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91" w:line="216" w:lineRule="auto"/>
        <w:jc w:val="center"/>
        <w:rPr>
          <w:rFonts w:hint="default" w:ascii="仿宋" w:hAnsi="仿宋" w:eastAsia="仿宋" w:cs="仿宋"/>
          <w:sz w:val="28"/>
          <w:szCs w:val="28"/>
          <w:lang w:val="en-US" w:eastAsia="zh-CN"/>
        </w:rPr>
      </w:pPr>
      <w:r>
        <w:rPr>
          <w:rFonts w:hint="eastAsia" w:ascii="仿宋" w:hAnsi="仿宋" w:eastAsia="仿宋" w:cs="仿宋"/>
          <w:spacing w:val="-1"/>
          <w:sz w:val="28"/>
          <w:szCs w:val="28"/>
          <w:lang w:eastAsia="zh-CN"/>
          <w14:textOutline w14:w="5105" w14:cap="sq" w14:cmpd="sng">
            <w14:solidFill>
              <w14:srgbClr w14:val="000000"/>
            </w14:solidFill>
            <w14:prstDash w14:val="solid"/>
            <w14:bevel/>
          </w14:textOutline>
        </w:rPr>
        <w:t>阿勒泰地区布尔津县燃气管道等老化更新改造建设项目</w:t>
      </w:r>
    </w:p>
    <w:p>
      <w:pPr>
        <w:spacing w:line="275" w:lineRule="auto"/>
        <w:jc w:val="center"/>
        <w:rPr>
          <w:rFonts w:ascii="Arial"/>
          <w:sz w:val="21"/>
        </w:rPr>
      </w:pPr>
    </w:p>
    <w:p>
      <w:pPr>
        <w:spacing w:line="275" w:lineRule="auto"/>
        <w:jc w:val="center"/>
        <w:rPr>
          <w:rFonts w:ascii="Arial"/>
          <w:sz w:val="21"/>
        </w:rPr>
      </w:pPr>
    </w:p>
    <w:p>
      <w:pPr>
        <w:spacing w:line="275" w:lineRule="auto"/>
        <w:jc w:val="center"/>
        <w:rPr>
          <w:rFonts w:ascii="Arial"/>
          <w:sz w:val="21"/>
        </w:rPr>
      </w:pPr>
    </w:p>
    <w:p>
      <w:pPr>
        <w:spacing w:before="91" w:line="219" w:lineRule="auto"/>
        <w:jc w:val="center"/>
        <w:rPr>
          <w:rFonts w:hint="default" w:ascii="仿宋" w:hAnsi="仿宋" w:eastAsia="仿宋" w:cs="仿宋"/>
          <w:sz w:val="28"/>
          <w:szCs w:val="28"/>
          <w:lang w:val="en-US" w:eastAsia="zh-CN"/>
          <w14:textOutline w14:w="5105" w14:cap="sq" w14:cmpd="sng">
            <w14:solidFill>
              <w14:srgbClr w14:val="000000"/>
            </w14:solidFill>
            <w14:prstDash w14:val="solid"/>
            <w14:bevel/>
          </w14:textOutline>
        </w:rPr>
      </w:pPr>
      <w:r>
        <w:rPr>
          <w:rFonts w:ascii="仿宋" w:hAnsi="仿宋" w:eastAsia="仿宋" w:cs="仿宋"/>
          <w:spacing w:val="1"/>
          <w:sz w:val="28"/>
          <w:szCs w:val="28"/>
          <w14:textOutline w14:w="5105" w14:cap="sq" w14:cmpd="sng">
            <w14:solidFill>
              <w14:srgbClr w14:val="000000"/>
            </w14:solidFill>
            <w14:prstDash w14:val="solid"/>
            <w14:bevel/>
          </w14:textOutline>
        </w:rPr>
        <w:t>项目编号：</w:t>
      </w:r>
      <w:r>
        <w:rPr>
          <w:rFonts w:hint="eastAsia" w:ascii="仿宋" w:hAnsi="仿宋" w:eastAsia="仿宋" w:cs="仿宋"/>
          <w:sz w:val="28"/>
          <w:szCs w:val="28"/>
          <w:highlight w:val="none"/>
          <w14:textOutline w14:w="5105" w14:cap="sq" w14:cmpd="sng">
            <w14:solidFill>
              <w14:srgbClr w14:val="000000"/>
            </w14:solidFill>
            <w14:prstDash w14:val="solid"/>
            <w14:bevel/>
          </w14:textOutline>
        </w:rPr>
        <w:t>ZFCGB-ZHZB2023</w:t>
      </w:r>
      <w:r>
        <w:rPr>
          <w:rFonts w:hint="eastAsia" w:ascii="仿宋" w:hAnsi="仿宋" w:eastAsia="仿宋" w:cs="仿宋"/>
          <w:sz w:val="28"/>
          <w:szCs w:val="28"/>
          <w:highlight w:val="none"/>
          <w:lang w:val="en-US" w:eastAsia="zh-CN"/>
          <w14:textOutline w14:w="5105" w14:cap="sq" w14:cmpd="sng">
            <w14:solidFill>
              <w14:srgbClr w14:val="000000"/>
            </w14:solidFill>
            <w14:prstDash w14:val="solid"/>
            <w14:bevel/>
          </w14:textOutline>
        </w:rPr>
        <w:t>120</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1" w:line="218" w:lineRule="auto"/>
        <w:ind w:left="3903"/>
        <w:rPr>
          <w:rFonts w:ascii="仿宋" w:hAnsi="仿宋" w:eastAsia="仿宋" w:cs="仿宋"/>
          <w:b/>
          <w:bCs/>
          <w:sz w:val="28"/>
          <w:szCs w:val="28"/>
        </w:rPr>
      </w:pPr>
      <w:r>
        <w:rPr>
          <w:rFonts w:ascii="仿宋" w:hAnsi="仿宋" w:eastAsia="仿宋" w:cs="仿宋"/>
          <w:b/>
          <w:bCs/>
          <w:spacing w:val="-6"/>
          <w:sz w:val="28"/>
          <w:szCs w:val="28"/>
        </w:rPr>
        <w:t>招</w:t>
      </w:r>
      <w:r>
        <w:rPr>
          <w:rFonts w:ascii="仿宋" w:hAnsi="仿宋" w:eastAsia="仿宋" w:cs="仿宋"/>
          <w:b/>
          <w:bCs/>
          <w:spacing w:val="-3"/>
          <w:sz w:val="28"/>
          <w:szCs w:val="28"/>
        </w:rPr>
        <w:t>标文件</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216" w:lineRule="auto"/>
        <w:ind w:left="202"/>
        <w:rPr>
          <w:rFonts w:hint="eastAsia" w:ascii="仿宋" w:hAnsi="仿宋" w:eastAsia="仿宋" w:cs="仿宋"/>
          <w:sz w:val="28"/>
          <w:szCs w:val="28"/>
          <w:lang w:eastAsia="zh-CN"/>
        </w:rPr>
      </w:pPr>
      <w:r>
        <w:rPr>
          <w:rFonts w:ascii="仿宋" w:hAnsi="仿宋" w:eastAsia="仿宋" w:cs="仿宋"/>
          <w:spacing w:val="1"/>
          <w:sz w:val="28"/>
          <w:szCs w:val="28"/>
          <w14:textOutline w14:w="5105" w14:cap="flat" w14:cmpd="sng">
            <w14:solidFill>
              <w14:srgbClr w14:val="000000"/>
            </w14:solidFill>
            <w14:prstDash w14:val="solid"/>
            <w14:miter w14:val="0"/>
          </w14:textOutline>
        </w:rPr>
        <w:t>采购人名称：</w:t>
      </w:r>
      <w:r>
        <w:rPr>
          <w:rFonts w:hint="eastAsia" w:ascii="仿宋" w:hAnsi="仿宋" w:eastAsia="仿宋" w:cs="仿宋"/>
          <w:spacing w:val="1"/>
          <w:sz w:val="28"/>
          <w:szCs w:val="28"/>
          <w:lang w:eastAsia="zh-CN"/>
          <w14:textOutline w14:w="5105" w14:cap="flat" w14:cmpd="sng">
            <w14:solidFill>
              <w14:srgbClr w14:val="000000"/>
            </w14:solidFill>
            <w14:prstDash w14:val="solid"/>
            <w14:miter w14:val="0"/>
          </w14:textOutline>
        </w:rPr>
        <w:t>布尔津县公共设施维护中心</w:t>
      </w:r>
    </w:p>
    <w:p>
      <w:pPr>
        <w:spacing w:before="295" w:line="218" w:lineRule="auto"/>
        <w:ind w:left="202"/>
        <w:rPr>
          <w:rFonts w:ascii="仿宋" w:hAnsi="仿宋" w:eastAsia="仿宋" w:cs="仿宋"/>
          <w:sz w:val="28"/>
          <w:szCs w:val="28"/>
        </w:rPr>
      </w:pPr>
      <w:r>
        <w:rPr>
          <w:rFonts w:ascii="仿宋" w:hAnsi="仿宋" w:eastAsia="仿宋" w:cs="仿宋"/>
          <w:spacing w:val="1"/>
          <w:sz w:val="28"/>
          <w:szCs w:val="28"/>
          <w14:textOutline w14:w="5105" w14:cap="flat" w14:cmpd="sng">
            <w14:solidFill>
              <w14:srgbClr w14:val="000000"/>
            </w14:solidFill>
            <w14:prstDash w14:val="solid"/>
            <w14:miter w14:val="0"/>
          </w14:textOutline>
        </w:rPr>
        <w:t>采购代理机构：新疆鑫</w:t>
      </w:r>
      <w:r>
        <w:rPr>
          <w:rFonts w:ascii="仿宋" w:hAnsi="仿宋" w:eastAsia="仿宋" w:cs="仿宋"/>
          <w:sz w:val="28"/>
          <w:szCs w:val="28"/>
          <w14:textOutline w14:w="5105" w14:cap="flat" w14:cmpd="sng">
            <w14:solidFill>
              <w14:srgbClr w14:val="000000"/>
            </w14:solidFill>
            <w14:prstDash w14:val="solid"/>
            <w14:miter w14:val="0"/>
          </w14:textOutline>
        </w:rPr>
        <w:t>诚正昊项目咨询有限公司</w:t>
      </w:r>
    </w:p>
    <w:p>
      <w:pPr>
        <w:spacing w:before="293" w:line="218" w:lineRule="auto"/>
        <w:ind w:left="255"/>
        <w:rPr>
          <w:rFonts w:ascii="仿宋" w:hAnsi="仿宋" w:eastAsia="仿宋" w:cs="仿宋"/>
          <w:sz w:val="28"/>
          <w:szCs w:val="28"/>
        </w:rPr>
      </w:pPr>
      <w:r>
        <w:rPr>
          <w:rFonts w:ascii="仿宋" w:hAnsi="仿宋" w:eastAsia="仿宋" w:cs="仿宋"/>
          <w:spacing w:val="-25"/>
          <w:sz w:val="28"/>
          <w:szCs w:val="28"/>
          <w14:textOutline w14:w="5105" w14:cap="flat" w14:cmpd="sng">
            <w14:solidFill>
              <w14:srgbClr w14:val="000000"/>
            </w14:solidFill>
            <w14:prstDash w14:val="solid"/>
            <w14:miter w14:val="0"/>
          </w14:textOutline>
        </w:rPr>
        <w:t>日</w:t>
      </w:r>
      <w:r>
        <w:rPr>
          <w:rFonts w:ascii="仿宋" w:hAnsi="仿宋" w:eastAsia="仿宋" w:cs="仿宋"/>
          <w:spacing w:val="-18"/>
          <w:sz w:val="28"/>
          <w:szCs w:val="28"/>
          <w14:textOutline w14:w="5105" w14:cap="flat" w14:cmpd="sng">
            <w14:solidFill>
              <w14:srgbClr w14:val="000000"/>
            </w14:solidFill>
            <w14:prstDash w14:val="solid"/>
            <w14:miter w14:val="0"/>
          </w14:textOutline>
        </w:rPr>
        <w:t>期：2023</w:t>
      </w:r>
      <w:r>
        <w:rPr>
          <w:rFonts w:ascii="仿宋" w:hAnsi="仿宋" w:eastAsia="仿宋" w:cs="仿宋"/>
          <w:spacing w:val="-18"/>
          <w:sz w:val="28"/>
          <w:szCs w:val="28"/>
        </w:rPr>
        <w:t xml:space="preserve"> </w:t>
      </w:r>
      <w:r>
        <w:rPr>
          <w:rFonts w:ascii="仿宋" w:hAnsi="仿宋" w:eastAsia="仿宋" w:cs="仿宋"/>
          <w:spacing w:val="-18"/>
          <w:sz w:val="28"/>
          <w:szCs w:val="28"/>
          <w14:textOutline w14:w="5105" w14:cap="flat" w14:cmpd="sng">
            <w14:solidFill>
              <w14:srgbClr w14:val="000000"/>
            </w14:solidFill>
            <w14:prstDash w14:val="solid"/>
            <w14:miter w14:val="0"/>
          </w14:textOutline>
        </w:rPr>
        <w:t>年</w:t>
      </w:r>
      <w:r>
        <w:rPr>
          <w:rFonts w:ascii="仿宋" w:hAnsi="仿宋" w:eastAsia="仿宋" w:cs="仿宋"/>
          <w:spacing w:val="-18"/>
          <w:sz w:val="28"/>
          <w:szCs w:val="28"/>
        </w:rPr>
        <w:t xml:space="preserve"> </w:t>
      </w:r>
      <w:r>
        <w:rPr>
          <w:rFonts w:hint="eastAsia" w:ascii="仿宋" w:hAnsi="仿宋" w:eastAsia="仿宋" w:cs="仿宋"/>
          <w:spacing w:val="-18"/>
          <w:sz w:val="28"/>
          <w:szCs w:val="28"/>
          <w:lang w:val="en-US" w:eastAsia="zh-CN"/>
          <w14:textOutline w14:w="5105" w14:cap="flat" w14:cmpd="sng">
            <w14:solidFill>
              <w14:srgbClr w14:val="000000"/>
            </w14:solidFill>
            <w14:prstDash w14:val="solid"/>
            <w14:miter w14:val="0"/>
          </w14:textOutline>
        </w:rPr>
        <w:t>8</w:t>
      </w:r>
      <w:r>
        <w:rPr>
          <w:rFonts w:ascii="仿宋" w:hAnsi="仿宋" w:eastAsia="仿宋" w:cs="仿宋"/>
          <w:spacing w:val="-18"/>
          <w:sz w:val="28"/>
          <w:szCs w:val="28"/>
          <w14:textOutline w14:w="5105" w14:cap="flat" w14:cmpd="sng">
            <w14:solidFill>
              <w14:srgbClr w14:val="000000"/>
            </w14:solidFill>
            <w14:prstDash w14:val="solid"/>
            <w14:miter w14:val="0"/>
          </w14:textOutline>
        </w:rPr>
        <w:t>月</w:t>
      </w:r>
    </w:p>
    <w:p>
      <w:pPr>
        <w:sectPr>
          <w:footerReference r:id="rId5" w:type="default"/>
          <w:pgSz w:w="11906" w:h="16839"/>
          <w:pgMar w:top="1431" w:right="1273" w:bottom="1156" w:left="1785" w:header="0" w:footer="994" w:gutter="0"/>
          <w:pgNumType w:fmt="decimal"/>
          <w:cols w:space="720" w:num="1"/>
        </w:sectPr>
      </w:pPr>
    </w:p>
    <w:p>
      <w:pPr>
        <w:spacing w:line="355" w:lineRule="auto"/>
        <w:rPr>
          <w:rFonts w:ascii="Arial"/>
          <w:sz w:val="21"/>
        </w:rPr>
      </w:pPr>
    </w:p>
    <w:p>
      <w:pPr>
        <w:spacing w:line="355" w:lineRule="auto"/>
        <w:rPr>
          <w:rFonts w:ascii="Arial"/>
          <w:sz w:val="21"/>
        </w:rPr>
      </w:pPr>
    </w:p>
    <w:sdt>
      <w:sdtPr>
        <w:rPr>
          <w:rFonts w:ascii="仿宋" w:hAnsi="仿宋" w:eastAsia="仿宋" w:cs="仿宋"/>
          <w:sz w:val="28"/>
          <w:szCs w:val="28"/>
        </w:rPr>
        <w:id w:val="1"/>
        <w:docPartObj>
          <w:docPartGallery w:val="Table of Contents"/>
          <w:docPartUnique/>
        </w:docPartObj>
      </w:sdtPr>
      <w:sdtEndPr>
        <w:rPr>
          <w:rFonts w:ascii="仿宋" w:hAnsi="仿宋" w:eastAsia="仿宋" w:cs="仿宋"/>
          <w:sz w:val="28"/>
          <w:szCs w:val="28"/>
        </w:rPr>
      </w:sdtEndPr>
      <w:sdtContent>
        <w:p>
          <w:pPr>
            <w:spacing w:before="91" w:line="219" w:lineRule="auto"/>
            <w:ind w:left="4227"/>
            <w:rPr>
              <w:rFonts w:ascii="仿宋" w:hAnsi="仿宋" w:eastAsia="仿宋" w:cs="仿宋"/>
              <w:sz w:val="28"/>
              <w:szCs w:val="28"/>
            </w:rPr>
          </w:pPr>
          <w:r>
            <w:rPr>
              <w:rFonts w:ascii="仿宋" w:hAnsi="仿宋" w:eastAsia="仿宋" w:cs="仿宋"/>
              <w:spacing w:val="-30"/>
              <w:sz w:val="28"/>
              <w:szCs w:val="28"/>
            </w:rPr>
            <w:t>目录</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tabs>
              <w:tab w:val="right" w:leader="dot" w:pos="9290"/>
            </w:tabs>
            <w:spacing w:before="91" w:line="218" w:lineRule="auto"/>
            <w:ind w:left="216"/>
            <w:rPr>
              <w:rFonts w:ascii="仿宋" w:hAnsi="仿宋" w:eastAsia="仿宋" w:cs="仿宋"/>
              <w:sz w:val="28"/>
              <w:szCs w:val="28"/>
            </w:rPr>
          </w:pPr>
          <w:r>
            <w:rPr>
              <w:rFonts w:ascii="仿宋" w:hAnsi="仿宋" w:eastAsia="仿宋" w:cs="仿宋"/>
              <w:spacing w:val="-27"/>
              <w:sz w:val="28"/>
              <w:szCs w:val="28"/>
              <w14:textOutline w14:w="5103" w14:cap="sq" w14:cmpd="sng">
                <w14:solidFill>
                  <w14:srgbClr w14:val="000000"/>
                </w14:solidFill>
                <w14:prstDash w14:val="solid"/>
                <w14:bevel/>
              </w14:textOutline>
            </w:rPr>
            <w:t>第</w:t>
          </w:r>
          <w:r>
            <w:rPr>
              <w:rFonts w:ascii="仿宋" w:hAnsi="仿宋" w:eastAsia="仿宋" w:cs="仿宋"/>
              <w:spacing w:val="-22"/>
              <w:sz w:val="28"/>
              <w:szCs w:val="28"/>
              <w14:textOutline w14:w="5103" w14:cap="sq" w14:cmpd="sng">
                <w14:solidFill>
                  <w14:srgbClr w14:val="000000"/>
                </w14:solidFill>
                <w14:prstDash w14:val="solid"/>
                <w14:bevel/>
              </w14:textOutline>
            </w:rPr>
            <w:t>一部分</w:t>
          </w:r>
          <w:r>
            <w:rPr>
              <w:rFonts w:ascii="仿宋" w:hAnsi="仿宋" w:eastAsia="仿宋" w:cs="仿宋"/>
              <w:spacing w:val="-22"/>
              <w:sz w:val="28"/>
              <w:szCs w:val="28"/>
            </w:rPr>
            <w:t xml:space="preserve"> </w:t>
          </w:r>
          <w:r>
            <w:rPr>
              <w:rFonts w:ascii="仿宋" w:hAnsi="仿宋" w:eastAsia="仿宋" w:cs="仿宋"/>
              <w:spacing w:val="-22"/>
              <w:sz w:val="28"/>
              <w:szCs w:val="28"/>
              <w14:textOutline w14:w="5103" w14:cap="sq" w14:cmpd="sng">
                <w14:solidFill>
                  <w14:srgbClr w14:val="000000"/>
                </w14:solidFill>
                <w14:prstDash w14:val="solid"/>
                <w14:bevel/>
              </w14:textOutline>
            </w:rPr>
            <w:t>商务部分</w:t>
          </w:r>
          <w:r>
            <w:rPr>
              <w:rFonts w:ascii="仿宋" w:hAnsi="仿宋" w:eastAsia="仿宋" w:cs="仿宋"/>
              <w:spacing w:val="-22"/>
              <w:sz w:val="28"/>
              <w:szCs w:val="28"/>
            </w:rPr>
            <w:t xml:space="preserve"> </w:t>
          </w:r>
          <w:r>
            <w:rPr>
              <w:rFonts w:ascii="仿宋" w:hAnsi="仿宋" w:eastAsia="仿宋" w:cs="仿宋"/>
              <w:b/>
              <w:bCs/>
              <w:sz w:val="28"/>
              <w:szCs w:val="28"/>
            </w:rPr>
            <w:tab/>
          </w:r>
          <w:r>
            <w:rPr>
              <w:rFonts w:ascii="仿宋" w:hAnsi="仿宋" w:eastAsia="仿宋" w:cs="仿宋"/>
              <w:spacing w:val="-22"/>
              <w:sz w:val="28"/>
              <w:szCs w:val="28"/>
            </w:rPr>
            <w:t xml:space="preserve"> </w:t>
          </w:r>
          <w:r>
            <w:fldChar w:fldCharType="begin"/>
          </w:r>
          <w:r>
            <w:instrText xml:space="preserve"> HYPERLINK \l "_bookmark1" </w:instrText>
          </w:r>
          <w:r>
            <w:fldChar w:fldCharType="separate"/>
          </w:r>
          <w:r>
            <w:rPr>
              <w:rFonts w:ascii="仿宋" w:hAnsi="仿宋" w:eastAsia="仿宋" w:cs="仿宋"/>
              <w:spacing w:val="-22"/>
              <w:sz w:val="28"/>
              <w:szCs w:val="28"/>
              <w14:textOutline w14:w="5103" w14:cap="sq" w14:cmpd="sng">
                <w14:solidFill>
                  <w14:srgbClr w14:val="000000"/>
                </w14:solidFill>
                <w14:prstDash w14:val="solid"/>
                <w14:bevel/>
              </w14:textOutline>
            </w:rPr>
            <w:t>1</w:t>
          </w:r>
          <w:r>
            <w:rPr>
              <w:rFonts w:ascii="仿宋" w:hAnsi="仿宋" w:eastAsia="仿宋" w:cs="仿宋"/>
              <w:spacing w:val="-22"/>
              <w:sz w:val="28"/>
              <w:szCs w:val="28"/>
              <w14:textOutline w14:w="5103" w14:cap="sq" w14:cmpd="sng">
                <w14:solidFill>
                  <w14:srgbClr w14:val="000000"/>
                </w14:solidFill>
                <w14:prstDash w14:val="solid"/>
                <w14:bevel/>
              </w14:textOutline>
            </w:rPr>
            <w:fldChar w:fldCharType="end"/>
          </w:r>
        </w:p>
        <w:p>
          <w:pPr>
            <w:tabs>
              <w:tab w:val="right" w:leader="dot" w:pos="9290"/>
            </w:tabs>
            <w:spacing w:before="293" w:line="218" w:lineRule="auto"/>
            <w:ind w:left="216"/>
            <w:rPr>
              <w:rFonts w:ascii="仿宋" w:hAnsi="仿宋" w:eastAsia="仿宋" w:cs="仿宋"/>
              <w:sz w:val="28"/>
              <w:szCs w:val="28"/>
            </w:rPr>
          </w:pPr>
          <w:r>
            <w:rPr>
              <w:rFonts w:ascii="仿宋" w:hAnsi="仿宋" w:eastAsia="仿宋" w:cs="仿宋"/>
              <w:spacing w:val="-27"/>
              <w:sz w:val="28"/>
              <w:szCs w:val="28"/>
            </w:rPr>
            <w:t>第</w:t>
          </w:r>
          <w:r>
            <w:rPr>
              <w:rFonts w:ascii="仿宋" w:hAnsi="仿宋" w:eastAsia="仿宋" w:cs="仿宋"/>
              <w:spacing w:val="-23"/>
              <w:sz w:val="28"/>
              <w:szCs w:val="28"/>
            </w:rPr>
            <w:t xml:space="preserve">一章 招标公告 </w:t>
          </w:r>
          <w:r>
            <w:rPr>
              <w:rFonts w:ascii="仿宋" w:hAnsi="仿宋" w:eastAsia="仿宋" w:cs="仿宋"/>
              <w:sz w:val="28"/>
              <w:szCs w:val="28"/>
            </w:rPr>
            <w:tab/>
          </w:r>
          <w:r>
            <w:rPr>
              <w:rFonts w:ascii="仿宋" w:hAnsi="仿宋" w:eastAsia="仿宋" w:cs="仿宋"/>
              <w:spacing w:val="-23"/>
              <w:sz w:val="28"/>
              <w:szCs w:val="28"/>
            </w:rPr>
            <w:t xml:space="preserve"> </w:t>
          </w:r>
          <w:r>
            <w:fldChar w:fldCharType="begin"/>
          </w:r>
          <w:r>
            <w:instrText xml:space="preserve"> HYPERLINK \l "_bookmark2" </w:instrText>
          </w:r>
          <w:r>
            <w:fldChar w:fldCharType="separate"/>
          </w:r>
          <w:r>
            <w:rPr>
              <w:rFonts w:ascii="仿宋" w:hAnsi="仿宋" w:eastAsia="仿宋" w:cs="仿宋"/>
              <w:spacing w:val="-23"/>
              <w:sz w:val="28"/>
              <w:szCs w:val="28"/>
            </w:rPr>
            <w:t>1</w:t>
          </w:r>
          <w:r>
            <w:rPr>
              <w:rFonts w:ascii="仿宋" w:hAnsi="仿宋" w:eastAsia="仿宋" w:cs="仿宋"/>
              <w:spacing w:val="-23"/>
              <w:sz w:val="28"/>
              <w:szCs w:val="28"/>
            </w:rPr>
            <w:fldChar w:fldCharType="end"/>
          </w:r>
        </w:p>
        <w:p>
          <w:pPr>
            <w:tabs>
              <w:tab w:val="right" w:leader="dot" w:pos="9290"/>
            </w:tabs>
            <w:spacing w:before="293" w:line="218" w:lineRule="auto"/>
            <w:ind w:left="216"/>
            <w:rPr>
              <w:rFonts w:ascii="仿宋" w:hAnsi="仿宋" w:eastAsia="仿宋" w:cs="仿宋"/>
              <w:sz w:val="28"/>
              <w:szCs w:val="28"/>
            </w:rPr>
          </w:pPr>
          <w:r>
            <w:rPr>
              <w:rFonts w:ascii="仿宋" w:hAnsi="仿宋" w:eastAsia="仿宋" w:cs="仿宋"/>
              <w:spacing w:val="-31"/>
              <w:sz w:val="28"/>
              <w:szCs w:val="28"/>
            </w:rPr>
            <w:t>第</w:t>
          </w:r>
          <w:r>
            <w:rPr>
              <w:rFonts w:ascii="仿宋" w:hAnsi="仿宋" w:eastAsia="仿宋" w:cs="仿宋"/>
              <w:spacing w:val="-21"/>
              <w:sz w:val="28"/>
              <w:szCs w:val="28"/>
            </w:rPr>
            <w:t xml:space="preserve">二章 投标人须知 </w:t>
          </w:r>
          <w:r>
            <w:rPr>
              <w:rFonts w:ascii="仿宋" w:hAnsi="仿宋" w:eastAsia="仿宋" w:cs="仿宋"/>
              <w:sz w:val="28"/>
              <w:szCs w:val="28"/>
            </w:rPr>
            <w:tab/>
          </w:r>
          <w:r>
            <w:rPr>
              <w:rFonts w:ascii="仿宋" w:hAnsi="仿宋" w:eastAsia="仿宋" w:cs="仿宋"/>
              <w:spacing w:val="-21"/>
              <w:sz w:val="28"/>
              <w:szCs w:val="28"/>
            </w:rPr>
            <w:t xml:space="preserve"> </w:t>
          </w:r>
          <w:r>
            <w:fldChar w:fldCharType="begin"/>
          </w:r>
          <w:r>
            <w:instrText xml:space="preserve"> HYPERLINK \l "_bookmark3" </w:instrText>
          </w:r>
          <w:r>
            <w:fldChar w:fldCharType="separate"/>
          </w:r>
          <w:r>
            <w:rPr>
              <w:rFonts w:ascii="仿宋" w:hAnsi="仿宋" w:eastAsia="仿宋" w:cs="仿宋"/>
              <w:spacing w:val="-21"/>
              <w:sz w:val="28"/>
              <w:szCs w:val="28"/>
            </w:rPr>
            <w:t>6</w:t>
          </w:r>
          <w:r>
            <w:rPr>
              <w:rFonts w:ascii="仿宋" w:hAnsi="仿宋" w:eastAsia="仿宋" w:cs="仿宋"/>
              <w:spacing w:val="-21"/>
              <w:sz w:val="28"/>
              <w:szCs w:val="28"/>
            </w:rPr>
            <w:fldChar w:fldCharType="end"/>
          </w:r>
        </w:p>
        <w:p>
          <w:pPr>
            <w:tabs>
              <w:tab w:val="right" w:leader="dot" w:pos="9290"/>
            </w:tabs>
            <w:spacing w:before="293" w:line="218" w:lineRule="auto"/>
            <w:ind w:left="216"/>
            <w:rPr>
              <w:rFonts w:ascii="仿宋" w:hAnsi="仿宋" w:eastAsia="仿宋" w:cs="仿宋"/>
              <w:sz w:val="28"/>
              <w:szCs w:val="28"/>
            </w:rPr>
          </w:pPr>
          <w:r>
            <w:rPr>
              <w:rFonts w:ascii="仿宋" w:hAnsi="仿宋" w:eastAsia="仿宋" w:cs="仿宋"/>
              <w:spacing w:val="-19"/>
              <w:sz w:val="28"/>
              <w:szCs w:val="28"/>
            </w:rPr>
            <w:t>第</w:t>
          </w:r>
          <w:r>
            <w:rPr>
              <w:rFonts w:ascii="仿宋" w:hAnsi="仿宋" w:eastAsia="仿宋" w:cs="仿宋"/>
              <w:spacing w:val="-17"/>
              <w:sz w:val="28"/>
              <w:szCs w:val="28"/>
            </w:rPr>
            <w:t xml:space="preserve">三章  评标办法及标准 </w:t>
          </w:r>
          <w:r>
            <w:rPr>
              <w:rFonts w:ascii="仿宋" w:hAnsi="仿宋" w:eastAsia="仿宋" w:cs="仿宋"/>
              <w:sz w:val="28"/>
              <w:szCs w:val="28"/>
            </w:rPr>
            <w:tab/>
          </w:r>
          <w:r>
            <w:rPr>
              <w:rFonts w:ascii="仿宋" w:hAnsi="仿宋" w:eastAsia="仿宋" w:cs="仿宋"/>
              <w:spacing w:val="-17"/>
              <w:sz w:val="28"/>
              <w:szCs w:val="28"/>
            </w:rPr>
            <w:t xml:space="preserve"> </w:t>
          </w:r>
          <w:r>
            <w:fldChar w:fldCharType="begin"/>
          </w:r>
          <w:r>
            <w:instrText xml:space="preserve"> HYPERLINK \l "_bookmark4" </w:instrText>
          </w:r>
          <w:r>
            <w:fldChar w:fldCharType="separate"/>
          </w:r>
          <w:r>
            <w:rPr>
              <w:rFonts w:ascii="仿宋" w:hAnsi="仿宋" w:eastAsia="仿宋" w:cs="仿宋"/>
              <w:spacing w:val="-17"/>
              <w:sz w:val="28"/>
              <w:szCs w:val="28"/>
            </w:rPr>
            <w:t>2</w:t>
          </w:r>
          <w:r>
            <w:rPr>
              <w:rFonts w:ascii="仿宋" w:hAnsi="仿宋" w:eastAsia="仿宋" w:cs="仿宋"/>
              <w:spacing w:val="-17"/>
              <w:sz w:val="28"/>
              <w:szCs w:val="28"/>
            </w:rPr>
            <w:fldChar w:fldCharType="end"/>
          </w:r>
          <w:r>
            <w:rPr>
              <w:rFonts w:ascii="仿宋" w:hAnsi="仿宋" w:eastAsia="仿宋" w:cs="仿宋"/>
              <w:spacing w:val="-17"/>
              <w:sz w:val="28"/>
              <w:szCs w:val="28"/>
            </w:rPr>
            <w:t>8</w:t>
          </w:r>
        </w:p>
        <w:p>
          <w:pPr>
            <w:tabs>
              <w:tab w:val="right" w:leader="dot" w:pos="9292"/>
            </w:tabs>
            <w:spacing w:before="293" w:line="218" w:lineRule="auto"/>
            <w:ind w:left="216"/>
            <w:rPr>
              <w:rFonts w:ascii="仿宋" w:hAnsi="仿宋" w:eastAsia="仿宋" w:cs="仿宋"/>
              <w:sz w:val="28"/>
              <w:szCs w:val="28"/>
            </w:rPr>
          </w:pPr>
          <w:r>
            <w:rPr>
              <w:rFonts w:ascii="仿宋" w:hAnsi="仿宋" w:eastAsia="仿宋" w:cs="仿宋"/>
              <w:spacing w:val="-18"/>
              <w:sz w:val="28"/>
              <w:szCs w:val="28"/>
            </w:rPr>
            <w:t xml:space="preserve">第四章 拟签订合同文本 </w:t>
          </w:r>
          <w:r>
            <w:rPr>
              <w:rFonts w:ascii="仿宋" w:hAnsi="仿宋" w:eastAsia="仿宋" w:cs="仿宋"/>
              <w:sz w:val="28"/>
              <w:szCs w:val="28"/>
            </w:rPr>
            <w:tab/>
          </w:r>
          <w:r>
            <w:rPr>
              <w:rFonts w:ascii="仿宋" w:hAnsi="仿宋" w:eastAsia="仿宋" w:cs="仿宋"/>
              <w:spacing w:val="-18"/>
              <w:sz w:val="28"/>
              <w:szCs w:val="28"/>
            </w:rPr>
            <w:t xml:space="preserve"> </w:t>
          </w:r>
          <w:r>
            <w:fldChar w:fldCharType="begin"/>
          </w:r>
          <w:r>
            <w:instrText xml:space="preserve"> HYPERLINK \l "_bookmark5" </w:instrText>
          </w:r>
          <w:r>
            <w:fldChar w:fldCharType="separate"/>
          </w:r>
          <w:r>
            <w:rPr>
              <w:rFonts w:ascii="仿宋" w:hAnsi="仿宋" w:eastAsia="仿宋" w:cs="仿宋"/>
              <w:spacing w:val="-18"/>
              <w:sz w:val="28"/>
              <w:szCs w:val="28"/>
            </w:rPr>
            <w:t>3</w:t>
          </w:r>
          <w:r>
            <w:rPr>
              <w:rFonts w:ascii="仿宋" w:hAnsi="仿宋" w:eastAsia="仿宋" w:cs="仿宋"/>
              <w:spacing w:val="-18"/>
              <w:sz w:val="28"/>
              <w:szCs w:val="28"/>
            </w:rPr>
            <w:fldChar w:fldCharType="end"/>
          </w:r>
          <w:r>
            <w:rPr>
              <w:rFonts w:ascii="仿宋" w:hAnsi="仿宋" w:eastAsia="仿宋" w:cs="仿宋"/>
              <w:spacing w:val="-17"/>
              <w:sz w:val="28"/>
              <w:szCs w:val="28"/>
            </w:rPr>
            <w:t>3</w:t>
          </w:r>
        </w:p>
        <w:p>
          <w:pPr>
            <w:tabs>
              <w:tab w:val="right" w:leader="dot" w:pos="9292"/>
            </w:tabs>
            <w:spacing w:before="293" w:line="218" w:lineRule="auto"/>
            <w:ind w:left="216"/>
            <w:rPr>
              <w:rFonts w:ascii="仿宋" w:hAnsi="仿宋" w:eastAsia="仿宋" w:cs="仿宋"/>
              <w:sz w:val="28"/>
              <w:szCs w:val="28"/>
            </w:rPr>
          </w:pPr>
          <w:r>
            <w:rPr>
              <w:rFonts w:ascii="仿宋" w:hAnsi="仿宋" w:eastAsia="仿宋" w:cs="仿宋"/>
              <w:spacing w:val="-19"/>
              <w:sz w:val="28"/>
              <w:szCs w:val="28"/>
            </w:rPr>
            <w:t xml:space="preserve">第五章 投标文件组成 </w:t>
          </w:r>
          <w:r>
            <w:rPr>
              <w:rFonts w:ascii="仿宋" w:hAnsi="仿宋" w:eastAsia="仿宋" w:cs="仿宋"/>
              <w:sz w:val="28"/>
              <w:szCs w:val="28"/>
            </w:rPr>
            <w:tab/>
          </w:r>
          <w:r>
            <w:rPr>
              <w:rFonts w:ascii="仿宋" w:hAnsi="仿宋" w:eastAsia="仿宋" w:cs="仿宋"/>
              <w:spacing w:val="-19"/>
              <w:sz w:val="28"/>
              <w:szCs w:val="28"/>
            </w:rPr>
            <w:t xml:space="preserve"> </w:t>
          </w:r>
          <w:r>
            <w:fldChar w:fldCharType="begin"/>
          </w:r>
          <w:r>
            <w:instrText xml:space="preserve"> HYPERLINK \l "_bookmark6" </w:instrText>
          </w:r>
          <w:r>
            <w:fldChar w:fldCharType="separate"/>
          </w:r>
          <w:r>
            <w:rPr>
              <w:rFonts w:ascii="仿宋" w:hAnsi="仿宋" w:eastAsia="仿宋" w:cs="仿宋"/>
              <w:spacing w:val="-19"/>
              <w:sz w:val="28"/>
              <w:szCs w:val="28"/>
            </w:rPr>
            <w:t>4</w:t>
          </w:r>
          <w:r>
            <w:rPr>
              <w:rFonts w:ascii="仿宋" w:hAnsi="仿宋" w:eastAsia="仿宋" w:cs="仿宋"/>
              <w:spacing w:val="-19"/>
              <w:sz w:val="28"/>
              <w:szCs w:val="28"/>
            </w:rPr>
            <w:fldChar w:fldCharType="end"/>
          </w:r>
          <w:r>
            <w:rPr>
              <w:rFonts w:ascii="仿宋" w:hAnsi="仿宋" w:eastAsia="仿宋" w:cs="仿宋"/>
              <w:spacing w:val="-19"/>
              <w:sz w:val="28"/>
              <w:szCs w:val="28"/>
            </w:rPr>
            <w:t>0</w:t>
          </w:r>
        </w:p>
        <w:p>
          <w:pPr>
            <w:tabs>
              <w:tab w:val="right" w:leader="dot" w:pos="9290"/>
            </w:tabs>
            <w:spacing w:before="293" w:line="218" w:lineRule="auto"/>
            <w:ind w:left="216"/>
            <w:rPr>
              <w:rFonts w:ascii="仿宋" w:hAnsi="仿宋" w:eastAsia="仿宋" w:cs="仿宋"/>
              <w:sz w:val="28"/>
              <w:szCs w:val="28"/>
            </w:rPr>
          </w:pPr>
          <w:r>
            <w:rPr>
              <w:rFonts w:ascii="仿宋" w:hAnsi="仿宋" w:eastAsia="仿宋" w:cs="仿宋"/>
              <w:spacing w:val="-21"/>
              <w:sz w:val="28"/>
              <w:szCs w:val="28"/>
              <w14:textOutline w14:w="5103" w14:cap="sq" w14:cmpd="sng">
                <w14:solidFill>
                  <w14:srgbClr w14:val="000000"/>
                </w14:solidFill>
                <w14:prstDash w14:val="solid"/>
                <w14:bevel/>
              </w14:textOutline>
            </w:rPr>
            <w:t>第二部分</w:t>
          </w:r>
          <w:r>
            <w:rPr>
              <w:rFonts w:ascii="仿宋" w:hAnsi="仿宋" w:eastAsia="仿宋" w:cs="仿宋"/>
              <w:spacing w:val="-21"/>
              <w:sz w:val="28"/>
              <w:szCs w:val="28"/>
            </w:rPr>
            <w:t xml:space="preserve"> </w:t>
          </w:r>
          <w:r>
            <w:rPr>
              <w:rFonts w:ascii="仿宋" w:hAnsi="仿宋" w:eastAsia="仿宋" w:cs="仿宋"/>
              <w:spacing w:val="-21"/>
              <w:sz w:val="28"/>
              <w:szCs w:val="28"/>
              <w14:textOutline w14:w="5103" w14:cap="sq" w14:cmpd="sng">
                <w14:solidFill>
                  <w14:srgbClr w14:val="000000"/>
                </w14:solidFill>
                <w14:prstDash w14:val="solid"/>
                <w14:bevel/>
              </w14:textOutline>
            </w:rPr>
            <w:t>技术部分</w:t>
          </w:r>
          <w:r>
            <w:rPr>
              <w:rFonts w:ascii="仿宋" w:hAnsi="仿宋" w:eastAsia="仿宋" w:cs="仿宋"/>
              <w:spacing w:val="-21"/>
              <w:sz w:val="28"/>
              <w:szCs w:val="28"/>
            </w:rPr>
            <w:t xml:space="preserve"> </w:t>
          </w:r>
          <w:r>
            <w:rPr>
              <w:rFonts w:ascii="仿宋" w:hAnsi="仿宋" w:eastAsia="仿宋" w:cs="仿宋"/>
              <w:b/>
              <w:bCs/>
              <w:sz w:val="28"/>
              <w:szCs w:val="28"/>
            </w:rPr>
            <w:tab/>
          </w:r>
          <w:r>
            <w:rPr>
              <w:rFonts w:ascii="仿宋" w:hAnsi="仿宋" w:eastAsia="仿宋" w:cs="仿宋"/>
              <w:spacing w:val="-21"/>
              <w:sz w:val="28"/>
              <w:szCs w:val="28"/>
            </w:rPr>
            <w:t xml:space="preserve"> </w:t>
          </w:r>
          <w:r>
            <w:fldChar w:fldCharType="begin"/>
          </w:r>
          <w:r>
            <w:instrText xml:space="preserve"> HYPERLINK \l "_bookmark7" </w:instrText>
          </w:r>
          <w:r>
            <w:fldChar w:fldCharType="separate"/>
          </w:r>
          <w:r>
            <w:rPr>
              <w:rFonts w:ascii="仿宋" w:hAnsi="仿宋" w:eastAsia="仿宋" w:cs="仿宋"/>
              <w:spacing w:val="-21"/>
              <w:sz w:val="28"/>
              <w:szCs w:val="28"/>
              <w14:textOutline w14:w="5103" w14:cap="sq" w14:cmpd="sng">
                <w14:solidFill>
                  <w14:srgbClr w14:val="000000"/>
                </w14:solidFill>
                <w14:prstDash w14:val="solid"/>
                <w14:bevel/>
              </w14:textOutline>
            </w:rPr>
            <w:t>5</w:t>
          </w:r>
          <w:r>
            <w:rPr>
              <w:rFonts w:ascii="仿宋" w:hAnsi="仿宋" w:eastAsia="仿宋" w:cs="仿宋"/>
              <w:spacing w:val="-21"/>
              <w:sz w:val="28"/>
              <w:szCs w:val="28"/>
              <w14:textOutline w14:w="5103" w14:cap="sq" w14:cmpd="sng">
                <w14:solidFill>
                  <w14:srgbClr w14:val="000000"/>
                </w14:solidFill>
                <w14:prstDash w14:val="solid"/>
                <w14:bevel/>
              </w14:textOutline>
            </w:rPr>
            <w:fldChar w:fldCharType="end"/>
          </w:r>
          <w:r>
            <w:rPr>
              <w:rFonts w:ascii="仿宋" w:hAnsi="仿宋" w:eastAsia="仿宋" w:cs="仿宋"/>
              <w:spacing w:val="-19"/>
              <w:sz w:val="28"/>
              <w:szCs w:val="28"/>
              <w14:textOutline w14:w="5103" w14:cap="sq" w14:cmpd="sng">
                <w14:solidFill>
                  <w14:srgbClr w14:val="000000"/>
                </w14:solidFill>
                <w14:prstDash w14:val="solid"/>
                <w14:bevel/>
              </w14:textOutline>
            </w:rPr>
            <w:t>9</w:t>
          </w:r>
        </w:p>
        <w:p>
          <w:pPr>
            <w:tabs>
              <w:tab w:val="right" w:leader="dot" w:pos="9292"/>
            </w:tabs>
            <w:spacing w:before="294" w:line="218" w:lineRule="auto"/>
            <w:ind w:left="216"/>
            <w:sectPr>
              <w:footerReference r:id="rId6" w:type="default"/>
              <w:pgSz w:w="11906" w:h="16839"/>
              <w:pgMar w:top="1431" w:right="826" w:bottom="1157" w:left="1785" w:header="0" w:footer="994" w:gutter="0"/>
              <w:pgNumType w:fmt="decimal"/>
              <w:cols w:space="720" w:num="1"/>
            </w:sectPr>
          </w:pPr>
          <w:r>
            <w:rPr>
              <w:rFonts w:ascii="仿宋" w:hAnsi="仿宋" w:eastAsia="仿宋" w:cs="仿宋"/>
              <w:spacing w:val="-19"/>
              <w:sz w:val="28"/>
              <w:szCs w:val="28"/>
            </w:rPr>
            <w:t xml:space="preserve">第六章 项目采购需求 </w:t>
          </w:r>
          <w:r>
            <w:rPr>
              <w:rFonts w:ascii="仿宋" w:hAnsi="仿宋" w:eastAsia="仿宋" w:cs="仿宋"/>
              <w:sz w:val="28"/>
              <w:szCs w:val="28"/>
            </w:rPr>
            <w:tab/>
          </w:r>
          <w:r>
            <w:rPr>
              <w:rFonts w:ascii="仿宋" w:hAnsi="仿宋" w:eastAsia="仿宋" w:cs="仿宋"/>
              <w:spacing w:val="-19"/>
              <w:sz w:val="28"/>
              <w:szCs w:val="28"/>
            </w:rPr>
            <w:t xml:space="preserve"> </w:t>
          </w:r>
          <w:r>
            <w:fldChar w:fldCharType="begin"/>
          </w:r>
          <w:r>
            <w:instrText xml:space="preserve"> HYPERLINK \l "_bookmark8" </w:instrText>
          </w:r>
          <w:r>
            <w:fldChar w:fldCharType="separate"/>
          </w:r>
          <w:r>
            <w:rPr>
              <w:rFonts w:ascii="仿宋" w:hAnsi="仿宋" w:eastAsia="仿宋" w:cs="仿宋"/>
              <w:spacing w:val="-19"/>
              <w:sz w:val="28"/>
              <w:szCs w:val="28"/>
            </w:rPr>
            <w:t>6</w:t>
          </w:r>
          <w:r>
            <w:rPr>
              <w:rFonts w:ascii="仿宋" w:hAnsi="仿宋" w:eastAsia="仿宋" w:cs="仿宋"/>
              <w:spacing w:val="-19"/>
              <w:sz w:val="28"/>
              <w:szCs w:val="28"/>
            </w:rPr>
            <w:fldChar w:fldCharType="end"/>
          </w:r>
          <w:r>
            <w:rPr>
              <w:rFonts w:ascii="仿宋" w:hAnsi="仿宋" w:eastAsia="仿宋" w:cs="仿宋"/>
              <w:spacing w:val="-19"/>
              <w:sz w:val="28"/>
              <w:szCs w:val="28"/>
            </w:rPr>
            <w:t>0</w:t>
          </w:r>
        </w:p>
      </w:sdtContent>
    </w:sdt>
    <w:p>
      <w:pPr>
        <w:spacing w:before="182" w:line="218" w:lineRule="auto"/>
        <w:jc w:val="center"/>
        <w:rPr>
          <w:rFonts w:hint="eastAsia" w:ascii="仿宋" w:hAnsi="仿宋" w:eastAsia="仿宋" w:cs="仿宋"/>
          <w:spacing w:val="-2"/>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pacing w:val="-2"/>
          <w:sz w:val="28"/>
          <w:szCs w:val="28"/>
          <w:lang w:val="en-US" w:eastAsia="zh-CN"/>
          <w14:textOutline w14:w="5103" w14:cap="sq" w14:cmpd="sng">
            <w14:solidFill>
              <w14:srgbClr w14:val="000000"/>
            </w14:solidFill>
            <w14:prstDash w14:val="solid"/>
            <w14:bevel/>
          </w14:textOutline>
        </w:rPr>
        <w:t>第一章</w:t>
      </w:r>
    </w:p>
    <w:p>
      <w:pPr>
        <w:spacing w:before="182" w:line="218" w:lineRule="auto"/>
        <w:jc w:val="center"/>
        <w:rPr>
          <w:rFonts w:hint="eastAsia" w:ascii="仿宋" w:hAnsi="仿宋" w:eastAsia="仿宋" w:cs="仿宋"/>
          <w:spacing w:val="-2"/>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pacing w:val="-2"/>
          <w:sz w:val="28"/>
          <w:szCs w:val="28"/>
          <w:lang w:val="en-US" w:eastAsia="zh-CN"/>
          <w14:textOutline w14:w="5103" w14:cap="sq" w14:cmpd="sng">
            <w14:solidFill>
              <w14:srgbClr w14:val="000000"/>
            </w14:solidFill>
            <w14:prstDash w14:val="solid"/>
            <w14:bevel/>
          </w14:textOutline>
        </w:rPr>
        <w:t>阿勒泰地区布尔津县燃气管道等老化更新改造建设项目招标公告</w:t>
      </w:r>
    </w:p>
    <w:p>
      <w:pPr>
        <w:pStyle w:val="2"/>
        <w:rPr>
          <w:rFonts w:hint="eastAsia"/>
        </w:rPr>
      </w:pPr>
    </w:p>
    <w:tbl>
      <w:tblPr>
        <w:tblStyle w:val="11"/>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9020" w:type="dxa"/>
            <w:noWrap w:val="0"/>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auto"/>
              <w:rPr>
                <w:rFonts w:hint="eastAsia" w:ascii="仿宋_GB2312" w:hAnsi="仿宋_GB2312" w:eastAsia="仿宋_GB2312" w:cs="仿宋_GB2312"/>
                <w:color w:val="auto"/>
                <w:sz w:val="28"/>
                <w:szCs w:val="28"/>
                <w:highlight w:val="none"/>
                <w:shd w:val="clear" w:color="auto" w:fill="FFFFFF"/>
              </w:rPr>
            </w:pPr>
            <w:r>
              <w:rPr>
                <w:rFonts w:ascii="仿宋" w:hAnsi="仿宋" w:eastAsia="仿宋" w:cs="仿宋"/>
                <w:color w:val="auto"/>
                <w:sz w:val="28"/>
                <w:szCs w:val="28"/>
                <w:highlight w:val="none"/>
                <w:shd w:val="clear" w:color="auto" w:fill="FFFFFF"/>
              </w:rPr>
              <w:t> </w:t>
            </w:r>
            <w:r>
              <w:rPr>
                <w:rFonts w:hint="eastAsia" w:ascii="仿宋_GB2312" w:hAnsi="仿宋_GB2312" w:eastAsia="仿宋_GB2312" w:cs="仿宋_GB2312"/>
                <w:color w:val="auto"/>
                <w:sz w:val="28"/>
                <w:szCs w:val="28"/>
                <w:highlight w:val="none"/>
                <w:shd w:val="clear" w:color="auto" w:fill="FFFFFF"/>
              </w:rPr>
              <w:t>项目概况</w:t>
            </w:r>
          </w:p>
          <w:p>
            <w:pPr>
              <w:pStyle w:val="9"/>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auto"/>
              <w:rPr>
                <w:rFonts w:hint="eastAsia" w:ascii="仿宋" w:hAnsi="仿宋" w:eastAsia="仿宋" w:cs="仿宋"/>
                <w:color w:val="auto"/>
                <w:sz w:val="27"/>
                <w:szCs w:val="27"/>
                <w:highlight w:val="none"/>
                <w:shd w:val="clear" w:color="auto" w:fill="FFFFFF"/>
                <w:vertAlign w:val="baseline"/>
                <w:lang w:eastAsia="zh-CN"/>
              </w:rPr>
            </w:pPr>
            <w:r>
              <w:rPr>
                <w:rFonts w:hint="eastAsia" w:cs="宋体"/>
                <w:kern w:val="2"/>
                <w:sz w:val="28"/>
                <w:szCs w:val="28"/>
                <w:highlight w:val="none"/>
                <w:lang w:val="en-US" w:eastAsia="zh-CN" w:bidi="ar-SA"/>
              </w:rPr>
              <w:t>阿勒泰地区布尔津县燃气管道等老化更新改造建设项目的潜在供应商应在政采云平台线上获取采购文件，并于2023年08月25日 16:30（北京时间）前提交响应文件。</w:t>
            </w:r>
          </w:p>
        </w:tc>
      </w:tr>
    </w:tbl>
    <w:p>
      <w:pPr>
        <w:pStyle w:val="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rStyle w:val="13"/>
          <w:rFonts w:hint="eastAsia" w:ascii="宋体" w:hAnsi="宋体" w:eastAsia="宋体" w:cs="宋体"/>
          <w:sz w:val="24"/>
          <w:szCs w:val="24"/>
          <w:highlight w:val="none"/>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sz w:val="24"/>
          <w:szCs w:val="24"/>
          <w:highlight w:val="none"/>
        </w:rPr>
      </w:pPr>
      <w:r>
        <w:rPr>
          <w:rStyle w:val="13"/>
          <w:rFonts w:hint="eastAsia" w:ascii="宋体" w:hAnsi="宋体" w:eastAsia="宋体" w:cs="宋体"/>
          <w:sz w:val="24"/>
          <w:szCs w:val="24"/>
          <w:highlight w:val="none"/>
          <w:lang w:val="en-US" w:eastAsia="zh-CN"/>
        </w:rPr>
        <w:t>一、</w:t>
      </w:r>
      <w:r>
        <w:rPr>
          <w:rStyle w:val="13"/>
          <w:rFonts w:hint="eastAsia" w:ascii="宋体" w:hAnsi="宋体" w:eastAsia="宋体" w:cs="宋体"/>
          <w:sz w:val="24"/>
          <w:szCs w:val="24"/>
          <w:highlight w:val="none"/>
        </w:rPr>
        <w:t>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项目编号：ZFCGB-ZHZB2023</w:t>
      </w:r>
      <w:r>
        <w:rPr>
          <w:rFonts w:hint="eastAsia" w:cs="宋体"/>
          <w:kern w:val="2"/>
          <w:sz w:val="24"/>
          <w:szCs w:val="24"/>
          <w:highlight w:val="none"/>
          <w:lang w:val="en-US" w:eastAsia="zh-CN" w:bidi="ar-SA"/>
        </w:rPr>
        <w:t xml:space="preserve">120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项目名称：</w:t>
      </w:r>
      <w:r>
        <w:rPr>
          <w:rFonts w:hint="eastAsia" w:cs="宋体"/>
          <w:kern w:val="2"/>
          <w:sz w:val="24"/>
          <w:szCs w:val="24"/>
          <w:highlight w:val="none"/>
          <w:lang w:val="en-US" w:eastAsia="zh-CN" w:bidi="ar-SA"/>
        </w:rPr>
        <w:t>阿勒泰地区布尔津县燃气管道等老化更新改造建设项目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采购方式：</w:t>
      </w:r>
      <w:r>
        <w:rPr>
          <w:rFonts w:hint="eastAsia" w:cs="宋体"/>
          <w:color w:val="000000" w:themeColor="text1"/>
          <w:kern w:val="2"/>
          <w:sz w:val="24"/>
          <w:szCs w:val="24"/>
          <w:highlight w:val="none"/>
          <w:lang w:val="en-US" w:eastAsia="zh-CN" w:bidi="ar-SA"/>
          <w14:textFill>
            <w14:solidFill>
              <w14:schemeClr w14:val="tx1"/>
            </w14:solidFill>
          </w14:textFill>
        </w:rPr>
        <w:t>公开招标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预算金额（元）：840.51万元</w:t>
      </w:r>
      <w:r>
        <w:rPr>
          <w:rFonts w:hint="eastAsia" w:cs="宋体"/>
          <w:color w:val="000000" w:themeColor="text1"/>
          <w:kern w:val="2"/>
          <w:sz w:val="24"/>
          <w:szCs w:val="24"/>
          <w:highlight w:val="none"/>
          <w:lang w:val="en-US" w:eastAsia="zh-CN" w:bidi="ar-SA"/>
          <w14:textFill>
            <w14:solidFill>
              <w14:schemeClr w14:val="tx1"/>
            </w14:solidFill>
          </w14:textFill>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最高限价（元</w:t>
      </w:r>
      <w:r>
        <w:rPr>
          <w:rFonts w:hint="eastAsia" w:cs="宋体"/>
          <w:color w:val="000000" w:themeColor="text1"/>
          <w:kern w:val="2"/>
          <w:sz w:val="24"/>
          <w:szCs w:val="24"/>
          <w:highlight w:val="none"/>
          <w:lang w:val="en-US" w:eastAsia="zh-CN" w:bidi="ar-SA"/>
          <w14:textFill>
            <w14:solidFill>
              <w14:schemeClr w14:val="tx1"/>
            </w14:solidFill>
          </w14:textFill>
        </w:rPr>
        <w:t>）：详见招标文件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采购需求：改造燃气软管12735米，燃气报警装置4245个</w:t>
      </w:r>
      <w:r>
        <w:rPr>
          <w:rFonts w:hint="eastAsia" w:cs="宋体"/>
          <w:kern w:val="2"/>
          <w:sz w:val="24"/>
          <w:szCs w:val="24"/>
          <w:highlight w:val="none"/>
          <w:lang w:val="en-US" w:eastAsia="zh-CN" w:bidi="ar-SA"/>
        </w:rPr>
        <w:t>(具体详见招标文件）</w:t>
      </w:r>
      <w:r>
        <w:rPr>
          <w:rFonts w:hint="eastAsia" w:ascii="宋体" w:hAnsi="宋体" w:eastAsia="宋体" w:cs="宋体"/>
          <w:kern w:val="2"/>
          <w:sz w:val="24"/>
          <w:szCs w:val="24"/>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合同履行期限：详见招标文件</w:t>
      </w:r>
      <w:r>
        <w:rPr>
          <w:rFonts w:hint="eastAsia" w:ascii="宋体" w:hAnsi="宋体" w:eastAsia="宋体" w:cs="宋体"/>
          <w:kern w:val="2"/>
          <w:sz w:val="24"/>
          <w:szCs w:val="24"/>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13"/>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本项目不接受联合体投标。</w:t>
      </w:r>
    </w:p>
    <w:p>
      <w:pPr>
        <w:pStyle w:val="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rStyle w:val="13"/>
          <w:rFonts w:hint="eastAsia" w:ascii="宋体" w:hAnsi="宋体" w:eastAsia="宋体" w:cs="宋体"/>
          <w:sz w:val="24"/>
          <w:szCs w:val="24"/>
          <w:highlight w:val="none"/>
          <w:lang w:val="en-US" w:eastAsia="zh-CN"/>
        </w:rPr>
      </w:pPr>
      <w:r>
        <w:rPr>
          <w:rStyle w:val="13"/>
          <w:rFonts w:hint="eastAsia" w:ascii="宋体" w:hAnsi="宋体" w:eastAsia="宋体" w:cs="宋体"/>
          <w:sz w:val="24"/>
          <w:szCs w:val="24"/>
          <w:highlight w:val="none"/>
          <w:lang w:val="en-US" w:eastAsia="zh-CN"/>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2.落实政府采购政策需满足的资格要求：</w:t>
      </w:r>
      <w:r>
        <w:rPr>
          <w:rFonts w:hint="eastAsia" w:cs="宋体"/>
          <w:color w:val="000000" w:themeColor="text1"/>
          <w:kern w:val="2"/>
          <w:sz w:val="24"/>
          <w:szCs w:val="24"/>
          <w:highlight w:val="none"/>
          <w:lang w:val="en-US" w:eastAsia="zh-CN" w:bidi="ar-SA"/>
          <w14:textFill>
            <w14:solidFill>
              <w14:schemeClr w14:val="tx1"/>
            </w14:solidFill>
          </w14:textFill>
        </w:rPr>
        <w:t>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（1）须具备有效的营业执照；具有市政公用工程施工总承包三级 (含三级) 以上资质；并在人员、设备、资金等方面具有相应的施工能力；具备安全生产许可证；</w:t>
      </w:r>
      <w:r>
        <w:rPr>
          <w:rFonts w:hint="eastAsia" w:cs="宋体"/>
          <w:color w:val="000000" w:themeColor="text1"/>
          <w:kern w:val="2"/>
          <w:sz w:val="24"/>
          <w:szCs w:val="24"/>
          <w:highlight w:val="none"/>
          <w:lang w:val="en-US" w:eastAsia="zh-CN" w:bidi="ar-SA"/>
          <w14:textFill>
            <w14:solidFill>
              <w14:schemeClr w14:val="tx1"/>
            </w14:solidFill>
          </w14:textFill>
        </w:rPr>
        <w:t>项目负责人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须具备市政公用工程二级(含二级)以上注册建造师执业资格，具备有效的安全生产考核合格证书。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）投标企业在 “信用中国 ( www.creditchina.gov.cn) 和中国政府采购网 ( www.ccgp.gov.cn) 网站上未被列入 失信被执行人、重大税收违法案件当事人名单以及政府采 购严重违法失信行为记录名单；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）企业负责人为同一人或者存在直接控股、管理关系的 不同投标人，不得同时参加本项目的政府采购活动。否则，皆取消投标资格。</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rPr>
      </w:pPr>
      <w:r>
        <w:rPr>
          <w:rStyle w:val="13"/>
          <w:rFonts w:hint="eastAsia" w:ascii="宋体" w:hAnsi="宋体" w:eastAsia="宋体" w:cs="宋体"/>
          <w:sz w:val="24"/>
          <w:szCs w:val="24"/>
          <w:highlight w:val="none"/>
        </w:rPr>
        <w:t>三、获取采购文件</w:t>
      </w:r>
      <w:r>
        <w:rPr>
          <w:rFonts w:hint="eastAsia" w:ascii="宋体" w:hAnsi="宋体" w:eastAsia="宋体" w:cs="宋体"/>
          <w:sz w:val="24"/>
          <w:szCs w:val="24"/>
          <w:highlight w:val="none"/>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时间：</w:t>
      </w:r>
      <w:r>
        <w:rPr>
          <w:rFonts w:hint="eastAsia" w:cs="宋体"/>
          <w:kern w:val="2"/>
          <w:sz w:val="24"/>
          <w:szCs w:val="24"/>
          <w:highlight w:val="none"/>
          <w:lang w:val="en-US" w:eastAsia="zh-CN" w:bidi="ar-SA"/>
        </w:rPr>
        <w:t>2023年08月05日</w:t>
      </w:r>
      <w:r>
        <w:rPr>
          <w:rFonts w:hint="eastAsia" w:ascii="宋体" w:hAnsi="宋体" w:eastAsia="宋体" w:cs="宋体"/>
          <w:kern w:val="2"/>
          <w:sz w:val="24"/>
          <w:szCs w:val="24"/>
          <w:highlight w:val="none"/>
          <w:lang w:val="en-US" w:eastAsia="zh-CN" w:bidi="ar-SA"/>
        </w:rPr>
        <w:t>至</w:t>
      </w:r>
      <w:r>
        <w:rPr>
          <w:rFonts w:hint="eastAsia" w:cs="宋体"/>
          <w:kern w:val="2"/>
          <w:sz w:val="24"/>
          <w:szCs w:val="24"/>
          <w:highlight w:val="none"/>
          <w:lang w:val="en-US" w:eastAsia="zh-CN" w:bidi="ar-SA"/>
        </w:rPr>
        <w:t>2023年08月24日</w:t>
      </w:r>
      <w:r>
        <w:rPr>
          <w:rFonts w:hint="eastAsia" w:ascii="宋体" w:hAnsi="宋体" w:eastAsia="宋体" w:cs="宋体"/>
          <w:kern w:val="2"/>
          <w:sz w:val="24"/>
          <w:szCs w:val="24"/>
          <w:highlight w:val="none"/>
          <w:lang w:val="en-US" w:eastAsia="zh-CN" w:bidi="ar-SA"/>
        </w:rPr>
        <w:t>，每天上午10:00至14:00，下午1</w:t>
      </w:r>
      <w:r>
        <w:rPr>
          <w:rFonts w:hint="eastAsia"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w:t>
      </w:r>
      <w:r>
        <w:rPr>
          <w:rFonts w:hint="eastAsia"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0至</w:t>
      </w:r>
      <w:r>
        <w:rPr>
          <w:rFonts w:hint="eastAsia" w:cs="宋体"/>
          <w:kern w:val="2"/>
          <w:sz w:val="24"/>
          <w:szCs w:val="24"/>
          <w:highlight w:val="none"/>
          <w:lang w:val="en-US" w:eastAsia="zh-CN" w:bidi="ar-SA"/>
        </w:rPr>
        <w:t>20:00</w:t>
      </w:r>
      <w:r>
        <w:rPr>
          <w:rFonts w:hint="eastAsia" w:ascii="宋体" w:hAnsi="宋体" w:eastAsia="宋体" w:cs="宋体"/>
          <w:kern w:val="2"/>
          <w:sz w:val="24"/>
          <w:szCs w:val="24"/>
          <w:highlight w:val="none"/>
          <w:lang w:val="en-US" w:eastAsia="zh-CN" w:bidi="ar-SA"/>
        </w:rPr>
        <w:t>（北京时间，法定节假日除外）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地点：政采云平台线上</w:t>
      </w:r>
      <w:r>
        <w:rPr>
          <w:rFonts w:hint="eastAsia" w:cs="宋体"/>
          <w:kern w:val="2"/>
          <w:sz w:val="24"/>
          <w:szCs w:val="24"/>
          <w:highlight w:val="none"/>
          <w:lang w:val="en-US" w:eastAsia="zh-CN" w:bidi="ar-SA"/>
        </w:rPr>
        <w:t>获取</w:t>
      </w:r>
      <w:r>
        <w:rPr>
          <w:rFonts w:hint="eastAsia" w:ascii="宋体" w:hAnsi="宋体" w:eastAsia="宋体" w:cs="宋体"/>
          <w:kern w:val="2"/>
          <w:sz w:val="24"/>
          <w:szCs w:val="24"/>
          <w:highlight w:val="none"/>
          <w:lang w:val="en-US" w:eastAsia="zh-CN" w:bidi="ar-SA"/>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售价：0元/套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b/>
          <w:bCs w:val="0"/>
          <w:sz w:val="24"/>
          <w:szCs w:val="24"/>
          <w:highlight w:val="none"/>
        </w:rPr>
      </w:pPr>
      <w:r>
        <w:rPr>
          <w:rStyle w:val="13"/>
          <w:rFonts w:hint="eastAsia" w:ascii="宋体" w:hAnsi="宋体" w:eastAsia="宋体" w:cs="宋体"/>
          <w:b/>
          <w:bCs w:val="0"/>
          <w:sz w:val="24"/>
          <w:szCs w:val="24"/>
          <w:highlight w:val="none"/>
        </w:rPr>
        <w:t>四、响应文件提交</w:t>
      </w:r>
      <w:r>
        <w:rPr>
          <w:rFonts w:hint="eastAsia" w:ascii="宋体" w:hAnsi="宋体" w:eastAsia="宋体" w:cs="宋体"/>
          <w:b/>
          <w:bCs w:val="0"/>
          <w:sz w:val="24"/>
          <w:szCs w:val="24"/>
          <w:highlight w:val="none"/>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截止时间：2023年08月</w:t>
      </w:r>
      <w:r>
        <w:rPr>
          <w:rFonts w:hint="eastAsia" w:cs="宋体"/>
          <w:kern w:val="2"/>
          <w:sz w:val="24"/>
          <w:szCs w:val="24"/>
          <w:highlight w:val="none"/>
          <w:lang w:val="en-US" w:eastAsia="zh-CN" w:bidi="ar-SA"/>
        </w:rPr>
        <w:t>25</w:t>
      </w:r>
      <w:r>
        <w:rPr>
          <w:rFonts w:hint="eastAsia" w:ascii="宋体" w:hAnsi="宋体" w:eastAsia="宋体" w:cs="宋体"/>
          <w:kern w:val="2"/>
          <w:sz w:val="24"/>
          <w:szCs w:val="24"/>
          <w:highlight w:val="none"/>
          <w:lang w:val="en-US" w:eastAsia="zh-CN" w:bidi="ar-SA"/>
        </w:rPr>
        <w:t>日 16:30（北京时间）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投标地点：登录政采云客户端投标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开标时间：2023年08月</w:t>
      </w:r>
      <w:r>
        <w:rPr>
          <w:rFonts w:hint="eastAsia" w:cs="宋体"/>
          <w:kern w:val="2"/>
          <w:sz w:val="24"/>
          <w:szCs w:val="24"/>
          <w:highlight w:val="none"/>
          <w:lang w:val="en-US" w:eastAsia="zh-CN" w:bidi="ar-SA"/>
        </w:rPr>
        <w:t>25</w:t>
      </w:r>
      <w:r>
        <w:rPr>
          <w:rFonts w:hint="eastAsia" w:ascii="宋体" w:hAnsi="宋体" w:eastAsia="宋体" w:cs="宋体"/>
          <w:kern w:val="2"/>
          <w:sz w:val="24"/>
          <w:szCs w:val="24"/>
          <w:highlight w:val="none"/>
          <w:lang w:val="en-US" w:eastAsia="zh-CN" w:bidi="ar-SA"/>
        </w:rPr>
        <w:t>日 16:30（北京时间）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开标地点：新疆鑫诚正昊项目咨询有限公司2楼开标厅</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6510"/>
        </w:tabs>
        <w:kinsoku/>
        <w:wordWrap/>
        <w:overflowPunct/>
        <w:topLinePunct w:val="0"/>
        <w:autoSpaceDE/>
        <w:autoSpaceDN/>
        <w:bidi w:val="0"/>
        <w:adjustRightInd/>
        <w:snapToGrid/>
        <w:spacing w:before="0" w:beforeAutospacing="0" w:after="0" w:afterAutospacing="0" w:line="312" w:lineRule="auto"/>
        <w:ind w:right="0" w:rightChars="0"/>
        <w:jc w:val="left"/>
        <w:textAlignment w:val="auto"/>
        <w:rPr>
          <w:rFonts w:hint="eastAsia" w:ascii="宋体" w:hAnsi="宋体" w:eastAsia="宋体" w:cs="宋体"/>
          <w:sz w:val="24"/>
          <w:szCs w:val="24"/>
          <w:highlight w:val="none"/>
        </w:rPr>
      </w:pPr>
      <w:r>
        <w:rPr>
          <w:rStyle w:val="13"/>
          <w:rFonts w:hint="eastAsia" w:ascii="宋体" w:hAnsi="宋体" w:eastAsia="宋体" w:cs="宋体"/>
          <w:b/>
          <w:bCs w:val="0"/>
          <w:sz w:val="24"/>
          <w:szCs w:val="24"/>
          <w:highlight w:val="none"/>
          <w:lang w:val="en-US" w:eastAsia="zh-CN"/>
        </w:rPr>
        <w:t>五、</w:t>
      </w:r>
      <w:r>
        <w:rPr>
          <w:rStyle w:val="13"/>
          <w:rFonts w:hint="eastAsia" w:ascii="宋体" w:hAnsi="宋体" w:eastAsia="宋体" w:cs="宋体"/>
          <w:b/>
          <w:bCs w:val="0"/>
          <w:sz w:val="24"/>
          <w:szCs w:val="24"/>
          <w:highlight w:val="none"/>
        </w:rPr>
        <w:t>响应文件开启</w:t>
      </w:r>
      <w:r>
        <w:rPr>
          <w:rFonts w:hint="eastAsia" w:ascii="宋体" w:hAnsi="宋体" w:eastAsia="宋体" w:cs="宋体"/>
          <w:sz w:val="24"/>
          <w:szCs w:val="24"/>
          <w:highlight w:val="none"/>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开启时间：</w:t>
      </w:r>
      <w:r>
        <w:rPr>
          <w:rFonts w:hint="eastAsia" w:ascii="宋体" w:hAnsi="宋体" w:eastAsia="宋体" w:cs="宋体"/>
          <w:sz w:val="24"/>
          <w:szCs w:val="24"/>
          <w:highlight w:val="none"/>
          <w:lang w:val="en-US" w:eastAsia="zh-CN"/>
        </w:rPr>
        <w:t>2023年08月</w:t>
      </w:r>
      <w:r>
        <w:rPr>
          <w:rFonts w:hint="eastAsia" w:cs="宋体"/>
          <w:sz w:val="24"/>
          <w:szCs w:val="24"/>
          <w:highlight w:val="none"/>
          <w:lang w:val="en-US" w:eastAsia="zh-CN"/>
        </w:rPr>
        <w:t>25</w:t>
      </w:r>
      <w:r>
        <w:rPr>
          <w:rFonts w:hint="eastAsia" w:ascii="宋体" w:hAnsi="宋体" w:eastAsia="宋体" w:cs="宋体"/>
          <w:sz w:val="24"/>
          <w:szCs w:val="24"/>
          <w:highlight w:val="none"/>
          <w:lang w:val="en-US" w:eastAsia="zh-CN"/>
        </w:rPr>
        <w:t>日 16:30（北京时间）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地点：政采云平台（https://www.zcygov.cn/）</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b/>
          <w:bCs w:val="0"/>
          <w:sz w:val="24"/>
          <w:szCs w:val="24"/>
          <w:highlight w:val="none"/>
        </w:rPr>
      </w:pPr>
      <w:r>
        <w:rPr>
          <w:rStyle w:val="13"/>
          <w:rFonts w:hint="eastAsia" w:ascii="宋体" w:hAnsi="宋体" w:eastAsia="宋体" w:cs="宋体"/>
          <w:b/>
          <w:bCs w:val="0"/>
          <w:sz w:val="24"/>
          <w:szCs w:val="24"/>
          <w:highlight w:val="none"/>
        </w:rPr>
        <w:t>六、公告期限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cs="宋体"/>
          <w:sz w:val="24"/>
          <w:szCs w:val="24"/>
          <w:highlight w:val="none"/>
          <w:lang w:val="en-US" w:eastAsia="zh-CN"/>
        </w:rPr>
        <w:t>5</w:t>
      </w:r>
      <w:r>
        <w:rPr>
          <w:rFonts w:hint="eastAsia" w:ascii="宋体" w:hAnsi="宋体" w:eastAsia="宋体" w:cs="宋体"/>
          <w:sz w:val="24"/>
          <w:szCs w:val="24"/>
          <w:highlight w:val="none"/>
        </w:rPr>
        <w:t>个工作日。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rPr>
      </w:pPr>
      <w:r>
        <w:rPr>
          <w:rStyle w:val="13"/>
          <w:rFonts w:hint="eastAsia" w:ascii="宋体" w:hAnsi="宋体" w:eastAsia="宋体" w:cs="宋体"/>
          <w:sz w:val="24"/>
          <w:szCs w:val="24"/>
          <w:highlight w:val="none"/>
        </w:rPr>
        <w:t>七、其他补充事宜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sz w:val="24"/>
          <w:szCs w:val="24"/>
          <w:highlight w:val="none"/>
        </w:rPr>
        <w:t xml:space="preserve">  </w:t>
      </w:r>
      <w:r>
        <w:rPr>
          <w:rStyle w:val="13"/>
          <w:rFonts w:hint="eastAsia" w:ascii="宋体" w:hAnsi="宋体" w:eastAsia="宋体" w:cs="宋体"/>
          <w:b w:val="0"/>
          <w:bCs/>
          <w:sz w:val="24"/>
          <w:szCs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2.本项目实行网上投标，采用电子投标文件(供应商须使用CA加密设备通过政采云电子投标客户端制作投标文件)。若供应商参与投标，自行承担投标一切费用。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5.供应商在开标时须使用制作加密电子投标文件所使用的CA锁及电脑，电脑须提前配置好浏览器（建议使用谷歌浏览器），以便开标时解锁。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sz w:val="24"/>
          <w:szCs w:val="24"/>
          <w:highlight w:val="none"/>
        </w:rPr>
      </w:pPr>
      <w:r>
        <w:rPr>
          <w:rStyle w:val="13"/>
          <w:rFonts w:hint="eastAsia" w:ascii="宋体" w:hAnsi="宋体" w:eastAsia="宋体" w:cs="宋体"/>
          <w:b w:val="0"/>
          <w:bCs/>
          <w:sz w:val="24"/>
          <w:szCs w:val="24"/>
          <w:highlight w:val="none"/>
        </w:rPr>
        <w:t>7.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r>
        <w:rPr>
          <w:rStyle w:val="13"/>
          <w:rFonts w:hint="eastAsia" w:ascii="宋体" w:hAnsi="宋体" w:eastAsia="宋体" w:cs="宋体"/>
          <w:sz w:val="24"/>
          <w:szCs w:val="24"/>
          <w:highlight w:val="non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lang w:val="en-US" w:eastAsia="zh-CN"/>
        </w:rPr>
      </w:pPr>
      <w:r>
        <w:rPr>
          <w:rStyle w:val="13"/>
          <w:rFonts w:hint="eastAsia" w:ascii="宋体" w:hAnsi="宋体" w:eastAsia="宋体" w:cs="宋体"/>
          <w:sz w:val="24"/>
          <w:szCs w:val="24"/>
          <w:highlight w:val="none"/>
          <w:lang w:val="en-US" w:eastAsia="zh-CN"/>
        </w:rPr>
        <w:t>八、凡对本次招标提出询问，请按以下方式联系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bookmarkStart w:id="0" w:name="_Toc28359019"/>
      <w:bookmarkStart w:id="1" w:name="_Toc35393806"/>
      <w:bookmarkStart w:id="2" w:name="_Toc28359096"/>
      <w:bookmarkStart w:id="3" w:name="_Toc10420"/>
      <w:bookmarkStart w:id="4" w:name="_Toc35393637"/>
      <w:r>
        <w:rPr>
          <w:rStyle w:val="13"/>
          <w:rFonts w:hint="eastAsia" w:ascii="宋体" w:hAnsi="宋体" w:eastAsia="宋体" w:cs="宋体"/>
          <w:b w:val="0"/>
          <w:bCs/>
          <w:sz w:val="24"/>
          <w:szCs w:val="24"/>
          <w:highlight w:val="none"/>
        </w:rPr>
        <w:t>1.</w:t>
      </w:r>
      <w:r>
        <w:rPr>
          <w:rStyle w:val="13"/>
          <w:rFonts w:hint="eastAsia" w:ascii="宋体" w:hAnsi="宋体" w:eastAsia="宋体" w:cs="宋体"/>
          <w:b w:val="0"/>
          <w:bCs/>
          <w:sz w:val="24"/>
          <w:szCs w:val="24"/>
          <w:highlight w:val="none"/>
          <w:lang w:val="en-US" w:eastAsia="zh-CN"/>
        </w:rPr>
        <w:t>采购</w:t>
      </w:r>
      <w:r>
        <w:rPr>
          <w:rStyle w:val="13"/>
          <w:rFonts w:hint="eastAsia" w:ascii="宋体" w:hAnsi="宋体" w:eastAsia="宋体" w:cs="宋体"/>
          <w:b w:val="0"/>
          <w:bCs/>
          <w:sz w:val="24"/>
          <w:szCs w:val="24"/>
          <w:highlight w:val="none"/>
        </w:rPr>
        <w:t>人信息</w:t>
      </w:r>
      <w:bookmarkEnd w:id="0"/>
      <w:bookmarkEnd w:id="1"/>
      <w:bookmarkEnd w:id="2"/>
      <w:bookmarkEnd w:id="3"/>
      <w:bookmarkEnd w:id="4"/>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lang w:eastAsia="zh-CN"/>
        </w:rPr>
      </w:pPr>
      <w:r>
        <w:rPr>
          <w:rStyle w:val="13"/>
          <w:rFonts w:hint="eastAsia" w:ascii="宋体" w:hAnsi="宋体" w:eastAsia="宋体" w:cs="宋体"/>
          <w:b w:val="0"/>
          <w:bCs/>
          <w:sz w:val="24"/>
          <w:szCs w:val="24"/>
          <w:highlight w:val="none"/>
        </w:rPr>
        <w:t>名    称：</w:t>
      </w:r>
      <w:r>
        <w:rPr>
          <w:rStyle w:val="13"/>
          <w:rFonts w:hint="eastAsia" w:ascii="宋体" w:hAnsi="宋体" w:eastAsia="宋体" w:cs="宋体"/>
          <w:b w:val="0"/>
          <w:bCs/>
          <w:sz w:val="24"/>
          <w:szCs w:val="24"/>
          <w:highlight w:val="none"/>
          <w:lang w:val="en-US" w:eastAsia="zh-CN"/>
        </w:rPr>
        <w:t>布尔津县公共设施维护中心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地    址：</w:t>
      </w:r>
      <w:r>
        <w:rPr>
          <w:rStyle w:val="13"/>
          <w:rFonts w:hint="eastAsia" w:ascii="宋体" w:hAnsi="宋体" w:eastAsia="宋体" w:cs="宋体"/>
          <w:b w:val="0"/>
          <w:bCs/>
          <w:sz w:val="24"/>
          <w:szCs w:val="24"/>
          <w:highlight w:val="none"/>
          <w:lang w:val="en-US" w:eastAsia="zh-CN"/>
        </w:rPr>
        <w:t>布尔津县</w:t>
      </w:r>
      <w:r>
        <w:rPr>
          <w:rStyle w:val="13"/>
          <w:rFonts w:hint="eastAsia" w:ascii="宋体" w:hAnsi="宋体" w:eastAsia="宋体" w:cs="宋体"/>
          <w:b w:val="0"/>
          <w:bCs/>
          <w:sz w:val="24"/>
          <w:szCs w:val="24"/>
          <w:highlight w:val="non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default"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rPr>
        <w:t>联系方式：</w:t>
      </w:r>
      <w:r>
        <w:rPr>
          <w:rStyle w:val="13"/>
          <w:rFonts w:hint="eastAsia" w:cs="宋体"/>
          <w:b w:val="0"/>
          <w:bCs/>
          <w:sz w:val="24"/>
          <w:szCs w:val="24"/>
          <w:highlight w:val="none"/>
          <w:lang w:val="en-US" w:eastAsia="zh-CN"/>
        </w:rPr>
        <w:t>13649919520</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bookmarkStart w:id="5" w:name="_Toc28359020"/>
      <w:bookmarkStart w:id="6" w:name="_Toc35393807"/>
      <w:bookmarkStart w:id="7" w:name="_Toc10596"/>
      <w:bookmarkStart w:id="8" w:name="_Toc28359097"/>
      <w:bookmarkStart w:id="9" w:name="_Toc35393638"/>
      <w:r>
        <w:rPr>
          <w:rStyle w:val="13"/>
          <w:rFonts w:hint="eastAsia" w:ascii="宋体" w:hAnsi="宋体" w:eastAsia="宋体" w:cs="宋体"/>
          <w:b w:val="0"/>
          <w:bCs/>
          <w:sz w:val="24"/>
          <w:szCs w:val="24"/>
          <w:highlight w:val="none"/>
        </w:rPr>
        <w:t>2.</w:t>
      </w:r>
      <w:r>
        <w:rPr>
          <w:rStyle w:val="13"/>
          <w:rFonts w:hint="eastAsia" w:ascii="宋体" w:hAnsi="宋体" w:eastAsia="宋体" w:cs="宋体"/>
          <w:b w:val="0"/>
          <w:bCs/>
          <w:sz w:val="24"/>
          <w:szCs w:val="24"/>
          <w:highlight w:val="none"/>
          <w:lang w:val="en-US" w:eastAsia="zh-CN"/>
        </w:rPr>
        <w:t>采购</w:t>
      </w:r>
      <w:r>
        <w:rPr>
          <w:rStyle w:val="13"/>
          <w:rFonts w:hint="eastAsia" w:ascii="宋体" w:hAnsi="宋体" w:eastAsia="宋体" w:cs="宋体"/>
          <w:b w:val="0"/>
          <w:bCs/>
          <w:sz w:val="24"/>
          <w:szCs w:val="24"/>
          <w:highlight w:val="none"/>
        </w:rPr>
        <w:t>代理机构信息</w:t>
      </w:r>
      <w:bookmarkEnd w:id="5"/>
      <w:bookmarkEnd w:id="6"/>
      <w:bookmarkEnd w:id="7"/>
      <w:bookmarkEnd w:id="8"/>
      <w:bookmarkEnd w:id="9"/>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名    称：新疆鑫诚正昊项目咨询有限公司</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r>
        <w:rPr>
          <w:rStyle w:val="13"/>
          <w:rFonts w:hint="eastAsia" w:ascii="宋体" w:hAnsi="宋体" w:eastAsia="宋体" w:cs="宋体"/>
          <w:b w:val="0"/>
          <w:bCs/>
          <w:sz w:val="24"/>
          <w:szCs w:val="24"/>
          <w:highlight w:val="none"/>
        </w:rPr>
        <w:t>地　　址：新疆阿勒泰地区阿勒泰市东风路2区将军城三期1栋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default" w:ascii="宋体" w:hAnsi="宋体" w:eastAsia="宋体" w:cs="宋体"/>
          <w:b w:val="0"/>
          <w:bCs/>
          <w:sz w:val="24"/>
          <w:szCs w:val="24"/>
          <w:highlight w:val="none"/>
          <w:lang w:val="en-US" w:eastAsia="zh-CN"/>
        </w:rPr>
      </w:pPr>
      <w:r>
        <w:rPr>
          <w:rStyle w:val="13"/>
          <w:rFonts w:hint="eastAsia" w:ascii="宋体" w:hAnsi="宋体" w:eastAsia="宋体" w:cs="宋体"/>
          <w:b w:val="0"/>
          <w:bCs/>
          <w:sz w:val="24"/>
          <w:szCs w:val="24"/>
          <w:highlight w:val="none"/>
        </w:rPr>
        <w:t>联系方式：0906-6265</w:t>
      </w:r>
      <w:r>
        <w:rPr>
          <w:rStyle w:val="13"/>
          <w:rFonts w:hint="eastAsia" w:ascii="宋体" w:hAnsi="宋体" w:eastAsia="宋体" w:cs="宋体"/>
          <w:b w:val="0"/>
          <w:bCs/>
          <w:sz w:val="24"/>
          <w:szCs w:val="24"/>
          <w:highlight w:val="none"/>
          <w:lang w:val="en-US" w:eastAsia="zh-CN"/>
        </w:rPr>
        <w:t>011</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bookmarkStart w:id="10" w:name="_Toc35393639"/>
      <w:bookmarkStart w:id="11" w:name="_Toc28359098"/>
      <w:bookmarkStart w:id="12" w:name="_Toc28359021"/>
      <w:bookmarkStart w:id="13" w:name="_Toc17674"/>
      <w:bookmarkStart w:id="14" w:name="_Toc35393808"/>
      <w:r>
        <w:rPr>
          <w:rStyle w:val="13"/>
          <w:rFonts w:hint="eastAsia" w:ascii="宋体" w:hAnsi="宋体" w:eastAsia="宋体" w:cs="宋体"/>
          <w:b w:val="0"/>
          <w:bCs/>
          <w:sz w:val="24"/>
          <w:szCs w:val="24"/>
          <w:highlight w:val="none"/>
        </w:rPr>
        <w:t>3.项目联系方式</w:t>
      </w:r>
      <w:bookmarkEnd w:id="10"/>
      <w:bookmarkEnd w:id="11"/>
      <w:bookmarkEnd w:id="12"/>
      <w:bookmarkEnd w:id="13"/>
      <w:bookmarkEnd w:id="14"/>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lang w:eastAsia="zh-CN"/>
        </w:rPr>
      </w:pPr>
      <w:r>
        <w:rPr>
          <w:rStyle w:val="13"/>
          <w:rFonts w:hint="eastAsia" w:ascii="宋体" w:hAnsi="宋体" w:eastAsia="宋体" w:cs="宋体"/>
          <w:b w:val="0"/>
          <w:bCs/>
          <w:sz w:val="24"/>
          <w:szCs w:val="24"/>
          <w:highlight w:val="none"/>
        </w:rPr>
        <w:t>项目联系人：</w:t>
      </w:r>
      <w:r>
        <w:rPr>
          <w:rStyle w:val="13"/>
          <w:rFonts w:hint="eastAsia" w:ascii="宋体" w:hAnsi="宋体" w:eastAsia="宋体" w:cs="宋体"/>
          <w:b w:val="0"/>
          <w:bCs/>
          <w:sz w:val="24"/>
          <w:szCs w:val="24"/>
          <w:highlight w:val="none"/>
          <w:lang w:val="en-US" w:eastAsia="zh-CN"/>
        </w:rPr>
        <w:t>陈慧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both"/>
        <w:textAlignment w:val="auto"/>
        <w:rPr>
          <w:rStyle w:val="13"/>
          <w:rFonts w:hint="eastAsia" w:ascii="宋体" w:hAnsi="宋体" w:eastAsia="宋体" w:cs="宋体"/>
          <w:b w:val="0"/>
          <w:bCs/>
          <w:sz w:val="24"/>
          <w:szCs w:val="24"/>
          <w:highlight w:val="none"/>
        </w:rPr>
      </w:pPr>
      <w:bookmarkStart w:id="15" w:name="_Toc4195"/>
      <w:r>
        <w:rPr>
          <w:rStyle w:val="13"/>
          <w:rFonts w:hint="eastAsia" w:ascii="宋体" w:hAnsi="宋体" w:eastAsia="宋体" w:cs="宋体"/>
          <w:b w:val="0"/>
          <w:bCs/>
          <w:sz w:val="24"/>
          <w:szCs w:val="24"/>
          <w:highlight w:val="none"/>
        </w:rPr>
        <w:t>电　　　话：</w:t>
      </w:r>
      <w:bookmarkEnd w:id="15"/>
      <w:r>
        <w:rPr>
          <w:rStyle w:val="13"/>
          <w:rFonts w:hint="eastAsia" w:ascii="宋体" w:hAnsi="宋体" w:eastAsia="宋体" w:cs="宋体"/>
          <w:b w:val="0"/>
          <w:bCs/>
          <w:sz w:val="24"/>
          <w:szCs w:val="24"/>
          <w:highlight w:val="none"/>
          <w:lang w:val="en-US" w:eastAsia="zh-CN"/>
        </w:rPr>
        <w:t>18399283953</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spacing w:line="277" w:lineRule="auto"/>
        <w:sectPr>
          <w:footerReference r:id="rId7" w:type="default"/>
          <w:pgSz w:w="11906" w:h="16839"/>
          <w:pgMar w:top="1431" w:right="1529" w:bottom="1157" w:left="1785" w:header="0" w:footer="994" w:gutter="0"/>
          <w:pgNumType w:fmt="decimal"/>
          <w:cols w:space="720" w:num="1"/>
        </w:sectPr>
      </w:pPr>
    </w:p>
    <w:p>
      <w:pPr>
        <w:spacing w:before="182" w:line="218" w:lineRule="auto"/>
        <w:jc w:val="center"/>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第二章</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投标人</w:t>
      </w:r>
      <w:r>
        <w:rPr>
          <w:rFonts w:ascii="仿宋" w:hAnsi="仿宋" w:eastAsia="仿宋" w:cs="仿宋"/>
          <w:spacing w:val="-1"/>
          <w:sz w:val="28"/>
          <w:szCs w:val="28"/>
          <w14:textOutline w14:w="5103" w14:cap="sq" w14:cmpd="sng">
            <w14:solidFill>
              <w14:srgbClr w14:val="000000"/>
            </w14:solidFill>
            <w14:prstDash w14:val="solid"/>
            <w14:bevel/>
          </w14:textOutline>
        </w:rPr>
        <w:t>须知</w:t>
      </w:r>
    </w:p>
    <w:p>
      <w:pPr>
        <w:spacing w:before="293" w:line="217" w:lineRule="auto"/>
        <w:ind w:left="4177"/>
        <w:rPr>
          <w:rFonts w:ascii="仿宋" w:hAnsi="仿宋" w:eastAsia="仿宋" w:cs="仿宋"/>
          <w:sz w:val="28"/>
          <w:szCs w:val="28"/>
        </w:rPr>
      </w:pPr>
      <w:r>
        <w:rPr>
          <w:rFonts w:ascii="仿宋" w:hAnsi="仿宋" w:eastAsia="仿宋" w:cs="仿宋"/>
          <w:spacing w:val="-2"/>
          <w:sz w:val="28"/>
          <w:szCs w:val="28"/>
        </w:rPr>
        <w:t>投标人须知</w:t>
      </w:r>
      <w:r>
        <w:rPr>
          <w:rFonts w:ascii="仿宋" w:hAnsi="仿宋" w:eastAsia="仿宋" w:cs="仿宋"/>
          <w:spacing w:val="-1"/>
          <w:sz w:val="28"/>
          <w:szCs w:val="28"/>
        </w:rPr>
        <w:t>前附表</w:t>
      </w:r>
    </w:p>
    <w:p>
      <w:pPr>
        <w:spacing w:line="121" w:lineRule="exact"/>
      </w:pPr>
    </w:p>
    <w:tbl>
      <w:tblPr>
        <w:tblStyle w:val="16"/>
        <w:tblW w:w="99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2077"/>
        <w:gridCol w:w="7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866" w:type="dxa"/>
            <w:tcBorders>
              <w:left w:val="single" w:color="000000" w:sz="6" w:space="0"/>
            </w:tcBorders>
            <w:vAlign w:val="top"/>
          </w:tcPr>
          <w:p>
            <w:pPr>
              <w:spacing w:before="58" w:line="542" w:lineRule="exact"/>
              <w:ind w:firstLine="280" w:firstLineChars="100"/>
              <w:jc w:val="left"/>
              <w:rPr>
                <w:rFonts w:ascii="仿宋" w:hAnsi="仿宋" w:eastAsia="仿宋" w:cs="仿宋"/>
                <w:sz w:val="28"/>
                <w:szCs w:val="28"/>
              </w:rPr>
            </w:pPr>
            <w:r>
              <w:rPr>
                <w:rFonts w:ascii="仿宋" w:hAnsi="仿宋" w:eastAsia="仿宋" w:cs="仿宋"/>
                <w:position w:val="20"/>
                <w:sz w:val="28"/>
                <w:szCs w:val="28"/>
              </w:rPr>
              <w:t>序</w:t>
            </w:r>
          </w:p>
          <w:p>
            <w:pPr>
              <w:spacing w:line="219" w:lineRule="auto"/>
              <w:ind w:left="26" w:firstLine="280" w:firstLineChars="100"/>
              <w:jc w:val="left"/>
              <w:rPr>
                <w:rFonts w:ascii="仿宋" w:hAnsi="仿宋" w:eastAsia="仿宋" w:cs="仿宋"/>
                <w:sz w:val="28"/>
                <w:szCs w:val="28"/>
              </w:rPr>
            </w:pPr>
            <w:r>
              <w:rPr>
                <w:rFonts w:ascii="仿宋" w:hAnsi="仿宋" w:eastAsia="仿宋" w:cs="仿宋"/>
                <w:sz w:val="28"/>
                <w:szCs w:val="28"/>
              </w:rPr>
              <w:t>号</w:t>
            </w:r>
          </w:p>
        </w:tc>
        <w:tc>
          <w:tcPr>
            <w:tcW w:w="2077" w:type="dxa"/>
            <w:vAlign w:val="top"/>
          </w:tcPr>
          <w:p>
            <w:pPr>
              <w:spacing w:before="329" w:line="216" w:lineRule="auto"/>
              <w:ind w:left="570"/>
              <w:jc w:val="left"/>
              <w:rPr>
                <w:rFonts w:ascii="仿宋" w:hAnsi="仿宋" w:eastAsia="仿宋" w:cs="仿宋"/>
                <w:sz w:val="28"/>
                <w:szCs w:val="28"/>
              </w:rPr>
            </w:pPr>
            <w:r>
              <w:rPr>
                <w:rFonts w:ascii="仿宋" w:hAnsi="仿宋" w:eastAsia="仿宋" w:cs="仿宋"/>
                <w:spacing w:val="-5"/>
                <w:sz w:val="28"/>
                <w:szCs w:val="28"/>
              </w:rPr>
              <w:t>条</w:t>
            </w:r>
            <w:r>
              <w:rPr>
                <w:rFonts w:ascii="仿宋" w:hAnsi="仿宋" w:eastAsia="仿宋" w:cs="仿宋"/>
                <w:spacing w:val="-3"/>
                <w:sz w:val="28"/>
                <w:szCs w:val="28"/>
              </w:rPr>
              <w:t>款名称</w:t>
            </w:r>
          </w:p>
        </w:tc>
        <w:tc>
          <w:tcPr>
            <w:tcW w:w="7050" w:type="dxa"/>
            <w:tcBorders>
              <w:right w:val="single" w:color="000000" w:sz="6" w:space="0"/>
            </w:tcBorders>
            <w:vAlign w:val="top"/>
          </w:tcPr>
          <w:p>
            <w:pPr>
              <w:spacing w:before="329" w:line="218" w:lineRule="auto"/>
              <w:jc w:val="left"/>
              <w:rPr>
                <w:rFonts w:ascii="仿宋" w:hAnsi="仿宋" w:eastAsia="仿宋" w:cs="仿宋"/>
                <w:sz w:val="28"/>
                <w:szCs w:val="28"/>
              </w:rPr>
            </w:pPr>
            <w:r>
              <w:rPr>
                <w:rFonts w:ascii="仿宋" w:hAnsi="仿宋" w:eastAsia="仿宋" w:cs="仿宋"/>
                <w:spacing w:val="-4"/>
                <w:sz w:val="28"/>
                <w:szCs w:val="28"/>
              </w:rPr>
              <w:t>编</w:t>
            </w:r>
            <w:r>
              <w:rPr>
                <w:rFonts w:ascii="仿宋" w:hAnsi="仿宋" w:eastAsia="仿宋" w:cs="仿宋"/>
                <w:spacing w:val="-2"/>
                <w:sz w:val="28"/>
                <w:szCs w:val="28"/>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6" w:type="dxa"/>
            <w:vMerge w:val="restart"/>
            <w:tcBorders>
              <w:left w:val="single" w:color="000000" w:sz="6" w:space="0"/>
              <w:bottom w:val="nil"/>
            </w:tcBorders>
            <w:vAlign w:val="top"/>
          </w:tcPr>
          <w:p>
            <w:pPr>
              <w:spacing w:line="295" w:lineRule="auto"/>
              <w:jc w:val="left"/>
              <w:rPr>
                <w:rFonts w:ascii="Arial"/>
                <w:sz w:val="21"/>
              </w:rPr>
            </w:pPr>
          </w:p>
          <w:p>
            <w:pPr>
              <w:spacing w:line="295" w:lineRule="auto"/>
              <w:jc w:val="left"/>
              <w:rPr>
                <w:rFonts w:ascii="Arial"/>
                <w:sz w:val="21"/>
              </w:rPr>
            </w:pPr>
          </w:p>
          <w:p>
            <w:pPr>
              <w:spacing w:line="296" w:lineRule="auto"/>
              <w:jc w:val="left"/>
              <w:rPr>
                <w:rFonts w:ascii="Arial"/>
                <w:sz w:val="21"/>
              </w:rPr>
            </w:pPr>
          </w:p>
          <w:p>
            <w:pPr>
              <w:spacing w:line="296" w:lineRule="auto"/>
              <w:jc w:val="left"/>
              <w:rPr>
                <w:rFonts w:ascii="Arial"/>
                <w:sz w:val="21"/>
              </w:rPr>
            </w:pPr>
          </w:p>
          <w:p>
            <w:pPr>
              <w:spacing w:before="91" w:line="188" w:lineRule="auto"/>
              <w:ind w:firstLine="280" w:firstLineChars="100"/>
              <w:jc w:val="left"/>
              <w:rPr>
                <w:rFonts w:ascii="仿宋" w:hAnsi="仿宋" w:eastAsia="仿宋" w:cs="仿宋"/>
                <w:sz w:val="28"/>
                <w:szCs w:val="28"/>
              </w:rPr>
            </w:pPr>
            <w:r>
              <w:rPr>
                <w:rFonts w:ascii="仿宋" w:hAnsi="仿宋" w:eastAsia="仿宋" w:cs="仿宋"/>
                <w:sz w:val="28"/>
                <w:szCs w:val="28"/>
              </w:rPr>
              <w:t>1</w:t>
            </w:r>
          </w:p>
        </w:tc>
        <w:tc>
          <w:tcPr>
            <w:tcW w:w="2077" w:type="dxa"/>
            <w:vAlign w:val="top"/>
          </w:tcPr>
          <w:p>
            <w:pPr>
              <w:spacing w:before="315" w:line="218" w:lineRule="auto"/>
              <w:ind w:left="566"/>
              <w:jc w:val="left"/>
              <w:rPr>
                <w:rFonts w:ascii="仿宋" w:hAnsi="仿宋" w:eastAsia="仿宋" w:cs="仿宋"/>
                <w:sz w:val="28"/>
                <w:szCs w:val="28"/>
              </w:rPr>
            </w:pPr>
            <w:r>
              <w:rPr>
                <w:rFonts w:ascii="仿宋" w:hAnsi="仿宋" w:eastAsia="仿宋" w:cs="仿宋"/>
                <w:spacing w:val="-4"/>
                <w:sz w:val="28"/>
                <w:szCs w:val="28"/>
              </w:rPr>
              <w:t>采</w:t>
            </w:r>
            <w:r>
              <w:rPr>
                <w:rFonts w:ascii="仿宋" w:hAnsi="仿宋" w:eastAsia="仿宋" w:cs="仿宋"/>
                <w:spacing w:val="-2"/>
                <w:sz w:val="28"/>
                <w:szCs w:val="28"/>
              </w:rPr>
              <w:t>购项目</w:t>
            </w:r>
          </w:p>
        </w:tc>
        <w:tc>
          <w:tcPr>
            <w:tcW w:w="7050" w:type="dxa"/>
            <w:tcBorders>
              <w:right w:val="single" w:color="000000" w:sz="6" w:space="0"/>
            </w:tcBorders>
            <w:vAlign w:val="top"/>
          </w:tcPr>
          <w:p>
            <w:pPr>
              <w:spacing w:before="92" w:line="217" w:lineRule="auto"/>
              <w:jc w:val="left"/>
              <w:rPr>
                <w:rFonts w:hint="eastAsia" w:ascii="仿宋" w:hAnsi="仿宋" w:eastAsia="仿宋" w:cs="仿宋"/>
                <w:spacing w:val="-4"/>
                <w:sz w:val="28"/>
                <w:szCs w:val="28"/>
                <w:lang w:eastAsia="zh-CN"/>
              </w:rPr>
            </w:pPr>
            <w:r>
              <w:rPr>
                <w:rFonts w:hint="eastAsia" w:ascii="仿宋" w:hAnsi="仿宋" w:eastAsia="仿宋" w:cs="仿宋"/>
                <w:spacing w:val="-2"/>
                <w:sz w:val="28"/>
                <w:szCs w:val="28"/>
                <w:lang w:eastAsia="zh-CN"/>
              </w:rPr>
              <w:t>阿勒泰地区布尔津县燃气管道等老化更新改造建设项目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66" w:type="dxa"/>
            <w:vMerge w:val="continue"/>
            <w:tcBorders>
              <w:top w:val="nil"/>
              <w:left w:val="single" w:color="000000" w:sz="6" w:space="0"/>
              <w:bottom w:val="nil"/>
            </w:tcBorders>
            <w:vAlign w:val="top"/>
          </w:tcPr>
          <w:p>
            <w:pPr>
              <w:jc w:val="left"/>
              <w:rPr>
                <w:rFonts w:ascii="Arial"/>
                <w:sz w:val="21"/>
              </w:rPr>
            </w:pPr>
          </w:p>
        </w:tc>
        <w:tc>
          <w:tcPr>
            <w:tcW w:w="2077" w:type="dxa"/>
            <w:vAlign w:val="top"/>
          </w:tcPr>
          <w:p>
            <w:pPr>
              <w:spacing w:before="92" w:line="217" w:lineRule="auto"/>
              <w:ind w:left="566"/>
              <w:jc w:val="left"/>
              <w:rPr>
                <w:rFonts w:ascii="仿宋" w:hAnsi="仿宋" w:eastAsia="仿宋" w:cs="仿宋"/>
                <w:sz w:val="28"/>
                <w:szCs w:val="28"/>
              </w:rPr>
            </w:pPr>
            <w:r>
              <w:rPr>
                <w:rFonts w:ascii="仿宋" w:hAnsi="仿宋" w:eastAsia="仿宋" w:cs="仿宋"/>
                <w:spacing w:val="-4"/>
                <w:sz w:val="28"/>
                <w:szCs w:val="28"/>
              </w:rPr>
              <w:t>采</w:t>
            </w:r>
            <w:r>
              <w:rPr>
                <w:rFonts w:ascii="仿宋" w:hAnsi="仿宋" w:eastAsia="仿宋" w:cs="仿宋"/>
                <w:spacing w:val="-2"/>
                <w:sz w:val="28"/>
                <w:szCs w:val="28"/>
              </w:rPr>
              <w:t>购预算</w:t>
            </w:r>
          </w:p>
        </w:tc>
        <w:tc>
          <w:tcPr>
            <w:tcW w:w="7050" w:type="dxa"/>
            <w:tcBorders>
              <w:right w:val="single" w:color="000000" w:sz="6" w:space="0"/>
            </w:tcBorders>
            <w:vAlign w:val="top"/>
          </w:tcPr>
          <w:p>
            <w:pPr>
              <w:spacing w:before="92" w:line="217" w:lineRule="auto"/>
              <w:jc w:val="left"/>
              <w:rPr>
                <w:rFonts w:ascii="仿宋" w:hAnsi="仿宋" w:eastAsia="仿宋" w:cs="仿宋"/>
                <w:spacing w:val="-4"/>
                <w:sz w:val="28"/>
                <w:szCs w:val="28"/>
              </w:rPr>
            </w:pPr>
            <w:r>
              <w:rPr>
                <w:rFonts w:hint="eastAsia" w:ascii="仿宋" w:hAnsi="仿宋" w:eastAsia="仿宋" w:cs="仿宋"/>
                <w:spacing w:val="-4"/>
                <w:sz w:val="28"/>
                <w:szCs w:val="28"/>
                <w:lang w:val="en-US" w:eastAsia="zh-CN"/>
              </w:rPr>
              <w:t>840.51</w:t>
            </w:r>
            <w:r>
              <w:rPr>
                <w:rFonts w:ascii="仿宋" w:hAnsi="仿宋" w:eastAsia="仿宋" w:cs="仿宋"/>
                <w:spacing w:val="-4"/>
                <w:sz w:val="28"/>
                <w:szCs w:val="28"/>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66" w:type="dxa"/>
            <w:vMerge w:val="continue"/>
            <w:tcBorders>
              <w:top w:val="nil"/>
              <w:left w:val="single" w:color="000000" w:sz="6" w:space="0"/>
              <w:bottom w:val="nil"/>
            </w:tcBorders>
            <w:vAlign w:val="top"/>
          </w:tcPr>
          <w:p>
            <w:pPr>
              <w:jc w:val="left"/>
              <w:rPr>
                <w:rFonts w:ascii="Arial"/>
                <w:sz w:val="21"/>
              </w:rPr>
            </w:pPr>
          </w:p>
        </w:tc>
        <w:tc>
          <w:tcPr>
            <w:tcW w:w="2077" w:type="dxa"/>
            <w:vAlign w:val="top"/>
          </w:tcPr>
          <w:p>
            <w:pPr>
              <w:spacing w:before="53" w:line="217" w:lineRule="auto"/>
              <w:ind w:left="578"/>
              <w:jc w:val="left"/>
              <w:rPr>
                <w:rFonts w:ascii="仿宋" w:hAnsi="仿宋" w:eastAsia="仿宋" w:cs="仿宋"/>
                <w:sz w:val="28"/>
                <w:szCs w:val="28"/>
              </w:rPr>
            </w:pPr>
            <w:r>
              <w:rPr>
                <w:rFonts w:ascii="仿宋" w:hAnsi="仿宋" w:eastAsia="仿宋" w:cs="仿宋"/>
                <w:spacing w:val="-8"/>
                <w:sz w:val="28"/>
                <w:szCs w:val="28"/>
              </w:rPr>
              <w:t>资</w:t>
            </w:r>
            <w:r>
              <w:rPr>
                <w:rFonts w:ascii="仿宋" w:hAnsi="仿宋" w:eastAsia="仿宋" w:cs="仿宋"/>
                <w:spacing w:val="-5"/>
                <w:sz w:val="28"/>
                <w:szCs w:val="28"/>
              </w:rPr>
              <w:t>金来源</w:t>
            </w:r>
          </w:p>
        </w:tc>
        <w:tc>
          <w:tcPr>
            <w:tcW w:w="7050" w:type="dxa"/>
            <w:tcBorders>
              <w:right w:val="single" w:color="000000" w:sz="6" w:space="0"/>
            </w:tcBorders>
            <w:vAlign w:val="top"/>
          </w:tcPr>
          <w:p>
            <w:pPr>
              <w:spacing w:before="92" w:line="217" w:lineRule="auto"/>
              <w:jc w:val="left"/>
              <w:rPr>
                <w:rFonts w:ascii="仿宋" w:hAnsi="仿宋" w:eastAsia="仿宋" w:cs="仿宋"/>
                <w:spacing w:val="-4"/>
                <w:sz w:val="28"/>
                <w:szCs w:val="28"/>
              </w:rPr>
            </w:pPr>
            <w:r>
              <w:rPr>
                <w:rFonts w:hint="eastAsia" w:ascii="仿宋" w:hAnsi="仿宋" w:eastAsia="仿宋" w:cs="仿宋"/>
                <w:spacing w:val="-4"/>
                <w:sz w:val="28"/>
                <w:szCs w:val="28"/>
              </w:rPr>
              <w:t>中央预算内资</w:t>
            </w:r>
            <w:r>
              <w:rPr>
                <w:rFonts w:ascii="仿宋" w:hAnsi="仿宋" w:eastAsia="仿宋" w:cs="仿宋"/>
                <w:spacing w:val="-4"/>
                <w:sz w:val="28"/>
                <w:szCs w:val="28"/>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66" w:type="dxa"/>
            <w:vMerge w:val="continue"/>
            <w:tcBorders>
              <w:top w:val="nil"/>
              <w:left w:val="single" w:color="000000" w:sz="6" w:space="0"/>
            </w:tcBorders>
            <w:vAlign w:val="top"/>
          </w:tcPr>
          <w:p>
            <w:pPr>
              <w:jc w:val="left"/>
              <w:rPr>
                <w:rFonts w:ascii="Arial"/>
                <w:sz w:val="21"/>
              </w:rPr>
            </w:pPr>
          </w:p>
        </w:tc>
        <w:tc>
          <w:tcPr>
            <w:tcW w:w="2077" w:type="dxa"/>
            <w:vAlign w:val="top"/>
          </w:tcPr>
          <w:p>
            <w:pPr>
              <w:spacing w:before="95" w:line="216" w:lineRule="auto"/>
              <w:ind w:left="565"/>
              <w:jc w:val="left"/>
              <w:rPr>
                <w:rFonts w:ascii="仿宋" w:hAnsi="仿宋" w:eastAsia="仿宋" w:cs="仿宋"/>
                <w:sz w:val="28"/>
                <w:szCs w:val="28"/>
              </w:rPr>
            </w:pPr>
            <w:r>
              <w:rPr>
                <w:rFonts w:ascii="仿宋" w:hAnsi="仿宋" w:eastAsia="仿宋" w:cs="仿宋"/>
                <w:spacing w:val="-3"/>
                <w:sz w:val="28"/>
                <w:szCs w:val="28"/>
              </w:rPr>
              <w:t>公</w:t>
            </w:r>
            <w:r>
              <w:rPr>
                <w:rFonts w:ascii="仿宋" w:hAnsi="仿宋" w:eastAsia="仿宋" w:cs="仿宋"/>
                <w:spacing w:val="-2"/>
                <w:sz w:val="28"/>
                <w:szCs w:val="28"/>
              </w:rPr>
              <w:t>告媒体</w:t>
            </w:r>
          </w:p>
        </w:tc>
        <w:tc>
          <w:tcPr>
            <w:tcW w:w="7050" w:type="dxa"/>
            <w:tcBorders>
              <w:right w:val="single" w:color="000000" w:sz="6" w:space="0"/>
            </w:tcBorders>
            <w:vAlign w:val="top"/>
          </w:tcPr>
          <w:p>
            <w:pPr>
              <w:spacing w:before="92" w:line="217" w:lineRule="auto"/>
              <w:jc w:val="left"/>
              <w:rPr>
                <w:rFonts w:ascii="仿宋" w:hAnsi="仿宋" w:eastAsia="仿宋" w:cs="仿宋"/>
                <w:spacing w:val="-4"/>
                <w:sz w:val="28"/>
                <w:szCs w:val="28"/>
              </w:rPr>
            </w:pPr>
            <w:r>
              <w:rPr>
                <w:rFonts w:ascii="仿宋" w:hAnsi="仿宋" w:eastAsia="仿宋" w:cs="仿宋"/>
                <w:spacing w:val="-4"/>
                <w:sz w:val="28"/>
                <w:szCs w:val="28"/>
              </w:rPr>
              <w:t>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0" w:hRule="atLeast"/>
        </w:trPr>
        <w:tc>
          <w:tcPr>
            <w:tcW w:w="866" w:type="dxa"/>
            <w:tcBorders>
              <w:left w:val="single" w:color="000000" w:sz="6" w:space="0"/>
            </w:tcBorders>
            <w:vAlign w:val="top"/>
          </w:tcPr>
          <w:p>
            <w:pPr>
              <w:spacing w:line="309" w:lineRule="auto"/>
              <w:jc w:val="left"/>
              <w:rPr>
                <w:rFonts w:ascii="Arial"/>
                <w:sz w:val="21"/>
              </w:rPr>
            </w:pPr>
          </w:p>
          <w:p>
            <w:pPr>
              <w:spacing w:line="310" w:lineRule="auto"/>
              <w:jc w:val="left"/>
              <w:rPr>
                <w:rFonts w:ascii="Arial"/>
                <w:sz w:val="21"/>
              </w:rPr>
            </w:pPr>
          </w:p>
          <w:p>
            <w:pPr>
              <w:spacing w:line="310" w:lineRule="auto"/>
              <w:jc w:val="left"/>
              <w:rPr>
                <w:rFonts w:ascii="Arial"/>
                <w:sz w:val="21"/>
              </w:rPr>
            </w:pPr>
          </w:p>
          <w:p>
            <w:pPr>
              <w:spacing w:before="91" w:line="188" w:lineRule="auto"/>
              <w:ind w:firstLine="280" w:firstLineChars="100"/>
              <w:jc w:val="left"/>
              <w:rPr>
                <w:rFonts w:ascii="仿宋" w:hAnsi="仿宋" w:eastAsia="仿宋" w:cs="仿宋"/>
                <w:sz w:val="28"/>
                <w:szCs w:val="28"/>
              </w:rPr>
            </w:pPr>
            <w:r>
              <w:rPr>
                <w:rFonts w:ascii="仿宋" w:hAnsi="仿宋" w:eastAsia="仿宋" w:cs="仿宋"/>
                <w:sz w:val="28"/>
                <w:szCs w:val="28"/>
              </w:rPr>
              <w:t>2</w:t>
            </w:r>
          </w:p>
        </w:tc>
        <w:tc>
          <w:tcPr>
            <w:tcW w:w="2077" w:type="dxa"/>
            <w:vAlign w:val="top"/>
          </w:tcPr>
          <w:p>
            <w:pPr>
              <w:spacing w:line="297" w:lineRule="auto"/>
              <w:jc w:val="left"/>
              <w:rPr>
                <w:rFonts w:ascii="Arial"/>
                <w:sz w:val="21"/>
              </w:rPr>
            </w:pPr>
          </w:p>
          <w:p>
            <w:pPr>
              <w:spacing w:line="297" w:lineRule="auto"/>
              <w:jc w:val="left"/>
              <w:rPr>
                <w:rFonts w:ascii="Arial"/>
                <w:sz w:val="21"/>
              </w:rPr>
            </w:pPr>
          </w:p>
          <w:p>
            <w:pPr>
              <w:spacing w:line="298" w:lineRule="auto"/>
              <w:jc w:val="left"/>
              <w:rPr>
                <w:rFonts w:ascii="Arial"/>
                <w:sz w:val="21"/>
              </w:rPr>
            </w:pPr>
          </w:p>
          <w:p>
            <w:pPr>
              <w:spacing w:before="91" w:line="218" w:lineRule="auto"/>
              <w:ind w:left="566"/>
              <w:jc w:val="left"/>
              <w:rPr>
                <w:rFonts w:ascii="仿宋" w:hAnsi="仿宋" w:eastAsia="仿宋" w:cs="仿宋"/>
                <w:sz w:val="28"/>
                <w:szCs w:val="28"/>
              </w:rPr>
            </w:pPr>
            <w:r>
              <w:rPr>
                <w:rFonts w:ascii="仿宋" w:hAnsi="仿宋" w:eastAsia="仿宋" w:cs="仿宋"/>
                <w:spacing w:val="-4"/>
                <w:sz w:val="28"/>
                <w:szCs w:val="28"/>
              </w:rPr>
              <w:t>采</w:t>
            </w:r>
            <w:r>
              <w:rPr>
                <w:rFonts w:ascii="仿宋" w:hAnsi="仿宋" w:eastAsia="仿宋" w:cs="仿宋"/>
                <w:spacing w:val="-3"/>
                <w:sz w:val="28"/>
                <w:szCs w:val="28"/>
              </w:rPr>
              <w:t>购人</w:t>
            </w:r>
          </w:p>
        </w:tc>
        <w:tc>
          <w:tcPr>
            <w:tcW w:w="7050" w:type="dxa"/>
            <w:tcBorders>
              <w:right w:val="single" w:color="000000" w:sz="6" w:space="0"/>
            </w:tcBorders>
            <w:vAlign w:val="top"/>
          </w:tcPr>
          <w:p>
            <w:pPr>
              <w:spacing w:before="173" w:line="216" w:lineRule="auto"/>
              <w:jc w:val="left"/>
              <w:rPr>
                <w:rFonts w:hint="eastAsia" w:ascii="仿宋" w:hAnsi="仿宋" w:eastAsia="仿宋" w:cs="仿宋"/>
                <w:sz w:val="28"/>
                <w:szCs w:val="28"/>
                <w:lang w:eastAsia="zh-CN"/>
              </w:rPr>
            </w:pPr>
            <w:r>
              <w:rPr>
                <w:rFonts w:ascii="仿宋" w:hAnsi="仿宋" w:eastAsia="仿宋" w:cs="仿宋"/>
                <w:spacing w:val="-1"/>
                <w:sz w:val="28"/>
                <w:szCs w:val="28"/>
              </w:rPr>
              <w:t>名称：</w:t>
            </w:r>
            <w:r>
              <w:rPr>
                <w:rFonts w:hint="eastAsia" w:ascii="仿宋" w:hAnsi="仿宋" w:eastAsia="仿宋" w:cs="仿宋"/>
                <w:spacing w:val="-1"/>
                <w:sz w:val="28"/>
                <w:szCs w:val="28"/>
                <w:lang w:eastAsia="zh-CN"/>
              </w:rPr>
              <w:t>布尔津县公共设施维护中心</w:t>
            </w:r>
          </w:p>
          <w:p>
            <w:pPr>
              <w:spacing w:before="214" w:line="227" w:lineRule="auto"/>
              <w:jc w:val="left"/>
              <w:rPr>
                <w:rFonts w:ascii="仿宋" w:hAnsi="仿宋" w:eastAsia="仿宋" w:cs="仿宋"/>
                <w:sz w:val="28"/>
                <w:szCs w:val="28"/>
              </w:rPr>
            </w:pPr>
            <w:r>
              <w:rPr>
                <w:rFonts w:ascii="仿宋" w:hAnsi="仿宋" w:eastAsia="仿宋" w:cs="仿宋"/>
                <w:spacing w:val="-2"/>
                <w:sz w:val="28"/>
                <w:szCs w:val="28"/>
              </w:rPr>
              <w:t>地</w:t>
            </w:r>
            <w:r>
              <w:rPr>
                <w:rFonts w:ascii="仿宋" w:hAnsi="仿宋" w:eastAsia="仿宋" w:cs="仿宋"/>
                <w:spacing w:val="-1"/>
                <w:sz w:val="28"/>
                <w:szCs w:val="28"/>
              </w:rPr>
              <w:t>址：布尔津县</w:t>
            </w:r>
          </w:p>
          <w:p>
            <w:pPr>
              <w:spacing w:before="199" w:line="219" w:lineRule="auto"/>
              <w:jc w:val="left"/>
              <w:rPr>
                <w:rFonts w:ascii="仿宋" w:hAnsi="仿宋" w:eastAsia="仿宋" w:cs="仿宋"/>
                <w:sz w:val="28"/>
                <w:szCs w:val="28"/>
              </w:rPr>
            </w:pPr>
            <w:r>
              <w:rPr>
                <w:rFonts w:ascii="仿宋" w:hAnsi="仿宋" w:eastAsia="仿宋" w:cs="仿宋"/>
                <w:spacing w:val="-3"/>
                <w:sz w:val="28"/>
                <w:szCs w:val="28"/>
              </w:rPr>
              <w:t>电话：</w:t>
            </w:r>
            <w:r>
              <w:rPr>
                <w:rFonts w:hint="eastAsia" w:ascii="仿宋" w:hAnsi="仿宋" w:eastAsia="仿宋" w:cs="仿宋"/>
                <w:spacing w:val="-3"/>
                <w:sz w:val="28"/>
                <w:szCs w:val="28"/>
                <w:lang w:val="en-US" w:eastAsia="zh-CN"/>
              </w:rPr>
              <w:t>13649919520</w:t>
            </w:r>
          </w:p>
          <w:p>
            <w:pPr>
              <w:spacing w:before="215" w:line="220" w:lineRule="auto"/>
              <w:jc w:val="left"/>
              <w:rPr>
                <w:rFonts w:hint="default" w:ascii="仿宋" w:hAnsi="仿宋" w:eastAsia="仿宋" w:cs="仿宋"/>
                <w:sz w:val="28"/>
                <w:szCs w:val="28"/>
                <w:lang w:val="en-US" w:eastAsia="zh-CN"/>
              </w:rPr>
            </w:pPr>
            <w:r>
              <w:rPr>
                <w:rFonts w:ascii="仿宋" w:hAnsi="仿宋" w:eastAsia="仿宋" w:cs="仿宋"/>
                <w:spacing w:val="-2"/>
                <w:sz w:val="28"/>
                <w:szCs w:val="28"/>
              </w:rPr>
              <w:t>联系人：</w:t>
            </w:r>
            <w:r>
              <w:rPr>
                <w:rFonts w:hint="eastAsia" w:ascii="仿宋" w:hAnsi="仿宋" w:eastAsia="仿宋" w:cs="仿宋"/>
                <w:spacing w:val="-2"/>
                <w:sz w:val="28"/>
                <w:szCs w:val="28"/>
                <w:lang w:val="en-US" w:eastAsia="zh-CN"/>
              </w:rPr>
              <w:t>别尔得别克·奴尔肯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6" w:type="dxa"/>
            <w:tcBorders>
              <w:left w:val="single" w:color="000000" w:sz="6" w:space="0"/>
            </w:tcBorders>
            <w:vAlign w:val="top"/>
          </w:tcPr>
          <w:p>
            <w:pPr>
              <w:spacing w:line="246" w:lineRule="auto"/>
              <w:jc w:val="left"/>
              <w:rPr>
                <w:rFonts w:ascii="Arial"/>
                <w:sz w:val="21"/>
              </w:rPr>
            </w:pPr>
          </w:p>
          <w:p>
            <w:pPr>
              <w:spacing w:line="246" w:lineRule="auto"/>
              <w:jc w:val="left"/>
              <w:rPr>
                <w:rFonts w:ascii="Arial"/>
                <w:sz w:val="21"/>
              </w:rPr>
            </w:pPr>
          </w:p>
          <w:p>
            <w:pPr>
              <w:spacing w:line="246" w:lineRule="auto"/>
              <w:jc w:val="left"/>
              <w:rPr>
                <w:rFonts w:ascii="Arial"/>
                <w:sz w:val="21"/>
              </w:rPr>
            </w:pPr>
          </w:p>
          <w:p>
            <w:pPr>
              <w:spacing w:line="246" w:lineRule="auto"/>
              <w:jc w:val="left"/>
              <w:rPr>
                <w:rFonts w:ascii="Arial"/>
                <w:sz w:val="21"/>
              </w:rPr>
            </w:pPr>
          </w:p>
          <w:p>
            <w:pPr>
              <w:spacing w:line="247" w:lineRule="auto"/>
              <w:jc w:val="left"/>
              <w:rPr>
                <w:rFonts w:ascii="Arial"/>
                <w:sz w:val="21"/>
              </w:rPr>
            </w:pPr>
          </w:p>
          <w:p>
            <w:pPr>
              <w:spacing w:before="91" w:line="187" w:lineRule="auto"/>
              <w:ind w:firstLine="280" w:firstLineChars="100"/>
              <w:jc w:val="left"/>
              <w:rPr>
                <w:rFonts w:ascii="仿宋" w:hAnsi="仿宋" w:eastAsia="仿宋" w:cs="仿宋"/>
                <w:sz w:val="28"/>
                <w:szCs w:val="28"/>
              </w:rPr>
            </w:pPr>
            <w:r>
              <w:rPr>
                <w:rFonts w:ascii="仿宋" w:hAnsi="仿宋" w:eastAsia="仿宋" w:cs="仿宋"/>
                <w:sz w:val="28"/>
                <w:szCs w:val="28"/>
              </w:rPr>
              <w:t>3</w:t>
            </w:r>
          </w:p>
        </w:tc>
        <w:tc>
          <w:tcPr>
            <w:tcW w:w="2077" w:type="dxa"/>
            <w:vAlign w:val="top"/>
          </w:tcPr>
          <w:p>
            <w:pPr>
              <w:spacing w:line="307" w:lineRule="auto"/>
              <w:jc w:val="left"/>
              <w:rPr>
                <w:rFonts w:ascii="Arial"/>
                <w:sz w:val="21"/>
              </w:rPr>
            </w:pPr>
          </w:p>
          <w:p>
            <w:pPr>
              <w:spacing w:line="308" w:lineRule="auto"/>
              <w:jc w:val="left"/>
              <w:rPr>
                <w:rFonts w:ascii="Arial"/>
                <w:sz w:val="21"/>
              </w:rPr>
            </w:pPr>
          </w:p>
          <w:p>
            <w:pPr>
              <w:spacing w:line="308" w:lineRule="auto"/>
              <w:jc w:val="left"/>
              <w:rPr>
                <w:rFonts w:ascii="Arial"/>
                <w:sz w:val="21"/>
              </w:rPr>
            </w:pPr>
          </w:p>
          <w:p>
            <w:pPr>
              <w:spacing w:before="91" w:line="368" w:lineRule="auto"/>
              <w:ind w:right="27"/>
              <w:jc w:val="center"/>
              <w:rPr>
                <w:rFonts w:ascii="仿宋" w:hAnsi="仿宋" w:eastAsia="仿宋" w:cs="仿宋"/>
                <w:sz w:val="28"/>
                <w:szCs w:val="28"/>
              </w:rPr>
            </w:pPr>
            <w:r>
              <w:rPr>
                <w:rFonts w:ascii="仿宋" w:hAnsi="仿宋" w:eastAsia="仿宋" w:cs="仿宋"/>
                <w:spacing w:val="-2"/>
                <w:sz w:val="28"/>
                <w:szCs w:val="28"/>
              </w:rPr>
              <w:t>采购代理</w:t>
            </w:r>
            <w:r>
              <w:rPr>
                <w:rFonts w:hint="eastAsia" w:ascii="仿宋" w:hAnsi="仿宋" w:eastAsia="仿宋" w:cs="仿宋"/>
                <w:spacing w:val="-2"/>
                <w:sz w:val="28"/>
                <w:szCs w:val="28"/>
                <w:lang w:val="en-US" w:eastAsia="zh-CN"/>
              </w:rPr>
              <w:t>机</w:t>
            </w:r>
            <w:r>
              <w:rPr>
                <w:rFonts w:ascii="仿宋" w:hAnsi="仿宋" w:eastAsia="仿宋" w:cs="仿宋"/>
                <w:sz w:val="28"/>
                <w:szCs w:val="28"/>
              </w:rPr>
              <w:t>构</w:t>
            </w:r>
          </w:p>
        </w:tc>
        <w:tc>
          <w:tcPr>
            <w:tcW w:w="7050" w:type="dxa"/>
            <w:tcBorders>
              <w:right w:val="single" w:color="000000" w:sz="6" w:space="0"/>
            </w:tcBorders>
            <w:vAlign w:val="top"/>
          </w:tcPr>
          <w:p>
            <w:pPr>
              <w:spacing w:before="205" w:line="216" w:lineRule="auto"/>
              <w:jc w:val="left"/>
              <w:rPr>
                <w:rFonts w:ascii="仿宋" w:hAnsi="仿宋" w:eastAsia="仿宋" w:cs="仿宋"/>
                <w:sz w:val="28"/>
                <w:szCs w:val="28"/>
              </w:rPr>
            </w:pPr>
            <w:r>
              <w:rPr>
                <w:rFonts w:ascii="仿宋" w:hAnsi="仿宋" w:eastAsia="仿宋" w:cs="仿宋"/>
                <w:spacing w:val="-1"/>
                <w:sz w:val="28"/>
                <w:szCs w:val="28"/>
              </w:rPr>
              <w:t>名称：新疆</w:t>
            </w:r>
            <w:r>
              <w:rPr>
                <w:rFonts w:ascii="仿宋" w:hAnsi="仿宋" w:eastAsia="仿宋" w:cs="仿宋"/>
                <w:sz w:val="28"/>
                <w:szCs w:val="28"/>
              </w:rPr>
              <w:t>鑫诚正昊项目咨询有限公司</w:t>
            </w:r>
          </w:p>
          <w:p>
            <w:pPr>
              <w:spacing w:before="214" w:line="360" w:lineRule="auto"/>
              <w:ind w:right="38"/>
              <w:jc w:val="left"/>
              <w:rPr>
                <w:rFonts w:ascii="仿宋" w:hAnsi="仿宋" w:eastAsia="仿宋" w:cs="仿宋"/>
                <w:sz w:val="28"/>
                <w:szCs w:val="28"/>
              </w:rPr>
            </w:pPr>
            <w:r>
              <w:rPr>
                <w:rFonts w:ascii="仿宋" w:hAnsi="仿宋" w:eastAsia="仿宋" w:cs="仿宋"/>
                <w:spacing w:val="-6"/>
                <w:sz w:val="28"/>
                <w:szCs w:val="28"/>
              </w:rPr>
              <w:t>地址：新疆阿勒泰地区阿勒泰市东风路2区将军城</w:t>
            </w:r>
            <w:r>
              <w:rPr>
                <w:rFonts w:ascii="仿宋" w:hAnsi="仿宋" w:eastAsia="仿宋" w:cs="仿宋"/>
                <w:spacing w:val="-3"/>
                <w:sz w:val="28"/>
                <w:szCs w:val="28"/>
              </w:rPr>
              <w:t>三</w:t>
            </w:r>
            <w:r>
              <w:rPr>
                <w:rFonts w:ascii="仿宋" w:hAnsi="仿宋" w:eastAsia="仿宋" w:cs="仿宋"/>
                <w:spacing w:val="-31"/>
                <w:sz w:val="28"/>
                <w:szCs w:val="28"/>
              </w:rPr>
              <w:t>期</w:t>
            </w:r>
            <w:r>
              <w:rPr>
                <w:rFonts w:ascii="仿宋" w:hAnsi="仿宋" w:eastAsia="仿宋" w:cs="仿宋"/>
                <w:spacing w:val="-27"/>
                <w:sz w:val="28"/>
                <w:szCs w:val="28"/>
              </w:rPr>
              <w:t>1栋</w:t>
            </w:r>
          </w:p>
          <w:p>
            <w:pPr>
              <w:spacing w:line="218" w:lineRule="auto"/>
              <w:jc w:val="left"/>
              <w:rPr>
                <w:rFonts w:hint="default" w:ascii="仿宋" w:hAnsi="仿宋" w:eastAsia="仿宋" w:cs="仿宋"/>
                <w:sz w:val="28"/>
                <w:szCs w:val="28"/>
                <w:lang w:val="en-US" w:eastAsia="zh-CN"/>
              </w:rPr>
            </w:pPr>
            <w:r>
              <w:rPr>
                <w:rFonts w:ascii="仿宋" w:hAnsi="仿宋" w:eastAsia="仿宋" w:cs="仿宋"/>
                <w:spacing w:val="-4"/>
                <w:sz w:val="28"/>
                <w:szCs w:val="28"/>
              </w:rPr>
              <w:t>电话：</w:t>
            </w:r>
            <w:r>
              <w:rPr>
                <w:rFonts w:hint="eastAsia" w:ascii="仿宋" w:hAnsi="仿宋" w:eastAsia="仿宋" w:cs="仿宋"/>
                <w:spacing w:val="-4"/>
                <w:sz w:val="28"/>
                <w:szCs w:val="28"/>
                <w:lang w:val="en-US" w:eastAsia="zh-CN"/>
              </w:rPr>
              <w:t>18399283953</w:t>
            </w:r>
          </w:p>
          <w:p>
            <w:pPr>
              <w:spacing w:before="210" w:line="220" w:lineRule="auto"/>
              <w:jc w:val="left"/>
              <w:rPr>
                <w:rFonts w:hint="eastAsia" w:ascii="仿宋" w:hAnsi="仿宋" w:eastAsia="仿宋" w:cs="仿宋"/>
                <w:sz w:val="28"/>
                <w:szCs w:val="28"/>
                <w:lang w:eastAsia="zh-CN"/>
              </w:rPr>
            </w:pPr>
            <w:r>
              <w:rPr>
                <w:rFonts w:ascii="仿宋" w:hAnsi="仿宋" w:eastAsia="仿宋" w:cs="仿宋"/>
                <w:spacing w:val="-2"/>
                <w:sz w:val="28"/>
                <w:szCs w:val="28"/>
              </w:rPr>
              <w:t>联系人</w:t>
            </w:r>
            <w:r>
              <w:rPr>
                <w:rFonts w:ascii="仿宋" w:hAnsi="仿宋" w:eastAsia="仿宋" w:cs="仿宋"/>
                <w:spacing w:val="-1"/>
                <w:sz w:val="28"/>
                <w:szCs w:val="28"/>
              </w:rPr>
              <w:t>：</w:t>
            </w:r>
            <w:r>
              <w:rPr>
                <w:rFonts w:hint="eastAsia" w:ascii="仿宋" w:hAnsi="仿宋" w:eastAsia="仿宋" w:cs="仿宋"/>
                <w:spacing w:val="-1"/>
                <w:sz w:val="28"/>
                <w:szCs w:val="28"/>
                <w:lang w:val="en-US" w:eastAsia="zh-CN"/>
              </w:rPr>
              <w:t>陈慧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66" w:type="dxa"/>
            <w:tcBorders>
              <w:left w:val="single" w:color="000000" w:sz="6" w:space="0"/>
            </w:tcBorders>
            <w:vAlign w:val="top"/>
          </w:tcPr>
          <w:p>
            <w:pPr>
              <w:spacing w:line="268" w:lineRule="auto"/>
              <w:jc w:val="left"/>
              <w:rPr>
                <w:rFonts w:ascii="Arial"/>
                <w:sz w:val="21"/>
              </w:rPr>
            </w:pPr>
          </w:p>
          <w:p>
            <w:pPr>
              <w:spacing w:line="268"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before="91" w:line="188" w:lineRule="auto"/>
              <w:ind w:firstLine="280" w:firstLineChars="100"/>
              <w:jc w:val="left"/>
              <w:rPr>
                <w:rFonts w:ascii="仿宋" w:hAnsi="仿宋" w:eastAsia="仿宋" w:cs="仿宋"/>
                <w:sz w:val="28"/>
                <w:szCs w:val="28"/>
              </w:rPr>
            </w:pPr>
            <w:r>
              <w:rPr>
                <w:rFonts w:ascii="仿宋" w:hAnsi="仿宋" w:eastAsia="仿宋" w:cs="仿宋"/>
                <w:sz w:val="28"/>
                <w:szCs w:val="28"/>
              </w:rPr>
              <w:t>4</w:t>
            </w:r>
          </w:p>
        </w:tc>
        <w:tc>
          <w:tcPr>
            <w:tcW w:w="2077" w:type="dxa"/>
            <w:vAlign w:val="top"/>
          </w:tcPr>
          <w:p>
            <w:pPr>
              <w:spacing w:line="248" w:lineRule="auto"/>
              <w:jc w:val="left"/>
              <w:rPr>
                <w:rFonts w:ascii="Arial"/>
                <w:sz w:val="21"/>
              </w:rPr>
            </w:pPr>
          </w:p>
          <w:p>
            <w:pPr>
              <w:spacing w:line="249" w:lineRule="auto"/>
              <w:jc w:val="left"/>
              <w:rPr>
                <w:rFonts w:ascii="Arial"/>
                <w:sz w:val="21"/>
              </w:rPr>
            </w:pPr>
          </w:p>
          <w:p>
            <w:pPr>
              <w:spacing w:before="91" w:line="367" w:lineRule="auto"/>
              <w:ind w:right="27"/>
              <w:jc w:val="center"/>
              <w:rPr>
                <w:rFonts w:ascii="仿宋" w:hAnsi="仿宋" w:eastAsia="仿宋" w:cs="仿宋"/>
                <w:sz w:val="28"/>
                <w:szCs w:val="28"/>
              </w:rPr>
            </w:pPr>
            <w:r>
              <w:rPr>
                <w:rFonts w:ascii="仿宋" w:hAnsi="仿宋" w:eastAsia="仿宋" w:cs="仿宋"/>
                <w:spacing w:val="-1"/>
                <w:sz w:val="28"/>
                <w:szCs w:val="28"/>
              </w:rPr>
              <w:t>供应商资</w:t>
            </w:r>
            <w:r>
              <w:rPr>
                <w:rFonts w:ascii="仿宋" w:hAnsi="仿宋" w:eastAsia="仿宋" w:cs="仿宋"/>
                <w:sz w:val="28"/>
                <w:szCs w:val="28"/>
              </w:rPr>
              <w:t>格</w:t>
            </w:r>
            <w:r>
              <w:rPr>
                <w:rFonts w:ascii="仿宋" w:hAnsi="仿宋" w:eastAsia="仿宋" w:cs="仿宋"/>
                <w:spacing w:val="-9"/>
                <w:sz w:val="28"/>
                <w:szCs w:val="28"/>
              </w:rPr>
              <w:t>要求</w:t>
            </w:r>
          </w:p>
        </w:tc>
        <w:tc>
          <w:tcPr>
            <w:tcW w:w="7050" w:type="dxa"/>
            <w:tcBorders>
              <w:right w:val="single" w:color="000000" w:sz="6" w:space="0"/>
            </w:tcBorders>
            <w:vAlign w:val="top"/>
          </w:tcPr>
          <w:p>
            <w:pPr>
              <w:spacing w:before="184" w:line="312" w:lineRule="auto"/>
              <w:ind w:left="16" w:right="38" w:firstLine="4"/>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1、投标人必须符合《政府采购法》的第 22 条的规定；</w:t>
            </w:r>
          </w:p>
          <w:p>
            <w:pPr>
              <w:spacing w:before="184" w:line="312" w:lineRule="auto"/>
              <w:ind w:left="16" w:right="38" w:firstLine="4"/>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2、投标人参加本次政府采购活动应具备下列条件：</w:t>
            </w:r>
          </w:p>
          <w:p>
            <w:pPr>
              <w:spacing w:before="184" w:line="312" w:lineRule="auto"/>
              <w:ind w:left="16" w:right="38" w:firstLine="4"/>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2.1 须具备有效的营业执照；具有市政公用工程施工总承包三级 (含三级)以上资质；并在人员、设备、资金等方面具有相应的施工能力；</w:t>
            </w:r>
            <w:r>
              <w:rPr>
                <w:rFonts w:hint="eastAsia" w:ascii="仿宋" w:hAnsi="仿宋" w:eastAsia="仿宋" w:cs="仿宋"/>
                <w:sz w:val="28"/>
                <w:szCs w:val="28"/>
                <w:lang w:val="en-US" w:eastAsia="zh-CN"/>
              </w:rPr>
              <w:t>具备</w:t>
            </w:r>
            <w:r>
              <w:rPr>
                <w:rFonts w:hint="eastAsia" w:ascii="仿宋" w:hAnsi="仿宋" w:eastAsia="仿宋" w:cs="仿宋"/>
                <w:sz w:val="28"/>
                <w:szCs w:val="28"/>
                <w:lang w:eastAsia="zh-CN"/>
              </w:rPr>
              <w:t>安全生产许可证；</w:t>
            </w:r>
          </w:p>
          <w:p>
            <w:pPr>
              <w:spacing w:before="184" w:line="312" w:lineRule="auto"/>
              <w:ind w:left="16" w:right="38" w:firstLine="4"/>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项目负责人</w:t>
            </w:r>
            <w:r>
              <w:rPr>
                <w:rFonts w:hint="eastAsia" w:ascii="仿宋" w:hAnsi="仿宋" w:eastAsia="仿宋" w:cs="仿宋"/>
                <w:sz w:val="28"/>
                <w:szCs w:val="28"/>
                <w:lang w:eastAsia="zh-CN"/>
              </w:rPr>
              <w:t>须具备市政公用工程二级(含二级)以上注册建造师执业资格，具备有效的安全生产考核合格证书。</w:t>
            </w:r>
          </w:p>
        </w:tc>
      </w:tr>
    </w:tbl>
    <w:p>
      <w:pPr>
        <w:jc w:val="left"/>
        <w:rPr>
          <w:rFonts w:ascii="Arial"/>
          <w:sz w:val="21"/>
        </w:rPr>
      </w:pPr>
    </w:p>
    <w:p>
      <w:pPr>
        <w:jc w:val="left"/>
        <w:sectPr>
          <w:footerReference r:id="rId8" w:type="default"/>
          <w:pgSz w:w="11906" w:h="16839"/>
          <w:pgMar w:top="1431" w:right="949" w:bottom="1155" w:left="948" w:header="0" w:footer="994" w:gutter="0"/>
          <w:pgNumType w:fmt="decimal"/>
          <w:cols w:space="720" w:num="1"/>
        </w:sectPr>
      </w:pPr>
    </w:p>
    <w:p>
      <w:pPr>
        <w:spacing w:line="91" w:lineRule="auto"/>
        <w:jc w:val="left"/>
        <w:rPr>
          <w:rFonts w:ascii="Arial"/>
          <w:sz w:val="2"/>
        </w:rPr>
      </w:pPr>
    </w:p>
    <w:tbl>
      <w:tblPr>
        <w:tblStyle w:val="16"/>
        <w:tblW w:w="99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990"/>
        <w:gridCol w:w="7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8" w:hRule="atLeast"/>
        </w:trPr>
        <w:tc>
          <w:tcPr>
            <w:tcW w:w="953" w:type="dxa"/>
            <w:tcBorders>
              <w:left w:val="single" w:color="000000" w:sz="6" w:space="0"/>
            </w:tcBorders>
            <w:vAlign w:val="top"/>
          </w:tcPr>
          <w:p>
            <w:pPr>
              <w:jc w:val="left"/>
              <w:rPr>
                <w:rFonts w:ascii="Arial"/>
                <w:sz w:val="21"/>
              </w:rPr>
            </w:pPr>
          </w:p>
        </w:tc>
        <w:tc>
          <w:tcPr>
            <w:tcW w:w="1990" w:type="dxa"/>
            <w:vAlign w:val="top"/>
          </w:tcPr>
          <w:p>
            <w:pPr>
              <w:jc w:val="left"/>
              <w:rPr>
                <w:rFonts w:ascii="Arial"/>
                <w:sz w:val="21"/>
              </w:rPr>
            </w:pPr>
          </w:p>
        </w:tc>
        <w:tc>
          <w:tcPr>
            <w:tcW w:w="7050" w:type="dxa"/>
            <w:tcBorders>
              <w:right w:val="single" w:color="000000" w:sz="6" w:space="0"/>
            </w:tcBorders>
            <w:vAlign w:val="top"/>
          </w:tcPr>
          <w:p>
            <w:pPr>
              <w:spacing w:before="215" w:line="339" w:lineRule="auto"/>
              <w:ind w:left="14" w:right="38" w:firstLine="6"/>
              <w:jc w:val="left"/>
              <w:rPr>
                <w:rFonts w:ascii="仿宋" w:hAnsi="仿宋" w:eastAsia="仿宋" w:cs="仿宋"/>
                <w:sz w:val="28"/>
                <w:szCs w:val="28"/>
              </w:rPr>
            </w:pPr>
            <w:r>
              <w:rPr>
                <w:rFonts w:ascii="仿宋" w:hAnsi="仿宋" w:eastAsia="仿宋" w:cs="仿宋"/>
                <w:sz w:val="28"/>
                <w:szCs w:val="28"/>
              </w:rPr>
              <w:t>2.2 具有良好的商业信誉和健全的财务会计制度，投标企业提供会计事务所出具的近一年度(2022年) 的财务审计报告(不适用于新成立的企业)；</w:t>
            </w:r>
          </w:p>
          <w:p>
            <w:pPr>
              <w:spacing w:before="215" w:line="339" w:lineRule="auto"/>
              <w:ind w:left="14" w:right="38" w:firstLine="6"/>
              <w:jc w:val="left"/>
              <w:rPr>
                <w:rFonts w:ascii="仿宋" w:hAnsi="仿宋" w:eastAsia="仿宋" w:cs="仿宋"/>
                <w:sz w:val="28"/>
                <w:szCs w:val="28"/>
              </w:rPr>
            </w:pPr>
            <w:r>
              <w:rPr>
                <w:rFonts w:ascii="仿宋" w:hAnsi="仿宋" w:eastAsia="仿宋" w:cs="仿宋"/>
                <w:sz w:val="28"/>
                <w:szCs w:val="28"/>
              </w:rPr>
              <w:t>2.3 具有依法缴纳税收和社会保障资金的良好记录，投标 企业的被授权委托人提供近期(3个月内任意1个月) 本 单位缴纳的社保证明，投标企业提供近期完税证明；</w:t>
            </w:r>
          </w:p>
          <w:p>
            <w:pPr>
              <w:spacing w:before="215" w:line="339" w:lineRule="auto"/>
              <w:ind w:left="14" w:right="38" w:firstLine="6"/>
              <w:jc w:val="left"/>
              <w:rPr>
                <w:rFonts w:ascii="仿宋" w:hAnsi="仿宋" w:eastAsia="仿宋" w:cs="仿宋"/>
                <w:sz w:val="28"/>
                <w:szCs w:val="28"/>
              </w:rPr>
            </w:pPr>
            <w:r>
              <w:rPr>
                <w:rFonts w:ascii="仿宋" w:hAnsi="仿宋" w:eastAsia="仿宋" w:cs="仿宋"/>
                <w:sz w:val="28"/>
                <w:szCs w:val="28"/>
              </w:rPr>
              <w:t>2.4 投标企业在“信用中国( www.creditchina.gov.cn) 和中国政府采购网( www.ccgp.gov.cn)网站上未被列入 失信被执行人、重大税收违法案件当事人名单以及政府采 购严重违法失信行为记录名单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投标单位自行到相关的网站进行查询，投标文件中提供查询截图</w:t>
            </w:r>
            <w:r>
              <w:rPr>
                <w:rFonts w:hint="eastAsia" w:ascii="仿宋" w:hAnsi="仿宋" w:eastAsia="仿宋" w:cs="仿宋"/>
                <w:sz w:val="28"/>
                <w:szCs w:val="28"/>
                <w:lang w:eastAsia="zh-CN"/>
              </w:rPr>
              <w:t>）</w:t>
            </w:r>
            <w:r>
              <w:rPr>
                <w:rFonts w:ascii="仿宋" w:hAnsi="仿宋" w:eastAsia="仿宋" w:cs="仿宋"/>
                <w:sz w:val="28"/>
                <w:szCs w:val="28"/>
              </w:rPr>
              <w:t>；                      2.5.企业负责人为同一人或者存在直接控股、管理关系的 不同投标人，不得同时参加本项目的政府采购活动。否则，皆取消投标资格。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53" w:type="dxa"/>
            <w:tcBorders>
              <w:left w:val="single" w:color="000000" w:sz="6" w:space="0"/>
            </w:tcBorders>
            <w:vAlign w:val="top"/>
          </w:tcPr>
          <w:p>
            <w:pPr>
              <w:spacing w:before="91" w:line="184" w:lineRule="auto"/>
              <w:ind w:firstLine="280" w:firstLineChars="100"/>
              <w:jc w:val="left"/>
              <w:rPr>
                <w:rFonts w:ascii="仿宋" w:hAnsi="仿宋" w:eastAsia="仿宋" w:cs="仿宋"/>
                <w:sz w:val="28"/>
                <w:szCs w:val="28"/>
              </w:rPr>
            </w:pPr>
            <w:r>
              <w:rPr>
                <w:rFonts w:ascii="仿宋" w:hAnsi="仿宋" w:eastAsia="仿宋" w:cs="仿宋"/>
                <w:sz w:val="28"/>
                <w:szCs w:val="28"/>
              </w:rPr>
              <w:t>5</w:t>
            </w:r>
          </w:p>
        </w:tc>
        <w:tc>
          <w:tcPr>
            <w:tcW w:w="1990" w:type="dxa"/>
            <w:vAlign w:val="top"/>
          </w:tcPr>
          <w:p>
            <w:pPr>
              <w:spacing w:before="80" w:line="218" w:lineRule="auto"/>
              <w:jc w:val="center"/>
              <w:rPr>
                <w:rFonts w:ascii="仿宋" w:hAnsi="仿宋" w:eastAsia="仿宋" w:cs="仿宋"/>
                <w:spacing w:val="-2"/>
                <w:sz w:val="28"/>
                <w:szCs w:val="28"/>
              </w:rPr>
            </w:pPr>
            <w:r>
              <w:rPr>
                <w:rFonts w:ascii="仿宋" w:hAnsi="仿宋" w:eastAsia="仿宋" w:cs="仿宋"/>
                <w:spacing w:val="-2"/>
                <w:sz w:val="28"/>
                <w:szCs w:val="28"/>
              </w:rPr>
              <w:t>项目现场考察</w:t>
            </w:r>
          </w:p>
        </w:tc>
        <w:tc>
          <w:tcPr>
            <w:tcW w:w="7050" w:type="dxa"/>
            <w:tcBorders>
              <w:right w:val="single" w:color="000000" w:sz="6" w:space="0"/>
            </w:tcBorders>
            <w:vAlign w:val="top"/>
          </w:tcPr>
          <w:p>
            <w:pPr>
              <w:spacing w:before="80" w:line="218" w:lineRule="auto"/>
              <w:jc w:val="both"/>
              <w:rPr>
                <w:rFonts w:ascii="仿宋" w:hAnsi="仿宋" w:eastAsia="仿宋" w:cs="仿宋"/>
                <w:spacing w:val="-2"/>
                <w:sz w:val="28"/>
                <w:szCs w:val="28"/>
              </w:rPr>
            </w:pPr>
            <w:r>
              <w:rPr>
                <w:rFonts w:ascii="仿宋" w:hAnsi="仿宋" w:eastAsia="仿宋" w:cs="仿宋"/>
                <w:spacing w:val="-2"/>
                <w:sz w:val="28"/>
                <w:szCs w:val="28"/>
              </w:rPr>
              <w:t>本项目无现场考察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53" w:type="dxa"/>
            <w:vMerge w:val="restart"/>
            <w:tcBorders>
              <w:bottom w:val="nil"/>
            </w:tcBorders>
            <w:vAlign w:val="top"/>
          </w:tcPr>
          <w:p>
            <w:pPr>
              <w:spacing w:line="347" w:lineRule="auto"/>
              <w:jc w:val="left"/>
              <w:rPr>
                <w:rFonts w:ascii="Arial"/>
                <w:sz w:val="21"/>
              </w:rPr>
            </w:pPr>
          </w:p>
          <w:p>
            <w:pPr>
              <w:spacing w:before="91" w:line="187" w:lineRule="auto"/>
              <w:ind w:firstLine="280" w:firstLineChars="100"/>
              <w:jc w:val="left"/>
              <w:rPr>
                <w:rFonts w:ascii="仿宋" w:hAnsi="仿宋" w:eastAsia="仿宋" w:cs="仿宋"/>
                <w:sz w:val="28"/>
                <w:szCs w:val="28"/>
              </w:rPr>
            </w:pPr>
            <w:r>
              <w:rPr>
                <w:rFonts w:ascii="仿宋" w:hAnsi="仿宋" w:eastAsia="仿宋" w:cs="仿宋"/>
                <w:sz w:val="28"/>
                <w:szCs w:val="28"/>
              </w:rPr>
              <w:t>6</w:t>
            </w:r>
          </w:p>
        </w:tc>
        <w:tc>
          <w:tcPr>
            <w:tcW w:w="1990" w:type="dxa"/>
            <w:vAlign w:val="top"/>
          </w:tcPr>
          <w:p>
            <w:pPr>
              <w:spacing w:before="80" w:line="218" w:lineRule="auto"/>
              <w:jc w:val="center"/>
              <w:rPr>
                <w:rFonts w:ascii="仿宋" w:hAnsi="仿宋" w:eastAsia="仿宋" w:cs="仿宋"/>
                <w:sz w:val="28"/>
                <w:szCs w:val="28"/>
              </w:rPr>
            </w:pPr>
            <w:r>
              <w:rPr>
                <w:rFonts w:ascii="仿宋" w:hAnsi="仿宋" w:eastAsia="仿宋" w:cs="仿宋"/>
                <w:spacing w:val="-2"/>
                <w:sz w:val="28"/>
                <w:szCs w:val="28"/>
              </w:rPr>
              <w:t>联合体投标</w:t>
            </w:r>
          </w:p>
        </w:tc>
        <w:tc>
          <w:tcPr>
            <w:tcW w:w="7050" w:type="dxa"/>
            <w:tcBorders>
              <w:right w:val="single" w:color="000000" w:sz="6" w:space="0"/>
            </w:tcBorders>
            <w:vAlign w:val="top"/>
          </w:tcPr>
          <w:p>
            <w:pPr>
              <w:spacing w:before="79" w:line="219" w:lineRule="auto"/>
              <w:jc w:val="left"/>
              <w:rPr>
                <w:rFonts w:ascii="仿宋" w:hAnsi="仿宋" w:eastAsia="仿宋" w:cs="仿宋"/>
                <w:sz w:val="28"/>
                <w:szCs w:val="28"/>
              </w:rPr>
            </w:pPr>
            <w:r>
              <w:rPr>
                <w:rFonts w:ascii="MS UI Gothic" w:hAnsi="MS UI Gothic" w:eastAsia="MS UI Gothic" w:cs="MS UI Gothic"/>
                <w:spacing w:val="-2"/>
                <w:sz w:val="28"/>
                <w:szCs w:val="28"/>
              </w:rPr>
              <w:t>☑</w:t>
            </w:r>
            <w:r>
              <w:rPr>
                <w:rFonts w:ascii="仿宋" w:hAnsi="仿宋" w:eastAsia="仿宋" w:cs="仿宋"/>
                <w:spacing w:val="-2"/>
                <w:sz w:val="28"/>
                <w:szCs w:val="28"/>
              </w:rPr>
              <w:t>不接受    □接受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53" w:type="dxa"/>
            <w:vMerge w:val="continue"/>
            <w:tcBorders>
              <w:top w:val="nil"/>
            </w:tcBorders>
            <w:vAlign w:val="top"/>
          </w:tcPr>
          <w:p>
            <w:pPr>
              <w:jc w:val="left"/>
              <w:rPr>
                <w:rFonts w:ascii="Arial"/>
                <w:sz w:val="21"/>
              </w:rPr>
            </w:pPr>
          </w:p>
        </w:tc>
        <w:tc>
          <w:tcPr>
            <w:tcW w:w="1990" w:type="dxa"/>
            <w:vAlign w:val="top"/>
          </w:tcPr>
          <w:p>
            <w:pPr>
              <w:spacing w:before="95" w:line="219" w:lineRule="auto"/>
              <w:jc w:val="center"/>
              <w:rPr>
                <w:rFonts w:ascii="仿宋" w:hAnsi="仿宋" w:eastAsia="仿宋" w:cs="仿宋"/>
                <w:sz w:val="28"/>
                <w:szCs w:val="28"/>
              </w:rPr>
            </w:pPr>
            <w:r>
              <w:rPr>
                <w:rFonts w:ascii="仿宋" w:hAnsi="仿宋" w:eastAsia="仿宋" w:cs="仿宋"/>
                <w:spacing w:val="-7"/>
                <w:sz w:val="28"/>
                <w:szCs w:val="28"/>
              </w:rPr>
              <w:t>分</w:t>
            </w:r>
            <w:r>
              <w:rPr>
                <w:rFonts w:ascii="仿宋" w:hAnsi="仿宋" w:eastAsia="仿宋" w:cs="仿宋"/>
                <w:spacing w:val="-5"/>
                <w:sz w:val="28"/>
                <w:szCs w:val="28"/>
              </w:rPr>
              <w:t>包</w:t>
            </w:r>
          </w:p>
        </w:tc>
        <w:tc>
          <w:tcPr>
            <w:tcW w:w="7050" w:type="dxa"/>
            <w:tcBorders>
              <w:right w:val="single" w:color="000000" w:sz="6" w:space="0"/>
            </w:tcBorders>
            <w:vAlign w:val="top"/>
          </w:tcPr>
          <w:p>
            <w:pPr>
              <w:spacing w:before="94" w:line="219" w:lineRule="auto"/>
              <w:jc w:val="left"/>
              <w:rPr>
                <w:rFonts w:ascii="仿宋" w:hAnsi="仿宋" w:eastAsia="仿宋" w:cs="仿宋"/>
                <w:sz w:val="28"/>
                <w:szCs w:val="28"/>
              </w:rPr>
            </w:pPr>
            <w:r>
              <w:rPr>
                <w:rFonts w:ascii="MS UI Gothic" w:hAnsi="MS UI Gothic" w:eastAsia="MS UI Gothic" w:cs="MS UI Gothic"/>
                <w:spacing w:val="-2"/>
                <w:sz w:val="28"/>
                <w:szCs w:val="28"/>
              </w:rPr>
              <w:t>☑</w:t>
            </w:r>
            <w:r>
              <w:rPr>
                <w:rFonts w:ascii="仿宋" w:hAnsi="仿宋" w:eastAsia="仿宋" w:cs="仿宋"/>
                <w:spacing w:val="-2"/>
                <w:sz w:val="28"/>
                <w:szCs w:val="28"/>
              </w:rPr>
              <w:t>不接受    □接受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953" w:type="dxa"/>
            <w:vAlign w:val="top"/>
          </w:tcPr>
          <w:p>
            <w:pPr>
              <w:spacing w:line="269"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before="91" w:line="184" w:lineRule="auto"/>
              <w:ind w:firstLine="280" w:firstLineChars="100"/>
              <w:jc w:val="left"/>
              <w:rPr>
                <w:rFonts w:ascii="仿宋" w:hAnsi="仿宋" w:eastAsia="仿宋" w:cs="仿宋"/>
                <w:sz w:val="28"/>
                <w:szCs w:val="28"/>
              </w:rPr>
            </w:pPr>
            <w:r>
              <w:rPr>
                <w:rFonts w:ascii="仿宋" w:hAnsi="仿宋" w:eastAsia="仿宋" w:cs="仿宋"/>
                <w:sz w:val="28"/>
                <w:szCs w:val="28"/>
              </w:rPr>
              <w:t>7</w:t>
            </w:r>
          </w:p>
        </w:tc>
        <w:tc>
          <w:tcPr>
            <w:tcW w:w="1990" w:type="dxa"/>
            <w:vAlign w:val="top"/>
          </w:tcPr>
          <w:p>
            <w:pPr>
              <w:spacing w:line="247" w:lineRule="auto"/>
              <w:jc w:val="left"/>
              <w:rPr>
                <w:rFonts w:ascii="Arial"/>
                <w:sz w:val="21"/>
              </w:rPr>
            </w:pPr>
          </w:p>
          <w:p>
            <w:pPr>
              <w:spacing w:line="247" w:lineRule="auto"/>
              <w:jc w:val="left"/>
              <w:rPr>
                <w:rFonts w:ascii="Arial"/>
                <w:sz w:val="21"/>
              </w:rPr>
            </w:pPr>
          </w:p>
          <w:p>
            <w:pPr>
              <w:spacing w:before="91" w:line="367" w:lineRule="auto"/>
              <w:ind w:right="27"/>
              <w:jc w:val="center"/>
              <w:rPr>
                <w:rFonts w:ascii="仿宋" w:hAnsi="仿宋" w:eastAsia="仿宋" w:cs="仿宋"/>
                <w:sz w:val="28"/>
                <w:szCs w:val="28"/>
              </w:rPr>
            </w:pPr>
            <w:r>
              <w:rPr>
                <w:rFonts w:ascii="仿宋" w:hAnsi="仿宋" w:eastAsia="仿宋" w:cs="仿宋"/>
                <w:spacing w:val="-2"/>
                <w:sz w:val="28"/>
                <w:szCs w:val="28"/>
              </w:rPr>
              <w:t>环境标志、</w:t>
            </w:r>
            <w:r>
              <w:rPr>
                <w:rFonts w:ascii="仿宋" w:hAnsi="仿宋" w:eastAsia="仿宋" w:cs="仿宋"/>
                <w:spacing w:val="-4"/>
                <w:sz w:val="28"/>
                <w:szCs w:val="28"/>
              </w:rPr>
              <w:t>节能</w:t>
            </w:r>
            <w:r>
              <w:rPr>
                <w:rFonts w:ascii="仿宋" w:hAnsi="仿宋" w:eastAsia="仿宋" w:cs="仿宋"/>
                <w:spacing w:val="-3"/>
                <w:sz w:val="28"/>
                <w:szCs w:val="28"/>
              </w:rPr>
              <w:t>产</w:t>
            </w:r>
            <w:r>
              <w:rPr>
                <w:rFonts w:ascii="仿宋" w:hAnsi="仿宋" w:eastAsia="仿宋" w:cs="仿宋"/>
                <w:spacing w:val="-2"/>
                <w:sz w:val="28"/>
                <w:szCs w:val="28"/>
              </w:rPr>
              <w:t>品的约定</w:t>
            </w:r>
          </w:p>
        </w:tc>
        <w:tc>
          <w:tcPr>
            <w:tcW w:w="7050" w:type="dxa"/>
            <w:tcBorders>
              <w:right w:val="single" w:color="000000" w:sz="6" w:space="0"/>
            </w:tcBorders>
            <w:vAlign w:val="top"/>
          </w:tcPr>
          <w:p>
            <w:pPr>
              <w:spacing w:before="45" w:line="359" w:lineRule="auto"/>
              <w:ind w:left="18" w:right="40" w:firstLine="4"/>
              <w:jc w:val="left"/>
              <w:rPr>
                <w:rFonts w:ascii="仿宋" w:hAnsi="仿宋" w:eastAsia="仿宋" w:cs="仿宋"/>
                <w:sz w:val="28"/>
                <w:szCs w:val="28"/>
              </w:rPr>
            </w:pPr>
            <w:r>
              <w:rPr>
                <w:rFonts w:ascii="仿宋" w:hAnsi="仿宋" w:eastAsia="仿宋" w:cs="仿宋"/>
                <w:spacing w:val="-1"/>
                <w:sz w:val="28"/>
                <w:szCs w:val="28"/>
              </w:rPr>
              <w:t>列入财政部会同国务院有关部门发布的节能产品、环境</w:t>
            </w:r>
            <w:r>
              <w:rPr>
                <w:rFonts w:ascii="仿宋" w:hAnsi="仿宋" w:eastAsia="仿宋" w:cs="仿宋"/>
                <w:sz w:val="28"/>
                <w:szCs w:val="28"/>
              </w:rPr>
              <w:t xml:space="preserve">标 </w:t>
            </w:r>
            <w:r>
              <w:rPr>
                <w:rFonts w:ascii="仿宋" w:hAnsi="仿宋" w:eastAsia="仿宋" w:cs="仿宋"/>
                <w:spacing w:val="-1"/>
                <w:sz w:val="28"/>
                <w:szCs w:val="28"/>
              </w:rPr>
              <w:t>志产品品目清单，供应商应当提供国家确定</w:t>
            </w:r>
            <w:r>
              <w:rPr>
                <w:rFonts w:ascii="仿宋" w:hAnsi="仿宋" w:eastAsia="仿宋" w:cs="仿宋"/>
                <w:sz w:val="28"/>
                <w:szCs w:val="28"/>
              </w:rPr>
              <w:t xml:space="preserve">的认证机构出 </w:t>
            </w:r>
            <w:r>
              <w:rPr>
                <w:rFonts w:ascii="仿宋" w:hAnsi="仿宋" w:eastAsia="仿宋" w:cs="仿宋"/>
                <w:spacing w:val="-1"/>
                <w:sz w:val="28"/>
                <w:szCs w:val="28"/>
              </w:rPr>
              <w:t>具的、处于有效期之内的节能产品、环境标</w:t>
            </w:r>
            <w:r>
              <w:rPr>
                <w:rFonts w:ascii="仿宋" w:hAnsi="仿宋" w:eastAsia="仿宋" w:cs="仿宋"/>
                <w:sz w:val="28"/>
                <w:szCs w:val="28"/>
              </w:rPr>
              <w:t>志产品认证证</w:t>
            </w:r>
          </w:p>
          <w:p>
            <w:pPr>
              <w:spacing w:line="219" w:lineRule="auto"/>
              <w:ind w:left="25"/>
              <w:jc w:val="left"/>
              <w:rPr>
                <w:rFonts w:ascii="仿宋" w:hAnsi="仿宋" w:eastAsia="仿宋" w:cs="仿宋"/>
                <w:sz w:val="28"/>
                <w:szCs w:val="28"/>
              </w:rPr>
            </w:pPr>
            <w:r>
              <w:rPr>
                <w:rFonts w:ascii="仿宋" w:hAnsi="仿宋" w:eastAsia="仿宋" w:cs="仿宋"/>
                <w:spacing w:val="-14"/>
                <w:sz w:val="28"/>
                <w:szCs w:val="28"/>
              </w:rPr>
              <w:t>书</w:t>
            </w:r>
            <w:r>
              <w:rPr>
                <w:rFonts w:ascii="仿宋" w:hAnsi="仿宋" w:eastAsia="仿宋" w:cs="仿宋"/>
                <w:spacing w:val="-12"/>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953" w:type="dxa"/>
            <w:tcBorders>
              <w:left w:val="single" w:color="000000" w:sz="6" w:space="0"/>
            </w:tcBorders>
            <w:vAlign w:val="top"/>
          </w:tcPr>
          <w:p>
            <w:pPr>
              <w:spacing w:line="328" w:lineRule="auto"/>
              <w:jc w:val="left"/>
              <w:rPr>
                <w:rFonts w:ascii="Arial"/>
                <w:sz w:val="21"/>
              </w:rPr>
            </w:pPr>
          </w:p>
          <w:p>
            <w:pPr>
              <w:spacing w:before="91" w:line="187" w:lineRule="auto"/>
              <w:ind w:firstLine="280" w:firstLineChars="100"/>
              <w:jc w:val="left"/>
              <w:rPr>
                <w:rFonts w:ascii="仿宋" w:hAnsi="仿宋" w:eastAsia="仿宋" w:cs="仿宋"/>
                <w:sz w:val="28"/>
                <w:szCs w:val="28"/>
              </w:rPr>
            </w:pPr>
            <w:r>
              <w:rPr>
                <w:rFonts w:ascii="仿宋" w:hAnsi="仿宋" w:eastAsia="仿宋" w:cs="仿宋"/>
                <w:sz w:val="28"/>
                <w:szCs w:val="28"/>
              </w:rPr>
              <w:t>8</w:t>
            </w:r>
          </w:p>
        </w:tc>
        <w:tc>
          <w:tcPr>
            <w:tcW w:w="1990" w:type="dxa"/>
            <w:vAlign w:val="top"/>
          </w:tcPr>
          <w:p>
            <w:pPr>
              <w:spacing w:before="112" w:line="367" w:lineRule="auto"/>
              <w:ind w:right="308"/>
              <w:jc w:val="center"/>
              <w:rPr>
                <w:rFonts w:ascii="仿宋" w:hAnsi="仿宋" w:eastAsia="仿宋" w:cs="仿宋"/>
                <w:sz w:val="28"/>
                <w:szCs w:val="28"/>
              </w:rPr>
            </w:pPr>
            <w:r>
              <w:rPr>
                <w:rFonts w:ascii="仿宋" w:hAnsi="仿宋" w:eastAsia="仿宋" w:cs="仿宋"/>
                <w:spacing w:val="-7"/>
                <w:sz w:val="28"/>
                <w:szCs w:val="28"/>
              </w:rPr>
              <w:t>澄</w:t>
            </w:r>
            <w:r>
              <w:rPr>
                <w:rFonts w:ascii="仿宋" w:hAnsi="仿宋" w:eastAsia="仿宋" w:cs="仿宋"/>
                <w:spacing w:val="-4"/>
                <w:sz w:val="28"/>
                <w:szCs w:val="28"/>
              </w:rPr>
              <w:t>清或者</w:t>
            </w:r>
            <w:r>
              <w:rPr>
                <w:rFonts w:ascii="仿宋" w:hAnsi="仿宋" w:eastAsia="仿宋" w:cs="仿宋"/>
                <w:spacing w:val="-2"/>
                <w:sz w:val="28"/>
                <w:szCs w:val="28"/>
              </w:rPr>
              <w:t>修</w:t>
            </w:r>
            <w:r>
              <w:rPr>
                <w:rFonts w:ascii="仿宋" w:hAnsi="仿宋" w:eastAsia="仿宋" w:cs="仿宋"/>
                <w:spacing w:val="-1"/>
                <w:sz w:val="28"/>
                <w:szCs w:val="28"/>
              </w:rPr>
              <w:t>改时间</w:t>
            </w:r>
          </w:p>
        </w:tc>
        <w:tc>
          <w:tcPr>
            <w:tcW w:w="7050" w:type="dxa"/>
            <w:tcBorders>
              <w:right w:val="single" w:color="000000" w:sz="6" w:space="0"/>
            </w:tcBorders>
            <w:vAlign w:val="top"/>
          </w:tcPr>
          <w:p>
            <w:pPr>
              <w:spacing w:line="293" w:lineRule="auto"/>
              <w:jc w:val="left"/>
              <w:rPr>
                <w:rFonts w:ascii="Arial"/>
                <w:sz w:val="21"/>
              </w:rPr>
            </w:pPr>
          </w:p>
          <w:p>
            <w:pPr>
              <w:spacing w:before="91" w:line="215" w:lineRule="auto"/>
              <w:ind w:left="16"/>
              <w:jc w:val="left"/>
              <w:rPr>
                <w:rFonts w:ascii="仿宋" w:hAnsi="仿宋" w:eastAsia="仿宋" w:cs="仿宋"/>
                <w:sz w:val="28"/>
                <w:szCs w:val="28"/>
              </w:rPr>
            </w:pPr>
            <w:r>
              <w:rPr>
                <w:rFonts w:ascii="仿宋" w:hAnsi="仿宋" w:eastAsia="仿宋" w:cs="仿宋"/>
                <w:spacing w:val="-13"/>
                <w:sz w:val="28"/>
                <w:szCs w:val="28"/>
              </w:rPr>
              <w:t>应</w:t>
            </w:r>
            <w:r>
              <w:rPr>
                <w:rFonts w:ascii="仿宋" w:hAnsi="仿宋" w:eastAsia="仿宋" w:cs="仿宋"/>
                <w:spacing w:val="-9"/>
                <w:sz w:val="28"/>
                <w:szCs w:val="28"/>
              </w:rPr>
              <w:t>当在投标截止时间 15 日前澄清</w:t>
            </w:r>
          </w:p>
        </w:tc>
      </w:tr>
    </w:tbl>
    <w:p>
      <w:pPr>
        <w:jc w:val="left"/>
        <w:sectPr>
          <w:footerReference r:id="rId9" w:type="default"/>
          <w:pgSz w:w="11906" w:h="16839"/>
          <w:pgMar w:top="1431" w:right="949" w:bottom="1157" w:left="948" w:header="0" w:footer="994" w:gutter="0"/>
          <w:pgNumType w:fmt="decimal"/>
          <w:cols w:space="720" w:num="1"/>
        </w:sectPr>
      </w:pPr>
    </w:p>
    <w:p>
      <w:pPr>
        <w:spacing w:line="91" w:lineRule="auto"/>
        <w:jc w:val="left"/>
        <w:rPr>
          <w:rFonts w:ascii="Arial"/>
          <w:sz w:val="2"/>
        </w:rPr>
      </w:pPr>
    </w:p>
    <w:tbl>
      <w:tblPr>
        <w:tblStyle w:val="16"/>
        <w:tblW w:w="99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2092"/>
        <w:gridCol w:w="7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851" w:type="dxa"/>
            <w:tcBorders>
              <w:left w:val="single" w:color="000000" w:sz="6" w:space="0"/>
            </w:tcBorders>
            <w:vAlign w:val="top"/>
          </w:tcPr>
          <w:p>
            <w:pPr>
              <w:spacing w:line="415" w:lineRule="auto"/>
              <w:jc w:val="left"/>
              <w:rPr>
                <w:rFonts w:ascii="Arial"/>
                <w:sz w:val="21"/>
              </w:rPr>
            </w:pPr>
          </w:p>
          <w:p>
            <w:pPr>
              <w:spacing w:before="91" w:line="187" w:lineRule="auto"/>
              <w:ind w:firstLine="280" w:firstLineChars="100"/>
              <w:jc w:val="left"/>
              <w:rPr>
                <w:rFonts w:ascii="仿宋" w:hAnsi="仿宋" w:eastAsia="仿宋" w:cs="仿宋"/>
                <w:sz w:val="28"/>
                <w:szCs w:val="28"/>
              </w:rPr>
            </w:pPr>
            <w:r>
              <w:rPr>
                <w:rFonts w:ascii="仿宋" w:hAnsi="仿宋" w:eastAsia="仿宋" w:cs="仿宋"/>
                <w:sz w:val="28"/>
                <w:szCs w:val="28"/>
              </w:rPr>
              <w:t>9</w:t>
            </w:r>
          </w:p>
        </w:tc>
        <w:tc>
          <w:tcPr>
            <w:tcW w:w="2092" w:type="dxa"/>
            <w:vAlign w:val="top"/>
          </w:tcPr>
          <w:p>
            <w:pPr>
              <w:spacing w:before="201" w:line="366" w:lineRule="auto"/>
              <w:ind w:left="11" w:right="27" w:hanging="6"/>
              <w:jc w:val="center"/>
              <w:rPr>
                <w:rFonts w:ascii="仿宋" w:hAnsi="仿宋" w:eastAsia="仿宋" w:cs="仿宋"/>
                <w:sz w:val="28"/>
                <w:szCs w:val="28"/>
              </w:rPr>
            </w:pPr>
            <w:r>
              <w:rPr>
                <w:rFonts w:ascii="仿宋" w:hAnsi="仿宋" w:eastAsia="仿宋" w:cs="仿宋"/>
                <w:spacing w:val="-2"/>
                <w:sz w:val="28"/>
                <w:szCs w:val="28"/>
              </w:rPr>
              <w:t>提</w:t>
            </w:r>
            <w:r>
              <w:rPr>
                <w:rFonts w:ascii="仿宋" w:hAnsi="仿宋" w:eastAsia="仿宋" w:cs="仿宋"/>
                <w:spacing w:val="-1"/>
                <w:sz w:val="28"/>
                <w:szCs w:val="28"/>
              </w:rPr>
              <w:t>交投标文件的</w:t>
            </w:r>
            <w:r>
              <w:rPr>
                <w:rFonts w:ascii="仿宋" w:hAnsi="仿宋" w:eastAsia="仿宋" w:cs="仿宋"/>
                <w:sz w:val="28"/>
                <w:szCs w:val="28"/>
              </w:rPr>
              <w:t xml:space="preserve"> </w:t>
            </w:r>
            <w:r>
              <w:rPr>
                <w:rFonts w:ascii="仿宋" w:hAnsi="仿宋" w:eastAsia="仿宋" w:cs="仿宋"/>
                <w:spacing w:val="-3"/>
                <w:sz w:val="28"/>
                <w:szCs w:val="28"/>
              </w:rPr>
              <w:t>截</w:t>
            </w:r>
            <w:r>
              <w:rPr>
                <w:rFonts w:ascii="仿宋" w:hAnsi="仿宋" w:eastAsia="仿宋" w:cs="仿宋"/>
                <w:spacing w:val="-2"/>
                <w:sz w:val="28"/>
                <w:szCs w:val="28"/>
              </w:rPr>
              <w:t>止时间、地点</w:t>
            </w:r>
          </w:p>
        </w:tc>
        <w:tc>
          <w:tcPr>
            <w:tcW w:w="7050" w:type="dxa"/>
            <w:tcBorders>
              <w:right w:val="single" w:color="000000" w:sz="6" w:space="0"/>
            </w:tcBorders>
            <w:vAlign w:val="top"/>
          </w:tcPr>
          <w:p>
            <w:pPr>
              <w:spacing w:before="201" w:line="218" w:lineRule="auto"/>
              <w:ind w:left="35"/>
              <w:jc w:val="left"/>
              <w:rPr>
                <w:rFonts w:ascii="仿宋" w:hAnsi="仿宋" w:eastAsia="仿宋" w:cs="仿宋"/>
                <w:sz w:val="28"/>
                <w:szCs w:val="28"/>
                <w:highlight w:val="none"/>
              </w:rPr>
            </w:pPr>
            <w:r>
              <w:rPr>
                <w:rFonts w:ascii="仿宋" w:hAnsi="仿宋" w:eastAsia="仿宋" w:cs="仿宋"/>
                <w:spacing w:val="-26"/>
                <w:sz w:val="28"/>
                <w:szCs w:val="28"/>
                <w:highlight w:val="none"/>
              </w:rPr>
              <w:t>时</w:t>
            </w:r>
            <w:r>
              <w:rPr>
                <w:rFonts w:ascii="仿宋" w:hAnsi="仿宋" w:eastAsia="仿宋" w:cs="仿宋"/>
                <w:spacing w:val="-25"/>
                <w:sz w:val="28"/>
                <w:szCs w:val="28"/>
                <w:highlight w:val="none"/>
              </w:rPr>
              <w:t>间</w:t>
            </w:r>
            <w:r>
              <w:rPr>
                <w:rFonts w:ascii="仿宋" w:hAnsi="仿宋" w:eastAsia="仿宋" w:cs="仿宋"/>
                <w:spacing w:val="-13"/>
                <w:sz w:val="28"/>
                <w:szCs w:val="28"/>
                <w:highlight w:val="none"/>
              </w:rPr>
              <w:t xml:space="preserve">：2023 年 </w:t>
            </w:r>
            <w:r>
              <w:rPr>
                <w:rFonts w:hint="eastAsia" w:ascii="仿宋" w:hAnsi="仿宋" w:eastAsia="仿宋" w:cs="仿宋"/>
                <w:spacing w:val="-13"/>
                <w:sz w:val="28"/>
                <w:szCs w:val="28"/>
                <w:highlight w:val="none"/>
                <w:lang w:val="en-US" w:eastAsia="zh-CN"/>
              </w:rPr>
              <w:t>8</w:t>
            </w:r>
            <w:r>
              <w:rPr>
                <w:rFonts w:ascii="仿宋" w:hAnsi="仿宋" w:eastAsia="仿宋" w:cs="仿宋"/>
                <w:spacing w:val="-13"/>
                <w:sz w:val="28"/>
                <w:szCs w:val="28"/>
                <w:highlight w:val="none"/>
              </w:rPr>
              <w:t xml:space="preserve"> 月 </w:t>
            </w:r>
            <w:r>
              <w:rPr>
                <w:rFonts w:hint="eastAsia" w:ascii="仿宋" w:hAnsi="仿宋" w:eastAsia="仿宋" w:cs="仿宋"/>
                <w:spacing w:val="-13"/>
                <w:sz w:val="28"/>
                <w:szCs w:val="28"/>
                <w:highlight w:val="none"/>
                <w:lang w:val="en-US" w:eastAsia="zh-CN"/>
              </w:rPr>
              <w:t xml:space="preserve">25 </w:t>
            </w:r>
            <w:r>
              <w:rPr>
                <w:rFonts w:ascii="仿宋" w:hAnsi="仿宋" w:eastAsia="仿宋" w:cs="仿宋"/>
                <w:spacing w:val="-13"/>
                <w:sz w:val="28"/>
                <w:szCs w:val="28"/>
                <w:highlight w:val="none"/>
              </w:rPr>
              <w:t>日 16 时 30 分(北京时间)</w:t>
            </w:r>
          </w:p>
          <w:p>
            <w:pPr>
              <w:spacing w:before="212" w:line="219" w:lineRule="auto"/>
              <w:ind w:left="7"/>
              <w:jc w:val="left"/>
              <w:rPr>
                <w:rFonts w:ascii="仿宋" w:hAnsi="仿宋" w:eastAsia="仿宋" w:cs="仿宋"/>
                <w:sz w:val="28"/>
                <w:szCs w:val="28"/>
                <w:highlight w:val="none"/>
              </w:rPr>
            </w:pPr>
            <w:r>
              <w:rPr>
                <w:rFonts w:ascii="仿宋" w:hAnsi="仿宋" w:eastAsia="仿宋" w:cs="仿宋"/>
                <w:spacing w:val="-1"/>
                <w:sz w:val="28"/>
                <w:szCs w:val="28"/>
                <w:highlight w:val="none"/>
              </w:rPr>
              <w:t>地点：登录政采</w:t>
            </w:r>
            <w:r>
              <w:rPr>
                <w:rFonts w:ascii="仿宋" w:hAnsi="仿宋" w:eastAsia="仿宋" w:cs="仿宋"/>
                <w:sz w:val="28"/>
                <w:szCs w:val="28"/>
                <w:highlight w:val="none"/>
              </w:rPr>
              <w:t>云投标客户端投标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8" w:hRule="atLeast"/>
        </w:trPr>
        <w:tc>
          <w:tcPr>
            <w:tcW w:w="851" w:type="dxa"/>
            <w:tcBorders>
              <w:left w:val="single" w:color="000000" w:sz="6" w:space="0"/>
            </w:tcBorders>
            <w:vAlign w:val="top"/>
          </w:tcPr>
          <w:p>
            <w:pPr>
              <w:spacing w:line="266" w:lineRule="auto"/>
              <w:jc w:val="left"/>
              <w:rPr>
                <w:rFonts w:ascii="Arial"/>
                <w:sz w:val="21"/>
              </w:rPr>
            </w:pPr>
          </w:p>
          <w:p>
            <w:pPr>
              <w:spacing w:line="266" w:lineRule="auto"/>
              <w:jc w:val="left"/>
              <w:rPr>
                <w:rFonts w:ascii="Arial"/>
                <w:sz w:val="21"/>
              </w:rPr>
            </w:pPr>
          </w:p>
          <w:p>
            <w:pPr>
              <w:spacing w:line="266" w:lineRule="auto"/>
              <w:jc w:val="left"/>
              <w:rPr>
                <w:rFonts w:ascii="Arial"/>
                <w:sz w:val="21"/>
              </w:rPr>
            </w:pPr>
          </w:p>
          <w:p>
            <w:pPr>
              <w:spacing w:before="91" w:line="187"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0</w:t>
            </w:r>
          </w:p>
        </w:tc>
        <w:tc>
          <w:tcPr>
            <w:tcW w:w="2092" w:type="dxa"/>
            <w:vAlign w:val="top"/>
          </w:tcPr>
          <w:p>
            <w:pPr>
              <w:spacing w:line="254" w:lineRule="auto"/>
              <w:jc w:val="left"/>
              <w:rPr>
                <w:rFonts w:ascii="Arial"/>
                <w:sz w:val="21"/>
              </w:rPr>
            </w:pPr>
          </w:p>
          <w:p>
            <w:pPr>
              <w:spacing w:line="254" w:lineRule="auto"/>
              <w:jc w:val="left"/>
              <w:rPr>
                <w:rFonts w:ascii="Arial"/>
                <w:sz w:val="21"/>
              </w:rPr>
            </w:pPr>
          </w:p>
          <w:p>
            <w:pPr>
              <w:spacing w:line="254" w:lineRule="auto"/>
              <w:jc w:val="left"/>
              <w:rPr>
                <w:rFonts w:ascii="Arial"/>
                <w:sz w:val="21"/>
              </w:rPr>
            </w:pPr>
          </w:p>
          <w:p>
            <w:pPr>
              <w:spacing w:before="91" w:line="218" w:lineRule="auto"/>
              <w:ind w:left="16"/>
              <w:jc w:val="center"/>
              <w:rPr>
                <w:rFonts w:ascii="仿宋" w:hAnsi="仿宋" w:eastAsia="仿宋" w:cs="仿宋"/>
                <w:sz w:val="28"/>
                <w:szCs w:val="28"/>
              </w:rPr>
            </w:pPr>
            <w:r>
              <w:rPr>
                <w:rFonts w:ascii="仿宋" w:hAnsi="仿宋" w:eastAsia="仿宋" w:cs="仿宋"/>
                <w:spacing w:val="-4"/>
                <w:sz w:val="28"/>
                <w:szCs w:val="28"/>
              </w:rPr>
              <w:t>开标</w:t>
            </w:r>
            <w:r>
              <w:rPr>
                <w:rFonts w:ascii="仿宋" w:hAnsi="仿宋" w:eastAsia="仿宋" w:cs="仿宋"/>
                <w:spacing w:val="-3"/>
                <w:sz w:val="28"/>
                <w:szCs w:val="28"/>
              </w:rPr>
              <w:t>时</w:t>
            </w:r>
            <w:r>
              <w:rPr>
                <w:rFonts w:ascii="仿宋" w:hAnsi="仿宋" w:eastAsia="仿宋" w:cs="仿宋"/>
                <w:spacing w:val="-2"/>
                <w:sz w:val="28"/>
                <w:szCs w:val="28"/>
              </w:rPr>
              <w:t>间、地点</w:t>
            </w:r>
          </w:p>
        </w:tc>
        <w:tc>
          <w:tcPr>
            <w:tcW w:w="7050" w:type="dxa"/>
            <w:tcBorders>
              <w:right w:val="single" w:color="000000" w:sz="6" w:space="0"/>
            </w:tcBorders>
            <w:vAlign w:val="top"/>
          </w:tcPr>
          <w:p>
            <w:pPr>
              <w:spacing w:before="42" w:line="218" w:lineRule="auto"/>
              <w:ind w:left="35"/>
              <w:jc w:val="left"/>
              <w:rPr>
                <w:rFonts w:ascii="仿宋" w:hAnsi="仿宋" w:eastAsia="仿宋" w:cs="仿宋"/>
                <w:sz w:val="28"/>
                <w:szCs w:val="28"/>
                <w:highlight w:val="none"/>
              </w:rPr>
            </w:pPr>
            <w:r>
              <w:rPr>
                <w:rFonts w:ascii="仿宋" w:hAnsi="仿宋" w:eastAsia="仿宋" w:cs="仿宋"/>
                <w:spacing w:val="-26"/>
                <w:sz w:val="28"/>
                <w:szCs w:val="28"/>
                <w:highlight w:val="none"/>
              </w:rPr>
              <w:t>时</w:t>
            </w:r>
            <w:r>
              <w:rPr>
                <w:rFonts w:ascii="仿宋" w:hAnsi="仿宋" w:eastAsia="仿宋" w:cs="仿宋"/>
                <w:spacing w:val="-25"/>
                <w:sz w:val="28"/>
                <w:szCs w:val="28"/>
                <w:highlight w:val="none"/>
              </w:rPr>
              <w:t>间</w:t>
            </w:r>
            <w:r>
              <w:rPr>
                <w:rFonts w:ascii="仿宋" w:hAnsi="仿宋" w:eastAsia="仿宋" w:cs="仿宋"/>
                <w:spacing w:val="-13"/>
                <w:sz w:val="28"/>
                <w:szCs w:val="28"/>
                <w:highlight w:val="none"/>
              </w:rPr>
              <w:t xml:space="preserve">：2023 年 </w:t>
            </w:r>
            <w:r>
              <w:rPr>
                <w:rFonts w:hint="eastAsia" w:ascii="仿宋" w:hAnsi="仿宋" w:eastAsia="仿宋" w:cs="仿宋"/>
                <w:spacing w:val="-13"/>
                <w:sz w:val="28"/>
                <w:szCs w:val="28"/>
                <w:highlight w:val="none"/>
                <w:lang w:val="en-US" w:eastAsia="zh-CN"/>
              </w:rPr>
              <w:t>8</w:t>
            </w:r>
            <w:r>
              <w:rPr>
                <w:rFonts w:ascii="仿宋" w:hAnsi="仿宋" w:eastAsia="仿宋" w:cs="仿宋"/>
                <w:spacing w:val="-13"/>
                <w:sz w:val="28"/>
                <w:szCs w:val="28"/>
                <w:highlight w:val="none"/>
              </w:rPr>
              <w:t xml:space="preserve"> 月 </w:t>
            </w:r>
            <w:r>
              <w:rPr>
                <w:rFonts w:hint="eastAsia" w:ascii="仿宋" w:hAnsi="仿宋" w:eastAsia="仿宋" w:cs="仿宋"/>
                <w:spacing w:val="-13"/>
                <w:sz w:val="28"/>
                <w:szCs w:val="28"/>
                <w:highlight w:val="none"/>
                <w:lang w:val="en-US" w:eastAsia="zh-CN"/>
              </w:rPr>
              <w:t xml:space="preserve">25 </w:t>
            </w:r>
            <w:r>
              <w:rPr>
                <w:rFonts w:ascii="仿宋" w:hAnsi="仿宋" w:eastAsia="仿宋" w:cs="仿宋"/>
                <w:spacing w:val="-13"/>
                <w:sz w:val="28"/>
                <w:szCs w:val="28"/>
                <w:highlight w:val="none"/>
              </w:rPr>
              <w:t>日 16 时 30 分(北京时间)</w:t>
            </w:r>
          </w:p>
          <w:p>
            <w:pPr>
              <w:spacing w:before="215" w:line="359" w:lineRule="auto"/>
              <w:ind w:left="9" w:right="38" w:hanging="2"/>
              <w:jc w:val="left"/>
              <w:rPr>
                <w:rFonts w:ascii="仿宋" w:hAnsi="仿宋" w:eastAsia="仿宋" w:cs="仿宋"/>
                <w:sz w:val="28"/>
                <w:szCs w:val="28"/>
                <w:highlight w:val="none"/>
              </w:rPr>
            </w:pPr>
            <w:r>
              <w:rPr>
                <w:rFonts w:ascii="仿宋" w:hAnsi="仿宋" w:eastAsia="仿宋" w:cs="仿宋"/>
                <w:spacing w:val="-6"/>
                <w:sz w:val="28"/>
                <w:szCs w:val="28"/>
                <w:highlight w:val="none"/>
              </w:rPr>
              <w:t xml:space="preserve">地点：政采云平台 </w:t>
            </w:r>
            <w:r>
              <w:rPr>
                <w:rFonts w:ascii="仿宋" w:hAnsi="仿宋" w:eastAsia="仿宋" w:cs="仿宋"/>
                <w:spacing w:val="-5"/>
                <w:sz w:val="28"/>
                <w:szCs w:val="28"/>
                <w:highlight w:val="none"/>
              </w:rPr>
              <w:t>(</w:t>
            </w:r>
            <w:r>
              <w:rPr>
                <w:rFonts w:ascii="仿宋" w:hAnsi="仿宋" w:eastAsia="仿宋" w:cs="仿宋"/>
                <w:spacing w:val="-3"/>
                <w:sz w:val="28"/>
                <w:szCs w:val="28"/>
                <w:highlight w:val="none"/>
              </w:rPr>
              <w:t>https://www.zcygov.cn/ ) ，本项目</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采用不见面开标，加密的</w:t>
            </w:r>
            <w:r>
              <w:rPr>
                <w:rFonts w:ascii="仿宋" w:hAnsi="仿宋" w:eastAsia="仿宋" w:cs="仿宋"/>
                <w:sz w:val="28"/>
                <w:szCs w:val="28"/>
                <w:highlight w:val="none"/>
              </w:rPr>
              <w:t>电子投标文件在投标截止时间前</w:t>
            </w:r>
          </w:p>
          <w:p>
            <w:pPr>
              <w:spacing w:before="1" w:line="214" w:lineRule="auto"/>
              <w:ind w:left="16"/>
              <w:jc w:val="left"/>
              <w:rPr>
                <w:rFonts w:ascii="仿宋" w:hAnsi="仿宋" w:eastAsia="仿宋" w:cs="仿宋"/>
                <w:sz w:val="28"/>
                <w:szCs w:val="28"/>
                <w:highlight w:val="none"/>
              </w:rPr>
            </w:pPr>
            <w:r>
              <w:rPr>
                <w:rFonts w:ascii="仿宋" w:hAnsi="仿宋" w:eastAsia="仿宋" w:cs="仿宋"/>
                <w:spacing w:val="-15"/>
                <w:sz w:val="28"/>
                <w:szCs w:val="28"/>
                <w:highlight w:val="none"/>
              </w:rPr>
              <w:t>通</w:t>
            </w:r>
            <w:r>
              <w:rPr>
                <w:rFonts w:ascii="仿宋" w:hAnsi="仿宋" w:eastAsia="仿宋" w:cs="仿宋"/>
                <w:spacing w:val="-10"/>
                <w:sz w:val="28"/>
                <w:szCs w:val="28"/>
                <w:highlight w:val="none"/>
              </w:rPr>
              <w:t>过 CA 在政采云平台上传。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851" w:type="dxa"/>
            <w:tcBorders>
              <w:left w:val="single" w:color="000000" w:sz="6" w:space="0"/>
            </w:tcBorders>
            <w:vAlign w:val="top"/>
          </w:tcPr>
          <w:p>
            <w:pPr>
              <w:spacing w:line="265" w:lineRule="auto"/>
              <w:jc w:val="left"/>
              <w:rPr>
                <w:rFonts w:ascii="Arial"/>
                <w:sz w:val="21"/>
              </w:rPr>
            </w:pPr>
          </w:p>
          <w:p>
            <w:pPr>
              <w:spacing w:line="265" w:lineRule="auto"/>
              <w:jc w:val="left"/>
              <w:rPr>
                <w:rFonts w:ascii="Arial"/>
                <w:sz w:val="21"/>
              </w:rPr>
            </w:pPr>
          </w:p>
          <w:p>
            <w:pPr>
              <w:spacing w:before="91" w:line="188"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1</w:t>
            </w:r>
          </w:p>
        </w:tc>
        <w:tc>
          <w:tcPr>
            <w:tcW w:w="2092" w:type="dxa"/>
            <w:vAlign w:val="top"/>
          </w:tcPr>
          <w:p>
            <w:pPr>
              <w:spacing w:before="215" w:line="359" w:lineRule="auto"/>
              <w:ind w:left="9" w:right="38" w:hanging="2"/>
              <w:jc w:val="center"/>
              <w:rPr>
                <w:rFonts w:ascii="仿宋" w:hAnsi="仿宋" w:eastAsia="仿宋" w:cs="仿宋"/>
                <w:spacing w:val="-1"/>
                <w:sz w:val="28"/>
                <w:szCs w:val="28"/>
              </w:rPr>
            </w:pPr>
            <w:r>
              <w:rPr>
                <w:rFonts w:ascii="仿宋" w:hAnsi="仿宋" w:eastAsia="仿宋" w:cs="仿宋"/>
                <w:spacing w:val="-1"/>
                <w:sz w:val="28"/>
                <w:szCs w:val="28"/>
              </w:rPr>
              <w:t>评标委员会的组 建</w:t>
            </w:r>
          </w:p>
        </w:tc>
        <w:tc>
          <w:tcPr>
            <w:tcW w:w="7050" w:type="dxa"/>
            <w:tcBorders>
              <w:right w:val="single" w:color="000000" w:sz="6" w:space="0"/>
            </w:tcBorders>
            <w:vAlign w:val="top"/>
          </w:tcPr>
          <w:p>
            <w:pPr>
              <w:spacing w:before="215" w:line="359" w:lineRule="auto"/>
              <w:ind w:left="9" w:right="38" w:hanging="2"/>
              <w:jc w:val="left"/>
              <w:rPr>
                <w:rFonts w:hint="default" w:ascii="仿宋" w:hAnsi="仿宋" w:eastAsia="仿宋" w:cs="仿宋"/>
                <w:spacing w:val="-1"/>
                <w:sz w:val="28"/>
                <w:szCs w:val="28"/>
                <w:lang w:val="en-US" w:eastAsia="zh-CN"/>
              </w:rPr>
            </w:pPr>
            <w:r>
              <w:rPr>
                <w:rFonts w:ascii="仿宋" w:hAnsi="仿宋" w:eastAsia="仿宋" w:cs="仿宋"/>
                <w:spacing w:val="-1"/>
                <w:sz w:val="28"/>
                <w:szCs w:val="28"/>
              </w:rPr>
              <w:t>评审小组成员构成：5人，由采购人代表和专家组</w:t>
            </w:r>
            <w:r>
              <w:rPr>
                <w:rFonts w:hint="eastAsia" w:ascii="仿宋" w:hAnsi="仿宋" w:eastAsia="仿宋" w:cs="仿宋"/>
                <w:spacing w:val="-1"/>
                <w:sz w:val="28"/>
                <w:szCs w:val="28"/>
                <w:lang w:val="en-US" w:eastAsia="zh-CN"/>
              </w:rPr>
              <w:t>成，代理机构在政府采购网专家库中采取随机抽取的方式确定经济、技术等方面的专家。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9" w:hRule="atLeast"/>
        </w:trPr>
        <w:tc>
          <w:tcPr>
            <w:tcW w:w="851" w:type="dxa"/>
            <w:tcBorders>
              <w:left w:val="single" w:color="000000" w:sz="6" w:space="0"/>
            </w:tcBorders>
            <w:vAlign w:val="top"/>
          </w:tcPr>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4" w:lineRule="auto"/>
              <w:jc w:val="left"/>
              <w:rPr>
                <w:rFonts w:ascii="Arial"/>
                <w:sz w:val="21"/>
              </w:rPr>
            </w:pPr>
          </w:p>
          <w:p>
            <w:pPr>
              <w:spacing w:before="91" w:line="188"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2</w:t>
            </w:r>
          </w:p>
        </w:tc>
        <w:tc>
          <w:tcPr>
            <w:tcW w:w="2092" w:type="dxa"/>
            <w:vAlign w:val="top"/>
          </w:tcPr>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before="91" w:line="216" w:lineRule="auto"/>
              <w:ind w:left="10"/>
              <w:jc w:val="center"/>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3"/>
                <w:sz w:val="28"/>
                <w:szCs w:val="28"/>
              </w:rPr>
              <w:t>标</w:t>
            </w:r>
            <w:r>
              <w:rPr>
                <w:rFonts w:ascii="仿宋" w:hAnsi="仿宋" w:eastAsia="仿宋" w:cs="仿宋"/>
                <w:spacing w:val="-2"/>
                <w:sz w:val="28"/>
                <w:szCs w:val="28"/>
              </w:rPr>
              <w:t>保证金</w:t>
            </w:r>
          </w:p>
        </w:tc>
        <w:tc>
          <w:tcPr>
            <w:tcW w:w="7050" w:type="dxa"/>
            <w:tcBorders>
              <w:right w:val="single" w:color="000000" w:sz="6" w:space="0"/>
            </w:tcBorders>
            <w:vAlign w:val="top"/>
          </w:tcPr>
          <w:p>
            <w:pPr>
              <w:spacing w:before="42" w:line="546" w:lineRule="exact"/>
              <w:jc w:val="left"/>
              <w:rPr>
                <w:rFonts w:ascii="仿宋" w:hAnsi="仿宋" w:eastAsia="仿宋" w:cs="仿宋"/>
                <w:sz w:val="28"/>
                <w:szCs w:val="28"/>
              </w:rPr>
            </w:pPr>
            <w:r>
              <w:rPr>
                <w:rFonts w:hint="eastAsia" w:ascii="MS UI Gothic" w:hAnsi="MS UI Gothic" w:eastAsia="宋体" w:cs="MS UI Gothic"/>
                <w:spacing w:val="-7"/>
                <w:position w:val="20"/>
                <w:sz w:val="28"/>
                <w:szCs w:val="28"/>
                <w:lang w:eastAsia="zh-CN"/>
              </w:rPr>
              <w:t>☑</w:t>
            </w:r>
            <w:r>
              <w:rPr>
                <w:rFonts w:ascii="仿宋" w:hAnsi="仿宋" w:eastAsia="仿宋" w:cs="仿宋"/>
                <w:spacing w:val="-4"/>
                <w:position w:val="20"/>
                <w:sz w:val="28"/>
                <w:szCs w:val="28"/>
              </w:rPr>
              <w:t>要求提供</w:t>
            </w:r>
          </w:p>
          <w:p>
            <w:pPr>
              <w:spacing w:before="1" w:line="217" w:lineRule="auto"/>
              <w:jc w:val="left"/>
              <w:rPr>
                <w:rFonts w:ascii="仿宋" w:hAnsi="仿宋" w:eastAsia="仿宋" w:cs="仿宋"/>
                <w:sz w:val="28"/>
                <w:szCs w:val="28"/>
              </w:rPr>
            </w:pPr>
            <w:r>
              <w:rPr>
                <w:rFonts w:ascii="仿宋" w:hAnsi="仿宋" w:eastAsia="仿宋" w:cs="仿宋"/>
                <w:spacing w:val="-9"/>
                <w:sz w:val="28"/>
                <w:szCs w:val="28"/>
              </w:rPr>
              <w:t>□</w:t>
            </w:r>
            <w:r>
              <w:rPr>
                <w:rFonts w:ascii="仿宋" w:hAnsi="仿宋" w:eastAsia="仿宋" w:cs="仿宋"/>
                <w:spacing w:val="-7"/>
                <w:sz w:val="28"/>
                <w:szCs w:val="28"/>
              </w:rPr>
              <w:t>不要求提供</w:t>
            </w:r>
          </w:p>
          <w:p>
            <w:pPr>
              <w:spacing w:before="215" w:line="216" w:lineRule="auto"/>
              <w:jc w:val="left"/>
              <w:rPr>
                <w:rFonts w:ascii="仿宋" w:hAnsi="仿宋" w:eastAsia="仿宋" w:cs="仿宋"/>
                <w:sz w:val="28"/>
                <w:szCs w:val="28"/>
              </w:rPr>
            </w:pPr>
            <w:r>
              <w:rPr>
                <w:rFonts w:ascii="仿宋" w:hAnsi="仿宋" w:eastAsia="仿宋" w:cs="仿宋"/>
                <w:spacing w:val="-2"/>
                <w:sz w:val="28"/>
                <w:szCs w:val="28"/>
              </w:rPr>
              <w:t>本</w:t>
            </w:r>
            <w:r>
              <w:rPr>
                <w:rFonts w:ascii="仿宋" w:hAnsi="仿宋" w:eastAsia="仿宋" w:cs="仿宋"/>
                <w:spacing w:val="-1"/>
                <w:sz w:val="28"/>
                <w:szCs w:val="28"/>
              </w:rPr>
              <w:t>项目的投标保证金为</w:t>
            </w:r>
          </w:p>
          <w:p>
            <w:pPr>
              <w:spacing w:before="217" w:line="359" w:lineRule="auto"/>
              <w:ind w:right="318"/>
              <w:jc w:val="left"/>
              <w:rPr>
                <w:rFonts w:ascii="仿宋" w:hAnsi="仿宋" w:eastAsia="仿宋" w:cs="仿宋"/>
                <w:sz w:val="28"/>
                <w:szCs w:val="28"/>
                <w:highlight w:val="none"/>
              </w:rPr>
            </w:pPr>
            <w:r>
              <w:rPr>
                <w:rFonts w:ascii="仿宋" w:hAnsi="仿宋" w:eastAsia="仿宋" w:cs="仿宋"/>
                <w:spacing w:val="-10"/>
                <w:sz w:val="28"/>
                <w:szCs w:val="28"/>
              </w:rPr>
              <w:t>保证</w:t>
            </w:r>
            <w:r>
              <w:rPr>
                <w:rFonts w:ascii="仿宋" w:hAnsi="仿宋" w:eastAsia="仿宋" w:cs="仿宋"/>
                <w:spacing w:val="-7"/>
                <w:sz w:val="28"/>
                <w:szCs w:val="28"/>
              </w:rPr>
              <w:t>金</w:t>
            </w:r>
            <w:r>
              <w:rPr>
                <w:rFonts w:ascii="仿宋" w:hAnsi="仿宋" w:eastAsia="仿宋" w:cs="仿宋"/>
                <w:spacing w:val="-5"/>
                <w:sz w:val="28"/>
                <w:szCs w:val="28"/>
              </w:rPr>
              <w:t>金</w:t>
            </w:r>
            <w:r>
              <w:rPr>
                <w:rFonts w:ascii="仿宋" w:hAnsi="仿宋" w:eastAsia="仿宋" w:cs="仿宋"/>
                <w:spacing w:val="-5"/>
                <w:sz w:val="28"/>
                <w:szCs w:val="28"/>
                <w:highlight w:val="none"/>
              </w:rPr>
              <w:t>额：人民币</w:t>
            </w:r>
            <w:r>
              <w:rPr>
                <w:rFonts w:hint="eastAsia" w:ascii="仿宋" w:hAnsi="仿宋" w:eastAsia="仿宋" w:cs="仿宋"/>
                <w:spacing w:val="-5"/>
                <w:sz w:val="28"/>
                <w:szCs w:val="28"/>
                <w:highlight w:val="none"/>
                <w:lang w:val="en-US" w:eastAsia="zh-CN"/>
              </w:rPr>
              <w:t>80000</w:t>
            </w:r>
            <w:r>
              <w:rPr>
                <w:rFonts w:ascii="仿宋" w:hAnsi="仿宋" w:eastAsia="仿宋" w:cs="仿宋"/>
                <w:spacing w:val="-5"/>
                <w:sz w:val="28"/>
                <w:szCs w:val="28"/>
                <w:highlight w:val="none"/>
              </w:rPr>
              <w:t>元 (大写：</w:t>
            </w:r>
            <w:r>
              <w:rPr>
                <w:rFonts w:hint="eastAsia" w:ascii="仿宋" w:hAnsi="仿宋" w:eastAsia="仿宋" w:cs="仿宋"/>
                <w:spacing w:val="-5"/>
                <w:sz w:val="28"/>
                <w:szCs w:val="28"/>
                <w:highlight w:val="none"/>
                <w:lang w:val="en-US" w:eastAsia="zh-CN"/>
              </w:rPr>
              <w:t>捌万</w:t>
            </w:r>
            <w:r>
              <w:rPr>
                <w:rFonts w:ascii="仿宋" w:hAnsi="仿宋" w:eastAsia="仿宋" w:cs="仿宋"/>
                <w:spacing w:val="-5"/>
                <w:sz w:val="28"/>
                <w:szCs w:val="28"/>
                <w:highlight w:val="none"/>
              </w:rPr>
              <w:t>元</w:t>
            </w:r>
            <w:r>
              <w:rPr>
                <w:rFonts w:ascii="仿宋" w:hAnsi="仿宋" w:eastAsia="仿宋" w:cs="仿宋"/>
                <w:spacing w:val="-26"/>
                <w:sz w:val="28"/>
                <w:szCs w:val="28"/>
                <w:highlight w:val="none"/>
              </w:rPr>
              <w:t>整 )</w:t>
            </w:r>
          </w:p>
          <w:p>
            <w:pPr>
              <w:spacing w:before="3" w:line="362" w:lineRule="auto"/>
              <w:ind w:right="38"/>
              <w:jc w:val="left"/>
              <w:rPr>
                <w:rFonts w:ascii="仿宋" w:hAnsi="仿宋" w:eastAsia="仿宋" w:cs="仿宋"/>
                <w:spacing w:val="-20"/>
                <w:sz w:val="28"/>
                <w:szCs w:val="28"/>
                <w:highlight w:val="none"/>
              </w:rPr>
            </w:pPr>
            <w:r>
              <w:rPr>
                <w:rFonts w:ascii="仿宋" w:hAnsi="仿宋" w:eastAsia="仿宋" w:cs="仿宋"/>
                <w:spacing w:val="-1"/>
                <w:sz w:val="28"/>
                <w:szCs w:val="28"/>
                <w:highlight w:val="none"/>
              </w:rPr>
              <w:t>保证金形式：</w:t>
            </w:r>
            <w:r>
              <w:rPr>
                <w:rFonts w:ascii="仿宋" w:hAnsi="仿宋" w:eastAsia="仿宋" w:cs="仿宋"/>
                <w:sz w:val="28"/>
                <w:szCs w:val="28"/>
                <w:highlight w:val="none"/>
              </w:rPr>
              <w:t>支票、汇票、本票、网上银行支付或者</w:t>
            </w:r>
            <w:r>
              <w:rPr>
                <w:rFonts w:ascii="仿宋" w:hAnsi="仿宋" w:eastAsia="仿宋" w:cs="仿宋"/>
                <w:spacing w:val="-1"/>
                <w:sz w:val="28"/>
                <w:szCs w:val="28"/>
                <w:highlight w:val="none"/>
              </w:rPr>
              <w:t>金融机构、银行出具的保函等</w:t>
            </w:r>
            <w:r>
              <w:rPr>
                <w:rFonts w:ascii="仿宋" w:hAnsi="仿宋" w:eastAsia="仿宋" w:cs="仿宋"/>
                <w:sz w:val="28"/>
                <w:szCs w:val="28"/>
                <w:highlight w:val="none"/>
              </w:rPr>
              <w:t>非现金形式，投标保证金须</w:t>
            </w:r>
            <w:r>
              <w:rPr>
                <w:rFonts w:ascii="仿宋" w:hAnsi="仿宋" w:eastAsia="仿宋" w:cs="仿宋"/>
                <w:spacing w:val="-26"/>
                <w:sz w:val="28"/>
                <w:szCs w:val="28"/>
                <w:highlight w:val="none"/>
              </w:rPr>
              <w:t>在</w:t>
            </w:r>
            <w:r>
              <w:rPr>
                <w:rFonts w:ascii="仿宋" w:hAnsi="仿宋" w:eastAsia="仿宋" w:cs="仿宋"/>
                <w:spacing w:val="-20"/>
                <w:sz w:val="28"/>
                <w:szCs w:val="28"/>
                <w:highlight w:val="none"/>
              </w:rPr>
              <w:t xml:space="preserve"> 2023 年 </w:t>
            </w:r>
            <w:r>
              <w:rPr>
                <w:rFonts w:hint="eastAsia" w:ascii="仿宋" w:hAnsi="仿宋" w:eastAsia="仿宋" w:cs="仿宋"/>
                <w:spacing w:val="-20"/>
                <w:sz w:val="28"/>
                <w:szCs w:val="28"/>
                <w:highlight w:val="none"/>
                <w:lang w:val="en-US" w:eastAsia="zh-CN"/>
              </w:rPr>
              <w:t>8</w:t>
            </w:r>
            <w:r>
              <w:rPr>
                <w:rFonts w:ascii="仿宋" w:hAnsi="仿宋" w:eastAsia="仿宋" w:cs="仿宋"/>
                <w:spacing w:val="-20"/>
                <w:sz w:val="28"/>
                <w:szCs w:val="28"/>
                <w:highlight w:val="none"/>
              </w:rPr>
              <w:t xml:space="preserve"> 月 </w:t>
            </w:r>
            <w:r>
              <w:rPr>
                <w:rFonts w:hint="eastAsia" w:ascii="仿宋" w:hAnsi="仿宋" w:eastAsia="仿宋" w:cs="仿宋"/>
                <w:spacing w:val="-20"/>
                <w:sz w:val="28"/>
                <w:szCs w:val="28"/>
                <w:highlight w:val="none"/>
                <w:lang w:val="en-US" w:eastAsia="zh-CN"/>
              </w:rPr>
              <w:t xml:space="preserve">25 </w:t>
            </w:r>
            <w:r>
              <w:rPr>
                <w:rFonts w:ascii="仿宋" w:hAnsi="仿宋" w:eastAsia="仿宋" w:cs="仿宋"/>
                <w:spacing w:val="-20"/>
                <w:sz w:val="28"/>
                <w:szCs w:val="28"/>
                <w:highlight w:val="none"/>
              </w:rPr>
              <w:t>日16 时 30 分前缴纳</w:t>
            </w:r>
          </w:p>
          <w:p>
            <w:pPr>
              <w:spacing w:before="3" w:line="362" w:lineRule="auto"/>
              <w:ind w:right="38"/>
              <w:jc w:val="left"/>
              <w:rPr>
                <w:rFonts w:ascii="仿宋" w:hAnsi="仿宋" w:eastAsia="仿宋" w:cs="仿宋"/>
                <w:sz w:val="28"/>
                <w:szCs w:val="28"/>
              </w:rPr>
            </w:pPr>
            <w:r>
              <w:rPr>
                <w:rFonts w:ascii="仿宋" w:hAnsi="仿宋" w:eastAsia="仿宋" w:cs="仿宋"/>
                <w:spacing w:val="-1"/>
                <w:sz w:val="28"/>
                <w:szCs w:val="28"/>
              </w:rPr>
              <w:t>开户银行：中国农业银行股份有限公司阿</w:t>
            </w:r>
            <w:r>
              <w:rPr>
                <w:rFonts w:ascii="仿宋" w:hAnsi="仿宋" w:eastAsia="仿宋" w:cs="仿宋"/>
                <w:sz w:val="28"/>
                <w:szCs w:val="28"/>
              </w:rPr>
              <w:t>勒泰市支行</w:t>
            </w:r>
          </w:p>
          <w:p>
            <w:pPr>
              <w:spacing w:before="3" w:line="362" w:lineRule="auto"/>
              <w:ind w:right="38"/>
              <w:jc w:val="left"/>
              <w:rPr>
                <w:rFonts w:ascii="仿宋" w:hAnsi="仿宋" w:eastAsia="仿宋" w:cs="仿宋"/>
                <w:sz w:val="28"/>
                <w:szCs w:val="28"/>
              </w:rPr>
            </w:pPr>
            <w:r>
              <w:rPr>
                <w:rFonts w:ascii="仿宋" w:hAnsi="仿宋" w:eastAsia="仿宋" w:cs="仿宋"/>
                <w:spacing w:val="-1"/>
                <w:sz w:val="28"/>
                <w:szCs w:val="28"/>
              </w:rPr>
              <w:t>开户名称：新疆鑫诚正昊项目咨询有限公司</w:t>
            </w:r>
          </w:p>
          <w:p>
            <w:pPr>
              <w:spacing w:line="219" w:lineRule="auto"/>
              <w:jc w:val="left"/>
              <w:rPr>
                <w:rFonts w:ascii="仿宋" w:hAnsi="仿宋" w:eastAsia="仿宋" w:cs="仿宋"/>
                <w:sz w:val="28"/>
                <w:szCs w:val="28"/>
              </w:rPr>
            </w:pPr>
            <w:r>
              <w:rPr>
                <w:rFonts w:ascii="仿宋" w:hAnsi="仿宋" w:eastAsia="仿宋" w:cs="仿宋"/>
                <w:spacing w:val="-1"/>
                <w:sz w:val="28"/>
                <w:szCs w:val="28"/>
              </w:rPr>
              <w:t>账    号：</w:t>
            </w:r>
            <w:r>
              <w:rPr>
                <w:rFonts w:ascii="仿宋" w:hAnsi="仿宋" w:eastAsia="仿宋" w:cs="仿宋"/>
                <w:sz w:val="28"/>
                <w:szCs w:val="28"/>
              </w:rPr>
              <w:t>30 1508 0104 0001 587</w:t>
            </w:r>
          </w:p>
          <w:p>
            <w:pPr>
              <w:spacing w:before="212" w:line="359" w:lineRule="auto"/>
              <w:ind w:right="40"/>
              <w:jc w:val="left"/>
              <w:rPr>
                <w:rFonts w:ascii="仿宋" w:hAnsi="仿宋" w:eastAsia="仿宋" w:cs="仿宋"/>
                <w:spacing w:val="-4"/>
                <w:sz w:val="28"/>
                <w:szCs w:val="28"/>
              </w:rPr>
            </w:pPr>
            <w:r>
              <w:rPr>
                <w:rFonts w:ascii="仿宋" w:hAnsi="仿宋" w:eastAsia="仿宋" w:cs="仿宋"/>
                <w:spacing w:val="-1"/>
                <w:sz w:val="28"/>
                <w:szCs w:val="28"/>
              </w:rPr>
              <w:t>投标保证金必须在投标文件提交</w:t>
            </w:r>
            <w:r>
              <w:rPr>
                <w:rFonts w:ascii="仿宋" w:hAnsi="仿宋" w:eastAsia="仿宋" w:cs="仿宋"/>
                <w:sz w:val="28"/>
                <w:szCs w:val="28"/>
              </w:rPr>
              <w:t>截止时间前确保到</w:t>
            </w:r>
            <w:r>
              <w:rPr>
                <w:rFonts w:ascii="仿宋" w:hAnsi="仿宋" w:eastAsia="仿宋" w:cs="仿宋"/>
                <w:spacing w:val="-1"/>
                <w:sz w:val="28"/>
                <w:szCs w:val="28"/>
              </w:rPr>
              <w:t>账；投标人未按</w:t>
            </w:r>
            <w:r>
              <w:rPr>
                <w:rFonts w:ascii="仿宋" w:hAnsi="仿宋" w:eastAsia="仿宋" w:cs="仿宋"/>
                <w:sz w:val="28"/>
                <w:szCs w:val="28"/>
              </w:rPr>
              <w:t>招标文件要求提交投标保证金的，其投标</w:t>
            </w:r>
            <w:r>
              <w:rPr>
                <w:rFonts w:ascii="仿宋" w:hAnsi="仿宋" w:eastAsia="仿宋" w:cs="仿宋"/>
                <w:spacing w:val="-7"/>
                <w:sz w:val="28"/>
                <w:szCs w:val="28"/>
              </w:rPr>
              <w:t>文</w:t>
            </w:r>
            <w:r>
              <w:rPr>
                <w:rFonts w:ascii="仿宋" w:hAnsi="仿宋" w:eastAsia="仿宋" w:cs="仿宋"/>
                <w:spacing w:val="-4"/>
                <w:sz w:val="28"/>
                <w:szCs w:val="28"/>
              </w:rPr>
              <w:t>件无效。</w:t>
            </w:r>
            <w:r>
              <w:rPr>
                <w:rFonts w:ascii="仿宋" w:hAnsi="仿宋" w:eastAsia="仿宋" w:cs="仿宋"/>
                <w:spacing w:val="-11"/>
                <w:sz w:val="28"/>
                <w:szCs w:val="28"/>
              </w:rPr>
              <w:t>在</w:t>
            </w:r>
            <w:r>
              <w:rPr>
                <w:rFonts w:ascii="仿宋" w:hAnsi="仿宋" w:eastAsia="仿宋" w:cs="仿宋"/>
                <w:spacing w:val="-6"/>
                <w:sz w:val="28"/>
                <w:szCs w:val="28"/>
              </w:rPr>
              <w:t>结果公告发布之日起 5 个工作日内，未中标的投标</w:t>
            </w:r>
            <w:r>
              <w:rPr>
                <w:rFonts w:ascii="仿宋" w:hAnsi="仿宋" w:eastAsia="仿宋" w:cs="仿宋"/>
                <w:sz w:val="28"/>
                <w:szCs w:val="28"/>
              </w:rPr>
              <w:t xml:space="preserve"> </w:t>
            </w:r>
            <w:r>
              <w:rPr>
                <w:rFonts w:ascii="仿宋" w:hAnsi="仿宋" w:eastAsia="仿宋" w:cs="仿宋"/>
                <w:spacing w:val="-1"/>
                <w:sz w:val="28"/>
                <w:szCs w:val="28"/>
              </w:rPr>
              <w:t>单位持保证金收据到采购代理机构</w:t>
            </w:r>
            <w:r>
              <w:rPr>
                <w:rFonts w:ascii="仿宋" w:hAnsi="仿宋" w:eastAsia="仿宋" w:cs="仿宋"/>
                <w:sz w:val="28"/>
                <w:szCs w:val="28"/>
              </w:rPr>
              <w:t xml:space="preserve">财务办公室办理保证金 </w:t>
            </w:r>
            <w:r>
              <w:rPr>
                <w:rFonts w:ascii="仿宋" w:hAnsi="仿宋" w:eastAsia="仿宋" w:cs="仿宋"/>
                <w:spacing w:val="-7"/>
                <w:sz w:val="28"/>
                <w:szCs w:val="28"/>
              </w:rPr>
              <w:t>的</w:t>
            </w:r>
            <w:r>
              <w:rPr>
                <w:rFonts w:ascii="仿宋" w:hAnsi="仿宋" w:eastAsia="仿宋" w:cs="仿宋"/>
                <w:spacing w:val="-6"/>
                <w:sz w:val="28"/>
                <w:szCs w:val="28"/>
              </w:rPr>
              <w:t>退还手续。 中标单位的投标保证金，在采购合同签订后</w:t>
            </w:r>
            <w:r>
              <w:rPr>
                <w:rFonts w:ascii="仿宋" w:hAnsi="仿宋" w:eastAsia="仿宋" w:cs="仿宋"/>
                <w:sz w:val="28"/>
                <w:szCs w:val="28"/>
              </w:rPr>
              <w:t xml:space="preserve"> </w:t>
            </w:r>
            <w:r>
              <w:rPr>
                <w:rFonts w:ascii="仿宋" w:hAnsi="仿宋" w:eastAsia="仿宋" w:cs="仿宋"/>
                <w:spacing w:val="-14"/>
                <w:sz w:val="28"/>
                <w:szCs w:val="28"/>
              </w:rPr>
              <w:t>5</w:t>
            </w:r>
            <w:r>
              <w:rPr>
                <w:rFonts w:ascii="仿宋" w:hAnsi="仿宋" w:eastAsia="仿宋" w:cs="仿宋"/>
                <w:spacing w:val="-8"/>
                <w:sz w:val="28"/>
                <w:szCs w:val="28"/>
              </w:rPr>
              <w:t xml:space="preserve"> 个工作日内退还。</w:t>
            </w:r>
          </w:p>
        </w:tc>
      </w:tr>
    </w:tbl>
    <w:p>
      <w:pPr>
        <w:spacing w:line="91" w:lineRule="auto"/>
        <w:jc w:val="left"/>
        <w:rPr>
          <w:rFonts w:ascii="Arial"/>
          <w:sz w:val="2"/>
        </w:rPr>
      </w:pPr>
    </w:p>
    <w:tbl>
      <w:tblPr>
        <w:tblStyle w:val="16"/>
        <w:tblW w:w="99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990"/>
        <w:gridCol w:w="7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53" w:type="dxa"/>
            <w:tcBorders>
              <w:left w:val="single" w:color="000000" w:sz="6" w:space="0"/>
            </w:tcBorders>
            <w:vAlign w:val="top"/>
          </w:tcPr>
          <w:p>
            <w:pPr>
              <w:spacing w:before="171" w:line="187"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3</w:t>
            </w:r>
          </w:p>
        </w:tc>
        <w:tc>
          <w:tcPr>
            <w:tcW w:w="1990" w:type="dxa"/>
            <w:vAlign w:val="top"/>
          </w:tcPr>
          <w:p>
            <w:pPr>
              <w:spacing w:before="135" w:line="218" w:lineRule="auto"/>
              <w:ind w:left="10"/>
              <w:jc w:val="center"/>
              <w:rPr>
                <w:rFonts w:ascii="仿宋" w:hAnsi="仿宋" w:eastAsia="仿宋" w:cs="仿宋"/>
                <w:sz w:val="28"/>
                <w:szCs w:val="28"/>
                <w:highlight w:val="none"/>
              </w:rPr>
            </w:pPr>
            <w:r>
              <w:rPr>
                <w:rFonts w:ascii="仿宋" w:hAnsi="仿宋" w:eastAsia="仿宋" w:cs="仿宋"/>
                <w:spacing w:val="-4"/>
                <w:sz w:val="28"/>
                <w:szCs w:val="28"/>
                <w:highlight w:val="none"/>
              </w:rPr>
              <w:t>投</w:t>
            </w:r>
            <w:r>
              <w:rPr>
                <w:rFonts w:ascii="仿宋" w:hAnsi="仿宋" w:eastAsia="仿宋" w:cs="仿宋"/>
                <w:spacing w:val="-3"/>
                <w:sz w:val="28"/>
                <w:szCs w:val="28"/>
                <w:highlight w:val="none"/>
              </w:rPr>
              <w:t>标</w:t>
            </w:r>
            <w:r>
              <w:rPr>
                <w:rFonts w:ascii="仿宋" w:hAnsi="仿宋" w:eastAsia="仿宋" w:cs="仿宋"/>
                <w:spacing w:val="-2"/>
                <w:sz w:val="28"/>
                <w:szCs w:val="28"/>
                <w:highlight w:val="none"/>
              </w:rPr>
              <w:t>有效期</w:t>
            </w:r>
          </w:p>
        </w:tc>
        <w:tc>
          <w:tcPr>
            <w:tcW w:w="7050" w:type="dxa"/>
            <w:tcBorders>
              <w:right w:val="single" w:color="000000" w:sz="6" w:space="0"/>
            </w:tcBorders>
            <w:vAlign w:val="top"/>
          </w:tcPr>
          <w:p>
            <w:pPr>
              <w:spacing w:before="135" w:line="218" w:lineRule="auto"/>
              <w:jc w:val="left"/>
              <w:rPr>
                <w:rFonts w:ascii="仿宋" w:hAnsi="仿宋" w:eastAsia="仿宋" w:cs="仿宋"/>
                <w:sz w:val="28"/>
                <w:szCs w:val="28"/>
                <w:highlight w:val="none"/>
              </w:rPr>
            </w:pPr>
            <w:r>
              <w:rPr>
                <w:rFonts w:ascii="仿宋" w:hAnsi="仿宋" w:eastAsia="仿宋" w:cs="仿宋"/>
                <w:spacing w:val="-12"/>
                <w:sz w:val="28"/>
                <w:szCs w:val="28"/>
                <w:highlight w:val="none"/>
              </w:rPr>
              <w:t>自</w:t>
            </w:r>
            <w:r>
              <w:rPr>
                <w:rFonts w:ascii="仿宋" w:hAnsi="仿宋" w:eastAsia="仿宋" w:cs="仿宋"/>
                <w:spacing w:val="-10"/>
                <w:sz w:val="28"/>
                <w:szCs w:val="28"/>
                <w:highlight w:val="none"/>
              </w:rPr>
              <w:t>提交投标文件截止之日起 45 个日历日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953" w:type="dxa"/>
            <w:tcBorders>
              <w:left w:val="single" w:color="000000" w:sz="6" w:space="0"/>
            </w:tcBorders>
            <w:vAlign w:val="top"/>
          </w:tcPr>
          <w:p>
            <w:pPr>
              <w:spacing w:line="268"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before="91" w:line="188"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4</w:t>
            </w:r>
          </w:p>
        </w:tc>
        <w:tc>
          <w:tcPr>
            <w:tcW w:w="1990" w:type="dxa"/>
            <w:vAlign w:val="top"/>
          </w:tcPr>
          <w:p>
            <w:pPr>
              <w:spacing w:line="262" w:lineRule="auto"/>
              <w:jc w:val="left"/>
              <w:rPr>
                <w:rFonts w:ascii="Arial"/>
                <w:sz w:val="21"/>
              </w:rPr>
            </w:pPr>
          </w:p>
          <w:p>
            <w:pPr>
              <w:spacing w:line="263" w:lineRule="auto"/>
              <w:jc w:val="left"/>
              <w:rPr>
                <w:rFonts w:ascii="Arial"/>
                <w:sz w:val="21"/>
              </w:rPr>
            </w:pPr>
          </w:p>
          <w:p>
            <w:pPr>
              <w:spacing w:line="263" w:lineRule="auto"/>
              <w:jc w:val="left"/>
              <w:rPr>
                <w:rFonts w:ascii="Arial"/>
                <w:sz w:val="21"/>
              </w:rPr>
            </w:pPr>
          </w:p>
          <w:p>
            <w:pPr>
              <w:spacing w:line="263" w:lineRule="auto"/>
              <w:jc w:val="left"/>
              <w:rPr>
                <w:rFonts w:ascii="Arial"/>
                <w:sz w:val="21"/>
              </w:rPr>
            </w:pPr>
          </w:p>
          <w:p>
            <w:pPr>
              <w:spacing w:line="263" w:lineRule="auto"/>
              <w:jc w:val="left"/>
              <w:rPr>
                <w:rFonts w:ascii="Arial"/>
                <w:sz w:val="21"/>
              </w:rPr>
            </w:pPr>
          </w:p>
          <w:p>
            <w:pPr>
              <w:spacing w:line="263" w:lineRule="auto"/>
              <w:jc w:val="left"/>
              <w:rPr>
                <w:rFonts w:ascii="Arial"/>
                <w:sz w:val="21"/>
              </w:rPr>
            </w:pPr>
          </w:p>
          <w:p>
            <w:pPr>
              <w:spacing w:before="91" w:line="218" w:lineRule="auto"/>
              <w:ind w:left="10"/>
              <w:jc w:val="center"/>
              <w:rPr>
                <w:rFonts w:ascii="仿宋" w:hAnsi="仿宋" w:eastAsia="仿宋" w:cs="仿宋"/>
                <w:sz w:val="28"/>
                <w:szCs w:val="28"/>
              </w:rPr>
            </w:pPr>
            <w:r>
              <w:rPr>
                <w:rFonts w:ascii="仿宋" w:hAnsi="仿宋" w:eastAsia="仿宋" w:cs="仿宋"/>
                <w:spacing w:val="-3"/>
                <w:sz w:val="28"/>
                <w:szCs w:val="28"/>
              </w:rPr>
              <w:t>投</w:t>
            </w:r>
            <w:r>
              <w:rPr>
                <w:rFonts w:ascii="仿宋" w:hAnsi="仿宋" w:eastAsia="仿宋" w:cs="仿宋"/>
                <w:spacing w:val="-2"/>
                <w:sz w:val="28"/>
                <w:szCs w:val="28"/>
              </w:rPr>
              <w:t>标文件份数</w:t>
            </w:r>
          </w:p>
        </w:tc>
        <w:tc>
          <w:tcPr>
            <w:tcW w:w="7050" w:type="dxa"/>
            <w:tcBorders>
              <w:right w:val="single" w:color="000000" w:sz="6" w:space="0"/>
            </w:tcBorders>
            <w:vAlign w:val="top"/>
          </w:tcPr>
          <w:p>
            <w:pPr>
              <w:spacing w:before="46" w:line="359" w:lineRule="auto"/>
              <w:ind w:right="38"/>
              <w:jc w:val="left"/>
              <w:rPr>
                <w:rFonts w:ascii="仿宋" w:hAnsi="仿宋" w:eastAsia="仿宋" w:cs="仿宋"/>
                <w:spacing w:val="-1"/>
                <w:sz w:val="28"/>
                <w:szCs w:val="28"/>
              </w:rPr>
            </w:pPr>
            <w:r>
              <w:rPr>
                <w:rFonts w:ascii="仿宋" w:hAnsi="仿宋" w:eastAsia="仿宋" w:cs="仿宋"/>
                <w:spacing w:val="-1"/>
                <w:sz w:val="28"/>
                <w:szCs w:val="28"/>
              </w:rPr>
              <w:t>本项目采用不见面开标，加密的电子投标文件在投标截止时间前通过CA在政采云平台上传。</w:t>
            </w:r>
          </w:p>
          <w:p>
            <w:pPr>
              <w:spacing w:before="46" w:line="359" w:lineRule="auto"/>
              <w:ind w:right="38"/>
              <w:jc w:val="left"/>
              <w:rPr>
                <w:rFonts w:ascii="仿宋" w:hAnsi="仿宋" w:eastAsia="仿宋" w:cs="仿宋"/>
                <w:spacing w:val="-1"/>
                <w:sz w:val="28"/>
                <w:szCs w:val="28"/>
              </w:rPr>
            </w:pPr>
            <w:r>
              <w:rPr>
                <w:rFonts w:ascii="仿宋" w:hAnsi="仿宋" w:eastAsia="仿宋" w:cs="仿宋"/>
                <w:spacing w:val="-1"/>
                <w:sz w:val="28"/>
                <w:szCs w:val="28"/>
              </w:rPr>
              <w:t>开标截止时间后投标单位将以下纸质文件：正本</w:t>
            </w:r>
            <w:r>
              <w:rPr>
                <w:rFonts w:hint="eastAsia" w:ascii="仿宋" w:hAnsi="仿宋" w:eastAsia="仿宋" w:cs="仿宋"/>
                <w:spacing w:val="-1"/>
                <w:sz w:val="28"/>
                <w:szCs w:val="28"/>
                <w:lang w:val="en-US" w:eastAsia="zh-CN"/>
              </w:rPr>
              <w:t>1</w:t>
            </w:r>
            <w:r>
              <w:rPr>
                <w:rFonts w:ascii="仿宋" w:hAnsi="仿宋" w:eastAsia="仿宋" w:cs="仿宋"/>
                <w:spacing w:val="-1"/>
                <w:sz w:val="28"/>
                <w:szCs w:val="28"/>
              </w:rPr>
              <w:t>份、副本</w:t>
            </w:r>
            <w:r>
              <w:rPr>
                <w:rFonts w:hint="eastAsia" w:ascii="仿宋" w:hAnsi="仿宋" w:eastAsia="仿宋" w:cs="仿宋"/>
                <w:spacing w:val="-1"/>
                <w:sz w:val="28"/>
                <w:szCs w:val="28"/>
                <w:lang w:val="en-US" w:eastAsia="zh-CN"/>
              </w:rPr>
              <w:t>2</w:t>
            </w:r>
            <w:r>
              <w:rPr>
                <w:rFonts w:ascii="仿宋" w:hAnsi="仿宋" w:eastAsia="仿宋" w:cs="仿宋"/>
                <w:spacing w:val="-1"/>
                <w:sz w:val="28"/>
                <w:szCs w:val="28"/>
              </w:rPr>
              <w:t>份、电子版文件</w:t>
            </w:r>
            <w:r>
              <w:rPr>
                <w:rFonts w:hint="eastAsia" w:ascii="仿宋" w:hAnsi="仿宋" w:eastAsia="仿宋" w:cs="仿宋"/>
                <w:spacing w:val="-1"/>
                <w:sz w:val="28"/>
                <w:szCs w:val="28"/>
                <w:lang w:val="en-US" w:eastAsia="zh-CN"/>
              </w:rPr>
              <w:t>1</w:t>
            </w:r>
            <w:r>
              <w:rPr>
                <w:rFonts w:ascii="仿宋" w:hAnsi="仿宋" w:eastAsia="仿宋" w:cs="仿宋"/>
                <w:spacing w:val="-1"/>
                <w:sz w:val="28"/>
                <w:szCs w:val="28"/>
              </w:rPr>
              <w:t>份 ( 电子光盘或优盘) 邮寄 至新疆鑫诚正昊项目咨询有限公司</w:t>
            </w:r>
          </w:p>
          <w:p>
            <w:pPr>
              <w:spacing w:before="46" w:line="359" w:lineRule="auto"/>
              <w:ind w:right="38"/>
              <w:jc w:val="left"/>
              <w:rPr>
                <w:rFonts w:ascii="仿宋" w:hAnsi="仿宋" w:eastAsia="仿宋" w:cs="仿宋"/>
                <w:spacing w:val="-1"/>
                <w:sz w:val="28"/>
                <w:szCs w:val="28"/>
              </w:rPr>
            </w:pPr>
            <w:r>
              <w:rPr>
                <w:rFonts w:ascii="仿宋" w:hAnsi="仿宋" w:eastAsia="仿宋" w:cs="仿宋"/>
                <w:spacing w:val="-1"/>
                <w:sz w:val="28"/>
                <w:szCs w:val="28"/>
              </w:rPr>
              <w:t>地址：新疆阿勒泰地区阿勒泰市东风路</w:t>
            </w:r>
            <w:r>
              <w:rPr>
                <w:rFonts w:hint="eastAsia" w:ascii="仿宋" w:hAnsi="仿宋" w:eastAsia="仿宋" w:cs="仿宋"/>
                <w:spacing w:val="-1"/>
                <w:sz w:val="28"/>
                <w:szCs w:val="28"/>
                <w:lang w:val="en-US" w:eastAsia="zh-CN"/>
              </w:rPr>
              <w:t>2</w:t>
            </w:r>
            <w:r>
              <w:rPr>
                <w:rFonts w:ascii="仿宋" w:hAnsi="仿宋" w:eastAsia="仿宋" w:cs="仿宋"/>
                <w:spacing w:val="-1"/>
                <w:sz w:val="28"/>
                <w:szCs w:val="28"/>
              </w:rPr>
              <w:t>区将军城三期1栋</w:t>
            </w:r>
          </w:p>
          <w:p>
            <w:pPr>
              <w:spacing w:before="46" w:line="359" w:lineRule="auto"/>
              <w:ind w:right="38"/>
              <w:jc w:val="left"/>
              <w:rPr>
                <w:rFonts w:ascii="仿宋" w:hAnsi="仿宋" w:eastAsia="仿宋" w:cs="仿宋"/>
                <w:spacing w:val="-1"/>
                <w:sz w:val="28"/>
                <w:szCs w:val="28"/>
              </w:rPr>
            </w:pPr>
            <w:r>
              <w:rPr>
                <w:rFonts w:ascii="仿宋" w:hAnsi="仿宋" w:eastAsia="仿宋" w:cs="仿宋"/>
                <w:spacing w:val="-1"/>
                <w:sz w:val="28"/>
                <w:szCs w:val="28"/>
              </w:rPr>
              <w:t>收件人：</w:t>
            </w:r>
            <w:r>
              <w:rPr>
                <w:rFonts w:hint="eastAsia" w:ascii="仿宋" w:hAnsi="仿宋" w:eastAsia="仿宋" w:cs="仿宋"/>
                <w:spacing w:val="-1"/>
                <w:sz w:val="28"/>
                <w:szCs w:val="28"/>
                <w:lang w:val="en-US" w:eastAsia="zh-CN"/>
              </w:rPr>
              <w:t>陈慧</w:t>
            </w:r>
          </w:p>
          <w:p>
            <w:pPr>
              <w:spacing w:before="46" w:line="359" w:lineRule="auto"/>
              <w:ind w:right="38"/>
              <w:jc w:val="left"/>
              <w:rPr>
                <w:rFonts w:hint="default" w:ascii="仿宋" w:hAnsi="仿宋" w:eastAsia="仿宋" w:cs="仿宋"/>
                <w:sz w:val="28"/>
                <w:szCs w:val="28"/>
                <w:lang w:val="en-US" w:eastAsia="zh-CN"/>
              </w:rPr>
            </w:pPr>
            <w:r>
              <w:rPr>
                <w:rFonts w:ascii="仿宋" w:hAnsi="仿宋" w:eastAsia="仿宋" w:cs="仿宋"/>
                <w:spacing w:val="-1"/>
                <w:sz w:val="28"/>
                <w:szCs w:val="28"/>
              </w:rPr>
              <w:t>联系电话：</w:t>
            </w:r>
            <w:r>
              <w:rPr>
                <w:rFonts w:hint="eastAsia" w:ascii="仿宋" w:hAnsi="仿宋" w:eastAsia="仿宋" w:cs="仿宋"/>
                <w:spacing w:val="-1"/>
                <w:sz w:val="28"/>
                <w:szCs w:val="28"/>
                <w:lang w:val="en-US" w:eastAsia="zh-CN"/>
              </w:rPr>
              <w:t>18399283953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53" w:type="dxa"/>
            <w:tcBorders>
              <w:left w:val="single" w:color="000000" w:sz="6" w:space="0"/>
            </w:tcBorders>
            <w:vAlign w:val="top"/>
          </w:tcPr>
          <w:p>
            <w:pPr>
              <w:spacing w:line="261" w:lineRule="auto"/>
              <w:jc w:val="left"/>
              <w:rPr>
                <w:rFonts w:ascii="Arial"/>
                <w:sz w:val="21"/>
              </w:rPr>
            </w:pPr>
          </w:p>
          <w:p>
            <w:pPr>
              <w:spacing w:before="91" w:line="187"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5</w:t>
            </w:r>
          </w:p>
        </w:tc>
        <w:tc>
          <w:tcPr>
            <w:tcW w:w="1990" w:type="dxa"/>
            <w:vAlign w:val="top"/>
          </w:tcPr>
          <w:p>
            <w:pPr>
              <w:spacing w:before="44" w:line="545" w:lineRule="exact"/>
              <w:ind w:left="10"/>
              <w:jc w:val="center"/>
              <w:rPr>
                <w:rFonts w:ascii="仿宋" w:hAnsi="仿宋" w:eastAsia="仿宋" w:cs="仿宋"/>
                <w:sz w:val="28"/>
                <w:szCs w:val="28"/>
              </w:rPr>
            </w:pPr>
            <w:r>
              <w:rPr>
                <w:rFonts w:ascii="仿宋" w:hAnsi="仿宋" w:eastAsia="仿宋" w:cs="仿宋"/>
                <w:spacing w:val="-2"/>
                <w:position w:val="20"/>
                <w:sz w:val="28"/>
                <w:szCs w:val="28"/>
              </w:rPr>
              <w:t>投标文件密封套</w:t>
            </w:r>
          </w:p>
          <w:p>
            <w:pPr>
              <w:spacing w:line="217" w:lineRule="auto"/>
              <w:ind w:left="14"/>
              <w:jc w:val="center"/>
              <w:rPr>
                <w:rFonts w:ascii="仿宋" w:hAnsi="仿宋" w:eastAsia="仿宋" w:cs="仿宋"/>
                <w:sz w:val="28"/>
                <w:szCs w:val="28"/>
              </w:rPr>
            </w:pPr>
            <w:r>
              <w:rPr>
                <w:rFonts w:ascii="仿宋" w:hAnsi="仿宋" w:eastAsia="仿宋" w:cs="仿宋"/>
                <w:spacing w:val="-4"/>
                <w:sz w:val="28"/>
                <w:szCs w:val="28"/>
              </w:rPr>
              <w:t>上</w:t>
            </w:r>
            <w:r>
              <w:rPr>
                <w:rFonts w:ascii="仿宋" w:hAnsi="仿宋" w:eastAsia="仿宋" w:cs="仿宋"/>
                <w:spacing w:val="-3"/>
                <w:sz w:val="28"/>
                <w:szCs w:val="28"/>
              </w:rPr>
              <w:t>应</w:t>
            </w:r>
            <w:r>
              <w:rPr>
                <w:rFonts w:ascii="仿宋" w:hAnsi="仿宋" w:eastAsia="仿宋" w:cs="仿宋"/>
                <w:spacing w:val="-2"/>
                <w:sz w:val="28"/>
                <w:szCs w:val="28"/>
              </w:rPr>
              <w:t>载明的信息</w:t>
            </w:r>
          </w:p>
        </w:tc>
        <w:tc>
          <w:tcPr>
            <w:tcW w:w="7050" w:type="dxa"/>
            <w:tcBorders>
              <w:right w:val="single" w:color="000000" w:sz="6" w:space="0"/>
            </w:tcBorders>
            <w:vAlign w:val="top"/>
          </w:tcPr>
          <w:p>
            <w:pPr>
              <w:spacing w:before="318" w:line="221" w:lineRule="auto"/>
              <w:jc w:val="left"/>
              <w:rPr>
                <w:rFonts w:ascii="仿宋" w:hAnsi="仿宋" w:eastAsia="仿宋" w:cs="仿宋"/>
                <w:sz w:val="28"/>
                <w:szCs w:val="28"/>
              </w:rPr>
            </w:pPr>
            <w:r>
              <w:rPr>
                <w:rFonts w:ascii="仿宋" w:hAnsi="仿宋" w:eastAsia="仿宋" w:cs="仿宋"/>
                <w:sz w:val="28"/>
                <w:szCs w:val="28"/>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953" w:type="dxa"/>
            <w:tcBorders>
              <w:left w:val="single" w:color="000000" w:sz="6" w:space="0"/>
            </w:tcBorders>
            <w:vAlign w:val="top"/>
          </w:tcPr>
          <w:p>
            <w:pPr>
              <w:spacing w:line="268" w:lineRule="auto"/>
              <w:jc w:val="left"/>
              <w:rPr>
                <w:rFonts w:ascii="Arial"/>
                <w:sz w:val="21"/>
              </w:rPr>
            </w:pPr>
          </w:p>
          <w:p>
            <w:pPr>
              <w:spacing w:line="268" w:lineRule="auto"/>
              <w:jc w:val="left"/>
              <w:rPr>
                <w:rFonts w:ascii="Arial"/>
                <w:sz w:val="21"/>
              </w:rPr>
            </w:pPr>
          </w:p>
          <w:p>
            <w:pPr>
              <w:spacing w:line="268" w:lineRule="auto"/>
              <w:jc w:val="left"/>
              <w:rPr>
                <w:rFonts w:ascii="Arial"/>
                <w:sz w:val="21"/>
              </w:rPr>
            </w:pPr>
          </w:p>
          <w:p>
            <w:pPr>
              <w:spacing w:line="268" w:lineRule="auto"/>
              <w:jc w:val="left"/>
              <w:rPr>
                <w:rFonts w:ascii="Arial"/>
                <w:sz w:val="21"/>
              </w:rPr>
            </w:pPr>
          </w:p>
          <w:p>
            <w:pPr>
              <w:spacing w:before="91" w:line="187"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6</w:t>
            </w:r>
          </w:p>
        </w:tc>
        <w:tc>
          <w:tcPr>
            <w:tcW w:w="1990" w:type="dxa"/>
            <w:vAlign w:val="top"/>
          </w:tcPr>
          <w:p>
            <w:pPr>
              <w:spacing w:line="259" w:lineRule="auto"/>
              <w:jc w:val="left"/>
              <w:rPr>
                <w:rFonts w:ascii="Arial"/>
                <w:sz w:val="21"/>
              </w:rPr>
            </w:pPr>
          </w:p>
          <w:p>
            <w:pPr>
              <w:spacing w:line="259" w:lineRule="auto"/>
              <w:jc w:val="left"/>
              <w:rPr>
                <w:rFonts w:ascii="Arial"/>
                <w:sz w:val="21"/>
              </w:rPr>
            </w:pPr>
          </w:p>
          <w:p>
            <w:pPr>
              <w:spacing w:line="259" w:lineRule="auto"/>
              <w:jc w:val="left"/>
              <w:rPr>
                <w:rFonts w:ascii="Arial"/>
                <w:sz w:val="21"/>
              </w:rPr>
            </w:pPr>
          </w:p>
          <w:p>
            <w:pPr>
              <w:spacing w:line="260" w:lineRule="auto"/>
              <w:jc w:val="left"/>
              <w:rPr>
                <w:rFonts w:ascii="Arial"/>
                <w:sz w:val="21"/>
              </w:rPr>
            </w:pPr>
          </w:p>
          <w:p>
            <w:pPr>
              <w:spacing w:before="91" w:line="218" w:lineRule="auto"/>
              <w:ind w:left="40"/>
              <w:jc w:val="center"/>
              <w:rPr>
                <w:rFonts w:ascii="仿宋" w:hAnsi="仿宋" w:eastAsia="仿宋" w:cs="仿宋"/>
                <w:sz w:val="28"/>
                <w:szCs w:val="28"/>
              </w:rPr>
            </w:pPr>
            <w:r>
              <w:rPr>
                <w:rFonts w:ascii="仿宋" w:hAnsi="仿宋" w:eastAsia="仿宋" w:cs="仿宋"/>
                <w:spacing w:val="-13"/>
                <w:sz w:val="28"/>
                <w:szCs w:val="28"/>
              </w:rPr>
              <w:t>中</w:t>
            </w:r>
            <w:r>
              <w:rPr>
                <w:rFonts w:ascii="仿宋" w:hAnsi="仿宋" w:eastAsia="仿宋" w:cs="仿宋"/>
                <w:spacing w:val="-10"/>
                <w:sz w:val="28"/>
                <w:szCs w:val="28"/>
              </w:rPr>
              <w:t>标原则</w:t>
            </w:r>
          </w:p>
        </w:tc>
        <w:tc>
          <w:tcPr>
            <w:tcW w:w="7050" w:type="dxa"/>
            <w:tcBorders>
              <w:right w:val="single" w:color="000000" w:sz="6" w:space="0"/>
            </w:tcBorders>
            <w:vAlign w:val="top"/>
          </w:tcPr>
          <w:p>
            <w:pPr>
              <w:spacing w:before="46" w:line="359" w:lineRule="auto"/>
              <w:ind w:right="38"/>
              <w:jc w:val="left"/>
              <w:rPr>
                <w:rFonts w:ascii="仿宋" w:hAnsi="仿宋" w:eastAsia="仿宋" w:cs="仿宋"/>
                <w:sz w:val="28"/>
                <w:szCs w:val="28"/>
              </w:rPr>
            </w:pPr>
            <w:r>
              <w:rPr>
                <w:rFonts w:ascii="仿宋" w:hAnsi="仿宋" w:eastAsia="仿宋" w:cs="仿宋"/>
                <w:spacing w:val="-1"/>
                <w:sz w:val="28"/>
                <w:szCs w:val="28"/>
              </w:rPr>
              <w:t>本项目采用综合评分法</w:t>
            </w:r>
            <w:r>
              <w:rPr>
                <w:rFonts w:ascii="仿宋" w:hAnsi="仿宋" w:eastAsia="仿宋" w:cs="仿宋"/>
                <w:sz w:val="28"/>
                <w:szCs w:val="28"/>
              </w:rPr>
              <w:t>，评标结果按评审后得分由高</w:t>
            </w:r>
            <w:r>
              <w:rPr>
                <w:rFonts w:ascii="仿宋" w:hAnsi="仿宋" w:eastAsia="仿宋" w:cs="仿宋"/>
                <w:spacing w:val="-1"/>
                <w:sz w:val="28"/>
                <w:szCs w:val="28"/>
              </w:rPr>
              <w:t>到低顺序排列。得分</w:t>
            </w:r>
            <w:r>
              <w:rPr>
                <w:rFonts w:ascii="仿宋" w:hAnsi="仿宋" w:eastAsia="仿宋" w:cs="仿宋"/>
                <w:sz w:val="28"/>
                <w:szCs w:val="28"/>
              </w:rPr>
              <w:t>相同的，按投标报价由低到高顺序排</w:t>
            </w:r>
            <w:r>
              <w:rPr>
                <w:rFonts w:ascii="仿宋" w:hAnsi="仿宋" w:eastAsia="仿宋" w:cs="仿宋"/>
                <w:spacing w:val="-1"/>
                <w:sz w:val="28"/>
                <w:szCs w:val="28"/>
              </w:rPr>
              <w:t>列。得分且投标报价</w:t>
            </w:r>
            <w:r>
              <w:rPr>
                <w:rFonts w:ascii="仿宋" w:hAnsi="仿宋" w:eastAsia="仿宋" w:cs="仿宋"/>
                <w:sz w:val="28"/>
                <w:szCs w:val="28"/>
              </w:rPr>
              <w:t>相同的并列。投标文件满足招标文件</w:t>
            </w:r>
            <w:r>
              <w:rPr>
                <w:rFonts w:ascii="仿宋" w:hAnsi="仿宋" w:eastAsia="仿宋" w:cs="仿宋"/>
                <w:spacing w:val="-1"/>
                <w:sz w:val="28"/>
                <w:szCs w:val="28"/>
              </w:rPr>
              <w:t>全部实质性要求，且</w:t>
            </w:r>
            <w:r>
              <w:rPr>
                <w:rFonts w:ascii="仿宋" w:hAnsi="仿宋" w:eastAsia="仿宋" w:cs="仿宋"/>
                <w:sz w:val="28"/>
                <w:szCs w:val="28"/>
              </w:rPr>
              <w:t>按照评审因素的量化指标评审得分最</w:t>
            </w:r>
            <w:r>
              <w:rPr>
                <w:rFonts w:ascii="仿宋" w:hAnsi="仿宋" w:eastAsia="仿宋" w:cs="仿宋"/>
                <w:spacing w:val="-2"/>
                <w:sz w:val="28"/>
                <w:szCs w:val="28"/>
              </w:rPr>
              <w:t>高的投标人为</w:t>
            </w:r>
            <w:r>
              <w:rPr>
                <w:rFonts w:ascii="仿宋" w:hAnsi="仿宋" w:eastAsia="仿宋" w:cs="仿宋"/>
                <w:spacing w:val="-1"/>
                <w:sz w:val="28"/>
                <w:szCs w:val="28"/>
              </w:rPr>
              <w:t>排名第一的中标候选人。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953" w:type="dxa"/>
            <w:tcBorders>
              <w:left w:val="single" w:color="000000" w:sz="6" w:space="0"/>
            </w:tcBorders>
            <w:vAlign w:val="top"/>
          </w:tcPr>
          <w:p>
            <w:pPr>
              <w:spacing w:line="266" w:lineRule="auto"/>
              <w:jc w:val="left"/>
              <w:rPr>
                <w:rFonts w:ascii="Arial"/>
                <w:sz w:val="21"/>
              </w:rPr>
            </w:pPr>
          </w:p>
          <w:p>
            <w:pPr>
              <w:spacing w:line="267" w:lineRule="auto"/>
              <w:jc w:val="left"/>
              <w:rPr>
                <w:rFonts w:ascii="Arial"/>
                <w:sz w:val="21"/>
              </w:rPr>
            </w:pPr>
          </w:p>
          <w:p>
            <w:pPr>
              <w:spacing w:before="91" w:line="187" w:lineRule="auto"/>
              <w:ind w:firstLine="250" w:firstLineChars="100"/>
              <w:jc w:val="left"/>
              <w:rPr>
                <w:rFonts w:ascii="仿宋" w:hAnsi="仿宋" w:eastAsia="仿宋" w:cs="仿宋"/>
                <w:sz w:val="28"/>
                <w:szCs w:val="28"/>
              </w:rPr>
            </w:pPr>
            <w:r>
              <w:rPr>
                <w:rFonts w:ascii="仿宋" w:hAnsi="仿宋" w:eastAsia="仿宋" w:cs="仿宋"/>
                <w:spacing w:val="-15"/>
                <w:sz w:val="28"/>
                <w:szCs w:val="28"/>
              </w:rPr>
              <w:t>1</w:t>
            </w:r>
            <w:r>
              <w:rPr>
                <w:rFonts w:ascii="仿宋" w:hAnsi="仿宋" w:eastAsia="仿宋" w:cs="仿宋"/>
                <w:spacing w:val="-14"/>
                <w:sz w:val="28"/>
                <w:szCs w:val="28"/>
              </w:rPr>
              <w:t>7</w:t>
            </w:r>
          </w:p>
        </w:tc>
        <w:tc>
          <w:tcPr>
            <w:tcW w:w="1990" w:type="dxa"/>
            <w:vAlign w:val="top"/>
          </w:tcPr>
          <w:p>
            <w:pPr>
              <w:spacing w:line="248" w:lineRule="auto"/>
              <w:jc w:val="left"/>
              <w:rPr>
                <w:rFonts w:ascii="Arial"/>
                <w:sz w:val="21"/>
              </w:rPr>
            </w:pPr>
          </w:p>
          <w:p>
            <w:pPr>
              <w:spacing w:line="248" w:lineRule="auto"/>
              <w:jc w:val="left"/>
              <w:rPr>
                <w:rFonts w:ascii="Arial"/>
                <w:sz w:val="21"/>
              </w:rPr>
            </w:pPr>
          </w:p>
          <w:p>
            <w:pPr>
              <w:spacing w:before="91" w:line="219" w:lineRule="auto"/>
              <w:ind w:left="2"/>
              <w:jc w:val="center"/>
              <w:rPr>
                <w:rFonts w:ascii="仿宋" w:hAnsi="仿宋" w:eastAsia="仿宋" w:cs="仿宋"/>
                <w:sz w:val="28"/>
                <w:szCs w:val="28"/>
              </w:rPr>
            </w:pPr>
            <w:r>
              <w:rPr>
                <w:rFonts w:ascii="仿宋" w:hAnsi="仿宋" w:eastAsia="仿宋" w:cs="仿宋"/>
                <w:spacing w:val="-1"/>
                <w:sz w:val="28"/>
                <w:szCs w:val="28"/>
              </w:rPr>
              <w:t>供货时间及</w:t>
            </w:r>
            <w:r>
              <w:rPr>
                <w:rFonts w:ascii="仿宋" w:hAnsi="仿宋" w:eastAsia="仿宋" w:cs="仿宋"/>
                <w:sz w:val="28"/>
                <w:szCs w:val="28"/>
              </w:rPr>
              <w:t>地点</w:t>
            </w:r>
          </w:p>
        </w:tc>
        <w:tc>
          <w:tcPr>
            <w:tcW w:w="7050" w:type="dxa"/>
            <w:tcBorders>
              <w:right w:val="single" w:color="000000" w:sz="6" w:space="0"/>
            </w:tcBorders>
            <w:vAlign w:val="top"/>
          </w:tcPr>
          <w:p>
            <w:pPr>
              <w:spacing w:before="46" w:line="218" w:lineRule="auto"/>
              <w:jc w:val="left"/>
              <w:rPr>
                <w:rFonts w:ascii="仿宋" w:hAnsi="仿宋" w:eastAsia="仿宋" w:cs="仿宋"/>
                <w:sz w:val="28"/>
                <w:szCs w:val="28"/>
              </w:rPr>
            </w:pPr>
            <w:r>
              <w:rPr>
                <w:rFonts w:ascii="仿宋" w:hAnsi="仿宋" w:eastAsia="仿宋" w:cs="仿宋"/>
                <w:spacing w:val="-6"/>
                <w:sz w:val="28"/>
                <w:szCs w:val="28"/>
              </w:rPr>
              <w:t>供货时间：</w:t>
            </w:r>
            <w:r>
              <w:rPr>
                <w:rFonts w:ascii="仿宋" w:hAnsi="仿宋" w:eastAsia="仿宋" w:cs="仿宋"/>
                <w:spacing w:val="-6"/>
                <w:sz w:val="28"/>
                <w:szCs w:val="28"/>
                <w:highlight w:val="none"/>
              </w:rPr>
              <w:t>合同签订后 60 日历天内完成供货及安</w:t>
            </w:r>
            <w:r>
              <w:rPr>
                <w:rFonts w:ascii="仿宋" w:hAnsi="仿宋" w:eastAsia="仿宋" w:cs="仿宋"/>
                <w:spacing w:val="-2"/>
                <w:sz w:val="28"/>
                <w:szCs w:val="28"/>
                <w:highlight w:val="none"/>
              </w:rPr>
              <w:t>装</w:t>
            </w:r>
          </w:p>
          <w:p>
            <w:pPr>
              <w:spacing w:before="214" w:line="545" w:lineRule="exact"/>
              <w:jc w:val="left"/>
              <w:rPr>
                <w:rFonts w:ascii="仿宋" w:hAnsi="仿宋" w:eastAsia="仿宋" w:cs="仿宋"/>
                <w:sz w:val="28"/>
                <w:szCs w:val="28"/>
              </w:rPr>
            </w:pPr>
            <w:r>
              <w:rPr>
                <w:rFonts w:ascii="仿宋" w:hAnsi="仿宋" w:eastAsia="仿宋" w:cs="仿宋"/>
                <w:spacing w:val="-1"/>
                <w:position w:val="19"/>
                <w:sz w:val="28"/>
                <w:szCs w:val="28"/>
              </w:rPr>
              <w:t>供货地点：</w:t>
            </w:r>
            <w:r>
              <w:rPr>
                <w:rFonts w:hint="eastAsia" w:ascii="仿宋" w:hAnsi="仿宋" w:eastAsia="仿宋" w:cs="仿宋"/>
                <w:position w:val="19"/>
                <w:sz w:val="28"/>
                <w:szCs w:val="28"/>
                <w:lang w:eastAsia="zh-CN"/>
              </w:rPr>
              <w:t>布尔津县公共设施维护中心</w:t>
            </w:r>
            <w:r>
              <w:rPr>
                <w:rFonts w:ascii="仿宋" w:hAnsi="仿宋" w:eastAsia="仿宋" w:cs="仿宋"/>
                <w:position w:val="19"/>
                <w:sz w:val="28"/>
                <w:szCs w:val="28"/>
              </w:rPr>
              <w:t>采购人指定地</w:t>
            </w:r>
            <w:r>
              <w:rPr>
                <w:rFonts w:hint="eastAsia" w:ascii="仿宋" w:hAnsi="仿宋" w:eastAsia="仿宋" w:cs="仿宋"/>
                <w:position w:val="19"/>
                <w:sz w:val="28"/>
                <w:szCs w:val="28"/>
                <w:lang w:val="en-US" w:eastAsia="zh-CN"/>
              </w:rPr>
              <w:t>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953" w:type="dxa"/>
            <w:tcBorders>
              <w:left w:val="single" w:color="000000" w:sz="6" w:space="0"/>
            </w:tcBorders>
            <w:vAlign w:val="top"/>
          </w:tcPr>
          <w:p>
            <w:pPr>
              <w:spacing w:line="261" w:lineRule="auto"/>
              <w:jc w:val="left"/>
              <w:rPr>
                <w:rFonts w:ascii="Arial"/>
                <w:sz w:val="21"/>
              </w:rPr>
            </w:pPr>
          </w:p>
          <w:p>
            <w:pPr>
              <w:spacing w:before="91" w:line="187" w:lineRule="auto"/>
              <w:ind w:firstLine="250" w:firstLineChars="100"/>
              <w:jc w:val="left"/>
              <w:rPr>
                <w:rFonts w:ascii="仿宋" w:hAnsi="仿宋" w:eastAsia="仿宋" w:cs="仿宋"/>
                <w:snapToGrid w:val="0"/>
                <w:color w:val="000000"/>
                <w:kern w:val="0"/>
                <w:sz w:val="28"/>
                <w:szCs w:val="28"/>
              </w:rPr>
            </w:pPr>
            <w:r>
              <w:rPr>
                <w:rFonts w:ascii="仿宋" w:hAnsi="仿宋" w:eastAsia="仿宋" w:cs="仿宋"/>
                <w:spacing w:val="-15"/>
                <w:sz w:val="28"/>
                <w:szCs w:val="28"/>
              </w:rPr>
              <w:t>1</w:t>
            </w:r>
            <w:r>
              <w:rPr>
                <w:rFonts w:ascii="仿宋" w:hAnsi="仿宋" w:eastAsia="仿宋" w:cs="仿宋"/>
                <w:spacing w:val="-14"/>
                <w:sz w:val="28"/>
                <w:szCs w:val="28"/>
              </w:rPr>
              <w:t>8</w:t>
            </w:r>
          </w:p>
        </w:tc>
        <w:tc>
          <w:tcPr>
            <w:tcW w:w="1990" w:type="dxa"/>
            <w:vAlign w:val="top"/>
          </w:tcPr>
          <w:p>
            <w:pPr>
              <w:spacing w:line="249" w:lineRule="auto"/>
              <w:jc w:val="left"/>
              <w:rPr>
                <w:rFonts w:ascii="Arial"/>
                <w:sz w:val="21"/>
              </w:rPr>
            </w:pPr>
          </w:p>
          <w:p>
            <w:pPr>
              <w:spacing w:before="91" w:line="219" w:lineRule="auto"/>
              <w:ind w:left="20" w:leftChars="0"/>
              <w:jc w:val="center"/>
              <w:rPr>
                <w:rFonts w:ascii="仿宋" w:hAnsi="仿宋" w:eastAsia="仿宋" w:cs="仿宋"/>
                <w:snapToGrid w:val="0"/>
                <w:color w:val="000000"/>
                <w:kern w:val="0"/>
                <w:sz w:val="28"/>
                <w:szCs w:val="28"/>
              </w:rPr>
            </w:pPr>
            <w:r>
              <w:rPr>
                <w:rFonts w:ascii="仿宋" w:hAnsi="仿宋" w:eastAsia="仿宋" w:cs="仿宋"/>
                <w:spacing w:val="-9"/>
                <w:sz w:val="28"/>
                <w:szCs w:val="28"/>
              </w:rPr>
              <w:t>付</w:t>
            </w:r>
            <w:r>
              <w:rPr>
                <w:rFonts w:ascii="仿宋" w:hAnsi="仿宋" w:eastAsia="仿宋" w:cs="仿宋"/>
                <w:spacing w:val="-5"/>
                <w:sz w:val="28"/>
                <w:szCs w:val="28"/>
              </w:rPr>
              <w:t>款方式</w:t>
            </w:r>
          </w:p>
        </w:tc>
        <w:tc>
          <w:tcPr>
            <w:tcW w:w="7050" w:type="dxa"/>
            <w:tcBorders>
              <w:right w:val="single" w:color="000000" w:sz="6" w:space="0"/>
            </w:tcBorders>
            <w:vAlign w:val="top"/>
          </w:tcPr>
          <w:p>
            <w:pPr>
              <w:spacing w:before="91" w:line="366" w:lineRule="auto"/>
              <w:ind w:right="110" w:rightChars="0"/>
              <w:jc w:val="left"/>
              <w:rPr>
                <w:rFonts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签订合同后支付30%，设备到场支付40%</w:t>
            </w:r>
            <w:r>
              <w:rPr>
                <w:rFonts w:hint="eastAsia" w:ascii="仿宋" w:hAnsi="仿宋" w:eastAsia="仿宋" w:cs="仿宋"/>
                <w:snapToGrid w:val="0"/>
                <w:color w:val="000000"/>
                <w:kern w:val="0"/>
                <w:sz w:val="28"/>
                <w:szCs w:val="28"/>
                <w:lang w:eastAsia="zh-CN"/>
              </w:rPr>
              <w:t>，</w:t>
            </w:r>
            <w:r>
              <w:rPr>
                <w:rFonts w:hint="eastAsia" w:ascii="仿宋" w:hAnsi="仿宋" w:eastAsia="仿宋" w:cs="仿宋"/>
                <w:snapToGrid w:val="0"/>
                <w:color w:val="000000"/>
                <w:kern w:val="0"/>
                <w:sz w:val="28"/>
                <w:szCs w:val="28"/>
              </w:rPr>
              <w:t>安装验收合格后支付27%，质保期到期后支付剩余3%。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953" w:type="dxa"/>
            <w:tcBorders>
              <w:left w:val="single" w:color="000000" w:sz="6" w:space="0"/>
            </w:tcBorders>
            <w:vAlign w:val="top"/>
          </w:tcPr>
          <w:p>
            <w:pPr>
              <w:spacing w:line="258" w:lineRule="auto"/>
              <w:jc w:val="left"/>
              <w:rPr>
                <w:rFonts w:ascii="Arial"/>
                <w:sz w:val="21"/>
              </w:rPr>
            </w:pPr>
          </w:p>
          <w:p>
            <w:pPr>
              <w:spacing w:before="91" w:line="187" w:lineRule="auto"/>
              <w:ind w:firstLine="250" w:firstLineChars="100"/>
              <w:jc w:val="left"/>
              <w:rPr>
                <w:rFonts w:ascii="仿宋" w:hAnsi="仿宋" w:eastAsia="仿宋" w:cs="仿宋"/>
                <w:snapToGrid w:val="0"/>
                <w:color w:val="000000"/>
                <w:kern w:val="0"/>
                <w:sz w:val="28"/>
                <w:szCs w:val="28"/>
              </w:rPr>
            </w:pPr>
            <w:r>
              <w:rPr>
                <w:rFonts w:ascii="仿宋" w:hAnsi="仿宋" w:eastAsia="仿宋" w:cs="仿宋"/>
                <w:spacing w:val="-15"/>
                <w:sz w:val="28"/>
                <w:szCs w:val="28"/>
              </w:rPr>
              <w:t>1</w:t>
            </w:r>
            <w:r>
              <w:rPr>
                <w:rFonts w:ascii="仿宋" w:hAnsi="仿宋" w:eastAsia="仿宋" w:cs="仿宋"/>
                <w:spacing w:val="-14"/>
                <w:sz w:val="28"/>
                <w:szCs w:val="28"/>
              </w:rPr>
              <w:t>9</w:t>
            </w:r>
          </w:p>
        </w:tc>
        <w:tc>
          <w:tcPr>
            <w:tcW w:w="1990" w:type="dxa"/>
            <w:vAlign w:val="top"/>
          </w:tcPr>
          <w:p>
            <w:pPr>
              <w:spacing w:before="315" w:line="216" w:lineRule="auto"/>
              <w:ind w:left="6" w:leftChars="0"/>
              <w:jc w:val="center"/>
              <w:rPr>
                <w:rFonts w:ascii="仿宋" w:hAnsi="仿宋" w:eastAsia="仿宋" w:cs="仿宋"/>
                <w:snapToGrid w:val="0"/>
                <w:color w:val="000000"/>
                <w:kern w:val="0"/>
                <w:sz w:val="28"/>
                <w:szCs w:val="28"/>
              </w:rPr>
            </w:pPr>
            <w:r>
              <w:rPr>
                <w:rFonts w:ascii="仿宋" w:hAnsi="仿宋" w:eastAsia="仿宋" w:cs="仿宋"/>
                <w:spacing w:val="-2"/>
                <w:sz w:val="28"/>
                <w:szCs w:val="28"/>
              </w:rPr>
              <w:t>履约保证</w:t>
            </w:r>
            <w:r>
              <w:rPr>
                <w:rFonts w:ascii="仿宋" w:hAnsi="仿宋" w:eastAsia="仿宋" w:cs="仿宋"/>
                <w:spacing w:val="-1"/>
                <w:sz w:val="28"/>
                <w:szCs w:val="28"/>
              </w:rPr>
              <w:t>金</w:t>
            </w:r>
          </w:p>
        </w:tc>
        <w:tc>
          <w:tcPr>
            <w:tcW w:w="7050" w:type="dxa"/>
            <w:tcBorders>
              <w:right w:val="single" w:color="000000" w:sz="6" w:space="0"/>
            </w:tcBorders>
            <w:vAlign w:val="top"/>
          </w:tcPr>
          <w:p>
            <w:pPr>
              <w:spacing w:before="43" w:line="218" w:lineRule="auto"/>
              <w:jc w:val="left"/>
              <w:rPr>
                <w:rFonts w:ascii="仿宋" w:hAnsi="仿宋" w:eastAsia="仿宋" w:cs="仿宋"/>
                <w:sz w:val="28"/>
                <w:szCs w:val="28"/>
              </w:rPr>
            </w:pPr>
            <w:r>
              <w:rPr>
                <w:rFonts w:ascii="仿宋" w:hAnsi="仿宋" w:eastAsia="仿宋" w:cs="仿宋"/>
                <w:spacing w:val="2"/>
                <w:sz w:val="28"/>
                <w:szCs w:val="28"/>
              </w:rPr>
              <w:t>是否要求提供：否</w:t>
            </w:r>
          </w:p>
          <w:p>
            <w:pPr>
              <w:spacing w:before="212" w:line="216" w:lineRule="auto"/>
              <w:jc w:val="left"/>
              <w:rPr>
                <w:rFonts w:ascii="仿宋" w:hAnsi="仿宋" w:eastAsia="仿宋" w:cs="仿宋"/>
                <w:snapToGrid w:val="0"/>
                <w:color w:val="000000"/>
                <w:kern w:val="0"/>
                <w:sz w:val="28"/>
                <w:szCs w:val="28"/>
              </w:rPr>
            </w:pPr>
            <w:r>
              <w:rPr>
                <w:rFonts w:ascii="仿宋" w:hAnsi="仿宋" w:eastAsia="仿宋" w:cs="仿宋"/>
                <w:spacing w:val="2"/>
                <w:sz w:val="28"/>
                <w:szCs w:val="28"/>
              </w:rPr>
              <w:t>履</w:t>
            </w:r>
            <w:r>
              <w:rPr>
                <w:rFonts w:ascii="仿宋" w:hAnsi="仿宋" w:eastAsia="仿宋" w:cs="仿宋"/>
                <w:spacing w:val="1"/>
                <w:sz w:val="28"/>
                <w:szCs w:val="28"/>
              </w:rPr>
              <w:t>约保证金金额：/</w:t>
            </w:r>
          </w:p>
        </w:tc>
      </w:tr>
    </w:tbl>
    <w:p>
      <w:pPr>
        <w:jc w:val="left"/>
        <w:sectPr>
          <w:footerReference r:id="rId10" w:type="default"/>
          <w:pgSz w:w="11906" w:h="16839"/>
          <w:pgMar w:top="1431" w:right="949" w:bottom="1157" w:left="948" w:header="0" w:footer="994" w:gutter="0"/>
          <w:pgNumType w:fmt="decimal"/>
          <w:cols w:space="720" w:num="1"/>
        </w:sectPr>
      </w:pPr>
    </w:p>
    <w:p>
      <w:pPr>
        <w:spacing w:line="91" w:lineRule="auto"/>
        <w:jc w:val="left"/>
        <w:rPr>
          <w:rFonts w:ascii="Arial"/>
          <w:sz w:val="2"/>
        </w:rPr>
      </w:pPr>
    </w:p>
    <w:tbl>
      <w:tblPr>
        <w:tblStyle w:val="16"/>
        <w:tblW w:w="99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990"/>
        <w:gridCol w:w="7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7" w:hRule="atLeast"/>
        </w:trPr>
        <w:tc>
          <w:tcPr>
            <w:tcW w:w="953" w:type="dxa"/>
            <w:tcBorders>
              <w:left w:val="single" w:color="000000" w:sz="6" w:space="0"/>
            </w:tcBorders>
            <w:vAlign w:val="top"/>
          </w:tcPr>
          <w:p>
            <w:pPr>
              <w:spacing w:line="268" w:lineRule="auto"/>
              <w:jc w:val="left"/>
              <w:rPr>
                <w:rFonts w:ascii="Arial"/>
                <w:sz w:val="21"/>
              </w:rPr>
            </w:pPr>
          </w:p>
          <w:p>
            <w:pPr>
              <w:spacing w:line="268"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line="269" w:lineRule="auto"/>
              <w:jc w:val="left"/>
              <w:rPr>
                <w:rFonts w:ascii="Arial"/>
                <w:sz w:val="21"/>
              </w:rPr>
            </w:pPr>
          </w:p>
          <w:p>
            <w:pPr>
              <w:spacing w:before="91" w:line="187" w:lineRule="auto"/>
              <w:ind w:firstLine="256" w:firstLineChars="100"/>
              <w:jc w:val="left"/>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0</w:t>
            </w:r>
          </w:p>
        </w:tc>
        <w:tc>
          <w:tcPr>
            <w:tcW w:w="1990" w:type="dxa"/>
            <w:vAlign w:val="top"/>
          </w:tcPr>
          <w:p>
            <w:pPr>
              <w:spacing w:line="262" w:lineRule="auto"/>
              <w:jc w:val="left"/>
              <w:rPr>
                <w:rFonts w:ascii="Arial"/>
                <w:sz w:val="21"/>
              </w:rPr>
            </w:pPr>
          </w:p>
          <w:p>
            <w:pPr>
              <w:spacing w:line="262" w:lineRule="auto"/>
              <w:jc w:val="left"/>
              <w:rPr>
                <w:rFonts w:ascii="Arial"/>
                <w:sz w:val="21"/>
              </w:rPr>
            </w:pPr>
          </w:p>
          <w:p>
            <w:pPr>
              <w:spacing w:line="263" w:lineRule="auto"/>
              <w:jc w:val="left"/>
              <w:rPr>
                <w:rFonts w:ascii="Arial"/>
                <w:sz w:val="21"/>
              </w:rPr>
            </w:pPr>
          </w:p>
          <w:p>
            <w:pPr>
              <w:spacing w:line="263" w:lineRule="auto"/>
              <w:jc w:val="left"/>
              <w:rPr>
                <w:rFonts w:ascii="Arial"/>
                <w:sz w:val="21"/>
              </w:rPr>
            </w:pPr>
          </w:p>
          <w:p>
            <w:pPr>
              <w:spacing w:line="263" w:lineRule="auto"/>
              <w:jc w:val="left"/>
              <w:rPr>
                <w:rFonts w:ascii="Arial"/>
                <w:sz w:val="21"/>
              </w:rPr>
            </w:pPr>
          </w:p>
          <w:p>
            <w:pPr>
              <w:spacing w:line="263" w:lineRule="auto"/>
              <w:jc w:val="left"/>
              <w:rPr>
                <w:rFonts w:ascii="Arial"/>
                <w:sz w:val="21"/>
              </w:rPr>
            </w:pPr>
          </w:p>
          <w:p>
            <w:pPr>
              <w:spacing w:before="91" w:line="218" w:lineRule="auto"/>
              <w:ind w:left="12"/>
              <w:jc w:val="left"/>
              <w:rPr>
                <w:rFonts w:ascii="仿宋" w:hAnsi="仿宋" w:eastAsia="仿宋" w:cs="仿宋"/>
                <w:sz w:val="28"/>
                <w:szCs w:val="28"/>
              </w:rPr>
            </w:pPr>
            <w:r>
              <w:rPr>
                <w:rFonts w:ascii="仿宋" w:hAnsi="仿宋" w:eastAsia="仿宋" w:cs="仿宋"/>
                <w:spacing w:val="-3"/>
                <w:sz w:val="28"/>
                <w:szCs w:val="28"/>
              </w:rPr>
              <w:t>招</w:t>
            </w:r>
            <w:r>
              <w:rPr>
                <w:rFonts w:ascii="仿宋" w:hAnsi="仿宋" w:eastAsia="仿宋" w:cs="仿宋"/>
                <w:spacing w:val="-2"/>
                <w:sz w:val="28"/>
                <w:szCs w:val="28"/>
              </w:rPr>
              <w:t>标代理服务费</w:t>
            </w:r>
          </w:p>
        </w:tc>
        <w:tc>
          <w:tcPr>
            <w:tcW w:w="7050" w:type="dxa"/>
            <w:tcBorders>
              <w:right w:val="single" w:color="000000" w:sz="6" w:space="0"/>
            </w:tcBorders>
            <w:vAlign w:val="top"/>
          </w:tcPr>
          <w:p>
            <w:pPr>
              <w:spacing w:before="44" w:line="359" w:lineRule="auto"/>
              <w:ind w:right="40"/>
              <w:jc w:val="left"/>
              <w:rPr>
                <w:rFonts w:ascii="仿宋" w:hAnsi="仿宋" w:eastAsia="仿宋" w:cs="仿宋"/>
                <w:sz w:val="28"/>
                <w:szCs w:val="28"/>
              </w:rPr>
            </w:pPr>
            <w:r>
              <w:rPr>
                <w:rFonts w:ascii="仿宋" w:hAnsi="仿宋" w:eastAsia="仿宋" w:cs="仿宋"/>
                <w:spacing w:val="-2"/>
                <w:sz w:val="28"/>
                <w:szCs w:val="28"/>
              </w:rPr>
              <w:t>1、本项目招</w:t>
            </w:r>
            <w:r>
              <w:rPr>
                <w:rFonts w:ascii="仿宋" w:hAnsi="仿宋" w:eastAsia="仿宋" w:cs="仿宋"/>
                <w:spacing w:val="-1"/>
                <w:sz w:val="28"/>
                <w:szCs w:val="28"/>
              </w:rPr>
              <w:t>标代理服务费由中标单位支付，参考原国家发展计划委员会《招标代理</w:t>
            </w:r>
            <w:r>
              <w:rPr>
                <w:rFonts w:ascii="仿宋" w:hAnsi="仿宋" w:eastAsia="仿宋" w:cs="仿宋"/>
                <w:sz w:val="28"/>
                <w:szCs w:val="28"/>
              </w:rPr>
              <w:t>服务收费管理暂行办法通</w:t>
            </w:r>
            <w:r>
              <w:rPr>
                <w:rFonts w:ascii="仿宋" w:hAnsi="仿宋" w:eastAsia="仿宋" w:cs="仿宋"/>
                <w:spacing w:val="-14"/>
                <w:sz w:val="28"/>
                <w:szCs w:val="28"/>
              </w:rPr>
              <w:t xml:space="preserve">知》 </w:t>
            </w:r>
            <w:r>
              <w:rPr>
                <w:rFonts w:ascii="仿宋" w:hAnsi="仿宋" w:eastAsia="仿宋" w:cs="仿宋"/>
                <w:spacing w:val="-7"/>
                <w:sz w:val="28"/>
                <w:szCs w:val="28"/>
              </w:rPr>
              <w:t>(计价格[2002]1980 号 ) 、发改办价格[2003]857号</w:t>
            </w:r>
            <w:r>
              <w:rPr>
                <w:rFonts w:ascii="仿宋" w:hAnsi="仿宋" w:eastAsia="仿宋" w:cs="仿宋"/>
                <w:spacing w:val="-1"/>
                <w:sz w:val="28"/>
                <w:szCs w:val="28"/>
              </w:rPr>
              <w:t>文件的规定，请投标人在测算报价</w:t>
            </w:r>
            <w:r>
              <w:rPr>
                <w:rFonts w:ascii="仿宋" w:hAnsi="仿宋" w:eastAsia="仿宋" w:cs="仿宋"/>
                <w:sz w:val="28"/>
                <w:szCs w:val="28"/>
              </w:rPr>
              <w:t>时充分考虑这一因素。</w:t>
            </w:r>
          </w:p>
          <w:p>
            <w:pPr>
              <w:spacing w:line="359" w:lineRule="auto"/>
              <w:ind w:right="179"/>
              <w:jc w:val="left"/>
              <w:rPr>
                <w:rFonts w:ascii="仿宋" w:hAnsi="仿宋" w:eastAsia="仿宋" w:cs="仿宋"/>
                <w:sz w:val="28"/>
                <w:szCs w:val="28"/>
              </w:rPr>
            </w:pPr>
            <w:r>
              <w:rPr>
                <w:rFonts w:ascii="仿宋" w:hAnsi="仿宋" w:eastAsia="仿宋" w:cs="仿宋"/>
                <w:spacing w:val="-1"/>
                <w:sz w:val="28"/>
                <w:szCs w:val="28"/>
              </w:rPr>
              <w:t>2、依据项目中标价，按以下计算公式和标准差额定</w:t>
            </w:r>
            <w:r>
              <w:rPr>
                <w:rFonts w:ascii="仿宋" w:hAnsi="仿宋" w:eastAsia="仿宋" w:cs="仿宋"/>
                <w:spacing w:val="-6"/>
                <w:sz w:val="28"/>
                <w:szCs w:val="28"/>
              </w:rPr>
              <w:t>率</w:t>
            </w:r>
            <w:r>
              <w:rPr>
                <w:rFonts w:ascii="仿宋" w:hAnsi="仿宋" w:eastAsia="仿宋" w:cs="仿宋"/>
                <w:spacing w:val="-5"/>
                <w:sz w:val="28"/>
                <w:szCs w:val="28"/>
              </w:rPr>
              <w:t>累</w:t>
            </w:r>
            <w:r>
              <w:rPr>
                <w:rFonts w:ascii="仿宋" w:hAnsi="仿宋" w:eastAsia="仿宋" w:cs="仿宋"/>
                <w:spacing w:val="-3"/>
                <w:sz w:val="28"/>
                <w:szCs w:val="28"/>
              </w:rPr>
              <w:t>进法计算招标代理服务收费额：100 万元×1.5%+</w:t>
            </w:r>
            <w:r>
              <w:rPr>
                <w:rFonts w:ascii="仿宋" w:hAnsi="仿宋" w:eastAsia="仿宋" w:cs="仿宋"/>
                <w:spacing w:val="-25"/>
                <w:sz w:val="28"/>
                <w:szCs w:val="28"/>
              </w:rPr>
              <w:t>(</w:t>
            </w:r>
            <w:r>
              <w:rPr>
                <w:rFonts w:ascii="仿宋" w:hAnsi="仿宋" w:eastAsia="仿宋" w:cs="仿宋"/>
                <w:spacing w:val="-13"/>
                <w:sz w:val="28"/>
                <w:szCs w:val="28"/>
              </w:rPr>
              <w:t>中标价-100 万)× 1.1%=总收费额。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953" w:type="dxa"/>
            <w:tcBorders>
              <w:left w:val="single" w:color="000000" w:sz="6" w:space="0"/>
            </w:tcBorders>
            <w:vAlign w:val="top"/>
          </w:tcPr>
          <w:p>
            <w:pPr>
              <w:spacing w:line="247" w:lineRule="auto"/>
              <w:jc w:val="left"/>
              <w:rPr>
                <w:rFonts w:ascii="Arial"/>
                <w:sz w:val="21"/>
              </w:rPr>
            </w:pPr>
          </w:p>
          <w:p>
            <w:pPr>
              <w:spacing w:line="247" w:lineRule="auto"/>
              <w:jc w:val="left"/>
              <w:rPr>
                <w:rFonts w:ascii="Arial"/>
                <w:sz w:val="21"/>
              </w:rPr>
            </w:pPr>
          </w:p>
          <w:p>
            <w:pPr>
              <w:spacing w:line="247" w:lineRule="auto"/>
              <w:jc w:val="left"/>
              <w:rPr>
                <w:rFonts w:ascii="Arial"/>
                <w:sz w:val="21"/>
              </w:rPr>
            </w:pPr>
          </w:p>
          <w:p>
            <w:pPr>
              <w:spacing w:line="247" w:lineRule="auto"/>
              <w:jc w:val="left"/>
              <w:rPr>
                <w:rFonts w:ascii="Arial"/>
                <w:sz w:val="21"/>
              </w:rPr>
            </w:pPr>
          </w:p>
          <w:p>
            <w:pPr>
              <w:spacing w:line="247" w:lineRule="auto"/>
              <w:jc w:val="left"/>
              <w:rPr>
                <w:rFonts w:ascii="Arial"/>
                <w:sz w:val="21"/>
              </w:rPr>
            </w:pPr>
          </w:p>
          <w:p>
            <w:pPr>
              <w:spacing w:line="247" w:lineRule="auto"/>
              <w:jc w:val="left"/>
              <w:rPr>
                <w:rFonts w:ascii="Arial"/>
                <w:sz w:val="21"/>
              </w:rPr>
            </w:pPr>
          </w:p>
          <w:p>
            <w:pPr>
              <w:spacing w:line="247" w:lineRule="auto"/>
              <w:jc w:val="left"/>
              <w:rPr>
                <w:rFonts w:ascii="Arial"/>
                <w:sz w:val="21"/>
              </w:rPr>
            </w:pPr>
          </w:p>
          <w:p>
            <w:pPr>
              <w:spacing w:line="247" w:lineRule="auto"/>
              <w:jc w:val="left"/>
              <w:rPr>
                <w:rFonts w:ascii="Arial"/>
                <w:sz w:val="21"/>
              </w:rPr>
            </w:pPr>
          </w:p>
          <w:p>
            <w:pPr>
              <w:spacing w:line="248" w:lineRule="auto"/>
              <w:jc w:val="left"/>
              <w:rPr>
                <w:rFonts w:ascii="Arial"/>
                <w:sz w:val="21"/>
              </w:rPr>
            </w:pPr>
          </w:p>
          <w:p>
            <w:pPr>
              <w:spacing w:line="248" w:lineRule="auto"/>
              <w:jc w:val="left"/>
              <w:rPr>
                <w:rFonts w:ascii="Arial"/>
                <w:sz w:val="21"/>
              </w:rPr>
            </w:pPr>
          </w:p>
          <w:p>
            <w:pPr>
              <w:spacing w:line="248" w:lineRule="auto"/>
              <w:jc w:val="left"/>
              <w:rPr>
                <w:rFonts w:ascii="Arial"/>
                <w:sz w:val="21"/>
              </w:rPr>
            </w:pPr>
          </w:p>
          <w:p>
            <w:pPr>
              <w:spacing w:line="248" w:lineRule="auto"/>
              <w:jc w:val="left"/>
              <w:rPr>
                <w:rFonts w:ascii="Arial"/>
                <w:sz w:val="21"/>
              </w:rPr>
            </w:pPr>
          </w:p>
          <w:p>
            <w:pPr>
              <w:spacing w:before="91" w:line="188" w:lineRule="auto"/>
              <w:ind w:firstLine="256" w:firstLineChars="100"/>
              <w:jc w:val="left"/>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10"/>
                <w:sz w:val="28"/>
                <w:szCs w:val="28"/>
              </w:rPr>
              <w:t>1</w:t>
            </w:r>
          </w:p>
        </w:tc>
        <w:tc>
          <w:tcPr>
            <w:tcW w:w="1990" w:type="dxa"/>
            <w:vAlign w:val="top"/>
          </w:tcPr>
          <w:p>
            <w:pPr>
              <w:spacing w:line="241"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line="242" w:lineRule="auto"/>
              <w:jc w:val="left"/>
              <w:rPr>
                <w:rFonts w:ascii="Arial"/>
                <w:sz w:val="21"/>
              </w:rPr>
            </w:pPr>
          </w:p>
          <w:p>
            <w:pPr>
              <w:spacing w:before="91" w:line="367" w:lineRule="auto"/>
              <w:ind w:left="14" w:right="27" w:firstLine="8"/>
              <w:jc w:val="center"/>
              <w:rPr>
                <w:rFonts w:ascii="仿宋" w:hAnsi="仿宋" w:eastAsia="仿宋" w:cs="仿宋"/>
                <w:sz w:val="28"/>
                <w:szCs w:val="28"/>
              </w:rPr>
            </w:pPr>
            <w:r>
              <w:rPr>
                <w:rFonts w:ascii="仿宋" w:hAnsi="仿宋" w:eastAsia="仿宋" w:cs="仿宋"/>
                <w:spacing w:val="-6"/>
                <w:sz w:val="28"/>
                <w:szCs w:val="28"/>
              </w:rPr>
              <w:t>落</w:t>
            </w:r>
            <w:r>
              <w:rPr>
                <w:rFonts w:ascii="仿宋" w:hAnsi="仿宋" w:eastAsia="仿宋" w:cs="仿宋"/>
                <w:spacing w:val="-5"/>
                <w:sz w:val="28"/>
                <w:szCs w:val="28"/>
              </w:rPr>
              <w:t>实</w:t>
            </w:r>
            <w:r>
              <w:rPr>
                <w:rFonts w:ascii="仿宋" w:hAnsi="仿宋" w:eastAsia="仿宋" w:cs="仿宋"/>
                <w:spacing w:val="-3"/>
                <w:sz w:val="28"/>
                <w:szCs w:val="28"/>
              </w:rPr>
              <w:t>政府采购政</w:t>
            </w:r>
            <w:r>
              <w:rPr>
                <w:rFonts w:ascii="仿宋" w:hAnsi="仿宋" w:eastAsia="仿宋" w:cs="仿宋"/>
                <w:sz w:val="28"/>
                <w:szCs w:val="28"/>
              </w:rPr>
              <w:t xml:space="preserve"> 策</w:t>
            </w:r>
          </w:p>
        </w:tc>
        <w:tc>
          <w:tcPr>
            <w:tcW w:w="7050" w:type="dxa"/>
            <w:tcBorders>
              <w:right w:val="single" w:color="000000" w:sz="6" w:space="0"/>
            </w:tcBorders>
            <w:vAlign w:val="top"/>
          </w:tcPr>
          <w:p>
            <w:pPr>
              <w:spacing w:before="46" w:line="359" w:lineRule="auto"/>
              <w:ind w:right="38"/>
              <w:jc w:val="left"/>
              <w:rPr>
                <w:rFonts w:ascii="仿宋" w:hAnsi="仿宋" w:eastAsia="仿宋" w:cs="仿宋"/>
                <w:sz w:val="28"/>
                <w:szCs w:val="28"/>
              </w:rPr>
            </w:pPr>
            <w:r>
              <w:rPr>
                <w:rFonts w:hint="eastAsia" w:ascii="仿宋" w:hAnsi="仿宋" w:eastAsia="仿宋" w:cs="仿宋"/>
                <w:b w:val="0"/>
                <w:bCs w:val="0"/>
                <w:spacing w:val="-1"/>
                <w:sz w:val="28"/>
                <w:szCs w:val="28"/>
                <w:lang w:eastAsia="zh-CN"/>
              </w:rPr>
              <w:t>（</w:t>
            </w:r>
            <w:r>
              <w:rPr>
                <w:rFonts w:hint="eastAsia" w:ascii="仿宋" w:hAnsi="仿宋" w:eastAsia="仿宋" w:cs="仿宋"/>
                <w:b w:val="0"/>
                <w:bCs w:val="0"/>
                <w:spacing w:val="-1"/>
                <w:sz w:val="28"/>
                <w:szCs w:val="28"/>
                <w:lang w:val="en-US" w:eastAsia="zh-CN"/>
              </w:rPr>
              <w:t>1</w:t>
            </w:r>
            <w:r>
              <w:rPr>
                <w:rFonts w:hint="eastAsia" w:ascii="仿宋" w:hAnsi="仿宋" w:eastAsia="仿宋" w:cs="仿宋"/>
                <w:b w:val="0"/>
                <w:bCs w:val="0"/>
                <w:spacing w:val="-1"/>
                <w:sz w:val="28"/>
                <w:szCs w:val="28"/>
                <w:lang w:eastAsia="zh-CN"/>
              </w:rPr>
              <w:t>）</w:t>
            </w:r>
            <w:r>
              <w:rPr>
                <w:rFonts w:ascii="仿宋" w:hAnsi="仿宋" w:eastAsia="仿宋" w:cs="仿宋"/>
                <w:b w:val="0"/>
                <w:bCs w:val="0"/>
                <w:spacing w:val="-1"/>
                <w:sz w:val="28"/>
                <w:szCs w:val="28"/>
              </w:rPr>
              <w:t>促进中小企业</w:t>
            </w:r>
            <w:r>
              <w:rPr>
                <w:rFonts w:ascii="仿宋" w:hAnsi="仿宋" w:eastAsia="仿宋" w:cs="仿宋"/>
                <w:b w:val="0"/>
                <w:bCs w:val="0"/>
                <w:sz w:val="28"/>
                <w:szCs w:val="28"/>
              </w:rPr>
              <w:t>发展政策：</w:t>
            </w:r>
            <w:r>
              <w:rPr>
                <w:rFonts w:ascii="仿宋" w:hAnsi="仿宋" w:eastAsia="仿宋" w:cs="仿宋"/>
                <w:sz w:val="28"/>
                <w:szCs w:val="28"/>
              </w:rPr>
              <w:t xml:space="preserve">根据《政府采购促进中小企 </w:t>
            </w:r>
            <w:r>
              <w:rPr>
                <w:rFonts w:ascii="仿宋" w:hAnsi="仿宋" w:eastAsia="仿宋" w:cs="仿宋"/>
                <w:spacing w:val="-1"/>
                <w:sz w:val="28"/>
                <w:szCs w:val="28"/>
              </w:rPr>
              <w:t>业发展管理办法</w:t>
            </w:r>
            <w:r>
              <w:rPr>
                <w:rFonts w:ascii="仿宋" w:hAnsi="仿宋" w:eastAsia="仿宋" w:cs="仿宋"/>
                <w:sz w:val="28"/>
                <w:szCs w:val="28"/>
              </w:rPr>
              <w:t xml:space="preserve">》规定，本项目供应商为小型或微型企业 </w:t>
            </w:r>
            <w:r>
              <w:rPr>
                <w:rFonts w:ascii="仿宋" w:hAnsi="仿宋" w:eastAsia="仿宋" w:cs="仿宋"/>
                <w:spacing w:val="-1"/>
                <w:sz w:val="28"/>
                <w:szCs w:val="28"/>
              </w:rPr>
              <w:t>且报价产品为小</w:t>
            </w:r>
            <w:r>
              <w:rPr>
                <w:rFonts w:ascii="仿宋" w:hAnsi="仿宋" w:eastAsia="仿宋" w:cs="仿宋"/>
                <w:sz w:val="28"/>
                <w:szCs w:val="28"/>
              </w:rPr>
              <w:t xml:space="preserve">型或微型企业生产的，将对该报价产品的 </w:t>
            </w:r>
            <w:r>
              <w:rPr>
                <w:rFonts w:ascii="仿宋" w:hAnsi="仿宋" w:eastAsia="仿宋" w:cs="仿宋"/>
                <w:spacing w:val="-4"/>
                <w:sz w:val="28"/>
                <w:szCs w:val="28"/>
              </w:rPr>
              <w:t>评审报价给予 10%</w:t>
            </w:r>
            <w:r>
              <w:rPr>
                <w:rFonts w:ascii="仿宋" w:hAnsi="仿宋" w:eastAsia="仿宋" w:cs="仿宋"/>
                <w:spacing w:val="-2"/>
                <w:sz w:val="28"/>
                <w:szCs w:val="28"/>
              </w:rPr>
              <w:t>的扣除。供应商和制造商应出具竞争性</w:t>
            </w:r>
            <w:r>
              <w:rPr>
                <w:rFonts w:ascii="仿宋" w:hAnsi="仿宋" w:eastAsia="仿宋" w:cs="仿宋"/>
                <w:sz w:val="28"/>
                <w:szCs w:val="28"/>
              </w:rPr>
              <w:t xml:space="preserve"> </w:t>
            </w:r>
            <w:r>
              <w:rPr>
                <w:rFonts w:ascii="仿宋" w:hAnsi="仿宋" w:eastAsia="仿宋" w:cs="仿宋"/>
                <w:spacing w:val="-1"/>
                <w:sz w:val="28"/>
                <w:szCs w:val="28"/>
              </w:rPr>
              <w:t>采购文件要求的</w:t>
            </w:r>
            <w:r>
              <w:rPr>
                <w:rFonts w:ascii="仿宋" w:hAnsi="仿宋" w:eastAsia="仿宋" w:cs="仿宋"/>
                <w:sz w:val="28"/>
                <w:szCs w:val="28"/>
              </w:rPr>
              <w:t xml:space="preserve">《中小企业声明函》给予证明，否则磋商 </w:t>
            </w:r>
            <w:r>
              <w:rPr>
                <w:rFonts w:ascii="仿宋" w:hAnsi="仿宋" w:eastAsia="仿宋" w:cs="仿宋"/>
                <w:spacing w:val="-1"/>
                <w:sz w:val="28"/>
                <w:szCs w:val="28"/>
              </w:rPr>
              <w:t>时不予认可。供</w:t>
            </w:r>
            <w:r>
              <w:rPr>
                <w:rFonts w:ascii="仿宋" w:hAnsi="仿宋" w:eastAsia="仿宋" w:cs="仿宋"/>
                <w:sz w:val="28"/>
                <w:szCs w:val="28"/>
              </w:rPr>
              <w:t xml:space="preserve">应商和制造商应对提交的中小企业声明函 </w:t>
            </w:r>
            <w:r>
              <w:rPr>
                <w:rFonts w:ascii="仿宋" w:hAnsi="仿宋" w:eastAsia="仿宋" w:cs="仿宋"/>
                <w:spacing w:val="-1"/>
                <w:sz w:val="28"/>
                <w:szCs w:val="28"/>
              </w:rPr>
              <w:t>的真实性负责，</w:t>
            </w:r>
            <w:r>
              <w:rPr>
                <w:rFonts w:ascii="仿宋" w:hAnsi="仿宋" w:eastAsia="仿宋" w:cs="仿宋"/>
                <w:sz w:val="28"/>
                <w:szCs w:val="28"/>
              </w:rPr>
              <w:t xml:space="preserve">提交的中小企业声明函不真实的，应承担 </w:t>
            </w:r>
            <w:r>
              <w:rPr>
                <w:rFonts w:ascii="仿宋" w:hAnsi="仿宋" w:eastAsia="仿宋" w:cs="仿宋"/>
                <w:spacing w:val="-1"/>
                <w:sz w:val="28"/>
                <w:szCs w:val="28"/>
              </w:rPr>
              <w:t>相应的法律责任</w:t>
            </w:r>
            <w:r>
              <w:rPr>
                <w:rFonts w:ascii="仿宋" w:hAnsi="仿宋" w:eastAsia="仿宋" w:cs="仿宋"/>
                <w:sz w:val="28"/>
                <w:szCs w:val="28"/>
              </w:rPr>
              <w:t>。</w:t>
            </w:r>
          </w:p>
          <w:p>
            <w:pPr>
              <w:spacing w:line="359" w:lineRule="auto"/>
              <w:ind w:right="38"/>
              <w:jc w:val="left"/>
              <w:rPr>
                <w:rFonts w:ascii="仿宋" w:hAnsi="仿宋" w:eastAsia="仿宋" w:cs="仿宋"/>
                <w:sz w:val="28"/>
                <w:szCs w:val="28"/>
              </w:rPr>
            </w:pPr>
            <w:r>
              <w:rPr>
                <w:rFonts w:hint="eastAsia" w:ascii="仿宋" w:hAnsi="仿宋" w:eastAsia="仿宋" w:cs="仿宋"/>
                <w:b w:val="0"/>
                <w:bCs w:val="0"/>
                <w:spacing w:val="-1"/>
                <w:sz w:val="28"/>
                <w:szCs w:val="28"/>
                <w:lang w:eastAsia="zh-CN"/>
              </w:rPr>
              <w:t>（</w:t>
            </w:r>
            <w:r>
              <w:rPr>
                <w:rFonts w:hint="eastAsia" w:ascii="仿宋" w:hAnsi="仿宋" w:eastAsia="仿宋" w:cs="仿宋"/>
                <w:b w:val="0"/>
                <w:bCs w:val="0"/>
                <w:spacing w:val="-1"/>
                <w:sz w:val="28"/>
                <w:szCs w:val="28"/>
                <w:lang w:val="en-US" w:eastAsia="zh-CN"/>
              </w:rPr>
              <w:t>2</w:t>
            </w:r>
            <w:r>
              <w:rPr>
                <w:rFonts w:hint="eastAsia" w:ascii="仿宋" w:hAnsi="仿宋" w:eastAsia="仿宋" w:cs="仿宋"/>
                <w:b w:val="0"/>
                <w:bCs w:val="0"/>
                <w:spacing w:val="-1"/>
                <w:sz w:val="28"/>
                <w:szCs w:val="28"/>
                <w:lang w:eastAsia="zh-CN"/>
              </w:rPr>
              <w:t>）</w:t>
            </w:r>
            <w:r>
              <w:rPr>
                <w:rFonts w:ascii="仿宋" w:hAnsi="仿宋" w:eastAsia="仿宋" w:cs="仿宋"/>
                <w:b w:val="0"/>
                <w:bCs w:val="0"/>
                <w:spacing w:val="-1"/>
                <w:sz w:val="28"/>
                <w:szCs w:val="28"/>
              </w:rPr>
              <w:t>监狱企业扶持政策：</w:t>
            </w:r>
            <w:r>
              <w:rPr>
                <w:rFonts w:ascii="仿宋" w:hAnsi="仿宋" w:eastAsia="仿宋" w:cs="仿宋"/>
                <w:spacing w:val="-1"/>
                <w:sz w:val="28"/>
                <w:szCs w:val="28"/>
              </w:rPr>
              <w:t>供应商如为监狱企业</w:t>
            </w:r>
            <w:r>
              <w:rPr>
                <w:rFonts w:ascii="仿宋" w:hAnsi="仿宋" w:eastAsia="仿宋" w:cs="仿宋"/>
                <w:sz w:val="28"/>
                <w:szCs w:val="28"/>
              </w:rPr>
              <w:t xml:space="preserve">将视同小型 </w:t>
            </w:r>
            <w:r>
              <w:rPr>
                <w:rFonts w:ascii="仿宋" w:hAnsi="仿宋" w:eastAsia="仿宋" w:cs="仿宋"/>
                <w:spacing w:val="-1"/>
                <w:sz w:val="28"/>
                <w:szCs w:val="28"/>
              </w:rPr>
              <w:t>或微型企业，且报</w:t>
            </w:r>
            <w:r>
              <w:rPr>
                <w:rFonts w:ascii="仿宋" w:hAnsi="仿宋" w:eastAsia="仿宋" w:cs="仿宋"/>
                <w:sz w:val="28"/>
                <w:szCs w:val="28"/>
              </w:rPr>
              <w:t xml:space="preserve">价产品为小型或微型企业生产的，将对 </w:t>
            </w:r>
            <w:r>
              <w:rPr>
                <w:rFonts w:ascii="仿宋" w:hAnsi="仿宋" w:eastAsia="仿宋" w:cs="仿宋"/>
                <w:spacing w:val="-3"/>
                <w:sz w:val="28"/>
                <w:szCs w:val="28"/>
              </w:rPr>
              <w:t>该产品的评审报价给予 10%的扣除。供应商为监狱企</w:t>
            </w:r>
            <w:r>
              <w:rPr>
                <w:rFonts w:ascii="仿宋" w:hAnsi="仿宋" w:eastAsia="仿宋" w:cs="仿宋"/>
                <w:spacing w:val="-2"/>
                <w:sz w:val="28"/>
                <w:szCs w:val="28"/>
              </w:rPr>
              <w:t>业的，应提供由省级以</w:t>
            </w:r>
            <w:r>
              <w:rPr>
                <w:rFonts w:ascii="仿宋" w:hAnsi="仿宋" w:eastAsia="仿宋" w:cs="仿宋"/>
                <w:spacing w:val="-1"/>
                <w:sz w:val="28"/>
                <w:szCs w:val="28"/>
              </w:rPr>
              <w:t>上监狱管理局、戒毒管理局 (含新疆</w:t>
            </w:r>
            <w:r>
              <w:rPr>
                <w:rFonts w:ascii="仿宋" w:hAnsi="仿宋" w:eastAsia="仿宋" w:cs="仿宋"/>
                <w:spacing w:val="-2"/>
                <w:sz w:val="28"/>
                <w:szCs w:val="28"/>
              </w:rPr>
              <w:t>生产</w:t>
            </w:r>
            <w:r>
              <w:rPr>
                <w:rFonts w:ascii="仿宋" w:hAnsi="仿宋" w:eastAsia="仿宋" w:cs="仿宋"/>
                <w:spacing w:val="-1"/>
                <w:sz w:val="28"/>
                <w:szCs w:val="28"/>
              </w:rPr>
              <w:t>建设兵团) 出具的属于监狱企业的证明文件。供应商</w:t>
            </w:r>
            <w:r>
              <w:rPr>
                <w:rFonts w:ascii="仿宋" w:hAnsi="仿宋" w:eastAsia="仿宋" w:cs="仿宋"/>
                <w:sz w:val="28"/>
                <w:szCs w:val="28"/>
              </w:rPr>
              <w:t xml:space="preserve"> </w:t>
            </w:r>
            <w:r>
              <w:rPr>
                <w:rFonts w:ascii="仿宋" w:hAnsi="仿宋" w:eastAsia="仿宋" w:cs="仿宋"/>
                <w:spacing w:val="-1"/>
                <w:sz w:val="28"/>
                <w:szCs w:val="28"/>
              </w:rPr>
              <w:t>应对提交属于监狱企业的证明文件的真</w:t>
            </w:r>
            <w:r>
              <w:rPr>
                <w:rFonts w:ascii="仿宋" w:hAnsi="仿宋" w:eastAsia="仿宋" w:cs="仿宋"/>
                <w:sz w:val="28"/>
                <w:szCs w:val="28"/>
              </w:rPr>
              <w:t xml:space="preserve">实性负责，提交的 </w:t>
            </w:r>
            <w:r>
              <w:rPr>
                <w:rFonts w:ascii="仿宋" w:hAnsi="仿宋" w:eastAsia="仿宋" w:cs="仿宋"/>
                <w:spacing w:val="-1"/>
                <w:sz w:val="28"/>
                <w:szCs w:val="28"/>
              </w:rPr>
              <w:t>监狱企业的证明文件不真实的，应承担相</w:t>
            </w:r>
            <w:r>
              <w:rPr>
                <w:rFonts w:ascii="仿宋" w:hAnsi="仿宋" w:eastAsia="仿宋" w:cs="仿宋"/>
                <w:sz w:val="28"/>
                <w:szCs w:val="28"/>
              </w:rPr>
              <w:t>应的法律责任。</w:t>
            </w:r>
          </w:p>
          <w:p>
            <w:pPr>
              <w:spacing w:line="544" w:lineRule="exact"/>
              <w:jc w:val="left"/>
              <w:rPr>
                <w:rFonts w:ascii="仿宋" w:hAnsi="仿宋" w:eastAsia="仿宋" w:cs="仿宋"/>
                <w:spacing w:val="-3"/>
                <w:sz w:val="28"/>
                <w:szCs w:val="28"/>
              </w:rPr>
            </w:pPr>
            <w:r>
              <w:rPr>
                <w:rFonts w:ascii="仿宋" w:hAnsi="仿宋" w:eastAsia="仿宋" w:cs="仿宋"/>
                <w:spacing w:val="-10"/>
                <w:position w:val="20"/>
                <w:sz w:val="28"/>
                <w:szCs w:val="28"/>
              </w:rPr>
              <w:t>(</w:t>
            </w:r>
            <w:r>
              <w:rPr>
                <w:rFonts w:ascii="仿宋" w:hAnsi="仿宋" w:eastAsia="仿宋" w:cs="仿宋"/>
                <w:spacing w:val="-9"/>
                <w:position w:val="20"/>
                <w:sz w:val="28"/>
                <w:szCs w:val="28"/>
              </w:rPr>
              <w:t xml:space="preserve"> </w:t>
            </w:r>
            <w:r>
              <w:rPr>
                <w:rFonts w:ascii="仿宋" w:hAnsi="仿宋" w:eastAsia="仿宋" w:cs="仿宋"/>
                <w:spacing w:val="-5"/>
                <w:position w:val="20"/>
                <w:sz w:val="28"/>
                <w:szCs w:val="28"/>
              </w:rPr>
              <w:t>3 )残疾人福利性单位视同小型、微型企业。</w:t>
            </w:r>
            <w:r>
              <w:rPr>
                <w:rFonts w:hint="eastAsia" w:ascii="仿宋" w:hAnsi="仿宋" w:eastAsia="仿宋" w:cs="仿宋"/>
                <w:spacing w:val="-5"/>
                <w:position w:val="20"/>
                <w:sz w:val="28"/>
                <w:szCs w:val="28"/>
                <w:lang w:val="en-US" w:eastAsia="zh-CN"/>
              </w:rPr>
              <w:t>不重复享受政策。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3" w:type="dxa"/>
            <w:tcBorders>
              <w:left w:val="single" w:color="000000" w:sz="6" w:space="0"/>
            </w:tcBorders>
            <w:vAlign w:val="top"/>
          </w:tcPr>
          <w:p>
            <w:pPr>
              <w:spacing w:before="116" w:line="188" w:lineRule="auto"/>
              <w:ind w:firstLine="256" w:firstLineChars="100"/>
              <w:jc w:val="left"/>
              <w:rPr>
                <w:rFonts w:hint="default" w:ascii="仿宋" w:hAnsi="仿宋" w:eastAsia="仿宋" w:cs="仿宋"/>
                <w:snapToGrid w:val="0"/>
                <w:color w:val="000000"/>
                <w:kern w:val="0"/>
                <w:sz w:val="28"/>
                <w:szCs w:val="28"/>
                <w:lang w:val="en-US" w:eastAsia="zh-CN"/>
              </w:rPr>
            </w:pPr>
            <w:r>
              <w:rPr>
                <w:rFonts w:hint="eastAsia" w:ascii="仿宋" w:hAnsi="仿宋" w:eastAsia="仿宋" w:cs="仿宋"/>
                <w:spacing w:val="-12"/>
                <w:sz w:val="28"/>
                <w:szCs w:val="28"/>
                <w:lang w:val="en-US" w:eastAsia="zh-CN"/>
              </w:rPr>
              <w:t>22</w:t>
            </w:r>
          </w:p>
        </w:tc>
        <w:tc>
          <w:tcPr>
            <w:tcW w:w="1990" w:type="dxa"/>
            <w:vAlign w:val="top"/>
          </w:tcPr>
          <w:p>
            <w:pPr>
              <w:spacing w:before="80" w:line="216" w:lineRule="auto"/>
              <w:ind w:left="567" w:leftChars="0"/>
              <w:jc w:val="left"/>
              <w:rPr>
                <w:rFonts w:ascii="仿宋" w:hAnsi="仿宋" w:eastAsia="仿宋" w:cs="仿宋"/>
                <w:snapToGrid w:val="0"/>
                <w:color w:val="000000"/>
                <w:kern w:val="0"/>
                <w:sz w:val="28"/>
                <w:szCs w:val="28"/>
              </w:rPr>
            </w:pPr>
            <w:r>
              <w:rPr>
                <w:rFonts w:ascii="仿宋" w:hAnsi="仿宋" w:eastAsia="仿宋" w:cs="仿宋"/>
                <w:spacing w:val="-5"/>
                <w:sz w:val="28"/>
                <w:szCs w:val="28"/>
              </w:rPr>
              <w:t>质</w:t>
            </w:r>
            <w:r>
              <w:rPr>
                <w:rFonts w:ascii="仿宋" w:hAnsi="仿宋" w:eastAsia="仿宋" w:cs="仿宋"/>
                <w:spacing w:val="-3"/>
                <w:sz w:val="28"/>
                <w:szCs w:val="28"/>
              </w:rPr>
              <w:t>保期</w:t>
            </w:r>
          </w:p>
        </w:tc>
        <w:tc>
          <w:tcPr>
            <w:tcW w:w="7050" w:type="dxa"/>
            <w:tcBorders>
              <w:right w:val="single" w:color="000000" w:sz="6" w:space="0"/>
            </w:tcBorders>
            <w:vAlign w:val="top"/>
          </w:tcPr>
          <w:p>
            <w:pPr>
              <w:spacing w:before="80" w:line="216" w:lineRule="auto"/>
              <w:jc w:val="left"/>
              <w:rPr>
                <w:rFonts w:ascii="仿宋" w:hAnsi="仿宋" w:eastAsia="仿宋" w:cs="仿宋"/>
                <w:snapToGrid w:val="0"/>
                <w:color w:val="000000"/>
                <w:kern w:val="0"/>
                <w:sz w:val="28"/>
                <w:szCs w:val="28"/>
              </w:rPr>
            </w:pPr>
            <w:r>
              <w:rPr>
                <w:rFonts w:ascii="仿宋" w:hAnsi="仿宋" w:eastAsia="仿宋" w:cs="仿宋"/>
                <w:spacing w:val="-20"/>
                <w:sz w:val="28"/>
                <w:szCs w:val="28"/>
              </w:rPr>
              <w:t>质</w:t>
            </w:r>
            <w:r>
              <w:rPr>
                <w:rFonts w:ascii="仿宋" w:hAnsi="仿宋" w:eastAsia="仿宋" w:cs="仿宋"/>
                <w:spacing w:val="-17"/>
                <w:sz w:val="28"/>
                <w:szCs w:val="28"/>
              </w:rPr>
              <w:t>保期为 2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3" w:type="dxa"/>
            <w:tcBorders>
              <w:left w:val="single" w:color="000000" w:sz="6" w:space="0"/>
            </w:tcBorders>
            <w:vAlign w:val="top"/>
          </w:tcPr>
          <w:p>
            <w:pPr>
              <w:spacing w:before="116" w:line="188" w:lineRule="auto"/>
              <w:ind w:firstLine="256" w:firstLineChars="100"/>
              <w:jc w:val="left"/>
              <w:rPr>
                <w:rFonts w:hint="default" w:ascii="仿宋" w:hAnsi="仿宋" w:eastAsia="仿宋" w:cs="仿宋"/>
                <w:spacing w:val="-12"/>
                <w:sz w:val="28"/>
                <w:szCs w:val="28"/>
                <w:lang w:val="en-US" w:eastAsia="zh-CN"/>
              </w:rPr>
            </w:pPr>
            <w:r>
              <w:rPr>
                <w:rFonts w:hint="eastAsia" w:ascii="仿宋" w:hAnsi="仿宋" w:eastAsia="仿宋" w:cs="仿宋"/>
                <w:spacing w:val="-12"/>
                <w:sz w:val="28"/>
                <w:szCs w:val="28"/>
                <w:lang w:val="en-US" w:eastAsia="zh-CN"/>
              </w:rPr>
              <w:t>23</w:t>
            </w:r>
          </w:p>
        </w:tc>
        <w:tc>
          <w:tcPr>
            <w:tcW w:w="1990" w:type="dxa"/>
            <w:vAlign w:val="top"/>
          </w:tcPr>
          <w:p>
            <w:pPr>
              <w:spacing w:before="80" w:line="216" w:lineRule="auto"/>
              <w:ind w:left="567" w:leftChars="0"/>
              <w:jc w:val="left"/>
              <w:rPr>
                <w:rFonts w:hint="default"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售后要求</w:t>
            </w:r>
          </w:p>
        </w:tc>
        <w:tc>
          <w:tcPr>
            <w:tcW w:w="7050" w:type="dxa"/>
            <w:tcBorders>
              <w:right w:val="single" w:color="000000" w:sz="6" w:space="0"/>
            </w:tcBorders>
            <w:vAlign w:val="top"/>
          </w:tcPr>
          <w:p>
            <w:pPr>
              <w:spacing w:before="80" w:line="216" w:lineRule="auto"/>
              <w:jc w:val="left"/>
              <w:rPr>
                <w:rFonts w:hint="default"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中标供应商负责后期设备维护、保养、定期入户安检等工作。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3" w:hRule="atLeast"/>
        </w:trPr>
        <w:tc>
          <w:tcPr>
            <w:tcW w:w="953" w:type="dxa"/>
            <w:tcBorders>
              <w:left w:val="single" w:color="000000" w:sz="6" w:space="0"/>
            </w:tcBorders>
            <w:vAlign w:val="top"/>
          </w:tcPr>
          <w:p>
            <w:pPr>
              <w:spacing w:line="251"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line="252" w:lineRule="auto"/>
              <w:jc w:val="left"/>
              <w:rPr>
                <w:rFonts w:ascii="Arial"/>
                <w:sz w:val="21"/>
              </w:rPr>
            </w:pPr>
          </w:p>
          <w:p>
            <w:pPr>
              <w:spacing w:before="91" w:line="188" w:lineRule="auto"/>
              <w:ind w:firstLine="256" w:firstLineChars="100"/>
              <w:jc w:val="left"/>
              <w:rPr>
                <w:rFonts w:hint="eastAsia" w:ascii="仿宋" w:hAnsi="仿宋" w:eastAsia="仿宋" w:cs="仿宋"/>
                <w:snapToGrid w:val="0"/>
                <w:color w:val="000000"/>
                <w:kern w:val="0"/>
                <w:sz w:val="28"/>
                <w:szCs w:val="28"/>
                <w:lang w:eastAsia="zh-CN"/>
              </w:rPr>
            </w:pPr>
            <w:r>
              <w:rPr>
                <w:rFonts w:ascii="仿宋" w:hAnsi="仿宋" w:eastAsia="仿宋" w:cs="仿宋"/>
                <w:spacing w:val="-12"/>
                <w:sz w:val="28"/>
                <w:szCs w:val="28"/>
              </w:rPr>
              <w:t>2</w:t>
            </w:r>
            <w:r>
              <w:rPr>
                <w:rFonts w:hint="eastAsia" w:ascii="仿宋" w:hAnsi="仿宋" w:eastAsia="仿宋" w:cs="仿宋"/>
                <w:spacing w:val="-10"/>
                <w:sz w:val="28"/>
                <w:szCs w:val="28"/>
                <w:lang w:val="en-US" w:eastAsia="zh-CN"/>
              </w:rPr>
              <w:t>4</w:t>
            </w:r>
          </w:p>
        </w:tc>
        <w:tc>
          <w:tcPr>
            <w:tcW w:w="1990" w:type="dxa"/>
            <w:vAlign w:val="top"/>
          </w:tcPr>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before="91" w:line="217" w:lineRule="auto"/>
              <w:ind w:left="566" w:leftChars="0"/>
              <w:jc w:val="left"/>
              <w:rPr>
                <w:rFonts w:ascii="仿宋" w:hAnsi="仿宋" w:eastAsia="仿宋" w:cs="仿宋"/>
                <w:snapToGrid w:val="0"/>
                <w:color w:val="000000"/>
                <w:kern w:val="0"/>
                <w:sz w:val="28"/>
                <w:szCs w:val="28"/>
              </w:rPr>
            </w:pPr>
            <w:r>
              <w:rPr>
                <w:rFonts w:ascii="仿宋" w:hAnsi="仿宋" w:eastAsia="仿宋" w:cs="仿宋"/>
                <w:spacing w:val="-6"/>
                <w:sz w:val="28"/>
                <w:szCs w:val="28"/>
              </w:rPr>
              <w:t>其</w:t>
            </w:r>
            <w:r>
              <w:rPr>
                <w:rFonts w:ascii="仿宋" w:hAnsi="仿宋" w:eastAsia="仿宋" w:cs="仿宋"/>
                <w:spacing w:val="-4"/>
                <w:sz w:val="28"/>
                <w:szCs w:val="28"/>
              </w:rPr>
              <w:t>他</w:t>
            </w:r>
          </w:p>
        </w:tc>
        <w:tc>
          <w:tcPr>
            <w:tcW w:w="7050" w:type="dxa"/>
            <w:tcBorders>
              <w:right w:val="single" w:color="000000" w:sz="6" w:space="0"/>
            </w:tcBorders>
            <w:vAlign w:val="top"/>
          </w:tcPr>
          <w:p>
            <w:pPr>
              <w:spacing w:before="45" w:line="359" w:lineRule="auto"/>
              <w:ind w:right="38"/>
              <w:jc w:val="left"/>
              <w:rPr>
                <w:rFonts w:ascii="仿宋" w:hAnsi="仿宋" w:eastAsia="仿宋" w:cs="仿宋"/>
                <w:snapToGrid w:val="0"/>
                <w:color w:val="000000"/>
                <w:kern w:val="0"/>
                <w:sz w:val="28"/>
                <w:szCs w:val="28"/>
              </w:rPr>
            </w:pPr>
            <w:r>
              <w:rPr>
                <w:rFonts w:ascii="仿宋" w:hAnsi="仿宋" w:eastAsia="仿宋" w:cs="仿宋"/>
                <w:spacing w:val="-1"/>
                <w:sz w:val="28"/>
                <w:szCs w:val="28"/>
              </w:rPr>
              <w:t>不正当竞争预防措施在评审过程中</w:t>
            </w:r>
            <w:r>
              <w:rPr>
                <w:rFonts w:ascii="仿宋" w:hAnsi="仿宋" w:eastAsia="仿宋" w:cs="仿宋"/>
                <w:sz w:val="28"/>
                <w:szCs w:val="28"/>
              </w:rPr>
              <w:t>，投标人报价低于</w:t>
            </w:r>
            <w:r>
              <w:rPr>
                <w:rFonts w:ascii="仿宋" w:hAnsi="仿宋" w:eastAsia="仿宋" w:cs="仿宋"/>
                <w:spacing w:val="-3"/>
                <w:sz w:val="28"/>
                <w:szCs w:val="28"/>
              </w:rPr>
              <w:t>采购预算 50%或者低于其他有效投标人报价算术平均价</w:t>
            </w:r>
            <w:r>
              <w:rPr>
                <w:rFonts w:ascii="仿宋" w:hAnsi="仿宋" w:eastAsia="仿宋" w:cs="仿宋"/>
                <w:spacing w:val="-1"/>
                <w:sz w:val="28"/>
                <w:szCs w:val="28"/>
              </w:rPr>
              <w:t>30%</w:t>
            </w:r>
            <w:r>
              <w:rPr>
                <w:rFonts w:hint="eastAsia" w:ascii="仿宋" w:hAnsi="仿宋" w:eastAsia="仿宋" w:cs="仿宋"/>
                <w:spacing w:val="-1"/>
                <w:sz w:val="28"/>
                <w:szCs w:val="28"/>
                <w:lang w:eastAsia="zh-CN"/>
              </w:rPr>
              <w:t>，</w:t>
            </w:r>
            <w:r>
              <w:rPr>
                <w:rFonts w:ascii="仿宋" w:hAnsi="仿宋" w:eastAsia="仿宋" w:cs="仿宋"/>
                <w:spacing w:val="-1"/>
                <w:sz w:val="28"/>
                <w:szCs w:val="28"/>
              </w:rPr>
              <w:t>有可能影响产</w:t>
            </w:r>
            <w:r>
              <w:rPr>
                <w:rFonts w:ascii="仿宋" w:hAnsi="仿宋" w:eastAsia="仿宋" w:cs="仿宋"/>
                <w:sz w:val="28"/>
                <w:szCs w:val="28"/>
              </w:rPr>
              <w:t>品质量或者不能诚信履约的，评审委</w:t>
            </w:r>
            <w:r>
              <w:rPr>
                <w:rFonts w:ascii="仿宋" w:hAnsi="仿宋" w:eastAsia="仿宋" w:cs="仿宋"/>
                <w:spacing w:val="-1"/>
                <w:sz w:val="28"/>
                <w:szCs w:val="28"/>
              </w:rPr>
              <w:t>员会应当要求其在评审现</w:t>
            </w:r>
            <w:r>
              <w:rPr>
                <w:rFonts w:ascii="仿宋" w:hAnsi="仿宋" w:eastAsia="仿宋" w:cs="仿宋"/>
                <w:sz w:val="28"/>
                <w:szCs w:val="28"/>
              </w:rPr>
              <w:t>场合理的时间内提供成本构成书</w:t>
            </w:r>
            <w:r>
              <w:rPr>
                <w:rFonts w:ascii="仿宋" w:hAnsi="仿宋" w:eastAsia="仿宋" w:cs="仿宋"/>
                <w:spacing w:val="-1"/>
                <w:sz w:val="28"/>
                <w:szCs w:val="28"/>
              </w:rPr>
              <w:t>面说明，并提交相关证明</w:t>
            </w:r>
            <w:r>
              <w:rPr>
                <w:rFonts w:ascii="仿宋" w:hAnsi="仿宋" w:eastAsia="仿宋" w:cs="仿宋"/>
                <w:sz w:val="28"/>
                <w:szCs w:val="28"/>
              </w:rPr>
              <w:t>材料。投标人书面说明应当按照</w:t>
            </w:r>
            <w:r>
              <w:rPr>
                <w:rFonts w:ascii="仿宋" w:hAnsi="仿宋" w:eastAsia="仿宋" w:cs="仿宋"/>
                <w:spacing w:val="-1"/>
                <w:sz w:val="28"/>
                <w:szCs w:val="28"/>
              </w:rPr>
              <w:t>国家财务会计制度的规定</w:t>
            </w:r>
            <w:r>
              <w:rPr>
                <w:rFonts w:ascii="仿宋" w:hAnsi="仿宋" w:eastAsia="仿宋" w:cs="仿宋"/>
                <w:sz w:val="28"/>
                <w:szCs w:val="28"/>
              </w:rPr>
              <w:t>要求，逐项就投标人提供的货</w:t>
            </w:r>
            <w:r>
              <w:rPr>
                <w:rFonts w:ascii="仿宋" w:hAnsi="仿宋" w:eastAsia="仿宋" w:cs="仿宋"/>
                <w:spacing w:val="-1"/>
                <w:sz w:val="28"/>
                <w:szCs w:val="28"/>
              </w:rPr>
              <w:t>物、工程和服务的主营业</w:t>
            </w:r>
            <w:r>
              <w:rPr>
                <w:rFonts w:ascii="仿宋" w:hAnsi="仿宋" w:eastAsia="仿宋" w:cs="仿宋"/>
                <w:sz w:val="28"/>
                <w:szCs w:val="28"/>
              </w:rPr>
              <w:t>务成本(应根据投标人企业类型</w:t>
            </w:r>
            <w:r>
              <w:rPr>
                <w:rFonts w:ascii="仿宋" w:hAnsi="仿宋" w:eastAsia="仿宋" w:cs="仿宋"/>
                <w:spacing w:val="-1"/>
                <w:sz w:val="28"/>
                <w:szCs w:val="28"/>
              </w:rPr>
              <w:t>予以区别) 、税金及附</w:t>
            </w:r>
            <w:r>
              <w:rPr>
                <w:rFonts w:ascii="仿宋" w:hAnsi="仿宋" w:eastAsia="仿宋" w:cs="仿宋"/>
                <w:sz w:val="28"/>
                <w:szCs w:val="28"/>
              </w:rPr>
              <w:t>加、销售费用、管理费用、财务费</w:t>
            </w:r>
            <w:r>
              <w:rPr>
                <w:rFonts w:ascii="仿宋" w:hAnsi="仿宋" w:eastAsia="仿宋" w:cs="仿宋"/>
                <w:spacing w:val="-1"/>
                <w:sz w:val="28"/>
                <w:szCs w:val="28"/>
              </w:rPr>
              <w:t>用等成本构成事项详细陈</w:t>
            </w:r>
            <w:r>
              <w:rPr>
                <w:rFonts w:ascii="仿宋" w:hAnsi="仿宋" w:eastAsia="仿宋" w:cs="仿宋"/>
                <w:sz w:val="28"/>
                <w:szCs w:val="28"/>
              </w:rPr>
              <w:t>述。投标人书面说明应当签字确</w:t>
            </w:r>
            <w:r>
              <w:rPr>
                <w:rFonts w:ascii="仿宋" w:hAnsi="仿宋" w:eastAsia="仿宋" w:cs="仿宋"/>
                <w:spacing w:val="-1"/>
                <w:sz w:val="28"/>
                <w:szCs w:val="28"/>
              </w:rPr>
              <w:t>认或者加盖公章，否则无</w:t>
            </w:r>
            <w:r>
              <w:rPr>
                <w:rFonts w:ascii="仿宋" w:hAnsi="仿宋" w:eastAsia="仿宋" w:cs="仿宋"/>
                <w:sz w:val="28"/>
                <w:szCs w:val="28"/>
              </w:rPr>
              <w:t>效。书面说明的签字确认，投标</w:t>
            </w:r>
            <w:r>
              <w:rPr>
                <w:rFonts w:ascii="仿宋" w:hAnsi="仿宋" w:eastAsia="仿宋" w:cs="仿宋"/>
                <w:spacing w:val="-1"/>
                <w:sz w:val="28"/>
                <w:szCs w:val="28"/>
              </w:rPr>
              <w:t>人为法定代表人的，由其</w:t>
            </w:r>
            <w:r>
              <w:rPr>
                <w:rFonts w:ascii="仿宋" w:hAnsi="仿宋" w:eastAsia="仿宋" w:cs="仿宋"/>
                <w:sz w:val="28"/>
                <w:szCs w:val="28"/>
              </w:rPr>
              <w:t>法定代表人或者代理人签字确</w:t>
            </w:r>
            <w:r>
              <w:rPr>
                <w:rFonts w:ascii="仿宋" w:hAnsi="仿宋" w:eastAsia="仿宋" w:cs="仿宋"/>
                <w:spacing w:val="-1"/>
                <w:sz w:val="28"/>
                <w:szCs w:val="28"/>
              </w:rPr>
              <w:t>认；投标人为其他组织的</w:t>
            </w:r>
            <w:r>
              <w:rPr>
                <w:rFonts w:ascii="仿宋" w:hAnsi="仿宋" w:eastAsia="仿宋" w:cs="仿宋"/>
                <w:sz w:val="28"/>
                <w:szCs w:val="28"/>
              </w:rPr>
              <w:t>，由其主要负责人或者代理人签</w:t>
            </w:r>
            <w:r>
              <w:rPr>
                <w:rFonts w:ascii="仿宋" w:hAnsi="仿宋" w:eastAsia="仿宋" w:cs="仿宋"/>
                <w:spacing w:val="-1"/>
                <w:sz w:val="28"/>
                <w:szCs w:val="28"/>
              </w:rPr>
              <w:t>字确认。投标人提供书面</w:t>
            </w:r>
            <w:r>
              <w:rPr>
                <w:rFonts w:ascii="仿宋" w:hAnsi="仿宋" w:eastAsia="仿宋" w:cs="仿宋"/>
                <w:sz w:val="28"/>
                <w:szCs w:val="28"/>
              </w:rPr>
              <w:t>说明后，评审委员会应当结合采</w:t>
            </w:r>
            <w:r>
              <w:rPr>
                <w:rFonts w:ascii="仿宋" w:hAnsi="仿宋" w:eastAsia="仿宋" w:cs="仿宋"/>
                <w:spacing w:val="-1"/>
                <w:sz w:val="28"/>
                <w:szCs w:val="28"/>
              </w:rPr>
              <w:t>购项目采购需求、专业实</w:t>
            </w:r>
            <w:r>
              <w:rPr>
                <w:rFonts w:ascii="仿宋" w:hAnsi="仿宋" w:eastAsia="仿宋" w:cs="仿宋"/>
                <w:sz w:val="28"/>
                <w:szCs w:val="28"/>
              </w:rPr>
              <w:t>际情况、投标人财务状况报告、</w:t>
            </w:r>
            <w:r>
              <w:rPr>
                <w:rFonts w:ascii="仿宋" w:hAnsi="仿宋" w:eastAsia="仿宋" w:cs="仿宋"/>
                <w:spacing w:val="-2"/>
                <w:sz w:val="28"/>
                <w:szCs w:val="28"/>
              </w:rPr>
              <w:t>与</w:t>
            </w:r>
            <w:r>
              <w:rPr>
                <w:rFonts w:ascii="仿宋" w:hAnsi="仿宋" w:eastAsia="仿宋" w:cs="仿宋"/>
                <w:spacing w:val="-1"/>
                <w:sz w:val="28"/>
                <w:szCs w:val="28"/>
              </w:rPr>
              <w:t>其他投标人比较情况等就投标人书面说明进行审查评价。投标人拒绝或者变相</w:t>
            </w:r>
            <w:r>
              <w:rPr>
                <w:rFonts w:ascii="仿宋" w:hAnsi="仿宋" w:eastAsia="仿宋" w:cs="仿宋"/>
                <w:sz w:val="28"/>
                <w:szCs w:val="28"/>
              </w:rPr>
              <w:t>拒绝提供有效书面说明或者书面</w:t>
            </w:r>
            <w:r>
              <w:rPr>
                <w:rFonts w:ascii="仿宋" w:hAnsi="仿宋" w:eastAsia="仿宋" w:cs="仿宋"/>
                <w:spacing w:val="-1"/>
                <w:sz w:val="28"/>
                <w:szCs w:val="28"/>
              </w:rPr>
              <w:t>说明不能证明其报价合理</w:t>
            </w:r>
            <w:r>
              <w:rPr>
                <w:rFonts w:ascii="仿宋" w:hAnsi="仿宋" w:eastAsia="仿宋" w:cs="仿宋"/>
                <w:sz w:val="28"/>
                <w:szCs w:val="28"/>
              </w:rPr>
              <w:t>性的，评审委员会应当将其投标</w:t>
            </w:r>
            <w:r>
              <w:rPr>
                <w:rFonts w:ascii="仿宋" w:hAnsi="仿宋" w:eastAsia="仿宋" w:cs="仿宋"/>
                <w:spacing w:val="-4"/>
                <w:sz w:val="28"/>
                <w:szCs w:val="28"/>
              </w:rPr>
              <w:t>文件</w:t>
            </w:r>
            <w:r>
              <w:rPr>
                <w:rFonts w:ascii="仿宋" w:hAnsi="仿宋" w:eastAsia="仿宋" w:cs="仿宋"/>
                <w:spacing w:val="-2"/>
                <w:sz w:val="28"/>
                <w:szCs w:val="28"/>
              </w:rPr>
              <w:t>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953" w:type="dxa"/>
            <w:tcBorders>
              <w:left w:val="single" w:color="000000" w:sz="6" w:space="0"/>
            </w:tcBorders>
            <w:vAlign w:val="top"/>
          </w:tcPr>
          <w:p>
            <w:pPr>
              <w:spacing w:line="266" w:lineRule="auto"/>
              <w:jc w:val="left"/>
              <w:rPr>
                <w:rFonts w:ascii="Arial"/>
                <w:sz w:val="21"/>
              </w:rPr>
            </w:pPr>
          </w:p>
          <w:p>
            <w:pPr>
              <w:spacing w:line="267" w:lineRule="auto"/>
              <w:jc w:val="left"/>
              <w:rPr>
                <w:rFonts w:ascii="Arial"/>
                <w:sz w:val="21"/>
              </w:rPr>
            </w:pPr>
          </w:p>
          <w:p>
            <w:pPr>
              <w:spacing w:before="91" w:line="187" w:lineRule="auto"/>
              <w:ind w:firstLine="280" w:firstLineChars="100"/>
              <w:jc w:val="left"/>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25</w:t>
            </w:r>
          </w:p>
        </w:tc>
        <w:tc>
          <w:tcPr>
            <w:tcW w:w="1990" w:type="dxa"/>
            <w:vAlign w:val="top"/>
          </w:tcPr>
          <w:p>
            <w:pPr>
              <w:spacing w:line="248" w:lineRule="auto"/>
              <w:jc w:val="left"/>
              <w:rPr>
                <w:rFonts w:ascii="Arial"/>
                <w:sz w:val="21"/>
              </w:rPr>
            </w:pPr>
          </w:p>
          <w:p>
            <w:pPr>
              <w:spacing w:line="249" w:lineRule="auto"/>
              <w:jc w:val="left"/>
              <w:rPr>
                <w:rFonts w:ascii="Arial"/>
                <w:sz w:val="21"/>
              </w:rPr>
            </w:pPr>
          </w:p>
          <w:p>
            <w:pPr>
              <w:spacing w:before="91" w:line="218" w:lineRule="auto"/>
              <w:jc w:val="center"/>
              <w:rPr>
                <w:rFonts w:ascii="仿宋" w:hAnsi="仿宋" w:eastAsia="仿宋" w:cs="仿宋"/>
                <w:snapToGrid w:val="0"/>
                <w:color w:val="000000"/>
                <w:kern w:val="0"/>
                <w:sz w:val="28"/>
                <w:szCs w:val="28"/>
              </w:rPr>
            </w:pPr>
            <w:r>
              <w:rPr>
                <w:rFonts w:ascii="仿宋" w:hAnsi="仿宋" w:eastAsia="仿宋" w:cs="仿宋"/>
                <w:spacing w:val="-5"/>
                <w:sz w:val="28"/>
                <w:szCs w:val="28"/>
              </w:rPr>
              <w:t>最</w:t>
            </w:r>
            <w:r>
              <w:rPr>
                <w:rFonts w:ascii="仿宋" w:hAnsi="仿宋" w:eastAsia="仿宋" w:cs="仿宋"/>
                <w:spacing w:val="-4"/>
                <w:sz w:val="28"/>
                <w:szCs w:val="28"/>
              </w:rPr>
              <w:t>高限价</w:t>
            </w:r>
          </w:p>
        </w:tc>
        <w:tc>
          <w:tcPr>
            <w:tcW w:w="7050" w:type="dxa"/>
            <w:tcBorders>
              <w:right w:val="single" w:color="000000" w:sz="6" w:space="0"/>
            </w:tcBorders>
            <w:vAlign w:val="top"/>
          </w:tcPr>
          <w:p>
            <w:pPr>
              <w:spacing w:before="45" w:line="359" w:lineRule="auto"/>
              <w:ind w:right="38"/>
              <w:jc w:val="left"/>
              <w:rPr>
                <w:rFonts w:ascii="仿宋" w:hAnsi="仿宋" w:eastAsia="仿宋" w:cs="仿宋"/>
                <w:sz w:val="28"/>
                <w:szCs w:val="28"/>
              </w:rPr>
            </w:pPr>
            <w:r>
              <w:rPr>
                <w:rFonts w:ascii="仿宋" w:hAnsi="仿宋" w:eastAsia="仿宋" w:cs="仿宋"/>
                <w:sz w:val="28"/>
                <w:szCs w:val="28"/>
              </w:rPr>
              <w:t>最高限价：</w:t>
            </w:r>
            <w:r>
              <w:rPr>
                <w:rFonts w:hint="eastAsia" w:ascii="仿宋" w:hAnsi="仿宋" w:eastAsia="仿宋" w:cs="仿宋"/>
                <w:sz w:val="28"/>
                <w:szCs w:val="28"/>
                <w:lang w:val="en-US" w:eastAsia="zh-CN"/>
              </w:rPr>
              <w:t>4977262.5</w:t>
            </w:r>
            <w:r>
              <w:rPr>
                <w:rFonts w:ascii="仿宋" w:hAnsi="仿宋" w:eastAsia="仿宋" w:cs="仿宋"/>
                <w:sz w:val="28"/>
                <w:szCs w:val="28"/>
              </w:rPr>
              <w:t>元</w:t>
            </w:r>
          </w:p>
          <w:p>
            <w:pPr>
              <w:spacing w:before="45" w:line="359" w:lineRule="auto"/>
              <w:ind w:right="38"/>
              <w:jc w:val="left"/>
              <w:rPr>
                <w:rFonts w:hint="default" w:ascii="仿宋" w:hAnsi="仿宋" w:eastAsia="仿宋" w:cs="仿宋"/>
                <w:sz w:val="28"/>
                <w:szCs w:val="28"/>
                <w:lang w:val="en-US" w:eastAsia="zh-CN"/>
              </w:rPr>
            </w:pPr>
            <w:r>
              <w:rPr>
                <w:rFonts w:ascii="仿宋" w:hAnsi="仿宋" w:eastAsia="仿宋" w:cs="仿宋"/>
                <w:sz w:val="28"/>
                <w:szCs w:val="28"/>
              </w:rPr>
              <w:t>大写：</w:t>
            </w:r>
            <w:r>
              <w:rPr>
                <w:rFonts w:hint="eastAsia" w:ascii="仿宋" w:hAnsi="仿宋" w:eastAsia="仿宋" w:cs="仿宋"/>
                <w:sz w:val="28"/>
                <w:szCs w:val="28"/>
                <w:lang w:val="en-US" w:eastAsia="zh-CN"/>
              </w:rPr>
              <w:t xml:space="preserve">肆佰玖拾柒万柒仟贰佰陆拾贰元伍角                          </w:t>
            </w:r>
          </w:p>
          <w:p>
            <w:pPr>
              <w:spacing w:before="45" w:line="359" w:lineRule="auto"/>
              <w:ind w:right="38"/>
              <w:jc w:val="left"/>
              <w:rPr>
                <w:rFonts w:ascii="仿宋" w:hAnsi="仿宋" w:eastAsia="仿宋" w:cs="仿宋"/>
                <w:snapToGrid w:val="0"/>
                <w:color w:val="000000"/>
                <w:kern w:val="0"/>
                <w:sz w:val="28"/>
                <w:szCs w:val="28"/>
              </w:rPr>
            </w:pPr>
            <w:r>
              <w:rPr>
                <w:rFonts w:ascii="仿宋" w:hAnsi="仿宋" w:eastAsia="仿宋" w:cs="仿宋"/>
                <w:sz w:val="28"/>
                <w:szCs w:val="28"/>
              </w:rPr>
              <w:t>超过此控制价上限即为废标处理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953" w:type="dxa"/>
            <w:tcBorders>
              <w:left w:val="single" w:color="000000" w:sz="6" w:space="0"/>
            </w:tcBorders>
            <w:vAlign w:val="top"/>
          </w:tcPr>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ind w:firstLine="280" w:firstLineChars="100"/>
              <w:jc w:val="left"/>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26</w:t>
            </w: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3" w:lineRule="auto"/>
              <w:jc w:val="left"/>
              <w:rPr>
                <w:rFonts w:ascii="Arial"/>
                <w:sz w:val="21"/>
              </w:rPr>
            </w:pPr>
          </w:p>
          <w:p>
            <w:pPr>
              <w:spacing w:line="254" w:lineRule="auto"/>
              <w:jc w:val="left"/>
              <w:rPr>
                <w:rFonts w:ascii="Arial"/>
                <w:sz w:val="21"/>
              </w:rPr>
            </w:pPr>
          </w:p>
          <w:p>
            <w:pPr>
              <w:spacing w:before="91" w:line="187" w:lineRule="auto"/>
              <w:ind w:firstLine="280" w:firstLineChars="100"/>
              <w:jc w:val="left"/>
              <w:rPr>
                <w:rFonts w:ascii="仿宋" w:hAnsi="仿宋" w:eastAsia="仿宋" w:cs="仿宋"/>
                <w:snapToGrid w:val="0"/>
                <w:color w:val="000000"/>
                <w:kern w:val="0"/>
                <w:sz w:val="28"/>
                <w:szCs w:val="28"/>
              </w:rPr>
            </w:pPr>
          </w:p>
        </w:tc>
        <w:tc>
          <w:tcPr>
            <w:tcW w:w="1990" w:type="dxa"/>
            <w:vAlign w:val="top"/>
          </w:tcPr>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r>
              <w:rPr>
                <w:rFonts w:ascii="仿宋" w:hAnsi="仿宋" w:eastAsia="仿宋" w:cs="仿宋"/>
                <w:spacing w:val="-2"/>
                <w:sz w:val="28"/>
                <w:szCs w:val="28"/>
              </w:rPr>
              <w:t>其他补充事</w:t>
            </w:r>
            <w:r>
              <w:rPr>
                <w:rFonts w:ascii="仿宋" w:hAnsi="仿宋" w:eastAsia="仿宋" w:cs="仿宋"/>
                <w:sz w:val="28"/>
                <w:szCs w:val="28"/>
              </w:rPr>
              <w:t>宜</w:t>
            </w:r>
          </w:p>
          <w:p>
            <w:pPr>
              <w:spacing w:line="249" w:lineRule="auto"/>
              <w:jc w:val="left"/>
              <w:rPr>
                <w:rFonts w:ascii="Arial"/>
                <w:sz w:val="21"/>
              </w:rPr>
            </w:pPr>
          </w:p>
          <w:p>
            <w:pPr>
              <w:spacing w:line="249" w:lineRule="auto"/>
              <w:jc w:val="left"/>
              <w:rPr>
                <w:rFonts w:ascii="Arial"/>
                <w:sz w:val="21"/>
              </w:rPr>
            </w:pPr>
          </w:p>
          <w:p>
            <w:pPr>
              <w:spacing w:line="249"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line="250" w:lineRule="auto"/>
              <w:jc w:val="left"/>
              <w:rPr>
                <w:rFonts w:ascii="Arial"/>
                <w:sz w:val="21"/>
              </w:rPr>
            </w:pPr>
          </w:p>
          <w:p>
            <w:pPr>
              <w:spacing w:before="91" w:line="372" w:lineRule="auto"/>
              <w:ind w:right="27" w:rightChars="0"/>
              <w:jc w:val="center"/>
              <w:rPr>
                <w:rFonts w:ascii="仿宋" w:hAnsi="仿宋" w:eastAsia="仿宋" w:cs="仿宋"/>
                <w:snapToGrid w:val="0"/>
                <w:color w:val="000000"/>
                <w:kern w:val="0"/>
                <w:sz w:val="28"/>
                <w:szCs w:val="28"/>
              </w:rPr>
            </w:pPr>
          </w:p>
        </w:tc>
        <w:tc>
          <w:tcPr>
            <w:tcW w:w="7050" w:type="dxa"/>
            <w:tcBorders>
              <w:right w:val="single" w:color="000000" w:sz="6" w:space="0"/>
            </w:tcBorders>
            <w:vAlign w:val="top"/>
          </w:tcPr>
          <w:p>
            <w:pPr>
              <w:numPr>
                <w:ilvl w:val="0"/>
                <w:numId w:val="1"/>
              </w:numPr>
              <w:spacing w:before="46" w:line="359" w:lineRule="auto"/>
              <w:ind w:right="40"/>
              <w:jc w:val="left"/>
              <w:rPr>
                <w:rFonts w:ascii="仿宋" w:hAnsi="仿宋" w:eastAsia="仿宋" w:cs="仿宋"/>
                <w:spacing w:val="-10"/>
                <w:sz w:val="28"/>
                <w:szCs w:val="28"/>
              </w:rPr>
            </w:pPr>
            <w:r>
              <w:rPr>
                <w:rFonts w:ascii="仿宋" w:hAnsi="仿宋" w:eastAsia="仿宋" w:cs="仿宋"/>
                <w:spacing w:val="-2"/>
                <w:sz w:val="28"/>
                <w:szCs w:val="28"/>
              </w:rPr>
              <w:t>本项目实</w:t>
            </w:r>
            <w:r>
              <w:rPr>
                <w:rFonts w:ascii="仿宋" w:hAnsi="仿宋" w:eastAsia="仿宋" w:cs="仿宋"/>
                <w:spacing w:val="-1"/>
                <w:sz w:val="28"/>
                <w:szCs w:val="28"/>
              </w:rPr>
              <w:t>行网上投标，采用电子投标文件。若供</w:t>
            </w:r>
            <w:r>
              <w:rPr>
                <w:rFonts w:ascii="仿宋" w:hAnsi="仿宋" w:eastAsia="仿宋" w:cs="仿宋"/>
                <w:spacing w:val="-16"/>
                <w:sz w:val="28"/>
                <w:szCs w:val="28"/>
              </w:rPr>
              <w:t>应</w:t>
            </w:r>
            <w:r>
              <w:rPr>
                <w:rFonts w:ascii="仿宋" w:hAnsi="仿宋" w:eastAsia="仿宋" w:cs="仿宋"/>
                <w:spacing w:val="-10"/>
                <w:sz w:val="28"/>
                <w:szCs w:val="28"/>
              </w:rPr>
              <w:t>商参与投标，自行承担投标一切费用。</w:t>
            </w:r>
          </w:p>
          <w:p>
            <w:pPr>
              <w:numPr>
                <w:ilvl w:val="0"/>
                <w:numId w:val="1"/>
              </w:numPr>
              <w:spacing w:before="46" w:line="359" w:lineRule="auto"/>
              <w:ind w:left="0" w:leftChars="0" w:right="40" w:rightChars="0" w:firstLine="0" w:firstLineChars="0"/>
              <w:jc w:val="left"/>
              <w:rPr>
                <w:rFonts w:ascii="仿宋" w:hAnsi="仿宋" w:eastAsia="仿宋" w:cs="仿宋"/>
                <w:spacing w:val="-5"/>
                <w:sz w:val="28"/>
                <w:szCs w:val="28"/>
              </w:rPr>
            </w:pPr>
            <w:r>
              <w:rPr>
                <w:rFonts w:ascii="仿宋" w:hAnsi="仿宋" w:eastAsia="仿宋" w:cs="仿宋"/>
                <w:spacing w:val="-10"/>
                <w:sz w:val="28"/>
                <w:szCs w:val="28"/>
              </w:rPr>
              <w:t>各供应商应</w:t>
            </w:r>
            <w:r>
              <w:rPr>
                <w:rFonts w:ascii="仿宋" w:hAnsi="仿宋" w:eastAsia="仿宋" w:cs="仿宋"/>
                <w:spacing w:val="-1"/>
                <w:sz w:val="28"/>
                <w:szCs w:val="28"/>
              </w:rPr>
              <w:t>在开标前应确</w:t>
            </w:r>
            <w:r>
              <w:rPr>
                <w:rFonts w:ascii="仿宋" w:hAnsi="仿宋" w:eastAsia="仿宋" w:cs="仿宋"/>
                <w:sz w:val="28"/>
                <w:szCs w:val="28"/>
              </w:rPr>
              <w:t>保成为新疆维吾尔自治区政府采购网正式注</w:t>
            </w:r>
            <w:r>
              <w:rPr>
                <w:rFonts w:ascii="仿宋" w:hAnsi="仿宋" w:eastAsia="仿宋" w:cs="仿宋"/>
                <w:spacing w:val="-10"/>
                <w:sz w:val="28"/>
                <w:szCs w:val="28"/>
              </w:rPr>
              <w:t>册入库</w:t>
            </w:r>
            <w:r>
              <w:rPr>
                <w:rFonts w:ascii="仿宋" w:hAnsi="仿宋" w:eastAsia="仿宋" w:cs="仿宋"/>
                <w:spacing w:val="-6"/>
                <w:sz w:val="28"/>
                <w:szCs w:val="28"/>
              </w:rPr>
              <w:t>供</w:t>
            </w:r>
            <w:r>
              <w:rPr>
                <w:rFonts w:ascii="仿宋" w:hAnsi="仿宋" w:eastAsia="仿宋" w:cs="仿宋"/>
                <w:spacing w:val="-5"/>
                <w:sz w:val="28"/>
                <w:szCs w:val="28"/>
              </w:rPr>
              <w:t>应商，并完成CA 数字证书申领。因未注册入</w:t>
            </w:r>
            <w:r>
              <w:rPr>
                <w:rFonts w:ascii="仿宋" w:hAnsi="仿宋" w:eastAsia="仿宋" w:cs="仿宋"/>
                <w:spacing w:val="-10"/>
                <w:sz w:val="28"/>
                <w:szCs w:val="28"/>
              </w:rPr>
              <w:t>库、</w:t>
            </w:r>
            <w:r>
              <w:rPr>
                <w:rFonts w:ascii="仿宋" w:hAnsi="仿宋" w:eastAsia="仿宋" w:cs="仿宋"/>
                <w:spacing w:val="-5"/>
                <w:sz w:val="28"/>
                <w:szCs w:val="28"/>
              </w:rPr>
              <w:t>未办理 CA 数字证书等原因造成无法投标或投标失败</w:t>
            </w:r>
            <w:r>
              <w:rPr>
                <w:rFonts w:ascii="仿宋" w:hAnsi="仿宋" w:eastAsia="仿宋" w:cs="仿宋"/>
                <w:spacing w:val="-10"/>
                <w:sz w:val="28"/>
                <w:szCs w:val="28"/>
              </w:rPr>
              <w:t>等后</w:t>
            </w:r>
            <w:r>
              <w:rPr>
                <w:rFonts w:ascii="仿宋" w:hAnsi="仿宋" w:eastAsia="仿宋" w:cs="仿宋"/>
                <w:spacing w:val="-6"/>
                <w:sz w:val="28"/>
                <w:szCs w:val="28"/>
              </w:rPr>
              <w:t>果</w:t>
            </w:r>
            <w:r>
              <w:rPr>
                <w:rFonts w:ascii="仿宋" w:hAnsi="仿宋" w:eastAsia="仿宋" w:cs="仿宋"/>
                <w:spacing w:val="-5"/>
                <w:sz w:val="28"/>
                <w:szCs w:val="28"/>
              </w:rPr>
              <w:t>由供应商自行承担。</w:t>
            </w:r>
          </w:p>
          <w:p>
            <w:pPr>
              <w:numPr>
                <w:ilvl w:val="0"/>
                <w:numId w:val="1"/>
              </w:numPr>
              <w:spacing w:before="46" w:line="359" w:lineRule="auto"/>
              <w:ind w:left="0" w:leftChars="0" w:right="40" w:rightChars="0" w:firstLine="0" w:firstLineChars="0"/>
              <w:jc w:val="left"/>
              <w:rPr>
                <w:rFonts w:ascii="仿宋" w:hAnsi="仿宋" w:eastAsia="仿宋" w:cs="仿宋"/>
                <w:spacing w:val="-10"/>
                <w:sz w:val="28"/>
                <w:szCs w:val="28"/>
              </w:rPr>
            </w:pPr>
            <w:r>
              <w:rPr>
                <w:rFonts w:ascii="仿宋" w:hAnsi="仿宋" w:eastAsia="仿宋" w:cs="仿宋"/>
                <w:spacing w:val="-5"/>
                <w:sz w:val="28"/>
                <w:szCs w:val="28"/>
              </w:rPr>
              <w:t>供应商将政采云电子交易</w:t>
            </w:r>
            <w:r>
              <w:rPr>
                <w:rFonts w:ascii="仿宋" w:hAnsi="仿宋" w:eastAsia="仿宋" w:cs="仿宋"/>
                <w:spacing w:val="-1"/>
                <w:sz w:val="28"/>
                <w:szCs w:val="28"/>
              </w:rPr>
              <w:t>客户端下载</w:t>
            </w:r>
            <w:r>
              <w:rPr>
                <w:rFonts w:hint="eastAsia" w:ascii="仿宋" w:hAnsi="仿宋" w:eastAsia="仿宋" w:cs="仿宋"/>
                <w:spacing w:val="-1"/>
                <w:sz w:val="28"/>
                <w:szCs w:val="28"/>
                <w:lang w:eastAsia="zh-CN"/>
              </w:rPr>
              <w:t>、</w:t>
            </w:r>
            <w:r>
              <w:rPr>
                <w:rFonts w:ascii="仿宋" w:hAnsi="仿宋" w:eastAsia="仿宋" w:cs="仿宋"/>
                <w:sz w:val="28"/>
                <w:szCs w:val="28"/>
              </w:rPr>
              <w:t>安装完成后，可通过账号密码或CA登录客</w:t>
            </w:r>
            <w:r>
              <w:rPr>
                <w:rFonts w:ascii="仿宋" w:hAnsi="仿宋" w:eastAsia="仿宋" w:cs="仿宋"/>
                <w:spacing w:val="-1"/>
                <w:sz w:val="28"/>
                <w:szCs w:val="28"/>
              </w:rPr>
              <w:t>户端进行投标</w:t>
            </w:r>
            <w:r>
              <w:rPr>
                <w:rFonts w:ascii="仿宋" w:hAnsi="仿宋" w:eastAsia="仿宋" w:cs="仿宋"/>
                <w:sz w:val="28"/>
                <w:szCs w:val="28"/>
              </w:rPr>
              <w:t>文件制作。在使用政采云投标客户端时，建</w:t>
            </w:r>
            <w:r>
              <w:rPr>
                <w:rFonts w:ascii="仿宋" w:hAnsi="仿宋" w:eastAsia="仿宋" w:cs="仿宋"/>
                <w:spacing w:val="-1"/>
                <w:sz w:val="28"/>
                <w:szCs w:val="28"/>
              </w:rPr>
              <w:t>议使用</w:t>
            </w:r>
            <w:r>
              <w:rPr>
                <w:rFonts w:ascii="仿宋" w:hAnsi="仿宋" w:eastAsia="仿宋" w:cs="仿宋"/>
                <w:sz w:val="28"/>
                <w:szCs w:val="28"/>
              </w:rPr>
              <w:t>WIN</w:t>
            </w:r>
            <w:r>
              <w:rPr>
                <w:rFonts w:ascii="仿宋" w:hAnsi="仿宋" w:eastAsia="仿宋" w:cs="仿宋"/>
                <w:spacing w:val="-1"/>
                <w:sz w:val="28"/>
                <w:szCs w:val="28"/>
              </w:rPr>
              <w:t>7</w:t>
            </w:r>
            <w:r>
              <w:rPr>
                <w:rFonts w:ascii="仿宋" w:hAnsi="仿宋" w:eastAsia="仿宋" w:cs="仿宋"/>
                <w:sz w:val="28"/>
                <w:szCs w:val="28"/>
              </w:rPr>
              <w:t>及以上操作系统。客户端请至新疆政府采购</w:t>
            </w:r>
            <w:r>
              <w:rPr>
                <w:rFonts w:hint="eastAsia" w:ascii="仿宋" w:hAnsi="仿宋" w:eastAsia="仿宋" w:cs="仿宋"/>
                <w:sz w:val="28"/>
                <w:szCs w:val="28"/>
                <w:lang w:val="en-US" w:eastAsia="zh-CN"/>
              </w:rPr>
              <w:t>网</w:t>
            </w:r>
            <w:r>
              <w:rPr>
                <w:rFonts w:ascii="仿宋" w:hAnsi="仿宋" w:eastAsia="仿宋" w:cs="仿宋"/>
                <w:spacing w:val="-6"/>
                <w:sz w:val="28"/>
                <w:szCs w:val="28"/>
              </w:rPr>
              <w:t>(</w:t>
            </w:r>
            <w:r>
              <w:rPr>
                <w:rFonts w:ascii="仿宋" w:hAnsi="仿宋" w:eastAsia="仿宋" w:cs="仿宋"/>
                <w:spacing w:val="-3"/>
                <w:sz w:val="28"/>
                <w:szCs w:val="28"/>
              </w:rPr>
              <w:t>http</w:t>
            </w:r>
            <w:r>
              <w:rPr>
                <w:rFonts w:ascii="仿宋" w:hAnsi="仿宋" w:eastAsia="仿宋" w:cs="仿宋"/>
                <w:spacing w:val="-6"/>
                <w:sz w:val="28"/>
                <w:szCs w:val="28"/>
              </w:rPr>
              <w:t>://</w:t>
            </w:r>
            <w:r>
              <w:rPr>
                <w:rFonts w:ascii="仿宋" w:hAnsi="仿宋" w:eastAsia="仿宋" w:cs="仿宋"/>
                <w:spacing w:val="-3"/>
                <w:sz w:val="28"/>
                <w:szCs w:val="28"/>
              </w:rPr>
              <w:t>www.ccgp-xinjiang.gov.cn/ ) 下载专区查</w:t>
            </w:r>
            <w:r>
              <w:rPr>
                <w:rFonts w:ascii="仿宋" w:hAnsi="仿宋" w:eastAsia="仿宋" w:cs="仿宋"/>
                <w:spacing w:val="-10"/>
                <w:sz w:val="28"/>
                <w:szCs w:val="28"/>
              </w:rPr>
              <w:t>看</w:t>
            </w:r>
            <w:r>
              <w:rPr>
                <w:rFonts w:ascii="仿宋" w:hAnsi="仿宋" w:eastAsia="仿宋" w:cs="仿宋"/>
                <w:spacing w:val="-7"/>
                <w:sz w:val="28"/>
                <w:szCs w:val="28"/>
              </w:rPr>
              <w:t>，</w:t>
            </w:r>
            <w:r>
              <w:rPr>
                <w:rFonts w:ascii="仿宋" w:hAnsi="仿宋" w:eastAsia="仿宋" w:cs="仿宋"/>
                <w:spacing w:val="-5"/>
                <w:sz w:val="28"/>
                <w:szCs w:val="28"/>
              </w:rPr>
              <w:t>如有问题可拨打政采云客户服务热线 95763 进行咨</w:t>
            </w:r>
            <w:r>
              <w:rPr>
                <w:rFonts w:ascii="仿宋" w:hAnsi="仿宋" w:eastAsia="仿宋" w:cs="仿宋"/>
                <w:spacing w:val="-10"/>
                <w:sz w:val="28"/>
                <w:szCs w:val="28"/>
              </w:rPr>
              <w:t>询。</w:t>
            </w:r>
          </w:p>
          <w:p>
            <w:pPr>
              <w:numPr>
                <w:ilvl w:val="0"/>
                <w:numId w:val="0"/>
              </w:numPr>
              <w:spacing w:before="46" w:line="359" w:lineRule="auto"/>
              <w:ind w:leftChars="0" w:right="40" w:rightChars="0"/>
              <w:jc w:val="left"/>
              <w:rPr>
                <w:rFonts w:ascii="仿宋" w:hAnsi="仿宋" w:eastAsia="仿宋" w:cs="仿宋"/>
                <w:sz w:val="28"/>
                <w:szCs w:val="28"/>
              </w:rPr>
            </w:pPr>
            <w:r>
              <w:rPr>
                <w:rFonts w:ascii="仿宋" w:hAnsi="仿宋" w:eastAsia="仿宋" w:cs="仿宋"/>
                <w:spacing w:val="-5"/>
                <w:sz w:val="28"/>
                <w:szCs w:val="28"/>
              </w:rPr>
              <w:t>4、有意向参与新疆区域电子开评标的供应商，可访</w:t>
            </w:r>
            <w:r>
              <w:rPr>
                <w:rFonts w:ascii="仿宋" w:hAnsi="仿宋" w:eastAsia="仿宋" w:cs="仿宋"/>
                <w:spacing w:val="-1"/>
                <w:sz w:val="28"/>
                <w:szCs w:val="28"/>
              </w:rPr>
              <w:t>问新疆数字</w:t>
            </w:r>
            <w:r>
              <w:rPr>
                <w:rFonts w:ascii="仿宋" w:hAnsi="仿宋" w:eastAsia="仿宋" w:cs="仿宋"/>
                <w:sz w:val="28"/>
                <w:szCs w:val="28"/>
              </w:rPr>
              <w:t>证书认证中心官方网站</w:t>
            </w:r>
          </w:p>
          <w:p>
            <w:pPr>
              <w:spacing w:before="3" w:line="349" w:lineRule="auto"/>
              <w:ind w:left="10" w:leftChars="0" w:right="178" w:rightChars="0" w:hanging="10" w:firstLineChars="0"/>
              <w:jc w:val="left"/>
              <w:rPr>
                <w:rFonts w:ascii="仿宋" w:hAnsi="仿宋" w:eastAsia="仿宋" w:cs="仿宋"/>
                <w:snapToGrid w:val="0"/>
                <w:color w:val="000000"/>
                <w:kern w:val="0"/>
                <w:sz w:val="28"/>
                <w:szCs w:val="28"/>
              </w:rPr>
            </w:pPr>
            <w:r>
              <w:rPr>
                <w:rFonts w:ascii="仿宋" w:hAnsi="仿宋" w:eastAsia="仿宋" w:cs="仿宋"/>
                <w:spacing w:val="-6"/>
                <w:sz w:val="28"/>
                <w:szCs w:val="28"/>
              </w:rPr>
              <w:t xml:space="preserve">( </w:t>
            </w:r>
            <w:r>
              <w:fldChar w:fldCharType="begin"/>
            </w:r>
            <w:r>
              <w:instrText xml:space="preserve"> HYPERLINK "https://www.xjca.com.cn/" </w:instrText>
            </w:r>
            <w:r>
              <w:fldChar w:fldCharType="separate"/>
            </w:r>
            <w:r>
              <w:rPr>
                <w:rFonts w:ascii="仿宋" w:hAnsi="仿宋" w:eastAsia="仿宋" w:cs="仿宋"/>
                <w:spacing w:val="-3"/>
                <w:sz w:val="28"/>
                <w:szCs w:val="28"/>
              </w:rPr>
              <w:t>https</w:t>
            </w:r>
            <w:r>
              <w:rPr>
                <w:rFonts w:ascii="仿宋" w:hAnsi="仿宋" w:eastAsia="仿宋" w:cs="仿宋"/>
                <w:spacing w:val="-6"/>
                <w:sz w:val="28"/>
                <w:szCs w:val="28"/>
              </w:rPr>
              <w:t>://</w:t>
            </w:r>
            <w:r>
              <w:rPr>
                <w:rFonts w:ascii="仿宋" w:hAnsi="仿宋" w:eastAsia="仿宋" w:cs="仿宋"/>
                <w:spacing w:val="-3"/>
                <w:sz w:val="28"/>
                <w:szCs w:val="28"/>
              </w:rPr>
              <w:t>www</w:t>
            </w:r>
            <w:r>
              <w:rPr>
                <w:rFonts w:ascii="仿宋" w:hAnsi="仿宋" w:eastAsia="仿宋" w:cs="仿宋"/>
                <w:spacing w:val="-6"/>
                <w:sz w:val="28"/>
                <w:szCs w:val="28"/>
              </w:rPr>
              <w:t>.</w:t>
            </w:r>
            <w:r>
              <w:rPr>
                <w:rFonts w:ascii="仿宋" w:hAnsi="仿宋" w:eastAsia="仿宋" w:cs="仿宋"/>
                <w:spacing w:val="-3"/>
                <w:sz w:val="28"/>
                <w:szCs w:val="28"/>
              </w:rPr>
              <w:t>xjca</w:t>
            </w:r>
            <w:r>
              <w:rPr>
                <w:rFonts w:ascii="仿宋" w:hAnsi="仿宋" w:eastAsia="仿宋" w:cs="仿宋"/>
                <w:spacing w:val="-4"/>
                <w:sz w:val="28"/>
                <w:szCs w:val="28"/>
              </w:rPr>
              <w:t>.</w:t>
            </w:r>
            <w:r>
              <w:rPr>
                <w:rFonts w:ascii="仿宋" w:hAnsi="仿宋" w:eastAsia="仿宋" w:cs="仿宋"/>
                <w:spacing w:val="-3"/>
                <w:sz w:val="28"/>
                <w:szCs w:val="28"/>
              </w:rPr>
              <w:t>com.cn/</w:t>
            </w:r>
            <w:r>
              <w:rPr>
                <w:rFonts w:ascii="仿宋" w:hAnsi="仿宋" w:eastAsia="仿宋" w:cs="仿宋"/>
                <w:spacing w:val="-3"/>
                <w:sz w:val="28"/>
                <w:szCs w:val="28"/>
              </w:rPr>
              <w:fldChar w:fldCharType="end"/>
            </w:r>
            <w:r>
              <w:rPr>
                <w:rFonts w:ascii="仿宋" w:hAnsi="仿宋" w:eastAsia="仿宋" w:cs="仿宋"/>
                <w:spacing w:val="-3"/>
                <w:sz w:val="28"/>
                <w:szCs w:val="28"/>
              </w:rPr>
              <w:t xml:space="preserve"> ) 或下载 “新疆政务通”</w:t>
            </w:r>
            <w:r>
              <w:rPr>
                <w:rFonts w:ascii="仿宋" w:hAnsi="仿宋" w:eastAsia="仿宋" w:cs="仿宋"/>
                <w:sz w:val="28"/>
                <w:szCs w:val="28"/>
              </w:rPr>
              <w:t xml:space="preserve"> </w:t>
            </w:r>
            <w:r>
              <w:rPr>
                <w:rFonts w:ascii="仿宋" w:hAnsi="仿宋" w:eastAsia="仿宋" w:cs="仿宋"/>
                <w:spacing w:val="-3"/>
                <w:sz w:val="28"/>
                <w:szCs w:val="28"/>
              </w:rPr>
              <w:t>APP 自行进行申领。如需咨询，请联系新疆</w:t>
            </w:r>
            <w:r>
              <w:rPr>
                <w:rFonts w:ascii="仿宋" w:hAnsi="仿宋" w:eastAsia="仿宋" w:cs="仿宋"/>
                <w:spacing w:val="-2"/>
                <w:sz w:val="28"/>
                <w:szCs w:val="28"/>
              </w:rPr>
              <w:t>C</w:t>
            </w:r>
            <w:r>
              <w:rPr>
                <w:rFonts w:ascii="仿宋" w:hAnsi="仿宋" w:eastAsia="仿宋" w:cs="仿宋"/>
                <w:sz w:val="28"/>
                <w:szCs w:val="28"/>
              </w:rPr>
              <w:t>A</w:t>
            </w:r>
            <w:r>
              <w:rPr>
                <w:rFonts w:ascii="仿宋" w:hAnsi="仿宋" w:eastAsia="仿宋" w:cs="仿宋"/>
                <w:spacing w:val="-3"/>
                <w:sz w:val="28"/>
                <w:szCs w:val="28"/>
              </w:rPr>
              <w:t>服务热线</w:t>
            </w:r>
            <w:r>
              <w:rPr>
                <w:rFonts w:hint="eastAsia" w:ascii="仿宋" w:hAnsi="仿宋" w:eastAsia="仿宋" w:cs="仿宋"/>
                <w:spacing w:val="-3"/>
                <w:sz w:val="28"/>
                <w:szCs w:val="28"/>
                <w:lang w:eastAsia="zh-CN"/>
              </w:rPr>
              <w:t>：</w:t>
            </w:r>
            <w:r>
              <w:rPr>
                <w:rFonts w:ascii="仿宋" w:hAnsi="仿宋" w:eastAsia="仿宋" w:cs="仿宋"/>
                <w:sz w:val="28"/>
                <w:szCs w:val="28"/>
              </w:rPr>
              <w:t xml:space="preserve"> </w:t>
            </w:r>
            <w:r>
              <w:rPr>
                <w:rFonts w:ascii="仿宋" w:hAnsi="仿宋" w:eastAsia="仿宋" w:cs="仿宋"/>
                <w:spacing w:val="-1"/>
                <w:sz w:val="28"/>
                <w:szCs w:val="28"/>
              </w:rPr>
              <w:t>0991-28192</w:t>
            </w:r>
            <w:r>
              <w:rPr>
                <w:rFonts w:ascii="仿宋" w:hAnsi="仿宋" w:eastAsia="仿宋" w:cs="仿宋"/>
                <w:sz w:val="28"/>
                <w:szCs w:val="28"/>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953" w:type="dxa"/>
            <w:vMerge w:val="restart"/>
            <w:tcBorders>
              <w:left w:val="single" w:color="000000" w:sz="6" w:space="0"/>
            </w:tcBorders>
            <w:vAlign w:val="top"/>
          </w:tcPr>
          <w:p>
            <w:pPr>
              <w:spacing w:line="266" w:lineRule="auto"/>
              <w:jc w:val="left"/>
              <w:rPr>
                <w:rFonts w:ascii="Arial"/>
                <w:sz w:val="21"/>
              </w:rPr>
            </w:pPr>
          </w:p>
          <w:p>
            <w:pPr>
              <w:spacing w:before="91" w:line="187" w:lineRule="auto"/>
              <w:jc w:val="left"/>
              <w:rPr>
                <w:rFonts w:ascii="仿宋" w:hAnsi="仿宋" w:eastAsia="仿宋" w:cs="仿宋"/>
                <w:spacing w:val="-12"/>
                <w:sz w:val="28"/>
                <w:szCs w:val="28"/>
              </w:rPr>
            </w:pPr>
          </w:p>
          <w:p>
            <w:pPr>
              <w:spacing w:before="91" w:line="187" w:lineRule="auto"/>
              <w:ind w:firstLine="256" w:firstLineChars="100"/>
              <w:jc w:val="left"/>
              <w:rPr>
                <w:rFonts w:ascii="仿宋" w:hAnsi="仿宋" w:eastAsia="仿宋" w:cs="仿宋"/>
                <w:spacing w:val="-12"/>
                <w:sz w:val="28"/>
                <w:szCs w:val="28"/>
              </w:rPr>
            </w:pPr>
          </w:p>
          <w:p>
            <w:pPr>
              <w:spacing w:before="91" w:line="187" w:lineRule="auto"/>
              <w:ind w:firstLine="256" w:firstLineChars="100"/>
              <w:jc w:val="left"/>
              <w:rPr>
                <w:rFonts w:hint="eastAsia" w:ascii="仿宋" w:hAnsi="仿宋" w:eastAsia="仿宋" w:cs="仿宋"/>
                <w:snapToGrid w:val="0"/>
                <w:color w:val="000000"/>
                <w:kern w:val="0"/>
                <w:sz w:val="28"/>
                <w:szCs w:val="28"/>
                <w:lang w:eastAsia="zh-CN"/>
              </w:rPr>
            </w:pPr>
            <w:r>
              <w:rPr>
                <w:rFonts w:ascii="仿宋" w:hAnsi="仿宋" w:eastAsia="仿宋" w:cs="仿宋"/>
                <w:spacing w:val="-12"/>
                <w:sz w:val="28"/>
                <w:szCs w:val="28"/>
              </w:rPr>
              <w:t>2</w:t>
            </w:r>
            <w:r>
              <w:rPr>
                <w:rFonts w:hint="eastAsia" w:ascii="仿宋" w:hAnsi="仿宋" w:eastAsia="仿宋" w:cs="仿宋"/>
                <w:spacing w:val="-10"/>
                <w:sz w:val="28"/>
                <w:szCs w:val="28"/>
                <w:lang w:val="en-US" w:eastAsia="zh-CN"/>
              </w:rPr>
              <w:t>7</w:t>
            </w:r>
          </w:p>
        </w:tc>
        <w:tc>
          <w:tcPr>
            <w:tcW w:w="1990" w:type="dxa"/>
            <w:vAlign w:val="top"/>
          </w:tcPr>
          <w:p>
            <w:pPr>
              <w:spacing w:line="248" w:lineRule="auto"/>
              <w:jc w:val="left"/>
              <w:rPr>
                <w:rFonts w:ascii="Arial"/>
                <w:sz w:val="21"/>
              </w:rPr>
            </w:pPr>
          </w:p>
          <w:p>
            <w:pPr>
              <w:spacing w:line="249" w:lineRule="auto"/>
              <w:jc w:val="left"/>
              <w:rPr>
                <w:rFonts w:ascii="Arial"/>
                <w:sz w:val="21"/>
              </w:rPr>
            </w:pPr>
          </w:p>
          <w:p>
            <w:pPr>
              <w:spacing w:before="91" w:line="220" w:lineRule="auto"/>
              <w:ind w:left="570" w:leftChars="0"/>
              <w:jc w:val="left"/>
              <w:rPr>
                <w:rFonts w:hint="eastAsia" w:ascii="仿宋" w:hAnsi="仿宋" w:eastAsia="仿宋" w:cs="仿宋"/>
                <w:snapToGrid w:val="0"/>
                <w:color w:val="000000"/>
                <w:kern w:val="0"/>
                <w:sz w:val="28"/>
                <w:szCs w:val="28"/>
                <w:lang w:val="en-US" w:eastAsia="zh-CN"/>
              </w:rPr>
            </w:pPr>
            <w:r>
              <w:rPr>
                <w:rFonts w:ascii="仿宋" w:hAnsi="仿宋" w:eastAsia="仿宋" w:cs="仿宋"/>
                <w:spacing w:val="-7"/>
                <w:sz w:val="28"/>
                <w:szCs w:val="28"/>
              </w:rPr>
              <w:t>备</w:t>
            </w:r>
            <w:r>
              <w:rPr>
                <w:rFonts w:ascii="仿宋" w:hAnsi="仿宋" w:eastAsia="仿宋" w:cs="仿宋"/>
                <w:spacing w:val="-6"/>
                <w:sz w:val="28"/>
                <w:szCs w:val="28"/>
              </w:rPr>
              <w:t>注</w:t>
            </w:r>
            <w:r>
              <w:rPr>
                <w:rFonts w:hint="eastAsia" w:ascii="仿宋" w:hAnsi="仿宋" w:eastAsia="仿宋" w:cs="仿宋"/>
                <w:spacing w:val="-6"/>
                <w:sz w:val="28"/>
                <w:szCs w:val="28"/>
                <w:lang w:val="en-US" w:eastAsia="zh-CN"/>
              </w:rPr>
              <w:t>1</w:t>
            </w:r>
          </w:p>
        </w:tc>
        <w:tc>
          <w:tcPr>
            <w:tcW w:w="7050" w:type="dxa"/>
            <w:tcBorders>
              <w:right w:val="single" w:color="000000" w:sz="6" w:space="0"/>
            </w:tcBorders>
            <w:vAlign w:val="top"/>
          </w:tcPr>
          <w:p>
            <w:pPr>
              <w:spacing w:before="47" w:line="359" w:lineRule="auto"/>
              <w:ind w:right="14"/>
              <w:jc w:val="left"/>
              <w:rPr>
                <w:rFonts w:hint="default" w:ascii="仿宋" w:hAnsi="仿宋" w:eastAsia="仿宋" w:cs="仿宋"/>
                <w:snapToGrid w:val="0"/>
                <w:color w:val="000000"/>
                <w:kern w:val="0"/>
                <w:sz w:val="28"/>
                <w:szCs w:val="28"/>
                <w:lang w:val="en-US" w:eastAsia="zh-CN"/>
              </w:rPr>
            </w:pPr>
            <w:r>
              <w:rPr>
                <w:rFonts w:ascii="仿宋" w:hAnsi="仿宋" w:eastAsia="仿宋" w:cs="仿宋"/>
                <w:spacing w:val="1"/>
                <w:sz w:val="28"/>
                <w:szCs w:val="28"/>
                <w14:textOutline w14:w="5103" w14:cap="sq" w14:cmpd="sng">
                  <w14:solidFill>
                    <w14:srgbClr w14:val="000000"/>
                  </w14:solidFill>
                  <w14:prstDash w14:val="solid"/>
                  <w14:bevel/>
                </w14:textOutline>
              </w:rPr>
              <w:t>本项目产品涉及原有设备的拆除</w:t>
            </w:r>
            <w:r>
              <w:rPr>
                <w:rFonts w:ascii="仿宋" w:hAnsi="仿宋" w:eastAsia="仿宋" w:cs="仿宋"/>
                <w:sz w:val="28"/>
                <w:szCs w:val="28"/>
                <w14:textOutline w14:w="5103" w14:cap="sq" w14:cmpd="sng">
                  <w14:solidFill>
                    <w14:srgbClr w14:val="000000"/>
                  </w14:solidFill>
                  <w14:prstDash w14:val="solid"/>
                  <w14:bevel/>
                </w14:textOutline>
              </w:rPr>
              <w:t>、管线改线，同时安</w:t>
            </w:r>
            <w:r>
              <w:rPr>
                <w:rFonts w:ascii="仿宋" w:hAnsi="仿宋" w:eastAsia="仿宋" w:cs="仿宋"/>
                <w:spacing w:val="1"/>
                <w:sz w:val="28"/>
                <w:szCs w:val="28"/>
                <w14:textOutline w14:w="5103" w14:cap="sq" w14:cmpd="sng">
                  <w14:solidFill>
                    <w14:srgbClr w14:val="000000"/>
                  </w14:solidFill>
                  <w14:prstDash w14:val="solid"/>
                  <w14:bevel/>
                </w14:textOutline>
              </w:rPr>
              <w:t>装后需要经过燃气供应企业验收合格</w:t>
            </w:r>
            <w:r>
              <w:rPr>
                <w:rFonts w:ascii="仿宋" w:hAnsi="仿宋" w:eastAsia="仿宋" w:cs="仿宋"/>
                <w:sz w:val="28"/>
                <w:szCs w:val="28"/>
                <w14:textOutline w14:w="5103" w14:cap="sq" w14:cmpd="sng">
                  <w14:solidFill>
                    <w14:srgbClr w14:val="000000"/>
                  </w14:solidFill>
                  <w14:prstDash w14:val="solid"/>
                  <w14:bevel/>
                </w14:textOutline>
              </w:rPr>
              <w:t>后方可运行使用，拆</w:t>
            </w:r>
            <w:r>
              <w:rPr>
                <w:rFonts w:ascii="仿宋" w:hAnsi="仿宋" w:eastAsia="仿宋" w:cs="仿宋"/>
                <w:spacing w:val="-1"/>
                <w:sz w:val="28"/>
                <w:szCs w:val="28"/>
                <w14:textOutline w14:w="5103" w14:cap="sq" w14:cmpd="sng">
                  <w14:solidFill>
                    <w14:srgbClr w14:val="000000"/>
                  </w14:solidFill>
                  <w14:prstDash w14:val="solid"/>
                  <w14:bevel/>
                </w14:textOutline>
              </w:rPr>
              <w:t>除、改</w:t>
            </w:r>
            <w:r>
              <w:rPr>
                <w:rFonts w:ascii="仿宋" w:hAnsi="仿宋" w:eastAsia="仿宋" w:cs="仿宋"/>
                <w:sz w:val="28"/>
                <w:szCs w:val="28"/>
                <w14:textOutline w14:w="5103" w14:cap="sq" w14:cmpd="sng">
                  <w14:solidFill>
                    <w14:srgbClr w14:val="000000"/>
                  </w14:solidFill>
                  <w14:prstDash w14:val="solid"/>
                  <w14:bevel/>
                </w14:textOutline>
              </w:rPr>
              <w:t>线、验收及整改所产生费用一并包含在项目设备报</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价中。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53" w:type="dxa"/>
            <w:vMerge w:val="continue"/>
            <w:tcBorders>
              <w:left w:val="single" w:color="000000" w:sz="6" w:space="0"/>
            </w:tcBorders>
            <w:vAlign w:val="top"/>
          </w:tcPr>
          <w:p>
            <w:pPr>
              <w:spacing w:before="91" w:line="187" w:lineRule="auto"/>
              <w:ind w:firstLine="256" w:firstLineChars="100"/>
              <w:jc w:val="left"/>
              <w:rPr>
                <w:rFonts w:ascii="仿宋" w:hAnsi="仿宋" w:eastAsia="仿宋" w:cs="仿宋"/>
                <w:spacing w:val="-12"/>
                <w:sz w:val="28"/>
                <w:szCs w:val="28"/>
              </w:rPr>
            </w:pPr>
          </w:p>
        </w:tc>
        <w:tc>
          <w:tcPr>
            <w:tcW w:w="1990" w:type="dxa"/>
            <w:vAlign w:val="top"/>
          </w:tcPr>
          <w:p>
            <w:pPr>
              <w:spacing w:before="91" w:line="220" w:lineRule="auto"/>
              <w:ind w:left="570" w:leftChars="0"/>
              <w:jc w:val="left"/>
              <w:rPr>
                <w:rFonts w:hint="default" w:ascii="仿宋" w:hAnsi="仿宋" w:eastAsia="仿宋" w:cs="仿宋"/>
                <w:snapToGrid w:val="0"/>
                <w:color w:val="000000"/>
                <w:spacing w:val="-7"/>
                <w:kern w:val="0"/>
                <w:sz w:val="28"/>
                <w:szCs w:val="28"/>
                <w:highlight w:val="none"/>
                <w:lang w:val="en-US" w:eastAsia="zh-CN"/>
              </w:rPr>
            </w:pPr>
            <w:r>
              <w:rPr>
                <w:rFonts w:hint="eastAsia" w:ascii="仿宋" w:hAnsi="仿宋" w:eastAsia="仿宋" w:cs="仿宋"/>
                <w:spacing w:val="-7"/>
                <w:sz w:val="28"/>
                <w:szCs w:val="28"/>
                <w:highlight w:val="none"/>
                <w:lang w:val="en-US" w:eastAsia="zh-CN"/>
              </w:rPr>
              <w:t>备注2</w:t>
            </w:r>
          </w:p>
        </w:tc>
        <w:tc>
          <w:tcPr>
            <w:tcW w:w="7050" w:type="dxa"/>
            <w:tcBorders>
              <w:right w:val="single" w:color="000000" w:sz="6" w:space="0"/>
            </w:tcBorders>
            <w:vAlign w:val="top"/>
          </w:tcPr>
          <w:p>
            <w:pPr>
              <w:spacing w:before="47" w:line="359" w:lineRule="auto"/>
              <w:ind w:right="14" w:rightChars="0"/>
              <w:jc w:val="left"/>
              <w:rPr>
                <w:rFonts w:hint="default" w:ascii="仿宋" w:hAnsi="仿宋" w:eastAsia="仿宋" w:cs="仿宋"/>
                <w:snapToGrid w:val="0"/>
                <w:color w:val="000000"/>
                <w:spacing w:val="1"/>
                <w:kern w:val="0"/>
                <w:sz w:val="28"/>
                <w:szCs w:val="28"/>
                <w:highlight w:val="none"/>
                <w:lang w:val="en-US" w:eastAsia="zh-CN"/>
                <w14:textOutline w14:w="5103" w14:cap="sq" w14:cmpd="sng">
                  <w14:solidFill>
                    <w14:srgbClr w14:val="000000"/>
                  </w14:solidFill>
                  <w14:prstDash w14:val="solid"/>
                  <w14:bevel/>
                </w14:textOutline>
              </w:rPr>
            </w:pPr>
            <w:r>
              <w:rPr>
                <w:rFonts w:hint="eastAsia" w:ascii="仿宋" w:hAnsi="仿宋" w:eastAsia="仿宋" w:cs="仿宋"/>
                <w:spacing w:val="1"/>
                <w:sz w:val="28"/>
                <w:szCs w:val="28"/>
                <w:highlight w:val="none"/>
                <w:lang w:val="en-US" w:eastAsia="zh-CN"/>
                <w14:textOutline w14:w="5103" w14:cap="sq" w14:cmpd="sng">
                  <w14:solidFill>
                    <w14:srgbClr w14:val="000000"/>
                  </w14:solidFill>
                  <w14:prstDash w14:val="solid"/>
                  <w14:bevel/>
                </w14:textOutline>
              </w:rPr>
              <w:t>本项目所属行业为</w:t>
            </w:r>
            <w:r>
              <w:rPr>
                <w:rFonts w:hint="eastAsia" w:ascii="仿宋" w:hAnsi="仿宋" w:eastAsia="仿宋" w:cs="仿宋"/>
                <w:spacing w:val="1"/>
                <w:sz w:val="28"/>
                <w:szCs w:val="28"/>
                <w:highlight w:val="none"/>
                <w:u w:val="none"/>
                <w:lang w:val="en-US" w:eastAsia="zh-CN"/>
                <w14:textOutline w14:w="5103" w14:cap="sq" w14:cmpd="sng">
                  <w14:solidFill>
                    <w14:srgbClr w14:val="000000"/>
                  </w14:solidFill>
                  <w14:prstDash w14:val="solid"/>
                  <w14:bevel/>
                </w14:textOutline>
              </w:rPr>
              <w:t>建筑业</w:t>
            </w:r>
          </w:p>
        </w:tc>
      </w:tr>
    </w:tbl>
    <w:p>
      <w:pPr>
        <w:sectPr>
          <w:footerReference r:id="rId11" w:type="default"/>
          <w:pgSz w:w="11906" w:h="16839"/>
          <w:pgMar w:top="1431" w:right="949" w:bottom="1157" w:left="948" w:header="0" w:footer="994" w:gutter="0"/>
          <w:pgNumType w:fmt="decimal"/>
          <w:cols w:space="720" w:num="1"/>
        </w:sectPr>
      </w:pPr>
    </w:p>
    <w:p>
      <w:pPr>
        <w:spacing w:before="91" w:line="624" w:lineRule="exact"/>
        <w:jc w:val="center"/>
        <w:rPr>
          <w:rFonts w:ascii="仿宋" w:hAnsi="仿宋" w:eastAsia="仿宋" w:cs="仿宋"/>
          <w:sz w:val="28"/>
          <w:szCs w:val="28"/>
        </w:rPr>
      </w:pPr>
      <w:r>
        <w:rPr>
          <w:rFonts w:ascii="仿宋" w:hAnsi="仿宋" w:eastAsia="仿宋" w:cs="仿宋"/>
          <w:spacing w:val="-2"/>
          <w:position w:val="26"/>
          <w:sz w:val="28"/>
          <w:szCs w:val="28"/>
        </w:rPr>
        <w:t>投标人须知正文</w:t>
      </w:r>
    </w:p>
    <w:p>
      <w:pPr>
        <w:spacing w:line="457" w:lineRule="exact"/>
        <w:ind w:left="4277"/>
        <w:rPr>
          <w:rFonts w:ascii="仿宋" w:hAnsi="仿宋" w:eastAsia="仿宋" w:cs="仿宋"/>
          <w:sz w:val="28"/>
          <w:szCs w:val="28"/>
        </w:rPr>
      </w:pPr>
      <w:r>
        <w:rPr>
          <w:rFonts w:ascii="仿宋" w:hAnsi="仿宋" w:eastAsia="仿宋" w:cs="仿宋"/>
          <w:spacing w:val="-7"/>
          <w:position w:val="3"/>
          <w:sz w:val="28"/>
          <w:szCs w:val="28"/>
        </w:rPr>
        <w:t>一、总则</w:t>
      </w:r>
    </w:p>
    <w:p>
      <w:pPr>
        <w:spacing w:before="166" w:line="236" w:lineRule="auto"/>
        <w:ind w:left="651"/>
        <w:rPr>
          <w:rFonts w:ascii="仿宋" w:hAnsi="仿宋" w:eastAsia="仿宋" w:cs="仿宋"/>
          <w:sz w:val="28"/>
          <w:szCs w:val="28"/>
        </w:rPr>
      </w:pPr>
      <w:r>
        <w:rPr>
          <w:rFonts w:ascii="仿宋" w:hAnsi="仿宋" w:eastAsia="仿宋" w:cs="仿宋"/>
          <w:spacing w:val="-19"/>
          <w:sz w:val="28"/>
          <w:szCs w:val="28"/>
          <w14:textOutline w14:w="5103" w14:cap="sq" w14:cmpd="sng">
            <w14:solidFill>
              <w14:srgbClr w14:val="000000"/>
            </w14:solidFill>
            <w14:prstDash w14:val="solid"/>
            <w14:bevel/>
          </w14:textOutline>
        </w:rPr>
        <w:t>1</w:t>
      </w:r>
      <w:r>
        <w:rPr>
          <w:rFonts w:ascii="仿宋" w:hAnsi="仿宋" w:eastAsia="仿宋" w:cs="仿宋"/>
          <w:spacing w:val="-19"/>
          <w:sz w:val="28"/>
          <w:szCs w:val="28"/>
        </w:rPr>
        <w:t xml:space="preserve"> </w:t>
      </w:r>
      <w:r>
        <w:rPr>
          <w:rFonts w:ascii="仿宋" w:hAnsi="仿宋" w:eastAsia="仿宋" w:cs="仿宋"/>
          <w:spacing w:val="-19"/>
          <w:sz w:val="28"/>
          <w:szCs w:val="28"/>
          <w14:textOutline w14:w="5103" w14:cap="sq" w14:cmpd="sng">
            <w14:solidFill>
              <w14:srgbClr w14:val="000000"/>
            </w14:solidFill>
            <w14:prstDash w14:val="solid"/>
            <w14:bevel/>
          </w14:textOutline>
        </w:rPr>
        <w:t>.定义</w:t>
      </w:r>
    </w:p>
    <w:p>
      <w:pPr>
        <w:spacing w:before="268" w:line="411" w:lineRule="auto"/>
        <w:ind w:left="5" w:right="138" w:firstLine="575"/>
        <w:rPr>
          <w:rFonts w:ascii="仿宋" w:hAnsi="仿宋" w:eastAsia="仿宋" w:cs="仿宋"/>
          <w:sz w:val="28"/>
          <w:szCs w:val="28"/>
        </w:rPr>
      </w:pPr>
      <w:r>
        <w:rPr>
          <w:rFonts w:ascii="仿宋" w:hAnsi="仿宋" w:eastAsia="仿宋" w:cs="仿宋"/>
          <w:spacing w:val="-10"/>
          <w:sz w:val="28"/>
          <w:szCs w:val="28"/>
        </w:rPr>
        <w:t>1</w:t>
      </w:r>
      <w:r>
        <w:rPr>
          <w:rFonts w:ascii="仿宋" w:hAnsi="仿宋" w:eastAsia="仿宋" w:cs="仿宋"/>
          <w:spacing w:val="-8"/>
          <w:sz w:val="28"/>
          <w:szCs w:val="28"/>
        </w:rPr>
        <w:t>.</w:t>
      </w:r>
      <w:r>
        <w:rPr>
          <w:rFonts w:ascii="仿宋" w:hAnsi="仿宋" w:eastAsia="仿宋" w:cs="仿宋"/>
          <w:spacing w:val="-5"/>
          <w:sz w:val="28"/>
          <w:szCs w:val="28"/>
        </w:rPr>
        <w:t>1 “采购人”是指依法进行政府采购的国家机关、事业单位、团体</w:t>
      </w:r>
      <w:r>
        <w:rPr>
          <w:rFonts w:ascii="仿宋" w:hAnsi="仿宋" w:eastAsia="仿宋" w:cs="仿宋"/>
          <w:sz w:val="28"/>
          <w:szCs w:val="28"/>
        </w:rPr>
        <w:t xml:space="preserve"> </w:t>
      </w:r>
      <w:r>
        <w:rPr>
          <w:rFonts w:ascii="仿宋" w:hAnsi="仿宋" w:eastAsia="仿宋" w:cs="仿宋"/>
          <w:spacing w:val="-1"/>
          <w:sz w:val="28"/>
          <w:szCs w:val="28"/>
        </w:rPr>
        <w:t>组织。本次政府采购的采购人</w:t>
      </w:r>
      <w:r>
        <w:rPr>
          <w:rFonts w:ascii="仿宋" w:hAnsi="仿宋" w:eastAsia="仿宋" w:cs="仿宋"/>
          <w:sz w:val="28"/>
          <w:szCs w:val="28"/>
        </w:rPr>
        <w:t xml:space="preserve">名称、地址、电话、联系人见投标人须知前 </w:t>
      </w:r>
      <w:r>
        <w:rPr>
          <w:rFonts w:ascii="仿宋" w:hAnsi="仿宋" w:eastAsia="仿宋" w:cs="仿宋"/>
          <w:spacing w:val="-5"/>
          <w:sz w:val="28"/>
          <w:szCs w:val="28"/>
        </w:rPr>
        <w:t>附</w:t>
      </w:r>
      <w:r>
        <w:rPr>
          <w:rFonts w:ascii="仿宋" w:hAnsi="仿宋" w:eastAsia="仿宋" w:cs="仿宋"/>
          <w:spacing w:val="-4"/>
          <w:sz w:val="28"/>
          <w:szCs w:val="28"/>
        </w:rPr>
        <w:t>表。</w:t>
      </w:r>
    </w:p>
    <w:p>
      <w:pPr>
        <w:spacing w:before="1" w:line="411" w:lineRule="auto"/>
        <w:ind w:right="138" w:firstLine="581"/>
        <w:rPr>
          <w:rFonts w:ascii="仿宋" w:hAnsi="仿宋" w:eastAsia="仿宋" w:cs="仿宋"/>
          <w:sz w:val="28"/>
          <w:szCs w:val="28"/>
        </w:rPr>
      </w:pPr>
      <w:r>
        <w:rPr>
          <w:rFonts w:ascii="仿宋" w:hAnsi="仿宋" w:eastAsia="仿宋" w:cs="仿宋"/>
          <w:spacing w:val="-10"/>
          <w:sz w:val="28"/>
          <w:szCs w:val="28"/>
        </w:rPr>
        <w:t>1</w:t>
      </w:r>
      <w:r>
        <w:rPr>
          <w:rFonts w:ascii="仿宋" w:hAnsi="仿宋" w:eastAsia="仿宋" w:cs="仿宋"/>
          <w:spacing w:val="-8"/>
          <w:sz w:val="28"/>
          <w:szCs w:val="28"/>
        </w:rPr>
        <w:t>.</w:t>
      </w:r>
      <w:r>
        <w:rPr>
          <w:rFonts w:ascii="仿宋" w:hAnsi="仿宋" w:eastAsia="仿宋" w:cs="仿宋"/>
          <w:spacing w:val="-5"/>
          <w:sz w:val="28"/>
          <w:szCs w:val="28"/>
        </w:rPr>
        <w:t>2 “采购代理机构”是指集中采购机构和集中采购机构以外的采购</w:t>
      </w:r>
      <w:r>
        <w:rPr>
          <w:rFonts w:ascii="仿宋" w:hAnsi="仿宋" w:eastAsia="仿宋" w:cs="仿宋"/>
          <w:sz w:val="28"/>
          <w:szCs w:val="28"/>
        </w:rPr>
        <w:t xml:space="preserve"> </w:t>
      </w:r>
      <w:r>
        <w:rPr>
          <w:rFonts w:ascii="仿宋" w:hAnsi="仿宋" w:eastAsia="仿宋" w:cs="仿宋"/>
          <w:spacing w:val="-1"/>
          <w:sz w:val="28"/>
          <w:szCs w:val="28"/>
        </w:rPr>
        <w:t>代理机构。本次政</w:t>
      </w:r>
      <w:r>
        <w:rPr>
          <w:rFonts w:ascii="仿宋" w:hAnsi="仿宋" w:eastAsia="仿宋" w:cs="仿宋"/>
          <w:sz w:val="28"/>
          <w:szCs w:val="28"/>
        </w:rPr>
        <w:t xml:space="preserve">府采购的采购代理机构名称、地址、电话、联系人见投 </w:t>
      </w:r>
      <w:r>
        <w:rPr>
          <w:rFonts w:ascii="仿宋" w:hAnsi="仿宋" w:eastAsia="仿宋" w:cs="仿宋"/>
          <w:spacing w:val="-1"/>
          <w:sz w:val="28"/>
          <w:szCs w:val="28"/>
        </w:rPr>
        <w:t>标人须知前附表。</w:t>
      </w:r>
    </w:p>
    <w:p>
      <w:pPr>
        <w:spacing w:before="2" w:line="411" w:lineRule="auto"/>
        <w:ind w:left="2" w:right="277" w:firstLine="579"/>
        <w:rPr>
          <w:rFonts w:ascii="仿宋" w:hAnsi="仿宋" w:eastAsia="仿宋" w:cs="仿宋"/>
          <w:sz w:val="28"/>
          <w:szCs w:val="28"/>
        </w:rPr>
      </w:pPr>
      <w:r>
        <w:rPr>
          <w:rFonts w:ascii="仿宋" w:hAnsi="仿宋" w:eastAsia="仿宋" w:cs="仿宋"/>
          <w:spacing w:val="-10"/>
          <w:sz w:val="28"/>
          <w:szCs w:val="28"/>
        </w:rPr>
        <w:t>1</w:t>
      </w:r>
      <w:r>
        <w:rPr>
          <w:rFonts w:ascii="仿宋" w:hAnsi="仿宋" w:eastAsia="仿宋" w:cs="仿宋"/>
          <w:spacing w:val="-8"/>
          <w:sz w:val="28"/>
          <w:szCs w:val="28"/>
        </w:rPr>
        <w:t>.</w:t>
      </w:r>
      <w:r>
        <w:rPr>
          <w:rFonts w:ascii="仿宋" w:hAnsi="仿宋" w:eastAsia="仿宋" w:cs="仿宋"/>
          <w:spacing w:val="-5"/>
          <w:sz w:val="28"/>
          <w:szCs w:val="28"/>
        </w:rPr>
        <w:t>3 “投标人”是响应招标文件并且符合招标文件规定资格条件和参</w:t>
      </w:r>
      <w:r>
        <w:rPr>
          <w:rFonts w:ascii="仿宋" w:hAnsi="仿宋" w:eastAsia="仿宋" w:cs="仿宋"/>
          <w:sz w:val="28"/>
          <w:szCs w:val="28"/>
        </w:rPr>
        <w:t xml:space="preserve"> </w:t>
      </w:r>
      <w:r>
        <w:rPr>
          <w:rFonts w:ascii="仿宋" w:hAnsi="仿宋" w:eastAsia="仿宋" w:cs="仿宋"/>
          <w:spacing w:val="-1"/>
          <w:sz w:val="28"/>
          <w:szCs w:val="28"/>
        </w:rPr>
        <w:t>加投标竞争的法人、其他</w:t>
      </w:r>
      <w:r>
        <w:rPr>
          <w:rFonts w:ascii="仿宋" w:hAnsi="仿宋" w:eastAsia="仿宋" w:cs="仿宋"/>
          <w:sz w:val="28"/>
          <w:szCs w:val="28"/>
        </w:rPr>
        <w:t>组织或者自然人。</w:t>
      </w:r>
    </w:p>
    <w:p>
      <w:pPr>
        <w:spacing w:before="1" w:line="411" w:lineRule="auto"/>
        <w:ind w:left="8" w:firstLine="572"/>
        <w:rPr>
          <w:rFonts w:ascii="仿宋" w:hAnsi="仿宋" w:eastAsia="仿宋" w:cs="仿宋"/>
          <w:sz w:val="28"/>
          <w:szCs w:val="28"/>
        </w:rPr>
      </w:pPr>
      <w:r>
        <w:rPr>
          <w:rFonts w:ascii="仿宋" w:hAnsi="仿宋" w:eastAsia="仿宋" w:cs="仿宋"/>
          <w:spacing w:val="-10"/>
          <w:sz w:val="28"/>
          <w:szCs w:val="28"/>
        </w:rPr>
        <w:t>1</w:t>
      </w:r>
      <w:r>
        <w:rPr>
          <w:rFonts w:ascii="仿宋" w:hAnsi="仿宋" w:eastAsia="仿宋" w:cs="仿宋"/>
          <w:spacing w:val="-5"/>
          <w:sz w:val="28"/>
          <w:szCs w:val="28"/>
        </w:rPr>
        <w:t>.4 “评标委员会”是依据《政府采购货物和服务招标投标管理办法》</w:t>
      </w:r>
      <w:r>
        <w:rPr>
          <w:rFonts w:ascii="仿宋" w:hAnsi="仿宋" w:eastAsia="仿宋" w:cs="仿宋"/>
          <w:sz w:val="28"/>
          <w:szCs w:val="28"/>
        </w:rPr>
        <w:t xml:space="preserve"> </w:t>
      </w:r>
      <w:r>
        <w:rPr>
          <w:rFonts w:ascii="仿宋" w:hAnsi="仿宋" w:eastAsia="仿宋" w:cs="仿宋"/>
          <w:spacing w:val="-1"/>
          <w:sz w:val="28"/>
          <w:szCs w:val="28"/>
        </w:rPr>
        <w:t>有关规定组建，依法履行评审采购活动职</w:t>
      </w:r>
      <w:r>
        <w:rPr>
          <w:rFonts w:ascii="仿宋" w:hAnsi="仿宋" w:eastAsia="仿宋" w:cs="仿宋"/>
          <w:sz w:val="28"/>
          <w:szCs w:val="28"/>
        </w:rPr>
        <w:t>责的评审成员。</w:t>
      </w:r>
    </w:p>
    <w:p>
      <w:pPr>
        <w:spacing w:before="1" w:line="411" w:lineRule="auto"/>
        <w:ind w:left="12" w:right="260" w:firstLine="569"/>
        <w:rPr>
          <w:rFonts w:ascii="仿宋" w:hAnsi="仿宋" w:eastAsia="仿宋" w:cs="仿宋"/>
          <w:sz w:val="28"/>
          <w:szCs w:val="28"/>
        </w:rPr>
      </w:pPr>
      <w:r>
        <w:rPr>
          <w:rFonts w:ascii="仿宋" w:hAnsi="仿宋" w:eastAsia="仿宋" w:cs="仿宋"/>
          <w:spacing w:val="-8"/>
          <w:sz w:val="28"/>
          <w:szCs w:val="28"/>
        </w:rPr>
        <w:t>1.5 上</w:t>
      </w:r>
      <w:r>
        <w:rPr>
          <w:rFonts w:ascii="仿宋" w:hAnsi="仿宋" w:eastAsia="仿宋" w:cs="仿宋"/>
          <w:spacing w:val="-7"/>
          <w:sz w:val="28"/>
          <w:szCs w:val="28"/>
        </w:rPr>
        <w:t>述</w:t>
      </w:r>
      <w:r>
        <w:rPr>
          <w:rFonts w:ascii="仿宋" w:hAnsi="仿宋" w:eastAsia="仿宋" w:cs="仿宋"/>
          <w:spacing w:val="-4"/>
          <w:sz w:val="28"/>
          <w:szCs w:val="28"/>
        </w:rPr>
        <w:t>招标项目按照《中华人民共和国政府采购法》等有关法律、</w:t>
      </w:r>
      <w:r>
        <w:rPr>
          <w:rFonts w:ascii="仿宋" w:hAnsi="仿宋" w:eastAsia="仿宋" w:cs="仿宋"/>
          <w:sz w:val="28"/>
          <w:szCs w:val="28"/>
        </w:rPr>
        <w:t xml:space="preserve"> </w:t>
      </w:r>
      <w:r>
        <w:rPr>
          <w:rFonts w:ascii="仿宋" w:hAnsi="仿宋" w:eastAsia="仿宋" w:cs="仿宋"/>
          <w:spacing w:val="-1"/>
          <w:sz w:val="28"/>
          <w:szCs w:val="28"/>
        </w:rPr>
        <w:t>法规和规章，通过公开招标方式选定中标候选人</w:t>
      </w:r>
      <w:r>
        <w:rPr>
          <w:rFonts w:ascii="仿宋" w:hAnsi="仿宋" w:eastAsia="仿宋" w:cs="仿宋"/>
          <w:sz w:val="28"/>
          <w:szCs w:val="28"/>
        </w:rPr>
        <w:t>。</w:t>
      </w:r>
    </w:p>
    <w:p>
      <w:pPr>
        <w:spacing w:line="238" w:lineRule="auto"/>
        <w:ind w:left="574"/>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2.采购项目预算及最</w:t>
      </w:r>
      <w:r>
        <w:rPr>
          <w:rFonts w:ascii="仿宋" w:hAnsi="仿宋" w:eastAsia="仿宋" w:cs="仿宋"/>
          <w:sz w:val="28"/>
          <w:szCs w:val="28"/>
          <w14:textOutline w14:w="5103" w14:cap="sq" w14:cmpd="sng">
            <w14:solidFill>
              <w14:srgbClr w14:val="000000"/>
            </w14:solidFill>
            <w14:prstDash w14:val="solid"/>
            <w14:bevel/>
          </w14:textOutline>
        </w:rPr>
        <w:t>高限价</w:t>
      </w:r>
    </w:p>
    <w:p>
      <w:pPr>
        <w:spacing w:before="265" w:line="411" w:lineRule="auto"/>
        <w:ind w:left="23" w:right="208" w:firstLine="551"/>
        <w:rPr>
          <w:rFonts w:ascii="仿宋" w:hAnsi="仿宋" w:eastAsia="仿宋" w:cs="仿宋"/>
          <w:sz w:val="28"/>
          <w:szCs w:val="28"/>
        </w:rPr>
      </w:pPr>
      <w:r>
        <w:rPr>
          <w:rFonts w:ascii="仿宋" w:hAnsi="仿宋" w:eastAsia="仿宋" w:cs="仿宋"/>
          <w:spacing w:val="-3"/>
          <w:sz w:val="28"/>
          <w:szCs w:val="28"/>
        </w:rPr>
        <w:t>2.1 本项目采购资金已列入政府采购预算，预算金额见投标人须</w:t>
      </w:r>
      <w:r>
        <w:rPr>
          <w:rFonts w:ascii="仿宋" w:hAnsi="仿宋" w:eastAsia="仿宋" w:cs="仿宋"/>
          <w:spacing w:val="-2"/>
          <w:sz w:val="28"/>
          <w:szCs w:val="28"/>
        </w:rPr>
        <w:t>知</w:t>
      </w:r>
      <w:r>
        <w:rPr>
          <w:rFonts w:ascii="仿宋" w:hAnsi="仿宋" w:eastAsia="仿宋" w:cs="仿宋"/>
          <w:sz w:val="28"/>
          <w:szCs w:val="28"/>
        </w:rPr>
        <w:t xml:space="preserve">前 </w:t>
      </w:r>
      <w:r>
        <w:rPr>
          <w:rFonts w:ascii="仿宋" w:hAnsi="仿宋" w:eastAsia="仿宋" w:cs="仿宋"/>
          <w:spacing w:val="-10"/>
          <w:sz w:val="28"/>
          <w:szCs w:val="28"/>
        </w:rPr>
        <w:t>附表。</w:t>
      </w:r>
    </w:p>
    <w:p>
      <w:pPr>
        <w:spacing w:line="217" w:lineRule="auto"/>
        <w:ind w:left="574"/>
        <w:rPr>
          <w:rFonts w:ascii="仿宋" w:hAnsi="仿宋" w:eastAsia="仿宋" w:cs="仿宋"/>
          <w:sz w:val="28"/>
          <w:szCs w:val="28"/>
        </w:rPr>
      </w:pPr>
      <w:r>
        <w:rPr>
          <w:rFonts w:ascii="仿宋" w:hAnsi="仿宋" w:eastAsia="仿宋" w:cs="仿宋"/>
          <w:spacing w:val="-5"/>
          <w:sz w:val="28"/>
          <w:szCs w:val="28"/>
        </w:rPr>
        <w:t>2</w:t>
      </w:r>
      <w:r>
        <w:rPr>
          <w:rFonts w:ascii="仿宋" w:hAnsi="仿宋" w:eastAsia="仿宋" w:cs="仿宋"/>
          <w:spacing w:val="-4"/>
          <w:sz w:val="28"/>
          <w:szCs w:val="28"/>
        </w:rPr>
        <w:t>.2 本项目最高限价要求见投标人须知前附表。</w:t>
      </w:r>
    </w:p>
    <w:p>
      <w:pPr>
        <w:spacing w:before="294" w:line="237" w:lineRule="auto"/>
        <w:ind w:left="585"/>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3.</w:t>
      </w:r>
      <w:r>
        <w:rPr>
          <w:rFonts w:ascii="仿宋" w:hAnsi="仿宋" w:eastAsia="仿宋" w:cs="仿宋"/>
          <w:spacing w:val="-2"/>
          <w:sz w:val="28"/>
          <w:szCs w:val="28"/>
          <w14:textOutline w14:w="5103" w14:cap="sq" w14:cmpd="sng">
            <w14:solidFill>
              <w14:srgbClr w14:val="000000"/>
            </w14:solidFill>
            <w14:prstDash w14:val="solid"/>
            <w14:bevel/>
          </w14:textOutline>
        </w:rPr>
        <w:t>投标人的资格要求</w:t>
      </w:r>
    </w:p>
    <w:p>
      <w:pPr>
        <w:spacing w:before="266" w:line="216" w:lineRule="auto"/>
        <w:ind w:left="585"/>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1</w:t>
      </w:r>
      <w:r>
        <w:rPr>
          <w:rFonts w:ascii="仿宋" w:hAnsi="仿宋" w:eastAsia="仿宋" w:cs="仿宋"/>
          <w:spacing w:val="-3"/>
          <w:sz w:val="28"/>
          <w:szCs w:val="28"/>
        </w:rPr>
        <w:t xml:space="preserve"> 投标人应当符合投标人须知前附表中规定的下列资格条件要求：</w:t>
      </w:r>
    </w:p>
    <w:p>
      <w:pPr>
        <w:sectPr>
          <w:footerReference r:id="rId12" w:type="default"/>
          <w:pgSz w:w="11906" w:h="16839"/>
          <w:pgMar w:top="1431" w:right="1389" w:bottom="1156" w:left="1424" w:header="0" w:footer="994" w:gutter="0"/>
          <w:pgNumType w:fmt="decimal"/>
          <w:cols w:space="720" w:num="1"/>
        </w:sectPr>
      </w:pPr>
    </w:p>
    <w:p>
      <w:pPr>
        <w:spacing w:before="1" w:line="411" w:lineRule="auto"/>
        <w:ind w:left="8" w:firstLine="572"/>
        <w:rPr>
          <w:rFonts w:hint="eastAsia" w:ascii="仿宋" w:hAnsi="仿宋" w:eastAsia="仿宋" w:cs="仿宋"/>
          <w:spacing w:val="-10"/>
          <w:sz w:val="28"/>
          <w:szCs w:val="28"/>
        </w:rPr>
      </w:pPr>
      <w:r>
        <w:rPr>
          <w:rFonts w:hint="eastAsia" w:ascii="仿宋" w:hAnsi="仿宋" w:eastAsia="仿宋" w:cs="仿宋"/>
          <w:spacing w:val="-10"/>
          <w:sz w:val="28"/>
          <w:szCs w:val="28"/>
        </w:rPr>
        <w:t>3.1.1 符合《政府采购法》第二十二条规定的投标人条件：</w:t>
      </w:r>
    </w:p>
    <w:p>
      <w:pPr>
        <w:spacing w:before="1" w:line="411" w:lineRule="auto"/>
        <w:ind w:left="8" w:firstLine="572"/>
        <w:rPr>
          <w:rFonts w:ascii="仿宋" w:hAnsi="仿宋" w:eastAsia="仿宋" w:cs="仿宋"/>
          <w:spacing w:val="-10"/>
          <w:sz w:val="28"/>
          <w:szCs w:val="28"/>
        </w:rPr>
      </w:pPr>
      <w:r>
        <w:rPr>
          <w:rFonts w:ascii="仿宋" w:hAnsi="仿宋" w:eastAsia="仿宋" w:cs="仿宋"/>
          <w:spacing w:val="-10"/>
          <w:sz w:val="28"/>
          <w:szCs w:val="28"/>
        </w:rPr>
        <w:t>3.1.2 其他特定资格条件。(详见投标人须知前附表)</w:t>
      </w:r>
    </w:p>
    <w:p>
      <w:pPr>
        <w:spacing w:before="1" w:line="411" w:lineRule="auto"/>
        <w:ind w:left="8" w:firstLine="572"/>
        <w:rPr>
          <w:rFonts w:ascii="仿宋" w:hAnsi="仿宋" w:eastAsia="仿宋" w:cs="仿宋"/>
          <w:spacing w:val="-10"/>
          <w:sz w:val="28"/>
          <w:szCs w:val="28"/>
        </w:rPr>
      </w:pPr>
      <w:r>
        <w:rPr>
          <w:rFonts w:ascii="仿宋" w:hAnsi="仿宋" w:eastAsia="仿宋" w:cs="仿宋"/>
          <w:spacing w:val="-10"/>
          <w:sz w:val="28"/>
          <w:szCs w:val="28"/>
        </w:rPr>
        <w:t>3.2 投标人存在下列情形之一的不得参加投标</w:t>
      </w:r>
    </w:p>
    <w:p>
      <w:pPr>
        <w:spacing w:before="1" w:line="411" w:lineRule="auto"/>
        <w:ind w:left="8" w:firstLine="572"/>
        <w:rPr>
          <w:rFonts w:ascii="仿宋" w:hAnsi="仿宋" w:eastAsia="仿宋" w:cs="仿宋"/>
          <w:spacing w:val="-10"/>
          <w:sz w:val="28"/>
          <w:szCs w:val="28"/>
        </w:rPr>
      </w:pPr>
      <w:r>
        <w:rPr>
          <w:rFonts w:ascii="仿宋" w:hAnsi="仿宋" w:eastAsia="仿宋" w:cs="仿宋"/>
          <w:spacing w:val="-10"/>
          <w:sz w:val="28"/>
          <w:szCs w:val="28"/>
        </w:rPr>
        <w:t>3.2.1 单位负责人为同一人或者存在直接控股、管理关系的不同投标</w:t>
      </w:r>
    </w:p>
    <w:p>
      <w:pPr>
        <w:spacing w:before="1" w:line="411" w:lineRule="auto"/>
        <w:ind w:left="8" w:firstLine="572"/>
        <w:rPr>
          <w:rFonts w:ascii="仿宋" w:hAnsi="仿宋" w:eastAsia="仿宋" w:cs="仿宋"/>
          <w:spacing w:val="-10"/>
          <w:sz w:val="28"/>
          <w:szCs w:val="28"/>
        </w:rPr>
      </w:pPr>
      <w:r>
        <w:rPr>
          <w:rFonts w:ascii="仿宋" w:hAnsi="仿宋" w:eastAsia="仿宋" w:cs="仿宋"/>
          <w:spacing w:val="-10"/>
          <w:sz w:val="28"/>
          <w:szCs w:val="28"/>
        </w:rPr>
        <w:t>人，不得参加同一合同项下的政府采购活动。为采购项目提供整体设计、 规范编制或者项目管理、监理、检测等服务的投标人，不得再参加该采购项目的其他采购活动。</w:t>
      </w:r>
    </w:p>
    <w:p>
      <w:pPr>
        <w:spacing w:before="1" w:line="411" w:lineRule="auto"/>
        <w:ind w:left="8" w:firstLine="572"/>
        <w:rPr>
          <w:rFonts w:ascii="仿宋" w:hAnsi="仿宋" w:eastAsia="仿宋" w:cs="仿宋"/>
          <w:spacing w:val="-10"/>
          <w:sz w:val="28"/>
          <w:szCs w:val="28"/>
        </w:rPr>
        <w:sectPr>
          <w:footerReference r:id="rId13" w:type="default"/>
          <w:pgSz w:w="11906" w:h="16839"/>
          <w:pgMar w:top="1431" w:right="1528" w:bottom="1157" w:left="1424" w:header="0" w:footer="994" w:gutter="0"/>
          <w:pgNumType w:fmt="decimal"/>
          <w:cols w:space="720" w:num="1"/>
        </w:sectPr>
      </w:pPr>
      <w:r>
        <w:rPr>
          <w:rFonts w:ascii="仿宋" w:hAnsi="仿宋" w:eastAsia="仿宋" w:cs="仿宋"/>
          <w:spacing w:val="-10"/>
          <w:sz w:val="28"/>
          <w:szCs w:val="28"/>
        </w:rPr>
        <w:t>3.2.2 因违法经营受到刑事处罚或者责令停产停业、吊销许可证或者 执照、较大数额罚款等行政处罚，或者存在财政部门认定的其他重大违法 记录，以及在财政部门禁止参加政府采购活动期限以内的。</w:t>
      </w:r>
    </w:p>
    <w:p>
      <w:pPr>
        <w:spacing w:line="238" w:lineRule="auto"/>
        <w:ind w:left="576"/>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4.</w:t>
      </w:r>
      <w:r>
        <w:rPr>
          <w:rFonts w:ascii="仿宋" w:hAnsi="仿宋" w:eastAsia="仿宋" w:cs="仿宋"/>
          <w:spacing w:val="-3"/>
          <w:sz w:val="28"/>
          <w:szCs w:val="28"/>
          <w14:textOutline w14:w="5103" w14:cap="sq" w14:cmpd="sng">
            <w14:solidFill>
              <w14:srgbClr w14:val="000000"/>
            </w14:solidFill>
            <w14:prstDash w14:val="solid"/>
            <w14:bevel/>
          </w14:textOutline>
        </w:rPr>
        <w:t>投</w:t>
      </w:r>
      <w:r>
        <w:rPr>
          <w:rFonts w:ascii="仿宋" w:hAnsi="仿宋" w:eastAsia="仿宋" w:cs="仿宋"/>
          <w:spacing w:val="-2"/>
          <w:sz w:val="28"/>
          <w:szCs w:val="28"/>
          <w14:textOutline w14:w="5103" w14:cap="sq" w14:cmpd="sng">
            <w14:solidFill>
              <w14:srgbClr w14:val="000000"/>
            </w14:solidFill>
            <w14:prstDash w14:val="solid"/>
            <w14:bevel/>
          </w14:textOutline>
        </w:rPr>
        <w:t>标报价</w:t>
      </w:r>
    </w:p>
    <w:p>
      <w:pPr>
        <w:spacing w:before="263" w:line="216" w:lineRule="auto"/>
        <w:ind w:left="576"/>
        <w:rPr>
          <w:rFonts w:ascii="仿宋" w:hAnsi="仿宋" w:eastAsia="仿宋" w:cs="仿宋"/>
          <w:sz w:val="28"/>
          <w:szCs w:val="28"/>
        </w:rPr>
      </w:pPr>
      <w:r>
        <w:rPr>
          <w:rFonts w:ascii="仿宋" w:hAnsi="仿宋" w:eastAsia="仿宋" w:cs="仿宋"/>
          <w:spacing w:val="-3"/>
          <w:sz w:val="28"/>
          <w:szCs w:val="28"/>
        </w:rPr>
        <w:t>4.1 投标人应自行承担所有参与投标的相关费用，不论投标的结</w:t>
      </w:r>
      <w:r>
        <w:rPr>
          <w:rFonts w:ascii="仿宋" w:hAnsi="仿宋" w:eastAsia="仿宋" w:cs="仿宋"/>
          <w:spacing w:val="-1"/>
          <w:sz w:val="28"/>
          <w:szCs w:val="28"/>
        </w:rPr>
        <w:t>果</w:t>
      </w:r>
      <w:r>
        <w:rPr>
          <w:rFonts w:ascii="仿宋" w:hAnsi="仿宋" w:eastAsia="仿宋" w:cs="仿宋"/>
          <w:sz w:val="28"/>
          <w:szCs w:val="28"/>
        </w:rPr>
        <w:t>如</w:t>
      </w:r>
    </w:p>
    <w:p>
      <w:pPr>
        <w:spacing w:before="295" w:line="219" w:lineRule="auto"/>
        <w:rPr>
          <w:rFonts w:ascii="仿宋" w:hAnsi="仿宋" w:eastAsia="仿宋" w:cs="仿宋"/>
          <w:sz w:val="28"/>
          <w:szCs w:val="28"/>
        </w:rPr>
      </w:pPr>
      <w:r>
        <w:rPr>
          <w:rFonts w:ascii="仿宋" w:hAnsi="仿宋" w:eastAsia="仿宋" w:cs="仿宋"/>
          <w:spacing w:val="-1"/>
          <w:sz w:val="28"/>
          <w:szCs w:val="28"/>
        </w:rPr>
        <w:t>何，采购</w:t>
      </w:r>
      <w:r>
        <w:rPr>
          <w:rFonts w:ascii="仿宋" w:hAnsi="仿宋" w:eastAsia="仿宋" w:cs="仿宋"/>
          <w:sz w:val="28"/>
          <w:szCs w:val="28"/>
        </w:rPr>
        <w:t>人或者采购代理机构均无义务和责任承担这些费用。</w:t>
      </w:r>
    </w:p>
    <w:p>
      <w:pPr>
        <w:spacing w:before="291" w:line="237" w:lineRule="auto"/>
        <w:ind w:left="58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5</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3"/>
          <w:sz w:val="28"/>
          <w:szCs w:val="28"/>
          <w14:textOutline w14:w="5103" w14:cap="sq" w14:cmpd="sng">
            <w14:solidFill>
              <w14:srgbClr w14:val="000000"/>
            </w14:solidFill>
            <w14:prstDash w14:val="solid"/>
            <w14:bevel/>
          </w14:textOutline>
        </w:rPr>
        <w:t>授权委托</w:t>
      </w:r>
    </w:p>
    <w:p>
      <w:pPr>
        <w:spacing w:before="265" w:line="218" w:lineRule="auto"/>
        <w:ind w:left="570"/>
        <w:rPr>
          <w:rFonts w:ascii="仿宋" w:hAnsi="仿宋" w:eastAsia="仿宋" w:cs="仿宋"/>
          <w:sz w:val="28"/>
          <w:szCs w:val="28"/>
        </w:rPr>
      </w:pPr>
      <w:r>
        <w:rPr>
          <w:rFonts w:ascii="仿宋" w:hAnsi="仿宋" w:eastAsia="仿宋" w:cs="仿宋"/>
          <w:spacing w:val="-1"/>
          <w:sz w:val="28"/>
          <w:szCs w:val="28"/>
        </w:rPr>
        <w:t>投标人为授权代表开标的，应当持</w:t>
      </w:r>
      <w:r>
        <w:rPr>
          <w:rFonts w:ascii="仿宋" w:hAnsi="仿宋" w:eastAsia="仿宋" w:cs="仿宋"/>
          <w:sz w:val="28"/>
          <w:szCs w:val="28"/>
        </w:rPr>
        <w:t>有法定代表人的授权委托书。</w:t>
      </w:r>
    </w:p>
    <w:p>
      <w:pPr>
        <w:spacing w:before="293" w:line="237" w:lineRule="auto"/>
        <w:ind w:left="58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6.联</w:t>
      </w:r>
      <w:r>
        <w:rPr>
          <w:rFonts w:ascii="仿宋" w:hAnsi="仿宋" w:eastAsia="仿宋" w:cs="仿宋"/>
          <w:spacing w:val="-2"/>
          <w:sz w:val="28"/>
          <w:szCs w:val="28"/>
          <w14:textOutline w14:w="5103" w14:cap="sq" w14:cmpd="sng">
            <w14:solidFill>
              <w14:srgbClr w14:val="000000"/>
            </w14:solidFill>
            <w14:prstDash w14:val="solid"/>
            <w14:bevel/>
          </w14:textOutline>
        </w:rPr>
        <w:t>合体投标</w:t>
      </w:r>
    </w:p>
    <w:p>
      <w:pPr>
        <w:spacing w:before="266" w:line="216" w:lineRule="auto"/>
        <w:ind w:left="580"/>
        <w:rPr>
          <w:rFonts w:ascii="仿宋" w:hAnsi="仿宋" w:eastAsia="仿宋" w:cs="仿宋"/>
          <w:sz w:val="28"/>
          <w:szCs w:val="28"/>
        </w:rPr>
      </w:pPr>
      <w:r>
        <w:rPr>
          <w:rFonts w:ascii="仿宋" w:hAnsi="仿宋" w:eastAsia="仿宋" w:cs="仿宋"/>
          <w:spacing w:val="-6"/>
          <w:sz w:val="28"/>
          <w:szCs w:val="28"/>
        </w:rPr>
        <w:t>6.</w:t>
      </w:r>
      <w:r>
        <w:rPr>
          <w:rFonts w:ascii="仿宋" w:hAnsi="仿宋" w:eastAsia="仿宋" w:cs="仿宋"/>
          <w:spacing w:val="-5"/>
          <w:sz w:val="28"/>
          <w:szCs w:val="28"/>
        </w:rPr>
        <w:t>1</w:t>
      </w:r>
      <w:r>
        <w:rPr>
          <w:rFonts w:ascii="仿宋" w:hAnsi="仿宋" w:eastAsia="仿宋" w:cs="仿宋"/>
          <w:spacing w:val="-3"/>
          <w:sz w:val="28"/>
          <w:szCs w:val="28"/>
        </w:rPr>
        <w:t xml:space="preserve"> 本项目是否接受联合体形式参与详见投标人须知前附表。</w:t>
      </w:r>
    </w:p>
    <w:p>
      <w:pPr>
        <w:spacing w:before="296" w:line="218" w:lineRule="auto"/>
        <w:ind w:left="580"/>
        <w:rPr>
          <w:rFonts w:ascii="仿宋" w:hAnsi="仿宋" w:eastAsia="仿宋" w:cs="仿宋"/>
          <w:sz w:val="28"/>
          <w:szCs w:val="28"/>
        </w:rPr>
      </w:pPr>
      <w:r>
        <w:rPr>
          <w:rFonts w:ascii="仿宋" w:hAnsi="仿宋" w:eastAsia="仿宋" w:cs="仿宋"/>
          <w:spacing w:val="-7"/>
          <w:sz w:val="28"/>
          <w:szCs w:val="28"/>
        </w:rPr>
        <w:t>6</w:t>
      </w:r>
      <w:r>
        <w:rPr>
          <w:rFonts w:ascii="仿宋" w:hAnsi="仿宋" w:eastAsia="仿宋" w:cs="仿宋"/>
          <w:spacing w:val="-4"/>
          <w:sz w:val="28"/>
          <w:szCs w:val="28"/>
        </w:rPr>
        <w:t>.2 投标人为联合体形式的，应遵守以下规定：</w:t>
      </w:r>
    </w:p>
    <w:p>
      <w:pPr>
        <w:spacing w:before="293" w:line="218" w:lineRule="auto"/>
        <w:ind w:left="556"/>
        <w:rPr>
          <w:rFonts w:ascii="仿宋" w:hAnsi="仿宋" w:eastAsia="仿宋" w:cs="仿宋"/>
          <w:sz w:val="28"/>
          <w:szCs w:val="28"/>
        </w:rPr>
      </w:pPr>
      <w:r>
        <w:rPr>
          <w:rFonts w:ascii="仿宋" w:hAnsi="仿宋" w:eastAsia="仿宋" w:cs="仿宋"/>
          <w:spacing w:val="-8"/>
          <w:sz w:val="28"/>
          <w:szCs w:val="28"/>
        </w:rPr>
        <w:t xml:space="preserve">( </w:t>
      </w:r>
      <w:r>
        <w:rPr>
          <w:rFonts w:ascii="仿宋" w:hAnsi="仿宋" w:eastAsia="仿宋" w:cs="仿宋"/>
          <w:spacing w:val="-4"/>
          <w:sz w:val="28"/>
          <w:szCs w:val="28"/>
        </w:rPr>
        <w:t>1 ) 联合体各方必须签订联合体协议书，明确联合体牵头人和各方</w:t>
      </w:r>
    </w:p>
    <w:p>
      <w:pPr>
        <w:spacing w:before="293" w:line="218" w:lineRule="auto"/>
        <w:ind w:left="12"/>
        <w:rPr>
          <w:rFonts w:ascii="仿宋" w:hAnsi="仿宋" w:eastAsia="仿宋" w:cs="仿宋"/>
          <w:sz w:val="28"/>
          <w:szCs w:val="28"/>
        </w:rPr>
      </w:pPr>
      <w:r>
        <w:rPr>
          <w:rFonts w:ascii="仿宋" w:hAnsi="仿宋" w:eastAsia="仿宋" w:cs="仿宋"/>
          <w:spacing w:val="-1"/>
          <w:sz w:val="28"/>
          <w:szCs w:val="28"/>
        </w:rPr>
        <w:t>权利、义务及分工、合同工作量比例；</w:t>
      </w:r>
    </w:p>
    <w:p>
      <w:pPr>
        <w:spacing w:before="295" w:line="411" w:lineRule="auto"/>
        <w:ind w:left="4" w:right="216" w:firstLine="552"/>
        <w:rPr>
          <w:rFonts w:ascii="仿宋" w:hAnsi="仿宋" w:eastAsia="仿宋" w:cs="仿宋"/>
          <w:sz w:val="28"/>
          <w:szCs w:val="28"/>
        </w:rPr>
      </w:pPr>
      <w:r>
        <w:rPr>
          <w:rFonts w:ascii="仿宋" w:hAnsi="仿宋" w:eastAsia="仿宋" w:cs="仿宋"/>
          <w:spacing w:val="-8"/>
          <w:sz w:val="28"/>
          <w:szCs w:val="28"/>
        </w:rPr>
        <w:t xml:space="preserve">( </w:t>
      </w:r>
      <w:r>
        <w:rPr>
          <w:rFonts w:ascii="仿宋" w:hAnsi="仿宋" w:eastAsia="仿宋" w:cs="仿宋"/>
          <w:spacing w:val="-4"/>
          <w:sz w:val="28"/>
          <w:szCs w:val="28"/>
        </w:rPr>
        <w:t>2 ) 联合体各方均应当符合投标人须知前附表规定的投标人基本资</w:t>
      </w:r>
      <w:r>
        <w:rPr>
          <w:rFonts w:ascii="仿宋" w:hAnsi="仿宋" w:eastAsia="仿宋" w:cs="仿宋"/>
          <w:sz w:val="28"/>
          <w:szCs w:val="28"/>
        </w:rPr>
        <w:t xml:space="preserve"> </w:t>
      </w:r>
      <w:r>
        <w:rPr>
          <w:rFonts w:ascii="仿宋" w:hAnsi="仿宋" w:eastAsia="仿宋" w:cs="仿宋"/>
          <w:spacing w:val="-4"/>
          <w:sz w:val="28"/>
          <w:szCs w:val="28"/>
        </w:rPr>
        <w:t>格</w:t>
      </w:r>
      <w:r>
        <w:rPr>
          <w:rFonts w:ascii="仿宋" w:hAnsi="仿宋" w:eastAsia="仿宋" w:cs="仿宋"/>
          <w:spacing w:val="-2"/>
          <w:sz w:val="28"/>
          <w:szCs w:val="28"/>
        </w:rPr>
        <w:t>条件；</w:t>
      </w:r>
    </w:p>
    <w:p>
      <w:pPr>
        <w:spacing w:before="2" w:line="411" w:lineRule="auto"/>
        <w:ind w:left="26" w:right="216" w:firstLine="530"/>
        <w:rPr>
          <w:rFonts w:ascii="仿宋" w:hAnsi="仿宋" w:eastAsia="仿宋" w:cs="仿宋"/>
          <w:sz w:val="28"/>
          <w:szCs w:val="28"/>
        </w:rPr>
      </w:pPr>
      <w:r>
        <w:rPr>
          <w:rFonts w:ascii="仿宋" w:hAnsi="仿宋" w:eastAsia="仿宋" w:cs="仿宋"/>
          <w:spacing w:val="-8"/>
          <w:sz w:val="28"/>
          <w:szCs w:val="28"/>
        </w:rPr>
        <w:t xml:space="preserve">( </w:t>
      </w:r>
      <w:r>
        <w:rPr>
          <w:rFonts w:ascii="仿宋" w:hAnsi="仿宋" w:eastAsia="仿宋" w:cs="仿宋"/>
          <w:spacing w:val="-4"/>
          <w:sz w:val="28"/>
          <w:szCs w:val="28"/>
        </w:rPr>
        <w:t>3 ) 除另有规定外，联合体各方中至少有一方应当符合投标须知前</w:t>
      </w:r>
      <w:r>
        <w:rPr>
          <w:rFonts w:ascii="仿宋" w:hAnsi="仿宋" w:eastAsia="仿宋" w:cs="仿宋"/>
          <w:sz w:val="28"/>
          <w:szCs w:val="28"/>
        </w:rPr>
        <w:t xml:space="preserve"> </w:t>
      </w:r>
      <w:r>
        <w:rPr>
          <w:rFonts w:ascii="仿宋" w:hAnsi="仿宋" w:eastAsia="仿宋" w:cs="仿宋"/>
          <w:spacing w:val="-3"/>
          <w:sz w:val="28"/>
          <w:szCs w:val="28"/>
        </w:rPr>
        <w:t>附</w:t>
      </w:r>
      <w:r>
        <w:rPr>
          <w:rFonts w:ascii="仿宋" w:hAnsi="仿宋" w:eastAsia="仿宋" w:cs="仿宋"/>
          <w:spacing w:val="-2"/>
          <w:sz w:val="28"/>
          <w:szCs w:val="28"/>
        </w:rPr>
        <w:t>表规定的投标人特定资格条件；</w:t>
      </w:r>
    </w:p>
    <w:p>
      <w:pPr>
        <w:spacing w:before="1" w:line="411" w:lineRule="auto"/>
        <w:ind w:left="12" w:firstLine="544"/>
        <w:rPr>
          <w:rFonts w:ascii="仿宋" w:hAnsi="仿宋" w:eastAsia="仿宋" w:cs="仿宋"/>
          <w:sz w:val="28"/>
          <w:szCs w:val="28"/>
        </w:rPr>
      </w:pPr>
      <w:r>
        <w:rPr>
          <w:rFonts w:ascii="仿宋" w:hAnsi="仿宋" w:eastAsia="仿宋" w:cs="仿宋"/>
          <w:spacing w:val="-6"/>
          <w:sz w:val="28"/>
          <w:szCs w:val="28"/>
        </w:rPr>
        <w:t>( 4 ) 联合体中有同类资质的投标人按照联合体分工承担相同工作的，</w:t>
      </w:r>
      <w:r>
        <w:rPr>
          <w:rFonts w:ascii="仿宋" w:hAnsi="仿宋" w:eastAsia="仿宋" w:cs="仿宋"/>
          <w:sz w:val="28"/>
          <w:szCs w:val="28"/>
        </w:rPr>
        <w:t xml:space="preserve"> </w:t>
      </w:r>
      <w:r>
        <w:rPr>
          <w:rFonts w:ascii="仿宋" w:hAnsi="仿宋" w:eastAsia="仿宋" w:cs="仿宋"/>
          <w:spacing w:val="-1"/>
          <w:sz w:val="28"/>
          <w:szCs w:val="28"/>
        </w:rPr>
        <w:t>应当按照资质等级较低的投标人确定</w:t>
      </w:r>
      <w:r>
        <w:rPr>
          <w:rFonts w:ascii="仿宋" w:hAnsi="仿宋" w:eastAsia="仿宋" w:cs="仿宋"/>
          <w:sz w:val="28"/>
          <w:szCs w:val="28"/>
        </w:rPr>
        <w:t>资质等级；</w:t>
      </w:r>
    </w:p>
    <w:p>
      <w:pPr>
        <w:spacing w:before="2" w:line="458" w:lineRule="auto"/>
        <w:ind w:left="23" w:right="216" w:firstLine="533"/>
        <w:rPr>
          <w:rFonts w:ascii="仿宋" w:hAnsi="仿宋" w:eastAsia="仿宋" w:cs="仿宋"/>
          <w:sz w:val="28"/>
          <w:szCs w:val="28"/>
        </w:rPr>
      </w:pPr>
      <w:r>
        <w:rPr>
          <w:rFonts w:ascii="仿宋" w:hAnsi="仿宋" w:eastAsia="仿宋" w:cs="仿宋"/>
          <w:spacing w:val="-8"/>
          <w:sz w:val="28"/>
          <w:szCs w:val="28"/>
        </w:rPr>
        <w:t xml:space="preserve">( </w:t>
      </w:r>
      <w:r>
        <w:rPr>
          <w:rFonts w:ascii="仿宋" w:hAnsi="仿宋" w:eastAsia="仿宋" w:cs="仿宋"/>
          <w:spacing w:val="-4"/>
          <w:sz w:val="28"/>
          <w:szCs w:val="28"/>
        </w:rPr>
        <w:t>5 ) 联合体各方不得再单独或与其他投标人组成新的联合体参加同</w:t>
      </w:r>
      <w:r>
        <w:rPr>
          <w:rFonts w:ascii="仿宋" w:hAnsi="仿宋" w:eastAsia="仿宋" w:cs="仿宋"/>
          <w:sz w:val="28"/>
          <w:szCs w:val="28"/>
        </w:rPr>
        <w:t xml:space="preserve"> </w:t>
      </w:r>
      <w:r>
        <w:rPr>
          <w:rFonts w:ascii="仿宋" w:hAnsi="仿宋" w:eastAsia="仿宋" w:cs="仿宋"/>
          <w:spacing w:val="-3"/>
          <w:sz w:val="28"/>
          <w:szCs w:val="28"/>
        </w:rPr>
        <w:t>一项目的采购活动。</w:t>
      </w:r>
    </w:p>
    <w:p>
      <w:pPr>
        <w:sectPr>
          <w:footerReference r:id="rId14" w:type="default"/>
          <w:pgSz w:w="11906" w:h="16839"/>
          <w:pgMar w:top="1431" w:right="1451" w:bottom="1156" w:left="1421" w:header="0" w:footer="994" w:gutter="0"/>
          <w:pgNumType w:fmt="decimal"/>
          <w:cols w:space="720" w:num="1"/>
        </w:sectPr>
      </w:pPr>
    </w:p>
    <w:p>
      <w:pPr>
        <w:spacing w:before="181" w:line="237" w:lineRule="auto"/>
        <w:ind w:left="577"/>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7.项目现场考察</w:t>
      </w:r>
    </w:p>
    <w:p>
      <w:pPr>
        <w:spacing w:before="265" w:line="216" w:lineRule="auto"/>
        <w:ind w:left="577"/>
        <w:rPr>
          <w:rFonts w:ascii="仿宋" w:hAnsi="仿宋" w:eastAsia="仿宋" w:cs="仿宋"/>
          <w:sz w:val="28"/>
          <w:szCs w:val="28"/>
        </w:rPr>
      </w:pPr>
      <w:r>
        <w:rPr>
          <w:rFonts w:ascii="仿宋" w:hAnsi="仿宋" w:eastAsia="仿宋" w:cs="仿宋"/>
          <w:spacing w:val="-6"/>
          <w:sz w:val="28"/>
          <w:szCs w:val="28"/>
        </w:rPr>
        <w:t>7.1 本</w:t>
      </w:r>
      <w:r>
        <w:rPr>
          <w:rFonts w:ascii="仿宋" w:hAnsi="仿宋" w:eastAsia="仿宋" w:cs="仿宋"/>
          <w:spacing w:val="-5"/>
          <w:sz w:val="28"/>
          <w:szCs w:val="28"/>
        </w:rPr>
        <w:t>项</w:t>
      </w:r>
      <w:r>
        <w:rPr>
          <w:rFonts w:ascii="仿宋" w:hAnsi="仿宋" w:eastAsia="仿宋" w:cs="仿宋"/>
          <w:spacing w:val="-3"/>
          <w:sz w:val="28"/>
          <w:szCs w:val="28"/>
        </w:rPr>
        <w:t>目是否组织现场考察详见投标人须知前附表。</w:t>
      </w:r>
    </w:p>
    <w:p>
      <w:pPr>
        <w:spacing w:before="297" w:line="411" w:lineRule="auto"/>
        <w:ind w:left="10" w:right="146" w:firstLine="566"/>
        <w:rPr>
          <w:rFonts w:ascii="仿宋" w:hAnsi="仿宋" w:eastAsia="仿宋" w:cs="仿宋"/>
          <w:sz w:val="28"/>
          <w:szCs w:val="28"/>
        </w:rPr>
      </w:pPr>
      <w:r>
        <w:rPr>
          <w:rFonts w:ascii="仿宋" w:hAnsi="仿宋" w:eastAsia="仿宋" w:cs="仿宋"/>
          <w:spacing w:val="-3"/>
          <w:sz w:val="28"/>
          <w:szCs w:val="28"/>
        </w:rPr>
        <w:t>7.2 投标人应按投标人须知前附表中规定的时间及地点，对采购项</w:t>
      </w:r>
      <w:r>
        <w:rPr>
          <w:rFonts w:ascii="仿宋" w:hAnsi="仿宋" w:eastAsia="仿宋" w:cs="仿宋"/>
          <w:spacing w:val="-1"/>
          <w:sz w:val="28"/>
          <w:szCs w:val="28"/>
        </w:rPr>
        <w:t>目</w:t>
      </w:r>
      <w:r>
        <w:rPr>
          <w:rFonts w:ascii="仿宋" w:hAnsi="仿宋" w:eastAsia="仿宋" w:cs="仿宋"/>
          <w:sz w:val="28"/>
          <w:szCs w:val="28"/>
        </w:rPr>
        <w:t xml:space="preserve"> </w:t>
      </w:r>
      <w:r>
        <w:rPr>
          <w:rFonts w:ascii="仿宋" w:hAnsi="仿宋" w:eastAsia="仿宋" w:cs="仿宋"/>
          <w:spacing w:val="-1"/>
          <w:sz w:val="28"/>
          <w:szCs w:val="28"/>
        </w:rPr>
        <w:t>现场和周围环境进行考察。投标人未在指</w:t>
      </w:r>
      <w:r>
        <w:rPr>
          <w:rFonts w:ascii="仿宋" w:hAnsi="仿宋" w:eastAsia="仿宋" w:cs="仿宋"/>
          <w:sz w:val="28"/>
          <w:szCs w:val="28"/>
        </w:rPr>
        <w:t xml:space="preserve">定时间进行考察的，采购人不再 </w:t>
      </w:r>
      <w:r>
        <w:rPr>
          <w:rFonts w:ascii="仿宋" w:hAnsi="仿宋" w:eastAsia="仿宋" w:cs="仿宋"/>
          <w:spacing w:val="-6"/>
          <w:sz w:val="28"/>
          <w:szCs w:val="28"/>
        </w:rPr>
        <w:t>另</w:t>
      </w:r>
      <w:r>
        <w:rPr>
          <w:rFonts w:ascii="仿宋" w:hAnsi="仿宋" w:eastAsia="仿宋" w:cs="仿宋"/>
          <w:spacing w:val="-4"/>
          <w:sz w:val="28"/>
          <w:szCs w:val="28"/>
        </w:rPr>
        <w:t>行</w:t>
      </w:r>
      <w:r>
        <w:rPr>
          <w:rFonts w:ascii="仿宋" w:hAnsi="仿宋" w:eastAsia="仿宋" w:cs="仿宋"/>
          <w:spacing w:val="-3"/>
          <w:sz w:val="28"/>
          <w:szCs w:val="28"/>
        </w:rPr>
        <w:t>组织。</w:t>
      </w:r>
    </w:p>
    <w:p>
      <w:pPr>
        <w:spacing w:before="1" w:line="411" w:lineRule="auto"/>
        <w:ind w:left="2" w:right="216" w:firstLine="574"/>
        <w:rPr>
          <w:rFonts w:ascii="仿宋" w:hAnsi="仿宋" w:eastAsia="仿宋" w:cs="仿宋"/>
          <w:sz w:val="28"/>
          <w:szCs w:val="28"/>
        </w:rPr>
      </w:pPr>
      <w:r>
        <w:rPr>
          <w:rFonts w:ascii="仿宋" w:hAnsi="仿宋" w:eastAsia="仿宋" w:cs="仿宋"/>
          <w:spacing w:val="-3"/>
          <w:sz w:val="28"/>
          <w:szCs w:val="28"/>
        </w:rPr>
        <w:t>7.3 现场考察的费用由投标人自己承担，期间所发生的人身伤害及</w:t>
      </w:r>
      <w:r>
        <w:rPr>
          <w:rFonts w:ascii="仿宋" w:hAnsi="仿宋" w:eastAsia="仿宋" w:cs="仿宋"/>
          <w:spacing w:val="-1"/>
          <w:sz w:val="28"/>
          <w:szCs w:val="28"/>
        </w:rPr>
        <w:t>财</w:t>
      </w:r>
      <w:r>
        <w:rPr>
          <w:rFonts w:ascii="仿宋" w:hAnsi="仿宋" w:eastAsia="仿宋" w:cs="仿宋"/>
          <w:sz w:val="28"/>
          <w:szCs w:val="28"/>
        </w:rPr>
        <w:t xml:space="preserve"> </w:t>
      </w:r>
      <w:r>
        <w:rPr>
          <w:rFonts w:ascii="仿宋" w:hAnsi="仿宋" w:eastAsia="仿宋" w:cs="仿宋"/>
          <w:spacing w:val="-1"/>
          <w:sz w:val="28"/>
          <w:szCs w:val="28"/>
        </w:rPr>
        <w:t>产损失由投标人自己负</w:t>
      </w:r>
      <w:r>
        <w:rPr>
          <w:rFonts w:ascii="仿宋" w:hAnsi="仿宋" w:eastAsia="仿宋" w:cs="仿宋"/>
          <w:sz w:val="28"/>
          <w:szCs w:val="28"/>
        </w:rPr>
        <w:t>责。</w:t>
      </w:r>
    </w:p>
    <w:p>
      <w:pPr>
        <w:spacing w:before="1" w:line="217" w:lineRule="auto"/>
        <w:ind w:left="577"/>
        <w:rPr>
          <w:rFonts w:ascii="仿宋" w:hAnsi="仿宋" w:eastAsia="仿宋" w:cs="仿宋"/>
          <w:sz w:val="28"/>
          <w:szCs w:val="28"/>
        </w:rPr>
      </w:pPr>
      <w:r>
        <w:rPr>
          <w:rFonts w:ascii="仿宋" w:hAnsi="仿宋" w:eastAsia="仿宋" w:cs="仿宋"/>
          <w:spacing w:val="-3"/>
          <w:sz w:val="28"/>
          <w:szCs w:val="28"/>
        </w:rPr>
        <w:t>7.4 采购人不对投标人据此而做出的推论、理解和结论负责。一旦</w:t>
      </w:r>
      <w:r>
        <w:rPr>
          <w:rFonts w:ascii="仿宋" w:hAnsi="仿宋" w:eastAsia="仿宋" w:cs="仿宋"/>
          <w:spacing w:val="-1"/>
          <w:sz w:val="28"/>
          <w:szCs w:val="28"/>
        </w:rPr>
        <w:t>中</w:t>
      </w:r>
    </w:p>
    <w:p>
      <w:pPr>
        <w:spacing w:before="294" w:line="218" w:lineRule="auto"/>
        <w:rPr>
          <w:rFonts w:ascii="仿宋" w:hAnsi="仿宋" w:eastAsia="仿宋" w:cs="仿宋"/>
          <w:sz w:val="28"/>
          <w:szCs w:val="28"/>
        </w:rPr>
      </w:pPr>
      <w:r>
        <w:rPr>
          <w:rFonts w:ascii="仿宋" w:hAnsi="仿宋" w:eastAsia="仿宋" w:cs="仿宋"/>
          <w:spacing w:val="-8"/>
          <w:sz w:val="28"/>
          <w:szCs w:val="28"/>
        </w:rPr>
        <w:t>标，投标人</w:t>
      </w:r>
      <w:r>
        <w:rPr>
          <w:rFonts w:ascii="仿宋" w:hAnsi="仿宋" w:eastAsia="仿宋" w:cs="仿宋"/>
          <w:spacing w:val="-5"/>
          <w:sz w:val="28"/>
          <w:szCs w:val="28"/>
        </w:rPr>
        <w:t>不</w:t>
      </w:r>
      <w:r>
        <w:rPr>
          <w:rFonts w:ascii="仿宋" w:hAnsi="仿宋" w:eastAsia="仿宋" w:cs="仿宋"/>
          <w:spacing w:val="-4"/>
          <w:sz w:val="28"/>
          <w:szCs w:val="28"/>
        </w:rPr>
        <w:t>得以任何借 口，提出额外补偿，或延长合同期限的要求。</w:t>
      </w:r>
    </w:p>
    <w:p>
      <w:pPr>
        <w:spacing w:before="293" w:line="237" w:lineRule="auto"/>
        <w:ind w:left="577"/>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8.采购进口产品</w:t>
      </w:r>
    </w:p>
    <w:p>
      <w:pPr>
        <w:spacing w:before="265" w:line="217" w:lineRule="auto"/>
        <w:ind w:left="577"/>
        <w:rPr>
          <w:rFonts w:ascii="仿宋" w:hAnsi="仿宋" w:eastAsia="仿宋" w:cs="仿宋"/>
          <w:sz w:val="28"/>
          <w:szCs w:val="28"/>
        </w:rPr>
      </w:pPr>
      <w:r>
        <w:rPr>
          <w:rFonts w:ascii="仿宋" w:hAnsi="仿宋" w:eastAsia="仿宋" w:cs="仿宋"/>
          <w:spacing w:val="-6"/>
          <w:sz w:val="28"/>
          <w:szCs w:val="28"/>
        </w:rPr>
        <w:t>8</w:t>
      </w:r>
      <w:r>
        <w:rPr>
          <w:rFonts w:ascii="仿宋" w:hAnsi="仿宋" w:eastAsia="仿宋" w:cs="仿宋"/>
          <w:spacing w:val="-4"/>
          <w:sz w:val="28"/>
          <w:szCs w:val="28"/>
        </w:rPr>
        <w:t>.</w:t>
      </w:r>
      <w:r>
        <w:rPr>
          <w:rFonts w:ascii="仿宋" w:hAnsi="仿宋" w:eastAsia="仿宋" w:cs="仿宋"/>
          <w:spacing w:val="-3"/>
          <w:sz w:val="28"/>
          <w:szCs w:val="28"/>
        </w:rPr>
        <w:t>1 本项目是否采购进口产品及相关要求见投标人须知前附表。</w:t>
      </w:r>
    </w:p>
    <w:p>
      <w:pPr>
        <w:spacing w:before="295" w:line="217" w:lineRule="auto"/>
        <w:ind w:left="577"/>
        <w:rPr>
          <w:rFonts w:ascii="仿宋" w:hAnsi="仿宋" w:eastAsia="仿宋" w:cs="仿宋"/>
          <w:sz w:val="28"/>
          <w:szCs w:val="28"/>
        </w:rPr>
      </w:pPr>
      <w:r>
        <w:rPr>
          <w:rFonts w:ascii="仿宋" w:hAnsi="仿宋" w:eastAsia="仿宋" w:cs="仿宋"/>
          <w:spacing w:val="-13"/>
          <w:sz w:val="28"/>
          <w:szCs w:val="28"/>
          <w14:textOutline w14:w="5103" w14:cap="sq" w14:cmpd="sng">
            <w14:solidFill>
              <w14:srgbClr w14:val="000000"/>
            </w14:solidFill>
            <w14:prstDash w14:val="solid"/>
            <w14:bevel/>
          </w14:textOutline>
        </w:rPr>
        <w:t>9</w:t>
      </w:r>
      <w:r>
        <w:rPr>
          <w:rFonts w:ascii="仿宋" w:hAnsi="仿宋" w:eastAsia="仿宋" w:cs="仿宋"/>
          <w:spacing w:val="-9"/>
          <w:sz w:val="28"/>
          <w:szCs w:val="28"/>
        </w:rPr>
        <w:t xml:space="preserve"> </w:t>
      </w:r>
      <w:r>
        <w:rPr>
          <w:rFonts w:ascii="仿宋" w:hAnsi="仿宋" w:eastAsia="仿宋" w:cs="仿宋"/>
          <w:spacing w:val="-9"/>
          <w:sz w:val="28"/>
          <w:szCs w:val="28"/>
          <w14:textOutline w14:w="5103" w14:cap="sq" w14:cmpd="sng">
            <w14:solidFill>
              <w14:srgbClr w14:val="000000"/>
            </w14:solidFill>
            <w14:prstDash w14:val="solid"/>
            <w14:bevel/>
          </w14:textOutline>
        </w:rPr>
        <w:t>政策与其他规定</w:t>
      </w:r>
    </w:p>
    <w:p>
      <w:pPr>
        <w:spacing w:before="295" w:line="217" w:lineRule="auto"/>
        <w:ind w:left="577"/>
        <w:rPr>
          <w:rFonts w:ascii="仿宋" w:hAnsi="仿宋" w:eastAsia="仿宋" w:cs="仿宋"/>
          <w:sz w:val="28"/>
          <w:szCs w:val="28"/>
        </w:rPr>
      </w:pPr>
      <w:r>
        <w:rPr>
          <w:rFonts w:ascii="仿宋" w:hAnsi="仿宋" w:eastAsia="仿宋" w:cs="仿宋"/>
          <w:spacing w:val="-4"/>
          <w:sz w:val="28"/>
          <w:szCs w:val="28"/>
        </w:rPr>
        <w:t>9.1 产品属于</w:t>
      </w:r>
      <w:r>
        <w:rPr>
          <w:rFonts w:ascii="仿宋" w:hAnsi="仿宋" w:eastAsia="仿宋" w:cs="仿宋"/>
          <w:spacing w:val="-2"/>
          <w:sz w:val="28"/>
          <w:szCs w:val="28"/>
        </w:rPr>
        <w:t>政府强制采购节能产品范围，必须将是否列入最新一期</w:t>
      </w:r>
    </w:p>
    <w:p>
      <w:pPr>
        <w:spacing w:before="296" w:line="411" w:lineRule="auto"/>
        <w:ind w:right="146" w:firstLine="10"/>
        <w:rPr>
          <w:rFonts w:ascii="仿宋" w:hAnsi="仿宋" w:eastAsia="仿宋" w:cs="仿宋"/>
          <w:sz w:val="28"/>
          <w:szCs w:val="28"/>
        </w:rPr>
      </w:pPr>
      <w:r>
        <w:rPr>
          <w:rFonts w:ascii="仿宋" w:hAnsi="仿宋" w:eastAsia="仿宋" w:cs="仿宋"/>
          <w:spacing w:val="-1"/>
          <w:sz w:val="28"/>
          <w:szCs w:val="28"/>
        </w:rPr>
        <w:t>节能清单作为采购产品的资格条件。本项目</w:t>
      </w:r>
      <w:r>
        <w:rPr>
          <w:rFonts w:ascii="仿宋" w:hAnsi="仿宋" w:eastAsia="仿宋" w:cs="仿宋"/>
          <w:sz w:val="28"/>
          <w:szCs w:val="28"/>
        </w:rPr>
        <w:t xml:space="preserve">的详细要求见投标人须知前附 </w:t>
      </w:r>
      <w:r>
        <w:rPr>
          <w:rFonts w:ascii="仿宋" w:hAnsi="仿宋" w:eastAsia="仿宋" w:cs="仿宋"/>
          <w:spacing w:val="-4"/>
          <w:sz w:val="28"/>
          <w:szCs w:val="28"/>
        </w:rPr>
        <w:t>表。</w:t>
      </w:r>
    </w:p>
    <w:p>
      <w:pPr>
        <w:spacing w:before="2" w:line="411" w:lineRule="auto"/>
        <w:ind w:left="1" w:right="146" w:firstLine="575"/>
        <w:rPr>
          <w:rFonts w:ascii="仿宋" w:hAnsi="仿宋" w:eastAsia="仿宋" w:cs="仿宋"/>
          <w:sz w:val="28"/>
          <w:szCs w:val="28"/>
        </w:rPr>
      </w:pPr>
      <w:r>
        <w:rPr>
          <w:rFonts w:ascii="仿宋" w:hAnsi="仿宋" w:eastAsia="仿宋" w:cs="仿宋"/>
          <w:spacing w:val="-4"/>
          <w:sz w:val="28"/>
          <w:szCs w:val="28"/>
        </w:rPr>
        <w:t>9.2 对列入最新一期节能</w:t>
      </w:r>
      <w:r>
        <w:rPr>
          <w:rFonts w:ascii="仿宋" w:hAnsi="仿宋" w:eastAsia="仿宋" w:cs="仿宋"/>
          <w:spacing w:val="-2"/>
          <w:sz w:val="28"/>
          <w:szCs w:val="28"/>
        </w:rPr>
        <w:t>清单 (非强制类) 、环保清单内的产品，分</w:t>
      </w:r>
      <w:r>
        <w:rPr>
          <w:rFonts w:ascii="仿宋" w:hAnsi="仿宋" w:eastAsia="仿宋" w:cs="仿宋"/>
          <w:sz w:val="28"/>
          <w:szCs w:val="28"/>
        </w:rPr>
        <w:t xml:space="preserve"> </w:t>
      </w:r>
      <w:r>
        <w:rPr>
          <w:rFonts w:ascii="仿宋" w:hAnsi="仿宋" w:eastAsia="仿宋" w:cs="仿宋"/>
          <w:spacing w:val="-8"/>
          <w:sz w:val="28"/>
          <w:szCs w:val="28"/>
        </w:rPr>
        <w:t>别予以相</w:t>
      </w:r>
      <w:r>
        <w:rPr>
          <w:rFonts w:ascii="仿宋" w:hAnsi="仿宋" w:eastAsia="仿宋" w:cs="仿宋"/>
          <w:spacing w:val="-5"/>
          <w:sz w:val="28"/>
          <w:szCs w:val="28"/>
        </w:rPr>
        <w:t>应</w:t>
      </w:r>
      <w:r>
        <w:rPr>
          <w:rFonts w:ascii="仿宋" w:hAnsi="仿宋" w:eastAsia="仿宋" w:cs="仿宋"/>
          <w:spacing w:val="-4"/>
          <w:sz w:val="28"/>
          <w:szCs w:val="28"/>
        </w:rPr>
        <w:t>的加分或价格扣除；对于同时列入 “两个清单”的产品，优先</w:t>
      </w:r>
      <w:r>
        <w:rPr>
          <w:rFonts w:ascii="仿宋" w:hAnsi="仿宋" w:eastAsia="仿宋" w:cs="仿宋"/>
          <w:sz w:val="28"/>
          <w:szCs w:val="28"/>
        </w:rPr>
        <w:t xml:space="preserve"> </w:t>
      </w:r>
      <w:r>
        <w:rPr>
          <w:rFonts w:ascii="仿宋" w:hAnsi="仿宋" w:eastAsia="仿宋" w:cs="仿宋"/>
          <w:spacing w:val="-1"/>
          <w:sz w:val="28"/>
          <w:szCs w:val="28"/>
        </w:rPr>
        <w:t>于只获得其中一项认</w:t>
      </w:r>
      <w:r>
        <w:rPr>
          <w:rFonts w:ascii="仿宋" w:hAnsi="仿宋" w:eastAsia="仿宋" w:cs="仿宋"/>
          <w:sz w:val="28"/>
          <w:szCs w:val="28"/>
        </w:rPr>
        <w:t>证的产品。本项目的详细要求见投标人须知前附表。</w:t>
      </w:r>
    </w:p>
    <w:p>
      <w:pPr>
        <w:spacing w:before="1" w:line="411" w:lineRule="auto"/>
        <w:ind w:left="2" w:right="204" w:firstLine="574"/>
        <w:rPr>
          <w:rFonts w:ascii="仿宋" w:hAnsi="仿宋" w:eastAsia="仿宋" w:cs="仿宋"/>
          <w:sz w:val="28"/>
          <w:szCs w:val="28"/>
        </w:rPr>
      </w:pPr>
      <w:r>
        <w:rPr>
          <w:rFonts w:ascii="仿宋" w:hAnsi="仿宋" w:eastAsia="仿宋" w:cs="仿宋"/>
          <w:spacing w:val="-3"/>
          <w:sz w:val="28"/>
          <w:szCs w:val="28"/>
        </w:rPr>
        <w:t>9.3 投标人享受支持中小企业发展政策优惠的，可用扣除后的最后</w:t>
      </w:r>
      <w:r>
        <w:rPr>
          <w:rFonts w:ascii="仿宋" w:hAnsi="仿宋" w:eastAsia="仿宋" w:cs="仿宋"/>
          <w:spacing w:val="-1"/>
          <w:sz w:val="28"/>
          <w:szCs w:val="28"/>
        </w:rPr>
        <w:t>报</w:t>
      </w:r>
      <w:r>
        <w:rPr>
          <w:rFonts w:ascii="仿宋" w:hAnsi="仿宋" w:eastAsia="仿宋" w:cs="仿宋"/>
          <w:sz w:val="28"/>
          <w:szCs w:val="28"/>
        </w:rPr>
        <w:t xml:space="preserve"> </w:t>
      </w:r>
      <w:r>
        <w:rPr>
          <w:rFonts w:ascii="仿宋" w:hAnsi="仿宋" w:eastAsia="仿宋" w:cs="仿宋"/>
          <w:spacing w:val="-4"/>
          <w:sz w:val="28"/>
          <w:szCs w:val="28"/>
        </w:rPr>
        <w:t>价</w:t>
      </w:r>
      <w:r>
        <w:rPr>
          <w:rFonts w:ascii="仿宋" w:hAnsi="仿宋" w:eastAsia="仿宋" w:cs="仿宋"/>
          <w:spacing w:val="-3"/>
          <w:sz w:val="28"/>
          <w:szCs w:val="28"/>
        </w:rPr>
        <w:t>参</w:t>
      </w:r>
      <w:r>
        <w:rPr>
          <w:rFonts w:ascii="仿宋" w:hAnsi="仿宋" w:eastAsia="仿宋" w:cs="仿宋"/>
          <w:spacing w:val="-2"/>
          <w:sz w:val="28"/>
          <w:szCs w:val="28"/>
        </w:rPr>
        <w:t>与价格比较。本项目价格扣除比例及相关要求见投标人须知前附表。</w:t>
      </w:r>
    </w:p>
    <w:p>
      <w:pPr>
        <w:spacing w:before="1" w:line="416" w:lineRule="auto"/>
        <w:ind w:left="14" w:firstLine="562"/>
        <w:rPr>
          <w:rFonts w:ascii="仿宋" w:hAnsi="仿宋" w:eastAsia="仿宋" w:cs="仿宋"/>
          <w:sz w:val="28"/>
          <w:szCs w:val="28"/>
        </w:rPr>
      </w:pPr>
      <w:r>
        <w:rPr>
          <w:rFonts w:ascii="仿宋" w:hAnsi="仿宋" w:eastAsia="仿宋" w:cs="仿宋"/>
          <w:spacing w:val="-8"/>
          <w:sz w:val="28"/>
          <w:szCs w:val="28"/>
        </w:rPr>
        <w:t>9.4 监狱</w:t>
      </w:r>
      <w:r>
        <w:rPr>
          <w:rFonts w:ascii="仿宋" w:hAnsi="仿宋" w:eastAsia="仿宋" w:cs="仿宋"/>
          <w:spacing w:val="-6"/>
          <w:sz w:val="28"/>
          <w:szCs w:val="28"/>
        </w:rPr>
        <w:t>企</w:t>
      </w:r>
      <w:r>
        <w:rPr>
          <w:rFonts w:ascii="仿宋" w:hAnsi="仿宋" w:eastAsia="仿宋" w:cs="仿宋"/>
          <w:spacing w:val="-4"/>
          <w:sz w:val="28"/>
          <w:szCs w:val="28"/>
        </w:rPr>
        <w:t>业视同小型、微型企业，享受促进中小企业发展政策优惠，</w:t>
      </w:r>
      <w:r>
        <w:rPr>
          <w:rFonts w:ascii="仿宋" w:hAnsi="仿宋" w:eastAsia="仿宋" w:cs="仿宋"/>
          <w:sz w:val="28"/>
          <w:szCs w:val="28"/>
        </w:rPr>
        <w:t xml:space="preserve"> </w:t>
      </w:r>
      <w:r>
        <w:rPr>
          <w:rFonts w:ascii="仿宋" w:hAnsi="仿宋" w:eastAsia="仿宋" w:cs="仿宋"/>
          <w:spacing w:val="-1"/>
          <w:sz w:val="28"/>
          <w:szCs w:val="28"/>
        </w:rPr>
        <w:t>可用扣除后的最后报价参与价格比较。本项目价格</w:t>
      </w:r>
      <w:r>
        <w:rPr>
          <w:rFonts w:ascii="仿宋" w:hAnsi="仿宋" w:eastAsia="仿宋" w:cs="仿宋"/>
          <w:sz w:val="28"/>
          <w:szCs w:val="28"/>
        </w:rPr>
        <w:t>扣除比例及相关要求见</w:t>
      </w:r>
    </w:p>
    <w:p>
      <w:pPr>
        <w:sectPr>
          <w:footerReference r:id="rId15" w:type="default"/>
          <w:pgSz w:w="11906" w:h="16839"/>
          <w:pgMar w:top="1431" w:right="1381" w:bottom="1157" w:left="1424" w:header="0" w:footer="994" w:gutter="0"/>
          <w:pgNumType w:fmt="decimal"/>
          <w:cols w:space="720" w:num="1"/>
        </w:sectPr>
      </w:pPr>
    </w:p>
    <w:p>
      <w:pPr>
        <w:spacing w:before="182" w:line="217" w:lineRule="auto"/>
        <w:ind w:left="5"/>
        <w:rPr>
          <w:rFonts w:ascii="仿宋" w:hAnsi="仿宋" w:eastAsia="仿宋" w:cs="仿宋"/>
          <w:sz w:val="28"/>
          <w:szCs w:val="28"/>
        </w:rPr>
      </w:pPr>
      <w:r>
        <w:rPr>
          <w:rFonts w:ascii="仿宋" w:hAnsi="仿宋" w:eastAsia="仿宋" w:cs="仿宋"/>
          <w:spacing w:val="-2"/>
          <w:sz w:val="28"/>
          <w:szCs w:val="28"/>
        </w:rPr>
        <w:t>投标人须</w:t>
      </w:r>
      <w:r>
        <w:rPr>
          <w:rFonts w:ascii="仿宋" w:hAnsi="仿宋" w:eastAsia="仿宋" w:cs="仿宋"/>
          <w:spacing w:val="-1"/>
          <w:sz w:val="28"/>
          <w:szCs w:val="28"/>
        </w:rPr>
        <w:t>知前附表。</w:t>
      </w:r>
    </w:p>
    <w:p>
      <w:pPr>
        <w:spacing w:before="297" w:line="411" w:lineRule="auto"/>
        <w:ind w:left="2" w:right="69" w:firstLine="574"/>
        <w:rPr>
          <w:rFonts w:ascii="仿宋" w:hAnsi="仿宋" w:eastAsia="仿宋" w:cs="仿宋"/>
          <w:sz w:val="28"/>
          <w:szCs w:val="28"/>
        </w:rPr>
      </w:pPr>
      <w:r>
        <w:rPr>
          <w:rFonts w:ascii="仿宋" w:hAnsi="仿宋" w:eastAsia="仿宋" w:cs="仿宋"/>
          <w:spacing w:val="-3"/>
          <w:sz w:val="28"/>
          <w:szCs w:val="28"/>
        </w:rPr>
        <w:t>9.5 采购人使用财政性资金采购信息安全产品的，应当采购经国家</w:t>
      </w:r>
      <w:r>
        <w:rPr>
          <w:rFonts w:ascii="仿宋" w:hAnsi="仿宋" w:eastAsia="仿宋" w:cs="仿宋"/>
          <w:spacing w:val="-1"/>
          <w:sz w:val="28"/>
          <w:szCs w:val="28"/>
        </w:rPr>
        <w:t>认</w:t>
      </w:r>
      <w:r>
        <w:rPr>
          <w:rFonts w:ascii="仿宋" w:hAnsi="仿宋" w:eastAsia="仿宋" w:cs="仿宋"/>
          <w:sz w:val="28"/>
          <w:szCs w:val="28"/>
        </w:rPr>
        <w:t xml:space="preserve"> </w:t>
      </w:r>
      <w:r>
        <w:rPr>
          <w:rFonts w:ascii="仿宋" w:hAnsi="仿宋" w:eastAsia="仿宋" w:cs="仿宋"/>
          <w:spacing w:val="-1"/>
          <w:sz w:val="28"/>
          <w:szCs w:val="28"/>
        </w:rPr>
        <w:t>证的信息安全产品，应</w:t>
      </w:r>
      <w:r>
        <w:rPr>
          <w:rFonts w:ascii="仿宋" w:hAnsi="仿宋" w:eastAsia="仿宋" w:cs="仿宋"/>
          <w:sz w:val="28"/>
          <w:szCs w:val="28"/>
        </w:rPr>
        <w:t xml:space="preserve">当在采购文件中载明对产品获得信息安全认证的要 </w:t>
      </w:r>
      <w:r>
        <w:rPr>
          <w:rFonts w:ascii="仿宋" w:hAnsi="仿宋" w:eastAsia="仿宋" w:cs="仿宋"/>
          <w:spacing w:val="-1"/>
          <w:sz w:val="28"/>
          <w:szCs w:val="28"/>
        </w:rPr>
        <w:t>求，并要求产品投标单</w:t>
      </w:r>
      <w:r>
        <w:rPr>
          <w:rFonts w:ascii="仿宋" w:hAnsi="仿宋" w:eastAsia="仿宋" w:cs="仿宋"/>
          <w:sz w:val="28"/>
          <w:szCs w:val="28"/>
        </w:rPr>
        <w:t xml:space="preserve">位提供由中国信息安全认证中心按国家标准认证颁 </w:t>
      </w:r>
      <w:r>
        <w:rPr>
          <w:rFonts w:ascii="仿宋" w:hAnsi="仿宋" w:eastAsia="仿宋" w:cs="仿宋"/>
          <w:spacing w:val="-1"/>
          <w:sz w:val="28"/>
          <w:szCs w:val="28"/>
        </w:rPr>
        <w:t>发的有效认证证书。本</w:t>
      </w:r>
      <w:r>
        <w:rPr>
          <w:rFonts w:ascii="仿宋" w:hAnsi="仿宋" w:eastAsia="仿宋" w:cs="仿宋"/>
          <w:sz w:val="28"/>
          <w:szCs w:val="28"/>
        </w:rPr>
        <w:t>项目的详细要求见投标人须知前附表。</w:t>
      </w:r>
    </w:p>
    <w:p>
      <w:pPr>
        <w:spacing w:before="1" w:line="411" w:lineRule="auto"/>
        <w:ind w:left="4" w:right="139" w:firstLine="572"/>
        <w:rPr>
          <w:rFonts w:ascii="仿宋" w:hAnsi="仿宋" w:eastAsia="仿宋" w:cs="仿宋"/>
          <w:sz w:val="28"/>
          <w:szCs w:val="28"/>
        </w:rPr>
      </w:pPr>
      <w:r>
        <w:rPr>
          <w:rFonts w:ascii="仿宋" w:hAnsi="仿宋" w:eastAsia="仿宋" w:cs="仿宋"/>
          <w:spacing w:val="-3"/>
          <w:sz w:val="28"/>
          <w:szCs w:val="28"/>
        </w:rPr>
        <w:t>9.6 其他法律法规强制性规定或扶持政策。本项目的详细要求见投</w:t>
      </w:r>
      <w:r>
        <w:rPr>
          <w:rFonts w:ascii="仿宋" w:hAnsi="仿宋" w:eastAsia="仿宋" w:cs="仿宋"/>
          <w:spacing w:val="-1"/>
          <w:sz w:val="28"/>
          <w:szCs w:val="28"/>
        </w:rPr>
        <w:t>标</w:t>
      </w:r>
      <w:r>
        <w:rPr>
          <w:rFonts w:ascii="仿宋" w:hAnsi="仿宋" w:eastAsia="仿宋" w:cs="仿宋"/>
          <w:sz w:val="28"/>
          <w:szCs w:val="28"/>
        </w:rPr>
        <w:t xml:space="preserve"> </w:t>
      </w:r>
      <w:r>
        <w:rPr>
          <w:rFonts w:ascii="仿宋" w:hAnsi="仿宋" w:eastAsia="仿宋" w:cs="仿宋"/>
          <w:spacing w:val="-2"/>
          <w:sz w:val="28"/>
          <w:szCs w:val="28"/>
        </w:rPr>
        <w:t>人须知前附表。</w:t>
      </w:r>
    </w:p>
    <w:p>
      <w:pPr>
        <w:spacing w:line="379" w:lineRule="exact"/>
        <w:ind w:left="579"/>
        <w:rPr>
          <w:rFonts w:ascii="仿宋" w:hAnsi="仿宋" w:eastAsia="仿宋" w:cs="仿宋"/>
          <w:sz w:val="28"/>
          <w:szCs w:val="28"/>
        </w:rPr>
      </w:pPr>
      <w:r>
        <w:rPr>
          <w:rFonts w:ascii="仿宋" w:hAnsi="仿宋" w:eastAsia="仿宋" w:cs="仿宋"/>
          <w:spacing w:val="-5"/>
          <w:position w:val="1"/>
          <w:sz w:val="28"/>
          <w:szCs w:val="28"/>
        </w:rPr>
        <w:t>二</w:t>
      </w:r>
      <w:r>
        <w:rPr>
          <w:rFonts w:ascii="仿宋" w:hAnsi="仿宋" w:eastAsia="仿宋" w:cs="仿宋"/>
          <w:spacing w:val="-4"/>
          <w:position w:val="1"/>
          <w:sz w:val="28"/>
          <w:szCs w:val="28"/>
        </w:rPr>
        <w:t>、招标文件</w:t>
      </w:r>
    </w:p>
    <w:p>
      <w:pPr>
        <w:spacing w:before="243" w:line="237" w:lineRule="auto"/>
        <w:ind w:left="58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10.招标文件的构</w:t>
      </w:r>
      <w:r>
        <w:rPr>
          <w:rFonts w:ascii="仿宋" w:hAnsi="仿宋" w:eastAsia="仿宋" w:cs="仿宋"/>
          <w:spacing w:val="-1"/>
          <w:sz w:val="28"/>
          <w:szCs w:val="28"/>
          <w14:textOutline w14:w="5103" w14:cap="sq" w14:cmpd="sng">
            <w14:solidFill>
              <w14:srgbClr w14:val="000000"/>
            </w14:solidFill>
            <w14:prstDash w14:val="solid"/>
            <w14:bevel/>
          </w14:textOutline>
        </w:rPr>
        <w:t>成</w:t>
      </w:r>
    </w:p>
    <w:p>
      <w:pPr>
        <w:spacing w:before="265" w:line="217" w:lineRule="auto"/>
        <w:ind w:left="581"/>
        <w:rPr>
          <w:rFonts w:ascii="仿宋" w:hAnsi="仿宋" w:eastAsia="仿宋" w:cs="仿宋"/>
          <w:sz w:val="28"/>
          <w:szCs w:val="28"/>
        </w:rPr>
      </w:pPr>
      <w:r>
        <w:rPr>
          <w:rFonts w:ascii="仿宋" w:hAnsi="仿宋" w:eastAsia="仿宋" w:cs="仿宋"/>
          <w:spacing w:val="-10"/>
          <w:sz w:val="28"/>
          <w:szCs w:val="28"/>
        </w:rPr>
        <w:t>10</w:t>
      </w:r>
      <w:r>
        <w:rPr>
          <w:rFonts w:ascii="仿宋" w:hAnsi="仿宋" w:eastAsia="仿宋" w:cs="仿宋"/>
          <w:spacing w:val="-5"/>
          <w:sz w:val="28"/>
          <w:szCs w:val="28"/>
        </w:rPr>
        <w:t>.1 招标文件各章节的内容如下：</w:t>
      </w:r>
    </w:p>
    <w:p>
      <w:pPr>
        <w:spacing w:before="295" w:line="624" w:lineRule="exact"/>
        <w:ind w:left="578"/>
        <w:rPr>
          <w:rFonts w:ascii="仿宋" w:hAnsi="仿宋" w:eastAsia="仿宋" w:cs="仿宋"/>
          <w:sz w:val="28"/>
          <w:szCs w:val="28"/>
        </w:rPr>
      </w:pPr>
      <w:r>
        <w:rPr>
          <w:rFonts w:ascii="仿宋" w:hAnsi="仿宋" w:eastAsia="仿宋" w:cs="仿宋"/>
          <w:spacing w:val="-3"/>
          <w:position w:val="26"/>
          <w:sz w:val="28"/>
          <w:szCs w:val="28"/>
        </w:rPr>
        <w:t>第一部分商务部分</w:t>
      </w:r>
    </w:p>
    <w:p>
      <w:pPr>
        <w:spacing w:before="1" w:line="217" w:lineRule="auto"/>
        <w:ind w:left="578"/>
        <w:rPr>
          <w:rFonts w:ascii="仿宋" w:hAnsi="仿宋" w:eastAsia="仿宋" w:cs="仿宋"/>
          <w:sz w:val="28"/>
          <w:szCs w:val="28"/>
        </w:rPr>
      </w:pPr>
      <w:r>
        <w:rPr>
          <w:rFonts w:ascii="仿宋" w:hAnsi="仿宋" w:eastAsia="仿宋" w:cs="仿宋"/>
          <w:spacing w:val="-6"/>
          <w:sz w:val="28"/>
          <w:szCs w:val="28"/>
        </w:rPr>
        <w:t>第</w:t>
      </w:r>
      <w:r>
        <w:rPr>
          <w:rFonts w:ascii="仿宋" w:hAnsi="仿宋" w:eastAsia="仿宋" w:cs="仿宋"/>
          <w:spacing w:val="-4"/>
          <w:sz w:val="28"/>
          <w:szCs w:val="28"/>
        </w:rPr>
        <w:t>一</w:t>
      </w:r>
      <w:r>
        <w:rPr>
          <w:rFonts w:ascii="仿宋" w:hAnsi="仿宋" w:eastAsia="仿宋" w:cs="仿宋"/>
          <w:spacing w:val="-3"/>
          <w:sz w:val="28"/>
          <w:szCs w:val="28"/>
        </w:rPr>
        <w:t>章投标公告</w:t>
      </w:r>
    </w:p>
    <w:p>
      <w:pPr>
        <w:spacing w:before="294" w:line="218" w:lineRule="auto"/>
        <w:ind w:left="578"/>
        <w:rPr>
          <w:rFonts w:ascii="仿宋" w:hAnsi="仿宋" w:eastAsia="仿宋" w:cs="仿宋"/>
          <w:sz w:val="28"/>
          <w:szCs w:val="28"/>
        </w:rPr>
      </w:pPr>
      <w:r>
        <w:rPr>
          <w:rFonts w:ascii="仿宋" w:hAnsi="仿宋" w:eastAsia="仿宋" w:cs="仿宋"/>
          <w:spacing w:val="-3"/>
          <w:sz w:val="28"/>
          <w:szCs w:val="28"/>
        </w:rPr>
        <w:t>第二章投标人须知</w:t>
      </w:r>
    </w:p>
    <w:p>
      <w:pPr>
        <w:spacing w:before="293" w:line="624" w:lineRule="exact"/>
        <w:ind w:left="578"/>
        <w:rPr>
          <w:rFonts w:ascii="仿宋" w:hAnsi="仿宋" w:eastAsia="仿宋" w:cs="仿宋"/>
          <w:sz w:val="28"/>
          <w:szCs w:val="28"/>
        </w:rPr>
      </w:pPr>
      <w:r>
        <w:rPr>
          <w:rFonts w:ascii="仿宋" w:hAnsi="仿宋" w:eastAsia="仿宋" w:cs="仿宋"/>
          <w:spacing w:val="-4"/>
          <w:position w:val="26"/>
          <w:sz w:val="28"/>
          <w:szCs w:val="28"/>
        </w:rPr>
        <w:t>第三</w:t>
      </w:r>
      <w:r>
        <w:rPr>
          <w:rFonts w:ascii="仿宋" w:hAnsi="仿宋" w:eastAsia="仿宋" w:cs="仿宋"/>
          <w:spacing w:val="-3"/>
          <w:position w:val="26"/>
          <w:sz w:val="28"/>
          <w:szCs w:val="28"/>
        </w:rPr>
        <w:t>章</w:t>
      </w:r>
      <w:r>
        <w:rPr>
          <w:rFonts w:ascii="仿宋" w:hAnsi="仿宋" w:eastAsia="仿宋" w:cs="仿宋"/>
          <w:spacing w:val="-2"/>
          <w:position w:val="26"/>
          <w:sz w:val="28"/>
          <w:szCs w:val="28"/>
        </w:rPr>
        <w:t>评标方法及标准</w:t>
      </w:r>
    </w:p>
    <w:p>
      <w:pPr>
        <w:spacing w:before="2" w:line="217" w:lineRule="auto"/>
        <w:ind w:left="578"/>
        <w:rPr>
          <w:rFonts w:ascii="仿宋" w:hAnsi="仿宋" w:eastAsia="仿宋" w:cs="仿宋"/>
          <w:sz w:val="28"/>
          <w:szCs w:val="28"/>
        </w:rPr>
      </w:pPr>
      <w:r>
        <w:rPr>
          <w:rFonts w:ascii="仿宋" w:hAnsi="仿宋" w:eastAsia="仿宋" w:cs="仿宋"/>
          <w:spacing w:val="-4"/>
          <w:sz w:val="28"/>
          <w:szCs w:val="28"/>
        </w:rPr>
        <w:t>第四</w:t>
      </w:r>
      <w:r>
        <w:rPr>
          <w:rFonts w:ascii="仿宋" w:hAnsi="仿宋" w:eastAsia="仿宋" w:cs="仿宋"/>
          <w:spacing w:val="-3"/>
          <w:sz w:val="28"/>
          <w:szCs w:val="28"/>
        </w:rPr>
        <w:t>章</w:t>
      </w:r>
      <w:r>
        <w:rPr>
          <w:rFonts w:ascii="仿宋" w:hAnsi="仿宋" w:eastAsia="仿宋" w:cs="仿宋"/>
          <w:spacing w:val="-2"/>
          <w:sz w:val="28"/>
          <w:szCs w:val="28"/>
        </w:rPr>
        <w:t>拟签订合同文本</w:t>
      </w:r>
    </w:p>
    <w:p>
      <w:pPr>
        <w:spacing w:before="293" w:line="218" w:lineRule="auto"/>
        <w:ind w:left="578"/>
        <w:rPr>
          <w:rFonts w:ascii="仿宋" w:hAnsi="仿宋" w:eastAsia="仿宋" w:cs="仿宋"/>
          <w:sz w:val="28"/>
          <w:szCs w:val="28"/>
        </w:rPr>
      </w:pPr>
      <w:r>
        <w:rPr>
          <w:rFonts w:ascii="仿宋" w:hAnsi="仿宋" w:eastAsia="仿宋" w:cs="仿宋"/>
          <w:spacing w:val="-4"/>
          <w:sz w:val="28"/>
          <w:szCs w:val="28"/>
        </w:rPr>
        <w:t>第五章</w:t>
      </w:r>
      <w:r>
        <w:rPr>
          <w:rFonts w:ascii="仿宋" w:hAnsi="仿宋" w:eastAsia="仿宋" w:cs="仿宋"/>
          <w:spacing w:val="-2"/>
          <w:sz w:val="28"/>
          <w:szCs w:val="28"/>
        </w:rPr>
        <w:t>投标文件格式</w:t>
      </w:r>
    </w:p>
    <w:p>
      <w:pPr>
        <w:spacing w:before="293" w:line="218" w:lineRule="auto"/>
        <w:ind w:left="578"/>
        <w:rPr>
          <w:rFonts w:ascii="仿宋" w:hAnsi="仿宋" w:eastAsia="仿宋" w:cs="仿宋"/>
          <w:sz w:val="28"/>
          <w:szCs w:val="28"/>
        </w:rPr>
      </w:pPr>
      <w:r>
        <w:rPr>
          <w:rFonts w:ascii="仿宋" w:hAnsi="仿宋" w:eastAsia="仿宋" w:cs="仿宋"/>
          <w:spacing w:val="-3"/>
          <w:sz w:val="28"/>
          <w:szCs w:val="28"/>
        </w:rPr>
        <w:t>第二部分技术部分</w:t>
      </w:r>
    </w:p>
    <w:p>
      <w:pPr>
        <w:spacing w:before="294" w:line="218" w:lineRule="auto"/>
        <w:ind w:left="578"/>
        <w:rPr>
          <w:rFonts w:ascii="仿宋" w:hAnsi="仿宋" w:eastAsia="仿宋" w:cs="仿宋"/>
          <w:sz w:val="28"/>
          <w:szCs w:val="28"/>
        </w:rPr>
      </w:pPr>
      <w:r>
        <w:rPr>
          <w:rFonts w:ascii="仿宋" w:hAnsi="仿宋" w:eastAsia="仿宋" w:cs="仿宋"/>
          <w:spacing w:val="-6"/>
          <w:sz w:val="28"/>
          <w:szCs w:val="28"/>
        </w:rPr>
        <w:t>第</w:t>
      </w:r>
      <w:r>
        <w:rPr>
          <w:rFonts w:ascii="仿宋" w:hAnsi="仿宋" w:eastAsia="仿宋" w:cs="仿宋"/>
          <w:spacing w:val="-4"/>
          <w:sz w:val="28"/>
          <w:szCs w:val="28"/>
        </w:rPr>
        <w:t>六</w:t>
      </w:r>
      <w:r>
        <w:rPr>
          <w:rFonts w:ascii="仿宋" w:hAnsi="仿宋" w:eastAsia="仿宋" w:cs="仿宋"/>
          <w:spacing w:val="-3"/>
          <w:sz w:val="28"/>
          <w:szCs w:val="28"/>
        </w:rPr>
        <w:t>章项目需求</w:t>
      </w:r>
    </w:p>
    <w:p>
      <w:pPr>
        <w:spacing w:before="295" w:line="411" w:lineRule="auto"/>
        <w:ind w:firstLine="581"/>
        <w:rPr>
          <w:rFonts w:ascii="仿宋" w:hAnsi="仿宋" w:eastAsia="仿宋" w:cs="仿宋"/>
          <w:sz w:val="28"/>
          <w:szCs w:val="28"/>
        </w:rPr>
      </w:pPr>
      <w:r>
        <w:rPr>
          <w:rFonts w:ascii="仿宋" w:hAnsi="仿宋" w:eastAsia="仿宋" w:cs="仿宋"/>
          <w:spacing w:val="-3"/>
          <w:sz w:val="28"/>
          <w:szCs w:val="28"/>
        </w:rPr>
        <w:t>10.2 投标人应仔细阅读招标文件的全部内容，按照招标文件要求编制</w:t>
      </w:r>
      <w:r>
        <w:rPr>
          <w:rFonts w:ascii="仿宋" w:hAnsi="仿宋" w:eastAsia="仿宋" w:cs="仿宋"/>
          <w:sz w:val="28"/>
          <w:szCs w:val="28"/>
        </w:rPr>
        <w:t xml:space="preserve"> </w:t>
      </w:r>
      <w:r>
        <w:rPr>
          <w:rFonts w:ascii="仿宋" w:hAnsi="仿宋" w:eastAsia="仿宋" w:cs="仿宋"/>
          <w:spacing w:val="-1"/>
          <w:sz w:val="28"/>
          <w:szCs w:val="28"/>
        </w:rPr>
        <w:t>投标文件。任何对</w:t>
      </w:r>
      <w:r>
        <w:rPr>
          <w:rFonts w:ascii="仿宋" w:hAnsi="仿宋" w:eastAsia="仿宋" w:cs="仿宋"/>
          <w:sz w:val="28"/>
          <w:szCs w:val="28"/>
        </w:rPr>
        <w:t xml:space="preserve">招标文件的忽略或误解，不能作为投标文件存在缺陷或 </w:t>
      </w:r>
      <w:r>
        <w:rPr>
          <w:rFonts w:ascii="仿宋" w:hAnsi="仿宋" w:eastAsia="仿宋" w:cs="仿宋"/>
          <w:spacing w:val="-1"/>
          <w:sz w:val="28"/>
          <w:szCs w:val="28"/>
        </w:rPr>
        <w:t>瑕疵的理由，其风险</w:t>
      </w:r>
      <w:r>
        <w:rPr>
          <w:rFonts w:ascii="仿宋" w:hAnsi="仿宋" w:eastAsia="仿宋" w:cs="仿宋"/>
          <w:sz w:val="28"/>
          <w:szCs w:val="28"/>
        </w:rPr>
        <w:t>由投标人承担。</w:t>
      </w:r>
    </w:p>
    <w:p>
      <w:pPr>
        <w:spacing w:line="238" w:lineRule="auto"/>
        <w:ind w:left="58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11.</w:t>
      </w:r>
      <w:r>
        <w:rPr>
          <w:rFonts w:ascii="仿宋" w:hAnsi="仿宋" w:eastAsia="仿宋" w:cs="仿宋"/>
          <w:spacing w:val="-1"/>
          <w:sz w:val="28"/>
          <w:szCs w:val="28"/>
          <w14:textOutline w14:w="5103" w14:cap="sq" w14:cmpd="sng">
            <w14:solidFill>
              <w14:srgbClr w14:val="000000"/>
            </w14:solidFill>
            <w14:prstDash w14:val="solid"/>
            <w14:bevel/>
          </w14:textOutline>
        </w:rPr>
        <w:t>招标文件的澄清与修改</w:t>
      </w:r>
    </w:p>
    <w:p>
      <w:pPr>
        <w:sectPr>
          <w:footerReference r:id="rId16" w:type="default"/>
          <w:pgSz w:w="11906" w:h="16839"/>
          <w:pgMar w:top="1431" w:right="1458" w:bottom="1157" w:left="1424" w:header="0" w:footer="994" w:gutter="0"/>
          <w:pgNumType w:fmt="decimal"/>
          <w:cols w:space="720" w:num="1"/>
        </w:sectPr>
      </w:pPr>
    </w:p>
    <w:p>
      <w:pPr>
        <w:spacing w:before="184" w:line="411" w:lineRule="auto"/>
        <w:ind w:right="137" w:firstLine="582"/>
        <w:rPr>
          <w:rFonts w:ascii="仿宋" w:hAnsi="仿宋" w:eastAsia="仿宋" w:cs="仿宋"/>
          <w:sz w:val="28"/>
          <w:szCs w:val="28"/>
        </w:rPr>
      </w:pPr>
      <w:r>
        <w:rPr>
          <w:rFonts w:ascii="仿宋" w:hAnsi="仿宋" w:eastAsia="仿宋" w:cs="仿宋"/>
          <w:spacing w:val="-3"/>
          <w:sz w:val="28"/>
          <w:szCs w:val="28"/>
        </w:rPr>
        <w:t>11.1 采购人或采购代理机构对已发出的招标文件进行必要澄清或者</w:t>
      </w:r>
      <w:r>
        <w:rPr>
          <w:rFonts w:ascii="仿宋" w:hAnsi="仿宋" w:eastAsia="仿宋" w:cs="仿宋"/>
          <w:spacing w:val="-1"/>
          <w:sz w:val="28"/>
          <w:szCs w:val="28"/>
        </w:rPr>
        <w:t>修</w:t>
      </w:r>
      <w:r>
        <w:rPr>
          <w:rFonts w:ascii="仿宋" w:hAnsi="仿宋" w:eastAsia="仿宋" w:cs="仿宋"/>
          <w:sz w:val="28"/>
          <w:szCs w:val="28"/>
        </w:rPr>
        <w:t xml:space="preserve"> </w:t>
      </w:r>
      <w:r>
        <w:rPr>
          <w:rFonts w:ascii="仿宋" w:hAnsi="仿宋" w:eastAsia="仿宋" w:cs="仿宋"/>
          <w:spacing w:val="-6"/>
          <w:sz w:val="28"/>
          <w:szCs w:val="28"/>
        </w:rPr>
        <w:t>改的</w:t>
      </w:r>
      <w:r>
        <w:rPr>
          <w:rFonts w:ascii="仿宋" w:hAnsi="仿宋" w:eastAsia="仿宋" w:cs="仿宋"/>
          <w:spacing w:val="-5"/>
          <w:sz w:val="28"/>
          <w:szCs w:val="28"/>
        </w:rPr>
        <w:t>，</w:t>
      </w:r>
      <w:r>
        <w:rPr>
          <w:rFonts w:ascii="仿宋" w:hAnsi="仿宋" w:eastAsia="仿宋" w:cs="仿宋"/>
          <w:spacing w:val="-3"/>
          <w:sz w:val="28"/>
          <w:szCs w:val="28"/>
        </w:rPr>
        <w:t>应当在投标人须知前附表规定的提交投标文件截止时间 15 日前，</w:t>
      </w:r>
      <w:r>
        <w:rPr>
          <w:rFonts w:ascii="仿宋" w:hAnsi="仿宋" w:eastAsia="仿宋" w:cs="仿宋"/>
          <w:sz w:val="28"/>
          <w:szCs w:val="28"/>
        </w:rPr>
        <w:t xml:space="preserve">  </w:t>
      </w:r>
      <w:r>
        <w:rPr>
          <w:rFonts w:ascii="仿宋" w:hAnsi="仿宋" w:eastAsia="仿宋" w:cs="仿宋"/>
          <w:spacing w:val="-1"/>
          <w:sz w:val="28"/>
          <w:szCs w:val="28"/>
        </w:rPr>
        <w:t>在原刊登招标</w:t>
      </w:r>
      <w:r>
        <w:rPr>
          <w:rFonts w:ascii="仿宋" w:hAnsi="仿宋" w:eastAsia="仿宋" w:cs="仿宋"/>
          <w:sz w:val="28"/>
          <w:szCs w:val="28"/>
        </w:rPr>
        <w:t xml:space="preserve">公告的媒体上发布更正公告，并以书面形式通知所有招标文 </w:t>
      </w:r>
      <w:r>
        <w:rPr>
          <w:rFonts w:ascii="仿宋" w:hAnsi="仿宋" w:eastAsia="仿宋" w:cs="仿宋"/>
          <w:spacing w:val="-2"/>
          <w:sz w:val="28"/>
          <w:szCs w:val="28"/>
        </w:rPr>
        <w:t>件收</w:t>
      </w:r>
      <w:r>
        <w:rPr>
          <w:rFonts w:ascii="仿宋" w:hAnsi="仿宋" w:eastAsia="仿宋" w:cs="仿宋"/>
          <w:spacing w:val="-1"/>
          <w:sz w:val="28"/>
          <w:szCs w:val="28"/>
        </w:rPr>
        <w:t>受人。</w:t>
      </w:r>
    </w:p>
    <w:p>
      <w:pPr>
        <w:spacing w:before="1" w:line="411" w:lineRule="auto"/>
        <w:ind w:left="29" w:right="140" w:firstLine="552"/>
        <w:rPr>
          <w:rFonts w:ascii="仿宋" w:hAnsi="仿宋" w:eastAsia="仿宋" w:cs="仿宋"/>
          <w:sz w:val="28"/>
          <w:szCs w:val="28"/>
        </w:rPr>
      </w:pPr>
      <w:r>
        <w:rPr>
          <w:rFonts w:ascii="仿宋" w:hAnsi="仿宋" w:eastAsia="仿宋" w:cs="仿宋"/>
          <w:spacing w:val="-3"/>
          <w:sz w:val="28"/>
          <w:szCs w:val="28"/>
        </w:rPr>
        <w:t>11.2 如果澄清或者修改时间距本章投标人须知前附表规定的投标截止</w:t>
      </w:r>
      <w:r>
        <w:rPr>
          <w:rFonts w:ascii="仿宋" w:hAnsi="仿宋" w:eastAsia="仿宋" w:cs="仿宋"/>
          <w:sz w:val="28"/>
          <w:szCs w:val="28"/>
        </w:rPr>
        <w:t xml:space="preserve"> </w:t>
      </w:r>
      <w:r>
        <w:rPr>
          <w:rFonts w:ascii="仿宋" w:hAnsi="仿宋" w:eastAsia="仿宋" w:cs="仿宋"/>
          <w:spacing w:val="-10"/>
          <w:sz w:val="28"/>
          <w:szCs w:val="28"/>
        </w:rPr>
        <w:t>时</w:t>
      </w:r>
      <w:r>
        <w:rPr>
          <w:rFonts w:ascii="仿宋" w:hAnsi="仿宋" w:eastAsia="仿宋" w:cs="仿宋"/>
          <w:spacing w:val="-5"/>
          <w:sz w:val="28"/>
          <w:szCs w:val="28"/>
        </w:rPr>
        <w:t>间不足 15 日，将相应顺延提交投标文件的截止时间，澄清或者修改时</w:t>
      </w:r>
      <w:r>
        <w:rPr>
          <w:rFonts w:ascii="仿宋" w:hAnsi="仿宋" w:eastAsia="仿宋" w:cs="仿宋"/>
          <w:sz w:val="28"/>
          <w:szCs w:val="28"/>
        </w:rPr>
        <w:t xml:space="preserve"> </w:t>
      </w:r>
      <w:r>
        <w:rPr>
          <w:rFonts w:ascii="仿宋" w:hAnsi="仿宋" w:eastAsia="仿宋" w:cs="仿宋"/>
          <w:spacing w:val="-3"/>
          <w:sz w:val="28"/>
          <w:szCs w:val="28"/>
        </w:rPr>
        <w:t>间具体见投标人须知前附表</w:t>
      </w:r>
      <w:r>
        <w:rPr>
          <w:rFonts w:ascii="仿宋" w:hAnsi="仿宋" w:eastAsia="仿宋" w:cs="仿宋"/>
          <w:spacing w:val="-2"/>
          <w:sz w:val="28"/>
          <w:szCs w:val="28"/>
        </w:rPr>
        <w:t>。</w:t>
      </w:r>
    </w:p>
    <w:p>
      <w:pPr>
        <w:spacing w:before="1" w:line="411" w:lineRule="auto"/>
        <w:ind w:right="140" w:firstLine="582"/>
        <w:rPr>
          <w:rFonts w:ascii="仿宋" w:hAnsi="仿宋" w:eastAsia="仿宋" w:cs="仿宋"/>
          <w:sz w:val="28"/>
          <w:szCs w:val="28"/>
        </w:rPr>
      </w:pPr>
      <w:r>
        <w:rPr>
          <w:rFonts w:ascii="仿宋" w:hAnsi="仿宋" w:eastAsia="仿宋" w:cs="仿宋"/>
          <w:spacing w:val="-3"/>
          <w:sz w:val="28"/>
          <w:szCs w:val="28"/>
        </w:rPr>
        <w:t>11.3 澄清或者修改内容为招标文件的组成部分，对所有领取了招标文</w:t>
      </w:r>
      <w:r>
        <w:rPr>
          <w:rFonts w:ascii="仿宋" w:hAnsi="仿宋" w:eastAsia="仿宋" w:cs="仿宋"/>
          <w:sz w:val="28"/>
          <w:szCs w:val="28"/>
        </w:rPr>
        <w:t xml:space="preserve"> </w:t>
      </w:r>
      <w:r>
        <w:rPr>
          <w:rFonts w:ascii="仿宋" w:hAnsi="仿宋" w:eastAsia="仿宋" w:cs="仿宋"/>
          <w:spacing w:val="-1"/>
          <w:sz w:val="28"/>
          <w:szCs w:val="28"/>
        </w:rPr>
        <w:t>件的潜在投标人</w:t>
      </w:r>
      <w:r>
        <w:rPr>
          <w:rFonts w:ascii="仿宋" w:hAnsi="仿宋" w:eastAsia="仿宋" w:cs="仿宋"/>
          <w:sz w:val="28"/>
          <w:szCs w:val="28"/>
        </w:rPr>
        <w:t>均具有约束力。</w:t>
      </w:r>
    </w:p>
    <w:p>
      <w:pPr>
        <w:spacing w:line="238" w:lineRule="auto"/>
        <w:ind w:left="582"/>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12.偏离</w:t>
      </w:r>
    </w:p>
    <w:p>
      <w:pPr>
        <w:spacing w:before="264" w:line="411" w:lineRule="auto"/>
        <w:ind w:left="7" w:right="140" w:firstLine="574"/>
        <w:rPr>
          <w:rFonts w:ascii="仿宋" w:hAnsi="仿宋" w:eastAsia="仿宋" w:cs="仿宋"/>
          <w:sz w:val="28"/>
          <w:szCs w:val="28"/>
        </w:rPr>
      </w:pPr>
      <w:r>
        <w:rPr>
          <w:rFonts w:ascii="仿宋" w:hAnsi="仿宋" w:eastAsia="仿宋" w:cs="仿宋"/>
          <w:spacing w:val="-3"/>
          <w:sz w:val="28"/>
          <w:szCs w:val="28"/>
        </w:rPr>
        <w:t>12.1 本条所称偏离为投标文件对招标文件的偏离，即不满足或不响应</w:t>
      </w:r>
      <w:r>
        <w:rPr>
          <w:rFonts w:ascii="仿宋" w:hAnsi="仿宋" w:eastAsia="仿宋" w:cs="仿宋"/>
          <w:sz w:val="28"/>
          <w:szCs w:val="28"/>
        </w:rPr>
        <w:t xml:space="preserve"> </w:t>
      </w:r>
      <w:r>
        <w:rPr>
          <w:rFonts w:ascii="仿宋" w:hAnsi="仿宋" w:eastAsia="仿宋" w:cs="仿宋"/>
          <w:spacing w:val="-2"/>
          <w:sz w:val="28"/>
          <w:szCs w:val="28"/>
        </w:rPr>
        <w:t>招标文件的要求</w:t>
      </w:r>
      <w:r>
        <w:rPr>
          <w:rFonts w:ascii="仿宋" w:hAnsi="仿宋" w:eastAsia="仿宋" w:cs="仿宋"/>
          <w:spacing w:val="-1"/>
          <w:sz w:val="28"/>
          <w:szCs w:val="28"/>
        </w:rPr>
        <w:t>。</w:t>
      </w:r>
    </w:p>
    <w:p>
      <w:pPr>
        <w:spacing w:before="3" w:line="411" w:lineRule="auto"/>
        <w:ind w:left="7" w:firstLine="574"/>
        <w:rPr>
          <w:rFonts w:ascii="仿宋" w:hAnsi="仿宋" w:eastAsia="仿宋" w:cs="仿宋"/>
          <w:sz w:val="28"/>
          <w:szCs w:val="28"/>
        </w:rPr>
      </w:pPr>
      <w:r>
        <w:rPr>
          <w:rFonts w:ascii="仿宋" w:hAnsi="仿宋" w:eastAsia="仿宋" w:cs="仿宋"/>
          <w:spacing w:val="-7"/>
          <w:sz w:val="28"/>
          <w:szCs w:val="28"/>
        </w:rPr>
        <w:t>12.2 除法律、法规和规章规定外，招标文件中用 “拒绝” “不接受</w:t>
      </w:r>
      <w:r>
        <w:rPr>
          <w:rFonts w:ascii="仿宋" w:hAnsi="仿宋" w:eastAsia="仿宋" w:cs="仿宋"/>
          <w:spacing w:val="-1"/>
          <w:sz w:val="28"/>
          <w:szCs w:val="28"/>
        </w:rPr>
        <w:t>”</w:t>
      </w:r>
      <w:r>
        <w:rPr>
          <w:rFonts w:ascii="仿宋" w:hAnsi="仿宋" w:eastAsia="仿宋" w:cs="仿宋"/>
          <w:sz w:val="28"/>
          <w:szCs w:val="28"/>
        </w:rPr>
        <w:t xml:space="preserve"> </w:t>
      </w:r>
      <w:r>
        <w:rPr>
          <w:rFonts w:ascii="仿宋" w:hAnsi="仿宋" w:eastAsia="仿宋" w:cs="仿宋"/>
          <w:spacing w:val="-16"/>
          <w:sz w:val="28"/>
          <w:szCs w:val="28"/>
        </w:rPr>
        <w:t>“无效” “不得” “必须” “应当”等文字规定或标注 “★”符号的条</w:t>
      </w:r>
      <w:r>
        <w:rPr>
          <w:rFonts w:ascii="仿宋" w:hAnsi="仿宋" w:eastAsia="仿宋" w:cs="仿宋"/>
          <w:spacing w:val="-14"/>
          <w:sz w:val="28"/>
          <w:szCs w:val="28"/>
        </w:rPr>
        <w:t>款</w:t>
      </w:r>
      <w:r>
        <w:rPr>
          <w:rFonts w:ascii="仿宋" w:hAnsi="仿宋" w:eastAsia="仿宋" w:cs="仿宋"/>
          <w:sz w:val="28"/>
          <w:szCs w:val="28"/>
        </w:rPr>
        <w:t xml:space="preserve"> </w:t>
      </w:r>
      <w:r>
        <w:rPr>
          <w:rFonts w:ascii="仿宋" w:hAnsi="仿宋" w:eastAsia="仿宋" w:cs="仿宋"/>
          <w:spacing w:val="-8"/>
          <w:sz w:val="28"/>
          <w:szCs w:val="28"/>
        </w:rPr>
        <w:t>为实质</w:t>
      </w:r>
      <w:r>
        <w:rPr>
          <w:rFonts w:ascii="仿宋" w:hAnsi="仿宋" w:eastAsia="仿宋" w:cs="仿宋"/>
          <w:spacing w:val="-6"/>
          <w:sz w:val="28"/>
          <w:szCs w:val="28"/>
        </w:rPr>
        <w:t>性</w:t>
      </w:r>
      <w:r>
        <w:rPr>
          <w:rFonts w:ascii="仿宋" w:hAnsi="仿宋" w:eastAsia="仿宋" w:cs="仿宋"/>
          <w:spacing w:val="-4"/>
          <w:sz w:val="28"/>
          <w:szCs w:val="28"/>
        </w:rPr>
        <w:t>要求条款 ( 即重要条款) ，对其中任何一条的偏离，在评标时将</w:t>
      </w:r>
      <w:r>
        <w:rPr>
          <w:rFonts w:ascii="仿宋" w:hAnsi="仿宋" w:eastAsia="仿宋" w:cs="仿宋"/>
          <w:sz w:val="28"/>
          <w:szCs w:val="28"/>
        </w:rPr>
        <w:t xml:space="preserve"> </w:t>
      </w:r>
      <w:r>
        <w:rPr>
          <w:rFonts w:ascii="仿宋" w:hAnsi="仿宋" w:eastAsia="仿宋" w:cs="仿宋"/>
          <w:spacing w:val="-4"/>
          <w:sz w:val="28"/>
          <w:szCs w:val="28"/>
        </w:rPr>
        <w:t>视</w:t>
      </w:r>
      <w:r>
        <w:rPr>
          <w:rFonts w:ascii="仿宋" w:hAnsi="仿宋" w:eastAsia="仿宋" w:cs="仿宋"/>
          <w:spacing w:val="-2"/>
          <w:sz w:val="28"/>
          <w:szCs w:val="28"/>
        </w:rPr>
        <w:t>为无效投标。</w:t>
      </w:r>
    </w:p>
    <w:p>
      <w:pPr>
        <w:spacing w:line="237" w:lineRule="auto"/>
        <w:ind w:left="585"/>
        <w:rPr>
          <w:rFonts w:ascii="仿宋" w:hAnsi="仿宋" w:eastAsia="仿宋" w:cs="仿宋"/>
          <w:sz w:val="28"/>
          <w:szCs w:val="28"/>
        </w:rPr>
      </w:pPr>
      <w:r>
        <w:rPr>
          <w:rFonts w:ascii="仿宋" w:hAnsi="仿宋" w:eastAsia="仿宋" w:cs="仿宋"/>
          <w:spacing w:val="-5"/>
          <w:sz w:val="28"/>
          <w:szCs w:val="28"/>
        </w:rPr>
        <w:t>三、投标文件</w:t>
      </w:r>
    </w:p>
    <w:p>
      <w:pPr>
        <w:spacing w:before="263" w:line="237" w:lineRule="auto"/>
        <w:ind w:left="582"/>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1</w:t>
      </w:r>
      <w:r>
        <w:rPr>
          <w:rFonts w:ascii="仿宋" w:hAnsi="仿宋" w:eastAsia="仿宋" w:cs="仿宋"/>
          <w:spacing w:val="-3"/>
          <w:sz w:val="28"/>
          <w:szCs w:val="28"/>
          <w14:textOutline w14:w="5103" w14:cap="sq" w14:cmpd="sng">
            <w14:solidFill>
              <w14:srgbClr w14:val="000000"/>
            </w14:solidFill>
            <w14:prstDash w14:val="solid"/>
            <w14:bevel/>
          </w14:textOutline>
        </w:rPr>
        <w:t>3.一般要求</w:t>
      </w:r>
    </w:p>
    <w:p>
      <w:pPr>
        <w:spacing w:before="268" w:line="411" w:lineRule="auto"/>
        <w:ind w:right="140" w:firstLine="582"/>
        <w:rPr>
          <w:rFonts w:ascii="仿宋" w:hAnsi="仿宋" w:eastAsia="仿宋" w:cs="仿宋"/>
          <w:sz w:val="28"/>
          <w:szCs w:val="28"/>
        </w:rPr>
      </w:pPr>
      <w:r>
        <w:rPr>
          <w:rFonts w:ascii="仿宋" w:hAnsi="仿宋" w:eastAsia="仿宋" w:cs="仿宋"/>
          <w:spacing w:val="-3"/>
          <w:sz w:val="28"/>
          <w:szCs w:val="28"/>
        </w:rPr>
        <w:t>13.1 投标人应仔细阅读招标文件的所有内容，按招标文件的要求编制</w:t>
      </w:r>
      <w:r>
        <w:rPr>
          <w:rFonts w:ascii="仿宋" w:hAnsi="仿宋" w:eastAsia="仿宋" w:cs="仿宋"/>
          <w:sz w:val="28"/>
          <w:szCs w:val="28"/>
        </w:rPr>
        <w:t xml:space="preserve"> </w:t>
      </w:r>
      <w:r>
        <w:rPr>
          <w:rFonts w:ascii="仿宋" w:hAnsi="仿宋" w:eastAsia="仿宋" w:cs="仿宋"/>
          <w:spacing w:val="-1"/>
          <w:sz w:val="28"/>
          <w:szCs w:val="28"/>
        </w:rPr>
        <w:t>投标文件，并</w:t>
      </w:r>
      <w:r>
        <w:rPr>
          <w:rFonts w:ascii="仿宋" w:hAnsi="仿宋" w:eastAsia="仿宋" w:cs="仿宋"/>
          <w:sz w:val="28"/>
          <w:szCs w:val="28"/>
        </w:rPr>
        <w:t xml:space="preserve">保证所提供的全部资料的真实性，以使其投标文件对招标文 </w:t>
      </w:r>
      <w:r>
        <w:rPr>
          <w:rFonts w:ascii="仿宋" w:hAnsi="仿宋" w:eastAsia="仿宋" w:cs="仿宋"/>
          <w:spacing w:val="-1"/>
          <w:sz w:val="28"/>
          <w:szCs w:val="28"/>
        </w:rPr>
        <w:t>件做出实质性的响</w:t>
      </w:r>
      <w:r>
        <w:rPr>
          <w:rFonts w:ascii="仿宋" w:hAnsi="仿宋" w:eastAsia="仿宋" w:cs="仿宋"/>
          <w:sz w:val="28"/>
          <w:szCs w:val="28"/>
        </w:rPr>
        <w:t>应。</w:t>
      </w:r>
    </w:p>
    <w:p>
      <w:pPr>
        <w:spacing w:before="1" w:line="217" w:lineRule="auto"/>
        <w:ind w:left="582"/>
        <w:rPr>
          <w:rFonts w:ascii="仿宋" w:hAnsi="仿宋" w:eastAsia="仿宋" w:cs="仿宋"/>
          <w:sz w:val="28"/>
          <w:szCs w:val="28"/>
        </w:rPr>
      </w:pPr>
      <w:r>
        <w:rPr>
          <w:rFonts w:ascii="仿宋" w:hAnsi="仿宋" w:eastAsia="仿宋" w:cs="仿宋"/>
          <w:spacing w:val="-3"/>
          <w:sz w:val="28"/>
          <w:szCs w:val="28"/>
        </w:rPr>
        <w:t>13.2 投标人提交的投标文件及投标人与采购人或采购代理机构、评标</w:t>
      </w:r>
    </w:p>
    <w:p>
      <w:pPr>
        <w:sectPr>
          <w:footerReference r:id="rId17" w:type="default"/>
          <w:pgSz w:w="11906" w:h="16839"/>
          <w:pgMar w:top="1431" w:right="1318" w:bottom="1157" w:left="1423" w:header="0" w:footer="994" w:gutter="0"/>
          <w:pgNumType w:fmt="decimal"/>
          <w:cols w:space="720" w:num="1"/>
        </w:sectPr>
      </w:pPr>
    </w:p>
    <w:p>
      <w:pPr>
        <w:spacing w:before="183" w:line="411" w:lineRule="auto"/>
        <w:ind w:left="6" w:right="220" w:hanging="1"/>
        <w:rPr>
          <w:rFonts w:ascii="仿宋" w:hAnsi="仿宋" w:eastAsia="仿宋" w:cs="仿宋"/>
          <w:sz w:val="28"/>
          <w:szCs w:val="28"/>
        </w:rPr>
      </w:pPr>
      <w:r>
        <w:rPr>
          <w:rFonts w:ascii="仿宋" w:hAnsi="仿宋" w:eastAsia="仿宋" w:cs="仿宋"/>
          <w:spacing w:val="-1"/>
          <w:sz w:val="28"/>
          <w:szCs w:val="28"/>
        </w:rPr>
        <w:t>委员会就有关投标的所有来往函电必须</w:t>
      </w:r>
      <w:r>
        <w:rPr>
          <w:rFonts w:ascii="仿宋" w:hAnsi="仿宋" w:eastAsia="仿宋" w:cs="仿宋"/>
          <w:sz w:val="28"/>
          <w:szCs w:val="28"/>
        </w:rPr>
        <w:t xml:space="preserve">使用中文。投标人可以提交其他语 </w:t>
      </w:r>
      <w:r>
        <w:rPr>
          <w:rFonts w:ascii="仿宋" w:hAnsi="仿宋" w:eastAsia="仿宋" w:cs="仿宋"/>
          <w:spacing w:val="-1"/>
          <w:sz w:val="28"/>
          <w:szCs w:val="28"/>
        </w:rPr>
        <w:t>言的资料，但应附有中文注释，有差异时</w:t>
      </w:r>
      <w:r>
        <w:rPr>
          <w:rFonts w:ascii="仿宋" w:hAnsi="仿宋" w:eastAsia="仿宋" w:cs="仿宋"/>
          <w:sz w:val="28"/>
          <w:szCs w:val="28"/>
        </w:rPr>
        <w:t>以中文为准。</w:t>
      </w:r>
    </w:p>
    <w:p>
      <w:pPr>
        <w:spacing w:before="1" w:line="411" w:lineRule="auto"/>
        <w:ind w:left="5" w:firstLine="572"/>
        <w:rPr>
          <w:rFonts w:ascii="仿宋" w:hAnsi="仿宋" w:eastAsia="仿宋" w:cs="仿宋"/>
          <w:sz w:val="28"/>
          <w:szCs w:val="28"/>
        </w:rPr>
      </w:pPr>
      <w:r>
        <w:rPr>
          <w:rFonts w:ascii="仿宋" w:hAnsi="仿宋" w:eastAsia="仿宋" w:cs="仿宋"/>
          <w:spacing w:val="-3"/>
          <w:sz w:val="28"/>
          <w:szCs w:val="28"/>
        </w:rPr>
        <w:t>13.3 除技术要求另有规定外，本文件所要求使用的计量单位均采用国</w:t>
      </w:r>
      <w:r>
        <w:rPr>
          <w:rFonts w:ascii="仿宋" w:hAnsi="仿宋" w:eastAsia="仿宋" w:cs="仿宋"/>
          <w:sz w:val="28"/>
          <w:szCs w:val="28"/>
        </w:rPr>
        <w:t xml:space="preserve"> </w:t>
      </w:r>
      <w:r>
        <w:rPr>
          <w:rFonts w:ascii="仿宋" w:hAnsi="仿宋" w:eastAsia="仿宋" w:cs="仿宋"/>
          <w:spacing w:val="-4"/>
          <w:sz w:val="28"/>
          <w:szCs w:val="28"/>
        </w:rPr>
        <w:t>家法定的度</w:t>
      </w:r>
      <w:r>
        <w:rPr>
          <w:rFonts w:ascii="仿宋" w:hAnsi="仿宋" w:eastAsia="仿宋" w:cs="仿宋"/>
          <w:spacing w:val="-2"/>
          <w:sz w:val="28"/>
          <w:szCs w:val="28"/>
        </w:rPr>
        <w:t>、量、衡标准单位计量。未列明时亦默认为我国法定计量单位。</w:t>
      </w:r>
    </w:p>
    <w:p>
      <w:pPr>
        <w:spacing w:before="1" w:line="217" w:lineRule="auto"/>
        <w:ind w:left="578"/>
        <w:rPr>
          <w:rFonts w:ascii="仿宋" w:hAnsi="仿宋" w:eastAsia="仿宋" w:cs="仿宋"/>
          <w:sz w:val="28"/>
          <w:szCs w:val="28"/>
        </w:rPr>
      </w:pPr>
      <w:r>
        <w:rPr>
          <w:rFonts w:ascii="仿宋" w:hAnsi="仿宋" w:eastAsia="仿宋" w:cs="仿宋"/>
          <w:spacing w:val="-6"/>
          <w:sz w:val="28"/>
          <w:szCs w:val="28"/>
        </w:rPr>
        <w:t>13.4 投</w:t>
      </w:r>
      <w:r>
        <w:rPr>
          <w:rFonts w:ascii="仿宋" w:hAnsi="仿宋" w:eastAsia="仿宋" w:cs="仿宋"/>
          <w:spacing w:val="-4"/>
          <w:sz w:val="28"/>
          <w:szCs w:val="28"/>
        </w:rPr>
        <w:t>标</w:t>
      </w:r>
      <w:r>
        <w:rPr>
          <w:rFonts w:ascii="仿宋" w:hAnsi="仿宋" w:eastAsia="仿宋" w:cs="仿宋"/>
          <w:spacing w:val="-3"/>
          <w:sz w:val="28"/>
          <w:szCs w:val="28"/>
        </w:rPr>
        <w:t>人应按招标文件中提供的投标文件格式填写。</w:t>
      </w:r>
    </w:p>
    <w:p>
      <w:pPr>
        <w:spacing w:before="294" w:line="411" w:lineRule="auto"/>
        <w:ind w:right="151" w:firstLine="578"/>
        <w:rPr>
          <w:rFonts w:ascii="仿宋" w:hAnsi="仿宋" w:eastAsia="仿宋" w:cs="仿宋"/>
          <w:sz w:val="28"/>
          <w:szCs w:val="28"/>
        </w:rPr>
      </w:pPr>
      <w:r>
        <w:rPr>
          <w:rFonts w:ascii="仿宋" w:hAnsi="仿宋" w:eastAsia="仿宋" w:cs="仿宋"/>
          <w:spacing w:val="-3"/>
          <w:sz w:val="28"/>
          <w:szCs w:val="28"/>
        </w:rPr>
        <w:t>13.5 投标文件应采用书面形式，招标文件中要求提供电子版的，必须</w:t>
      </w:r>
      <w:r>
        <w:rPr>
          <w:rFonts w:ascii="仿宋" w:hAnsi="仿宋" w:eastAsia="仿宋" w:cs="仿宋"/>
          <w:sz w:val="28"/>
          <w:szCs w:val="28"/>
        </w:rPr>
        <w:t xml:space="preserve"> </w:t>
      </w:r>
      <w:r>
        <w:rPr>
          <w:rFonts w:ascii="仿宋" w:hAnsi="仿宋" w:eastAsia="仿宋" w:cs="仿宋"/>
          <w:spacing w:val="-2"/>
          <w:sz w:val="28"/>
          <w:szCs w:val="28"/>
        </w:rPr>
        <w:t>按要求提供</w:t>
      </w:r>
      <w:r>
        <w:rPr>
          <w:rFonts w:ascii="仿宋" w:hAnsi="仿宋" w:eastAsia="仿宋" w:cs="仿宋"/>
          <w:spacing w:val="-1"/>
          <w:sz w:val="28"/>
          <w:szCs w:val="28"/>
        </w:rPr>
        <w:t>。</w:t>
      </w:r>
    </w:p>
    <w:p>
      <w:pPr>
        <w:spacing w:line="216" w:lineRule="auto"/>
        <w:ind w:left="578"/>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1</w:t>
      </w:r>
      <w:r>
        <w:rPr>
          <w:rFonts w:ascii="仿宋" w:hAnsi="仿宋" w:eastAsia="仿宋" w:cs="仿宋"/>
          <w:sz w:val="28"/>
          <w:szCs w:val="28"/>
          <w14:textOutline w14:w="5103" w14:cap="sq" w14:cmpd="sng">
            <w14:solidFill>
              <w14:srgbClr w14:val="000000"/>
            </w14:solidFill>
            <w14:prstDash w14:val="solid"/>
            <w14:bevel/>
          </w14:textOutline>
        </w:rPr>
        <w:t>4.投标文件的组成</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(采购人可根据项目实际情况增加★条款)</w:t>
      </w:r>
    </w:p>
    <w:p>
      <w:pPr>
        <w:spacing w:before="296" w:line="624" w:lineRule="exact"/>
        <w:ind w:left="578"/>
        <w:rPr>
          <w:rFonts w:ascii="仿宋" w:hAnsi="仿宋" w:eastAsia="仿宋" w:cs="仿宋"/>
          <w:sz w:val="28"/>
          <w:szCs w:val="28"/>
        </w:rPr>
      </w:pPr>
      <w:r>
        <w:rPr>
          <w:rFonts w:ascii="仿宋" w:hAnsi="仿宋" w:eastAsia="仿宋" w:cs="仿宋"/>
          <w:spacing w:val="-9"/>
          <w:position w:val="26"/>
          <w:sz w:val="28"/>
          <w:szCs w:val="28"/>
        </w:rPr>
        <w:t>1</w:t>
      </w:r>
      <w:r>
        <w:rPr>
          <w:rFonts w:ascii="仿宋" w:hAnsi="仿宋" w:eastAsia="仿宋" w:cs="仿宋"/>
          <w:spacing w:val="-5"/>
          <w:position w:val="26"/>
          <w:sz w:val="28"/>
          <w:szCs w:val="28"/>
        </w:rPr>
        <w:t>4.1 投标文件包括但不限于下列内容</w:t>
      </w:r>
    </w:p>
    <w:p>
      <w:pPr>
        <w:spacing w:before="1" w:line="217" w:lineRule="auto"/>
        <w:ind w:left="578"/>
        <w:rPr>
          <w:rFonts w:ascii="仿宋" w:hAnsi="仿宋" w:eastAsia="仿宋" w:cs="仿宋"/>
          <w:sz w:val="28"/>
          <w:szCs w:val="28"/>
        </w:rPr>
      </w:pPr>
      <w:r>
        <w:rPr>
          <w:rFonts w:ascii="仿宋" w:hAnsi="仿宋" w:eastAsia="仿宋" w:cs="仿宋"/>
          <w:spacing w:val="-12"/>
          <w:sz w:val="28"/>
          <w:szCs w:val="28"/>
        </w:rPr>
        <w:t>1</w:t>
      </w:r>
      <w:r>
        <w:rPr>
          <w:rFonts w:ascii="仿宋" w:hAnsi="仿宋" w:eastAsia="仿宋" w:cs="仿宋"/>
          <w:spacing w:val="-9"/>
          <w:sz w:val="28"/>
          <w:szCs w:val="28"/>
        </w:rPr>
        <w:t>4</w:t>
      </w:r>
      <w:r>
        <w:rPr>
          <w:rFonts w:ascii="仿宋" w:hAnsi="仿宋" w:eastAsia="仿宋" w:cs="仿宋"/>
          <w:spacing w:val="-6"/>
          <w:sz w:val="28"/>
          <w:szCs w:val="28"/>
        </w:rPr>
        <w:t>.1.1 价格及商务部分：</w:t>
      </w:r>
    </w:p>
    <w:p>
      <w:pPr>
        <w:spacing w:before="294" w:line="217" w:lineRule="auto"/>
        <w:ind w:left="580"/>
        <w:rPr>
          <w:rFonts w:ascii="仿宋" w:hAnsi="仿宋" w:eastAsia="仿宋" w:cs="仿宋"/>
          <w:sz w:val="28"/>
          <w:szCs w:val="28"/>
        </w:rPr>
      </w:pPr>
      <w:r>
        <w:rPr>
          <w:rFonts w:ascii="仿宋" w:hAnsi="仿宋" w:eastAsia="仿宋" w:cs="仿宋"/>
          <w:spacing w:val="-4"/>
          <w:sz w:val="28"/>
          <w:szCs w:val="28"/>
        </w:rPr>
        <w:t>★①投</w:t>
      </w:r>
      <w:r>
        <w:rPr>
          <w:rFonts w:ascii="仿宋" w:hAnsi="仿宋" w:eastAsia="仿宋" w:cs="仿宋"/>
          <w:spacing w:val="-2"/>
          <w:sz w:val="28"/>
          <w:szCs w:val="28"/>
        </w:rPr>
        <w:t>标函 (格式附后)</w:t>
      </w:r>
    </w:p>
    <w:p>
      <w:pPr>
        <w:spacing w:before="296" w:line="411" w:lineRule="auto"/>
        <w:ind w:left="581" w:right="1620"/>
        <w:rPr>
          <w:rFonts w:ascii="仿宋" w:hAnsi="仿宋" w:eastAsia="仿宋" w:cs="仿宋"/>
          <w:sz w:val="28"/>
          <w:szCs w:val="28"/>
        </w:rPr>
      </w:pPr>
      <w:r>
        <w:rPr>
          <w:rFonts w:ascii="仿宋" w:hAnsi="仿宋" w:eastAsia="仿宋" w:cs="仿宋"/>
          <w:spacing w:val="-2"/>
          <w:sz w:val="28"/>
          <w:szCs w:val="28"/>
        </w:rPr>
        <w:t>附件 1</w:t>
      </w:r>
      <w:r>
        <w:rPr>
          <w:rFonts w:ascii="仿宋" w:hAnsi="仿宋" w:eastAsia="仿宋" w:cs="仿宋"/>
          <w:spacing w:val="-1"/>
          <w:sz w:val="28"/>
          <w:szCs w:val="28"/>
        </w:rPr>
        <w:t>—1 法定代表人身份证明 (法定代表人参加投标)</w:t>
      </w:r>
      <w:r>
        <w:rPr>
          <w:rFonts w:ascii="仿宋" w:hAnsi="仿宋" w:eastAsia="仿宋" w:cs="仿宋"/>
          <w:sz w:val="28"/>
          <w:szCs w:val="28"/>
        </w:rPr>
        <w:t xml:space="preserve"> </w:t>
      </w:r>
      <w:r>
        <w:rPr>
          <w:rFonts w:ascii="仿宋" w:hAnsi="仿宋" w:eastAsia="仿宋" w:cs="仿宋"/>
          <w:spacing w:val="-2"/>
          <w:sz w:val="28"/>
          <w:szCs w:val="28"/>
        </w:rPr>
        <w:t>附件 1</w:t>
      </w:r>
      <w:r>
        <w:rPr>
          <w:rFonts w:ascii="仿宋" w:hAnsi="仿宋" w:eastAsia="仿宋" w:cs="仿宋"/>
          <w:spacing w:val="-1"/>
          <w:sz w:val="28"/>
          <w:szCs w:val="28"/>
        </w:rPr>
        <w:t>—2 法定代表人授权委托书 (授权代表参加投标)</w:t>
      </w:r>
    </w:p>
    <w:p>
      <w:pPr>
        <w:spacing w:line="624" w:lineRule="exact"/>
        <w:ind w:left="580"/>
        <w:rPr>
          <w:rFonts w:ascii="仿宋" w:hAnsi="仿宋" w:eastAsia="仿宋" w:cs="仿宋"/>
          <w:sz w:val="28"/>
          <w:szCs w:val="28"/>
        </w:rPr>
      </w:pPr>
      <w:r>
        <w:rPr>
          <w:rFonts w:ascii="仿宋" w:hAnsi="仿宋" w:eastAsia="仿宋" w:cs="仿宋"/>
          <w:spacing w:val="-2"/>
          <w:position w:val="26"/>
          <w:sz w:val="28"/>
          <w:szCs w:val="28"/>
        </w:rPr>
        <w:t xml:space="preserve">★②开标一览表 </w:t>
      </w:r>
      <w:r>
        <w:rPr>
          <w:rFonts w:ascii="仿宋" w:hAnsi="仿宋" w:eastAsia="仿宋" w:cs="仿宋"/>
          <w:spacing w:val="-1"/>
          <w:position w:val="26"/>
          <w:sz w:val="28"/>
          <w:szCs w:val="28"/>
        </w:rPr>
        <w:t>附分项报价表 (格式附后)</w:t>
      </w:r>
    </w:p>
    <w:p>
      <w:pPr>
        <w:spacing w:line="217" w:lineRule="auto"/>
        <w:ind w:left="575"/>
        <w:rPr>
          <w:rFonts w:ascii="仿宋" w:hAnsi="仿宋" w:eastAsia="仿宋" w:cs="仿宋"/>
          <w:sz w:val="28"/>
          <w:szCs w:val="28"/>
        </w:rPr>
      </w:pPr>
      <w:r>
        <w:rPr>
          <w:rFonts w:ascii="仿宋" w:hAnsi="仿宋" w:eastAsia="仿宋" w:cs="仿宋"/>
          <w:spacing w:val="-3"/>
          <w:sz w:val="28"/>
          <w:szCs w:val="28"/>
        </w:rPr>
        <w:t>③投标人基本情况表</w:t>
      </w:r>
    </w:p>
    <w:p>
      <w:pPr>
        <w:spacing w:before="295" w:line="624" w:lineRule="exact"/>
        <w:ind w:left="580"/>
        <w:rPr>
          <w:rFonts w:ascii="仿宋" w:hAnsi="仿宋" w:eastAsia="仿宋" w:cs="仿宋"/>
          <w:sz w:val="28"/>
          <w:szCs w:val="28"/>
        </w:rPr>
      </w:pPr>
      <w:r>
        <w:rPr>
          <w:rFonts w:ascii="仿宋" w:hAnsi="仿宋" w:eastAsia="仿宋" w:cs="仿宋"/>
          <w:spacing w:val="-18"/>
          <w:position w:val="26"/>
          <w:sz w:val="28"/>
          <w:szCs w:val="28"/>
        </w:rPr>
        <w:t>★④近年 ( 2022 年 ) 财务状况</w:t>
      </w:r>
      <w:r>
        <w:rPr>
          <w:rFonts w:ascii="仿宋" w:hAnsi="仿宋" w:eastAsia="仿宋" w:cs="仿宋"/>
          <w:spacing w:val="-16"/>
          <w:position w:val="26"/>
          <w:sz w:val="28"/>
          <w:szCs w:val="28"/>
        </w:rPr>
        <w:t>表</w:t>
      </w:r>
    </w:p>
    <w:p>
      <w:pPr>
        <w:spacing w:before="1" w:line="216" w:lineRule="auto"/>
        <w:ind w:left="580"/>
        <w:rPr>
          <w:rFonts w:ascii="仿宋" w:hAnsi="仿宋" w:eastAsia="仿宋" w:cs="仿宋"/>
          <w:sz w:val="28"/>
          <w:szCs w:val="28"/>
        </w:rPr>
      </w:pPr>
      <w:r>
        <w:rPr>
          <w:rFonts w:ascii="仿宋" w:hAnsi="仿宋" w:eastAsia="仿宋" w:cs="仿宋"/>
          <w:spacing w:val="-6"/>
          <w:sz w:val="28"/>
          <w:szCs w:val="28"/>
        </w:rPr>
        <w:t>★</w:t>
      </w:r>
      <w:r>
        <w:rPr>
          <w:rFonts w:ascii="仿宋" w:hAnsi="仿宋" w:eastAsia="仿宋" w:cs="仿宋"/>
          <w:spacing w:val="-4"/>
          <w:sz w:val="28"/>
          <w:szCs w:val="28"/>
        </w:rPr>
        <w:t>⑤投标保证金</w:t>
      </w:r>
    </w:p>
    <w:p>
      <w:pPr>
        <w:spacing w:before="295" w:line="216" w:lineRule="auto"/>
        <w:ind w:left="580"/>
        <w:rPr>
          <w:rFonts w:ascii="仿宋" w:hAnsi="仿宋" w:eastAsia="仿宋" w:cs="仿宋"/>
          <w:sz w:val="28"/>
          <w:szCs w:val="28"/>
        </w:rPr>
      </w:pPr>
      <w:r>
        <w:rPr>
          <w:rFonts w:ascii="仿宋" w:hAnsi="仿宋" w:eastAsia="仿宋" w:cs="仿宋"/>
          <w:spacing w:val="-4"/>
          <w:sz w:val="28"/>
          <w:szCs w:val="28"/>
        </w:rPr>
        <w:t>★</w:t>
      </w:r>
      <w:r>
        <w:rPr>
          <w:rFonts w:ascii="仿宋" w:hAnsi="仿宋" w:eastAsia="仿宋" w:cs="仿宋"/>
          <w:spacing w:val="-2"/>
          <w:sz w:val="28"/>
          <w:szCs w:val="28"/>
        </w:rPr>
        <w:t>⑥投标人的商务资格证明材料</w:t>
      </w:r>
    </w:p>
    <w:p>
      <w:pPr>
        <w:spacing w:before="298" w:line="411" w:lineRule="auto"/>
        <w:ind w:left="23" w:right="220" w:firstLine="558"/>
        <w:rPr>
          <w:rFonts w:ascii="仿宋" w:hAnsi="仿宋" w:eastAsia="仿宋" w:cs="仿宋"/>
          <w:sz w:val="28"/>
          <w:szCs w:val="28"/>
        </w:rPr>
      </w:pPr>
      <w:r>
        <w:rPr>
          <w:rFonts w:ascii="仿宋" w:hAnsi="仿宋" w:eastAsia="仿宋" w:cs="仿宋"/>
          <w:spacing w:val="-10"/>
          <w:sz w:val="28"/>
          <w:szCs w:val="28"/>
        </w:rPr>
        <w:t>附</w:t>
      </w:r>
      <w:r>
        <w:rPr>
          <w:rFonts w:ascii="仿宋" w:hAnsi="仿宋" w:eastAsia="仿宋" w:cs="仿宋"/>
          <w:spacing w:val="-7"/>
          <w:sz w:val="28"/>
          <w:szCs w:val="28"/>
        </w:rPr>
        <w:t>件</w:t>
      </w:r>
      <w:r>
        <w:rPr>
          <w:rFonts w:ascii="仿宋" w:hAnsi="仿宋" w:eastAsia="仿宋" w:cs="仿宋"/>
          <w:spacing w:val="-5"/>
          <w:sz w:val="28"/>
          <w:szCs w:val="28"/>
        </w:rPr>
        <w:t xml:space="preserve"> 6-1 参加政府采购活动前三年内在经营活动中没有重大违法记录</w:t>
      </w:r>
      <w:r>
        <w:rPr>
          <w:rFonts w:ascii="仿宋" w:hAnsi="仿宋" w:eastAsia="仿宋" w:cs="仿宋"/>
          <w:sz w:val="28"/>
          <w:szCs w:val="28"/>
        </w:rPr>
        <w:t xml:space="preserve"> </w:t>
      </w:r>
      <w:r>
        <w:rPr>
          <w:rFonts w:ascii="仿宋" w:hAnsi="仿宋" w:eastAsia="仿宋" w:cs="仿宋"/>
          <w:spacing w:val="-10"/>
          <w:sz w:val="28"/>
          <w:szCs w:val="28"/>
        </w:rPr>
        <w:t>的</w:t>
      </w:r>
      <w:r>
        <w:rPr>
          <w:rFonts w:ascii="仿宋" w:hAnsi="仿宋" w:eastAsia="仿宋" w:cs="仿宋"/>
          <w:spacing w:val="-6"/>
          <w:sz w:val="28"/>
          <w:szCs w:val="28"/>
        </w:rPr>
        <w:t>书面声明</w:t>
      </w:r>
    </w:p>
    <w:p>
      <w:pPr>
        <w:spacing w:before="1" w:line="416" w:lineRule="auto"/>
        <w:ind w:left="581" w:right="1481"/>
        <w:rPr>
          <w:rFonts w:ascii="仿宋" w:hAnsi="仿宋" w:eastAsia="仿宋" w:cs="仿宋"/>
          <w:sz w:val="28"/>
          <w:szCs w:val="28"/>
        </w:rPr>
      </w:pPr>
      <w:r>
        <w:rPr>
          <w:rFonts w:ascii="仿宋" w:hAnsi="仿宋" w:eastAsia="仿宋" w:cs="仿宋"/>
          <w:spacing w:val="-2"/>
          <w:sz w:val="28"/>
          <w:szCs w:val="28"/>
        </w:rPr>
        <w:t>附件 6</w:t>
      </w:r>
      <w:r>
        <w:rPr>
          <w:rFonts w:ascii="仿宋" w:hAnsi="仿宋" w:eastAsia="仿宋" w:cs="仿宋"/>
          <w:spacing w:val="-1"/>
          <w:sz w:val="28"/>
          <w:szCs w:val="28"/>
        </w:rPr>
        <w:t>-2 无不良信用记录承诺函 (投标人自行查询适用)</w:t>
      </w:r>
      <w:r>
        <w:rPr>
          <w:rFonts w:ascii="仿宋" w:hAnsi="仿宋" w:eastAsia="仿宋" w:cs="仿宋"/>
          <w:sz w:val="28"/>
          <w:szCs w:val="28"/>
        </w:rPr>
        <w:t xml:space="preserve"> </w:t>
      </w:r>
      <w:r>
        <w:rPr>
          <w:rFonts w:ascii="仿宋" w:hAnsi="仿宋" w:eastAsia="仿宋" w:cs="仿宋"/>
          <w:spacing w:val="-10"/>
          <w:sz w:val="28"/>
          <w:szCs w:val="28"/>
        </w:rPr>
        <w:t>附</w:t>
      </w:r>
      <w:r>
        <w:rPr>
          <w:rFonts w:ascii="仿宋" w:hAnsi="仿宋" w:eastAsia="仿宋" w:cs="仿宋"/>
          <w:spacing w:val="-6"/>
          <w:sz w:val="28"/>
          <w:szCs w:val="28"/>
        </w:rPr>
        <w:t>件 6-3 政府采购诚信承诺书</w:t>
      </w:r>
    </w:p>
    <w:p>
      <w:pPr>
        <w:sectPr>
          <w:footerReference r:id="rId18" w:type="default"/>
          <w:pgSz w:w="11906" w:h="16839"/>
          <w:pgMar w:top="1431" w:right="1307" w:bottom="1157" w:left="1428" w:header="0" w:footer="994" w:gutter="0"/>
          <w:pgNumType w:fmt="decimal"/>
          <w:cols w:space="720" w:num="1"/>
        </w:sectPr>
      </w:pPr>
    </w:p>
    <w:p>
      <w:pPr>
        <w:spacing w:before="123" w:line="425" w:lineRule="auto"/>
        <w:ind w:left="4" w:right="71" w:firstLine="582"/>
        <w:rPr>
          <w:rFonts w:ascii="仿宋" w:hAnsi="仿宋" w:eastAsia="仿宋" w:cs="仿宋"/>
          <w:sz w:val="28"/>
          <w:szCs w:val="28"/>
        </w:rPr>
      </w:pPr>
      <w:r>
        <w:rPr>
          <w:rFonts w:ascii="仿宋" w:hAnsi="仿宋" w:eastAsia="仿宋" w:cs="仿宋"/>
          <w:spacing w:val="-18"/>
          <w:sz w:val="28"/>
          <w:szCs w:val="28"/>
        </w:rPr>
        <w:t>附件</w:t>
      </w:r>
      <w:r>
        <w:rPr>
          <w:rFonts w:ascii="仿宋" w:hAnsi="仿宋" w:eastAsia="仿宋" w:cs="仿宋"/>
          <w:spacing w:val="-11"/>
          <w:sz w:val="28"/>
          <w:szCs w:val="28"/>
        </w:rPr>
        <w:t xml:space="preserve"> </w:t>
      </w:r>
      <w:r>
        <w:rPr>
          <w:rFonts w:ascii="仿宋" w:hAnsi="仿宋" w:eastAsia="仿宋" w:cs="仿宋"/>
          <w:spacing w:val="-9"/>
          <w:sz w:val="28"/>
          <w:szCs w:val="28"/>
        </w:rPr>
        <w:t xml:space="preserve">6-4 “信用中国”网站 ( </w:t>
      </w:r>
      <w:r>
        <w:fldChar w:fldCharType="begin"/>
      </w:r>
      <w:r>
        <w:instrText xml:space="preserve"> HYPERLINK "http://www.creditchina.gov.cn/" </w:instrText>
      </w:r>
      <w:r>
        <w:fldChar w:fldCharType="separate"/>
      </w:r>
      <w:r>
        <w:rPr>
          <w:rFonts w:ascii="仿宋" w:hAnsi="仿宋" w:eastAsia="仿宋" w:cs="仿宋"/>
          <w:spacing w:val="-9"/>
          <w:sz w:val="28"/>
          <w:szCs w:val="28"/>
        </w:rPr>
        <w:t>www.creditchina.gov.cn</w:t>
      </w:r>
      <w:r>
        <w:rPr>
          <w:rFonts w:ascii="仿宋" w:hAnsi="仿宋" w:eastAsia="仿宋" w:cs="仿宋"/>
          <w:spacing w:val="-9"/>
          <w:sz w:val="28"/>
          <w:szCs w:val="28"/>
        </w:rPr>
        <w:fldChar w:fldCharType="end"/>
      </w:r>
      <w:r>
        <w:rPr>
          <w:rFonts w:ascii="仿宋" w:hAnsi="仿宋" w:eastAsia="仿宋" w:cs="仿宋"/>
          <w:spacing w:val="-9"/>
          <w:sz w:val="28"/>
          <w:szCs w:val="28"/>
        </w:rPr>
        <w:t xml:space="preserve"> ) 、中国政府</w:t>
      </w:r>
      <w:r>
        <w:rPr>
          <w:rFonts w:ascii="仿宋" w:hAnsi="仿宋" w:eastAsia="仿宋" w:cs="仿宋"/>
          <w:sz w:val="28"/>
          <w:szCs w:val="28"/>
        </w:rPr>
        <w:t xml:space="preserve"> </w:t>
      </w:r>
      <w:r>
        <w:rPr>
          <w:rFonts w:ascii="仿宋" w:hAnsi="仿宋" w:eastAsia="仿宋" w:cs="仿宋"/>
          <w:spacing w:val="-6"/>
          <w:sz w:val="28"/>
          <w:szCs w:val="28"/>
        </w:rPr>
        <w:t xml:space="preserve">采购网 ( </w:t>
      </w:r>
      <w:r>
        <w:fldChar w:fldCharType="begin"/>
      </w:r>
      <w:r>
        <w:instrText xml:space="preserve"> HYPERLINK "http://www.ccgp.gov.cn/" </w:instrText>
      </w:r>
      <w:r>
        <w:fldChar w:fldCharType="separate"/>
      </w:r>
      <w:r>
        <w:rPr>
          <w:rFonts w:ascii="仿宋" w:hAnsi="仿宋" w:eastAsia="仿宋" w:cs="仿宋"/>
          <w:spacing w:val="-3"/>
          <w:sz w:val="28"/>
          <w:szCs w:val="28"/>
        </w:rPr>
        <w:t>www</w:t>
      </w:r>
      <w:r>
        <w:rPr>
          <w:rFonts w:ascii="仿宋" w:hAnsi="仿宋" w:eastAsia="仿宋" w:cs="仿宋"/>
          <w:spacing w:val="-5"/>
          <w:sz w:val="28"/>
          <w:szCs w:val="28"/>
        </w:rPr>
        <w:t>.</w:t>
      </w:r>
      <w:r>
        <w:rPr>
          <w:rFonts w:ascii="仿宋" w:hAnsi="仿宋" w:eastAsia="仿宋" w:cs="仿宋"/>
          <w:spacing w:val="-3"/>
          <w:sz w:val="28"/>
          <w:szCs w:val="28"/>
        </w:rPr>
        <w:t>ccgp.gov.cn</w:t>
      </w:r>
      <w:r>
        <w:rPr>
          <w:rFonts w:ascii="仿宋" w:hAnsi="仿宋" w:eastAsia="仿宋" w:cs="仿宋"/>
          <w:spacing w:val="-3"/>
          <w:sz w:val="28"/>
          <w:szCs w:val="28"/>
        </w:rPr>
        <w:fldChar w:fldCharType="end"/>
      </w:r>
      <w:r>
        <w:rPr>
          <w:rFonts w:ascii="仿宋" w:hAnsi="仿宋" w:eastAsia="仿宋" w:cs="仿宋"/>
          <w:spacing w:val="-3"/>
          <w:sz w:val="28"/>
          <w:szCs w:val="28"/>
        </w:rPr>
        <w:t>) 查询结果 (提供查询结果截图并加盖投标单</w:t>
      </w:r>
    </w:p>
    <w:p>
      <w:pPr>
        <w:spacing w:before="133" w:line="217" w:lineRule="auto"/>
        <w:rPr>
          <w:rFonts w:ascii="仿宋" w:hAnsi="仿宋" w:eastAsia="仿宋" w:cs="仿宋"/>
          <w:sz w:val="28"/>
          <w:szCs w:val="28"/>
        </w:rPr>
      </w:pPr>
      <w:r>
        <w:rPr>
          <w:rFonts w:ascii="仿宋" w:hAnsi="仿宋" w:eastAsia="仿宋" w:cs="仿宋"/>
          <w:spacing w:val="-1"/>
          <w:sz w:val="28"/>
          <w:szCs w:val="28"/>
        </w:rPr>
        <w:t>位公章，查询时</w:t>
      </w:r>
      <w:r>
        <w:rPr>
          <w:rFonts w:ascii="仿宋" w:hAnsi="仿宋" w:eastAsia="仿宋" w:cs="仿宋"/>
          <w:sz w:val="28"/>
          <w:szCs w:val="28"/>
        </w:rPr>
        <w:t>间须为本项目招标公告发布之日起至投标截止之日止)</w:t>
      </w:r>
    </w:p>
    <w:p>
      <w:pPr>
        <w:spacing w:before="294" w:line="216" w:lineRule="auto"/>
        <w:ind w:left="580"/>
        <w:rPr>
          <w:rFonts w:ascii="仿宋" w:hAnsi="仿宋" w:eastAsia="仿宋" w:cs="仿宋"/>
          <w:sz w:val="28"/>
          <w:szCs w:val="28"/>
        </w:rPr>
      </w:pPr>
      <w:r>
        <w:rPr>
          <w:rFonts w:ascii="仿宋" w:hAnsi="仿宋" w:eastAsia="仿宋" w:cs="仿宋"/>
          <w:spacing w:val="-2"/>
          <w:sz w:val="28"/>
          <w:szCs w:val="28"/>
        </w:rPr>
        <w:t>⑦提供符合政府采购政</w:t>
      </w:r>
      <w:r>
        <w:rPr>
          <w:rFonts w:ascii="仿宋" w:hAnsi="仿宋" w:eastAsia="仿宋" w:cs="仿宋"/>
          <w:spacing w:val="-1"/>
          <w:sz w:val="28"/>
          <w:szCs w:val="28"/>
        </w:rPr>
        <w:t>策的证明材料</w:t>
      </w:r>
    </w:p>
    <w:p>
      <w:pPr>
        <w:spacing w:before="296" w:line="218" w:lineRule="auto"/>
        <w:ind w:left="586"/>
        <w:rPr>
          <w:rFonts w:ascii="仿宋" w:hAnsi="仿宋" w:eastAsia="仿宋" w:cs="仿宋"/>
          <w:sz w:val="28"/>
          <w:szCs w:val="28"/>
        </w:rPr>
      </w:pPr>
      <w:r>
        <w:rPr>
          <w:rFonts w:ascii="仿宋" w:hAnsi="仿宋" w:eastAsia="仿宋" w:cs="仿宋"/>
          <w:spacing w:val="4"/>
          <w:sz w:val="28"/>
          <w:szCs w:val="28"/>
        </w:rPr>
        <w:t>附件 7-1 中小企业声明函 (如有)  (格式附后)</w:t>
      </w:r>
    </w:p>
    <w:p>
      <w:pPr>
        <w:spacing w:before="295" w:line="411" w:lineRule="auto"/>
        <w:ind w:left="580" w:right="1402" w:firstLine="6"/>
        <w:rPr>
          <w:rFonts w:ascii="仿宋" w:hAnsi="仿宋" w:eastAsia="仿宋" w:cs="仿宋"/>
          <w:sz w:val="28"/>
          <w:szCs w:val="28"/>
        </w:rPr>
      </w:pPr>
      <w:r>
        <w:rPr>
          <w:rFonts w:ascii="仿宋" w:hAnsi="仿宋" w:eastAsia="仿宋" w:cs="仿宋"/>
          <w:spacing w:val="-6"/>
          <w:sz w:val="28"/>
          <w:szCs w:val="28"/>
        </w:rPr>
        <w:t xml:space="preserve">附件 </w:t>
      </w:r>
      <w:r>
        <w:rPr>
          <w:rFonts w:ascii="仿宋" w:hAnsi="仿宋" w:eastAsia="仿宋" w:cs="仿宋"/>
          <w:spacing w:val="-3"/>
          <w:sz w:val="28"/>
          <w:szCs w:val="28"/>
        </w:rPr>
        <w:t>7-2 残疾人福利性单位声明函 (如有)  (格式附后)</w:t>
      </w:r>
      <w:r>
        <w:rPr>
          <w:rFonts w:ascii="仿宋" w:hAnsi="仿宋" w:eastAsia="仿宋" w:cs="仿宋"/>
          <w:sz w:val="28"/>
          <w:szCs w:val="28"/>
        </w:rPr>
        <w:t xml:space="preserve"> </w:t>
      </w:r>
      <w:r>
        <w:rPr>
          <w:rFonts w:ascii="仿宋" w:hAnsi="仿宋" w:eastAsia="仿宋" w:cs="仿宋"/>
          <w:spacing w:val="5"/>
          <w:sz w:val="28"/>
          <w:szCs w:val="28"/>
        </w:rPr>
        <w:t>⑧投标人认为需提供的其他资料 (其他服务承诺</w:t>
      </w:r>
      <w:r>
        <w:rPr>
          <w:rFonts w:ascii="仿宋" w:hAnsi="仿宋" w:eastAsia="仿宋" w:cs="仿宋"/>
          <w:spacing w:val="4"/>
          <w:sz w:val="28"/>
          <w:szCs w:val="28"/>
        </w:rPr>
        <w:t>)</w:t>
      </w:r>
      <w:r>
        <w:rPr>
          <w:rFonts w:ascii="仿宋" w:hAnsi="仿宋" w:eastAsia="仿宋" w:cs="仿宋"/>
          <w:sz w:val="28"/>
          <w:szCs w:val="28"/>
        </w:rPr>
        <w:t xml:space="preserve">      </w:t>
      </w:r>
      <w:r>
        <w:rPr>
          <w:rFonts w:ascii="仿宋" w:hAnsi="仿宋" w:eastAsia="仿宋" w:cs="仿宋"/>
          <w:spacing w:val="-15"/>
          <w:sz w:val="28"/>
          <w:szCs w:val="28"/>
        </w:rPr>
        <w:t>1</w:t>
      </w:r>
      <w:r>
        <w:rPr>
          <w:rFonts w:ascii="仿宋" w:hAnsi="仿宋" w:eastAsia="仿宋" w:cs="仿宋"/>
          <w:spacing w:val="-8"/>
          <w:sz w:val="28"/>
          <w:szCs w:val="28"/>
        </w:rPr>
        <w:t>4.1.2 技术部分</w:t>
      </w:r>
    </w:p>
    <w:p>
      <w:pPr>
        <w:spacing w:before="1" w:line="215" w:lineRule="auto"/>
        <w:ind w:left="585"/>
        <w:rPr>
          <w:rFonts w:ascii="仿宋" w:hAnsi="仿宋" w:eastAsia="仿宋" w:cs="仿宋"/>
          <w:sz w:val="28"/>
          <w:szCs w:val="28"/>
        </w:rPr>
      </w:pPr>
      <w:r>
        <w:rPr>
          <w:rFonts w:ascii="仿宋" w:hAnsi="仿宋" w:eastAsia="仿宋" w:cs="仿宋"/>
          <w:spacing w:val="-2"/>
          <w:sz w:val="28"/>
          <w:szCs w:val="28"/>
        </w:rPr>
        <w:t>★技术响应资</w:t>
      </w:r>
      <w:r>
        <w:rPr>
          <w:rFonts w:ascii="仿宋" w:hAnsi="仿宋" w:eastAsia="仿宋" w:cs="仿宋"/>
          <w:spacing w:val="-1"/>
          <w:sz w:val="28"/>
          <w:szCs w:val="28"/>
        </w:rPr>
        <w:t>料  (包含以下内容但不限于以下内容)</w:t>
      </w:r>
    </w:p>
    <w:p>
      <w:pPr>
        <w:spacing w:before="298" w:line="216" w:lineRule="auto"/>
        <w:ind w:left="581"/>
        <w:rPr>
          <w:rFonts w:ascii="仿宋" w:hAnsi="仿宋" w:eastAsia="仿宋" w:cs="仿宋"/>
          <w:sz w:val="28"/>
          <w:szCs w:val="28"/>
        </w:rPr>
      </w:pPr>
      <w:r>
        <w:rPr>
          <w:rFonts w:ascii="仿宋" w:hAnsi="仿宋" w:eastAsia="仿宋" w:cs="仿宋"/>
          <w:spacing w:val="-2"/>
          <w:sz w:val="28"/>
          <w:szCs w:val="28"/>
        </w:rPr>
        <w:t>①项目进度计划及保证</w:t>
      </w:r>
      <w:r>
        <w:rPr>
          <w:rFonts w:ascii="仿宋" w:hAnsi="仿宋" w:eastAsia="仿宋" w:cs="仿宋"/>
          <w:spacing w:val="-1"/>
          <w:sz w:val="28"/>
          <w:szCs w:val="28"/>
        </w:rPr>
        <w:t>措施、安装方案；</w:t>
      </w:r>
    </w:p>
    <w:p>
      <w:pPr>
        <w:spacing w:before="296" w:line="217" w:lineRule="auto"/>
        <w:ind w:left="580"/>
        <w:rPr>
          <w:rFonts w:ascii="仿宋" w:hAnsi="仿宋" w:eastAsia="仿宋" w:cs="仿宋"/>
          <w:sz w:val="28"/>
          <w:szCs w:val="28"/>
        </w:rPr>
      </w:pPr>
      <w:r>
        <w:rPr>
          <w:rFonts w:ascii="仿宋" w:hAnsi="仿宋" w:eastAsia="仿宋" w:cs="仿宋"/>
          <w:spacing w:val="-3"/>
          <w:sz w:val="28"/>
          <w:szCs w:val="28"/>
        </w:rPr>
        <w:t>②生产组织与设备</w:t>
      </w:r>
      <w:r>
        <w:rPr>
          <w:rFonts w:ascii="仿宋" w:hAnsi="仿宋" w:eastAsia="仿宋" w:cs="仿宋"/>
          <w:spacing w:val="-2"/>
          <w:sz w:val="28"/>
          <w:szCs w:val="28"/>
        </w:rPr>
        <w:t>；</w:t>
      </w:r>
    </w:p>
    <w:p>
      <w:pPr>
        <w:spacing w:before="294" w:line="215" w:lineRule="auto"/>
        <w:ind w:left="583"/>
        <w:rPr>
          <w:rFonts w:ascii="仿宋" w:hAnsi="仿宋" w:eastAsia="仿宋" w:cs="仿宋"/>
          <w:sz w:val="28"/>
          <w:szCs w:val="28"/>
        </w:rPr>
      </w:pPr>
      <w:r>
        <w:rPr>
          <w:rFonts w:ascii="仿宋" w:hAnsi="仿宋" w:eastAsia="仿宋" w:cs="仿宋"/>
          <w:spacing w:val="-3"/>
          <w:sz w:val="28"/>
          <w:szCs w:val="28"/>
        </w:rPr>
        <w:t>14.2 投标人须知前附表规定投标人在投标时提供样品的，投标人有以</w:t>
      </w:r>
    </w:p>
    <w:p>
      <w:pPr>
        <w:spacing w:before="298" w:line="218" w:lineRule="auto"/>
        <w:ind w:left="16"/>
        <w:rPr>
          <w:rFonts w:ascii="仿宋" w:hAnsi="仿宋" w:eastAsia="仿宋" w:cs="仿宋"/>
          <w:sz w:val="28"/>
          <w:szCs w:val="28"/>
        </w:rPr>
      </w:pPr>
      <w:r>
        <w:rPr>
          <w:rFonts w:ascii="仿宋" w:hAnsi="仿宋" w:eastAsia="仿宋" w:cs="仿宋"/>
          <w:spacing w:val="-2"/>
          <w:sz w:val="28"/>
          <w:szCs w:val="28"/>
        </w:rPr>
        <w:t>下</w:t>
      </w:r>
      <w:r>
        <w:rPr>
          <w:rFonts w:ascii="仿宋" w:hAnsi="仿宋" w:eastAsia="仿宋" w:cs="仿宋"/>
          <w:spacing w:val="-1"/>
          <w:sz w:val="28"/>
          <w:szCs w:val="28"/>
        </w:rPr>
        <w:t>情形之一的，在投标时将其视为无效投标文件。</w:t>
      </w:r>
    </w:p>
    <w:p>
      <w:pPr>
        <w:spacing w:before="294" w:line="215" w:lineRule="auto"/>
        <w:ind w:left="583"/>
        <w:rPr>
          <w:rFonts w:ascii="仿宋" w:hAnsi="仿宋" w:eastAsia="仿宋" w:cs="仿宋"/>
          <w:sz w:val="28"/>
          <w:szCs w:val="28"/>
        </w:rPr>
      </w:pPr>
      <w:r>
        <w:rPr>
          <w:rFonts w:ascii="仿宋" w:hAnsi="仿宋" w:eastAsia="仿宋" w:cs="仿宋"/>
          <w:spacing w:val="-6"/>
          <w:sz w:val="28"/>
          <w:szCs w:val="28"/>
        </w:rPr>
        <w:t>1</w:t>
      </w:r>
      <w:r>
        <w:rPr>
          <w:rFonts w:ascii="仿宋" w:hAnsi="仿宋" w:eastAsia="仿宋" w:cs="仿宋"/>
          <w:spacing w:val="-5"/>
          <w:sz w:val="28"/>
          <w:szCs w:val="28"/>
        </w:rPr>
        <w:t>4</w:t>
      </w:r>
      <w:r>
        <w:rPr>
          <w:rFonts w:ascii="仿宋" w:hAnsi="仿宋" w:eastAsia="仿宋" w:cs="仿宋"/>
          <w:spacing w:val="-3"/>
          <w:sz w:val="28"/>
          <w:szCs w:val="28"/>
        </w:rPr>
        <w:t>.2.1 未在投标人须知前附表规定的提交时间、地点提交的；</w:t>
      </w:r>
    </w:p>
    <w:p>
      <w:pPr>
        <w:spacing w:before="298" w:line="215" w:lineRule="auto"/>
        <w:ind w:left="583"/>
        <w:rPr>
          <w:rFonts w:ascii="仿宋" w:hAnsi="仿宋" w:eastAsia="仿宋" w:cs="仿宋"/>
          <w:sz w:val="28"/>
          <w:szCs w:val="28"/>
        </w:rPr>
      </w:pPr>
      <w:r>
        <w:rPr>
          <w:rFonts w:ascii="仿宋" w:hAnsi="仿宋" w:eastAsia="仿宋" w:cs="仿宋"/>
          <w:spacing w:val="-6"/>
          <w:sz w:val="28"/>
          <w:szCs w:val="28"/>
        </w:rPr>
        <w:t>1</w:t>
      </w:r>
      <w:r>
        <w:rPr>
          <w:rFonts w:ascii="仿宋" w:hAnsi="仿宋" w:eastAsia="仿宋" w:cs="仿宋"/>
          <w:spacing w:val="-5"/>
          <w:sz w:val="28"/>
          <w:szCs w:val="28"/>
        </w:rPr>
        <w:t>4</w:t>
      </w:r>
      <w:r>
        <w:rPr>
          <w:rFonts w:ascii="仿宋" w:hAnsi="仿宋" w:eastAsia="仿宋" w:cs="仿宋"/>
          <w:spacing w:val="-3"/>
          <w:sz w:val="28"/>
          <w:szCs w:val="28"/>
        </w:rPr>
        <w:t>.2.2 投标人提供的样品与投标文件中型号、规格不一致的。</w:t>
      </w:r>
    </w:p>
    <w:p>
      <w:pPr>
        <w:spacing w:before="297" w:line="215" w:lineRule="auto"/>
        <w:ind w:left="583"/>
        <w:rPr>
          <w:rFonts w:ascii="仿宋" w:hAnsi="仿宋" w:eastAsia="仿宋" w:cs="仿宋"/>
          <w:sz w:val="28"/>
          <w:szCs w:val="28"/>
        </w:rPr>
      </w:pPr>
      <w:r>
        <w:rPr>
          <w:rFonts w:ascii="仿宋" w:hAnsi="仿宋" w:eastAsia="仿宋" w:cs="仿宋"/>
          <w:spacing w:val="-3"/>
          <w:sz w:val="28"/>
          <w:szCs w:val="28"/>
        </w:rPr>
        <w:t>14.3 在投标过程中，投标人根据评标委员会书面形式要求提供的澄清</w:t>
      </w:r>
    </w:p>
    <w:p>
      <w:pPr>
        <w:spacing w:before="298" w:line="218" w:lineRule="auto"/>
        <w:ind w:left="16"/>
        <w:rPr>
          <w:rFonts w:ascii="仿宋" w:hAnsi="仿宋" w:eastAsia="仿宋" w:cs="仿宋"/>
          <w:sz w:val="28"/>
          <w:szCs w:val="28"/>
        </w:rPr>
      </w:pPr>
      <w:r>
        <w:rPr>
          <w:rFonts w:ascii="仿宋" w:hAnsi="仿宋" w:eastAsia="仿宋" w:cs="仿宋"/>
          <w:spacing w:val="-2"/>
          <w:sz w:val="28"/>
          <w:szCs w:val="28"/>
        </w:rPr>
        <w:t>文件是投标文件</w:t>
      </w:r>
      <w:r>
        <w:rPr>
          <w:rFonts w:ascii="仿宋" w:hAnsi="仿宋" w:eastAsia="仿宋" w:cs="仿宋"/>
          <w:spacing w:val="-1"/>
          <w:sz w:val="28"/>
          <w:szCs w:val="28"/>
        </w:rPr>
        <w:t>的有效组成部分。</w:t>
      </w:r>
    </w:p>
    <w:p>
      <w:pPr>
        <w:spacing w:before="294" w:line="216" w:lineRule="auto"/>
        <w:ind w:left="583"/>
        <w:rPr>
          <w:rFonts w:ascii="仿宋" w:hAnsi="仿宋" w:eastAsia="仿宋" w:cs="仿宋"/>
          <w:sz w:val="28"/>
          <w:szCs w:val="28"/>
        </w:rPr>
      </w:pPr>
      <w:r>
        <w:rPr>
          <w:rFonts w:ascii="仿宋" w:hAnsi="仿宋" w:eastAsia="仿宋" w:cs="仿宋"/>
          <w:spacing w:val="-6"/>
          <w:sz w:val="28"/>
          <w:szCs w:val="28"/>
        </w:rPr>
        <w:t>14.4 投标</w:t>
      </w:r>
      <w:r>
        <w:rPr>
          <w:rFonts w:ascii="仿宋" w:hAnsi="仿宋" w:eastAsia="仿宋" w:cs="仿宋"/>
          <w:spacing w:val="-3"/>
          <w:sz w:val="28"/>
          <w:szCs w:val="28"/>
        </w:rPr>
        <w:t>单位无论中标与否，其投标文件不予退还。</w:t>
      </w:r>
    </w:p>
    <w:p>
      <w:pPr>
        <w:spacing w:before="296" w:line="237" w:lineRule="auto"/>
        <w:ind w:left="583"/>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1</w:t>
      </w:r>
      <w:r>
        <w:rPr>
          <w:rFonts w:ascii="仿宋" w:hAnsi="仿宋" w:eastAsia="仿宋" w:cs="仿宋"/>
          <w:spacing w:val="-3"/>
          <w:sz w:val="28"/>
          <w:szCs w:val="28"/>
          <w14:textOutline w14:w="5103" w14:cap="sq" w14:cmpd="sng">
            <w14:solidFill>
              <w14:srgbClr w14:val="000000"/>
            </w14:solidFill>
            <w14:prstDash w14:val="solid"/>
            <w14:bevel/>
          </w14:textOutline>
        </w:rPr>
        <w:t>5.投标报价</w:t>
      </w:r>
    </w:p>
    <w:p>
      <w:pPr>
        <w:spacing w:before="266" w:line="411" w:lineRule="auto"/>
        <w:ind w:left="7" w:right="2" w:firstLine="575"/>
        <w:rPr>
          <w:rFonts w:ascii="仿宋" w:hAnsi="仿宋" w:eastAsia="仿宋" w:cs="仿宋"/>
          <w:sz w:val="28"/>
          <w:szCs w:val="28"/>
        </w:rPr>
      </w:pPr>
      <w:r>
        <w:rPr>
          <w:rFonts w:ascii="仿宋" w:hAnsi="仿宋" w:eastAsia="仿宋" w:cs="仿宋"/>
          <w:spacing w:val="-4"/>
          <w:sz w:val="28"/>
          <w:szCs w:val="28"/>
        </w:rPr>
        <w:t>1</w:t>
      </w:r>
      <w:r>
        <w:rPr>
          <w:rFonts w:ascii="仿宋" w:hAnsi="仿宋" w:eastAsia="仿宋" w:cs="仿宋"/>
          <w:spacing w:val="-3"/>
          <w:sz w:val="28"/>
          <w:szCs w:val="28"/>
        </w:rPr>
        <w:t>5.1 投标单位应按招标文件规定的供货及服务要求、责任范围和合同</w:t>
      </w:r>
      <w:r>
        <w:rPr>
          <w:rFonts w:ascii="仿宋" w:hAnsi="仿宋" w:eastAsia="仿宋" w:cs="仿宋"/>
          <w:sz w:val="28"/>
          <w:szCs w:val="28"/>
        </w:rPr>
        <w:t xml:space="preserve"> </w:t>
      </w:r>
      <w:r>
        <w:rPr>
          <w:rFonts w:ascii="仿宋" w:hAnsi="仿宋" w:eastAsia="仿宋" w:cs="仿宋"/>
          <w:spacing w:val="-1"/>
          <w:sz w:val="28"/>
          <w:szCs w:val="28"/>
        </w:rPr>
        <w:t>条件以人民币形式进行报价。投</w:t>
      </w:r>
      <w:r>
        <w:rPr>
          <w:rFonts w:ascii="仿宋" w:hAnsi="仿宋" w:eastAsia="仿宋" w:cs="仿宋"/>
          <w:sz w:val="28"/>
          <w:szCs w:val="28"/>
        </w:rPr>
        <w:t>标报价应为完税价。</w:t>
      </w:r>
    </w:p>
    <w:p>
      <w:pPr>
        <w:spacing w:before="1" w:line="216" w:lineRule="auto"/>
        <w:ind w:left="583"/>
        <w:rPr>
          <w:rFonts w:ascii="仿宋" w:hAnsi="仿宋" w:eastAsia="仿宋" w:cs="仿宋"/>
          <w:sz w:val="28"/>
          <w:szCs w:val="28"/>
        </w:rPr>
      </w:pPr>
      <w:r>
        <w:rPr>
          <w:rFonts w:ascii="仿宋" w:hAnsi="仿宋" w:eastAsia="仿宋" w:cs="仿宋"/>
          <w:spacing w:val="-3"/>
          <w:sz w:val="28"/>
          <w:szCs w:val="28"/>
        </w:rPr>
        <w:t>15.2 投标单位必须按开标一览表和分项报价表的内容和格式要求填</w:t>
      </w:r>
      <w:r>
        <w:rPr>
          <w:rFonts w:ascii="仿宋" w:hAnsi="仿宋" w:eastAsia="仿宋" w:cs="仿宋"/>
          <w:spacing w:val="-1"/>
          <w:sz w:val="28"/>
          <w:szCs w:val="28"/>
        </w:rPr>
        <w:t>写</w:t>
      </w:r>
    </w:p>
    <w:p>
      <w:pPr>
        <w:sectPr>
          <w:footerReference r:id="rId19" w:type="default"/>
          <w:pgSz w:w="11906" w:h="16839"/>
          <w:pgMar w:top="1315" w:right="1456" w:bottom="1157" w:left="1422" w:header="0" w:footer="994" w:gutter="0"/>
          <w:pgNumType w:fmt="decimal"/>
          <w:cols w:space="720" w:num="1"/>
        </w:sectPr>
      </w:pPr>
    </w:p>
    <w:p>
      <w:pPr>
        <w:spacing w:before="184" w:line="411" w:lineRule="auto"/>
        <w:ind w:left="2" w:right="490" w:firstLine="1"/>
        <w:rPr>
          <w:rFonts w:ascii="仿宋" w:hAnsi="仿宋" w:eastAsia="仿宋" w:cs="仿宋"/>
          <w:sz w:val="28"/>
          <w:szCs w:val="28"/>
        </w:rPr>
      </w:pPr>
      <w:r>
        <w:rPr>
          <w:rFonts w:ascii="仿宋" w:hAnsi="仿宋" w:eastAsia="仿宋" w:cs="仿宋"/>
          <w:spacing w:val="-1"/>
          <w:sz w:val="28"/>
          <w:szCs w:val="28"/>
        </w:rPr>
        <w:t>各项货物及服务的分</w:t>
      </w:r>
      <w:r>
        <w:rPr>
          <w:rFonts w:ascii="仿宋" w:hAnsi="仿宋" w:eastAsia="仿宋" w:cs="仿宋"/>
          <w:sz w:val="28"/>
          <w:szCs w:val="28"/>
        </w:rPr>
        <w:t xml:space="preserve">项价格和总价。投标单位在投标人须知前附表规定的 </w:t>
      </w:r>
      <w:r>
        <w:rPr>
          <w:rFonts w:ascii="仿宋" w:hAnsi="仿宋" w:eastAsia="仿宋" w:cs="仿宋"/>
          <w:spacing w:val="-1"/>
          <w:sz w:val="28"/>
          <w:szCs w:val="28"/>
        </w:rPr>
        <w:t>投标文件截止之日</w:t>
      </w:r>
      <w:r>
        <w:rPr>
          <w:rFonts w:ascii="仿宋" w:hAnsi="仿宋" w:eastAsia="仿宋" w:cs="仿宋"/>
          <w:sz w:val="28"/>
          <w:szCs w:val="28"/>
        </w:rPr>
        <w:t xml:space="preserve">前修改开标一览表中的报价的，应同时修改其分项价格 </w:t>
      </w:r>
      <w:r>
        <w:rPr>
          <w:rFonts w:ascii="仿宋" w:hAnsi="仿宋" w:eastAsia="仿宋" w:cs="仿宋"/>
          <w:spacing w:val="-2"/>
          <w:sz w:val="28"/>
          <w:szCs w:val="28"/>
        </w:rPr>
        <w:t>表</w:t>
      </w:r>
      <w:r>
        <w:rPr>
          <w:rFonts w:ascii="仿宋" w:hAnsi="仿宋" w:eastAsia="仿宋" w:cs="仿宋"/>
          <w:spacing w:val="-1"/>
          <w:sz w:val="28"/>
          <w:szCs w:val="28"/>
        </w:rPr>
        <w:t>中的报价。</w:t>
      </w:r>
    </w:p>
    <w:p>
      <w:pPr>
        <w:spacing w:before="1" w:line="411" w:lineRule="auto"/>
        <w:ind w:left="13" w:firstLine="570"/>
        <w:rPr>
          <w:rFonts w:ascii="仿宋" w:hAnsi="仿宋" w:eastAsia="仿宋" w:cs="仿宋"/>
          <w:sz w:val="28"/>
          <w:szCs w:val="28"/>
        </w:rPr>
      </w:pPr>
      <w:r>
        <w:rPr>
          <w:rFonts w:ascii="仿宋" w:hAnsi="仿宋" w:eastAsia="仿宋" w:cs="仿宋"/>
          <w:spacing w:val="-3"/>
          <w:sz w:val="28"/>
          <w:szCs w:val="28"/>
        </w:rPr>
        <w:t>15.3 投标单位只允许有一个报价，不接受可变动性报价、赠送及 “</w:t>
      </w:r>
      <w:r>
        <w:rPr>
          <w:rFonts w:ascii="仿宋" w:hAnsi="仿宋" w:eastAsia="仿宋" w:cs="仿宋"/>
          <w:sz w:val="28"/>
          <w:szCs w:val="28"/>
        </w:rPr>
        <w:t xml:space="preserve">零” </w:t>
      </w:r>
      <w:r>
        <w:rPr>
          <w:rFonts w:ascii="仿宋" w:hAnsi="仿宋" w:eastAsia="仿宋" w:cs="仿宋"/>
          <w:spacing w:val="-2"/>
          <w:sz w:val="28"/>
          <w:szCs w:val="28"/>
        </w:rPr>
        <w:t>报</w:t>
      </w:r>
      <w:r>
        <w:rPr>
          <w:rFonts w:ascii="仿宋" w:hAnsi="仿宋" w:eastAsia="仿宋" w:cs="仿宋"/>
          <w:spacing w:val="-1"/>
          <w:sz w:val="28"/>
          <w:szCs w:val="28"/>
        </w:rPr>
        <w:t>价，否则，在评标时将其视为无效投标。</w:t>
      </w:r>
    </w:p>
    <w:p>
      <w:pPr>
        <w:spacing w:line="217" w:lineRule="auto"/>
        <w:ind w:left="583"/>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7"/>
          <w:sz w:val="28"/>
          <w:szCs w:val="28"/>
        </w:rPr>
        <w:t>5</w:t>
      </w:r>
      <w:r>
        <w:rPr>
          <w:rFonts w:ascii="仿宋" w:hAnsi="仿宋" w:eastAsia="仿宋" w:cs="仿宋"/>
          <w:spacing w:val="-4"/>
          <w:sz w:val="28"/>
          <w:szCs w:val="28"/>
        </w:rPr>
        <w:t>.4 项目有特殊要求的见投标人须知前附表。</w:t>
      </w:r>
    </w:p>
    <w:p>
      <w:pPr>
        <w:spacing w:before="294" w:line="237" w:lineRule="auto"/>
        <w:ind w:left="583"/>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16.</w:t>
      </w:r>
      <w:r>
        <w:rPr>
          <w:rFonts w:ascii="仿宋" w:hAnsi="仿宋" w:eastAsia="仿宋" w:cs="仿宋"/>
          <w:spacing w:val="-3"/>
          <w:sz w:val="28"/>
          <w:szCs w:val="28"/>
          <w14:textOutline w14:w="5103" w14:cap="sq" w14:cmpd="sng">
            <w14:solidFill>
              <w14:srgbClr w14:val="000000"/>
            </w14:solidFill>
            <w14:prstDash w14:val="solid"/>
            <w14:bevel/>
          </w14:textOutline>
        </w:rPr>
        <w:t>投</w:t>
      </w:r>
      <w:r>
        <w:rPr>
          <w:rFonts w:ascii="仿宋" w:hAnsi="仿宋" w:eastAsia="仿宋" w:cs="仿宋"/>
          <w:spacing w:val="-2"/>
          <w:sz w:val="28"/>
          <w:szCs w:val="28"/>
          <w14:textOutline w14:w="5103" w14:cap="sq" w14:cmpd="sng">
            <w14:solidFill>
              <w14:srgbClr w14:val="000000"/>
            </w14:solidFill>
            <w14:prstDash w14:val="solid"/>
            <w14:bevel/>
          </w14:textOutline>
        </w:rPr>
        <w:t>标保证金</w:t>
      </w:r>
    </w:p>
    <w:p>
      <w:pPr>
        <w:spacing w:before="265" w:line="216" w:lineRule="auto"/>
        <w:ind w:left="583"/>
        <w:rPr>
          <w:rFonts w:ascii="仿宋" w:hAnsi="仿宋" w:eastAsia="仿宋" w:cs="仿宋"/>
          <w:sz w:val="28"/>
          <w:szCs w:val="28"/>
        </w:rPr>
      </w:pPr>
      <w:r>
        <w:rPr>
          <w:rFonts w:ascii="仿宋" w:hAnsi="仿宋" w:eastAsia="仿宋" w:cs="仿宋"/>
          <w:spacing w:val="-6"/>
          <w:sz w:val="28"/>
          <w:szCs w:val="28"/>
        </w:rPr>
        <w:t>16.1 本</w:t>
      </w:r>
      <w:r>
        <w:rPr>
          <w:rFonts w:ascii="仿宋" w:hAnsi="仿宋" w:eastAsia="仿宋" w:cs="仿宋"/>
          <w:spacing w:val="-4"/>
          <w:sz w:val="28"/>
          <w:szCs w:val="28"/>
        </w:rPr>
        <w:t>项</w:t>
      </w:r>
      <w:r>
        <w:rPr>
          <w:rFonts w:ascii="仿宋" w:hAnsi="仿宋" w:eastAsia="仿宋" w:cs="仿宋"/>
          <w:spacing w:val="-3"/>
          <w:sz w:val="28"/>
          <w:szCs w:val="28"/>
        </w:rPr>
        <w:t>目是否交纳投标保证金见投标人须知前附表。</w:t>
      </w:r>
    </w:p>
    <w:p>
      <w:pPr>
        <w:spacing w:before="300" w:line="411" w:lineRule="auto"/>
        <w:ind w:right="470" w:firstLine="583"/>
        <w:rPr>
          <w:rFonts w:ascii="仿宋" w:hAnsi="仿宋" w:eastAsia="仿宋" w:cs="仿宋"/>
          <w:sz w:val="28"/>
          <w:szCs w:val="28"/>
        </w:rPr>
      </w:pPr>
      <w:r>
        <w:rPr>
          <w:rFonts w:ascii="仿宋" w:hAnsi="仿宋" w:eastAsia="仿宋" w:cs="仿宋"/>
          <w:spacing w:val="-8"/>
          <w:sz w:val="28"/>
          <w:szCs w:val="28"/>
        </w:rPr>
        <w:t>16.2</w:t>
      </w:r>
      <w:r>
        <w:rPr>
          <w:rFonts w:ascii="仿宋" w:hAnsi="仿宋" w:eastAsia="仿宋" w:cs="仿宋"/>
          <w:spacing w:val="-5"/>
          <w:sz w:val="28"/>
          <w:szCs w:val="28"/>
        </w:rPr>
        <w:t xml:space="preserve"> </w:t>
      </w:r>
      <w:r>
        <w:rPr>
          <w:rFonts w:ascii="仿宋" w:hAnsi="仿宋" w:eastAsia="仿宋" w:cs="仿宋"/>
          <w:spacing w:val="-4"/>
          <w:sz w:val="28"/>
          <w:szCs w:val="28"/>
        </w:rPr>
        <w:t>投标人须知前附表规定交纳投标保证金的，投标单位应以支票、</w:t>
      </w:r>
      <w:r>
        <w:rPr>
          <w:rFonts w:ascii="仿宋" w:hAnsi="仿宋" w:eastAsia="仿宋" w:cs="仿宋"/>
          <w:sz w:val="28"/>
          <w:szCs w:val="28"/>
        </w:rPr>
        <w:t xml:space="preserve"> </w:t>
      </w:r>
      <w:r>
        <w:rPr>
          <w:rFonts w:ascii="仿宋" w:hAnsi="仿宋" w:eastAsia="仿宋" w:cs="仿宋"/>
          <w:spacing w:val="-1"/>
          <w:sz w:val="28"/>
          <w:szCs w:val="28"/>
        </w:rPr>
        <w:t>汇票、本票</w:t>
      </w:r>
      <w:r>
        <w:rPr>
          <w:rFonts w:ascii="仿宋" w:hAnsi="仿宋" w:eastAsia="仿宋" w:cs="仿宋"/>
          <w:sz w:val="28"/>
          <w:szCs w:val="28"/>
        </w:rPr>
        <w:t xml:space="preserve">或金融机构、担保机构出具的保函等非现金形式，在本章投标 </w:t>
      </w:r>
      <w:r>
        <w:rPr>
          <w:rFonts w:ascii="仿宋" w:hAnsi="仿宋" w:eastAsia="仿宋" w:cs="仿宋"/>
          <w:spacing w:val="-1"/>
          <w:sz w:val="28"/>
          <w:szCs w:val="28"/>
        </w:rPr>
        <w:t>人须知前附</w:t>
      </w:r>
      <w:r>
        <w:rPr>
          <w:rFonts w:ascii="仿宋" w:hAnsi="仿宋" w:eastAsia="仿宋" w:cs="仿宋"/>
          <w:sz w:val="28"/>
          <w:szCs w:val="28"/>
        </w:rPr>
        <w:t xml:space="preserve">表规定的投标截止时间前，向采购人或采购代理机构提交投标 </w:t>
      </w:r>
      <w:r>
        <w:rPr>
          <w:rFonts w:ascii="仿宋" w:hAnsi="仿宋" w:eastAsia="仿宋" w:cs="仿宋"/>
          <w:spacing w:val="-1"/>
          <w:sz w:val="28"/>
          <w:szCs w:val="28"/>
        </w:rPr>
        <w:t>人须知前附</w:t>
      </w:r>
      <w:r>
        <w:rPr>
          <w:rFonts w:ascii="仿宋" w:hAnsi="仿宋" w:eastAsia="仿宋" w:cs="仿宋"/>
          <w:sz w:val="28"/>
          <w:szCs w:val="28"/>
        </w:rPr>
        <w:t xml:space="preserve">表规定的投标保证金 (数额采用四舍五入，计算至元) 。投标 </w:t>
      </w:r>
      <w:r>
        <w:rPr>
          <w:rFonts w:ascii="仿宋" w:hAnsi="仿宋" w:eastAsia="仿宋" w:cs="仿宋"/>
          <w:spacing w:val="-1"/>
          <w:sz w:val="28"/>
          <w:szCs w:val="28"/>
        </w:rPr>
        <w:t>保证金有效</w:t>
      </w:r>
      <w:r>
        <w:rPr>
          <w:rFonts w:ascii="仿宋" w:hAnsi="仿宋" w:eastAsia="仿宋" w:cs="仿宋"/>
          <w:sz w:val="28"/>
          <w:szCs w:val="28"/>
        </w:rPr>
        <w:t xml:space="preserve">期应与本章投标人须知前附表规定的投标有效期一致。投标单 </w:t>
      </w:r>
      <w:r>
        <w:rPr>
          <w:rFonts w:ascii="仿宋" w:hAnsi="仿宋" w:eastAsia="仿宋" w:cs="仿宋"/>
          <w:spacing w:val="-1"/>
          <w:sz w:val="28"/>
          <w:szCs w:val="28"/>
        </w:rPr>
        <w:t>位未按照招</w:t>
      </w:r>
      <w:r>
        <w:rPr>
          <w:rFonts w:ascii="仿宋" w:hAnsi="仿宋" w:eastAsia="仿宋" w:cs="仿宋"/>
          <w:sz w:val="28"/>
          <w:szCs w:val="28"/>
        </w:rPr>
        <w:t xml:space="preserve">标文件要求提交投标保证金的，采购人或采购代理机构应当拒 </w:t>
      </w:r>
      <w:r>
        <w:rPr>
          <w:rFonts w:ascii="仿宋" w:hAnsi="仿宋" w:eastAsia="仿宋" w:cs="仿宋"/>
          <w:spacing w:val="-1"/>
          <w:sz w:val="28"/>
          <w:szCs w:val="28"/>
        </w:rPr>
        <w:t>绝接收投标</w:t>
      </w:r>
      <w:r>
        <w:rPr>
          <w:rFonts w:ascii="仿宋" w:hAnsi="仿宋" w:eastAsia="仿宋" w:cs="仿宋"/>
          <w:sz w:val="28"/>
          <w:szCs w:val="28"/>
        </w:rPr>
        <w:t>人的投标文件或评标委员会在评标时将其视为无效投标。</w:t>
      </w:r>
    </w:p>
    <w:p>
      <w:pPr>
        <w:spacing w:before="1" w:line="411" w:lineRule="auto"/>
        <w:ind w:left="42" w:right="197" w:firstLine="540"/>
        <w:rPr>
          <w:rFonts w:ascii="仿宋" w:hAnsi="仿宋" w:eastAsia="仿宋" w:cs="仿宋"/>
          <w:sz w:val="28"/>
          <w:szCs w:val="28"/>
        </w:rPr>
      </w:pPr>
      <w:r>
        <w:rPr>
          <w:rFonts w:ascii="仿宋" w:hAnsi="仿宋" w:eastAsia="仿宋" w:cs="仿宋"/>
          <w:spacing w:val="-8"/>
          <w:sz w:val="28"/>
          <w:szCs w:val="28"/>
        </w:rPr>
        <w:t xml:space="preserve">16.3 </w:t>
      </w:r>
      <w:r>
        <w:rPr>
          <w:rFonts w:ascii="仿宋" w:hAnsi="仿宋" w:eastAsia="仿宋" w:cs="仿宋"/>
          <w:spacing w:val="-4"/>
          <w:sz w:val="28"/>
          <w:szCs w:val="28"/>
        </w:rPr>
        <w:t>联合体投标的，可以由联合体中的一方或者共同提交投标保证金。</w:t>
      </w:r>
      <w:r>
        <w:rPr>
          <w:rFonts w:ascii="仿宋" w:hAnsi="仿宋" w:eastAsia="仿宋" w:cs="仿宋"/>
          <w:sz w:val="28"/>
          <w:szCs w:val="28"/>
        </w:rPr>
        <w:t xml:space="preserve"> </w:t>
      </w:r>
      <w:r>
        <w:rPr>
          <w:rFonts w:ascii="仿宋" w:hAnsi="仿宋" w:eastAsia="仿宋" w:cs="仿宋"/>
          <w:spacing w:val="-2"/>
          <w:sz w:val="28"/>
          <w:szCs w:val="28"/>
        </w:rPr>
        <w:t>以一方名义提交投标保证金的，对联合体各方均</w:t>
      </w:r>
      <w:r>
        <w:rPr>
          <w:rFonts w:ascii="仿宋" w:hAnsi="仿宋" w:eastAsia="仿宋" w:cs="仿宋"/>
          <w:spacing w:val="-1"/>
          <w:sz w:val="28"/>
          <w:szCs w:val="28"/>
        </w:rPr>
        <w:t>具有约束力。</w:t>
      </w:r>
    </w:p>
    <w:p>
      <w:pPr>
        <w:spacing w:before="1" w:line="411" w:lineRule="auto"/>
        <w:ind w:left="57" w:right="420" w:firstLine="526"/>
        <w:rPr>
          <w:rFonts w:ascii="仿宋" w:hAnsi="仿宋" w:eastAsia="仿宋" w:cs="仿宋"/>
          <w:sz w:val="28"/>
          <w:szCs w:val="28"/>
        </w:rPr>
      </w:pPr>
      <w:r>
        <w:rPr>
          <w:rFonts w:ascii="仿宋" w:hAnsi="仿宋" w:eastAsia="仿宋" w:cs="仿宋"/>
          <w:spacing w:val="-7"/>
          <w:sz w:val="28"/>
          <w:szCs w:val="28"/>
        </w:rPr>
        <w:t>16.4 未中标的投标人的投标保证金，将在中标通知书发出后 5 个工</w:t>
      </w:r>
      <w:r>
        <w:rPr>
          <w:rFonts w:ascii="仿宋" w:hAnsi="仿宋" w:eastAsia="仿宋" w:cs="仿宋"/>
          <w:spacing w:val="-1"/>
          <w:sz w:val="28"/>
          <w:szCs w:val="28"/>
        </w:rPr>
        <w:t>作</w:t>
      </w:r>
      <w:r>
        <w:rPr>
          <w:rFonts w:ascii="仿宋" w:hAnsi="仿宋" w:eastAsia="仿宋" w:cs="仿宋"/>
          <w:sz w:val="28"/>
          <w:szCs w:val="28"/>
        </w:rPr>
        <w:t xml:space="preserve"> </w:t>
      </w:r>
      <w:r>
        <w:rPr>
          <w:rFonts w:ascii="仿宋" w:hAnsi="仿宋" w:eastAsia="仿宋" w:cs="仿宋"/>
          <w:spacing w:val="-4"/>
          <w:sz w:val="28"/>
          <w:szCs w:val="28"/>
        </w:rPr>
        <w:t>日内退还，</w:t>
      </w:r>
      <w:r>
        <w:rPr>
          <w:rFonts w:ascii="仿宋" w:hAnsi="仿宋" w:eastAsia="仿宋" w:cs="仿宋"/>
          <w:spacing w:val="-3"/>
          <w:sz w:val="28"/>
          <w:szCs w:val="28"/>
        </w:rPr>
        <w:t>但</w:t>
      </w:r>
      <w:r>
        <w:rPr>
          <w:rFonts w:ascii="仿宋" w:hAnsi="仿宋" w:eastAsia="仿宋" w:cs="仿宋"/>
          <w:spacing w:val="-2"/>
          <w:sz w:val="28"/>
          <w:szCs w:val="28"/>
        </w:rPr>
        <w:t>因投标人自身原因导致无法及时退还的除外。</w:t>
      </w:r>
    </w:p>
    <w:p>
      <w:pPr>
        <w:spacing w:before="1" w:line="411" w:lineRule="auto"/>
        <w:ind w:left="57" w:right="420" w:firstLine="526"/>
        <w:rPr>
          <w:rFonts w:ascii="仿宋" w:hAnsi="仿宋" w:eastAsia="仿宋" w:cs="仿宋"/>
          <w:sz w:val="28"/>
          <w:szCs w:val="28"/>
        </w:rPr>
      </w:pPr>
      <w:r>
        <w:rPr>
          <w:rFonts w:ascii="仿宋" w:hAnsi="仿宋" w:eastAsia="仿宋" w:cs="仿宋"/>
          <w:spacing w:val="-7"/>
          <w:sz w:val="28"/>
          <w:szCs w:val="28"/>
        </w:rPr>
        <w:t>16.5 中标的投标人的投标保证金，将在政府采购合同签订后 5 个工</w:t>
      </w:r>
      <w:r>
        <w:rPr>
          <w:rFonts w:ascii="仿宋" w:hAnsi="仿宋" w:eastAsia="仿宋" w:cs="仿宋"/>
          <w:spacing w:val="-1"/>
          <w:sz w:val="28"/>
          <w:szCs w:val="28"/>
        </w:rPr>
        <w:t>作</w:t>
      </w:r>
      <w:r>
        <w:rPr>
          <w:rFonts w:ascii="仿宋" w:hAnsi="仿宋" w:eastAsia="仿宋" w:cs="仿宋"/>
          <w:sz w:val="28"/>
          <w:szCs w:val="28"/>
        </w:rPr>
        <w:t xml:space="preserve"> </w:t>
      </w:r>
      <w:r>
        <w:rPr>
          <w:rFonts w:ascii="仿宋" w:hAnsi="仿宋" w:eastAsia="仿宋" w:cs="仿宋"/>
          <w:spacing w:val="-6"/>
          <w:sz w:val="28"/>
          <w:szCs w:val="28"/>
        </w:rPr>
        <w:t>日内</w:t>
      </w:r>
      <w:r>
        <w:rPr>
          <w:rFonts w:ascii="仿宋" w:hAnsi="仿宋" w:eastAsia="仿宋" w:cs="仿宋"/>
          <w:spacing w:val="-4"/>
          <w:sz w:val="28"/>
          <w:szCs w:val="28"/>
        </w:rPr>
        <w:t>退</w:t>
      </w:r>
      <w:r>
        <w:rPr>
          <w:rFonts w:ascii="仿宋" w:hAnsi="仿宋" w:eastAsia="仿宋" w:cs="仿宋"/>
          <w:spacing w:val="-3"/>
          <w:sz w:val="28"/>
          <w:szCs w:val="28"/>
        </w:rPr>
        <w:t>还或者转为中标单位的履约保证金。</w:t>
      </w:r>
    </w:p>
    <w:p>
      <w:pPr>
        <w:spacing w:before="2" w:line="217" w:lineRule="auto"/>
        <w:ind w:left="583"/>
        <w:rPr>
          <w:rFonts w:ascii="仿宋" w:hAnsi="仿宋" w:eastAsia="仿宋" w:cs="仿宋"/>
          <w:sz w:val="28"/>
          <w:szCs w:val="28"/>
        </w:rPr>
      </w:pPr>
      <w:r>
        <w:rPr>
          <w:rFonts w:ascii="仿宋" w:hAnsi="仿宋" w:eastAsia="仿宋" w:cs="仿宋"/>
          <w:spacing w:val="-6"/>
          <w:sz w:val="28"/>
          <w:szCs w:val="28"/>
        </w:rPr>
        <w:t>16.6</w:t>
      </w:r>
      <w:r>
        <w:rPr>
          <w:rFonts w:ascii="仿宋" w:hAnsi="仿宋" w:eastAsia="仿宋" w:cs="仿宋"/>
          <w:spacing w:val="-3"/>
          <w:sz w:val="28"/>
          <w:szCs w:val="28"/>
        </w:rPr>
        <w:t xml:space="preserve"> 投标人有以下情形之一的，投标保证金可以不予退还：</w:t>
      </w:r>
    </w:p>
    <w:p>
      <w:pPr>
        <w:sectPr>
          <w:footerReference r:id="rId20" w:type="default"/>
          <w:pgSz w:w="11906" w:h="16839"/>
          <w:pgMar w:top="1431" w:right="1037" w:bottom="1157" w:left="1422" w:header="0" w:footer="994" w:gutter="0"/>
          <w:pgNumType w:fmt="decimal"/>
          <w:cols w:space="720" w:num="1"/>
        </w:sectPr>
      </w:pPr>
    </w:p>
    <w:p>
      <w:pPr>
        <w:spacing w:before="182" w:line="215" w:lineRule="auto"/>
        <w:ind w:left="581"/>
        <w:rPr>
          <w:rFonts w:ascii="仿宋" w:hAnsi="仿宋" w:eastAsia="仿宋" w:cs="仿宋"/>
          <w:sz w:val="28"/>
          <w:szCs w:val="28"/>
        </w:rPr>
      </w:pPr>
      <w:r>
        <w:rPr>
          <w:rFonts w:ascii="仿宋" w:hAnsi="仿宋" w:eastAsia="仿宋" w:cs="仿宋"/>
          <w:spacing w:val="-6"/>
          <w:sz w:val="28"/>
          <w:szCs w:val="28"/>
        </w:rPr>
        <w:t>1</w:t>
      </w:r>
      <w:r>
        <w:rPr>
          <w:rFonts w:ascii="仿宋" w:hAnsi="仿宋" w:eastAsia="仿宋" w:cs="仿宋"/>
          <w:spacing w:val="-4"/>
          <w:sz w:val="28"/>
          <w:szCs w:val="28"/>
        </w:rPr>
        <w:t>6</w:t>
      </w:r>
      <w:r>
        <w:rPr>
          <w:rFonts w:ascii="仿宋" w:hAnsi="仿宋" w:eastAsia="仿宋" w:cs="仿宋"/>
          <w:spacing w:val="-3"/>
          <w:sz w:val="28"/>
          <w:szCs w:val="28"/>
        </w:rPr>
        <w:t>.6.1 在投标人须知前附表规定的投标有效期内撤销投标文件。</w:t>
      </w:r>
    </w:p>
    <w:p>
      <w:pPr>
        <w:spacing w:before="297" w:line="218" w:lineRule="auto"/>
        <w:ind w:left="581"/>
        <w:rPr>
          <w:rFonts w:ascii="仿宋" w:hAnsi="仿宋" w:eastAsia="仿宋" w:cs="仿宋"/>
          <w:sz w:val="28"/>
          <w:szCs w:val="28"/>
        </w:rPr>
      </w:pPr>
      <w:r>
        <w:rPr>
          <w:rFonts w:ascii="仿宋" w:hAnsi="仿宋" w:eastAsia="仿宋" w:cs="仿宋"/>
          <w:spacing w:val="-6"/>
          <w:sz w:val="28"/>
          <w:szCs w:val="28"/>
        </w:rPr>
        <w:t>16.6.2</w:t>
      </w:r>
      <w:r>
        <w:rPr>
          <w:rFonts w:ascii="仿宋" w:hAnsi="仿宋" w:eastAsia="仿宋" w:cs="仿宋"/>
          <w:spacing w:val="-4"/>
          <w:sz w:val="28"/>
          <w:szCs w:val="28"/>
        </w:rPr>
        <w:t xml:space="preserve"> </w:t>
      </w:r>
      <w:r>
        <w:rPr>
          <w:rFonts w:ascii="仿宋" w:hAnsi="仿宋" w:eastAsia="仿宋" w:cs="仿宋"/>
          <w:spacing w:val="-3"/>
          <w:sz w:val="28"/>
          <w:szCs w:val="28"/>
        </w:rPr>
        <w:t>中标后无正当理由不与采购人签订合同的。</w:t>
      </w:r>
    </w:p>
    <w:p>
      <w:pPr>
        <w:spacing w:before="292" w:line="237" w:lineRule="auto"/>
        <w:ind w:left="58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17.</w:t>
      </w:r>
      <w:r>
        <w:rPr>
          <w:rFonts w:ascii="仿宋" w:hAnsi="仿宋" w:eastAsia="仿宋" w:cs="仿宋"/>
          <w:spacing w:val="-3"/>
          <w:sz w:val="28"/>
          <w:szCs w:val="28"/>
          <w14:textOutline w14:w="5103" w14:cap="sq" w14:cmpd="sng">
            <w14:solidFill>
              <w14:srgbClr w14:val="000000"/>
            </w14:solidFill>
            <w14:prstDash w14:val="solid"/>
            <w14:bevel/>
          </w14:textOutline>
        </w:rPr>
        <w:t>投</w:t>
      </w:r>
      <w:r>
        <w:rPr>
          <w:rFonts w:ascii="仿宋" w:hAnsi="仿宋" w:eastAsia="仿宋" w:cs="仿宋"/>
          <w:spacing w:val="-2"/>
          <w:sz w:val="28"/>
          <w:szCs w:val="28"/>
          <w14:textOutline w14:w="5103" w14:cap="sq" w14:cmpd="sng">
            <w14:solidFill>
              <w14:srgbClr w14:val="000000"/>
            </w14:solidFill>
            <w14:prstDash w14:val="solid"/>
            <w14:bevel/>
          </w14:textOutline>
        </w:rPr>
        <w:t>标有效期</w:t>
      </w:r>
    </w:p>
    <w:p>
      <w:pPr>
        <w:spacing w:before="267" w:line="411" w:lineRule="auto"/>
        <w:ind w:left="5" w:firstLine="575"/>
        <w:rPr>
          <w:rFonts w:ascii="仿宋" w:hAnsi="仿宋" w:eastAsia="仿宋" w:cs="仿宋"/>
          <w:sz w:val="28"/>
          <w:szCs w:val="28"/>
        </w:rPr>
      </w:pPr>
      <w:r>
        <w:rPr>
          <w:rFonts w:ascii="仿宋" w:hAnsi="仿宋" w:eastAsia="仿宋" w:cs="仿宋"/>
          <w:spacing w:val="-3"/>
          <w:sz w:val="28"/>
          <w:szCs w:val="28"/>
        </w:rPr>
        <w:t>17.1 投标有效期见投标人须知前附表，在此期间投标文件对投标人具</w:t>
      </w:r>
      <w:r>
        <w:rPr>
          <w:rFonts w:ascii="仿宋" w:hAnsi="仿宋" w:eastAsia="仿宋" w:cs="仿宋"/>
          <w:sz w:val="28"/>
          <w:szCs w:val="28"/>
        </w:rPr>
        <w:t xml:space="preserve"> </w:t>
      </w:r>
      <w:r>
        <w:rPr>
          <w:rFonts w:ascii="仿宋" w:hAnsi="仿宋" w:eastAsia="仿宋" w:cs="仿宋"/>
          <w:spacing w:val="-4"/>
          <w:sz w:val="28"/>
          <w:szCs w:val="28"/>
        </w:rPr>
        <w:t>有法律</w:t>
      </w:r>
      <w:r>
        <w:rPr>
          <w:rFonts w:ascii="仿宋" w:hAnsi="仿宋" w:eastAsia="仿宋" w:cs="仿宋"/>
          <w:spacing w:val="-2"/>
          <w:sz w:val="28"/>
          <w:szCs w:val="28"/>
        </w:rPr>
        <w:t>约束力，以保证采购人有足够的时间完成评标、定标以及签订合同。</w:t>
      </w:r>
      <w:r>
        <w:rPr>
          <w:rFonts w:ascii="仿宋" w:hAnsi="仿宋" w:eastAsia="仿宋" w:cs="仿宋"/>
          <w:sz w:val="28"/>
          <w:szCs w:val="28"/>
        </w:rPr>
        <w:t xml:space="preserve"> </w:t>
      </w:r>
      <w:r>
        <w:rPr>
          <w:rFonts w:ascii="仿宋" w:hAnsi="仿宋" w:eastAsia="仿宋" w:cs="仿宋"/>
          <w:spacing w:val="-1"/>
          <w:sz w:val="28"/>
          <w:szCs w:val="28"/>
        </w:rPr>
        <w:t>投标有效期从投标人须知前附</w:t>
      </w:r>
      <w:r>
        <w:rPr>
          <w:rFonts w:ascii="仿宋" w:hAnsi="仿宋" w:eastAsia="仿宋" w:cs="仿宋"/>
          <w:sz w:val="28"/>
          <w:szCs w:val="28"/>
        </w:rPr>
        <w:t xml:space="preserve">表规定的投标截止之日起计算。投标有效期 </w:t>
      </w:r>
      <w:r>
        <w:rPr>
          <w:rFonts w:ascii="仿宋" w:hAnsi="仿宋" w:eastAsia="仿宋" w:cs="仿宋"/>
          <w:spacing w:val="-1"/>
          <w:sz w:val="28"/>
          <w:szCs w:val="28"/>
        </w:rPr>
        <w:t>不足的，在评标时将其视为无效</w:t>
      </w:r>
      <w:r>
        <w:rPr>
          <w:rFonts w:ascii="仿宋" w:hAnsi="仿宋" w:eastAsia="仿宋" w:cs="仿宋"/>
          <w:sz w:val="28"/>
          <w:szCs w:val="28"/>
        </w:rPr>
        <w:t>投标。</w:t>
      </w:r>
    </w:p>
    <w:p>
      <w:pPr>
        <w:spacing w:before="3" w:line="411" w:lineRule="auto"/>
        <w:ind w:right="148" w:firstLine="581"/>
        <w:rPr>
          <w:rFonts w:ascii="仿宋" w:hAnsi="仿宋" w:eastAsia="仿宋" w:cs="仿宋"/>
          <w:sz w:val="28"/>
          <w:szCs w:val="28"/>
        </w:rPr>
      </w:pPr>
      <w:r>
        <w:rPr>
          <w:rFonts w:ascii="仿宋" w:hAnsi="仿宋" w:eastAsia="仿宋" w:cs="仿宋"/>
          <w:spacing w:val="-3"/>
          <w:sz w:val="28"/>
          <w:szCs w:val="28"/>
        </w:rPr>
        <w:t>17.2 特殊情况需延长投标有效期的，采购人或采购代理机构可于投</w:t>
      </w:r>
      <w:r>
        <w:rPr>
          <w:rFonts w:ascii="仿宋" w:hAnsi="仿宋" w:eastAsia="仿宋" w:cs="仿宋"/>
          <w:spacing w:val="-1"/>
          <w:sz w:val="28"/>
          <w:szCs w:val="28"/>
        </w:rPr>
        <w:t>标</w:t>
      </w:r>
      <w:r>
        <w:rPr>
          <w:rFonts w:ascii="仿宋" w:hAnsi="仿宋" w:eastAsia="仿宋" w:cs="仿宋"/>
          <w:sz w:val="28"/>
          <w:szCs w:val="28"/>
        </w:rPr>
        <w:t xml:space="preserve"> </w:t>
      </w:r>
      <w:r>
        <w:rPr>
          <w:rFonts w:ascii="仿宋" w:hAnsi="仿宋" w:eastAsia="仿宋" w:cs="仿宋"/>
          <w:spacing w:val="-1"/>
          <w:sz w:val="28"/>
          <w:szCs w:val="28"/>
        </w:rPr>
        <w:t>有效期届满之前</w:t>
      </w:r>
      <w:r>
        <w:rPr>
          <w:rFonts w:ascii="仿宋" w:hAnsi="仿宋" w:eastAsia="仿宋" w:cs="仿宋"/>
          <w:sz w:val="28"/>
          <w:szCs w:val="28"/>
        </w:rPr>
        <w:t xml:space="preserve">，要求投标人同意延长有效期，采购人或采购代理机构的 </w:t>
      </w:r>
      <w:r>
        <w:rPr>
          <w:rFonts w:ascii="仿宋" w:hAnsi="仿宋" w:eastAsia="仿宋" w:cs="仿宋"/>
          <w:spacing w:val="-1"/>
          <w:sz w:val="28"/>
          <w:szCs w:val="28"/>
        </w:rPr>
        <w:t>要求与投标人的答</w:t>
      </w:r>
      <w:r>
        <w:rPr>
          <w:rFonts w:ascii="仿宋" w:hAnsi="仿宋" w:eastAsia="仿宋" w:cs="仿宋"/>
          <w:sz w:val="28"/>
          <w:szCs w:val="28"/>
        </w:rPr>
        <w:t xml:space="preserve">复均应为书面形式。投标人拒绝延长的，其投标在原投 </w:t>
      </w:r>
      <w:r>
        <w:rPr>
          <w:rFonts w:ascii="仿宋" w:hAnsi="仿宋" w:eastAsia="仿宋" w:cs="仿宋"/>
          <w:spacing w:val="-1"/>
          <w:sz w:val="28"/>
          <w:szCs w:val="28"/>
        </w:rPr>
        <w:t>标有效期届满后将</w:t>
      </w:r>
      <w:r>
        <w:rPr>
          <w:rFonts w:ascii="仿宋" w:hAnsi="仿宋" w:eastAsia="仿宋" w:cs="仿宋"/>
          <w:sz w:val="28"/>
          <w:szCs w:val="28"/>
        </w:rPr>
        <w:t xml:space="preserve">不再有效，但有权收回其投标保证金；投标人同意延长 </w:t>
      </w:r>
      <w:r>
        <w:rPr>
          <w:rFonts w:ascii="仿宋" w:hAnsi="仿宋" w:eastAsia="仿宋" w:cs="仿宋"/>
          <w:spacing w:val="-1"/>
          <w:sz w:val="28"/>
          <w:szCs w:val="28"/>
        </w:rPr>
        <w:t>的，应相应延长其</w:t>
      </w:r>
      <w:r>
        <w:rPr>
          <w:rFonts w:ascii="仿宋" w:hAnsi="仿宋" w:eastAsia="仿宋" w:cs="仿宋"/>
          <w:sz w:val="28"/>
          <w:szCs w:val="28"/>
        </w:rPr>
        <w:t>投标保证金的有效期，但不允许修改或撤回投标文件。</w:t>
      </w:r>
    </w:p>
    <w:p>
      <w:pPr>
        <w:spacing w:before="2" w:line="411" w:lineRule="auto"/>
        <w:ind w:left="5" w:right="328" w:firstLine="575"/>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18.</w:t>
      </w:r>
      <w:r>
        <w:rPr>
          <w:rFonts w:ascii="仿宋" w:hAnsi="仿宋" w:eastAsia="仿宋" w:cs="仿宋"/>
          <w:sz w:val="28"/>
          <w:szCs w:val="28"/>
          <w14:textOutline w14:w="5103" w14:cap="sq" w14:cmpd="sng">
            <w14:solidFill>
              <w14:srgbClr w14:val="000000"/>
            </w14:solidFill>
            <w14:prstDash w14:val="solid"/>
            <w14:bevel/>
          </w14:textOutline>
        </w:rPr>
        <w:t>投标文件的签署和规定</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(本条款中对纸质文件的要求仅适用开标</w:t>
      </w:r>
      <w:r>
        <w:rPr>
          <w:rFonts w:ascii="仿宋" w:hAnsi="仿宋" w:eastAsia="仿宋" w:cs="仿宋"/>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后提交的纸质</w:t>
      </w:r>
      <w:r>
        <w:rPr>
          <w:rFonts w:ascii="仿宋" w:hAnsi="仿宋" w:eastAsia="仿宋" w:cs="仿宋"/>
          <w:sz w:val="28"/>
          <w:szCs w:val="28"/>
          <w14:textOutline w14:w="5103" w14:cap="sq" w14:cmpd="sng">
            <w14:solidFill>
              <w14:srgbClr w14:val="000000"/>
            </w14:solidFill>
            <w14:prstDash w14:val="solid"/>
            <w14:bevel/>
          </w14:textOutline>
        </w:rPr>
        <w:t>投标文件，不用于电子投标文件)</w:t>
      </w:r>
    </w:p>
    <w:p>
      <w:pPr>
        <w:spacing w:before="2" w:line="411" w:lineRule="auto"/>
        <w:ind w:left="26" w:right="80" w:firstLine="555"/>
        <w:rPr>
          <w:rFonts w:ascii="仿宋" w:hAnsi="仿宋" w:eastAsia="仿宋" w:cs="仿宋"/>
          <w:sz w:val="28"/>
          <w:szCs w:val="28"/>
        </w:rPr>
      </w:pPr>
      <w:r>
        <w:rPr>
          <w:rFonts w:ascii="仿宋" w:hAnsi="仿宋" w:eastAsia="仿宋" w:cs="仿宋"/>
          <w:spacing w:val="-4"/>
          <w:sz w:val="28"/>
          <w:szCs w:val="28"/>
        </w:rPr>
        <w:t>1</w:t>
      </w:r>
      <w:r>
        <w:rPr>
          <w:rFonts w:ascii="仿宋" w:hAnsi="仿宋" w:eastAsia="仿宋" w:cs="仿宋"/>
          <w:spacing w:val="-3"/>
          <w:sz w:val="28"/>
          <w:szCs w:val="28"/>
        </w:rPr>
        <w:t>8.1 投标单位应根据投标人须知前附表规定提交投标文件。纸质文件</w:t>
      </w:r>
      <w:r>
        <w:rPr>
          <w:rFonts w:ascii="仿宋" w:hAnsi="仿宋" w:eastAsia="仿宋" w:cs="仿宋"/>
          <w:sz w:val="28"/>
          <w:szCs w:val="28"/>
        </w:rPr>
        <w:t xml:space="preserve"> </w:t>
      </w:r>
      <w:r>
        <w:rPr>
          <w:rFonts w:ascii="仿宋" w:hAnsi="仿宋" w:eastAsia="仿宋" w:cs="仿宋"/>
          <w:spacing w:val="-9"/>
          <w:sz w:val="28"/>
          <w:szCs w:val="28"/>
        </w:rPr>
        <w:t>的</w:t>
      </w:r>
      <w:r>
        <w:rPr>
          <w:rFonts w:ascii="仿宋" w:hAnsi="仿宋" w:eastAsia="仿宋" w:cs="仿宋"/>
          <w:spacing w:val="-5"/>
          <w:sz w:val="28"/>
          <w:szCs w:val="28"/>
        </w:rPr>
        <w:t>正本和副本应胶装成册。正本和副本的封面应注明 “正本”或 “副本”</w:t>
      </w:r>
      <w:r>
        <w:rPr>
          <w:rFonts w:ascii="仿宋" w:hAnsi="仿宋" w:eastAsia="仿宋" w:cs="仿宋"/>
          <w:sz w:val="28"/>
          <w:szCs w:val="28"/>
        </w:rPr>
        <w:t xml:space="preserve"> </w:t>
      </w:r>
      <w:r>
        <w:rPr>
          <w:rFonts w:ascii="仿宋" w:hAnsi="仿宋" w:eastAsia="仿宋" w:cs="仿宋"/>
          <w:spacing w:val="-2"/>
          <w:sz w:val="28"/>
          <w:szCs w:val="28"/>
        </w:rPr>
        <w:t>的字样，当正本和副本、</w:t>
      </w:r>
      <w:r>
        <w:rPr>
          <w:rFonts w:ascii="仿宋" w:hAnsi="仿宋" w:eastAsia="仿宋" w:cs="仿宋"/>
          <w:spacing w:val="-1"/>
          <w:sz w:val="28"/>
          <w:szCs w:val="28"/>
        </w:rPr>
        <w:t>电子版不一致时，以正本为准。</w:t>
      </w:r>
    </w:p>
    <w:p>
      <w:pPr>
        <w:spacing w:before="2" w:line="411" w:lineRule="auto"/>
        <w:ind w:right="151" w:firstLine="581"/>
        <w:rPr>
          <w:rFonts w:ascii="仿宋" w:hAnsi="仿宋" w:eastAsia="仿宋" w:cs="仿宋"/>
          <w:sz w:val="28"/>
          <w:szCs w:val="28"/>
        </w:rPr>
      </w:pPr>
      <w:r>
        <w:rPr>
          <w:rFonts w:ascii="仿宋" w:hAnsi="仿宋" w:eastAsia="仿宋" w:cs="仿宋"/>
          <w:spacing w:val="-3"/>
          <w:sz w:val="28"/>
          <w:szCs w:val="28"/>
        </w:rPr>
        <w:t>18.2 盖章处盖单位公章和由法定代表人或其授权代表签字或盖章。投</w:t>
      </w:r>
      <w:r>
        <w:rPr>
          <w:rFonts w:ascii="仿宋" w:hAnsi="仿宋" w:eastAsia="仿宋" w:cs="仿宋"/>
          <w:sz w:val="28"/>
          <w:szCs w:val="28"/>
        </w:rPr>
        <w:t xml:space="preserve"> </w:t>
      </w:r>
      <w:r>
        <w:rPr>
          <w:rFonts w:ascii="仿宋" w:hAnsi="仿宋" w:eastAsia="仿宋" w:cs="仿宋"/>
          <w:spacing w:val="-1"/>
          <w:sz w:val="28"/>
          <w:szCs w:val="28"/>
        </w:rPr>
        <w:t>标文件中的任何</w:t>
      </w:r>
      <w:r>
        <w:rPr>
          <w:rFonts w:ascii="仿宋" w:hAnsi="仿宋" w:eastAsia="仿宋" w:cs="仿宋"/>
          <w:sz w:val="28"/>
          <w:szCs w:val="28"/>
        </w:rPr>
        <w:t xml:space="preserve">行间插字、涂改和增删，应加盖单位公章或由法定代表人 </w:t>
      </w:r>
      <w:r>
        <w:rPr>
          <w:rFonts w:ascii="仿宋" w:hAnsi="仿宋" w:eastAsia="仿宋" w:cs="仿宋"/>
          <w:spacing w:val="-1"/>
          <w:sz w:val="28"/>
          <w:szCs w:val="28"/>
        </w:rPr>
        <w:t>或其授权代表签字</w:t>
      </w:r>
      <w:r>
        <w:rPr>
          <w:rFonts w:ascii="仿宋" w:hAnsi="仿宋" w:eastAsia="仿宋" w:cs="仿宋"/>
          <w:sz w:val="28"/>
          <w:szCs w:val="28"/>
        </w:rPr>
        <w:t>或盖章确认。否则，在评标时将其视为无效投标。</w:t>
      </w:r>
    </w:p>
    <w:p>
      <w:pPr>
        <w:spacing w:before="2" w:line="416" w:lineRule="auto"/>
        <w:ind w:left="41" w:right="342" w:firstLine="539"/>
        <w:rPr>
          <w:rFonts w:ascii="仿宋" w:hAnsi="仿宋" w:eastAsia="仿宋" w:cs="仿宋"/>
          <w:sz w:val="28"/>
          <w:szCs w:val="28"/>
        </w:rPr>
      </w:pPr>
      <w:r>
        <w:rPr>
          <w:rFonts w:ascii="仿宋" w:hAnsi="仿宋" w:eastAsia="仿宋" w:cs="仿宋"/>
          <w:spacing w:val="-12"/>
          <w:sz w:val="28"/>
          <w:szCs w:val="28"/>
        </w:rPr>
        <w:t xml:space="preserve">18.3 投标文件正文用白色 </w:t>
      </w:r>
      <w:r>
        <w:rPr>
          <w:rFonts w:ascii="仿宋" w:hAnsi="仿宋" w:eastAsia="仿宋" w:cs="仿宋"/>
          <w:spacing w:val="-11"/>
          <w:sz w:val="28"/>
          <w:szCs w:val="28"/>
        </w:rPr>
        <w:t>A</w:t>
      </w:r>
      <w:r>
        <w:rPr>
          <w:rFonts w:ascii="仿宋" w:hAnsi="仿宋" w:eastAsia="仿宋" w:cs="仿宋"/>
          <w:spacing w:val="-12"/>
          <w:sz w:val="28"/>
          <w:szCs w:val="28"/>
        </w:rPr>
        <w:t>4 复印纸双面打印，并编制目录， 目录、</w:t>
      </w:r>
      <w:r>
        <w:rPr>
          <w:rFonts w:ascii="仿宋" w:hAnsi="仿宋" w:eastAsia="仿宋" w:cs="仿宋"/>
          <w:sz w:val="28"/>
          <w:szCs w:val="28"/>
        </w:rPr>
        <w:t xml:space="preserve"> </w:t>
      </w:r>
      <w:r>
        <w:rPr>
          <w:rFonts w:ascii="仿宋" w:hAnsi="仿宋" w:eastAsia="仿宋" w:cs="仿宋"/>
          <w:spacing w:val="-2"/>
          <w:sz w:val="28"/>
          <w:szCs w:val="28"/>
        </w:rPr>
        <w:t>内容标注连续页码，页码从目录编起，标注于页</w:t>
      </w:r>
      <w:r>
        <w:rPr>
          <w:rFonts w:ascii="仿宋" w:hAnsi="仿宋" w:eastAsia="仿宋" w:cs="仿宋"/>
          <w:spacing w:val="-1"/>
          <w:sz w:val="28"/>
          <w:szCs w:val="28"/>
        </w:rPr>
        <w:t>面底部居中位置。</w:t>
      </w:r>
    </w:p>
    <w:p>
      <w:pPr>
        <w:sectPr>
          <w:footerReference r:id="rId21" w:type="default"/>
          <w:pgSz w:w="11906" w:h="16839"/>
          <w:pgMar w:top="1431" w:right="1307" w:bottom="1157" w:left="1424" w:header="0" w:footer="994" w:gutter="0"/>
          <w:pgNumType w:fmt="decimal"/>
          <w:cols w:space="720" w:num="1"/>
        </w:sectPr>
      </w:pPr>
    </w:p>
    <w:p>
      <w:pPr>
        <w:spacing w:before="184" w:line="411" w:lineRule="auto"/>
        <w:ind w:right="77" w:firstLine="589"/>
        <w:rPr>
          <w:rFonts w:ascii="仿宋" w:hAnsi="仿宋" w:eastAsia="仿宋" w:cs="仿宋"/>
          <w:sz w:val="28"/>
          <w:szCs w:val="28"/>
        </w:rPr>
      </w:pPr>
      <w:r>
        <w:rPr>
          <w:rFonts w:ascii="仿宋" w:hAnsi="仿宋" w:eastAsia="仿宋" w:cs="仿宋"/>
          <w:spacing w:val="-2"/>
          <w:sz w:val="28"/>
          <w:szCs w:val="28"/>
        </w:rPr>
        <w:t>18.4 投标人在投标文件以及相关书面文件中的单位盖章 (包括印章</w:t>
      </w:r>
      <w:r>
        <w:rPr>
          <w:rFonts w:ascii="仿宋" w:hAnsi="仿宋" w:eastAsia="仿宋" w:cs="仿宋"/>
          <w:sz w:val="28"/>
          <w:szCs w:val="28"/>
        </w:rPr>
        <w:t xml:space="preserve">、 公章等) 均指与投标人名称全称相一致的标准公章，不得使用其他形式   </w:t>
      </w:r>
      <w:r>
        <w:rPr>
          <w:rFonts w:ascii="仿宋" w:hAnsi="仿宋" w:eastAsia="仿宋" w:cs="仿宋"/>
          <w:spacing w:val="-50"/>
          <w:sz w:val="28"/>
          <w:szCs w:val="28"/>
        </w:rPr>
        <w:t>(</w:t>
      </w:r>
      <w:r>
        <w:rPr>
          <w:rFonts w:ascii="仿宋" w:hAnsi="仿宋" w:eastAsia="仿宋" w:cs="仿宋"/>
          <w:spacing w:val="-32"/>
          <w:sz w:val="28"/>
          <w:szCs w:val="28"/>
        </w:rPr>
        <w:t>如带有“专用章” 、“合同章” 、 “财务章” 、 “业务章”等 ) 的印章。</w:t>
      </w:r>
    </w:p>
    <w:p>
      <w:pPr>
        <w:spacing w:line="236" w:lineRule="auto"/>
        <w:ind w:left="589"/>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19.</w:t>
      </w:r>
      <w:r>
        <w:rPr>
          <w:rFonts w:ascii="仿宋" w:hAnsi="仿宋" w:eastAsia="仿宋" w:cs="仿宋"/>
          <w:spacing w:val="-1"/>
          <w:sz w:val="28"/>
          <w:szCs w:val="28"/>
          <w14:textOutline w14:w="5103" w14:cap="sq" w14:cmpd="sng">
            <w14:solidFill>
              <w14:srgbClr w14:val="000000"/>
            </w14:solidFill>
            <w14:prstDash w14:val="solid"/>
            <w14:bevel/>
          </w14:textOutline>
        </w:rPr>
        <w:t>投标文件的密封和标记</w:t>
      </w:r>
    </w:p>
    <w:p>
      <w:pPr>
        <w:spacing w:before="266" w:line="411" w:lineRule="auto"/>
        <w:ind w:left="11" w:right="298" w:firstLine="560"/>
        <w:rPr>
          <w:rFonts w:ascii="仿宋" w:hAnsi="仿宋" w:eastAsia="仿宋" w:cs="仿宋"/>
          <w:sz w:val="28"/>
          <w:szCs w:val="28"/>
        </w:rPr>
      </w:pPr>
      <w:r>
        <w:rPr>
          <w:rFonts w:ascii="仿宋" w:hAnsi="仿宋" w:eastAsia="仿宋" w:cs="仿宋"/>
          <w:spacing w:val="-1"/>
          <w:sz w:val="28"/>
          <w:szCs w:val="28"/>
        </w:rPr>
        <w:t>本项目采用不见面开标，</w:t>
      </w:r>
      <w:r>
        <w:rPr>
          <w:rFonts w:ascii="仿宋" w:hAnsi="仿宋" w:eastAsia="仿宋" w:cs="仿宋"/>
          <w:sz w:val="28"/>
          <w:szCs w:val="28"/>
        </w:rPr>
        <w:t xml:space="preserve">加密的电子投标文件在投标截止时间前通过 </w:t>
      </w:r>
      <w:r>
        <w:rPr>
          <w:rFonts w:ascii="仿宋" w:hAnsi="仿宋" w:eastAsia="仿宋" w:cs="仿宋"/>
          <w:spacing w:val="-6"/>
          <w:sz w:val="28"/>
          <w:szCs w:val="28"/>
        </w:rPr>
        <w:t>CA</w:t>
      </w:r>
      <w:r>
        <w:rPr>
          <w:rFonts w:ascii="仿宋" w:hAnsi="仿宋" w:eastAsia="仿宋" w:cs="仿宋"/>
          <w:spacing w:val="-12"/>
          <w:sz w:val="28"/>
          <w:szCs w:val="28"/>
        </w:rPr>
        <w:t xml:space="preserve"> </w:t>
      </w:r>
      <w:r>
        <w:rPr>
          <w:rFonts w:ascii="仿宋" w:hAnsi="仿宋" w:eastAsia="仿宋" w:cs="仿宋"/>
          <w:spacing w:val="-8"/>
          <w:sz w:val="28"/>
          <w:szCs w:val="28"/>
        </w:rPr>
        <w:t>在</w:t>
      </w:r>
      <w:r>
        <w:rPr>
          <w:rFonts w:ascii="仿宋" w:hAnsi="仿宋" w:eastAsia="仿宋" w:cs="仿宋"/>
          <w:spacing w:val="-6"/>
          <w:sz w:val="28"/>
          <w:szCs w:val="28"/>
        </w:rPr>
        <w:t>政采云平台上传。</w:t>
      </w:r>
    </w:p>
    <w:p>
      <w:pPr>
        <w:spacing w:line="236" w:lineRule="auto"/>
        <w:ind w:left="583"/>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20</w:t>
      </w:r>
      <w:r>
        <w:rPr>
          <w:rFonts w:ascii="仿宋" w:hAnsi="仿宋" w:eastAsia="仿宋" w:cs="仿宋"/>
          <w:spacing w:val="-1"/>
          <w:sz w:val="28"/>
          <w:szCs w:val="28"/>
          <w14:textOutline w14:w="5103" w14:cap="sq" w14:cmpd="sng">
            <w14:solidFill>
              <w14:srgbClr w14:val="000000"/>
            </w14:solidFill>
            <w14:prstDash w14:val="solid"/>
            <w14:bevel/>
          </w14:textOutline>
        </w:rPr>
        <w:t>.投标文件的递交</w:t>
      </w:r>
    </w:p>
    <w:p>
      <w:pPr>
        <w:spacing w:before="266" w:line="411" w:lineRule="auto"/>
        <w:ind w:left="17" w:right="228" w:firstLine="565"/>
        <w:rPr>
          <w:rFonts w:ascii="仿宋" w:hAnsi="仿宋" w:eastAsia="仿宋" w:cs="仿宋"/>
          <w:sz w:val="28"/>
          <w:szCs w:val="28"/>
        </w:rPr>
      </w:pPr>
      <w:r>
        <w:rPr>
          <w:rFonts w:ascii="仿宋" w:hAnsi="仿宋" w:eastAsia="仿宋" w:cs="仿宋"/>
          <w:spacing w:val="-4"/>
          <w:sz w:val="28"/>
          <w:szCs w:val="28"/>
        </w:rPr>
        <w:t>20.1 本项目采用不见面</w:t>
      </w:r>
      <w:r>
        <w:rPr>
          <w:rFonts w:ascii="仿宋" w:hAnsi="仿宋" w:eastAsia="仿宋" w:cs="仿宋"/>
          <w:spacing w:val="-3"/>
          <w:sz w:val="28"/>
          <w:szCs w:val="28"/>
        </w:rPr>
        <w:t>开</w:t>
      </w:r>
      <w:r>
        <w:rPr>
          <w:rFonts w:ascii="仿宋" w:hAnsi="仿宋" w:eastAsia="仿宋" w:cs="仿宋"/>
          <w:spacing w:val="-2"/>
          <w:sz w:val="28"/>
          <w:szCs w:val="28"/>
        </w:rPr>
        <w:t>标，加密的电子投标文件在投标截止时间前</w:t>
      </w:r>
      <w:r>
        <w:rPr>
          <w:rFonts w:ascii="仿宋" w:hAnsi="仿宋" w:eastAsia="仿宋" w:cs="仿宋"/>
          <w:sz w:val="28"/>
          <w:szCs w:val="28"/>
        </w:rPr>
        <w:t xml:space="preserve"> </w:t>
      </w:r>
      <w:r>
        <w:rPr>
          <w:rFonts w:ascii="仿宋" w:hAnsi="仿宋" w:eastAsia="仿宋" w:cs="仿宋"/>
          <w:spacing w:val="-18"/>
          <w:sz w:val="28"/>
          <w:szCs w:val="28"/>
        </w:rPr>
        <w:t>通</w:t>
      </w:r>
      <w:r>
        <w:rPr>
          <w:rFonts w:ascii="仿宋" w:hAnsi="仿宋" w:eastAsia="仿宋" w:cs="仿宋"/>
          <w:spacing w:val="-12"/>
          <w:sz w:val="28"/>
          <w:szCs w:val="28"/>
        </w:rPr>
        <w:t>过</w:t>
      </w:r>
      <w:r>
        <w:rPr>
          <w:rFonts w:ascii="仿宋" w:hAnsi="仿宋" w:eastAsia="仿宋" w:cs="仿宋"/>
          <w:spacing w:val="-9"/>
          <w:sz w:val="28"/>
          <w:szCs w:val="28"/>
        </w:rPr>
        <w:t xml:space="preserve"> CA2 在政采云平台上传。</w:t>
      </w:r>
    </w:p>
    <w:p>
      <w:pPr>
        <w:spacing w:before="3" w:line="411" w:lineRule="auto"/>
        <w:ind w:left="16" w:firstLine="566"/>
        <w:rPr>
          <w:rFonts w:hint="eastAsia" w:ascii="仿宋" w:hAnsi="仿宋" w:eastAsia="仿宋" w:cs="仿宋"/>
          <w:sz w:val="28"/>
          <w:szCs w:val="28"/>
          <w:lang w:eastAsia="zh-CN"/>
        </w:rPr>
      </w:pPr>
      <w:r>
        <w:rPr>
          <w:rFonts w:ascii="仿宋" w:hAnsi="仿宋" w:eastAsia="仿宋" w:cs="仿宋"/>
          <w:spacing w:val="-17"/>
          <w:sz w:val="28"/>
          <w:szCs w:val="28"/>
        </w:rPr>
        <w:t>2</w:t>
      </w:r>
      <w:r>
        <w:rPr>
          <w:rFonts w:ascii="仿宋" w:hAnsi="仿宋" w:eastAsia="仿宋" w:cs="仿宋"/>
          <w:spacing w:val="-11"/>
          <w:sz w:val="28"/>
          <w:szCs w:val="28"/>
        </w:rPr>
        <w:t>0.2 开标截止时间后投标单位将以下纸质文件：正本 1 份、副本 2 份、</w:t>
      </w:r>
      <w:r>
        <w:rPr>
          <w:rFonts w:ascii="仿宋" w:hAnsi="仿宋" w:eastAsia="仿宋" w:cs="仿宋"/>
          <w:sz w:val="28"/>
          <w:szCs w:val="28"/>
        </w:rPr>
        <w:t xml:space="preserve"> </w:t>
      </w:r>
      <w:r>
        <w:rPr>
          <w:rFonts w:ascii="仿宋" w:hAnsi="仿宋" w:eastAsia="仿宋" w:cs="仿宋"/>
          <w:spacing w:val="-8"/>
          <w:sz w:val="28"/>
          <w:szCs w:val="28"/>
        </w:rPr>
        <w:t>电子版文件 1 份 ( 电子光盘或优盘) 邮寄至新疆鑫诚正昊项目咨询有限</w:t>
      </w:r>
      <w:r>
        <w:rPr>
          <w:rFonts w:ascii="仿宋" w:hAnsi="仿宋" w:eastAsia="仿宋" w:cs="仿宋"/>
          <w:spacing w:val="-7"/>
          <w:sz w:val="28"/>
          <w:szCs w:val="28"/>
        </w:rPr>
        <w:t>公</w:t>
      </w:r>
      <w:r>
        <w:rPr>
          <w:rFonts w:ascii="仿宋" w:hAnsi="仿宋" w:eastAsia="仿宋" w:cs="仿宋"/>
          <w:sz w:val="28"/>
          <w:szCs w:val="28"/>
        </w:rPr>
        <w:t xml:space="preserve">  </w:t>
      </w:r>
      <w:r>
        <w:rPr>
          <w:rFonts w:ascii="仿宋" w:hAnsi="仿宋" w:eastAsia="仿宋" w:cs="仿宋"/>
          <w:spacing w:val="-8"/>
          <w:sz w:val="28"/>
          <w:szCs w:val="28"/>
        </w:rPr>
        <w:t>司，地址：新疆阿勒泰地区阿勒泰市东风路 2 区将军城三期 1 栋</w:t>
      </w:r>
      <w:r>
        <w:rPr>
          <w:rFonts w:hint="eastAsia" w:ascii="仿宋" w:hAnsi="仿宋" w:eastAsia="仿宋" w:cs="仿宋"/>
          <w:spacing w:val="-8"/>
          <w:sz w:val="28"/>
          <w:szCs w:val="28"/>
          <w:lang w:eastAsia="zh-CN"/>
        </w:rPr>
        <w:t>。</w:t>
      </w:r>
    </w:p>
    <w:p>
      <w:pPr>
        <w:spacing w:line="238" w:lineRule="auto"/>
        <w:ind w:left="58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21.投标文件的修</w:t>
      </w:r>
      <w:r>
        <w:rPr>
          <w:rFonts w:ascii="仿宋" w:hAnsi="仿宋" w:eastAsia="仿宋" w:cs="仿宋"/>
          <w:sz w:val="28"/>
          <w:szCs w:val="28"/>
          <w14:textOutline w14:w="5103" w14:cap="sq" w14:cmpd="sng">
            <w14:solidFill>
              <w14:srgbClr w14:val="000000"/>
            </w14:solidFill>
            <w14:prstDash w14:val="solid"/>
            <w14:bevel/>
          </w14:textOutline>
        </w:rPr>
        <w:t>改和撤回</w:t>
      </w:r>
    </w:p>
    <w:p>
      <w:pPr>
        <w:spacing w:before="265" w:line="411" w:lineRule="auto"/>
        <w:ind w:left="14" w:right="228" w:firstLine="568"/>
        <w:rPr>
          <w:rFonts w:ascii="仿宋" w:hAnsi="仿宋" w:eastAsia="仿宋" w:cs="仿宋"/>
          <w:sz w:val="28"/>
          <w:szCs w:val="28"/>
        </w:rPr>
      </w:pPr>
      <w:r>
        <w:rPr>
          <w:rFonts w:ascii="仿宋" w:hAnsi="仿宋" w:eastAsia="仿宋" w:cs="仿宋"/>
          <w:spacing w:val="-4"/>
          <w:sz w:val="28"/>
          <w:szCs w:val="28"/>
        </w:rPr>
        <w:t>21.1 在投标人须知前附</w:t>
      </w:r>
      <w:r>
        <w:rPr>
          <w:rFonts w:ascii="仿宋" w:hAnsi="仿宋" w:eastAsia="仿宋" w:cs="仿宋"/>
          <w:spacing w:val="-3"/>
          <w:sz w:val="28"/>
          <w:szCs w:val="28"/>
        </w:rPr>
        <w:t>表</w:t>
      </w:r>
      <w:r>
        <w:rPr>
          <w:rFonts w:ascii="仿宋" w:hAnsi="仿宋" w:eastAsia="仿宋" w:cs="仿宋"/>
          <w:spacing w:val="-2"/>
          <w:sz w:val="28"/>
          <w:szCs w:val="28"/>
        </w:rPr>
        <w:t>规定的投标截止时间前，投标人可以书面形</w:t>
      </w:r>
      <w:r>
        <w:rPr>
          <w:rFonts w:ascii="仿宋" w:hAnsi="仿宋" w:eastAsia="仿宋" w:cs="仿宋"/>
          <w:sz w:val="28"/>
          <w:szCs w:val="28"/>
        </w:rPr>
        <w:t xml:space="preserve"> </w:t>
      </w:r>
      <w:r>
        <w:rPr>
          <w:rFonts w:ascii="仿宋" w:hAnsi="仿宋" w:eastAsia="仿宋" w:cs="仿宋"/>
          <w:spacing w:val="-1"/>
          <w:sz w:val="28"/>
          <w:szCs w:val="28"/>
        </w:rPr>
        <w:t>式修改、补充或撤回已递交的投</w:t>
      </w:r>
      <w:r>
        <w:rPr>
          <w:rFonts w:ascii="仿宋" w:hAnsi="仿宋" w:eastAsia="仿宋" w:cs="仿宋"/>
          <w:sz w:val="28"/>
          <w:szCs w:val="28"/>
        </w:rPr>
        <w:t xml:space="preserve">标文件，但应以书面形式通知采购人或采 </w:t>
      </w:r>
      <w:r>
        <w:rPr>
          <w:rFonts w:ascii="仿宋" w:hAnsi="仿宋" w:eastAsia="仿宋" w:cs="仿宋"/>
          <w:spacing w:val="-4"/>
          <w:sz w:val="28"/>
          <w:szCs w:val="28"/>
        </w:rPr>
        <w:t>购</w:t>
      </w:r>
      <w:r>
        <w:rPr>
          <w:rFonts w:ascii="仿宋" w:hAnsi="仿宋" w:eastAsia="仿宋" w:cs="仿宋"/>
          <w:spacing w:val="-2"/>
          <w:sz w:val="28"/>
          <w:szCs w:val="28"/>
        </w:rPr>
        <w:t>代理机构。</w:t>
      </w:r>
    </w:p>
    <w:p>
      <w:pPr>
        <w:spacing w:before="2" w:line="411" w:lineRule="auto"/>
        <w:ind w:left="7" w:right="228" w:firstLine="575"/>
        <w:rPr>
          <w:rFonts w:ascii="仿宋" w:hAnsi="仿宋" w:eastAsia="仿宋" w:cs="仿宋"/>
          <w:sz w:val="28"/>
          <w:szCs w:val="28"/>
        </w:rPr>
      </w:pPr>
      <w:r>
        <w:rPr>
          <w:rFonts w:ascii="仿宋" w:hAnsi="仿宋" w:eastAsia="仿宋" w:cs="仿宋"/>
          <w:spacing w:val="-4"/>
          <w:sz w:val="28"/>
          <w:szCs w:val="28"/>
        </w:rPr>
        <w:t>21.2 修改、补充的内容</w:t>
      </w:r>
      <w:r>
        <w:rPr>
          <w:rFonts w:ascii="仿宋" w:hAnsi="仿宋" w:eastAsia="仿宋" w:cs="仿宋"/>
          <w:spacing w:val="-3"/>
          <w:sz w:val="28"/>
          <w:szCs w:val="28"/>
        </w:rPr>
        <w:t>为</w:t>
      </w:r>
      <w:r>
        <w:rPr>
          <w:rFonts w:ascii="仿宋" w:hAnsi="仿宋" w:eastAsia="仿宋" w:cs="仿宋"/>
          <w:spacing w:val="-2"/>
          <w:sz w:val="28"/>
          <w:szCs w:val="28"/>
        </w:rPr>
        <w:t>投标文件的组成部分。修改、补充的投标文</w:t>
      </w:r>
      <w:r>
        <w:rPr>
          <w:rFonts w:ascii="仿宋" w:hAnsi="仿宋" w:eastAsia="仿宋" w:cs="仿宋"/>
          <w:sz w:val="28"/>
          <w:szCs w:val="28"/>
        </w:rPr>
        <w:t xml:space="preserve"> </w:t>
      </w:r>
      <w:r>
        <w:rPr>
          <w:rFonts w:ascii="仿宋" w:hAnsi="仿宋" w:eastAsia="仿宋" w:cs="仿宋"/>
          <w:spacing w:val="-6"/>
          <w:sz w:val="28"/>
          <w:szCs w:val="28"/>
        </w:rPr>
        <w:t>件</w:t>
      </w:r>
      <w:r>
        <w:rPr>
          <w:rFonts w:ascii="仿宋" w:hAnsi="仿宋" w:eastAsia="仿宋" w:cs="仿宋"/>
          <w:spacing w:val="-4"/>
          <w:sz w:val="28"/>
          <w:szCs w:val="28"/>
        </w:rPr>
        <w:t>应按本章第 18、19、20 项规定编制、签署、密封、标记和提交，并标</w:t>
      </w:r>
      <w:r>
        <w:rPr>
          <w:rFonts w:ascii="仿宋" w:hAnsi="仿宋" w:eastAsia="仿宋" w:cs="仿宋"/>
          <w:sz w:val="28"/>
          <w:szCs w:val="28"/>
        </w:rPr>
        <w:t xml:space="preserve"> </w:t>
      </w:r>
      <w:r>
        <w:rPr>
          <w:rFonts w:ascii="仿宋" w:hAnsi="仿宋" w:eastAsia="仿宋" w:cs="仿宋"/>
          <w:spacing w:val="-13"/>
          <w:sz w:val="28"/>
          <w:szCs w:val="28"/>
        </w:rPr>
        <w:t>明</w:t>
      </w:r>
      <w:r>
        <w:rPr>
          <w:rFonts w:ascii="仿宋" w:hAnsi="仿宋" w:eastAsia="仿宋" w:cs="仿宋"/>
          <w:spacing w:val="-12"/>
          <w:sz w:val="28"/>
          <w:szCs w:val="28"/>
        </w:rPr>
        <w:t xml:space="preserve"> “修改、补充”字样。</w:t>
      </w:r>
    </w:p>
    <w:p>
      <w:pPr>
        <w:spacing w:before="2" w:line="415" w:lineRule="auto"/>
        <w:ind w:left="61" w:right="298" w:firstLine="521"/>
        <w:rPr>
          <w:rFonts w:ascii="仿宋" w:hAnsi="仿宋" w:eastAsia="仿宋" w:cs="仿宋"/>
          <w:sz w:val="28"/>
          <w:szCs w:val="28"/>
        </w:rPr>
      </w:pPr>
      <w:r>
        <w:rPr>
          <w:rFonts w:ascii="仿宋" w:hAnsi="仿宋" w:eastAsia="仿宋" w:cs="仿宋"/>
          <w:spacing w:val="-12"/>
          <w:sz w:val="28"/>
          <w:szCs w:val="28"/>
        </w:rPr>
        <w:t>21</w:t>
      </w:r>
      <w:r>
        <w:rPr>
          <w:rFonts w:ascii="仿宋" w:hAnsi="仿宋" w:eastAsia="仿宋" w:cs="仿宋"/>
          <w:spacing w:val="-10"/>
          <w:sz w:val="28"/>
          <w:szCs w:val="28"/>
        </w:rPr>
        <w:t>.</w:t>
      </w:r>
      <w:r>
        <w:rPr>
          <w:rFonts w:ascii="仿宋" w:hAnsi="仿宋" w:eastAsia="仿宋" w:cs="仿宋"/>
          <w:spacing w:val="-6"/>
          <w:sz w:val="28"/>
          <w:szCs w:val="28"/>
        </w:rPr>
        <w:t>3 投标人按本章 21.1 款撤回投标文件的，采购人或采购代理机构</w:t>
      </w:r>
      <w:r>
        <w:rPr>
          <w:rFonts w:ascii="仿宋" w:hAnsi="仿宋" w:eastAsia="仿宋" w:cs="仿宋"/>
          <w:sz w:val="28"/>
          <w:szCs w:val="28"/>
        </w:rPr>
        <w:t xml:space="preserve"> </w:t>
      </w:r>
      <w:r>
        <w:rPr>
          <w:rFonts w:ascii="仿宋" w:hAnsi="仿宋" w:eastAsia="仿宋" w:cs="仿宋"/>
          <w:spacing w:val="-6"/>
          <w:sz w:val="28"/>
          <w:szCs w:val="28"/>
        </w:rPr>
        <w:t>自收到投标人书面撤回通知之日起 5 个工作日内，退还已收取的投标保</w:t>
      </w:r>
      <w:r>
        <w:rPr>
          <w:rFonts w:ascii="仿宋" w:hAnsi="仿宋" w:eastAsia="仿宋" w:cs="仿宋"/>
          <w:spacing w:val="-2"/>
          <w:sz w:val="28"/>
          <w:szCs w:val="28"/>
        </w:rPr>
        <w:t>证</w:t>
      </w:r>
    </w:p>
    <w:p>
      <w:pPr>
        <w:sectPr>
          <w:footerReference r:id="rId22" w:type="default"/>
          <w:pgSz w:w="11906" w:h="16839"/>
          <w:pgMar w:top="1431" w:right="1230" w:bottom="1157" w:left="1416" w:header="0" w:footer="994" w:gutter="0"/>
          <w:pgNumType w:fmt="decimal"/>
          <w:cols w:space="720" w:num="1"/>
        </w:sectPr>
      </w:pPr>
    </w:p>
    <w:p>
      <w:pPr>
        <w:spacing w:before="181" w:line="224" w:lineRule="auto"/>
        <w:ind w:left="4"/>
        <w:rPr>
          <w:rFonts w:ascii="仿宋" w:hAnsi="仿宋" w:eastAsia="仿宋" w:cs="仿宋"/>
          <w:sz w:val="28"/>
          <w:szCs w:val="28"/>
        </w:rPr>
      </w:pPr>
      <w:r>
        <w:rPr>
          <w:rFonts w:ascii="仿宋" w:hAnsi="仿宋" w:eastAsia="仿宋" w:cs="仿宋"/>
          <w:spacing w:val="-1"/>
          <w:sz w:val="28"/>
          <w:szCs w:val="28"/>
        </w:rPr>
        <w:t>金，但因投标人自身原因导致</w:t>
      </w:r>
      <w:r>
        <w:rPr>
          <w:rFonts w:ascii="仿宋" w:hAnsi="仿宋" w:eastAsia="仿宋" w:cs="仿宋"/>
          <w:sz w:val="28"/>
          <w:szCs w:val="28"/>
        </w:rPr>
        <w:t>无法及时退还的除外。</w:t>
      </w:r>
    </w:p>
    <w:p>
      <w:pPr>
        <w:spacing w:before="284" w:line="215" w:lineRule="auto"/>
        <w:ind w:left="574"/>
        <w:rPr>
          <w:rFonts w:ascii="仿宋" w:hAnsi="仿宋" w:eastAsia="仿宋" w:cs="仿宋"/>
          <w:sz w:val="28"/>
          <w:szCs w:val="28"/>
        </w:rPr>
      </w:pPr>
      <w:r>
        <w:rPr>
          <w:rFonts w:ascii="仿宋" w:hAnsi="仿宋" w:eastAsia="仿宋" w:cs="仿宋"/>
          <w:spacing w:val="-6"/>
          <w:sz w:val="28"/>
          <w:szCs w:val="28"/>
        </w:rPr>
        <w:t>21.</w:t>
      </w:r>
      <w:r>
        <w:rPr>
          <w:rFonts w:ascii="仿宋" w:hAnsi="仿宋" w:eastAsia="仿宋" w:cs="仿宋"/>
          <w:spacing w:val="-3"/>
          <w:sz w:val="28"/>
          <w:szCs w:val="28"/>
        </w:rPr>
        <w:t>4 投标人在投标有效期内不得修改、撤销其投标文件。</w:t>
      </w:r>
    </w:p>
    <w:p>
      <w:pPr>
        <w:spacing w:before="298" w:line="230" w:lineRule="auto"/>
        <w:ind w:left="596"/>
        <w:rPr>
          <w:rFonts w:ascii="仿宋" w:hAnsi="仿宋" w:eastAsia="仿宋" w:cs="仿宋"/>
          <w:sz w:val="28"/>
          <w:szCs w:val="28"/>
        </w:rPr>
      </w:pPr>
      <w:r>
        <w:rPr>
          <w:rFonts w:ascii="仿宋" w:hAnsi="仿宋" w:eastAsia="仿宋" w:cs="仿宋"/>
          <w:spacing w:val="-7"/>
          <w:sz w:val="28"/>
          <w:szCs w:val="28"/>
        </w:rPr>
        <w:t>四</w:t>
      </w:r>
      <w:r>
        <w:rPr>
          <w:rFonts w:ascii="仿宋" w:hAnsi="仿宋" w:eastAsia="仿宋" w:cs="仿宋"/>
          <w:spacing w:val="-6"/>
          <w:sz w:val="28"/>
          <w:szCs w:val="28"/>
        </w:rPr>
        <w:t>、开标和评标</w:t>
      </w:r>
    </w:p>
    <w:p>
      <w:pPr>
        <w:spacing w:before="275" w:line="238" w:lineRule="auto"/>
        <w:ind w:left="574"/>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2</w:t>
      </w:r>
      <w:r>
        <w:rPr>
          <w:rFonts w:ascii="仿宋" w:hAnsi="仿宋" w:eastAsia="仿宋" w:cs="仿宋"/>
          <w:spacing w:val="-3"/>
          <w:sz w:val="28"/>
          <w:szCs w:val="28"/>
          <w14:textOutline w14:w="5103" w14:cap="sq" w14:cmpd="sng">
            <w14:solidFill>
              <w14:srgbClr w14:val="000000"/>
            </w14:solidFill>
            <w14:prstDash w14:val="solid"/>
            <w14:bevel/>
          </w14:textOutline>
        </w:rPr>
        <w:t>2.开标</w:t>
      </w:r>
    </w:p>
    <w:p>
      <w:pPr>
        <w:spacing w:before="264" w:line="411" w:lineRule="auto"/>
        <w:ind w:right="148" w:firstLine="574"/>
        <w:rPr>
          <w:rFonts w:ascii="仿宋" w:hAnsi="仿宋" w:eastAsia="仿宋" w:cs="仿宋"/>
          <w:sz w:val="28"/>
          <w:szCs w:val="28"/>
        </w:rPr>
      </w:pPr>
      <w:r>
        <w:rPr>
          <w:rFonts w:ascii="仿宋" w:hAnsi="仿宋" w:eastAsia="仿宋" w:cs="仿宋"/>
          <w:spacing w:val="-4"/>
          <w:sz w:val="28"/>
          <w:szCs w:val="28"/>
        </w:rPr>
        <w:t>22.1 采购人或采购代</w:t>
      </w:r>
      <w:r>
        <w:rPr>
          <w:rFonts w:ascii="仿宋" w:hAnsi="仿宋" w:eastAsia="仿宋" w:cs="仿宋"/>
          <w:spacing w:val="-2"/>
          <w:sz w:val="28"/>
          <w:szCs w:val="28"/>
        </w:rPr>
        <w:t>理机构在投标人须知前附表规定的开标时间和开</w:t>
      </w:r>
      <w:r>
        <w:rPr>
          <w:rFonts w:ascii="仿宋" w:hAnsi="仿宋" w:eastAsia="仿宋" w:cs="仿宋"/>
          <w:sz w:val="28"/>
          <w:szCs w:val="28"/>
        </w:rPr>
        <w:t xml:space="preserve"> </w:t>
      </w:r>
      <w:r>
        <w:rPr>
          <w:rFonts w:ascii="仿宋" w:hAnsi="仿宋" w:eastAsia="仿宋" w:cs="仿宋"/>
          <w:spacing w:val="1"/>
          <w:sz w:val="28"/>
          <w:szCs w:val="28"/>
        </w:rPr>
        <w:t>标地点组织开标，邀请投标人参加。评标委员会成</w:t>
      </w:r>
      <w:r>
        <w:rPr>
          <w:rFonts w:ascii="仿宋" w:hAnsi="仿宋" w:eastAsia="仿宋" w:cs="仿宋"/>
          <w:sz w:val="28"/>
          <w:szCs w:val="28"/>
        </w:rPr>
        <w:t xml:space="preserve">员不得参加开标活动。 </w:t>
      </w:r>
      <w:r>
        <w:rPr>
          <w:rFonts w:ascii="仿宋" w:hAnsi="仿宋" w:eastAsia="仿宋" w:cs="仿宋"/>
          <w:spacing w:val="-13"/>
          <w:sz w:val="28"/>
          <w:szCs w:val="28"/>
        </w:rPr>
        <w:t>投</w:t>
      </w:r>
      <w:r>
        <w:rPr>
          <w:rFonts w:ascii="仿宋" w:hAnsi="仿宋" w:eastAsia="仿宋" w:cs="仿宋"/>
          <w:spacing w:val="-9"/>
          <w:sz w:val="28"/>
          <w:szCs w:val="28"/>
        </w:rPr>
        <w:t>标人不足 3 家的，不得开标。</w:t>
      </w:r>
    </w:p>
    <w:p>
      <w:pPr>
        <w:spacing w:before="3" w:line="411" w:lineRule="auto"/>
        <w:ind w:right="151" w:firstLine="574"/>
        <w:rPr>
          <w:rFonts w:ascii="仿宋" w:hAnsi="仿宋" w:eastAsia="仿宋" w:cs="仿宋"/>
          <w:sz w:val="28"/>
          <w:szCs w:val="28"/>
        </w:rPr>
      </w:pPr>
      <w:r>
        <w:rPr>
          <w:rFonts w:ascii="仿宋" w:hAnsi="仿宋" w:eastAsia="仿宋" w:cs="仿宋"/>
          <w:spacing w:val="-7"/>
          <w:sz w:val="28"/>
          <w:szCs w:val="28"/>
        </w:rPr>
        <w:t xml:space="preserve">22.2 开标时，公布在投标截止时间前递交投标文件的投标人名称； </w:t>
      </w:r>
      <w:r>
        <w:rPr>
          <w:rFonts w:ascii="仿宋" w:hAnsi="仿宋" w:eastAsia="仿宋" w:cs="仿宋"/>
          <w:spacing w:val="-2"/>
          <w:sz w:val="28"/>
          <w:szCs w:val="28"/>
        </w:rPr>
        <w:t>由</w:t>
      </w:r>
      <w:r>
        <w:rPr>
          <w:rFonts w:ascii="仿宋" w:hAnsi="仿宋" w:eastAsia="仿宋" w:cs="仿宋"/>
          <w:sz w:val="28"/>
          <w:szCs w:val="28"/>
        </w:rPr>
        <w:t xml:space="preserve"> </w:t>
      </w:r>
      <w:r>
        <w:rPr>
          <w:rFonts w:ascii="仿宋" w:hAnsi="仿宋" w:eastAsia="仿宋" w:cs="仿宋"/>
          <w:spacing w:val="-1"/>
          <w:sz w:val="28"/>
          <w:szCs w:val="28"/>
        </w:rPr>
        <w:t>采购人或采购代</w:t>
      </w:r>
      <w:r>
        <w:rPr>
          <w:rFonts w:ascii="仿宋" w:hAnsi="仿宋" w:eastAsia="仿宋" w:cs="仿宋"/>
          <w:sz w:val="28"/>
          <w:szCs w:val="28"/>
        </w:rPr>
        <w:t xml:space="preserve">理机构在政采云开标大厅宣读投标人名称、投标价格和投 </w:t>
      </w:r>
      <w:r>
        <w:rPr>
          <w:rFonts w:ascii="仿宋" w:hAnsi="仿宋" w:eastAsia="仿宋" w:cs="仿宋"/>
          <w:spacing w:val="-1"/>
          <w:sz w:val="28"/>
          <w:szCs w:val="28"/>
        </w:rPr>
        <w:t>标人须知前附表规</w:t>
      </w:r>
      <w:r>
        <w:rPr>
          <w:rFonts w:ascii="仿宋" w:hAnsi="仿宋" w:eastAsia="仿宋" w:cs="仿宋"/>
          <w:sz w:val="28"/>
          <w:szCs w:val="28"/>
        </w:rPr>
        <w:t xml:space="preserve">定的投标文件的其他主要内容，并记录在案。投标人若 </w:t>
      </w:r>
      <w:r>
        <w:rPr>
          <w:rFonts w:ascii="仿宋" w:hAnsi="仿宋" w:eastAsia="仿宋" w:cs="仿宋"/>
          <w:spacing w:val="-1"/>
          <w:sz w:val="28"/>
          <w:szCs w:val="28"/>
        </w:rPr>
        <w:t>有报价和优惠未被</w:t>
      </w:r>
      <w:r>
        <w:rPr>
          <w:rFonts w:ascii="仿宋" w:hAnsi="仿宋" w:eastAsia="仿宋" w:cs="仿宋"/>
          <w:sz w:val="28"/>
          <w:szCs w:val="28"/>
        </w:rPr>
        <w:t xml:space="preserve">唱出，应在开标时及时声明或提请注意，否则采购代理 </w:t>
      </w:r>
      <w:r>
        <w:rPr>
          <w:rFonts w:ascii="仿宋" w:hAnsi="仿宋" w:eastAsia="仿宋" w:cs="仿宋"/>
          <w:spacing w:val="-1"/>
          <w:sz w:val="28"/>
          <w:szCs w:val="28"/>
        </w:rPr>
        <w:t>机构和采购人对</w:t>
      </w:r>
      <w:r>
        <w:rPr>
          <w:rFonts w:ascii="仿宋" w:hAnsi="仿宋" w:eastAsia="仿宋" w:cs="仿宋"/>
          <w:sz w:val="28"/>
          <w:szCs w:val="28"/>
        </w:rPr>
        <w:t>此不承担任何责任。</w:t>
      </w:r>
    </w:p>
    <w:p>
      <w:pPr>
        <w:spacing w:before="1" w:line="215" w:lineRule="auto"/>
        <w:ind w:left="574"/>
        <w:rPr>
          <w:rFonts w:ascii="仿宋" w:hAnsi="仿宋" w:eastAsia="仿宋" w:cs="仿宋"/>
          <w:sz w:val="28"/>
          <w:szCs w:val="28"/>
        </w:rPr>
      </w:pPr>
      <w:r>
        <w:rPr>
          <w:rFonts w:ascii="仿宋" w:hAnsi="仿宋" w:eastAsia="仿宋" w:cs="仿宋"/>
          <w:spacing w:val="-6"/>
          <w:sz w:val="28"/>
          <w:szCs w:val="28"/>
        </w:rPr>
        <w:t>22.</w:t>
      </w:r>
      <w:r>
        <w:rPr>
          <w:rFonts w:ascii="仿宋" w:hAnsi="仿宋" w:eastAsia="仿宋" w:cs="仿宋"/>
          <w:spacing w:val="-3"/>
          <w:sz w:val="28"/>
          <w:szCs w:val="28"/>
        </w:rPr>
        <w:t>3 未宣读的投标价格等实质性内容，评标时不予承认。</w:t>
      </w:r>
    </w:p>
    <w:p>
      <w:pPr>
        <w:spacing w:before="297" w:line="215" w:lineRule="auto"/>
        <w:ind w:left="574"/>
        <w:rPr>
          <w:rFonts w:ascii="仿宋" w:hAnsi="仿宋" w:eastAsia="仿宋" w:cs="仿宋"/>
          <w:sz w:val="28"/>
          <w:szCs w:val="28"/>
        </w:rPr>
      </w:pPr>
      <w:r>
        <w:rPr>
          <w:rFonts w:ascii="仿宋" w:hAnsi="仿宋" w:eastAsia="仿宋" w:cs="仿宋"/>
          <w:spacing w:val="-6"/>
          <w:sz w:val="28"/>
          <w:szCs w:val="28"/>
        </w:rPr>
        <w:t>22.4</w:t>
      </w:r>
      <w:r>
        <w:rPr>
          <w:rFonts w:ascii="仿宋" w:hAnsi="仿宋" w:eastAsia="仿宋" w:cs="仿宋"/>
          <w:spacing w:val="-5"/>
          <w:sz w:val="28"/>
          <w:szCs w:val="28"/>
        </w:rPr>
        <w:t xml:space="preserve"> </w:t>
      </w:r>
      <w:r>
        <w:rPr>
          <w:rFonts w:ascii="仿宋" w:hAnsi="仿宋" w:eastAsia="仿宋" w:cs="仿宋"/>
          <w:spacing w:val="-3"/>
          <w:sz w:val="28"/>
          <w:szCs w:val="28"/>
        </w:rPr>
        <w:t>投标人代表及有关人员在开标记录上签字确认。</w:t>
      </w:r>
    </w:p>
    <w:p>
      <w:pPr>
        <w:spacing w:before="298" w:line="218" w:lineRule="auto"/>
        <w:ind w:left="574"/>
        <w:rPr>
          <w:rFonts w:ascii="仿宋" w:hAnsi="仿宋" w:eastAsia="仿宋" w:cs="仿宋"/>
          <w:sz w:val="28"/>
          <w:szCs w:val="28"/>
        </w:rPr>
      </w:pPr>
      <w:r>
        <w:rPr>
          <w:rFonts w:ascii="仿宋" w:hAnsi="仿宋" w:eastAsia="仿宋" w:cs="仿宋"/>
          <w:spacing w:val="-4"/>
          <w:sz w:val="28"/>
          <w:szCs w:val="28"/>
        </w:rPr>
        <w:t>22.5 投标人对开标过</w:t>
      </w:r>
      <w:r>
        <w:rPr>
          <w:rFonts w:ascii="仿宋" w:hAnsi="仿宋" w:eastAsia="仿宋" w:cs="仿宋"/>
          <w:spacing w:val="-2"/>
          <w:sz w:val="28"/>
          <w:szCs w:val="28"/>
        </w:rPr>
        <w:t>程和开标记录有疑义，以及认为采购人、采购代</w:t>
      </w:r>
    </w:p>
    <w:p>
      <w:pPr>
        <w:spacing w:before="295" w:line="411" w:lineRule="auto"/>
        <w:ind w:left="2" w:firstLine="3"/>
        <w:rPr>
          <w:rFonts w:ascii="仿宋" w:hAnsi="仿宋" w:eastAsia="仿宋" w:cs="仿宋"/>
          <w:sz w:val="28"/>
          <w:szCs w:val="28"/>
        </w:rPr>
      </w:pPr>
      <w:r>
        <w:rPr>
          <w:rFonts w:ascii="仿宋" w:hAnsi="仿宋" w:eastAsia="仿宋" w:cs="仿宋"/>
          <w:spacing w:val="-4"/>
          <w:sz w:val="28"/>
          <w:szCs w:val="28"/>
        </w:rPr>
        <w:t>理机构</w:t>
      </w:r>
      <w:r>
        <w:rPr>
          <w:rFonts w:ascii="仿宋" w:hAnsi="仿宋" w:eastAsia="仿宋" w:cs="仿宋"/>
          <w:spacing w:val="-2"/>
          <w:sz w:val="28"/>
          <w:szCs w:val="28"/>
        </w:rPr>
        <w:t>相关工作人员有需要回避的情形的，应当场提出询问或者回避申请。</w:t>
      </w:r>
      <w:r>
        <w:rPr>
          <w:rFonts w:ascii="仿宋" w:hAnsi="仿宋" w:eastAsia="仿宋" w:cs="仿宋"/>
          <w:sz w:val="28"/>
          <w:szCs w:val="28"/>
        </w:rPr>
        <w:t xml:space="preserve"> </w:t>
      </w:r>
      <w:r>
        <w:rPr>
          <w:rFonts w:ascii="仿宋" w:hAnsi="仿宋" w:eastAsia="仿宋" w:cs="仿宋"/>
          <w:spacing w:val="-1"/>
          <w:sz w:val="28"/>
          <w:szCs w:val="28"/>
        </w:rPr>
        <w:t>采购人、采购代理</w:t>
      </w:r>
      <w:r>
        <w:rPr>
          <w:rFonts w:ascii="仿宋" w:hAnsi="仿宋" w:eastAsia="仿宋" w:cs="仿宋"/>
          <w:sz w:val="28"/>
          <w:szCs w:val="28"/>
        </w:rPr>
        <w:t>机构对投标人提出的询问或者回避申请应当及时处理。</w:t>
      </w:r>
    </w:p>
    <w:p>
      <w:pPr>
        <w:spacing w:before="1" w:line="226" w:lineRule="auto"/>
        <w:ind w:left="583"/>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3"/>
          <w:sz w:val="28"/>
          <w:szCs w:val="28"/>
          <w14:textOutline w14:w="5103" w14:cap="sq" w14:cmpd="sng">
            <w14:solidFill>
              <w14:srgbClr w14:val="000000"/>
            </w14:solidFill>
            <w14:prstDash w14:val="solid"/>
            <w14:bevel/>
          </w14:textOutline>
        </w:rPr>
        <w:t>23.资格审查</w:t>
      </w:r>
    </w:p>
    <w:p>
      <w:pPr>
        <w:spacing w:before="282" w:line="411" w:lineRule="auto"/>
        <w:ind w:left="2" w:right="148" w:firstLine="572"/>
        <w:rPr>
          <w:rFonts w:ascii="仿宋" w:hAnsi="仿宋" w:eastAsia="仿宋" w:cs="仿宋"/>
          <w:sz w:val="28"/>
          <w:szCs w:val="28"/>
        </w:rPr>
      </w:pPr>
      <w:r>
        <w:rPr>
          <w:rFonts w:ascii="仿宋" w:hAnsi="仿宋" w:eastAsia="仿宋" w:cs="仿宋"/>
          <w:spacing w:val="-4"/>
          <w:sz w:val="28"/>
          <w:szCs w:val="28"/>
        </w:rPr>
        <w:t>23.1 开标结束后，采</w:t>
      </w:r>
      <w:r>
        <w:rPr>
          <w:rFonts w:ascii="仿宋" w:hAnsi="仿宋" w:eastAsia="仿宋" w:cs="仿宋"/>
          <w:spacing w:val="-2"/>
          <w:sz w:val="28"/>
          <w:szCs w:val="28"/>
        </w:rPr>
        <w:t>购人或者采购代理机构应当依法对投标人的资格</w:t>
      </w:r>
      <w:r>
        <w:rPr>
          <w:rFonts w:ascii="仿宋" w:hAnsi="仿宋" w:eastAsia="仿宋" w:cs="仿宋"/>
          <w:sz w:val="28"/>
          <w:szCs w:val="28"/>
        </w:rPr>
        <w:t xml:space="preserve"> </w:t>
      </w:r>
      <w:r>
        <w:rPr>
          <w:rFonts w:ascii="仿宋" w:hAnsi="仿宋" w:eastAsia="仿宋" w:cs="仿宋"/>
          <w:spacing w:val="-8"/>
          <w:sz w:val="28"/>
          <w:szCs w:val="28"/>
        </w:rPr>
        <w:t>进行审</w:t>
      </w:r>
      <w:r>
        <w:rPr>
          <w:rFonts w:ascii="仿宋" w:hAnsi="仿宋" w:eastAsia="仿宋" w:cs="仿宋"/>
          <w:spacing w:val="-6"/>
          <w:sz w:val="28"/>
          <w:szCs w:val="28"/>
        </w:rPr>
        <w:t>查</w:t>
      </w:r>
      <w:r>
        <w:rPr>
          <w:rFonts w:ascii="仿宋" w:hAnsi="仿宋" w:eastAsia="仿宋" w:cs="仿宋"/>
          <w:spacing w:val="-4"/>
          <w:sz w:val="28"/>
          <w:szCs w:val="28"/>
        </w:rPr>
        <w:t>。合格投标人不足 3 家的，不得评标。有下列情形之一的，应在</w:t>
      </w:r>
      <w:r>
        <w:rPr>
          <w:rFonts w:ascii="仿宋" w:hAnsi="仿宋" w:eastAsia="仿宋" w:cs="仿宋"/>
          <w:sz w:val="28"/>
          <w:szCs w:val="28"/>
        </w:rPr>
        <w:t xml:space="preserve"> </w:t>
      </w:r>
      <w:r>
        <w:rPr>
          <w:rFonts w:ascii="仿宋" w:hAnsi="仿宋" w:eastAsia="仿宋" w:cs="仿宋"/>
          <w:spacing w:val="-1"/>
          <w:sz w:val="28"/>
          <w:szCs w:val="28"/>
        </w:rPr>
        <w:t>资格审查时按照无效投标</w:t>
      </w:r>
      <w:r>
        <w:rPr>
          <w:rFonts w:ascii="仿宋" w:hAnsi="仿宋" w:eastAsia="仿宋" w:cs="仿宋"/>
          <w:sz w:val="28"/>
          <w:szCs w:val="28"/>
        </w:rPr>
        <w:t>处理：</w:t>
      </w:r>
    </w:p>
    <w:p>
      <w:pPr>
        <w:spacing w:before="1" w:line="216" w:lineRule="auto"/>
        <w:ind w:left="579"/>
        <w:rPr>
          <w:rFonts w:ascii="仿宋" w:hAnsi="仿宋" w:eastAsia="仿宋" w:cs="仿宋"/>
          <w:sz w:val="28"/>
          <w:szCs w:val="28"/>
        </w:rPr>
      </w:pPr>
      <w:r>
        <w:rPr>
          <w:rFonts w:ascii="仿宋" w:hAnsi="仿宋" w:eastAsia="仿宋" w:cs="仿宋"/>
          <w:spacing w:val="-2"/>
          <w:sz w:val="28"/>
          <w:szCs w:val="28"/>
        </w:rPr>
        <w:t>①投标人未</w:t>
      </w:r>
      <w:r>
        <w:rPr>
          <w:rFonts w:ascii="仿宋" w:hAnsi="仿宋" w:eastAsia="仿宋" w:cs="仿宋"/>
          <w:spacing w:val="-1"/>
          <w:sz w:val="28"/>
          <w:szCs w:val="28"/>
        </w:rPr>
        <w:t>按照招标文件规定提交投标保证金的；</w:t>
      </w:r>
    </w:p>
    <w:p>
      <w:pPr>
        <w:sectPr>
          <w:footerReference r:id="rId23" w:type="default"/>
          <w:pgSz w:w="11906" w:h="16839"/>
          <w:pgMar w:top="1431" w:right="1307" w:bottom="1157" w:left="1424" w:header="0" w:footer="994" w:gutter="0"/>
          <w:pgNumType w:fmt="decimal"/>
          <w:cols w:space="720" w:num="1"/>
        </w:sectPr>
      </w:pPr>
    </w:p>
    <w:p>
      <w:pPr>
        <w:spacing w:before="182" w:line="217" w:lineRule="auto"/>
        <w:ind w:left="584"/>
        <w:rPr>
          <w:rFonts w:ascii="仿宋" w:hAnsi="仿宋" w:eastAsia="仿宋" w:cs="仿宋"/>
          <w:sz w:val="28"/>
          <w:szCs w:val="28"/>
        </w:rPr>
      </w:pPr>
      <w:r>
        <w:rPr>
          <w:rFonts w:ascii="仿宋" w:hAnsi="仿宋" w:eastAsia="仿宋" w:cs="仿宋"/>
          <w:spacing w:val="-2"/>
          <w:sz w:val="28"/>
          <w:szCs w:val="28"/>
        </w:rPr>
        <w:t>②投标人</w:t>
      </w:r>
      <w:r>
        <w:rPr>
          <w:rFonts w:ascii="仿宋" w:hAnsi="仿宋" w:eastAsia="仿宋" w:cs="仿宋"/>
          <w:spacing w:val="-1"/>
          <w:sz w:val="28"/>
          <w:szCs w:val="28"/>
        </w:rPr>
        <w:t>不具备招标文件规定的投标人资格条件的；</w:t>
      </w:r>
    </w:p>
    <w:p>
      <w:pPr>
        <w:spacing w:before="294" w:line="217" w:lineRule="auto"/>
        <w:ind w:left="585"/>
        <w:rPr>
          <w:rFonts w:ascii="仿宋" w:hAnsi="仿宋" w:eastAsia="仿宋" w:cs="仿宋"/>
          <w:sz w:val="28"/>
          <w:szCs w:val="28"/>
        </w:rPr>
      </w:pPr>
      <w:r>
        <w:rPr>
          <w:rFonts w:ascii="仿宋" w:hAnsi="仿宋" w:eastAsia="仿宋" w:cs="仿宋"/>
          <w:spacing w:val="-2"/>
          <w:sz w:val="28"/>
          <w:szCs w:val="28"/>
        </w:rPr>
        <w:t>③报</w:t>
      </w:r>
      <w:r>
        <w:rPr>
          <w:rFonts w:ascii="仿宋" w:hAnsi="仿宋" w:eastAsia="仿宋" w:cs="仿宋"/>
          <w:spacing w:val="-1"/>
          <w:sz w:val="28"/>
          <w:szCs w:val="28"/>
        </w:rPr>
        <w:t>价超过招标文件中规定的预算金额或者最高限价的；</w:t>
      </w:r>
    </w:p>
    <w:p>
      <w:pPr>
        <w:spacing w:before="294" w:line="215" w:lineRule="auto"/>
        <w:ind w:left="584"/>
        <w:rPr>
          <w:rFonts w:ascii="仿宋" w:hAnsi="仿宋" w:eastAsia="仿宋" w:cs="仿宋"/>
          <w:sz w:val="28"/>
          <w:szCs w:val="28"/>
        </w:rPr>
      </w:pPr>
      <w:r>
        <w:rPr>
          <w:rFonts w:ascii="仿宋" w:hAnsi="仿宋" w:eastAsia="仿宋" w:cs="仿宋"/>
          <w:spacing w:val="-4"/>
          <w:sz w:val="28"/>
          <w:szCs w:val="28"/>
        </w:rPr>
        <w:t>④</w:t>
      </w:r>
      <w:r>
        <w:rPr>
          <w:rFonts w:ascii="仿宋" w:hAnsi="仿宋" w:eastAsia="仿宋" w:cs="仿宋"/>
          <w:spacing w:val="-2"/>
          <w:sz w:val="28"/>
          <w:szCs w:val="28"/>
        </w:rPr>
        <w:t>投标人存在失信记录的。</w:t>
      </w:r>
    </w:p>
    <w:p>
      <w:pPr>
        <w:spacing w:before="123" w:line="425" w:lineRule="auto"/>
        <w:ind w:left="27" w:firstLine="556"/>
        <w:rPr>
          <w:rFonts w:ascii="仿宋" w:hAnsi="仿宋" w:eastAsia="仿宋" w:cs="仿宋"/>
          <w:sz w:val="28"/>
          <w:szCs w:val="28"/>
        </w:rPr>
      </w:pPr>
      <w:r>
        <w:rPr>
          <w:rFonts w:ascii="仿宋" w:hAnsi="仿宋" w:eastAsia="仿宋" w:cs="仿宋"/>
          <w:spacing w:val="-20"/>
          <w:sz w:val="28"/>
          <w:szCs w:val="28"/>
        </w:rPr>
        <w:t>失信</w:t>
      </w:r>
      <w:r>
        <w:rPr>
          <w:rFonts w:ascii="仿宋" w:hAnsi="仿宋" w:eastAsia="仿宋" w:cs="仿宋"/>
          <w:spacing w:val="-17"/>
          <w:sz w:val="28"/>
          <w:szCs w:val="28"/>
        </w:rPr>
        <w:t>记</w:t>
      </w:r>
      <w:r>
        <w:rPr>
          <w:rFonts w:ascii="仿宋" w:hAnsi="仿宋" w:eastAsia="仿宋" w:cs="仿宋"/>
          <w:spacing w:val="-10"/>
          <w:sz w:val="28"/>
          <w:szCs w:val="28"/>
        </w:rPr>
        <w:t xml:space="preserve">录是指，通过 “信用中国”网站 ( </w:t>
      </w:r>
      <w:r>
        <w:fldChar w:fldCharType="begin"/>
      </w:r>
      <w:r>
        <w:instrText xml:space="preserve"> HYPERLINK "http://www.creditchina.gov.cn/" </w:instrText>
      </w:r>
      <w:r>
        <w:fldChar w:fldCharType="separate"/>
      </w:r>
      <w:r>
        <w:rPr>
          <w:rFonts w:ascii="仿宋" w:hAnsi="仿宋" w:eastAsia="仿宋" w:cs="仿宋"/>
          <w:spacing w:val="-10"/>
          <w:sz w:val="28"/>
          <w:szCs w:val="28"/>
        </w:rPr>
        <w:t>www.creditchina.gov.cn</w:t>
      </w:r>
      <w:r>
        <w:rPr>
          <w:rFonts w:ascii="仿宋" w:hAnsi="仿宋" w:eastAsia="仿宋" w:cs="仿宋"/>
          <w:spacing w:val="-10"/>
          <w:sz w:val="28"/>
          <w:szCs w:val="28"/>
        </w:rPr>
        <w:fldChar w:fldCharType="end"/>
      </w:r>
      <w:r>
        <w:rPr>
          <w:rFonts w:ascii="仿宋" w:hAnsi="仿宋" w:eastAsia="仿宋" w:cs="仿宋"/>
          <w:spacing w:val="-10"/>
          <w:sz w:val="28"/>
          <w:szCs w:val="28"/>
        </w:rPr>
        <w:t xml:space="preserve"> ) 、</w:t>
      </w:r>
      <w:r>
        <w:rPr>
          <w:rFonts w:ascii="仿宋" w:hAnsi="仿宋" w:eastAsia="仿宋" w:cs="仿宋"/>
          <w:sz w:val="28"/>
          <w:szCs w:val="28"/>
        </w:rPr>
        <w:t xml:space="preserve"> </w:t>
      </w:r>
      <w:r>
        <w:rPr>
          <w:rFonts w:ascii="仿宋" w:hAnsi="仿宋" w:eastAsia="仿宋" w:cs="仿宋"/>
          <w:spacing w:val="-4"/>
          <w:sz w:val="28"/>
          <w:szCs w:val="28"/>
        </w:rPr>
        <w:t xml:space="preserve">“中国政府采购网” ( </w:t>
      </w:r>
      <w:r>
        <w:fldChar w:fldCharType="begin"/>
      </w:r>
      <w:r>
        <w:instrText xml:space="preserve"> HYPERLINK "http://www.ccgp.gov.cn/" </w:instrText>
      </w:r>
      <w:r>
        <w:fldChar w:fldCharType="separate"/>
      </w:r>
      <w:r>
        <w:rPr>
          <w:rFonts w:ascii="仿宋" w:hAnsi="仿宋" w:eastAsia="仿宋" w:cs="仿宋"/>
          <w:spacing w:val="-4"/>
          <w:sz w:val="28"/>
          <w:szCs w:val="28"/>
        </w:rPr>
        <w:t>www.ccgp.gov.cn</w:t>
      </w:r>
      <w:r>
        <w:rPr>
          <w:rFonts w:ascii="仿宋" w:hAnsi="仿宋" w:eastAsia="仿宋" w:cs="仿宋"/>
          <w:spacing w:val="-4"/>
          <w:sz w:val="28"/>
          <w:szCs w:val="28"/>
        </w:rPr>
        <w:fldChar w:fldCharType="end"/>
      </w:r>
      <w:r>
        <w:rPr>
          <w:rFonts w:ascii="仿宋" w:hAnsi="仿宋" w:eastAsia="仿宋" w:cs="仿宋"/>
          <w:spacing w:val="-4"/>
          <w:sz w:val="28"/>
          <w:szCs w:val="28"/>
        </w:rPr>
        <w:t>) 查询相关主体信用记录，列入</w:t>
      </w:r>
    </w:p>
    <w:p>
      <w:pPr>
        <w:spacing w:before="137" w:line="411" w:lineRule="auto"/>
        <w:ind w:right="228" w:firstLine="23"/>
        <w:rPr>
          <w:rFonts w:ascii="仿宋" w:hAnsi="仿宋" w:eastAsia="仿宋" w:cs="仿宋"/>
          <w:sz w:val="28"/>
          <w:szCs w:val="28"/>
        </w:rPr>
      </w:pPr>
      <w:r>
        <w:rPr>
          <w:rFonts w:ascii="仿宋" w:hAnsi="仿宋" w:eastAsia="仿宋" w:cs="仿宋"/>
          <w:spacing w:val="-1"/>
          <w:sz w:val="28"/>
          <w:szCs w:val="28"/>
        </w:rPr>
        <w:t>失信被执行人、重大税收违法案件当事人名单、政府采</w:t>
      </w:r>
      <w:r>
        <w:rPr>
          <w:rFonts w:ascii="仿宋" w:hAnsi="仿宋" w:eastAsia="仿宋" w:cs="仿宋"/>
          <w:sz w:val="28"/>
          <w:szCs w:val="28"/>
        </w:rPr>
        <w:t xml:space="preserve">购严重违法失信行 </w:t>
      </w:r>
      <w:r>
        <w:rPr>
          <w:rFonts w:ascii="仿宋" w:hAnsi="仿宋" w:eastAsia="仿宋" w:cs="仿宋"/>
          <w:spacing w:val="-1"/>
          <w:sz w:val="28"/>
          <w:szCs w:val="28"/>
        </w:rPr>
        <w:t>为</w:t>
      </w:r>
      <w:r>
        <w:rPr>
          <w:rFonts w:ascii="仿宋" w:hAnsi="仿宋" w:eastAsia="仿宋" w:cs="仿宋"/>
          <w:sz w:val="28"/>
          <w:szCs w:val="28"/>
        </w:rPr>
        <w:t xml:space="preserve">记录名单及其他不符合《中华人民共和国政府采购法》第二十二条规定 </w:t>
      </w:r>
      <w:r>
        <w:rPr>
          <w:rFonts w:ascii="仿宋" w:hAnsi="仿宋" w:eastAsia="仿宋" w:cs="仿宋"/>
          <w:spacing w:val="-1"/>
          <w:sz w:val="28"/>
          <w:szCs w:val="28"/>
        </w:rPr>
        <w:t>条</w:t>
      </w:r>
      <w:r>
        <w:rPr>
          <w:rFonts w:ascii="仿宋" w:hAnsi="仿宋" w:eastAsia="仿宋" w:cs="仿宋"/>
          <w:sz w:val="28"/>
          <w:szCs w:val="28"/>
        </w:rPr>
        <w:t xml:space="preserve">件的情况。两个以上的自然人、法人或者其他组织组成一个联合体，以 </w:t>
      </w:r>
      <w:r>
        <w:rPr>
          <w:rFonts w:ascii="仿宋" w:hAnsi="仿宋" w:eastAsia="仿宋" w:cs="仿宋"/>
          <w:spacing w:val="-1"/>
          <w:sz w:val="28"/>
          <w:szCs w:val="28"/>
        </w:rPr>
        <w:t>一</w:t>
      </w:r>
      <w:r>
        <w:rPr>
          <w:rFonts w:ascii="仿宋" w:hAnsi="仿宋" w:eastAsia="仿宋" w:cs="仿宋"/>
          <w:sz w:val="28"/>
          <w:szCs w:val="28"/>
        </w:rPr>
        <w:t xml:space="preserve">个投标人的身份共同参加政府采购活动的，应当对所有联合体成员进行 </w:t>
      </w:r>
      <w:r>
        <w:rPr>
          <w:rFonts w:ascii="仿宋" w:hAnsi="仿宋" w:eastAsia="仿宋" w:cs="仿宋"/>
          <w:spacing w:val="-1"/>
          <w:sz w:val="28"/>
          <w:szCs w:val="28"/>
        </w:rPr>
        <w:t>信</w:t>
      </w:r>
      <w:r>
        <w:rPr>
          <w:rFonts w:ascii="仿宋" w:hAnsi="仿宋" w:eastAsia="仿宋" w:cs="仿宋"/>
          <w:sz w:val="28"/>
          <w:szCs w:val="28"/>
        </w:rPr>
        <w:t xml:space="preserve">用记录查询，联合体成员存在不良信用记录的，视同联合体存在不良信 </w:t>
      </w:r>
      <w:r>
        <w:rPr>
          <w:rFonts w:ascii="仿宋" w:hAnsi="仿宋" w:eastAsia="仿宋" w:cs="仿宋"/>
          <w:spacing w:val="-1"/>
          <w:sz w:val="28"/>
          <w:szCs w:val="28"/>
        </w:rPr>
        <w:t>用记</w:t>
      </w:r>
      <w:r>
        <w:rPr>
          <w:rFonts w:ascii="仿宋" w:hAnsi="仿宋" w:eastAsia="仿宋" w:cs="仿宋"/>
          <w:sz w:val="28"/>
          <w:szCs w:val="28"/>
        </w:rPr>
        <w:t>录。失信情况查询方式详见投标人须知前附表；</w:t>
      </w:r>
    </w:p>
    <w:p>
      <w:pPr>
        <w:spacing w:before="3" w:line="411" w:lineRule="auto"/>
        <w:ind w:left="3" w:firstLine="582"/>
        <w:rPr>
          <w:rFonts w:ascii="仿宋" w:hAnsi="仿宋" w:eastAsia="仿宋" w:cs="仿宋"/>
          <w:sz w:val="28"/>
          <w:szCs w:val="28"/>
        </w:rPr>
      </w:pPr>
      <w:r>
        <w:rPr>
          <w:rFonts w:ascii="仿宋" w:hAnsi="仿宋" w:eastAsia="仿宋" w:cs="仿宋"/>
          <w:spacing w:val="-16"/>
          <w:sz w:val="28"/>
          <w:szCs w:val="28"/>
        </w:rPr>
        <w:t>⑤</w:t>
      </w:r>
      <w:r>
        <w:rPr>
          <w:rFonts w:ascii="仿宋" w:hAnsi="仿宋" w:eastAsia="仿宋" w:cs="仿宋"/>
          <w:spacing w:val="-9"/>
          <w:sz w:val="28"/>
          <w:szCs w:val="28"/>
        </w:rPr>
        <w:t>提供 2022 年度经审计的财务报告 (至少包括审计报告、</w:t>
      </w:r>
      <w:r>
        <w:rPr>
          <w:rFonts w:ascii="仿宋" w:hAnsi="仿宋" w:eastAsia="仿宋" w:cs="仿宋"/>
          <w:spacing w:val="-1"/>
          <w:sz w:val="28"/>
          <w:szCs w:val="28"/>
        </w:rPr>
        <w:t>资产负债</w:t>
      </w:r>
      <w:r>
        <w:rPr>
          <w:rFonts w:ascii="仿宋" w:hAnsi="仿宋" w:eastAsia="仿宋" w:cs="仿宋"/>
          <w:sz w:val="28"/>
          <w:szCs w:val="28"/>
        </w:rPr>
        <w:t>表和利润表，成立时间至提交投标文件截止时间不足一年的可提</w:t>
      </w:r>
      <w:r>
        <w:rPr>
          <w:rFonts w:ascii="仿宋" w:hAnsi="仿宋" w:eastAsia="仿宋" w:cs="仿宋"/>
          <w:spacing w:val="-1"/>
          <w:sz w:val="28"/>
          <w:szCs w:val="28"/>
        </w:rPr>
        <w:t>供成立后</w:t>
      </w:r>
      <w:r>
        <w:rPr>
          <w:rFonts w:ascii="仿宋" w:hAnsi="仿宋" w:eastAsia="仿宋" w:cs="仿宋"/>
          <w:sz w:val="28"/>
          <w:szCs w:val="28"/>
        </w:rPr>
        <w:t>任意时段的资产负债表) ；或信用担保机构出具的投标担保函；</w:t>
      </w:r>
    </w:p>
    <w:p>
      <w:pPr>
        <w:spacing w:before="2" w:line="411" w:lineRule="auto"/>
        <w:ind w:left="12" w:right="228" w:firstLine="573"/>
        <w:rPr>
          <w:rFonts w:ascii="仿宋" w:hAnsi="仿宋" w:eastAsia="仿宋" w:cs="仿宋"/>
          <w:sz w:val="28"/>
          <w:szCs w:val="28"/>
        </w:rPr>
      </w:pPr>
      <w:r>
        <w:rPr>
          <w:rFonts w:ascii="仿宋" w:hAnsi="仿宋" w:eastAsia="仿宋" w:cs="仿宋"/>
          <w:spacing w:val="-1"/>
          <w:sz w:val="28"/>
          <w:szCs w:val="28"/>
        </w:rPr>
        <w:t>⑥投标人未按照招标文件规定提供有效的营业执照，或事业单</w:t>
      </w:r>
      <w:r>
        <w:rPr>
          <w:rFonts w:ascii="仿宋" w:hAnsi="仿宋" w:eastAsia="仿宋" w:cs="仿宋"/>
          <w:sz w:val="28"/>
          <w:szCs w:val="28"/>
        </w:rPr>
        <w:t xml:space="preserve">位法人 </w:t>
      </w:r>
      <w:r>
        <w:rPr>
          <w:rFonts w:ascii="仿宋" w:hAnsi="仿宋" w:eastAsia="仿宋" w:cs="仿宋"/>
          <w:spacing w:val="-1"/>
          <w:sz w:val="28"/>
          <w:szCs w:val="28"/>
        </w:rPr>
        <w:t>证书，或其他非企业组织证明</w:t>
      </w:r>
      <w:r>
        <w:rPr>
          <w:rFonts w:ascii="仿宋" w:hAnsi="仿宋" w:eastAsia="仿宋" w:cs="仿宋"/>
          <w:sz w:val="28"/>
          <w:szCs w:val="28"/>
        </w:rPr>
        <w:t xml:space="preserve">独立承担民事责任能力的文件(复印件加盖 </w:t>
      </w:r>
      <w:r>
        <w:rPr>
          <w:rFonts w:ascii="仿宋" w:hAnsi="仿宋" w:eastAsia="仿宋" w:cs="仿宋"/>
          <w:spacing w:val="-6"/>
          <w:sz w:val="28"/>
          <w:szCs w:val="28"/>
        </w:rPr>
        <w:t>投</w:t>
      </w:r>
      <w:r>
        <w:rPr>
          <w:rFonts w:ascii="仿宋" w:hAnsi="仿宋" w:eastAsia="仿宋" w:cs="仿宋"/>
          <w:spacing w:val="-3"/>
          <w:sz w:val="28"/>
          <w:szCs w:val="28"/>
        </w:rPr>
        <w:t>标人公章) ；</w:t>
      </w:r>
    </w:p>
    <w:p>
      <w:pPr>
        <w:spacing w:before="2" w:line="411" w:lineRule="auto"/>
        <w:ind w:left="12" w:right="228" w:firstLine="572"/>
        <w:rPr>
          <w:rFonts w:ascii="仿宋" w:hAnsi="仿宋" w:eastAsia="仿宋" w:cs="仿宋"/>
          <w:sz w:val="28"/>
          <w:szCs w:val="28"/>
        </w:rPr>
      </w:pPr>
      <w:r>
        <w:rPr>
          <w:rFonts w:ascii="仿宋" w:hAnsi="仿宋" w:eastAsia="仿宋" w:cs="仿宋"/>
          <w:spacing w:val="-1"/>
          <w:sz w:val="28"/>
          <w:szCs w:val="28"/>
        </w:rPr>
        <w:t>⑦投标人未按照招标文件规定提供法定代表人身份证明(原</w:t>
      </w:r>
      <w:r>
        <w:rPr>
          <w:rFonts w:ascii="仿宋" w:hAnsi="仿宋" w:eastAsia="仿宋" w:cs="仿宋"/>
          <w:sz w:val="28"/>
          <w:szCs w:val="28"/>
        </w:rPr>
        <w:t xml:space="preserve">件)并附法 </w:t>
      </w:r>
      <w:r>
        <w:rPr>
          <w:rFonts w:ascii="仿宋" w:hAnsi="仿宋" w:eastAsia="仿宋" w:cs="仿宋"/>
          <w:spacing w:val="-12"/>
          <w:sz w:val="28"/>
          <w:szCs w:val="28"/>
        </w:rPr>
        <w:t>定代</w:t>
      </w:r>
      <w:r>
        <w:rPr>
          <w:rFonts w:ascii="仿宋" w:hAnsi="仿宋" w:eastAsia="仿宋" w:cs="仿宋"/>
          <w:spacing w:val="-10"/>
          <w:sz w:val="28"/>
          <w:szCs w:val="28"/>
        </w:rPr>
        <w:t>表</w:t>
      </w:r>
      <w:r>
        <w:rPr>
          <w:rFonts w:ascii="仿宋" w:hAnsi="仿宋" w:eastAsia="仿宋" w:cs="仿宋"/>
          <w:spacing w:val="-6"/>
          <w:sz w:val="28"/>
          <w:szCs w:val="28"/>
        </w:rPr>
        <w:t>人身份证复印件(见‘投标文件格式’)；</w:t>
      </w:r>
    </w:p>
    <w:p>
      <w:pPr>
        <w:spacing w:before="1" w:line="215" w:lineRule="auto"/>
        <w:ind w:left="584"/>
        <w:rPr>
          <w:rFonts w:ascii="仿宋" w:hAnsi="仿宋" w:eastAsia="仿宋" w:cs="仿宋"/>
          <w:sz w:val="28"/>
          <w:szCs w:val="28"/>
        </w:rPr>
      </w:pPr>
      <w:r>
        <w:rPr>
          <w:rFonts w:ascii="仿宋" w:hAnsi="仿宋" w:eastAsia="仿宋" w:cs="仿宋"/>
          <w:spacing w:val="-1"/>
          <w:sz w:val="28"/>
          <w:szCs w:val="28"/>
        </w:rPr>
        <w:t>⑧投标人未按</w:t>
      </w:r>
      <w:r>
        <w:rPr>
          <w:rFonts w:ascii="仿宋" w:hAnsi="仿宋" w:eastAsia="仿宋" w:cs="仿宋"/>
          <w:sz w:val="28"/>
          <w:szCs w:val="28"/>
        </w:rPr>
        <w:t>照招标文件规定提供法定代表人授权委托书(原件) 并</w:t>
      </w:r>
    </w:p>
    <w:p>
      <w:pPr>
        <w:sectPr>
          <w:footerReference r:id="rId24" w:type="default"/>
          <w:pgSz w:w="11906" w:h="16839"/>
          <w:pgMar w:top="1431" w:right="1299" w:bottom="1157" w:left="1418" w:header="0" w:footer="994" w:gutter="0"/>
          <w:pgNumType w:fmt="decimal"/>
          <w:cols w:space="720" w:num="1"/>
        </w:sectPr>
      </w:pPr>
    </w:p>
    <w:p>
      <w:pPr>
        <w:spacing w:before="182" w:line="217" w:lineRule="auto"/>
        <w:ind w:left="23"/>
        <w:rPr>
          <w:rFonts w:ascii="仿宋" w:hAnsi="仿宋" w:eastAsia="仿宋" w:cs="仿宋"/>
          <w:sz w:val="28"/>
          <w:szCs w:val="28"/>
        </w:rPr>
      </w:pPr>
      <w:bookmarkStart w:id="16" w:name="_bookmark4"/>
      <w:bookmarkEnd w:id="16"/>
      <w:r>
        <w:rPr>
          <w:rFonts w:ascii="仿宋" w:hAnsi="仿宋" w:eastAsia="仿宋" w:cs="仿宋"/>
          <w:spacing w:val="-10"/>
          <w:sz w:val="28"/>
          <w:szCs w:val="28"/>
        </w:rPr>
        <w:t>附</w:t>
      </w:r>
      <w:r>
        <w:rPr>
          <w:rFonts w:ascii="仿宋" w:hAnsi="仿宋" w:eastAsia="仿宋" w:cs="仿宋"/>
          <w:spacing w:val="-7"/>
          <w:sz w:val="28"/>
          <w:szCs w:val="28"/>
        </w:rPr>
        <w:t>授权代表身份证复印件(见 ‘投标文件格式’)；</w:t>
      </w:r>
    </w:p>
    <w:p>
      <w:pPr>
        <w:spacing w:before="296" w:line="411" w:lineRule="auto"/>
        <w:ind w:left="9" w:right="69" w:firstLine="567"/>
        <w:rPr>
          <w:rFonts w:ascii="仿宋" w:hAnsi="仿宋" w:eastAsia="仿宋" w:cs="仿宋"/>
          <w:sz w:val="28"/>
          <w:szCs w:val="28"/>
        </w:rPr>
      </w:pPr>
      <w:r>
        <w:rPr>
          <w:rFonts w:ascii="仿宋" w:hAnsi="仿宋" w:eastAsia="仿宋" w:cs="仿宋"/>
          <w:spacing w:val="-1"/>
          <w:sz w:val="28"/>
          <w:szCs w:val="28"/>
        </w:rPr>
        <w:t>⑨投标人未按照招标文件规定提供投标截止日前一年内任</w:t>
      </w:r>
      <w:r>
        <w:rPr>
          <w:rFonts w:ascii="仿宋" w:hAnsi="仿宋" w:eastAsia="仿宋" w:cs="仿宋"/>
          <w:sz w:val="28"/>
          <w:szCs w:val="28"/>
        </w:rPr>
        <w:t xml:space="preserve">意一个月的 </w:t>
      </w:r>
      <w:r>
        <w:rPr>
          <w:rFonts w:ascii="仿宋" w:hAnsi="仿宋" w:eastAsia="仿宋" w:cs="仿宋"/>
          <w:spacing w:val="-1"/>
          <w:sz w:val="28"/>
          <w:szCs w:val="28"/>
        </w:rPr>
        <w:t>纳税凭证 (增值税或企业所得税)</w:t>
      </w:r>
      <w:r>
        <w:rPr>
          <w:rFonts w:ascii="仿宋" w:hAnsi="仿宋" w:eastAsia="仿宋" w:cs="仿宋"/>
          <w:sz w:val="28"/>
          <w:szCs w:val="28"/>
        </w:rPr>
        <w:t xml:space="preserve">(依法免税的投标人，应提供相应文件 </w:t>
      </w:r>
      <w:r>
        <w:rPr>
          <w:rFonts w:ascii="仿宋" w:hAnsi="仿宋" w:eastAsia="仿宋" w:cs="仿宋"/>
          <w:spacing w:val="8"/>
          <w:sz w:val="28"/>
          <w:szCs w:val="28"/>
        </w:rPr>
        <w:t>证明其</w:t>
      </w:r>
      <w:r>
        <w:rPr>
          <w:rFonts w:ascii="仿宋" w:hAnsi="仿宋" w:eastAsia="仿宋" w:cs="仿宋"/>
          <w:spacing w:val="5"/>
          <w:sz w:val="28"/>
          <w:szCs w:val="28"/>
        </w:rPr>
        <w:t>依</w:t>
      </w:r>
      <w:r>
        <w:rPr>
          <w:rFonts w:ascii="仿宋" w:hAnsi="仿宋" w:eastAsia="仿宋" w:cs="仿宋"/>
          <w:spacing w:val="4"/>
          <w:sz w:val="28"/>
          <w:szCs w:val="28"/>
        </w:rPr>
        <w:t>法免税)(复印件须加盖投标人公章) ；</w:t>
      </w:r>
    </w:p>
    <w:p>
      <w:pPr>
        <w:spacing w:before="1" w:line="411" w:lineRule="auto"/>
        <w:ind w:left="8" w:right="69" w:firstLine="571"/>
        <w:rPr>
          <w:rFonts w:ascii="仿宋" w:hAnsi="仿宋" w:eastAsia="仿宋" w:cs="仿宋"/>
          <w:sz w:val="28"/>
          <w:szCs w:val="28"/>
        </w:rPr>
      </w:pPr>
      <w:r>
        <w:rPr>
          <w:rFonts w:ascii="仿宋" w:hAnsi="仿宋" w:eastAsia="仿宋" w:cs="仿宋"/>
          <w:spacing w:val="-1"/>
          <w:sz w:val="28"/>
          <w:szCs w:val="28"/>
        </w:rPr>
        <w:t>⑩投标人未按照招标文件规定提供投标截止日前半年内任意两个</w:t>
      </w:r>
      <w:r>
        <w:rPr>
          <w:rFonts w:ascii="仿宋" w:hAnsi="仿宋" w:eastAsia="仿宋" w:cs="仿宋"/>
          <w:sz w:val="28"/>
          <w:szCs w:val="28"/>
        </w:rPr>
        <w:t xml:space="preserve">月缴 </w:t>
      </w:r>
      <w:r>
        <w:rPr>
          <w:rFonts w:ascii="仿宋" w:hAnsi="仿宋" w:eastAsia="仿宋" w:cs="仿宋"/>
          <w:spacing w:val="-1"/>
          <w:sz w:val="28"/>
          <w:szCs w:val="28"/>
        </w:rPr>
        <w:t>纳的社会保障资金的证明材料 (依</w:t>
      </w:r>
      <w:r>
        <w:rPr>
          <w:rFonts w:ascii="仿宋" w:hAnsi="仿宋" w:eastAsia="仿宋" w:cs="仿宋"/>
          <w:sz w:val="28"/>
          <w:szCs w:val="28"/>
        </w:rPr>
        <w:t xml:space="preserve">法不需要缴纳社会保障资金的，投标人 </w:t>
      </w:r>
      <w:r>
        <w:rPr>
          <w:rFonts w:ascii="仿宋" w:hAnsi="仿宋" w:eastAsia="仿宋" w:cs="仿宋"/>
          <w:spacing w:val="-2"/>
          <w:sz w:val="28"/>
          <w:szCs w:val="28"/>
        </w:rPr>
        <w:t>应提供相</w:t>
      </w:r>
      <w:r>
        <w:rPr>
          <w:rFonts w:ascii="仿宋" w:hAnsi="仿宋" w:eastAsia="仿宋" w:cs="仿宋"/>
          <w:spacing w:val="-1"/>
          <w:sz w:val="28"/>
          <w:szCs w:val="28"/>
        </w:rPr>
        <w:t>关证明材料)(复印件须加盖投标人公章) ；</w:t>
      </w:r>
    </w:p>
    <w:p>
      <w:pPr>
        <w:spacing w:before="2" w:line="411" w:lineRule="auto"/>
        <w:ind w:firstLine="574"/>
        <w:rPr>
          <w:rFonts w:ascii="仿宋" w:hAnsi="仿宋" w:eastAsia="仿宋" w:cs="仿宋"/>
          <w:sz w:val="28"/>
          <w:szCs w:val="28"/>
        </w:rPr>
      </w:pPr>
      <w:r>
        <w:rPr>
          <w:rFonts w:ascii="仿宋" w:hAnsi="仿宋" w:eastAsia="仿宋" w:cs="仿宋"/>
          <w:spacing w:val="-4"/>
          <w:sz w:val="28"/>
          <w:szCs w:val="28"/>
        </w:rPr>
        <w:t>23.2 已经进行资格预审</w:t>
      </w:r>
      <w:r>
        <w:rPr>
          <w:rFonts w:ascii="仿宋" w:hAnsi="仿宋" w:eastAsia="仿宋" w:cs="仿宋"/>
          <w:spacing w:val="-3"/>
          <w:sz w:val="28"/>
          <w:szCs w:val="28"/>
        </w:rPr>
        <w:t>的</w:t>
      </w:r>
      <w:r>
        <w:rPr>
          <w:rFonts w:ascii="仿宋" w:hAnsi="仿宋" w:eastAsia="仿宋" w:cs="仿宋"/>
          <w:spacing w:val="-2"/>
          <w:sz w:val="28"/>
          <w:szCs w:val="28"/>
        </w:rPr>
        <w:t>，可以不再对投标人资格进行审查，资格预</w:t>
      </w:r>
      <w:r>
        <w:rPr>
          <w:rFonts w:ascii="仿宋" w:hAnsi="仿宋" w:eastAsia="仿宋" w:cs="仿宋"/>
          <w:sz w:val="28"/>
          <w:szCs w:val="28"/>
        </w:rPr>
        <w:t xml:space="preserve"> </w:t>
      </w:r>
      <w:r>
        <w:rPr>
          <w:rFonts w:ascii="仿宋" w:hAnsi="仿宋" w:eastAsia="仿宋" w:cs="仿宋"/>
          <w:spacing w:val="-1"/>
          <w:sz w:val="28"/>
          <w:szCs w:val="28"/>
        </w:rPr>
        <w:t>审合格的投标人</w:t>
      </w:r>
      <w:r>
        <w:rPr>
          <w:rFonts w:ascii="仿宋" w:hAnsi="仿宋" w:eastAsia="仿宋" w:cs="仿宋"/>
          <w:sz w:val="28"/>
          <w:szCs w:val="28"/>
        </w:rPr>
        <w:t xml:space="preserve">在评审阶段资格发生变化的，应当通知采购人和采购代理 </w:t>
      </w:r>
      <w:r>
        <w:rPr>
          <w:rFonts w:ascii="仿宋" w:hAnsi="仿宋" w:eastAsia="仿宋" w:cs="仿宋"/>
          <w:spacing w:val="-3"/>
          <w:sz w:val="28"/>
          <w:szCs w:val="28"/>
        </w:rPr>
        <w:t>机</w:t>
      </w:r>
      <w:r>
        <w:rPr>
          <w:rFonts w:ascii="仿宋" w:hAnsi="仿宋" w:eastAsia="仿宋" w:cs="仿宋"/>
          <w:spacing w:val="-2"/>
          <w:sz w:val="28"/>
          <w:szCs w:val="28"/>
        </w:rPr>
        <w:t>构。</w:t>
      </w:r>
    </w:p>
    <w:p>
      <w:pPr>
        <w:spacing w:line="238" w:lineRule="auto"/>
        <w:ind w:left="574"/>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24.评标委员会</w:t>
      </w:r>
    </w:p>
    <w:p>
      <w:pPr>
        <w:spacing w:before="264" w:line="411" w:lineRule="auto"/>
        <w:ind w:left="6" w:right="69" w:firstLine="557"/>
        <w:rPr>
          <w:rFonts w:ascii="仿宋" w:hAnsi="仿宋" w:eastAsia="仿宋" w:cs="仿宋"/>
          <w:sz w:val="28"/>
          <w:szCs w:val="28"/>
        </w:rPr>
      </w:pPr>
      <w:r>
        <w:rPr>
          <w:rFonts w:ascii="仿宋" w:hAnsi="仿宋" w:eastAsia="仿宋" w:cs="仿宋"/>
          <w:spacing w:val="-1"/>
          <w:sz w:val="28"/>
          <w:szCs w:val="28"/>
        </w:rPr>
        <w:t>评标由采购人或采购代理</w:t>
      </w:r>
      <w:r>
        <w:rPr>
          <w:rFonts w:ascii="仿宋" w:hAnsi="仿宋" w:eastAsia="仿宋" w:cs="仿宋"/>
          <w:sz w:val="28"/>
          <w:szCs w:val="28"/>
        </w:rPr>
        <w:t xml:space="preserve">机构依法组建的评标委员会负责，评标委员 </w:t>
      </w:r>
      <w:r>
        <w:rPr>
          <w:rFonts w:ascii="仿宋" w:hAnsi="仿宋" w:eastAsia="仿宋" w:cs="仿宋"/>
          <w:spacing w:val="-1"/>
          <w:sz w:val="28"/>
          <w:szCs w:val="28"/>
        </w:rPr>
        <w:t>会由采购人代表和有关技术、经</w:t>
      </w:r>
      <w:r>
        <w:rPr>
          <w:rFonts w:ascii="仿宋" w:hAnsi="仿宋" w:eastAsia="仿宋" w:cs="仿宋"/>
          <w:sz w:val="28"/>
          <w:szCs w:val="28"/>
        </w:rPr>
        <w:t>济等方面的专家组成。</w:t>
      </w:r>
    </w:p>
    <w:p>
      <w:pPr>
        <w:spacing w:before="1" w:line="236" w:lineRule="auto"/>
        <w:ind w:left="574"/>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25</w:t>
      </w:r>
      <w:r>
        <w:rPr>
          <w:rFonts w:ascii="仿宋" w:hAnsi="仿宋" w:eastAsia="仿宋" w:cs="仿宋"/>
          <w:spacing w:val="-1"/>
          <w:sz w:val="28"/>
          <w:szCs w:val="28"/>
          <w14:textOutline w14:w="5103" w14:cap="sq" w14:cmpd="sng">
            <w14:solidFill>
              <w14:srgbClr w14:val="000000"/>
            </w14:solidFill>
            <w14:prstDash w14:val="solid"/>
            <w14:bevel/>
          </w14:textOutline>
        </w:rPr>
        <w:t>.评标方法和标准</w:t>
      </w:r>
    </w:p>
    <w:p>
      <w:pPr>
        <w:spacing w:before="265" w:line="218" w:lineRule="auto"/>
        <w:ind w:left="563"/>
        <w:rPr>
          <w:rFonts w:ascii="仿宋" w:hAnsi="仿宋" w:eastAsia="仿宋" w:cs="仿宋"/>
          <w:sz w:val="28"/>
          <w:szCs w:val="28"/>
        </w:rPr>
      </w:pPr>
      <w:r>
        <w:rPr>
          <w:rFonts w:ascii="仿宋" w:hAnsi="仿宋" w:eastAsia="仿宋" w:cs="仿宋"/>
          <w:spacing w:val="-1"/>
          <w:sz w:val="28"/>
          <w:szCs w:val="28"/>
        </w:rPr>
        <w:t>本项目评标方法和标准见</w:t>
      </w:r>
      <w:r>
        <w:rPr>
          <w:rFonts w:ascii="仿宋" w:hAnsi="仿宋" w:eastAsia="仿宋" w:cs="仿宋"/>
          <w:sz w:val="28"/>
          <w:szCs w:val="28"/>
        </w:rPr>
        <w:t>招标文件第三章。</w:t>
      </w:r>
    </w:p>
    <w:p>
      <w:pPr>
        <w:spacing w:before="293" w:line="237" w:lineRule="auto"/>
        <w:ind w:left="574"/>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2</w:t>
      </w:r>
      <w:r>
        <w:rPr>
          <w:rFonts w:ascii="仿宋" w:hAnsi="仿宋" w:eastAsia="仿宋" w:cs="仿宋"/>
          <w:spacing w:val="-3"/>
          <w:sz w:val="28"/>
          <w:szCs w:val="28"/>
          <w14:textOutline w14:w="5103" w14:cap="sq" w14:cmpd="sng">
            <w14:solidFill>
              <w14:srgbClr w14:val="000000"/>
            </w14:solidFill>
            <w14:prstDash w14:val="solid"/>
            <w14:bevel/>
          </w14:textOutline>
        </w:rPr>
        <w:t>6</w:t>
      </w:r>
      <w:r>
        <w:rPr>
          <w:rFonts w:ascii="仿宋" w:hAnsi="仿宋" w:eastAsia="仿宋" w:cs="仿宋"/>
          <w:spacing w:val="-2"/>
          <w:sz w:val="28"/>
          <w:szCs w:val="28"/>
          <w14:textOutline w14:w="5103" w14:cap="sq" w14:cmpd="sng">
            <w14:solidFill>
              <w14:srgbClr w14:val="000000"/>
            </w14:solidFill>
            <w14:prstDash w14:val="solid"/>
            <w14:bevel/>
          </w14:textOutline>
        </w:rPr>
        <w:t>.评标程序</w:t>
      </w:r>
    </w:p>
    <w:p>
      <w:pPr>
        <w:spacing w:before="264" w:line="216" w:lineRule="auto"/>
        <w:ind w:left="574"/>
        <w:rPr>
          <w:rFonts w:ascii="仿宋" w:hAnsi="仿宋" w:eastAsia="仿宋" w:cs="仿宋"/>
          <w:sz w:val="28"/>
          <w:szCs w:val="28"/>
        </w:rPr>
      </w:pPr>
      <w:r>
        <w:rPr>
          <w:rFonts w:ascii="仿宋" w:hAnsi="仿宋" w:eastAsia="仿宋" w:cs="仿宋"/>
          <w:spacing w:val="-10"/>
          <w:sz w:val="28"/>
          <w:szCs w:val="28"/>
        </w:rPr>
        <w:t>26</w:t>
      </w:r>
      <w:r>
        <w:rPr>
          <w:rFonts w:ascii="仿宋" w:hAnsi="仿宋" w:eastAsia="仿宋" w:cs="仿宋"/>
          <w:spacing w:val="-8"/>
          <w:sz w:val="28"/>
          <w:szCs w:val="28"/>
        </w:rPr>
        <w:t>.</w:t>
      </w:r>
      <w:r>
        <w:rPr>
          <w:rFonts w:ascii="仿宋" w:hAnsi="仿宋" w:eastAsia="仿宋" w:cs="仿宋"/>
          <w:spacing w:val="-5"/>
          <w:sz w:val="28"/>
          <w:szCs w:val="28"/>
        </w:rPr>
        <w:t>1 投标文件的符合性审查。</w:t>
      </w:r>
    </w:p>
    <w:p>
      <w:pPr>
        <w:spacing w:before="297" w:line="216" w:lineRule="auto"/>
        <w:ind w:left="574"/>
        <w:rPr>
          <w:rFonts w:ascii="仿宋" w:hAnsi="仿宋" w:eastAsia="仿宋" w:cs="仿宋"/>
          <w:sz w:val="28"/>
          <w:szCs w:val="28"/>
        </w:rPr>
      </w:pPr>
      <w:r>
        <w:rPr>
          <w:rFonts w:ascii="仿宋" w:hAnsi="仿宋" w:eastAsia="仿宋" w:cs="仿宋"/>
          <w:spacing w:val="-4"/>
          <w:sz w:val="28"/>
          <w:szCs w:val="28"/>
        </w:rPr>
        <w:t>26.1.1 评标委员会</w:t>
      </w:r>
      <w:r>
        <w:rPr>
          <w:rFonts w:ascii="仿宋" w:hAnsi="仿宋" w:eastAsia="仿宋" w:cs="仿宋"/>
          <w:spacing w:val="-3"/>
          <w:sz w:val="28"/>
          <w:szCs w:val="28"/>
        </w:rPr>
        <w:t>应</w:t>
      </w:r>
      <w:r>
        <w:rPr>
          <w:rFonts w:ascii="仿宋" w:hAnsi="仿宋" w:eastAsia="仿宋" w:cs="仿宋"/>
          <w:spacing w:val="-2"/>
          <w:sz w:val="28"/>
          <w:szCs w:val="28"/>
        </w:rPr>
        <w:t>当对符合资格的投标人的投标文件进行符合性审</w:t>
      </w:r>
    </w:p>
    <w:p>
      <w:pPr>
        <w:spacing w:before="297" w:line="224" w:lineRule="auto"/>
        <w:ind w:left="2"/>
        <w:rPr>
          <w:rFonts w:ascii="仿宋" w:hAnsi="仿宋" w:eastAsia="仿宋" w:cs="仿宋"/>
          <w:sz w:val="28"/>
          <w:szCs w:val="28"/>
        </w:rPr>
      </w:pPr>
      <w:r>
        <w:rPr>
          <w:rFonts w:ascii="仿宋" w:hAnsi="仿宋" w:eastAsia="仿宋" w:cs="仿宋"/>
          <w:spacing w:val="-1"/>
          <w:sz w:val="28"/>
          <w:szCs w:val="28"/>
        </w:rPr>
        <w:t>查，以确定其是否满足</w:t>
      </w:r>
      <w:r>
        <w:rPr>
          <w:rFonts w:ascii="仿宋" w:hAnsi="仿宋" w:eastAsia="仿宋" w:cs="仿宋"/>
          <w:sz w:val="28"/>
          <w:szCs w:val="28"/>
        </w:rPr>
        <w:t>招标文件的实质性要求。</w:t>
      </w:r>
    </w:p>
    <w:p>
      <w:pPr>
        <w:spacing w:before="284" w:line="218" w:lineRule="auto"/>
        <w:ind w:left="583"/>
        <w:rPr>
          <w:rFonts w:ascii="仿宋" w:hAnsi="仿宋" w:eastAsia="仿宋" w:cs="仿宋"/>
          <w:sz w:val="28"/>
          <w:szCs w:val="28"/>
        </w:rPr>
      </w:pPr>
      <w:r>
        <w:rPr>
          <w:rFonts w:ascii="仿宋" w:hAnsi="仿宋" w:eastAsia="仿宋" w:cs="仿宋"/>
          <w:spacing w:val="-9"/>
          <w:sz w:val="28"/>
          <w:szCs w:val="28"/>
        </w:rPr>
        <w:t>★</w:t>
      </w:r>
      <w:r>
        <w:rPr>
          <w:rFonts w:ascii="仿宋" w:hAnsi="仿宋" w:eastAsia="仿宋" w:cs="仿宋"/>
          <w:spacing w:val="-5"/>
          <w:sz w:val="28"/>
          <w:szCs w:val="28"/>
        </w:rPr>
        <w:t>26.1.2 有下列情形之一的，应在符合性审查时按照无效投标处理：</w:t>
      </w:r>
    </w:p>
    <w:p>
      <w:pPr>
        <w:spacing w:before="293" w:line="217" w:lineRule="auto"/>
        <w:ind w:left="579"/>
        <w:rPr>
          <w:rFonts w:ascii="仿宋" w:hAnsi="仿宋" w:eastAsia="仿宋" w:cs="仿宋"/>
          <w:sz w:val="28"/>
          <w:szCs w:val="28"/>
        </w:rPr>
      </w:pPr>
      <w:r>
        <w:rPr>
          <w:rFonts w:ascii="仿宋" w:hAnsi="仿宋" w:eastAsia="仿宋" w:cs="仿宋"/>
          <w:spacing w:val="-2"/>
          <w:sz w:val="28"/>
          <w:szCs w:val="28"/>
        </w:rPr>
        <w:t>①是否按照招标文</w:t>
      </w:r>
      <w:r>
        <w:rPr>
          <w:rFonts w:ascii="仿宋" w:hAnsi="仿宋" w:eastAsia="仿宋" w:cs="仿宋"/>
          <w:spacing w:val="-1"/>
          <w:sz w:val="28"/>
          <w:szCs w:val="28"/>
        </w:rPr>
        <w:t>件规定要求签署、盖章；</w:t>
      </w:r>
    </w:p>
    <w:p>
      <w:pPr>
        <w:spacing w:before="295" w:line="216" w:lineRule="auto"/>
        <w:ind w:left="578"/>
        <w:rPr>
          <w:rFonts w:ascii="仿宋" w:hAnsi="仿宋" w:eastAsia="仿宋" w:cs="仿宋"/>
          <w:sz w:val="28"/>
          <w:szCs w:val="28"/>
        </w:rPr>
      </w:pPr>
      <w:r>
        <w:rPr>
          <w:rFonts w:ascii="仿宋" w:hAnsi="仿宋" w:eastAsia="仿宋" w:cs="仿宋"/>
          <w:spacing w:val="-12"/>
          <w:sz w:val="28"/>
          <w:szCs w:val="28"/>
        </w:rPr>
        <w:t>②</w:t>
      </w:r>
      <w:r>
        <w:rPr>
          <w:rFonts w:ascii="仿宋" w:hAnsi="仿宋" w:eastAsia="仿宋" w:cs="仿宋"/>
          <w:spacing w:val="-10"/>
          <w:sz w:val="28"/>
          <w:szCs w:val="28"/>
        </w:rPr>
        <w:t>是</w:t>
      </w:r>
      <w:r>
        <w:rPr>
          <w:rFonts w:ascii="仿宋" w:hAnsi="仿宋" w:eastAsia="仿宋" w:cs="仿宋"/>
          <w:spacing w:val="-6"/>
          <w:sz w:val="28"/>
          <w:szCs w:val="28"/>
        </w:rPr>
        <w:t>否满足本招标文件中标注 “★”的实质性条款要求；</w:t>
      </w:r>
    </w:p>
    <w:p>
      <w:pPr>
        <w:sectPr>
          <w:footerReference r:id="rId25" w:type="default"/>
          <w:pgSz w:w="11906" w:h="16839"/>
          <w:pgMar w:top="1431" w:right="1458" w:bottom="1157" w:left="1424" w:header="0" w:footer="994" w:gutter="0"/>
          <w:pgNumType w:fmt="decimal"/>
          <w:cols w:space="720" w:num="1"/>
        </w:sectPr>
      </w:pPr>
    </w:p>
    <w:p>
      <w:pPr>
        <w:spacing w:before="182" w:line="217" w:lineRule="auto"/>
        <w:ind w:left="577"/>
        <w:rPr>
          <w:rFonts w:ascii="仿宋" w:hAnsi="仿宋" w:eastAsia="仿宋" w:cs="仿宋"/>
          <w:sz w:val="28"/>
          <w:szCs w:val="28"/>
        </w:rPr>
      </w:pPr>
      <w:r>
        <w:rPr>
          <w:rFonts w:ascii="仿宋" w:hAnsi="仿宋" w:eastAsia="仿宋" w:cs="仿宋"/>
          <w:spacing w:val="-2"/>
          <w:sz w:val="28"/>
          <w:szCs w:val="28"/>
        </w:rPr>
        <w:t>③投标有效期是否满足</w:t>
      </w:r>
      <w:r>
        <w:rPr>
          <w:rFonts w:ascii="仿宋" w:hAnsi="仿宋" w:eastAsia="仿宋" w:cs="仿宋"/>
          <w:spacing w:val="-1"/>
          <w:sz w:val="28"/>
          <w:szCs w:val="28"/>
        </w:rPr>
        <w:t>招标文件的规定；</w:t>
      </w:r>
    </w:p>
    <w:p>
      <w:pPr>
        <w:spacing w:before="294" w:line="217" w:lineRule="auto"/>
        <w:ind w:left="575"/>
        <w:rPr>
          <w:rFonts w:ascii="仿宋" w:hAnsi="仿宋" w:eastAsia="仿宋" w:cs="仿宋"/>
          <w:sz w:val="28"/>
          <w:szCs w:val="28"/>
        </w:rPr>
      </w:pPr>
      <w:r>
        <w:rPr>
          <w:rFonts w:ascii="仿宋" w:hAnsi="仿宋" w:eastAsia="仿宋" w:cs="仿宋"/>
          <w:spacing w:val="-2"/>
          <w:sz w:val="28"/>
          <w:szCs w:val="28"/>
        </w:rPr>
        <w:t>④投标文</w:t>
      </w:r>
      <w:r>
        <w:rPr>
          <w:rFonts w:ascii="仿宋" w:hAnsi="仿宋" w:eastAsia="仿宋" w:cs="仿宋"/>
          <w:spacing w:val="-1"/>
          <w:sz w:val="28"/>
          <w:szCs w:val="28"/>
        </w:rPr>
        <w:t>件是否含有采购人不能接受的附加条件；</w:t>
      </w:r>
    </w:p>
    <w:p>
      <w:pPr>
        <w:spacing w:before="294" w:line="217" w:lineRule="auto"/>
        <w:ind w:left="577"/>
        <w:rPr>
          <w:rFonts w:ascii="仿宋" w:hAnsi="仿宋" w:eastAsia="仿宋" w:cs="仿宋"/>
          <w:sz w:val="28"/>
          <w:szCs w:val="28"/>
        </w:rPr>
      </w:pPr>
      <w:r>
        <w:rPr>
          <w:rFonts w:ascii="仿宋" w:hAnsi="仿宋" w:eastAsia="仿宋" w:cs="仿宋"/>
          <w:spacing w:val="-2"/>
          <w:sz w:val="28"/>
          <w:szCs w:val="28"/>
        </w:rPr>
        <w:t>⑤报价是否超过招</w:t>
      </w:r>
      <w:r>
        <w:rPr>
          <w:rFonts w:ascii="仿宋" w:hAnsi="仿宋" w:eastAsia="仿宋" w:cs="仿宋"/>
          <w:spacing w:val="-1"/>
          <w:sz w:val="28"/>
          <w:szCs w:val="28"/>
        </w:rPr>
        <w:t>标文件中规定的最高限价;</w:t>
      </w:r>
    </w:p>
    <w:p>
      <w:pPr>
        <w:spacing w:before="294" w:line="215" w:lineRule="auto"/>
        <w:ind w:left="577"/>
        <w:rPr>
          <w:rFonts w:ascii="仿宋" w:hAnsi="仿宋" w:eastAsia="仿宋" w:cs="仿宋"/>
          <w:sz w:val="28"/>
          <w:szCs w:val="28"/>
        </w:rPr>
      </w:pPr>
      <w:r>
        <w:rPr>
          <w:rFonts w:ascii="仿宋" w:hAnsi="仿宋" w:eastAsia="仿宋" w:cs="仿宋"/>
          <w:spacing w:val="-1"/>
          <w:sz w:val="28"/>
          <w:szCs w:val="28"/>
        </w:rPr>
        <w:t>⑥是否存在符合法律、法规和招标文件规定的其他无效情</w:t>
      </w:r>
      <w:r>
        <w:rPr>
          <w:rFonts w:ascii="仿宋" w:hAnsi="仿宋" w:eastAsia="仿宋" w:cs="仿宋"/>
          <w:sz w:val="28"/>
          <w:szCs w:val="28"/>
        </w:rPr>
        <w:t>形。</w:t>
      </w:r>
    </w:p>
    <w:p>
      <w:pPr>
        <w:spacing w:line="324" w:lineRule="auto"/>
        <w:rPr>
          <w:rFonts w:ascii="Arial"/>
          <w:sz w:val="21"/>
        </w:rPr>
      </w:pPr>
    </w:p>
    <w:p>
      <w:pPr>
        <w:spacing w:before="92" w:line="218" w:lineRule="auto"/>
        <w:ind w:left="572"/>
        <w:rPr>
          <w:rFonts w:ascii="仿宋" w:hAnsi="仿宋" w:eastAsia="仿宋" w:cs="仿宋"/>
          <w:sz w:val="28"/>
          <w:szCs w:val="28"/>
        </w:rPr>
      </w:pPr>
      <w:r>
        <w:rPr>
          <w:rFonts w:ascii="仿宋" w:hAnsi="仿宋" w:eastAsia="仿宋" w:cs="仿宋"/>
          <w:spacing w:val="-13"/>
          <w:sz w:val="28"/>
          <w:szCs w:val="28"/>
        </w:rPr>
        <w:t>2</w:t>
      </w:r>
      <w:r>
        <w:rPr>
          <w:rFonts w:ascii="仿宋" w:hAnsi="仿宋" w:eastAsia="仿宋" w:cs="仿宋"/>
          <w:spacing w:val="-10"/>
          <w:sz w:val="28"/>
          <w:szCs w:val="28"/>
        </w:rPr>
        <w:t>6.2 核价原则</w:t>
      </w:r>
    </w:p>
    <w:p>
      <w:pPr>
        <w:spacing w:before="295" w:line="411" w:lineRule="auto"/>
        <w:ind w:left="8" w:right="286" w:firstLine="556"/>
        <w:rPr>
          <w:rFonts w:ascii="仿宋" w:hAnsi="仿宋" w:eastAsia="仿宋" w:cs="仿宋"/>
          <w:sz w:val="28"/>
          <w:szCs w:val="28"/>
        </w:rPr>
      </w:pPr>
      <w:r>
        <w:rPr>
          <w:rFonts w:ascii="仿宋" w:hAnsi="仿宋" w:eastAsia="仿宋" w:cs="仿宋"/>
          <w:spacing w:val="-1"/>
          <w:sz w:val="28"/>
          <w:szCs w:val="28"/>
        </w:rPr>
        <w:t>投标文件报价出现前后不一致的，</w:t>
      </w:r>
      <w:r>
        <w:rPr>
          <w:rFonts w:ascii="仿宋" w:hAnsi="仿宋" w:eastAsia="仿宋" w:cs="仿宋"/>
          <w:sz w:val="28"/>
          <w:szCs w:val="28"/>
        </w:rPr>
        <w:t xml:space="preserve">除招标文件另有规定外，按照下列 </w:t>
      </w:r>
      <w:r>
        <w:rPr>
          <w:rFonts w:ascii="仿宋" w:hAnsi="仿宋" w:eastAsia="仿宋" w:cs="仿宋"/>
          <w:spacing w:val="-6"/>
          <w:sz w:val="28"/>
          <w:szCs w:val="28"/>
        </w:rPr>
        <w:t>规</w:t>
      </w:r>
      <w:r>
        <w:rPr>
          <w:rFonts w:ascii="仿宋" w:hAnsi="仿宋" w:eastAsia="仿宋" w:cs="仿宋"/>
          <w:spacing w:val="-4"/>
          <w:sz w:val="28"/>
          <w:szCs w:val="28"/>
        </w:rPr>
        <w:t>定</w:t>
      </w:r>
      <w:r>
        <w:rPr>
          <w:rFonts w:ascii="仿宋" w:hAnsi="仿宋" w:eastAsia="仿宋" w:cs="仿宋"/>
          <w:spacing w:val="-3"/>
          <w:sz w:val="28"/>
          <w:szCs w:val="28"/>
        </w:rPr>
        <w:t>修正：</w:t>
      </w:r>
    </w:p>
    <w:p>
      <w:pPr>
        <w:spacing w:before="1" w:line="411" w:lineRule="auto"/>
        <w:ind w:left="38" w:right="280" w:firstLine="534"/>
        <w:rPr>
          <w:rFonts w:ascii="仿宋" w:hAnsi="仿宋" w:eastAsia="仿宋" w:cs="仿宋"/>
          <w:sz w:val="28"/>
          <w:szCs w:val="28"/>
        </w:rPr>
      </w:pPr>
      <w:r>
        <w:rPr>
          <w:rFonts w:ascii="仿宋" w:hAnsi="仿宋" w:eastAsia="仿宋" w:cs="仿宋"/>
          <w:spacing w:val="-8"/>
          <w:sz w:val="28"/>
          <w:szCs w:val="28"/>
        </w:rPr>
        <w:t>26.2.</w:t>
      </w:r>
      <w:r>
        <w:rPr>
          <w:rFonts w:ascii="仿宋" w:hAnsi="仿宋" w:eastAsia="仿宋" w:cs="仿宋"/>
          <w:spacing w:val="-5"/>
          <w:sz w:val="28"/>
          <w:szCs w:val="28"/>
        </w:rPr>
        <w:t>1</w:t>
      </w:r>
      <w:r>
        <w:rPr>
          <w:rFonts w:ascii="仿宋" w:hAnsi="仿宋" w:eastAsia="仿宋" w:cs="仿宋"/>
          <w:spacing w:val="-4"/>
          <w:sz w:val="28"/>
          <w:szCs w:val="28"/>
        </w:rPr>
        <w:t xml:space="preserve"> 投标文件中开标一览表内容与投标文件中相应内容不一致的，</w:t>
      </w:r>
      <w:r>
        <w:rPr>
          <w:rFonts w:ascii="仿宋" w:hAnsi="仿宋" w:eastAsia="仿宋" w:cs="仿宋"/>
          <w:sz w:val="28"/>
          <w:szCs w:val="28"/>
        </w:rPr>
        <w:t xml:space="preserve"> </w:t>
      </w:r>
      <w:r>
        <w:rPr>
          <w:rFonts w:ascii="仿宋" w:hAnsi="仿宋" w:eastAsia="仿宋" w:cs="仿宋"/>
          <w:spacing w:val="-8"/>
          <w:sz w:val="28"/>
          <w:szCs w:val="28"/>
        </w:rPr>
        <w:t>以</w:t>
      </w:r>
      <w:r>
        <w:rPr>
          <w:rFonts w:ascii="仿宋" w:hAnsi="仿宋" w:eastAsia="仿宋" w:cs="仿宋"/>
          <w:spacing w:val="-5"/>
          <w:sz w:val="28"/>
          <w:szCs w:val="28"/>
        </w:rPr>
        <w:t>开标一览表为准；</w:t>
      </w:r>
    </w:p>
    <w:p>
      <w:pPr>
        <w:spacing w:before="1" w:line="218" w:lineRule="auto"/>
        <w:ind w:left="572"/>
        <w:rPr>
          <w:rFonts w:ascii="仿宋" w:hAnsi="仿宋" w:eastAsia="仿宋" w:cs="仿宋"/>
          <w:sz w:val="28"/>
          <w:szCs w:val="28"/>
        </w:rPr>
      </w:pPr>
      <w:r>
        <w:rPr>
          <w:rFonts w:ascii="仿宋" w:hAnsi="仿宋" w:eastAsia="仿宋" w:cs="仿宋"/>
          <w:spacing w:val="-6"/>
          <w:sz w:val="28"/>
          <w:szCs w:val="28"/>
        </w:rPr>
        <w:t>26</w:t>
      </w:r>
      <w:r>
        <w:rPr>
          <w:rFonts w:ascii="仿宋" w:hAnsi="仿宋" w:eastAsia="仿宋" w:cs="仿宋"/>
          <w:spacing w:val="-3"/>
          <w:sz w:val="28"/>
          <w:szCs w:val="28"/>
        </w:rPr>
        <w:t>.2.2 大写金额和小写金额不一致的，以大写金额为准；</w:t>
      </w:r>
    </w:p>
    <w:p>
      <w:pPr>
        <w:spacing w:before="294" w:line="411" w:lineRule="auto"/>
        <w:ind w:right="216" w:firstLine="572"/>
        <w:rPr>
          <w:rFonts w:ascii="仿宋" w:hAnsi="仿宋" w:eastAsia="仿宋" w:cs="仿宋"/>
          <w:sz w:val="28"/>
          <w:szCs w:val="28"/>
        </w:rPr>
      </w:pPr>
      <w:r>
        <w:rPr>
          <w:rFonts w:ascii="仿宋" w:hAnsi="仿宋" w:eastAsia="仿宋" w:cs="仿宋"/>
          <w:spacing w:val="-4"/>
          <w:sz w:val="28"/>
          <w:szCs w:val="28"/>
        </w:rPr>
        <w:t>26.2.3 单价金额小</w:t>
      </w:r>
      <w:r>
        <w:rPr>
          <w:rFonts w:ascii="仿宋" w:hAnsi="仿宋" w:eastAsia="仿宋" w:cs="仿宋"/>
          <w:spacing w:val="-3"/>
          <w:sz w:val="28"/>
          <w:szCs w:val="28"/>
        </w:rPr>
        <w:t>数</w:t>
      </w:r>
      <w:r>
        <w:rPr>
          <w:rFonts w:ascii="仿宋" w:hAnsi="仿宋" w:eastAsia="仿宋" w:cs="仿宋"/>
          <w:spacing w:val="-2"/>
          <w:sz w:val="28"/>
          <w:szCs w:val="28"/>
        </w:rPr>
        <w:t>点或者百分比有明显错位的，以开标一览表的总</w:t>
      </w:r>
      <w:r>
        <w:rPr>
          <w:rFonts w:ascii="仿宋" w:hAnsi="仿宋" w:eastAsia="仿宋" w:cs="仿宋"/>
          <w:sz w:val="28"/>
          <w:szCs w:val="28"/>
        </w:rPr>
        <w:t xml:space="preserve"> </w:t>
      </w:r>
      <w:r>
        <w:rPr>
          <w:rFonts w:ascii="仿宋" w:hAnsi="仿宋" w:eastAsia="仿宋" w:cs="仿宋"/>
          <w:spacing w:val="-2"/>
          <w:sz w:val="28"/>
          <w:szCs w:val="28"/>
        </w:rPr>
        <w:t>价</w:t>
      </w:r>
      <w:r>
        <w:rPr>
          <w:rFonts w:ascii="仿宋" w:hAnsi="仿宋" w:eastAsia="仿宋" w:cs="仿宋"/>
          <w:spacing w:val="-1"/>
          <w:sz w:val="28"/>
          <w:szCs w:val="28"/>
        </w:rPr>
        <w:t>为准，并修改单价；</w:t>
      </w:r>
    </w:p>
    <w:p>
      <w:pPr>
        <w:spacing w:before="3" w:line="411" w:lineRule="auto"/>
        <w:ind w:right="216" w:firstLine="572"/>
        <w:rPr>
          <w:rFonts w:ascii="仿宋" w:hAnsi="仿宋" w:eastAsia="仿宋" w:cs="仿宋"/>
          <w:sz w:val="28"/>
          <w:szCs w:val="28"/>
        </w:rPr>
      </w:pPr>
      <w:r>
        <w:rPr>
          <w:rFonts w:ascii="仿宋" w:hAnsi="仿宋" w:eastAsia="仿宋" w:cs="仿宋"/>
          <w:spacing w:val="-4"/>
          <w:sz w:val="28"/>
          <w:szCs w:val="28"/>
        </w:rPr>
        <w:t>26.2.4 总价金额与</w:t>
      </w:r>
      <w:r>
        <w:rPr>
          <w:rFonts w:ascii="仿宋" w:hAnsi="仿宋" w:eastAsia="仿宋" w:cs="仿宋"/>
          <w:spacing w:val="-3"/>
          <w:sz w:val="28"/>
          <w:szCs w:val="28"/>
        </w:rPr>
        <w:t>按</w:t>
      </w:r>
      <w:r>
        <w:rPr>
          <w:rFonts w:ascii="仿宋" w:hAnsi="仿宋" w:eastAsia="仿宋" w:cs="仿宋"/>
          <w:spacing w:val="-2"/>
          <w:sz w:val="28"/>
          <w:szCs w:val="28"/>
        </w:rPr>
        <w:t>单价汇总金额不一致的，以单价金额计算结果为</w:t>
      </w:r>
      <w:r>
        <w:rPr>
          <w:rFonts w:ascii="仿宋" w:hAnsi="仿宋" w:eastAsia="仿宋" w:cs="仿宋"/>
          <w:sz w:val="28"/>
          <w:szCs w:val="28"/>
        </w:rPr>
        <w:t xml:space="preserve"> </w:t>
      </w:r>
      <w:r>
        <w:rPr>
          <w:rFonts w:ascii="仿宋" w:hAnsi="仿宋" w:eastAsia="仿宋" w:cs="仿宋"/>
          <w:spacing w:val="-8"/>
          <w:sz w:val="28"/>
          <w:szCs w:val="28"/>
        </w:rPr>
        <w:t>准。 同</w:t>
      </w:r>
      <w:r>
        <w:rPr>
          <w:rFonts w:ascii="仿宋" w:hAnsi="仿宋" w:eastAsia="仿宋" w:cs="仿宋"/>
          <w:spacing w:val="-6"/>
          <w:sz w:val="28"/>
          <w:szCs w:val="28"/>
        </w:rPr>
        <w:t>时</w:t>
      </w:r>
      <w:r>
        <w:rPr>
          <w:rFonts w:ascii="仿宋" w:hAnsi="仿宋" w:eastAsia="仿宋" w:cs="仿宋"/>
          <w:spacing w:val="-4"/>
          <w:sz w:val="28"/>
          <w:szCs w:val="28"/>
        </w:rPr>
        <w:t>出现两种以上不一致的，按照前款规定的顺序修正。修正后的报</w:t>
      </w:r>
      <w:r>
        <w:rPr>
          <w:rFonts w:ascii="仿宋" w:hAnsi="仿宋" w:eastAsia="仿宋" w:cs="仿宋"/>
          <w:sz w:val="28"/>
          <w:szCs w:val="28"/>
        </w:rPr>
        <w:t xml:space="preserve"> </w:t>
      </w:r>
      <w:r>
        <w:rPr>
          <w:rFonts w:ascii="仿宋" w:hAnsi="仿宋" w:eastAsia="仿宋" w:cs="仿宋"/>
          <w:spacing w:val="-1"/>
          <w:sz w:val="28"/>
          <w:szCs w:val="28"/>
        </w:rPr>
        <w:t>价按照上述规定经投标</w:t>
      </w:r>
      <w:r>
        <w:rPr>
          <w:rFonts w:ascii="仿宋" w:hAnsi="仿宋" w:eastAsia="仿宋" w:cs="仿宋"/>
          <w:sz w:val="28"/>
          <w:szCs w:val="28"/>
        </w:rPr>
        <w:t xml:space="preserve">人确认后产生约束力，投标人不确认的，其投标无 </w:t>
      </w:r>
      <w:r>
        <w:rPr>
          <w:rFonts w:ascii="仿宋" w:hAnsi="仿宋" w:eastAsia="仿宋" w:cs="仿宋"/>
          <w:spacing w:val="-5"/>
          <w:sz w:val="28"/>
          <w:szCs w:val="28"/>
        </w:rPr>
        <w:t>效。</w:t>
      </w:r>
    </w:p>
    <w:p>
      <w:pPr>
        <w:spacing w:before="1" w:line="217" w:lineRule="auto"/>
        <w:ind w:left="572"/>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8"/>
          <w:sz w:val="28"/>
          <w:szCs w:val="28"/>
        </w:rPr>
        <w:t>6.3 投标文件澄清</w:t>
      </w:r>
    </w:p>
    <w:p>
      <w:pPr>
        <w:spacing w:before="295" w:line="411" w:lineRule="auto"/>
        <w:ind w:left="12" w:right="216" w:firstLine="560"/>
        <w:rPr>
          <w:rFonts w:ascii="仿宋" w:hAnsi="仿宋" w:eastAsia="仿宋" w:cs="仿宋"/>
          <w:sz w:val="28"/>
          <w:szCs w:val="28"/>
        </w:rPr>
      </w:pPr>
      <w:r>
        <w:rPr>
          <w:rFonts w:ascii="仿宋" w:hAnsi="仿宋" w:eastAsia="仿宋" w:cs="仿宋"/>
          <w:spacing w:val="-4"/>
          <w:sz w:val="28"/>
          <w:szCs w:val="28"/>
        </w:rPr>
        <w:t>26.3.1 对于投标文</w:t>
      </w:r>
      <w:r>
        <w:rPr>
          <w:rFonts w:ascii="仿宋" w:hAnsi="仿宋" w:eastAsia="仿宋" w:cs="仿宋"/>
          <w:spacing w:val="-3"/>
          <w:sz w:val="28"/>
          <w:szCs w:val="28"/>
        </w:rPr>
        <w:t>件</w:t>
      </w:r>
      <w:r>
        <w:rPr>
          <w:rFonts w:ascii="仿宋" w:hAnsi="仿宋" w:eastAsia="仿宋" w:cs="仿宋"/>
          <w:spacing w:val="-2"/>
          <w:sz w:val="28"/>
          <w:szCs w:val="28"/>
        </w:rPr>
        <w:t>中含义不明确、同类问题表述不一致或者有明显</w:t>
      </w:r>
      <w:r>
        <w:rPr>
          <w:rFonts w:ascii="仿宋" w:hAnsi="仿宋" w:eastAsia="仿宋" w:cs="仿宋"/>
          <w:sz w:val="28"/>
          <w:szCs w:val="28"/>
        </w:rPr>
        <w:t xml:space="preserve"> </w:t>
      </w:r>
      <w:r>
        <w:rPr>
          <w:rFonts w:ascii="仿宋" w:hAnsi="仿宋" w:eastAsia="仿宋" w:cs="仿宋"/>
          <w:spacing w:val="-1"/>
          <w:sz w:val="28"/>
          <w:szCs w:val="28"/>
        </w:rPr>
        <w:t>文字和计算错误的内容，评标委员会应当以书面形</w:t>
      </w:r>
      <w:r>
        <w:rPr>
          <w:rFonts w:ascii="仿宋" w:hAnsi="仿宋" w:eastAsia="仿宋" w:cs="仿宋"/>
          <w:sz w:val="28"/>
          <w:szCs w:val="28"/>
        </w:rPr>
        <w:t xml:space="preserve">式要求投标人作出必要 </w:t>
      </w:r>
      <w:r>
        <w:rPr>
          <w:rFonts w:ascii="仿宋" w:hAnsi="仿宋" w:eastAsia="仿宋" w:cs="仿宋"/>
          <w:spacing w:val="-3"/>
          <w:sz w:val="28"/>
          <w:szCs w:val="28"/>
        </w:rPr>
        <w:t>的</w:t>
      </w:r>
      <w:r>
        <w:rPr>
          <w:rFonts w:ascii="仿宋" w:hAnsi="仿宋" w:eastAsia="仿宋" w:cs="仿宋"/>
          <w:spacing w:val="-2"/>
          <w:sz w:val="28"/>
          <w:szCs w:val="28"/>
        </w:rPr>
        <w:t>澄清、说明或者补正。</w:t>
      </w:r>
    </w:p>
    <w:p>
      <w:pPr>
        <w:spacing w:before="3" w:line="416" w:lineRule="auto"/>
        <w:ind w:firstLine="572"/>
        <w:rPr>
          <w:rFonts w:ascii="仿宋" w:hAnsi="仿宋" w:eastAsia="仿宋" w:cs="仿宋"/>
          <w:sz w:val="28"/>
          <w:szCs w:val="28"/>
        </w:rPr>
      </w:pPr>
      <w:r>
        <w:rPr>
          <w:rFonts w:ascii="仿宋" w:hAnsi="仿宋" w:eastAsia="仿宋" w:cs="仿宋"/>
          <w:spacing w:val="-8"/>
          <w:sz w:val="28"/>
          <w:szCs w:val="28"/>
        </w:rPr>
        <w:t>26.3</w:t>
      </w:r>
      <w:r>
        <w:rPr>
          <w:rFonts w:ascii="仿宋" w:hAnsi="仿宋" w:eastAsia="仿宋" w:cs="仿宋"/>
          <w:spacing w:val="-4"/>
          <w:sz w:val="28"/>
          <w:szCs w:val="28"/>
        </w:rPr>
        <w:t>.2 投标人的澄清、说明或者补正应当采用书面形式，并加盖公章，</w:t>
      </w:r>
      <w:r>
        <w:rPr>
          <w:rFonts w:ascii="仿宋" w:hAnsi="仿宋" w:eastAsia="仿宋" w:cs="仿宋"/>
          <w:sz w:val="28"/>
          <w:szCs w:val="28"/>
        </w:rPr>
        <w:t xml:space="preserve"> </w:t>
      </w:r>
      <w:r>
        <w:rPr>
          <w:rFonts w:ascii="仿宋" w:hAnsi="仿宋" w:eastAsia="仿宋" w:cs="仿宋"/>
          <w:spacing w:val="-1"/>
          <w:sz w:val="28"/>
          <w:szCs w:val="28"/>
        </w:rPr>
        <w:t>或者由法定代表人或其</w:t>
      </w:r>
      <w:r>
        <w:rPr>
          <w:rFonts w:ascii="仿宋" w:hAnsi="仿宋" w:eastAsia="仿宋" w:cs="仿宋"/>
          <w:sz w:val="28"/>
          <w:szCs w:val="28"/>
        </w:rPr>
        <w:t>授权代表签字。投标人的澄清、说明或者补正不得</w:t>
      </w:r>
    </w:p>
    <w:p>
      <w:pPr>
        <w:sectPr>
          <w:footerReference r:id="rId26" w:type="default"/>
          <w:pgSz w:w="11906" w:h="16839"/>
          <w:pgMar w:top="1431" w:right="1242" w:bottom="1157" w:left="1426" w:header="0" w:footer="994" w:gutter="0"/>
          <w:pgNumType w:fmt="decimal"/>
          <w:cols w:space="720" w:num="1"/>
        </w:sectPr>
      </w:pPr>
    </w:p>
    <w:p>
      <w:pPr>
        <w:spacing w:before="181" w:line="216" w:lineRule="auto"/>
        <w:rPr>
          <w:rFonts w:ascii="仿宋" w:hAnsi="仿宋" w:eastAsia="仿宋" w:cs="仿宋"/>
          <w:sz w:val="28"/>
          <w:szCs w:val="28"/>
        </w:rPr>
      </w:pPr>
      <w:r>
        <w:rPr>
          <w:rFonts w:ascii="仿宋" w:hAnsi="仿宋" w:eastAsia="仿宋" w:cs="仿宋"/>
          <w:spacing w:val="-1"/>
          <w:sz w:val="28"/>
          <w:szCs w:val="28"/>
        </w:rPr>
        <w:t>超出投标</w:t>
      </w:r>
      <w:r>
        <w:rPr>
          <w:rFonts w:ascii="仿宋" w:hAnsi="仿宋" w:eastAsia="仿宋" w:cs="仿宋"/>
          <w:sz w:val="28"/>
          <w:szCs w:val="28"/>
        </w:rPr>
        <w:t>文件的范围或者改变投标文件的实质性内容。</w:t>
      </w:r>
    </w:p>
    <w:p>
      <w:pPr>
        <w:spacing w:before="296" w:line="218" w:lineRule="auto"/>
        <w:ind w:left="577"/>
        <w:rPr>
          <w:rFonts w:ascii="仿宋" w:hAnsi="仿宋" w:eastAsia="仿宋" w:cs="仿宋"/>
          <w:sz w:val="28"/>
          <w:szCs w:val="28"/>
        </w:rPr>
      </w:pPr>
      <w:r>
        <w:rPr>
          <w:rFonts w:ascii="仿宋" w:hAnsi="仿宋" w:eastAsia="仿宋" w:cs="仿宋"/>
          <w:spacing w:val="-6"/>
          <w:sz w:val="28"/>
          <w:szCs w:val="28"/>
        </w:rPr>
        <w:t>26</w:t>
      </w:r>
      <w:r>
        <w:rPr>
          <w:rFonts w:ascii="仿宋" w:hAnsi="仿宋" w:eastAsia="仿宋" w:cs="仿宋"/>
          <w:spacing w:val="-3"/>
          <w:sz w:val="28"/>
          <w:szCs w:val="28"/>
        </w:rPr>
        <w:t>.3.3 评标委员会不接受投标人主动提出的澄清、说明。</w:t>
      </w:r>
    </w:p>
    <w:p>
      <w:pPr>
        <w:spacing w:before="294" w:line="411" w:lineRule="auto"/>
        <w:ind w:left="29" w:right="223" w:firstLine="548"/>
        <w:rPr>
          <w:rFonts w:ascii="仿宋" w:hAnsi="仿宋" w:eastAsia="仿宋" w:cs="仿宋"/>
          <w:sz w:val="28"/>
          <w:szCs w:val="28"/>
        </w:rPr>
      </w:pPr>
      <w:r>
        <w:rPr>
          <w:rFonts w:ascii="仿宋" w:hAnsi="仿宋" w:eastAsia="仿宋" w:cs="仿宋"/>
          <w:spacing w:val="-4"/>
          <w:sz w:val="28"/>
          <w:szCs w:val="28"/>
        </w:rPr>
        <w:t>26.3.4 有效的书面</w:t>
      </w:r>
      <w:r>
        <w:rPr>
          <w:rFonts w:ascii="仿宋" w:hAnsi="仿宋" w:eastAsia="仿宋" w:cs="仿宋"/>
          <w:spacing w:val="-3"/>
          <w:sz w:val="28"/>
          <w:szCs w:val="28"/>
        </w:rPr>
        <w:t>澄</w:t>
      </w:r>
      <w:r>
        <w:rPr>
          <w:rFonts w:ascii="仿宋" w:hAnsi="仿宋" w:eastAsia="仿宋" w:cs="仿宋"/>
          <w:spacing w:val="-2"/>
          <w:sz w:val="28"/>
          <w:szCs w:val="28"/>
        </w:rPr>
        <w:t>清材料，是投标文件的补充材料，成为投标文件</w:t>
      </w:r>
      <w:r>
        <w:rPr>
          <w:rFonts w:ascii="仿宋" w:hAnsi="仿宋" w:eastAsia="仿宋" w:cs="仿宋"/>
          <w:sz w:val="28"/>
          <w:szCs w:val="28"/>
        </w:rPr>
        <w:t xml:space="preserve"> </w:t>
      </w:r>
      <w:r>
        <w:rPr>
          <w:rFonts w:ascii="仿宋" w:hAnsi="仿宋" w:eastAsia="仿宋" w:cs="仿宋"/>
          <w:spacing w:val="-9"/>
          <w:sz w:val="28"/>
          <w:szCs w:val="28"/>
        </w:rPr>
        <w:t>的</w:t>
      </w:r>
      <w:r>
        <w:rPr>
          <w:rFonts w:ascii="仿宋" w:hAnsi="仿宋" w:eastAsia="仿宋" w:cs="仿宋"/>
          <w:spacing w:val="-5"/>
          <w:sz w:val="28"/>
          <w:szCs w:val="28"/>
        </w:rPr>
        <w:t>组成部分。</w:t>
      </w:r>
    </w:p>
    <w:p>
      <w:pPr>
        <w:spacing w:before="1" w:line="217" w:lineRule="auto"/>
        <w:ind w:left="577"/>
        <w:rPr>
          <w:rFonts w:ascii="仿宋" w:hAnsi="仿宋" w:eastAsia="仿宋" w:cs="仿宋"/>
          <w:sz w:val="28"/>
          <w:szCs w:val="28"/>
        </w:rPr>
      </w:pPr>
      <w:r>
        <w:rPr>
          <w:rFonts w:ascii="仿宋" w:hAnsi="仿宋" w:eastAsia="仿宋" w:cs="仿宋"/>
          <w:spacing w:val="-10"/>
          <w:sz w:val="28"/>
          <w:szCs w:val="28"/>
        </w:rPr>
        <w:t>2</w:t>
      </w:r>
      <w:r>
        <w:rPr>
          <w:rFonts w:ascii="仿宋" w:hAnsi="仿宋" w:eastAsia="仿宋" w:cs="仿宋"/>
          <w:spacing w:val="-7"/>
          <w:sz w:val="28"/>
          <w:szCs w:val="28"/>
        </w:rPr>
        <w:t>6</w:t>
      </w:r>
      <w:r>
        <w:rPr>
          <w:rFonts w:ascii="仿宋" w:hAnsi="仿宋" w:eastAsia="仿宋" w:cs="仿宋"/>
          <w:spacing w:val="-5"/>
          <w:sz w:val="28"/>
          <w:szCs w:val="28"/>
        </w:rPr>
        <w:t>.4 同品牌多家投标人处理原则</w:t>
      </w:r>
    </w:p>
    <w:p>
      <w:pPr>
        <w:spacing w:before="297" w:line="411" w:lineRule="auto"/>
        <w:ind w:left="7" w:right="86" w:firstLine="570"/>
        <w:rPr>
          <w:rFonts w:ascii="仿宋" w:hAnsi="仿宋" w:eastAsia="仿宋" w:cs="仿宋"/>
          <w:sz w:val="28"/>
          <w:szCs w:val="28"/>
        </w:rPr>
      </w:pPr>
      <w:r>
        <w:rPr>
          <w:rFonts w:ascii="仿宋" w:hAnsi="仿宋" w:eastAsia="仿宋" w:cs="仿宋"/>
          <w:spacing w:val="-4"/>
          <w:sz w:val="28"/>
          <w:szCs w:val="28"/>
        </w:rPr>
        <w:t>26.4.1 采用最低评</w:t>
      </w:r>
      <w:r>
        <w:rPr>
          <w:rFonts w:ascii="仿宋" w:hAnsi="仿宋" w:eastAsia="仿宋" w:cs="仿宋"/>
          <w:spacing w:val="-3"/>
          <w:sz w:val="28"/>
          <w:szCs w:val="28"/>
        </w:rPr>
        <w:t>标</w:t>
      </w:r>
      <w:r>
        <w:rPr>
          <w:rFonts w:ascii="仿宋" w:hAnsi="仿宋" w:eastAsia="仿宋" w:cs="仿宋"/>
          <w:spacing w:val="-2"/>
          <w:sz w:val="28"/>
          <w:szCs w:val="28"/>
        </w:rPr>
        <w:t>价法的采购项目，提供相同品牌产品的不同投标</w:t>
      </w:r>
      <w:r>
        <w:rPr>
          <w:rFonts w:ascii="仿宋" w:hAnsi="仿宋" w:eastAsia="仿宋" w:cs="仿宋"/>
          <w:sz w:val="28"/>
          <w:szCs w:val="28"/>
        </w:rPr>
        <w:t xml:space="preserve"> </w:t>
      </w:r>
      <w:r>
        <w:rPr>
          <w:rFonts w:ascii="仿宋" w:hAnsi="仿宋" w:eastAsia="仿宋" w:cs="仿宋"/>
          <w:spacing w:val="-4"/>
          <w:sz w:val="28"/>
          <w:szCs w:val="28"/>
        </w:rPr>
        <w:t>人参加同一合同项下</w:t>
      </w:r>
      <w:r>
        <w:rPr>
          <w:rFonts w:ascii="仿宋" w:hAnsi="仿宋" w:eastAsia="仿宋" w:cs="仿宋"/>
          <w:spacing w:val="-3"/>
          <w:sz w:val="28"/>
          <w:szCs w:val="28"/>
        </w:rPr>
        <w:t>投</w:t>
      </w:r>
      <w:r>
        <w:rPr>
          <w:rFonts w:ascii="仿宋" w:hAnsi="仿宋" w:eastAsia="仿宋" w:cs="仿宋"/>
          <w:spacing w:val="-2"/>
          <w:sz w:val="28"/>
          <w:szCs w:val="28"/>
        </w:rPr>
        <w:t>标的，凡通过资格审查、符合性审查的均参加评标；</w:t>
      </w:r>
      <w:r>
        <w:rPr>
          <w:rFonts w:ascii="仿宋" w:hAnsi="仿宋" w:eastAsia="仿宋" w:cs="仿宋"/>
          <w:sz w:val="28"/>
          <w:szCs w:val="28"/>
        </w:rPr>
        <w:t xml:space="preserve"> </w:t>
      </w:r>
      <w:r>
        <w:rPr>
          <w:rFonts w:ascii="仿宋" w:hAnsi="仿宋" w:eastAsia="仿宋" w:cs="仿宋"/>
          <w:spacing w:val="-2"/>
          <w:sz w:val="28"/>
          <w:szCs w:val="28"/>
        </w:rPr>
        <w:t>26.4.2 使用综合</w:t>
      </w:r>
      <w:r>
        <w:rPr>
          <w:rFonts w:ascii="仿宋" w:hAnsi="仿宋" w:eastAsia="仿宋" w:cs="仿宋"/>
          <w:spacing w:val="-1"/>
          <w:sz w:val="28"/>
          <w:szCs w:val="28"/>
        </w:rPr>
        <w:t>评分法的采购项目，提供相同品牌产品且通过资格审查、</w:t>
      </w:r>
      <w:r>
        <w:rPr>
          <w:rFonts w:ascii="仿宋" w:hAnsi="仿宋" w:eastAsia="仿宋" w:cs="仿宋"/>
          <w:sz w:val="28"/>
          <w:szCs w:val="28"/>
        </w:rPr>
        <w:t xml:space="preserve"> </w:t>
      </w:r>
      <w:r>
        <w:rPr>
          <w:rFonts w:ascii="仿宋" w:hAnsi="仿宋" w:eastAsia="仿宋" w:cs="仿宋"/>
          <w:spacing w:val="-1"/>
          <w:sz w:val="28"/>
          <w:szCs w:val="28"/>
        </w:rPr>
        <w:t>符合性审查的不同投标人参</w:t>
      </w:r>
      <w:r>
        <w:rPr>
          <w:rFonts w:ascii="仿宋" w:hAnsi="仿宋" w:eastAsia="仿宋" w:cs="仿宋"/>
          <w:sz w:val="28"/>
          <w:szCs w:val="28"/>
        </w:rPr>
        <w:t xml:space="preserve">加同一合同项下投标的，凡通过资格审查、符 </w:t>
      </w:r>
      <w:r>
        <w:rPr>
          <w:rFonts w:ascii="仿宋" w:hAnsi="仿宋" w:eastAsia="仿宋" w:cs="仿宋"/>
          <w:spacing w:val="-2"/>
          <w:sz w:val="28"/>
          <w:szCs w:val="28"/>
        </w:rPr>
        <w:t>合性</w:t>
      </w:r>
      <w:r>
        <w:rPr>
          <w:rFonts w:ascii="仿宋" w:hAnsi="仿宋" w:eastAsia="仿宋" w:cs="仿宋"/>
          <w:spacing w:val="-1"/>
          <w:sz w:val="28"/>
          <w:szCs w:val="28"/>
        </w:rPr>
        <w:t>审查的均参加评标；</w:t>
      </w:r>
    </w:p>
    <w:p>
      <w:pPr>
        <w:spacing w:line="217" w:lineRule="auto"/>
        <w:ind w:left="577"/>
        <w:rPr>
          <w:rFonts w:ascii="仿宋" w:hAnsi="仿宋" w:eastAsia="仿宋" w:cs="仿宋"/>
          <w:sz w:val="28"/>
          <w:szCs w:val="28"/>
        </w:rPr>
      </w:pPr>
      <w:r>
        <w:rPr>
          <w:rFonts w:ascii="仿宋" w:hAnsi="仿宋" w:eastAsia="仿宋" w:cs="仿宋"/>
          <w:spacing w:val="-11"/>
          <w:sz w:val="28"/>
          <w:szCs w:val="28"/>
        </w:rPr>
        <w:t>2</w:t>
      </w:r>
      <w:r>
        <w:rPr>
          <w:rFonts w:ascii="仿宋" w:hAnsi="仿宋" w:eastAsia="仿宋" w:cs="仿宋"/>
          <w:spacing w:val="-9"/>
          <w:sz w:val="28"/>
          <w:szCs w:val="28"/>
        </w:rPr>
        <w:t>6.5 比较与评价</w:t>
      </w:r>
    </w:p>
    <w:p>
      <w:pPr>
        <w:spacing w:before="296" w:line="411" w:lineRule="auto"/>
        <w:ind w:left="8" w:right="223" w:firstLine="569"/>
        <w:rPr>
          <w:rFonts w:ascii="仿宋" w:hAnsi="仿宋" w:eastAsia="仿宋" w:cs="仿宋"/>
          <w:sz w:val="28"/>
          <w:szCs w:val="28"/>
        </w:rPr>
      </w:pPr>
      <w:r>
        <w:rPr>
          <w:rFonts w:ascii="仿宋" w:hAnsi="仿宋" w:eastAsia="仿宋" w:cs="仿宋"/>
          <w:spacing w:val="-4"/>
          <w:sz w:val="28"/>
          <w:szCs w:val="28"/>
        </w:rPr>
        <w:t>26.5.1 评标委员会</w:t>
      </w:r>
      <w:r>
        <w:rPr>
          <w:rFonts w:ascii="仿宋" w:hAnsi="仿宋" w:eastAsia="仿宋" w:cs="仿宋"/>
          <w:spacing w:val="-3"/>
          <w:sz w:val="28"/>
          <w:szCs w:val="28"/>
        </w:rPr>
        <w:t>应</w:t>
      </w:r>
      <w:r>
        <w:rPr>
          <w:rFonts w:ascii="仿宋" w:hAnsi="仿宋" w:eastAsia="仿宋" w:cs="仿宋"/>
          <w:spacing w:val="-2"/>
          <w:sz w:val="28"/>
          <w:szCs w:val="28"/>
        </w:rPr>
        <w:t>当按照招标文件中规定的评标方法和标准，对符</w:t>
      </w:r>
      <w:r>
        <w:rPr>
          <w:rFonts w:ascii="仿宋" w:hAnsi="仿宋" w:eastAsia="仿宋" w:cs="仿宋"/>
          <w:sz w:val="28"/>
          <w:szCs w:val="28"/>
        </w:rPr>
        <w:t xml:space="preserve"> </w:t>
      </w:r>
      <w:r>
        <w:rPr>
          <w:rFonts w:ascii="仿宋" w:hAnsi="仿宋" w:eastAsia="仿宋" w:cs="仿宋"/>
          <w:spacing w:val="-1"/>
          <w:sz w:val="28"/>
          <w:szCs w:val="28"/>
        </w:rPr>
        <w:t>合性审查合格的投标文件进行商</w:t>
      </w:r>
      <w:r>
        <w:rPr>
          <w:rFonts w:ascii="仿宋" w:hAnsi="仿宋" w:eastAsia="仿宋" w:cs="仿宋"/>
          <w:sz w:val="28"/>
          <w:szCs w:val="28"/>
        </w:rPr>
        <w:t>务和技术评估，综合比较与评价。</w:t>
      </w:r>
    </w:p>
    <w:p>
      <w:pPr>
        <w:spacing w:before="3" w:line="411" w:lineRule="auto"/>
        <w:ind w:left="8" w:right="223" w:firstLine="569"/>
        <w:rPr>
          <w:rFonts w:ascii="仿宋" w:hAnsi="仿宋" w:eastAsia="仿宋" w:cs="仿宋"/>
          <w:sz w:val="28"/>
          <w:szCs w:val="28"/>
        </w:rPr>
      </w:pPr>
      <w:r>
        <w:rPr>
          <w:rFonts w:ascii="仿宋" w:hAnsi="仿宋" w:eastAsia="仿宋" w:cs="仿宋"/>
          <w:spacing w:val="-4"/>
          <w:sz w:val="28"/>
          <w:szCs w:val="28"/>
        </w:rPr>
        <w:t>26.5.2 评标委员会</w:t>
      </w:r>
      <w:r>
        <w:rPr>
          <w:rFonts w:ascii="仿宋" w:hAnsi="仿宋" w:eastAsia="仿宋" w:cs="仿宋"/>
          <w:spacing w:val="-3"/>
          <w:sz w:val="28"/>
          <w:szCs w:val="28"/>
        </w:rPr>
        <w:t>认</w:t>
      </w:r>
      <w:r>
        <w:rPr>
          <w:rFonts w:ascii="仿宋" w:hAnsi="仿宋" w:eastAsia="仿宋" w:cs="仿宋"/>
          <w:spacing w:val="-2"/>
          <w:sz w:val="28"/>
          <w:szCs w:val="28"/>
        </w:rPr>
        <w:t>为投标单位的报价明显低于其他通过符合性审查</w:t>
      </w:r>
      <w:r>
        <w:rPr>
          <w:rFonts w:ascii="仿宋" w:hAnsi="仿宋" w:eastAsia="仿宋" w:cs="仿宋"/>
          <w:sz w:val="28"/>
          <w:szCs w:val="28"/>
        </w:rPr>
        <w:t xml:space="preserve"> </w:t>
      </w:r>
      <w:r>
        <w:rPr>
          <w:rFonts w:ascii="仿宋" w:hAnsi="仿宋" w:eastAsia="仿宋" w:cs="仿宋"/>
          <w:spacing w:val="-1"/>
          <w:sz w:val="28"/>
          <w:szCs w:val="28"/>
        </w:rPr>
        <w:t>投标单位的报价，有可能影响</w:t>
      </w:r>
      <w:r>
        <w:rPr>
          <w:rFonts w:ascii="仿宋" w:hAnsi="仿宋" w:eastAsia="仿宋" w:cs="仿宋"/>
          <w:sz w:val="28"/>
          <w:szCs w:val="28"/>
        </w:rPr>
        <w:t xml:space="preserve">产品质量或者不能诚信履约的，应当要求其 </w:t>
      </w:r>
      <w:r>
        <w:rPr>
          <w:rFonts w:ascii="仿宋" w:hAnsi="仿宋" w:eastAsia="仿宋" w:cs="仿宋"/>
          <w:spacing w:val="-1"/>
          <w:sz w:val="28"/>
          <w:szCs w:val="28"/>
        </w:rPr>
        <w:t>在评标现场合理的时间内提供</w:t>
      </w:r>
      <w:r>
        <w:rPr>
          <w:rFonts w:ascii="仿宋" w:hAnsi="仿宋" w:eastAsia="仿宋" w:cs="仿宋"/>
          <w:sz w:val="28"/>
          <w:szCs w:val="28"/>
        </w:rPr>
        <w:t xml:space="preserve">书面说明，必要时提交相关证明材料；投标 </w:t>
      </w:r>
      <w:r>
        <w:rPr>
          <w:rFonts w:ascii="仿宋" w:hAnsi="仿宋" w:eastAsia="仿宋" w:cs="仿宋"/>
          <w:spacing w:val="-1"/>
          <w:sz w:val="28"/>
          <w:szCs w:val="28"/>
        </w:rPr>
        <w:t>单位不能证明其报价合理性</w:t>
      </w:r>
      <w:r>
        <w:rPr>
          <w:rFonts w:ascii="仿宋" w:hAnsi="仿宋" w:eastAsia="仿宋" w:cs="仿宋"/>
          <w:sz w:val="28"/>
          <w:szCs w:val="28"/>
        </w:rPr>
        <w:t>的，评标委员会应当将其作为无效投标处理。</w:t>
      </w:r>
    </w:p>
    <w:p>
      <w:pPr>
        <w:spacing w:line="216" w:lineRule="auto"/>
        <w:ind w:left="577"/>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8"/>
          <w:sz w:val="28"/>
          <w:szCs w:val="28"/>
        </w:rPr>
        <w:t>6</w:t>
      </w:r>
      <w:r>
        <w:rPr>
          <w:rFonts w:ascii="仿宋" w:hAnsi="仿宋" w:eastAsia="仿宋" w:cs="仿宋"/>
          <w:spacing w:val="-6"/>
          <w:sz w:val="28"/>
          <w:szCs w:val="28"/>
        </w:rPr>
        <w:t>.6 推荐中标候选人名单</w:t>
      </w:r>
    </w:p>
    <w:p>
      <w:pPr>
        <w:spacing w:before="298" w:line="411" w:lineRule="auto"/>
        <w:ind w:left="8" w:firstLine="569"/>
        <w:rPr>
          <w:rFonts w:ascii="仿宋" w:hAnsi="仿宋" w:eastAsia="仿宋" w:cs="仿宋"/>
          <w:sz w:val="28"/>
          <w:szCs w:val="28"/>
        </w:rPr>
      </w:pPr>
      <w:r>
        <w:rPr>
          <w:rFonts w:ascii="仿宋" w:hAnsi="仿宋" w:eastAsia="仿宋" w:cs="仿宋"/>
          <w:spacing w:val="-8"/>
          <w:sz w:val="28"/>
          <w:szCs w:val="28"/>
        </w:rPr>
        <w:t>26</w:t>
      </w:r>
      <w:r>
        <w:rPr>
          <w:rFonts w:ascii="仿宋" w:hAnsi="仿宋" w:eastAsia="仿宋" w:cs="仿宋"/>
          <w:spacing w:val="-6"/>
          <w:sz w:val="28"/>
          <w:szCs w:val="28"/>
        </w:rPr>
        <w:t>.</w:t>
      </w:r>
      <w:r>
        <w:rPr>
          <w:rFonts w:ascii="仿宋" w:hAnsi="仿宋" w:eastAsia="仿宋" w:cs="仿宋"/>
          <w:spacing w:val="-4"/>
          <w:sz w:val="28"/>
          <w:szCs w:val="28"/>
        </w:rPr>
        <w:t>6.1 采用最低评标价法的，评标结果按投标报价由低到高顺序排列。</w:t>
      </w:r>
      <w:r>
        <w:rPr>
          <w:rFonts w:ascii="仿宋" w:hAnsi="仿宋" w:eastAsia="仿宋" w:cs="仿宋"/>
          <w:sz w:val="28"/>
          <w:szCs w:val="28"/>
        </w:rPr>
        <w:t xml:space="preserve"> </w:t>
      </w:r>
      <w:r>
        <w:rPr>
          <w:rFonts w:ascii="仿宋" w:hAnsi="仿宋" w:eastAsia="仿宋" w:cs="仿宋"/>
          <w:spacing w:val="-1"/>
          <w:sz w:val="28"/>
          <w:szCs w:val="28"/>
        </w:rPr>
        <w:t>投标报价相同的并列，投标文</w:t>
      </w:r>
      <w:r>
        <w:rPr>
          <w:rFonts w:ascii="仿宋" w:hAnsi="仿宋" w:eastAsia="仿宋" w:cs="仿宋"/>
          <w:sz w:val="28"/>
          <w:szCs w:val="28"/>
        </w:rPr>
        <w:t xml:space="preserve">件满足招标文件全部实质性要求且投标报价  </w:t>
      </w:r>
      <w:r>
        <w:rPr>
          <w:rFonts w:ascii="仿宋" w:hAnsi="仿宋" w:eastAsia="仿宋" w:cs="仿宋"/>
          <w:spacing w:val="-1"/>
          <w:sz w:val="28"/>
          <w:szCs w:val="28"/>
        </w:rPr>
        <w:t>最低的投标单位为排名第一</w:t>
      </w:r>
      <w:r>
        <w:rPr>
          <w:rFonts w:ascii="仿宋" w:hAnsi="仿宋" w:eastAsia="仿宋" w:cs="仿宋"/>
          <w:sz w:val="28"/>
          <w:szCs w:val="28"/>
        </w:rPr>
        <w:t>的中标候选人。</w:t>
      </w:r>
    </w:p>
    <w:p>
      <w:pPr>
        <w:spacing w:before="1" w:line="217" w:lineRule="auto"/>
        <w:ind w:left="577"/>
        <w:rPr>
          <w:rFonts w:ascii="仿宋" w:hAnsi="仿宋" w:eastAsia="仿宋" w:cs="仿宋"/>
          <w:sz w:val="28"/>
          <w:szCs w:val="28"/>
        </w:rPr>
      </w:pPr>
      <w:r>
        <w:rPr>
          <w:rFonts w:ascii="仿宋" w:hAnsi="仿宋" w:eastAsia="仿宋" w:cs="仿宋"/>
          <w:spacing w:val="-8"/>
          <w:sz w:val="28"/>
          <w:szCs w:val="28"/>
        </w:rPr>
        <w:t>26</w:t>
      </w:r>
      <w:r>
        <w:rPr>
          <w:rFonts w:ascii="仿宋" w:hAnsi="仿宋" w:eastAsia="仿宋" w:cs="仿宋"/>
          <w:spacing w:val="-6"/>
          <w:sz w:val="28"/>
          <w:szCs w:val="28"/>
        </w:rPr>
        <w:t>.</w:t>
      </w:r>
      <w:r>
        <w:rPr>
          <w:rFonts w:ascii="仿宋" w:hAnsi="仿宋" w:eastAsia="仿宋" w:cs="仿宋"/>
          <w:spacing w:val="-4"/>
          <w:sz w:val="28"/>
          <w:szCs w:val="28"/>
        </w:rPr>
        <w:t>6.2 采用综合评分法的，评标结果按评审后得分由高到低顺序排列。</w:t>
      </w:r>
    </w:p>
    <w:p>
      <w:pPr>
        <w:sectPr>
          <w:footerReference r:id="rId27" w:type="default"/>
          <w:pgSz w:w="11906" w:h="16839"/>
          <w:pgMar w:top="1431" w:right="1235" w:bottom="1157" w:left="1421" w:header="0" w:footer="994" w:gutter="0"/>
          <w:pgNumType w:fmt="decimal"/>
          <w:cols w:space="720" w:num="1"/>
        </w:sectPr>
      </w:pPr>
    </w:p>
    <w:p>
      <w:pPr>
        <w:spacing w:before="184" w:line="411" w:lineRule="auto"/>
        <w:ind w:left="5" w:firstLine="1"/>
        <w:rPr>
          <w:rFonts w:ascii="仿宋" w:hAnsi="仿宋" w:eastAsia="仿宋" w:cs="仿宋"/>
          <w:sz w:val="28"/>
          <w:szCs w:val="28"/>
        </w:rPr>
      </w:pPr>
      <w:r>
        <w:rPr>
          <w:rFonts w:ascii="仿宋" w:hAnsi="仿宋" w:eastAsia="仿宋" w:cs="仿宋"/>
          <w:spacing w:val="-4"/>
          <w:sz w:val="28"/>
          <w:szCs w:val="28"/>
        </w:rPr>
        <w:t>得分相</w:t>
      </w:r>
      <w:r>
        <w:rPr>
          <w:rFonts w:ascii="仿宋" w:hAnsi="仿宋" w:eastAsia="仿宋" w:cs="仿宋"/>
          <w:spacing w:val="-3"/>
          <w:sz w:val="28"/>
          <w:szCs w:val="28"/>
        </w:rPr>
        <w:t>同</w:t>
      </w:r>
      <w:r>
        <w:rPr>
          <w:rFonts w:ascii="仿宋" w:hAnsi="仿宋" w:eastAsia="仿宋" w:cs="仿宋"/>
          <w:spacing w:val="-2"/>
          <w:sz w:val="28"/>
          <w:szCs w:val="28"/>
        </w:rPr>
        <w:t>的，按投标报价由低到高顺序排列。得分且投标报价相同的并列。</w:t>
      </w:r>
      <w:r>
        <w:rPr>
          <w:rFonts w:ascii="仿宋" w:hAnsi="仿宋" w:eastAsia="仿宋" w:cs="仿宋"/>
          <w:sz w:val="28"/>
          <w:szCs w:val="28"/>
        </w:rPr>
        <w:t xml:space="preserve"> </w:t>
      </w:r>
      <w:r>
        <w:rPr>
          <w:rFonts w:ascii="仿宋" w:hAnsi="仿宋" w:eastAsia="仿宋" w:cs="仿宋"/>
          <w:spacing w:val="-1"/>
          <w:sz w:val="28"/>
          <w:szCs w:val="28"/>
        </w:rPr>
        <w:t>投标文件满足招标文件全部实</w:t>
      </w:r>
      <w:r>
        <w:rPr>
          <w:rFonts w:ascii="仿宋" w:hAnsi="仿宋" w:eastAsia="仿宋" w:cs="仿宋"/>
          <w:sz w:val="28"/>
          <w:szCs w:val="28"/>
        </w:rPr>
        <w:t xml:space="preserve">质性要求，且按照评审因素的量化指标评审 </w:t>
      </w:r>
      <w:r>
        <w:rPr>
          <w:rFonts w:ascii="仿宋" w:hAnsi="仿宋" w:eastAsia="仿宋" w:cs="仿宋"/>
          <w:spacing w:val="-1"/>
          <w:sz w:val="28"/>
          <w:szCs w:val="28"/>
        </w:rPr>
        <w:t>得分最高的投标单位为排名第</w:t>
      </w:r>
      <w:r>
        <w:rPr>
          <w:rFonts w:ascii="仿宋" w:hAnsi="仿宋" w:eastAsia="仿宋" w:cs="仿宋"/>
          <w:sz w:val="28"/>
          <w:szCs w:val="28"/>
        </w:rPr>
        <w:t>一的中标候选人。</w:t>
      </w:r>
    </w:p>
    <w:p>
      <w:pPr>
        <w:spacing w:line="236" w:lineRule="auto"/>
        <w:ind w:left="574"/>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27.确</w:t>
      </w:r>
      <w:r>
        <w:rPr>
          <w:rFonts w:ascii="仿宋" w:hAnsi="仿宋" w:eastAsia="仿宋" w:cs="仿宋"/>
          <w:spacing w:val="-1"/>
          <w:sz w:val="28"/>
          <w:szCs w:val="28"/>
          <w14:textOutline w14:w="5103" w14:cap="sq" w14:cmpd="sng">
            <w14:solidFill>
              <w14:srgbClr w14:val="000000"/>
            </w14:solidFill>
            <w14:prstDash w14:val="solid"/>
            <w14:bevel/>
          </w14:textOutline>
        </w:rPr>
        <w:t>定中标单位</w:t>
      </w:r>
    </w:p>
    <w:p>
      <w:pPr>
        <w:spacing w:before="266" w:line="411" w:lineRule="auto"/>
        <w:ind w:left="2" w:right="148" w:firstLine="572"/>
        <w:rPr>
          <w:rFonts w:ascii="仿宋" w:hAnsi="仿宋" w:eastAsia="仿宋" w:cs="仿宋"/>
          <w:sz w:val="28"/>
          <w:szCs w:val="28"/>
        </w:rPr>
      </w:pPr>
      <w:r>
        <w:rPr>
          <w:rFonts w:ascii="仿宋" w:hAnsi="仿宋" w:eastAsia="仿宋" w:cs="仿宋"/>
          <w:spacing w:val="-12"/>
          <w:sz w:val="28"/>
          <w:szCs w:val="28"/>
        </w:rPr>
        <w:t>27.</w:t>
      </w:r>
      <w:r>
        <w:rPr>
          <w:rFonts w:ascii="仿宋" w:hAnsi="仿宋" w:eastAsia="仿宋" w:cs="仿宋"/>
          <w:spacing w:val="-8"/>
          <w:sz w:val="28"/>
          <w:szCs w:val="28"/>
        </w:rPr>
        <w:t>1</w:t>
      </w:r>
      <w:r>
        <w:rPr>
          <w:rFonts w:ascii="仿宋" w:hAnsi="仿宋" w:eastAsia="仿宋" w:cs="仿宋"/>
          <w:spacing w:val="-6"/>
          <w:sz w:val="28"/>
          <w:szCs w:val="28"/>
        </w:rPr>
        <w:t xml:space="preserve"> 采购代理机构应当在评标结束之日起 2 个工作日内将评标报告送</w:t>
      </w:r>
      <w:r>
        <w:rPr>
          <w:rFonts w:ascii="仿宋" w:hAnsi="仿宋" w:eastAsia="仿宋" w:cs="仿宋"/>
          <w:sz w:val="28"/>
          <w:szCs w:val="28"/>
        </w:rPr>
        <w:t xml:space="preserve"> </w:t>
      </w:r>
      <w:r>
        <w:rPr>
          <w:rFonts w:ascii="仿宋" w:hAnsi="仿宋" w:eastAsia="仿宋" w:cs="仿宋"/>
          <w:spacing w:val="-4"/>
          <w:sz w:val="28"/>
          <w:szCs w:val="28"/>
        </w:rPr>
        <w:t>采</w:t>
      </w:r>
      <w:r>
        <w:rPr>
          <w:rFonts w:ascii="仿宋" w:hAnsi="仿宋" w:eastAsia="仿宋" w:cs="仿宋"/>
          <w:spacing w:val="-3"/>
          <w:sz w:val="28"/>
          <w:szCs w:val="28"/>
        </w:rPr>
        <w:t>购</w:t>
      </w:r>
      <w:r>
        <w:rPr>
          <w:rFonts w:ascii="仿宋" w:hAnsi="仿宋" w:eastAsia="仿宋" w:cs="仿宋"/>
          <w:spacing w:val="-2"/>
          <w:sz w:val="28"/>
          <w:szCs w:val="28"/>
        </w:rPr>
        <w:t>人。</w:t>
      </w:r>
    </w:p>
    <w:p>
      <w:pPr>
        <w:spacing w:before="2" w:line="411" w:lineRule="auto"/>
        <w:ind w:left="4" w:right="151" w:firstLine="570"/>
        <w:rPr>
          <w:rFonts w:ascii="仿宋" w:hAnsi="仿宋" w:eastAsia="仿宋" w:cs="仿宋"/>
          <w:sz w:val="28"/>
          <w:szCs w:val="28"/>
        </w:rPr>
      </w:pPr>
      <w:r>
        <w:rPr>
          <w:rFonts w:ascii="仿宋" w:hAnsi="仿宋" w:eastAsia="仿宋" w:cs="仿宋"/>
          <w:spacing w:val="-12"/>
          <w:sz w:val="28"/>
          <w:szCs w:val="28"/>
        </w:rPr>
        <w:t>27.</w:t>
      </w:r>
      <w:r>
        <w:rPr>
          <w:rFonts w:ascii="仿宋" w:hAnsi="仿宋" w:eastAsia="仿宋" w:cs="仿宋"/>
          <w:spacing w:val="-11"/>
          <w:sz w:val="28"/>
          <w:szCs w:val="28"/>
        </w:rPr>
        <w:t>2</w:t>
      </w:r>
      <w:r>
        <w:rPr>
          <w:rFonts w:ascii="仿宋" w:hAnsi="仿宋" w:eastAsia="仿宋" w:cs="仿宋"/>
          <w:spacing w:val="-6"/>
          <w:sz w:val="28"/>
          <w:szCs w:val="28"/>
        </w:rPr>
        <w:t xml:space="preserve"> 采购人应当在收到评标报告之日起 5 个工作日内，在评标报告确</w:t>
      </w:r>
      <w:r>
        <w:rPr>
          <w:rFonts w:ascii="仿宋" w:hAnsi="仿宋" w:eastAsia="仿宋" w:cs="仿宋"/>
          <w:sz w:val="28"/>
          <w:szCs w:val="28"/>
        </w:rPr>
        <w:t xml:space="preserve"> </w:t>
      </w:r>
      <w:r>
        <w:rPr>
          <w:rFonts w:ascii="仿宋" w:hAnsi="仿宋" w:eastAsia="仿宋" w:cs="仿宋"/>
          <w:spacing w:val="-8"/>
          <w:sz w:val="28"/>
          <w:szCs w:val="28"/>
        </w:rPr>
        <w:t>定的中标候</w:t>
      </w:r>
      <w:r>
        <w:rPr>
          <w:rFonts w:ascii="仿宋" w:hAnsi="仿宋" w:eastAsia="仿宋" w:cs="仿宋"/>
          <w:spacing w:val="-4"/>
          <w:sz w:val="28"/>
          <w:szCs w:val="28"/>
        </w:rPr>
        <w:t>选人名单中按顺序确定中标单位。 中标候选人并列的，由采购</w:t>
      </w:r>
      <w:r>
        <w:rPr>
          <w:rFonts w:ascii="仿宋" w:hAnsi="仿宋" w:eastAsia="仿宋" w:cs="仿宋"/>
          <w:sz w:val="28"/>
          <w:szCs w:val="28"/>
        </w:rPr>
        <w:t xml:space="preserve"> </w:t>
      </w:r>
      <w:r>
        <w:rPr>
          <w:rFonts w:ascii="仿宋" w:hAnsi="仿宋" w:eastAsia="仿宋" w:cs="仿宋"/>
          <w:spacing w:val="-1"/>
          <w:sz w:val="28"/>
          <w:szCs w:val="28"/>
        </w:rPr>
        <w:t>人或者采购人委托评标委员</w:t>
      </w:r>
      <w:r>
        <w:rPr>
          <w:rFonts w:ascii="仿宋" w:hAnsi="仿宋" w:eastAsia="仿宋" w:cs="仿宋"/>
          <w:sz w:val="28"/>
          <w:szCs w:val="28"/>
        </w:rPr>
        <w:t xml:space="preserve">会按照投标人须知前附表规定的方式确定中标 </w:t>
      </w:r>
      <w:r>
        <w:rPr>
          <w:rFonts w:ascii="仿宋" w:hAnsi="仿宋" w:eastAsia="仿宋" w:cs="仿宋"/>
          <w:spacing w:val="-4"/>
          <w:sz w:val="28"/>
          <w:szCs w:val="28"/>
        </w:rPr>
        <w:t>单位。</w:t>
      </w:r>
    </w:p>
    <w:p>
      <w:pPr>
        <w:spacing w:before="2" w:line="411" w:lineRule="auto"/>
        <w:ind w:right="151" w:firstLine="574"/>
        <w:rPr>
          <w:rFonts w:ascii="仿宋" w:hAnsi="仿宋" w:eastAsia="仿宋" w:cs="仿宋"/>
          <w:sz w:val="28"/>
          <w:szCs w:val="28"/>
        </w:rPr>
      </w:pPr>
      <w:r>
        <w:rPr>
          <w:rFonts w:ascii="仿宋" w:hAnsi="仿宋" w:eastAsia="仿宋" w:cs="仿宋"/>
          <w:spacing w:val="-12"/>
          <w:sz w:val="28"/>
          <w:szCs w:val="28"/>
        </w:rPr>
        <w:t>27.</w:t>
      </w:r>
      <w:r>
        <w:rPr>
          <w:rFonts w:ascii="仿宋" w:hAnsi="仿宋" w:eastAsia="仿宋" w:cs="仿宋"/>
          <w:spacing w:val="-11"/>
          <w:sz w:val="28"/>
          <w:szCs w:val="28"/>
        </w:rPr>
        <w:t>3</w:t>
      </w:r>
      <w:r>
        <w:rPr>
          <w:rFonts w:ascii="仿宋" w:hAnsi="仿宋" w:eastAsia="仿宋" w:cs="仿宋"/>
          <w:spacing w:val="-6"/>
          <w:sz w:val="28"/>
          <w:szCs w:val="28"/>
        </w:rPr>
        <w:t xml:space="preserve"> 采购人自行组织招标的，应当在评标结束后 5 个工作日内确定中</w:t>
      </w:r>
      <w:r>
        <w:rPr>
          <w:rFonts w:ascii="仿宋" w:hAnsi="仿宋" w:eastAsia="仿宋" w:cs="仿宋"/>
          <w:sz w:val="28"/>
          <w:szCs w:val="28"/>
        </w:rPr>
        <w:t xml:space="preserve"> </w:t>
      </w:r>
      <w:r>
        <w:rPr>
          <w:rFonts w:ascii="仿宋" w:hAnsi="仿宋" w:eastAsia="仿宋" w:cs="仿宋"/>
          <w:spacing w:val="-8"/>
          <w:sz w:val="28"/>
          <w:szCs w:val="28"/>
        </w:rPr>
        <w:t>标单位</w:t>
      </w:r>
      <w:r>
        <w:rPr>
          <w:rFonts w:ascii="仿宋" w:hAnsi="仿宋" w:eastAsia="仿宋" w:cs="仿宋"/>
          <w:spacing w:val="-7"/>
          <w:sz w:val="28"/>
          <w:szCs w:val="28"/>
        </w:rPr>
        <w:t>。</w:t>
      </w:r>
      <w:r>
        <w:rPr>
          <w:rFonts w:ascii="仿宋" w:hAnsi="仿宋" w:eastAsia="仿宋" w:cs="仿宋"/>
          <w:spacing w:val="-4"/>
          <w:sz w:val="28"/>
          <w:szCs w:val="28"/>
        </w:rPr>
        <w:t xml:space="preserve"> 中标候选人并列的，由采购人或者采购人委托评标委员会按照投</w:t>
      </w:r>
      <w:r>
        <w:rPr>
          <w:rFonts w:ascii="仿宋" w:hAnsi="仿宋" w:eastAsia="仿宋" w:cs="仿宋"/>
          <w:sz w:val="28"/>
          <w:szCs w:val="28"/>
        </w:rPr>
        <w:t xml:space="preserve"> </w:t>
      </w:r>
      <w:r>
        <w:rPr>
          <w:rFonts w:ascii="仿宋" w:hAnsi="仿宋" w:eastAsia="仿宋" w:cs="仿宋"/>
          <w:spacing w:val="-1"/>
          <w:sz w:val="28"/>
          <w:szCs w:val="28"/>
        </w:rPr>
        <w:t>标人须知前附表</w:t>
      </w:r>
      <w:r>
        <w:rPr>
          <w:rFonts w:ascii="仿宋" w:hAnsi="仿宋" w:eastAsia="仿宋" w:cs="仿宋"/>
          <w:sz w:val="28"/>
          <w:szCs w:val="28"/>
        </w:rPr>
        <w:t>规定的方式确定中标单位。</w:t>
      </w:r>
    </w:p>
    <w:p>
      <w:pPr>
        <w:spacing w:before="1" w:line="236" w:lineRule="auto"/>
        <w:ind w:left="574"/>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2</w:t>
      </w:r>
      <w:r>
        <w:rPr>
          <w:rFonts w:ascii="仿宋" w:hAnsi="仿宋" w:eastAsia="仿宋" w:cs="仿宋"/>
          <w:spacing w:val="-3"/>
          <w:sz w:val="28"/>
          <w:szCs w:val="28"/>
          <w14:textOutline w14:w="5103" w14:cap="sq" w14:cmpd="sng">
            <w14:solidFill>
              <w14:srgbClr w14:val="000000"/>
            </w14:solidFill>
            <w14:prstDash w14:val="solid"/>
            <w14:bevel/>
          </w14:textOutline>
        </w:rPr>
        <w:t>8.废标</w:t>
      </w:r>
    </w:p>
    <w:p>
      <w:pPr>
        <w:spacing w:before="266" w:line="411" w:lineRule="auto"/>
        <w:ind w:left="5" w:right="220" w:firstLine="564"/>
        <w:rPr>
          <w:rFonts w:ascii="仿宋" w:hAnsi="仿宋" w:eastAsia="仿宋" w:cs="仿宋"/>
          <w:sz w:val="28"/>
          <w:szCs w:val="28"/>
        </w:rPr>
      </w:pPr>
      <w:r>
        <w:rPr>
          <w:rFonts w:ascii="仿宋" w:hAnsi="仿宋" w:eastAsia="仿宋" w:cs="仿宋"/>
          <w:spacing w:val="-1"/>
          <w:sz w:val="28"/>
          <w:szCs w:val="28"/>
        </w:rPr>
        <w:t>有下列情形之一时，招标采购单位应予废</w:t>
      </w:r>
      <w:r>
        <w:rPr>
          <w:rFonts w:ascii="仿宋" w:hAnsi="仿宋" w:eastAsia="仿宋" w:cs="仿宋"/>
          <w:sz w:val="28"/>
          <w:szCs w:val="28"/>
        </w:rPr>
        <w:t xml:space="preserve">标，并将废标理由通知所有 </w:t>
      </w:r>
      <w:r>
        <w:rPr>
          <w:rFonts w:ascii="仿宋" w:hAnsi="仿宋" w:eastAsia="仿宋" w:cs="仿宋"/>
          <w:spacing w:val="-4"/>
          <w:sz w:val="28"/>
          <w:szCs w:val="28"/>
        </w:rPr>
        <w:t>投标</w:t>
      </w:r>
      <w:r>
        <w:rPr>
          <w:rFonts w:ascii="仿宋" w:hAnsi="仿宋" w:eastAsia="仿宋" w:cs="仿宋"/>
          <w:spacing w:val="-2"/>
          <w:sz w:val="28"/>
          <w:szCs w:val="28"/>
        </w:rPr>
        <w:t>单位：</w:t>
      </w:r>
    </w:p>
    <w:p>
      <w:pPr>
        <w:spacing w:before="1" w:line="411" w:lineRule="auto"/>
        <w:ind w:left="23" w:right="220" w:firstLine="556"/>
        <w:rPr>
          <w:rFonts w:ascii="仿宋" w:hAnsi="仿宋" w:eastAsia="仿宋" w:cs="仿宋"/>
          <w:sz w:val="28"/>
          <w:szCs w:val="28"/>
        </w:rPr>
      </w:pPr>
      <w:r>
        <w:rPr>
          <w:rFonts w:ascii="仿宋" w:hAnsi="仿宋" w:eastAsia="仿宋" w:cs="仿宋"/>
          <w:spacing w:val="-1"/>
          <w:sz w:val="28"/>
          <w:szCs w:val="28"/>
        </w:rPr>
        <w:t>①符合专业条件的投标人或者对招标文件作实质性响应的投标</w:t>
      </w:r>
      <w:r>
        <w:rPr>
          <w:rFonts w:ascii="仿宋" w:hAnsi="仿宋" w:eastAsia="仿宋" w:cs="仿宋"/>
          <w:sz w:val="28"/>
          <w:szCs w:val="28"/>
        </w:rPr>
        <w:t xml:space="preserve">人不足 </w:t>
      </w:r>
      <w:r>
        <w:rPr>
          <w:rFonts w:ascii="仿宋" w:hAnsi="仿宋" w:eastAsia="仿宋" w:cs="仿宋"/>
          <w:spacing w:val="-8"/>
          <w:sz w:val="28"/>
          <w:szCs w:val="28"/>
        </w:rPr>
        <w:t>三家的；</w:t>
      </w:r>
    </w:p>
    <w:p>
      <w:pPr>
        <w:spacing w:before="2" w:line="411" w:lineRule="auto"/>
        <w:ind w:left="578" w:right="1696"/>
        <w:rPr>
          <w:rFonts w:ascii="仿宋" w:hAnsi="仿宋" w:eastAsia="仿宋" w:cs="仿宋"/>
          <w:sz w:val="28"/>
          <w:szCs w:val="28"/>
        </w:rPr>
      </w:pPr>
      <w:r>
        <w:rPr>
          <w:rFonts w:ascii="仿宋" w:hAnsi="仿宋" w:eastAsia="仿宋" w:cs="仿宋"/>
          <w:spacing w:val="-2"/>
          <w:sz w:val="28"/>
          <w:szCs w:val="28"/>
        </w:rPr>
        <w:t>②出现影响采购</w:t>
      </w:r>
      <w:r>
        <w:rPr>
          <w:rFonts w:ascii="仿宋" w:hAnsi="仿宋" w:eastAsia="仿宋" w:cs="仿宋"/>
          <w:spacing w:val="-1"/>
          <w:sz w:val="28"/>
          <w:szCs w:val="28"/>
        </w:rPr>
        <w:t>公正的违法、违规行为的；</w:t>
      </w:r>
      <w:r>
        <w:rPr>
          <w:rFonts w:ascii="仿宋" w:hAnsi="仿宋" w:eastAsia="仿宋" w:cs="仿宋"/>
          <w:sz w:val="28"/>
          <w:szCs w:val="28"/>
        </w:rPr>
        <w:t xml:space="preserve">            </w:t>
      </w:r>
      <w:r>
        <w:rPr>
          <w:rFonts w:ascii="仿宋" w:hAnsi="仿宋" w:eastAsia="仿宋" w:cs="仿宋"/>
          <w:spacing w:val="-5"/>
          <w:sz w:val="28"/>
          <w:szCs w:val="28"/>
        </w:rPr>
        <w:t>③</w:t>
      </w:r>
      <w:r>
        <w:rPr>
          <w:rFonts w:ascii="仿宋" w:hAnsi="仿宋" w:eastAsia="仿宋" w:cs="仿宋"/>
          <w:spacing w:val="-4"/>
          <w:sz w:val="28"/>
          <w:szCs w:val="28"/>
        </w:rPr>
        <w:t>投标人的报价均超过了采购预算，采购人不能支付的；</w:t>
      </w:r>
      <w:r>
        <w:rPr>
          <w:rFonts w:ascii="仿宋" w:hAnsi="仿宋" w:eastAsia="仿宋" w:cs="仿宋"/>
          <w:sz w:val="28"/>
          <w:szCs w:val="28"/>
        </w:rPr>
        <w:t xml:space="preserve"> </w:t>
      </w:r>
      <w:r>
        <w:rPr>
          <w:rFonts w:ascii="仿宋" w:hAnsi="仿宋" w:eastAsia="仿宋" w:cs="仿宋"/>
          <w:spacing w:val="-2"/>
          <w:sz w:val="28"/>
          <w:szCs w:val="28"/>
        </w:rPr>
        <w:t>④因重大变故，采购任务</w:t>
      </w:r>
      <w:r>
        <w:rPr>
          <w:rFonts w:ascii="仿宋" w:hAnsi="仿宋" w:eastAsia="仿宋" w:cs="仿宋"/>
          <w:spacing w:val="-1"/>
          <w:sz w:val="28"/>
          <w:szCs w:val="28"/>
        </w:rPr>
        <w:t>取消的。</w:t>
      </w:r>
    </w:p>
    <w:p>
      <w:pPr>
        <w:spacing w:before="1" w:line="236" w:lineRule="auto"/>
        <w:ind w:left="574"/>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2</w:t>
      </w:r>
      <w:r>
        <w:rPr>
          <w:rFonts w:ascii="仿宋" w:hAnsi="仿宋" w:eastAsia="仿宋" w:cs="仿宋"/>
          <w:spacing w:val="-3"/>
          <w:sz w:val="28"/>
          <w:szCs w:val="28"/>
          <w14:textOutline w14:w="5103" w14:cap="sq" w14:cmpd="sng">
            <w14:solidFill>
              <w14:srgbClr w14:val="000000"/>
            </w14:solidFill>
            <w14:prstDash w14:val="solid"/>
            <w14:bevel/>
          </w14:textOutline>
        </w:rPr>
        <w:t>9.保密</w:t>
      </w:r>
    </w:p>
    <w:p>
      <w:pPr>
        <w:sectPr>
          <w:footerReference r:id="rId28" w:type="default"/>
          <w:pgSz w:w="11906" w:h="16839"/>
          <w:pgMar w:top="1431" w:right="1307" w:bottom="1157" w:left="1424" w:header="0" w:footer="994" w:gutter="0"/>
          <w:pgNumType w:fmt="decimal"/>
          <w:cols w:space="720" w:num="1"/>
        </w:sectPr>
      </w:pPr>
    </w:p>
    <w:p>
      <w:pPr>
        <w:spacing w:before="183" w:line="411" w:lineRule="auto"/>
        <w:ind w:left="3" w:right="298" w:firstLine="563"/>
        <w:rPr>
          <w:rFonts w:ascii="仿宋" w:hAnsi="仿宋" w:eastAsia="仿宋" w:cs="仿宋"/>
          <w:sz w:val="28"/>
          <w:szCs w:val="28"/>
        </w:rPr>
      </w:pPr>
      <w:r>
        <w:rPr>
          <w:rFonts w:ascii="仿宋" w:hAnsi="仿宋" w:eastAsia="仿宋" w:cs="仿宋"/>
          <w:spacing w:val="-1"/>
          <w:sz w:val="28"/>
          <w:szCs w:val="28"/>
        </w:rPr>
        <w:t>评标委员会成员以及与评</w:t>
      </w:r>
      <w:r>
        <w:rPr>
          <w:rFonts w:ascii="仿宋" w:hAnsi="仿宋" w:eastAsia="仿宋" w:cs="仿宋"/>
          <w:sz w:val="28"/>
          <w:szCs w:val="28"/>
        </w:rPr>
        <w:t xml:space="preserve">标工作有关的人员不得泄露评标情况以及评 </w:t>
      </w:r>
      <w:r>
        <w:rPr>
          <w:rFonts w:ascii="仿宋" w:hAnsi="仿宋" w:eastAsia="仿宋" w:cs="仿宋"/>
          <w:spacing w:val="-1"/>
          <w:sz w:val="28"/>
          <w:szCs w:val="28"/>
        </w:rPr>
        <w:t>标过程中获悉的国</w:t>
      </w:r>
      <w:r>
        <w:rPr>
          <w:rFonts w:ascii="仿宋" w:hAnsi="仿宋" w:eastAsia="仿宋" w:cs="仿宋"/>
          <w:sz w:val="28"/>
          <w:szCs w:val="28"/>
        </w:rPr>
        <w:t>家秘密、商业秘密。</w:t>
      </w:r>
    </w:p>
    <w:p>
      <w:pPr>
        <w:spacing w:line="236" w:lineRule="auto"/>
        <w:ind w:left="588"/>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30.禁止行为</w:t>
      </w:r>
    </w:p>
    <w:p>
      <w:pPr>
        <w:spacing w:before="267" w:line="411" w:lineRule="auto"/>
        <w:ind w:firstLine="588"/>
        <w:rPr>
          <w:rFonts w:ascii="仿宋" w:hAnsi="仿宋" w:eastAsia="仿宋" w:cs="仿宋"/>
          <w:sz w:val="28"/>
          <w:szCs w:val="28"/>
        </w:rPr>
      </w:pPr>
      <w:r>
        <w:rPr>
          <w:rFonts w:ascii="仿宋" w:hAnsi="仿宋" w:eastAsia="仿宋" w:cs="仿宋"/>
          <w:spacing w:val="-8"/>
          <w:sz w:val="28"/>
          <w:szCs w:val="28"/>
        </w:rPr>
        <w:t>30.1</w:t>
      </w:r>
      <w:r>
        <w:rPr>
          <w:rFonts w:ascii="仿宋" w:hAnsi="仿宋" w:eastAsia="仿宋" w:cs="仿宋"/>
          <w:spacing w:val="-7"/>
          <w:sz w:val="28"/>
          <w:szCs w:val="28"/>
        </w:rPr>
        <w:t xml:space="preserve"> </w:t>
      </w:r>
      <w:r>
        <w:rPr>
          <w:rFonts w:ascii="仿宋" w:hAnsi="仿宋" w:eastAsia="仿宋" w:cs="仿宋"/>
          <w:spacing w:val="-4"/>
          <w:sz w:val="28"/>
          <w:szCs w:val="28"/>
        </w:rPr>
        <w:t>投标单位不得与采购人、采购代理机构恶意串通；不得向采购人、</w:t>
      </w:r>
      <w:r>
        <w:rPr>
          <w:rFonts w:ascii="仿宋" w:hAnsi="仿宋" w:eastAsia="仿宋" w:cs="仿宋"/>
          <w:sz w:val="28"/>
          <w:szCs w:val="28"/>
        </w:rPr>
        <w:t xml:space="preserve"> </w:t>
      </w:r>
      <w:r>
        <w:rPr>
          <w:rFonts w:ascii="仿宋" w:hAnsi="仿宋" w:eastAsia="仿宋" w:cs="仿宋"/>
          <w:spacing w:val="-1"/>
          <w:sz w:val="28"/>
          <w:szCs w:val="28"/>
        </w:rPr>
        <w:t>采购代理</w:t>
      </w:r>
      <w:r>
        <w:rPr>
          <w:rFonts w:ascii="仿宋" w:hAnsi="仿宋" w:eastAsia="仿宋" w:cs="仿宋"/>
          <w:sz w:val="28"/>
          <w:szCs w:val="28"/>
        </w:rPr>
        <w:t xml:space="preserve">机构或者评标委员会成员行贿或者提供其他不正当利益；不得提  </w:t>
      </w:r>
      <w:r>
        <w:rPr>
          <w:rFonts w:ascii="仿宋" w:hAnsi="仿宋" w:eastAsia="仿宋" w:cs="仿宋"/>
          <w:spacing w:val="-1"/>
          <w:sz w:val="28"/>
          <w:szCs w:val="28"/>
        </w:rPr>
        <w:t>供虚假材</w:t>
      </w:r>
      <w:r>
        <w:rPr>
          <w:rFonts w:ascii="仿宋" w:hAnsi="仿宋" w:eastAsia="仿宋" w:cs="仿宋"/>
          <w:sz w:val="28"/>
          <w:szCs w:val="28"/>
        </w:rPr>
        <w:t xml:space="preserve">料谋取中标；不得以任何方式干扰、影响采购工作。投标单位违  </w:t>
      </w:r>
      <w:r>
        <w:rPr>
          <w:rFonts w:ascii="仿宋" w:hAnsi="仿宋" w:eastAsia="仿宋" w:cs="仿宋"/>
          <w:spacing w:val="-1"/>
          <w:sz w:val="28"/>
          <w:szCs w:val="28"/>
        </w:rPr>
        <w:t>反政府采</w:t>
      </w:r>
      <w:r>
        <w:rPr>
          <w:rFonts w:ascii="仿宋" w:hAnsi="仿宋" w:eastAsia="仿宋" w:cs="仿宋"/>
          <w:sz w:val="28"/>
          <w:szCs w:val="28"/>
        </w:rPr>
        <w:t>购法律法规相关规定的，依法追究法律责任。</w:t>
      </w:r>
    </w:p>
    <w:p>
      <w:pPr>
        <w:spacing w:before="2" w:line="411" w:lineRule="auto"/>
        <w:ind w:right="228" w:firstLine="588"/>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0</w:t>
      </w:r>
      <w:r>
        <w:rPr>
          <w:rFonts w:ascii="仿宋" w:hAnsi="仿宋" w:eastAsia="仿宋" w:cs="仿宋"/>
          <w:spacing w:val="-3"/>
          <w:sz w:val="28"/>
          <w:szCs w:val="28"/>
        </w:rPr>
        <w:t>.2 投标单位应当遵循公平竞争的原则，不得恶意串通，不得妨碍其</w:t>
      </w:r>
      <w:r>
        <w:rPr>
          <w:rFonts w:ascii="仿宋" w:hAnsi="仿宋" w:eastAsia="仿宋" w:cs="仿宋"/>
          <w:sz w:val="28"/>
          <w:szCs w:val="28"/>
        </w:rPr>
        <w:t xml:space="preserve"> </w:t>
      </w:r>
      <w:r>
        <w:rPr>
          <w:rFonts w:ascii="仿宋" w:hAnsi="仿宋" w:eastAsia="仿宋" w:cs="仿宋"/>
          <w:spacing w:val="1"/>
          <w:sz w:val="28"/>
          <w:szCs w:val="28"/>
        </w:rPr>
        <w:t>他投标单位的竞争行为，不得损害采购人或者其他投标</w:t>
      </w:r>
      <w:r>
        <w:rPr>
          <w:rFonts w:ascii="仿宋" w:hAnsi="仿宋" w:eastAsia="仿宋" w:cs="仿宋"/>
          <w:sz w:val="28"/>
          <w:szCs w:val="28"/>
        </w:rPr>
        <w:t xml:space="preserve">单位的合法权益。 </w:t>
      </w:r>
      <w:r>
        <w:rPr>
          <w:rFonts w:ascii="仿宋" w:hAnsi="仿宋" w:eastAsia="仿宋" w:cs="仿宋"/>
          <w:spacing w:val="-1"/>
          <w:sz w:val="28"/>
          <w:szCs w:val="28"/>
        </w:rPr>
        <w:t>有下列情形之</w:t>
      </w:r>
      <w:r>
        <w:rPr>
          <w:rFonts w:ascii="仿宋" w:hAnsi="仿宋" w:eastAsia="仿宋" w:cs="仿宋"/>
          <w:sz w:val="28"/>
          <w:szCs w:val="28"/>
        </w:rPr>
        <w:t>一的，视为投标单位串通投标，其投标无效：</w:t>
      </w:r>
    </w:p>
    <w:p>
      <w:pPr>
        <w:spacing w:line="217" w:lineRule="auto"/>
        <w:ind w:left="582"/>
        <w:rPr>
          <w:rFonts w:ascii="仿宋" w:hAnsi="仿宋" w:eastAsia="仿宋" w:cs="仿宋"/>
          <w:sz w:val="28"/>
          <w:szCs w:val="28"/>
        </w:rPr>
      </w:pPr>
      <w:r>
        <w:rPr>
          <w:rFonts w:ascii="仿宋" w:hAnsi="仿宋" w:eastAsia="仿宋" w:cs="仿宋"/>
          <w:spacing w:val="-2"/>
          <w:sz w:val="28"/>
          <w:szCs w:val="28"/>
        </w:rPr>
        <w:t>①不同投标</w:t>
      </w:r>
      <w:r>
        <w:rPr>
          <w:rFonts w:ascii="仿宋" w:hAnsi="仿宋" w:eastAsia="仿宋" w:cs="仿宋"/>
          <w:spacing w:val="-1"/>
          <w:sz w:val="28"/>
          <w:szCs w:val="28"/>
        </w:rPr>
        <w:t>人的投标文件由同一单位或者个人编制；</w:t>
      </w:r>
    </w:p>
    <w:p>
      <w:pPr>
        <w:spacing w:before="295" w:line="217" w:lineRule="auto"/>
        <w:ind w:left="581"/>
        <w:rPr>
          <w:rFonts w:ascii="仿宋" w:hAnsi="仿宋" w:eastAsia="仿宋" w:cs="仿宋"/>
          <w:sz w:val="28"/>
          <w:szCs w:val="28"/>
        </w:rPr>
      </w:pPr>
      <w:r>
        <w:rPr>
          <w:rFonts w:ascii="仿宋" w:hAnsi="仿宋" w:eastAsia="仿宋" w:cs="仿宋"/>
          <w:spacing w:val="-2"/>
          <w:sz w:val="28"/>
          <w:szCs w:val="28"/>
        </w:rPr>
        <w:t>②不同投</w:t>
      </w:r>
      <w:r>
        <w:rPr>
          <w:rFonts w:ascii="仿宋" w:hAnsi="仿宋" w:eastAsia="仿宋" w:cs="仿宋"/>
          <w:spacing w:val="-1"/>
          <w:sz w:val="28"/>
          <w:szCs w:val="28"/>
        </w:rPr>
        <w:t>标人委托同一单位或者个人办理投标事宜；</w:t>
      </w:r>
    </w:p>
    <w:p>
      <w:pPr>
        <w:spacing w:before="295" w:line="217" w:lineRule="auto"/>
        <w:ind w:left="582"/>
        <w:rPr>
          <w:rFonts w:ascii="仿宋" w:hAnsi="仿宋" w:eastAsia="仿宋" w:cs="仿宋"/>
          <w:sz w:val="28"/>
          <w:szCs w:val="28"/>
        </w:rPr>
      </w:pPr>
      <w:r>
        <w:rPr>
          <w:rFonts w:ascii="仿宋" w:hAnsi="仿宋" w:eastAsia="仿宋" w:cs="仿宋"/>
          <w:spacing w:val="-1"/>
          <w:sz w:val="28"/>
          <w:szCs w:val="28"/>
        </w:rPr>
        <w:t>③不同投标人的投标文件载明的项目管理成员或者联系人员为</w:t>
      </w:r>
      <w:r>
        <w:rPr>
          <w:rFonts w:ascii="仿宋" w:hAnsi="仿宋" w:eastAsia="仿宋" w:cs="仿宋"/>
          <w:sz w:val="28"/>
          <w:szCs w:val="28"/>
        </w:rPr>
        <w:t>同一人；</w:t>
      </w:r>
    </w:p>
    <w:p>
      <w:pPr>
        <w:spacing w:before="295" w:line="217" w:lineRule="auto"/>
        <w:ind w:left="581"/>
        <w:rPr>
          <w:rFonts w:ascii="仿宋" w:hAnsi="仿宋" w:eastAsia="仿宋" w:cs="仿宋"/>
          <w:sz w:val="28"/>
          <w:szCs w:val="28"/>
        </w:rPr>
      </w:pPr>
      <w:r>
        <w:rPr>
          <w:rFonts w:ascii="仿宋" w:hAnsi="仿宋" w:eastAsia="仿宋" w:cs="仿宋"/>
          <w:spacing w:val="-1"/>
          <w:sz w:val="28"/>
          <w:szCs w:val="28"/>
        </w:rPr>
        <w:t>④不同投标人的投标文件异常一致或者投标报价呈规律性差</w:t>
      </w:r>
      <w:r>
        <w:rPr>
          <w:rFonts w:ascii="仿宋" w:hAnsi="仿宋" w:eastAsia="仿宋" w:cs="仿宋"/>
          <w:sz w:val="28"/>
          <w:szCs w:val="28"/>
        </w:rPr>
        <w:t>异；</w:t>
      </w:r>
    </w:p>
    <w:p>
      <w:pPr>
        <w:spacing w:before="294" w:line="217" w:lineRule="auto"/>
        <w:ind w:left="582"/>
        <w:rPr>
          <w:rFonts w:ascii="仿宋" w:hAnsi="仿宋" w:eastAsia="仿宋" w:cs="仿宋"/>
          <w:sz w:val="28"/>
          <w:szCs w:val="28"/>
        </w:rPr>
      </w:pPr>
      <w:r>
        <w:rPr>
          <w:rFonts w:ascii="仿宋" w:hAnsi="仿宋" w:eastAsia="仿宋" w:cs="仿宋"/>
          <w:spacing w:val="-2"/>
          <w:sz w:val="28"/>
          <w:szCs w:val="28"/>
        </w:rPr>
        <w:t>⑤不同投标人的投标文件</w:t>
      </w:r>
      <w:r>
        <w:rPr>
          <w:rFonts w:ascii="仿宋" w:hAnsi="仿宋" w:eastAsia="仿宋" w:cs="仿宋"/>
          <w:spacing w:val="-1"/>
          <w:sz w:val="28"/>
          <w:szCs w:val="28"/>
        </w:rPr>
        <w:t>相互混装；</w:t>
      </w:r>
    </w:p>
    <w:p>
      <w:pPr>
        <w:spacing w:before="296" w:line="216" w:lineRule="auto"/>
        <w:ind w:left="582"/>
        <w:rPr>
          <w:rFonts w:ascii="仿宋" w:hAnsi="仿宋" w:eastAsia="仿宋" w:cs="仿宋"/>
          <w:sz w:val="28"/>
          <w:szCs w:val="28"/>
        </w:rPr>
      </w:pPr>
      <w:r>
        <w:rPr>
          <w:rFonts w:ascii="仿宋" w:hAnsi="仿宋" w:eastAsia="仿宋" w:cs="仿宋"/>
          <w:spacing w:val="-2"/>
          <w:sz w:val="28"/>
          <w:szCs w:val="28"/>
        </w:rPr>
        <w:t>⑥</w:t>
      </w:r>
      <w:r>
        <w:rPr>
          <w:rFonts w:ascii="仿宋" w:hAnsi="仿宋" w:eastAsia="仿宋" w:cs="仿宋"/>
          <w:spacing w:val="-1"/>
          <w:sz w:val="28"/>
          <w:szCs w:val="28"/>
        </w:rPr>
        <w:t>不同投标人的投标保证金从同一单位或者个人的账户转出。</w:t>
      </w:r>
    </w:p>
    <w:p>
      <w:pPr>
        <w:spacing w:before="296" w:line="242" w:lineRule="auto"/>
        <w:ind w:left="576"/>
        <w:rPr>
          <w:rFonts w:ascii="仿宋" w:hAnsi="仿宋" w:eastAsia="仿宋" w:cs="仿宋"/>
          <w:sz w:val="28"/>
          <w:szCs w:val="28"/>
        </w:rPr>
      </w:pPr>
      <w:r>
        <w:rPr>
          <w:rFonts w:ascii="仿宋" w:hAnsi="仿宋" w:eastAsia="仿宋" w:cs="仿宋"/>
          <w:spacing w:val="-2"/>
          <w:sz w:val="28"/>
          <w:szCs w:val="28"/>
        </w:rPr>
        <w:t>五、中标信息公</w:t>
      </w:r>
      <w:r>
        <w:rPr>
          <w:rFonts w:ascii="仿宋" w:hAnsi="仿宋" w:eastAsia="仿宋" w:cs="仿宋"/>
          <w:spacing w:val="-1"/>
          <w:sz w:val="28"/>
          <w:szCs w:val="28"/>
        </w:rPr>
        <w:t>告与签订合同</w:t>
      </w:r>
    </w:p>
    <w:p>
      <w:pPr>
        <w:spacing w:before="256" w:line="237" w:lineRule="auto"/>
        <w:ind w:left="588"/>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31.</w:t>
      </w:r>
      <w:r>
        <w:rPr>
          <w:rFonts w:ascii="仿宋" w:hAnsi="仿宋" w:eastAsia="仿宋" w:cs="仿宋"/>
          <w:spacing w:val="-2"/>
          <w:sz w:val="28"/>
          <w:szCs w:val="28"/>
          <w14:textOutline w14:w="5103" w14:cap="sq" w14:cmpd="sng">
            <w14:solidFill>
              <w14:srgbClr w14:val="000000"/>
            </w14:solidFill>
            <w14:prstDash w14:val="solid"/>
            <w14:bevel/>
          </w14:textOutline>
        </w:rPr>
        <w:t>中标信息公告</w:t>
      </w:r>
    </w:p>
    <w:p>
      <w:pPr>
        <w:spacing w:before="266" w:line="411" w:lineRule="auto"/>
        <w:ind w:left="8" w:right="228" w:firstLine="580"/>
        <w:rPr>
          <w:rFonts w:ascii="仿宋" w:hAnsi="仿宋" w:eastAsia="仿宋" w:cs="仿宋"/>
          <w:sz w:val="28"/>
          <w:szCs w:val="28"/>
        </w:rPr>
      </w:pPr>
      <w:r>
        <w:rPr>
          <w:rFonts w:ascii="仿宋" w:hAnsi="仿宋" w:eastAsia="仿宋" w:cs="仿宋"/>
          <w:spacing w:val="-7"/>
          <w:sz w:val="28"/>
          <w:szCs w:val="28"/>
        </w:rPr>
        <w:t>31.1 中标单位确定之日起 2 个工作日内，采购人或者采购代理机构</w:t>
      </w:r>
      <w:r>
        <w:rPr>
          <w:rFonts w:ascii="仿宋" w:hAnsi="仿宋" w:eastAsia="仿宋" w:cs="仿宋"/>
          <w:spacing w:val="-6"/>
          <w:sz w:val="28"/>
          <w:szCs w:val="28"/>
        </w:rPr>
        <w:t>应</w:t>
      </w:r>
      <w:r>
        <w:rPr>
          <w:rFonts w:ascii="仿宋" w:hAnsi="仿宋" w:eastAsia="仿宋" w:cs="仿宋"/>
          <w:sz w:val="28"/>
          <w:szCs w:val="28"/>
        </w:rPr>
        <w:t xml:space="preserve"> </w:t>
      </w:r>
      <w:r>
        <w:rPr>
          <w:rFonts w:ascii="仿宋" w:hAnsi="仿宋" w:eastAsia="仿宋" w:cs="仿宋"/>
          <w:spacing w:val="-1"/>
          <w:sz w:val="28"/>
          <w:szCs w:val="28"/>
        </w:rPr>
        <w:t>将中标结果在投标人须知前附表</w:t>
      </w:r>
      <w:r>
        <w:rPr>
          <w:rFonts w:ascii="仿宋" w:hAnsi="仿宋" w:eastAsia="仿宋" w:cs="仿宋"/>
          <w:sz w:val="28"/>
          <w:szCs w:val="28"/>
        </w:rPr>
        <w:t>中规定的公告媒体上公布。</w:t>
      </w:r>
    </w:p>
    <w:p>
      <w:pPr>
        <w:spacing w:before="1" w:line="417" w:lineRule="auto"/>
        <w:ind w:left="14" w:right="228" w:firstLine="574"/>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1</w:t>
      </w:r>
      <w:r>
        <w:rPr>
          <w:rFonts w:ascii="仿宋" w:hAnsi="仿宋" w:eastAsia="仿宋" w:cs="仿宋"/>
          <w:spacing w:val="-3"/>
          <w:sz w:val="28"/>
          <w:szCs w:val="28"/>
        </w:rPr>
        <w:t>.2 招标文件随中标结果同时公告。但中标结果公告前招标文件已公</w:t>
      </w:r>
      <w:r>
        <w:rPr>
          <w:rFonts w:ascii="仿宋" w:hAnsi="仿宋" w:eastAsia="仿宋" w:cs="仿宋"/>
          <w:sz w:val="28"/>
          <w:szCs w:val="28"/>
        </w:rPr>
        <w:t xml:space="preserve"> </w:t>
      </w:r>
      <w:r>
        <w:rPr>
          <w:rFonts w:ascii="仿宋" w:hAnsi="仿宋" w:eastAsia="仿宋" w:cs="仿宋"/>
          <w:spacing w:val="-2"/>
          <w:sz w:val="28"/>
          <w:szCs w:val="28"/>
        </w:rPr>
        <w:t>告的，不再重复公告。</w:t>
      </w:r>
    </w:p>
    <w:p>
      <w:pPr>
        <w:sectPr>
          <w:footerReference r:id="rId29" w:type="default"/>
          <w:pgSz w:w="11906" w:h="16839"/>
          <w:pgMar w:top="1431" w:right="1230" w:bottom="1157" w:left="1421" w:header="0" w:footer="994" w:gutter="0"/>
          <w:pgNumType w:fmt="decimal"/>
          <w:cols w:space="720" w:num="1"/>
        </w:sectPr>
      </w:pPr>
    </w:p>
    <w:p>
      <w:pPr>
        <w:spacing w:before="181" w:line="237" w:lineRule="auto"/>
        <w:ind w:left="584"/>
        <w:rPr>
          <w:rFonts w:ascii="仿宋" w:hAnsi="仿宋" w:eastAsia="仿宋" w:cs="仿宋"/>
          <w:sz w:val="28"/>
          <w:szCs w:val="28"/>
        </w:rPr>
      </w:pPr>
      <w:bookmarkStart w:id="17" w:name="_bookmark5"/>
      <w:bookmarkEnd w:id="17"/>
      <w:r>
        <w:rPr>
          <w:rFonts w:ascii="仿宋" w:hAnsi="仿宋" w:eastAsia="仿宋" w:cs="仿宋"/>
          <w:spacing w:val="-4"/>
          <w:sz w:val="28"/>
          <w:szCs w:val="28"/>
          <w14:textOutline w14:w="5103" w14:cap="sq" w14:cmpd="sng">
            <w14:solidFill>
              <w14:srgbClr w14:val="000000"/>
            </w14:solidFill>
            <w14:prstDash w14:val="solid"/>
            <w14:bevel/>
          </w14:textOutline>
        </w:rPr>
        <w:t>32.中标通知</w:t>
      </w:r>
    </w:p>
    <w:p>
      <w:pPr>
        <w:spacing w:before="264" w:line="216" w:lineRule="auto"/>
        <w:ind w:left="562"/>
        <w:rPr>
          <w:rFonts w:ascii="仿宋" w:hAnsi="仿宋" w:eastAsia="仿宋" w:cs="仿宋"/>
          <w:sz w:val="28"/>
          <w:szCs w:val="28"/>
        </w:rPr>
      </w:pPr>
      <w:r>
        <w:rPr>
          <w:rFonts w:ascii="仿宋" w:hAnsi="仿宋" w:eastAsia="仿宋" w:cs="仿宋"/>
          <w:spacing w:val="-1"/>
          <w:sz w:val="28"/>
          <w:szCs w:val="28"/>
        </w:rPr>
        <w:t>采购人或者采购代理机</w:t>
      </w:r>
      <w:r>
        <w:rPr>
          <w:rFonts w:ascii="仿宋" w:hAnsi="仿宋" w:eastAsia="仿宋" w:cs="仿宋"/>
          <w:sz w:val="28"/>
          <w:szCs w:val="28"/>
        </w:rPr>
        <w:t>构应当自发布中标公告的同时，发出中标通知</w:t>
      </w:r>
    </w:p>
    <w:p>
      <w:pPr>
        <w:spacing w:before="298" w:line="411" w:lineRule="auto"/>
        <w:ind w:left="4" w:right="226" w:firstLine="12"/>
        <w:rPr>
          <w:rFonts w:ascii="仿宋" w:hAnsi="仿宋" w:eastAsia="仿宋" w:cs="仿宋"/>
          <w:sz w:val="28"/>
          <w:szCs w:val="28"/>
        </w:rPr>
      </w:pPr>
      <w:r>
        <w:rPr>
          <w:rFonts w:ascii="仿宋" w:hAnsi="仿宋" w:eastAsia="仿宋" w:cs="仿宋"/>
          <w:spacing w:val="-5"/>
          <w:sz w:val="28"/>
          <w:szCs w:val="28"/>
        </w:rPr>
        <w:t>书，中标通知书对采购人和中标单位具有同等法律效力。 中标通知书发出</w:t>
      </w:r>
      <w:r>
        <w:rPr>
          <w:rFonts w:ascii="仿宋" w:hAnsi="仿宋" w:eastAsia="仿宋" w:cs="仿宋"/>
          <w:sz w:val="28"/>
          <w:szCs w:val="28"/>
        </w:rPr>
        <w:t xml:space="preserve"> </w:t>
      </w:r>
      <w:r>
        <w:rPr>
          <w:rFonts w:ascii="仿宋" w:hAnsi="仿宋" w:eastAsia="仿宋" w:cs="仿宋"/>
          <w:spacing w:val="-1"/>
          <w:sz w:val="28"/>
          <w:szCs w:val="28"/>
        </w:rPr>
        <w:t>后，中标单位无正当理由不得</w:t>
      </w:r>
      <w:r>
        <w:rPr>
          <w:rFonts w:ascii="仿宋" w:hAnsi="仿宋" w:eastAsia="仿宋" w:cs="仿宋"/>
          <w:sz w:val="28"/>
          <w:szCs w:val="28"/>
        </w:rPr>
        <w:t>放弃中标。</w:t>
      </w:r>
    </w:p>
    <w:p>
      <w:pPr>
        <w:spacing w:line="236" w:lineRule="auto"/>
        <w:ind w:left="584"/>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3</w:t>
      </w:r>
      <w:r>
        <w:rPr>
          <w:rFonts w:ascii="仿宋" w:hAnsi="仿宋" w:eastAsia="仿宋" w:cs="仿宋"/>
          <w:spacing w:val="-3"/>
          <w:sz w:val="28"/>
          <w:szCs w:val="28"/>
          <w14:textOutline w14:w="5103" w14:cap="sq" w14:cmpd="sng">
            <w14:solidFill>
              <w14:srgbClr w14:val="000000"/>
            </w14:solidFill>
            <w14:prstDash w14:val="solid"/>
            <w14:bevel/>
          </w14:textOutline>
        </w:rPr>
        <w:t>3.履约保证金</w:t>
      </w:r>
    </w:p>
    <w:p>
      <w:pPr>
        <w:spacing w:before="266" w:line="216" w:lineRule="auto"/>
        <w:ind w:left="584"/>
        <w:rPr>
          <w:rFonts w:ascii="仿宋" w:hAnsi="仿宋" w:eastAsia="仿宋" w:cs="仿宋"/>
          <w:sz w:val="28"/>
          <w:szCs w:val="28"/>
        </w:rPr>
      </w:pPr>
      <w:r>
        <w:rPr>
          <w:rFonts w:ascii="仿宋" w:hAnsi="仿宋" w:eastAsia="仿宋" w:cs="仿宋"/>
          <w:spacing w:val="-4"/>
          <w:sz w:val="28"/>
          <w:szCs w:val="28"/>
        </w:rPr>
        <w:t>33.1 本项目是否缴纳履约保证金见投标人须知前附表</w:t>
      </w:r>
      <w:r>
        <w:rPr>
          <w:rFonts w:ascii="仿宋" w:hAnsi="仿宋" w:eastAsia="仿宋" w:cs="仿宋"/>
          <w:sz w:val="28"/>
          <w:szCs w:val="28"/>
        </w:rPr>
        <w:t>。</w:t>
      </w:r>
    </w:p>
    <w:p>
      <w:pPr>
        <w:spacing w:before="297" w:line="411" w:lineRule="auto"/>
        <w:ind w:right="154" w:firstLine="584"/>
        <w:rPr>
          <w:rFonts w:ascii="仿宋" w:hAnsi="仿宋" w:eastAsia="仿宋" w:cs="仿宋"/>
          <w:sz w:val="28"/>
          <w:szCs w:val="28"/>
        </w:rPr>
      </w:pPr>
      <w:r>
        <w:rPr>
          <w:rFonts w:ascii="仿宋" w:hAnsi="仿宋" w:eastAsia="仿宋" w:cs="仿宋"/>
          <w:spacing w:val="-5"/>
          <w:sz w:val="28"/>
          <w:szCs w:val="28"/>
        </w:rPr>
        <w:t>3</w:t>
      </w:r>
      <w:r>
        <w:rPr>
          <w:rFonts w:ascii="仿宋" w:hAnsi="仿宋" w:eastAsia="仿宋" w:cs="仿宋"/>
          <w:spacing w:val="-3"/>
          <w:sz w:val="28"/>
          <w:szCs w:val="28"/>
        </w:rPr>
        <w:t>3.2 投标人须知前附表规定交纳履约保证金的，中标单位在签订采购</w:t>
      </w:r>
      <w:r>
        <w:rPr>
          <w:rFonts w:ascii="仿宋" w:hAnsi="仿宋" w:eastAsia="仿宋" w:cs="仿宋"/>
          <w:sz w:val="28"/>
          <w:szCs w:val="28"/>
        </w:rPr>
        <w:t xml:space="preserve"> </w:t>
      </w:r>
      <w:r>
        <w:rPr>
          <w:rFonts w:ascii="仿宋" w:hAnsi="仿宋" w:eastAsia="仿宋" w:cs="仿宋"/>
          <w:spacing w:val="-1"/>
          <w:sz w:val="28"/>
          <w:szCs w:val="28"/>
        </w:rPr>
        <w:t>合同前，向采购人提</w:t>
      </w:r>
      <w:r>
        <w:rPr>
          <w:rFonts w:ascii="仿宋" w:hAnsi="仿宋" w:eastAsia="仿宋" w:cs="仿宋"/>
          <w:sz w:val="28"/>
          <w:szCs w:val="28"/>
        </w:rPr>
        <w:t xml:space="preserve">交履约保证金。联合体中标的，履约保证金以联合体 </w:t>
      </w:r>
      <w:r>
        <w:rPr>
          <w:rFonts w:ascii="仿宋" w:hAnsi="仿宋" w:eastAsia="仿宋" w:cs="仿宋"/>
          <w:spacing w:val="-1"/>
          <w:sz w:val="28"/>
          <w:szCs w:val="28"/>
        </w:rPr>
        <w:t>各方或联合体中牵头人</w:t>
      </w:r>
      <w:r>
        <w:rPr>
          <w:rFonts w:ascii="仿宋" w:hAnsi="仿宋" w:eastAsia="仿宋" w:cs="仿宋"/>
          <w:sz w:val="28"/>
          <w:szCs w:val="28"/>
        </w:rPr>
        <w:t>的名义提交。</w:t>
      </w:r>
    </w:p>
    <w:p>
      <w:pPr>
        <w:spacing w:before="2" w:line="411" w:lineRule="auto"/>
        <w:ind w:left="5" w:right="220" w:firstLine="579"/>
        <w:rPr>
          <w:rFonts w:ascii="仿宋" w:hAnsi="仿宋" w:eastAsia="仿宋" w:cs="仿宋"/>
          <w:sz w:val="28"/>
          <w:szCs w:val="28"/>
        </w:rPr>
      </w:pPr>
      <w:r>
        <w:rPr>
          <w:rFonts w:ascii="仿宋" w:hAnsi="仿宋" w:eastAsia="仿宋" w:cs="仿宋"/>
          <w:spacing w:val="-8"/>
          <w:sz w:val="28"/>
          <w:szCs w:val="28"/>
        </w:rPr>
        <w:t>3</w:t>
      </w:r>
      <w:r>
        <w:rPr>
          <w:rFonts w:ascii="仿宋" w:hAnsi="仿宋" w:eastAsia="仿宋" w:cs="仿宋"/>
          <w:spacing w:val="-5"/>
          <w:sz w:val="28"/>
          <w:szCs w:val="28"/>
        </w:rPr>
        <w:t>3.3 中标单位没有按照投标人须知前附表的规定提交履约保证金的，</w:t>
      </w:r>
      <w:r>
        <w:rPr>
          <w:rFonts w:ascii="仿宋" w:hAnsi="仿宋" w:eastAsia="仿宋" w:cs="仿宋"/>
          <w:sz w:val="28"/>
          <w:szCs w:val="28"/>
        </w:rPr>
        <w:t xml:space="preserve"> </w:t>
      </w:r>
      <w:r>
        <w:rPr>
          <w:rFonts w:ascii="仿宋" w:hAnsi="仿宋" w:eastAsia="仿宋" w:cs="仿宋"/>
          <w:spacing w:val="-1"/>
          <w:sz w:val="28"/>
          <w:szCs w:val="28"/>
        </w:rPr>
        <w:t>视为放弃中标，其投标保证金不</w:t>
      </w:r>
      <w:r>
        <w:rPr>
          <w:rFonts w:ascii="仿宋" w:hAnsi="仿宋" w:eastAsia="仿宋" w:cs="仿宋"/>
          <w:sz w:val="28"/>
          <w:szCs w:val="28"/>
        </w:rPr>
        <w:t>予退还。</w:t>
      </w:r>
    </w:p>
    <w:p>
      <w:pPr>
        <w:spacing w:before="1" w:line="236" w:lineRule="auto"/>
        <w:ind w:left="584"/>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34.签订合同</w:t>
      </w:r>
    </w:p>
    <w:p>
      <w:pPr>
        <w:spacing w:before="265" w:line="216" w:lineRule="auto"/>
        <w:ind w:left="584"/>
        <w:rPr>
          <w:rFonts w:ascii="仿宋" w:hAnsi="仿宋" w:eastAsia="仿宋" w:cs="仿宋"/>
          <w:sz w:val="28"/>
          <w:szCs w:val="28"/>
        </w:rPr>
      </w:pPr>
      <w:r>
        <w:rPr>
          <w:rFonts w:ascii="仿宋" w:hAnsi="仿宋" w:eastAsia="仿宋" w:cs="仿宋"/>
          <w:spacing w:val="-6"/>
          <w:sz w:val="28"/>
          <w:szCs w:val="28"/>
        </w:rPr>
        <w:t>34</w:t>
      </w:r>
      <w:r>
        <w:rPr>
          <w:rFonts w:ascii="仿宋" w:hAnsi="仿宋" w:eastAsia="仿宋" w:cs="仿宋"/>
          <w:spacing w:val="-3"/>
          <w:sz w:val="28"/>
          <w:szCs w:val="28"/>
        </w:rPr>
        <w:t>.1 招标文件和中标单位的投标文件均为签订政府采购合同的依据。</w:t>
      </w:r>
    </w:p>
    <w:p>
      <w:pPr>
        <w:spacing w:before="298" w:line="411" w:lineRule="auto"/>
        <w:ind w:left="6" w:right="295" w:firstLine="577"/>
        <w:rPr>
          <w:rFonts w:ascii="仿宋" w:hAnsi="仿宋" w:eastAsia="仿宋" w:cs="仿宋"/>
          <w:sz w:val="28"/>
          <w:szCs w:val="28"/>
        </w:rPr>
      </w:pPr>
      <w:r>
        <w:rPr>
          <w:rFonts w:ascii="仿宋" w:hAnsi="仿宋" w:eastAsia="仿宋" w:cs="仿宋"/>
          <w:spacing w:val="-7"/>
          <w:sz w:val="28"/>
          <w:szCs w:val="28"/>
        </w:rPr>
        <w:t>34.2 中标单位应当在中标通知书发出之日起 30 日内，与采购人签</w:t>
      </w:r>
      <w:r>
        <w:rPr>
          <w:rFonts w:ascii="仿宋" w:hAnsi="仿宋" w:eastAsia="仿宋" w:cs="仿宋"/>
          <w:spacing w:val="-5"/>
          <w:sz w:val="28"/>
          <w:szCs w:val="28"/>
        </w:rPr>
        <w:t>订</w:t>
      </w:r>
      <w:r>
        <w:rPr>
          <w:rFonts w:ascii="仿宋" w:hAnsi="仿宋" w:eastAsia="仿宋" w:cs="仿宋"/>
          <w:sz w:val="28"/>
          <w:szCs w:val="28"/>
        </w:rPr>
        <w:t xml:space="preserve"> </w:t>
      </w:r>
      <w:r>
        <w:rPr>
          <w:rFonts w:ascii="仿宋" w:hAnsi="仿宋" w:eastAsia="仿宋" w:cs="仿宋"/>
          <w:spacing w:val="-4"/>
          <w:sz w:val="28"/>
          <w:szCs w:val="28"/>
        </w:rPr>
        <w:t>政</w:t>
      </w:r>
      <w:r>
        <w:rPr>
          <w:rFonts w:ascii="仿宋" w:hAnsi="仿宋" w:eastAsia="仿宋" w:cs="仿宋"/>
          <w:spacing w:val="-3"/>
          <w:sz w:val="28"/>
          <w:szCs w:val="28"/>
        </w:rPr>
        <w:t>府</w:t>
      </w:r>
      <w:r>
        <w:rPr>
          <w:rFonts w:ascii="仿宋" w:hAnsi="仿宋" w:eastAsia="仿宋" w:cs="仿宋"/>
          <w:spacing w:val="-2"/>
          <w:sz w:val="28"/>
          <w:szCs w:val="28"/>
        </w:rPr>
        <w:t>采购合同。</w:t>
      </w:r>
    </w:p>
    <w:p>
      <w:pPr>
        <w:spacing w:before="2" w:line="411" w:lineRule="auto"/>
        <w:ind w:left="4" w:right="156" w:firstLine="580"/>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4</w:t>
      </w:r>
      <w:r>
        <w:rPr>
          <w:rFonts w:ascii="仿宋" w:hAnsi="仿宋" w:eastAsia="仿宋" w:cs="仿宋"/>
          <w:spacing w:val="-3"/>
          <w:sz w:val="28"/>
          <w:szCs w:val="28"/>
        </w:rPr>
        <w:t>.3 采购人不得向中标单位提出超出招标文件以外的任何要求作为签</w:t>
      </w:r>
      <w:r>
        <w:rPr>
          <w:rFonts w:ascii="仿宋" w:hAnsi="仿宋" w:eastAsia="仿宋" w:cs="仿宋"/>
          <w:sz w:val="28"/>
          <w:szCs w:val="28"/>
        </w:rPr>
        <w:t xml:space="preserve"> </w:t>
      </w:r>
      <w:r>
        <w:rPr>
          <w:rFonts w:ascii="仿宋" w:hAnsi="仿宋" w:eastAsia="仿宋" w:cs="仿宋"/>
          <w:spacing w:val="-1"/>
          <w:sz w:val="28"/>
          <w:szCs w:val="28"/>
        </w:rPr>
        <w:t>订合同的条件，不得与中标单</w:t>
      </w:r>
      <w:r>
        <w:rPr>
          <w:rFonts w:ascii="仿宋" w:hAnsi="仿宋" w:eastAsia="仿宋" w:cs="仿宋"/>
          <w:sz w:val="28"/>
          <w:szCs w:val="28"/>
        </w:rPr>
        <w:t xml:space="preserve">位订立背离招标文件确定的合同文本以及采 </w:t>
      </w:r>
      <w:r>
        <w:rPr>
          <w:rFonts w:ascii="仿宋" w:hAnsi="仿宋" w:eastAsia="仿宋" w:cs="仿宋"/>
          <w:spacing w:val="-1"/>
          <w:sz w:val="28"/>
          <w:szCs w:val="28"/>
        </w:rPr>
        <w:t>购标的、规格型号、采购金额</w:t>
      </w:r>
      <w:r>
        <w:rPr>
          <w:rFonts w:ascii="仿宋" w:hAnsi="仿宋" w:eastAsia="仿宋" w:cs="仿宋"/>
          <w:sz w:val="28"/>
          <w:szCs w:val="28"/>
        </w:rPr>
        <w:t xml:space="preserve">、采购数量、技术和服务要求等实质性内容 </w:t>
      </w:r>
      <w:r>
        <w:rPr>
          <w:rFonts w:ascii="仿宋" w:hAnsi="仿宋" w:eastAsia="仿宋" w:cs="仿宋"/>
          <w:spacing w:val="-6"/>
          <w:sz w:val="28"/>
          <w:szCs w:val="28"/>
        </w:rPr>
        <w:t>的</w:t>
      </w:r>
      <w:r>
        <w:rPr>
          <w:rFonts w:ascii="仿宋" w:hAnsi="仿宋" w:eastAsia="仿宋" w:cs="仿宋"/>
          <w:spacing w:val="-3"/>
          <w:sz w:val="28"/>
          <w:szCs w:val="28"/>
        </w:rPr>
        <w:t>协议。</w:t>
      </w:r>
    </w:p>
    <w:p>
      <w:pPr>
        <w:spacing w:line="415" w:lineRule="auto"/>
        <w:ind w:left="4" w:firstLine="580"/>
        <w:rPr>
          <w:rFonts w:ascii="仿宋" w:hAnsi="仿宋" w:eastAsia="仿宋" w:cs="仿宋"/>
          <w:sz w:val="28"/>
          <w:szCs w:val="28"/>
        </w:rPr>
      </w:pPr>
      <w:r>
        <w:rPr>
          <w:rFonts w:ascii="仿宋" w:hAnsi="仿宋" w:eastAsia="仿宋" w:cs="仿宋"/>
          <w:spacing w:val="-7"/>
          <w:sz w:val="28"/>
          <w:szCs w:val="28"/>
        </w:rPr>
        <w:t>34.4 自政府采购合同签订之日起 2 个工作日内，本项目政府采购合</w:t>
      </w:r>
      <w:r>
        <w:rPr>
          <w:rFonts w:ascii="仿宋" w:hAnsi="仿宋" w:eastAsia="仿宋" w:cs="仿宋"/>
          <w:spacing w:val="-6"/>
          <w:sz w:val="28"/>
          <w:szCs w:val="28"/>
        </w:rPr>
        <w:t>同</w:t>
      </w:r>
      <w:r>
        <w:rPr>
          <w:rFonts w:ascii="仿宋" w:hAnsi="仿宋" w:eastAsia="仿宋" w:cs="仿宋"/>
          <w:sz w:val="28"/>
          <w:szCs w:val="28"/>
        </w:rPr>
        <w:t xml:space="preserve"> </w:t>
      </w:r>
      <w:r>
        <w:rPr>
          <w:rFonts w:ascii="仿宋" w:hAnsi="仿宋" w:eastAsia="仿宋" w:cs="仿宋"/>
          <w:spacing w:val="-3"/>
          <w:sz w:val="28"/>
          <w:szCs w:val="28"/>
        </w:rPr>
        <w:t>在</w:t>
      </w:r>
      <w:r>
        <w:rPr>
          <w:rFonts w:ascii="仿宋" w:hAnsi="仿宋" w:eastAsia="仿宋" w:cs="仿宋"/>
          <w:spacing w:val="-2"/>
          <w:sz w:val="28"/>
          <w:szCs w:val="28"/>
        </w:rPr>
        <w:t>投标人须知前附表规定的媒体上公告，但政府采购合同中涉及国家秘密、</w:t>
      </w:r>
      <w:r>
        <w:rPr>
          <w:rFonts w:ascii="仿宋" w:hAnsi="仿宋" w:eastAsia="仿宋" w:cs="仿宋"/>
          <w:sz w:val="28"/>
          <w:szCs w:val="28"/>
        </w:rPr>
        <w:t xml:space="preserve"> </w:t>
      </w:r>
      <w:r>
        <w:rPr>
          <w:rFonts w:ascii="仿宋" w:hAnsi="仿宋" w:eastAsia="仿宋" w:cs="仿宋"/>
          <w:spacing w:val="-2"/>
          <w:sz w:val="28"/>
          <w:szCs w:val="28"/>
        </w:rPr>
        <w:t>商业秘密的</w:t>
      </w:r>
      <w:r>
        <w:rPr>
          <w:rFonts w:ascii="仿宋" w:hAnsi="仿宋" w:eastAsia="仿宋" w:cs="仿宋"/>
          <w:spacing w:val="-1"/>
          <w:sz w:val="28"/>
          <w:szCs w:val="28"/>
        </w:rPr>
        <w:t>内容除外。</w:t>
      </w:r>
    </w:p>
    <w:p>
      <w:pPr>
        <w:sectPr>
          <w:footerReference r:id="rId30" w:type="default"/>
          <w:pgSz w:w="11906" w:h="16839"/>
          <w:pgMar w:top="1431" w:right="1302" w:bottom="1157" w:left="1425" w:header="0" w:footer="994" w:gutter="0"/>
          <w:pgNumType w:fmt="decimal"/>
          <w:cols w:space="720" w:num="1"/>
        </w:sectPr>
      </w:pPr>
    </w:p>
    <w:p>
      <w:pPr>
        <w:spacing w:before="183" w:line="226" w:lineRule="auto"/>
        <w:ind w:left="581"/>
        <w:rPr>
          <w:rFonts w:ascii="仿宋" w:hAnsi="仿宋" w:eastAsia="仿宋" w:cs="仿宋"/>
          <w:sz w:val="28"/>
          <w:szCs w:val="28"/>
        </w:rPr>
      </w:pPr>
      <w:r>
        <w:rPr>
          <w:rFonts w:ascii="仿宋" w:hAnsi="仿宋" w:eastAsia="仿宋" w:cs="仿宋"/>
          <w:spacing w:val="-6"/>
          <w:sz w:val="28"/>
          <w:szCs w:val="28"/>
        </w:rPr>
        <w:t>六</w:t>
      </w:r>
      <w:r>
        <w:rPr>
          <w:rFonts w:ascii="仿宋" w:hAnsi="仿宋" w:eastAsia="仿宋" w:cs="仿宋"/>
          <w:spacing w:val="-4"/>
          <w:sz w:val="28"/>
          <w:szCs w:val="28"/>
        </w:rPr>
        <w:t>、</w:t>
      </w:r>
      <w:r>
        <w:rPr>
          <w:rFonts w:ascii="仿宋" w:hAnsi="仿宋" w:eastAsia="仿宋" w:cs="仿宋"/>
          <w:spacing w:val="-3"/>
          <w:sz w:val="28"/>
          <w:szCs w:val="28"/>
        </w:rPr>
        <w:t>其他规定</w:t>
      </w:r>
    </w:p>
    <w:p>
      <w:pPr>
        <w:spacing w:before="279" w:line="237" w:lineRule="auto"/>
        <w:ind w:left="59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3</w:t>
      </w:r>
      <w:r>
        <w:rPr>
          <w:rFonts w:ascii="仿宋" w:hAnsi="仿宋" w:eastAsia="仿宋" w:cs="仿宋"/>
          <w:spacing w:val="-3"/>
          <w:sz w:val="28"/>
          <w:szCs w:val="28"/>
          <w14:textOutline w14:w="5103" w14:cap="sq" w14:cmpd="sng">
            <w14:solidFill>
              <w14:srgbClr w14:val="000000"/>
            </w14:solidFill>
            <w14:prstDash w14:val="solid"/>
            <w14:bevel/>
          </w14:textOutline>
        </w:rPr>
        <w:t>5</w:t>
      </w:r>
      <w:r>
        <w:rPr>
          <w:rFonts w:ascii="仿宋" w:hAnsi="仿宋" w:eastAsia="仿宋" w:cs="仿宋"/>
          <w:spacing w:val="-2"/>
          <w:sz w:val="28"/>
          <w:szCs w:val="28"/>
          <w14:textOutline w14:w="5103" w14:cap="sq" w14:cmpd="sng">
            <w14:solidFill>
              <w14:srgbClr w14:val="000000"/>
            </w14:solidFill>
            <w14:prstDash w14:val="solid"/>
            <w14:bevel/>
          </w14:textOutline>
        </w:rPr>
        <w:t>.招标代理服务费</w:t>
      </w:r>
    </w:p>
    <w:p>
      <w:pPr>
        <w:spacing w:before="266" w:line="411" w:lineRule="auto"/>
        <w:ind w:left="21" w:right="2" w:firstLine="569"/>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5</w:t>
      </w:r>
      <w:r>
        <w:rPr>
          <w:rFonts w:ascii="仿宋" w:hAnsi="仿宋" w:eastAsia="仿宋" w:cs="仿宋"/>
          <w:spacing w:val="-3"/>
          <w:sz w:val="28"/>
          <w:szCs w:val="28"/>
        </w:rPr>
        <w:t>.1 本项目中标单位支付代理费，交纳投招标代理服务费及相关要求</w:t>
      </w:r>
      <w:r>
        <w:rPr>
          <w:rFonts w:ascii="仿宋" w:hAnsi="仿宋" w:eastAsia="仿宋" w:cs="仿宋"/>
          <w:sz w:val="28"/>
          <w:szCs w:val="28"/>
        </w:rPr>
        <w:t xml:space="preserve"> </w:t>
      </w:r>
      <w:r>
        <w:rPr>
          <w:rFonts w:ascii="仿宋" w:hAnsi="仿宋" w:eastAsia="仿宋" w:cs="仿宋"/>
          <w:spacing w:val="-4"/>
          <w:sz w:val="28"/>
          <w:szCs w:val="28"/>
        </w:rPr>
        <w:t>见投标</w:t>
      </w:r>
      <w:r>
        <w:rPr>
          <w:rFonts w:ascii="仿宋" w:hAnsi="仿宋" w:eastAsia="仿宋" w:cs="仿宋"/>
          <w:spacing w:val="-2"/>
          <w:sz w:val="28"/>
          <w:szCs w:val="28"/>
        </w:rPr>
        <w:t>人须知前附表。</w:t>
      </w:r>
    </w:p>
    <w:p>
      <w:pPr>
        <w:spacing w:line="236" w:lineRule="auto"/>
        <w:ind w:left="591"/>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36.询问、质疑、投诉</w:t>
      </w:r>
    </w:p>
    <w:p>
      <w:pPr>
        <w:spacing w:before="266" w:line="411" w:lineRule="auto"/>
        <w:ind w:left="5" w:firstLine="585"/>
        <w:rPr>
          <w:rFonts w:ascii="仿宋" w:hAnsi="仿宋" w:eastAsia="仿宋" w:cs="仿宋"/>
          <w:sz w:val="28"/>
          <w:szCs w:val="28"/>
        </w:rPr>
      </w:pPr>
      <w:r>
        <w:rPr>
          <w:rFonts w:ascii="仿宋" w:hAnsi="仿宋" w:eastAsia="仿宋" w:cs="仿宋"/>
          <w:spacing w:val="-5"/>
          <w:sz w:val="28"/>
          <w:szCs w:val="28"/>
        </w:rPr>
        <w:t>3</w:t>
      </w:r>
      <w:r>
        <w:rPr>
          <w:rFonts w:ascii="仿宋" w:hAnsi="仿宋" w:eastAsia="仿宋" w:cs="仿宋"/>
          <w:spacing w:val="-3"/>
          <w:sz w:val="28"/>
          <w:szCs w:val="28"/>
        </w:rPr>
        <w:t>6.1 投标人对政府采购活动事项有疑问的，可以向采购人或采购代理</w:t>
      </w:r>
      <w:r>
        <w:rPr>
          <w:rFonts w:ascii="仿宋" w:hAnsi="仿宋" w:eastAsia="仿宋" w:cs="仿宋"/>
          <w:sz w:val="28"/>
          <w:szCs w:val="28"/>
        </w:rPr>
        <w:t xml:space="preserve"> </w:t>
      </w:r>
      <w:r>
        <w:rPr>
          <w:rFonts w:ascii="仿宋" w:hAnsi="仿宋" w:eastAsia="仿宋" w:cs="仿宋"/>
          <w:spacing w:val="-2"/>
          <w:sz w:val="28"/>
          <w:szCs w:val="28"/>
        </w:rPr>
        <w:t>机构</w:t>
      </w:r>
      <w:r>
        <w:rPr>
          <w:rFonts w:ascii="仿宋" w:hAnsi="仿宋" w:eastAsia="仿宋" w:cs="仿宋"/>
          <w:spacing w:val="-1"/>
          <w:sz w:val="28"/>
          <w:szCs w:val="28"/>
        </w:rPr>
        <w:t>提出询问。</w:t>
      </w:r>
    </w:p>
    <w:p>
      <w:pPr>
        <w:spacing w:before="2" w:line="411" w:lineRule="auto"/>
        <w:ind w:right="2" w:firstLine="591"/>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6</w:t>
      </w:r>
      <w:r>
        <w:rPr>
          <w:rFonts w:ascii="仿宋" w:hAnsi="仿宋" w:eastAsia="仿宋" w:cs="仿宋"/>
          <w:spacing w:val="-3"/>
          <w:sz w:val="28"/>
          <w:szCs w:val="28"/>
        </w:rPr>
        <w:t>.2 投标人认为招标文件、招标过程和中标结果使自己的权益受到损</w:t>
      </w:r>
      <w:r>
        <w:rPr>
          <w:rFonts w:ascii="仿宋" w:hAnsi="仿宋" w:eastAsia="仿宋" w:cs="仿宋"/>
          <w:sz w:val="28"/>
          <w:szCs w:val="28"/>
        </w:rPr>
        <w:t xml:space="preserve"> </w:t>
      </w:r>
      <w:r>
        <w:rPr>
          <w:rFonts w:ascii="仿宋" w:hAnsi="仿宋" w:eastAsia="仿宋" w:cs="仿宋"/>
          <w:spacing w:val="-8"/>
          <w:sz w:val="28"/>
          <w:szCs w:val="28"/>
        </w:rPr>
        <w:t>害</w:t>
      </w:r>
      <w:r>
        <w:rPr>
          <w:rFonts w:ascii="仿宋" w:hAnsi="仿宋" w:eastAsia="仿宋" w:cs="仿宋"/>
          <w:spacing w:val="-6"/>
          <w:sz w:val="28"/>
          <w:szCs w:val="28"/>
        </w:rPr>
        <w:t>的</w:t>
      </w:r>
      <w:r>
        <w:rPr>
          <w:rFonts w:ascii="仿宋" w:hAnsi="仿宋" w:eastAsia="仿宋" w:cs="仿宋"/>
          <w:spacing w:val="-4"/>
          <w:sz w:val="28"/>
          <w:szCs w:val="28"/>
        </w:rPr>
        <w:t>，可以在知道或者应知其权益受到损害之日起 7 个工作日内，以书面</w:t>
      </w:r>
      <w:r>
        <w:rPr>
          <w:rFonts w:ascii="仿宋" w:hAnsi="仿宋" w:eastAsia="仿宋" w:cs="仿宋"/>
          <w:sz w:val="28"/>
          <w:szCs w:val="28"/>
        </w:rPr>
        <w:t xml:space="preserve"> </w:t>
      </w:r>
      <w:r>
        <w:rPr>
          <w:rFonts w:ascii="仿宋" w:hAnsi="仿宋" w:eastAsia="仿宋" w:cs="仿宋"/>
          <w:spacing w:val="-1"/>
          <w:sz w:val="28"/>
          <w:szCs w:val="28"/>
        </w:rPr>
        <w:t>形式</w:t>
      </w:r>
      <w:r>
        <w:rPr>
          <w:rFonts w:ascii="仿宋" w:hAnsi="仿宋" w:eastAsia="仿宋" w:cs="仿宋"/>
          <w:sz w:val="28"/>
          <w:szCs w:val="28"/>
        </w:rPr>
        <w:t>向采购人或采购代理机构提出质疑。</w:t>
      </w:r>
    </w:p>
    <w:p>
      <w:pPr>
        <w:spacing w:before="1" w:line="217" w:lineRule="auto"/>
        <w:ind w:left="591"/>
        <w:rPr>
          <w:rFonts w:ascii="仿宋" w:hAnsi="仿宋" w:eastAsia="仿宋" w:cs="仿宋"/>
          <w:sz w:val="28"/>
          <w:szCs w:val="28"/>
        </w:rPr>
      </w:pPr>
      <w:r>
        <w:rPr>
          <w:rFonts w:ascii="仿宋" w:hAnsi="仿宋" w:eastAsia="仿宋" w:cs="仿宋"/>
          <w:spacing w:val="-8"/>
          <w:sz w:val="28"/>
          <w:szCs w:val="28"/>
        </w:rPr>
        <w:t>36</w:t>
      </w:r>
      <w:r>
        <w:rPr>
          <w:rFonts w:ascii="仿宋" w:hAnsi="仿宋" w:eastAsia="仿宋" w:cs="仿宋"/>
          <w:spacing w:val="-7"/>
          <w:sz w:val="28"/>
          <w:szCs w:val="28"/>
        </w:rPr>
        <w:t>.</w:t>
      </w:r>
      <w:r>
        <w:rPr>
          <w:rFonts w:ascii="仿宋" w:hAnsi="仿宋" w:eastAsia="仿宋" w:cs="仿宋"/>
          <w:spacing w:val="-4"/>
          <w:sz w:val="28"/>
          <w:szCs w:val="28"/>
        </w:rPr>
        <w:t>3 投标人提出质疑的，应提供质疑书原件。</w:t>
      </w:r>
    </w:p>
    <w:p>
      <w:pPr>
        <w:spacing w:before="296" w:line="411" w:lineRule="auto"/>
        <w:ind w:left="5" w:right="2" w:firstLine="585"/>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6</w:t>
      </w:r>
      <w:r>
        <w:rPr>
          <w:rFonts w:ascii="仿宋" w:hAnsi="仿宋" w:eastAsia="仿宋" w:cs="仿宋"/>
          <w:spacing w:val="-3"/>
          <w:sz w:val="28"/>
          <w:szCs w:val="28"/>
        </w:rPr>
        <w:t>.4 质疑书应当由投标人法定代表人或其授权的投标代表签字并加盖</w:t>
      </w:r>
      <w:r>
        <w:rPr>
          <w:rFonts w:ascii="仿宋" w:hAnsi="仿宋" w:eastAsia="仿宋" w:cs="仿宋"/>
          <w:sz w:val="28"/>
          <w:szCs w:val="28"/>
        </w:rPr>
        <w:t xml:space="preserve"> </w:t>
      </w:r>
      <w:r>
        <w:rPr>
          <w:rFonts w:ascii="仿宋" w:hAnsi="仿宋" w:eastAsia="仿宋" w:cs="仿宋"/>
          <w:spacing w:val="-1"/>
          <w:sz w:val="28"/>
          <w:szCs w:val="28"/>
        </w:rPr>
        <w:t>投标人单位章，质</w:t>
      </w:r>
      <w:r>
        <w:rPr>
          <w:rFonts w:ascii="仿宋" w:hAnsi="仿宋" w:eastAsia="仿宋" w:cs="仿宋"/>
          <w:sz w:val="28"/>
          <w:szCs w:val="28"/>
        </w:rPr>
        <w:t xml:space="preserve">疑书由授权的投标代表签字的应附投标人法定代表人委 </w:t>
      </w:r>
      <w:r>
        <w:rPr>
          <w:rFonts w:ascii="仿宋" w:hAnsi="仿宋" w:eastAsia="仿宋" w:cs="仿宋"/>
          <w:spacing w:val="-2"/>
          <w:sz w:val="28"/>
          <w:szCs w:val="28"/>
        </w:rPr>
        <w:t>托授权</w:t>
      </w:r>
      <w:r>
        <w:rPr>
          <w:rFonts w:ascii="仿宋" w:hAnsi="仿宋" w:eastAsia="仿宋" w:cs="仿宋"/>
          <w:spacing w:val="-1"/>
          <w:sz w:val="28"/>
          <w:szCs w:val="28"/>
        </w:rPr>
        <w:t>书。</w:t>
      </w:r>
    </w:p>
    <w:p>
      <w:pPr>
        <w:spacing w:before="2" w:line="411" w:lineRule="auto"/>
        <w:ind w:left="5" w:right="2" w:firstLine="585"/>
        <w:rPr>
          <w:rFonts w:ascii="仿宋" w:hAnsi="仿宋" w:eastAsia="仿宋" w:cs="仿宋"/>
          <w:sz w:val="28"/>
          <w:szCs w:val="28"/>
        </w:rPr>
      </w:pPr>
      <w:r>
        <w:rPr>
          <w:rFonts w:ascii="仿宋" w:hAnsi="仿宋" w:eastAsia="仿宋" w:cs="仿宋"/>
          <w:spacing w:val="-6"/>
          <w:sz w:val="28"/>
          <w:szCs w:val="28"/>
        </w:rPr>
        <w:t>3</w:t>
      </w:r>
      <w:r>
        <w:rPr>
          <w:rFonts w:ascii="仿宋" w:hAnsi="仿宋" w:eastAsia="仿宋" w:cs="仿宋"/>
          <w:spacing w:val="-5"/>
          <w:sz w:val="28"/>
          <w:szCs w:val="28"/>
        </w:rPr>
        <w:t>6</w:t>
      </w:r>
      <w:r>
        <w:rPr>
          <w:rFonts w:ascii="仿宋" w:hAnsi="仿宋" w:eastAsia="仿宋" w:cs="仿宋"/>
          <w:spacing w:val="-3"/>
          <w:sz w:val="28"/>
          <w:szCs w:val="28"/>
        </w:rPr>
        <w:t>.5 投标人对采购人或采购代理机构的答复不满意，或采购人或采购</w:t>
      </w:r>
      <w:r>
        <w:rPr>
          <w:rFonts w:ascii="仿宋" w:hAnsi="仿宋" w:eastAsia="仿宋" w:cs="仿宋"/>
          <w:sz w:val="28"/>
          <w:szCs w:val="28"/>
        </w:rPr>
        <w:t xml:space="preserve"> </w:t>
      </w:r>
      <w:r>
        <w:rPr>
          <w:rFonts w:ascii="仿宋" w:hAnsi="仿宋" w:eastAsia="仿宋" w:cs="仿宋"/>
          <w:spacing w:val="-6"/>
          <w:sz w:val="28"/>
          <w:szCs w:val="28"/>
        </w:rPr>
        <w:t>代理机</w:t>
      </w:r>
      <w:r>
        <w:rPr>
          <w:rFonts w:ascii="仿宋" w:hAnsi="仿宋" w:eastAsia="仿宋" w:cs="仿宋"/>
          <w:spacing w:val="-4"/>
          <w:sz w:val="28"/>
          <w:szCs w:val="28"/>
        </w:rPr>
        <w:t>构</w:t>
      </w:r>
      <w:r>
        <w:rPr>
          <w:rFonts w:ascii="仿宋" w:hAnsi="仿宋" w:eastAsia="仿宋" w:cs="仿宋"/>
          <w:spacing w:val="-3"/>
          <w:sz w:val="28"/>
          <w:szCs w:val="28"/>
        </w:rPr>
        <w:t>未在规定的期限作出答复的，可在答复期满后 15 个工作日内，</w:t>
      </w:r>
      <w:r>
        <w:rPr>
          <w:rFonts w:ascii="仿宋" w:hAnsi="仿宋" w:eastAsia="仿宋" w:cs="仿宋"/>
          <w:sz w:val="28"/>
          <w:szCs w:val="28"/>
        </w:rPr>
        <w:t xml:space="preserve">  </w:t>
      </w:r>
      <w:r>
        <w:rPr>
          <w:rFonts w:ascii="仿宋" w:hAnsi="仿宋" w:eastAsia="仿宋" w:cs="仿宋"/>
          <w:spacing w:val="-1"/>
          <w:sz w:val="28"/>
          <w:szCs w:val="28"/>
        </w:rPr>
        <w:t>按政府采购法律法</w:t>
      </w:r>
      <w:r>
        <w:rPr>
          <w:rFonts w:ascii="仿宋" w:hAnsi="仿宋" w:eastAsia="仿宋" w:cs="仿宋"/>
          <w:sz w:val="28"/>
          <w:szCs w:val="28"/>
        </w:rPr>
        <w:t>规规定及程序，向财政部提出投诉。</w:t>
      </w:r>
    </w:p>
    <w:p>
      <w:pPr>
        <w:spacing w:before="1" w:line="411" w:lineRule="auto"/>
        <w:ind w:left="16" w:right="38" w:firstLine="574"/>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37.发</w:t>
      </w:r>
      <w:r>
        <w:rPr>
          <w:rFonts w:ascii="仿宋" w:hAnsi="仿宋" w:eastAsia="仿宋" w:cs="仿宋"/>
          <w:spacing w:val="-7"/>
          <w:sz w:val="28"/>
          <w:szCs w:val="28"/>
          <w14:textOutline w14:w="5103" w14:cap="sq" w14:cmpd="sng">
            <w14:solidFill>
              <w14:srgbClr w14:val="000000"/>
            </w14:solidFill>
            <w14:prstDash w14:val="solid"/>
            <w14:bevel/>
          </w14:textOutline>
        </w:rPr>
        <w:t>生下列情况之一，投标人将被列入不良记录名单，在</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1</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3</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年内</w:t>
      </w:r>
      <w:r>
        <w:rPr>
          <w:rFonts w:ascii="仿宋" w:hAnsi="仿宋" w:eastAsia="仿宋" w:cs="仿宋"/>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禁止</w:t>
      </w:r>
      <w:r>
        <w:rPr>
          <w:rFonts w:ascii="仿宋" w:hAnsi="仿宋" w:eastAsia="仿宋" w:cs="仿宋"/>
          <w:sz w:val="28"/>
          <w:szCs w:val="28"/>
          <w14:textOutline w14:w="5103" w14:cap="sq" w14:cmpd="sng">
            <w14:solidFill>
              <w14:srgbClr w14:val="000000"/>
            </w14:solidFill>
            <w14:prstDash w14:val="solid"/>
            <w14:bevel/>
          </w14:textOutline>
        </w:rPr>
        <w:t>参加政府采购活动，并予以公告：</w:t>
      </w:r>
    </w:p>
    <w:p>
      <w:pPr>
        <w:spacing w:before="2" w:line="214" w:lineRule="auto"/>
        <w:ind w:left="584"/>
        <w:rPr>
          <w:rFonts w:ascii="仿宋" w:hAnsi="仿宋" w:eastAsia="仿宋" w:cs="仿宋"/>
          <w:sz w:val="28"/>
          <w:szCs w:val="28"/>
        </w:rPr>
      </w:pPr>
      <w:r>
        <w:rPr>
          <w:rFonts w:ascii="仿宋" w:hAnsi="仿宋" w:eastAsia="仿宋" w:cs="仿宋"/>
          <w:spacing w:val="-2"/>
          <w:sz w:val="28"/>
          <w:szCs w:val="28"/>
        </w:rPr>
        <w:t>①开标后在投标</w:t>
      </w:r>
      <w:r>
        <w:rPr>
          <w:rFonts w:ascii="仿宋" w:hAnsi="仿宋" w:eastAsia="仿宋" w:cs="仿宋"/>
          <w:spacing w:val="-1"/>
          <w:sz w:val="28"/>
          <w:szCs w:val="28"/>
        </w:rPr>
        <w:t>有效期内，投标人撤回其投标；</w:t>
      </w:r>
    </w:p>
    <w:p>
      <w:pPr>
        <w:spacing w:before="298" w:line="217" w:lineRule="auto"/>
        <w:ind w:left="583"/>
        <w:rPr>
          <w:rFonts w:ascii="仿宋" w:hAnsi="仿宋" w:eastAsia="仿宋" w:cs="仿宋"/>
          <w:sz w:val="28"/>
          <w:szCs w:val="28"/>
        </w:rPr>
      </w:pPr>
      <w:r>
        <w:rPr>
          <w:rFonts w:ascii="仿宋" w:hAnsi="仿宋" w:eastAsia="仿宋" w:cs="仿宋"/>
          <w:spacing w:val="-2"/>
          <w:sz w:val="28"/>
          <w:szCs w:val="28"/>
        </w:rPr>
        <w:t>②中</w:t>
      </w:r>
      <w:r>
        <w:rPr>
          <w:rFonts w:ascii="仿宋" w:hAnsi="仿宋" w:eastAsia="仿宋" w:cs="仿宋"/>
          <w:spacing w:val="-1"/>
          <w:sz w:val="28"/>
          <w:szCs w:val="28"/>
        </w:rPr>
        <w:t>标后无正当理由不与采购人签订政府采购合同；</w:t>
      </w:r>
    </w:p>
    <w:p>
      <w:pPr>
        <w:spacing w:before="295" w:line="216" w:lineRule="auto"/>
        <w:ind w:left="584"/>
        <w:rPr>
          <w:rFonts w:ascii="仿宋" w:hAnsi="仿宋" w:eastAsia="仿宋" w:cs="仿宋"/>
          <w:sz w:val="28"/>
          <w:szCs w:val="28"/>
        </w:rPr>
      </w:pPr>
      <w:r>
        <w:rPr>
          <w:rFonts w:ascii="仿宋" w:hAnsi="仿宋" w:eastAsia="仿宋" w:cs="仿宋"/>
          <w:spacing w:val="-1"/>
          <w:sz w:val="28"/>
          <w:szCs w:val="28"/>
        </w:rPr>
        <w:t>③中标后未按照招标文件和中标单位的投标文件订立政府采购合</w:t>
      </w:r>
      <w:r>
        <w:rPr>
          <w:rFonts w:ascii="仿宋" w:hAnsi="仿宋" w:eastAsia="仿宋" w:cs="仿宋"/>
          <w:sz w:val="28"/>
          <w:szCs w:val="28"/>
        </w:rPr>
        <w:t>同，</w:t>
      </w:r>
    </w:p>
    <w:p>
      <w:pPr>
        <w:sectPr>
          <w:footerReference r:id="rId31" w:type="default"/>
          <w:pgSz w:w="11906" w:h="16839"/>
          <w:pgMar w:top="1431" w:right="1456" w:bottom="1157" w:left="1419" w:header="0" w:footer="994" w:gutter="0"/>
          <w:pgNumType w:fmt="decimal"/>
          <w:cols w:space="720" w:num="1"/>
        </w:sectPr>
      </w:pPr>
    </w:p>
    <w:p>
      <w:pPr>
        <w:spacing w:before="181" w:line="216" w:lineRule="auto"/>
        <w:ind w:left="4"/>
        <w:rPr>
          <w:rFonts w:ascii="仿宋" w:hAnsi="仿宋" w:eastAsia="仿宋" w:cs="仿宋"/>
          <w:sz w:val="28"/>
          <w:szCs w:val="28"/>
        </w:rPr>
      </w:pPr>
      <w:r>
        <w:rPr>
          <w:rFonts w:ascii="仿宋" w:hAnsi="仿宋" w:eastAsia="仿宋" w:cs="仿宋"/>
          <w:spacing w:val="-1"/>
          <w:sz w:val="28"/>
          <w:szCs w:val="28"/>
        </w:rPr>
        <w:t>或者与采购人另行订立</w:t>
      </w:r>
      <w:r>
        <w:rPr>
          <w:rFonts w:ascii="仿宋" w:hAnsi="仿宋" w:eastAsia="仿宋" w:cs="仿宋"/>
          <w:sz w:val="28"/>
          <w:szCs w:val="28"/>
        </w:rPr>
        <w:t>背离合同实质性内容的协议的；</w:t>
      </w:r>
    </w:p>
    <w:p>
      <w:pPr>
        <w:spacing w:before="298" w:line="411" w:lineRule="auto"/>
        <w:ind w:left="33" w:right="228" w:firstLine="547"/>
        <w:rPr>
          <w:rFonts w:ascii="仿宋" w:hAnsi="仿宋" w:eastAsia="仿宋" w:cs="仿宋"/>
          <w:sz w:val="28"/>
          <w:szCs w:val="28"/>
        </w:rPr>
      </w:pPr>
      <w:r>
        <w:rPr>
          <w:rFonts w:ascii="仿宋" w:hAnsi="仿宋" w:eastAsia="仿宋" w:cs="仿宋"/>
          <w:spacing w:val="-1"/>
          <w:sz w:val="28"/>
          <w:szCs w:val="28"/>
        </w:rPr>
        <w:t>④将中标项目转让给他人，或者在投标文件中未说明，且未</w:t>
      </w:r>
      <w:r>
        <w:rPr>
          <w:rFonts w:ascii="仿宋" w:hAnsi="仿宋" w:eastAsia="仿宋" w:cs="仿宋"/>
          <w:sz w:val="28"/>
          <w:szCs w:val="28"/>
        </w:rPr>
        <w:t xml:space="preserve">经采购人 </w:t>
      </w:r>
      <w:r>
        <w:rPr>
          <w:rFonts w:ascii="仿宋" w:hAnsi="仿宋" w:eastAsia="仿宋" w:cs="仿宋"/>
          <w:spacing w:val="-4"/>
          <w:sz w:val="28"/>
          <w:szCs w:val="28"/>
        </w:rPr>
        <w:t>同意，将中</w:t>
      </w:r>
      <w:r>
        <w:rPr>
          <w:rFonts w:ascii="仿宋" w:hAnsi="仿宋" w:eastAsia="仿宋" w:cs="仿宋"/>
          <w:spacing w:val="-3"/>
          <w:sz w:val="28"/>
          <w:szCs w:val="28"/>
        </w:rPr>
        <w:t>标</w:t>
      </w:r>
      <w:r>
        <w:rPr>
          <w:rFonts w:ascii="仿宋" w:hAnsi="仿宋" w:eastAsia="仿宋" w:cs="仿宋"/>
          <w:spacing w:val="-2"/>
          <w:sz w:val="28"/>
          <w:szCs w:val="28"/>
        </w:rPr>
        <w:t>项目分包给他人；</w:t>
      </w:r>
    </w:p>
    <w:p>
      <w:pPr>
        <w:spacing w:line="216" w:lineRule="auto"/>
        <w:ind w:left="581"/>
        <w:rPr>
          <w:rFonts w:ascii="仿宋" w:hAnsi="仿宋" w:eastAsia="仿宋" w:cs="仿宋"/>
          <w:sz w:val="28"/>
          <w:szCs w:val="28"/>
        </w:rPr>
      </w:pPr>
      <w:r>
        <w:rPr>
          <w:rFonts w:ascii="仿宋" w:hAnsi="仿宋" w:eastAsia="仿宋" w:cs="仿宋"/>
          <w:spacing w:val="-4"/>
          <w:sz w:val="28"/>
          <w:szCs w:val="28"/>
        </w:rPr>
        <w:t>⑤拒绝</w:t>
      </w:r>
      <w:r>
        <w:rPr>
          <w:rFonts w:ascii="仿宋" w:hAnsi="仿宋" w:eastAsia="仿宋" w:cs="仿宋"/>
          <w:spacing w:val="-2"/>
          <w:sz w:val="28"/>
          <w:szCs w:val="28"/>
        </w:rPr>
        <w:t>履行合同义务的；</w:t>
      </w:r>
    </w:p>
    <w:p>
      <w:pPr>
        <w:spacing w:before="297" w:line="411" w:lineRule="auto"/>
        <w:ind w:right="228" w:firstLine="581"/>
        <w:rPr>
          <w:rFonts w:ascii="仿宋" w:hAnsi="仿宋" w:eastAsia="仿宋" w:cs="仿宋"/>
          <w:sz w:val="28"/>
          <w:szCs w:val="28"/>
        </w:rPr>
      </w:pPr>
      <w:r>
        <w:rPr>
          <w:rFonts w:ascii="仿宋" w:hAnsi="仿宋" w:eastAsia="仿宋" w:cs="仿宋"/>
          <w:spacing w:val="-1"/>
          <w:sz w:val="28"/>
          <w:szCs w:val="28"/>
        </w:rPr>
        <w:t>⑥《中华人民共和国政府采购法》第七十七条和《政府采购法</w:t>
      </w:r>
      <w:r>
        <w:rPr>
          <w:rFonts w:ascii="仿宋" w:hAnsi="仿宋" w:eastAsia="仿宋" w:cs="仿宋"/>
          <w:sz w:val="28"/>
          <w:szCs w:val="28"/>
        </w:rPr>
        <w:t xml:space="preserve">实施条 </w:t>
      </w:r>
      <w:r>
        <w:rPr>
          <w:rFonts w:ascii="仿宋" w:hAnsi="仿宋" w:eastAsia="仿宋" w:cs="仿宋"/>
          <w:spacing w:val="-1"/>
          <w:sz w:val="28"/>
          <w:szCs w:val="28"/>
        </w:rPr>
        <w:t>例》第七十</w:t>
      </w:r>
      <w:r>
        <w:rPr>
          <w:rFonts w:ascii="仿宋" w:hAnsi="仿宋" w:eastAsia="仿宋" w:cs="仿宋"/>
          <w:sz w:val="28"/>
          <w:szCs w:val="28"/>
        </w:rPr>
        <w:t>二条规定的其他情形；</w:t>
      </w:r>
    </w:p>
    <w:p>
      <w:pPr>
        <w:spacing w:line="217" w:lineRule="auto"/>
        <w:ind w:left="580"/>
        <w:rPr>
          <w:rFonts w:ascii="仿宋" w:hAnsi="仿宋" w:eastAsia="仿宋" w:cs="仿宋"/>
          <w:sz w:val="28"/>
          <w:szCs w:val="28"/>
        </w:rPr>
      </w:pPr>
      <w:r>
        <w:rPr>
          <w:rFonts w:ascii="仿宋" w:hAnsi="仿宋" w:eastAsia="仿宋" w:cs="仿宋"/>
          <w:spacing w:val="-2"/>
          <w:sz w:val="28"/>
          <w:szCs w:val="28"/>
        </w:rPr>
        <w:t>⑦其他违反法律法规相</w:t>
      </w:r>
      <w:r>
        <w:rPr>
          <w:rFonts w:ascii="仿宋" w:hAnsi="仿宋" w:eastAsia="仿宋" w:cs="仿宋"/>
          <w:spacing w:val="-1"/>
          <w:sz w:val="28"/>
          <w:szCs w:val="28"/>
        </w:rPr>
        <w:t>关规定的情形。</w:t>
      </w:r>
    </w:p>
    <w:p>
      <w:pPr>
        <w:spacing w:before="294" w:line="237" w:lineRule="auto"/>
        <w:ind w:left="588"/>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38.其他规定</w:t>
      </w:r>
    </w:p>
    <w:p>
      <w:pPr>
        <w:spacing w:before="265" w:line="217" w:lineRule="auto"/>
        <w:ind w:left="588"/>
        <w:rPr>
          <w:rFonts w:ascii="仿宋" w:hAnsi="仿宋" w:eastAsia="仿宋" w:cs="仿宋"/>
          <w:sz w:val="28"/>
          <w:szCs w:val="28"/>
        </w:rPr>
      </w:pPr>
      <w:r>
        <w:rPr>
          <w:rFonts w:ascii="仿宋" w:hAnsi="仿宋" w:eastAsia="仿宋" w:cs="仿宋"/>
          <w:spacing w:val="-8"/>
          <w:sz w:val="28"/>
          <w:szCs w:val="28"/>
        </w:rPr>
        <w:t>38</w:t>
      </w:r>
      <w:r>
        <w:rPr>
          <w:rFonts w:ascii="仿宋" w:hAnsi="仿宋" w:eastAsia="仿宋" w:cs="仿宋"/>
          <w:spacing w:val="-4"/>
          <w:sz w:val="28"/>
          <w:szCs w:val="28"/>
        </w:rPr>
        <w:t>.1 投标文件的其他规定见投标人须知前附表。</w:t>
      </w:r>
    </w:p>
    <w:p>
      <w:pPr>
        <w:spacing w:before="294" w:line="237" w:lineRule="auto"/>
        <w:ind w:left="588"/>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39.未尽事宜</w:t>
      </w:r>
    </w:p>
    <w:p>
      <w:pPr>
        <w:spacing w:before="266" w:line="216" w:lineRule="auto"/>
        <w:ind w:left="588"/>
        <w:rPr>
          <w:rFonts w:ascii="仿宋" w:hAnsi="仿宋" w:eastAsia="仿宋" w:cs="仿宋"/>
          <w:sz w:val="28"/>
          <w:szCs w:val="28"/>
        </w:rPr>
      </w:pPr>
      <w:r>
        <w:rPr>
          <w:rFonts w:ascii="仿宋" w:hAnsi="仿宋" w:eastAsia="仿宋" w:cs="仿宋"/>
          <w:spacing w:val="-4"/>
          <w:sz w:val="28"/>
          <w:szCs w:val="28"/>
        </w:rPr>
        <w:t>39.1 其他未尽事宜按政府采购法律法规的规定执行</w:t>
      </w:r>
      <w:r>
        <w:rPr>
          <w:rFonts w:ascii="仿宋" w:hAnsi="仿宋" w:eastAsia="仿宋" w:cs="仿宋"/>
          <w:spacing w:val="-3"/>
          <w:sz w:val="28"/>
          <w:szCs w:val="28"/>
        </w:rPr>
        <w:t>。</w:t>
      </w:r>
    </w:p>
    <w:p>
      <w:pPr>
        <w:spacing w:before="295" w:line="237" w:lineRule="auto"/>
        <w:ind w:left="575"/>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40.文件解释</w:t>
      </w:r>
      <w:r>
        <w:rPr>
          <w:rFonts w:ascii="仿宋" w:hAnsi="仿宋" w:eastAsia="仿宋" w:cs="仿宋"/>
          <w:spacing w:val="-1"/>
          <w:sz w:val="28"/>
          <w:szCs w:val="28"/>
          <w14:textOutline w14:w="5103" w14:cap="sq" w14:cmpd="sng">
            <w14:solidFill>
              <w14:srgbClr w14:val="000000"/>
            </w14:solidFill>
            <w14:prstDash w14:val="solid"/>
            <w14:bevel/>
          </w14:textOutline>
        </w:rPr>
        <w:t>权</w:t>
      </w:r>
    </w:p>
    <w:p>
      <w:pPr>
        <w:spacing w:before="265" w:line="218" w:lineRule="auto"/>
        <w:ind w:left="575"/>
        <w:rPr>
          <w:rFonts w:ascii="仿宋" w:hAnsi="仿宋" w:eastAsia="仿宋" w:cs="仿宋"/>
          <w:sz w:val="28"/>
          <w:szCs w:val="28"/>
        </w:rPr>
      </w:pPr>
      <w:r>
        <w:rPr>
          <w:rFonts w:ascii="仿宋" w:hAnsi="仿宋" w:eastAsia="仿宋" w:cs="仿宋"/>
          <w:spacing w:val="-4"/>
          <w:sz w:val="28"/>
          <w:szCs w:val="28"/>
        </w:rPr>
        <w:t>40.1 本招标文件的解释</w:t>
      </w:r>
      <w:r>
        <w:rPr>
          <w:rFonts w:ascii="仿宋" w:hAnsi="仿宋" w:eastAsia="仿宋" w:cs="仿宋"/>
          <w:spacing w:val="-2"/>
          <w:sz w:val="28"/>
          <w:szCs w:val="28"/>
        </w:rPr>
        <w:t>权归采购人 (或采购代理机构) 所有。</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91" w:line="218" w:lineRule="auto"/>
        <w:ind w:left="329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第三</w:t>
      </w:r>
      <w:r>
        <w:rPr>
          <w:rFonts w:ascii="仿宋" w:hAnsi="仿宋" w:eastAsia="仿宋" w:cs="仿宋"/>
          <w:spacing w:val="-1"/>
          <w:sz w:val="28"/>
          <w:szCs w:val="28"/>
          <w14:textOutline w14:w="5103" w14:cap="sq" w14:cmpd="sng">
            <w14:solidFill>
              <w14:srgbClr w14:val="000000"/>
            </w14:solidFill>
            <w14:prstDash w14:val="solid"/>
            <w14:bevel/>
          </w14:textOutline>
        </w:rPr>
        <w:t>章</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评标办法及标准</w:t>
      </w:r>
    </w:p>
    <w:p>
      <w:pPr>
        <w:spacing w:before="294" w:line="457" w:lineRule="exact"/>
        <w:ind w:left="583"/>
        <w:rPr>
          <w:rFonts w:ascii="仿宋" w:hAnsi="仿宋" w:eastAsia="仿宋" w:cs="仿宋"/>
          <w:sz w:val="28"/>
          <w:szCs w:val="28"/>
        </w:rPr>
      </w:pPr>
      <w:r>
        <w:rPr>
          <w:rFonts w:ascii="仿宋" w:hAnsi="仿宋" w:eastAsia="仿宋" w:cs="仿宋"/>
          <w:spacing w:val="-7"/>
          <w:position w:val="3"/>
          <w:sz w:val="28"/>
          <w:szCs w:val="28"/>
        </w:rPr>
        <w:t>一</w:t>
      </w:r>
      <w:r>
        <w:rPr>
          <w:rFonts w:ascii="仿宋" w:hAnsi="仿宋" w:eastAsia="仿宋" w:cs="仿宋"/>
          <w:spacing w:val="-4"/>
          <w:position w:val="3"/>
          <w:sz w:val="28"/>
          <w:szCs w:val="28"/>
        </w:rPr>
        <w:t>、评标办法</w:t>
      </w:r>
    </w:p>
    <w:p>
      <w:pPr>
        <w:spacing w:before="168" w:line="411" w:lineRule="auto"/>
        <w:ind w:left="3" w:right="228" w:firstLine="559"/>
        <w:rPr>
          <w:rFonts w:ascii="仿宋" w:hAnsi="仿宋" w:eastAsia="仿宋" w:cs="仿宋"/>
          <w:sz w:val="28"/>
          <w:szCs w:val="28"/>
        </w:rPr>
      </w:pPr>
      <w:r>
        <w:rPr>
          <w:rFonts w:ascii="仿宋" w:hAnsi="仿宋" w:eastAsia="仿宋" w:cs="仿宋"/>
          <w:spacing w:val="-1"/>
          <w:sz w:val="28"/>
          <w:szCs w:val="28"/>
        </w:rPr>
        <w:t>根据《中华人民共</w:t>
      </w:r>
      <w:r>
        <w:rPr>
          <w:rFonts w:ascii="仿宋" w:hAnsi="仿宋" w:eastAsia="仿宋" w:cs="仿宋"/>
          <w:sz w:val="28"/>
          <w:szCs w:val="28"/>
        </w:rPr>
        <w:t xml:space="preserve">和国政府采购法》及其他法律、法规的规定，本着 </w:t>
      </w:r>
      <w:r>
        <w:rPr>
          <w:rFonts w:ascii="仿宋" w:hAnsi="仿宋" w:eastAsia="仿宋" w:cs="仿宋"/>
          <w:spacing w:val="-1"/>
          <w:sz w:val="28"/>
          <w:szCs w:val="28"/>
        </w:rPr>
        <w:t>公开、公平、公正的原</w:t>
      </w:r>
      <w:r>
        <w:rPr>
          <w:rFonts w:ascii="仿宋" w:hAnsi="仿宋" w:eastAsia="仿宋" w:cs="仿宋"/>
          <w:sz w:val="28"/>
          <w:szCs w:val="28"/>
        </w:rPr>
        <w:t>则，制定本项目评标办法。</w:t>
      </w:r>
    </w:p>
    <w:p>
      <w:pPr>
        <w:spacing w:before="4" w:line="413" w:lineRule="auto"/>
        <w:ind w:left="6" w:firstLine="716"/>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4"/>
          <w:sz w:val="28"/>
          <w:szCs w:val="28"/>
        </w:rPr>
        <w:t>本项目采用综合评分法进行评标，综合评分法是将投标报价、</w:t>
      </w:r>
      <w:r>
        <w:rPr>
          <w:rFonts w:ascii="仿宋" w:hAnsi="仿宋" w:eastAsia="仿宋" w:cs="仿宋"/>
          <w:sz w:val="28"/>
          <w:szCs w:val="28"/>
        </w:rPr>
        <w:t xml:space="preserve">   </w:t>
      </w:r>
      <w:r>
        <w:rPr>
          <w:rFonts w:ascii="仿宋" w:hAnsi="仿宋" w:eastAsia="仿宋" w:cs="仿宋"/>
          <w:spacing w:val="-2"/>
          <w:sz w:val="28"/>
          <w:szCs w:val="28"/>
        </w:rPr>
        <w:t>投标人相似业绩、样品评审、项目进度计划及保证措施、生产组织与设</w:t>
      </w:r>
      <w:r>
        <w:rPr>
          <w:rFonts w:ascii="仿宋" w:hAnsi="仿宋" w:eastAsia="仿宋" w:cs="仿宋"/>
          <w:spacing w:val="-1"/>
          <w:sz w:val="28"/>
          <w:szCs w:val="28"/>
        </w:rPr>
        <w:t>备</w:t>
      </w:r>
      <w:r>
        <w:rPr>
          <w:rFonts w:ascii="仿宋" w:hAnsi="仿宋" w:eastAsia="仿宋" w:cs="仿宋"/>
          <w:sz w:val="28"/>
          <w:szCs w:val="28"/>
        </w:rPr>
        <w:t xml:space="preserve">、 </w:t>
      </w:r>
      <w:r>
        <w:rPr>
          <w:rFonts w:ascii="仿宋" w:hAnsi="仿宋" w:eastAsia="仿宋" w:cs="仿宋"/>
          <w:spacing w:val="-1"/>
          <w:sz w:val="28"/>
          <w:szCs w:val="28"/>
        </w:rPr>
        <w:t>售后服务承诺和措施等内容</w:t>
      </w:r>
      <w:r>
        <w:rPr>
          <w:rFonts w:ascii="仿宋" w:hAnsi="仿宋" w:eastAsia="仿宋" w:cs="仿宋"/>
          <w:sz w:val="28"/>
          <w:szCs w:val="28"/>
        </w:rPr>
        <w:t xml:space="preserve">具体量化，并赋予相对权重分值，按照得分由 </w:t>
      </w:r>
      <w:r>
        <w:rPr>
          <w:rFonts w:ascii="仿宋" w:hAnsi="仿宋" w:eastAsia="仿宋" w:cs="仿宋"/>
          <w:spacing w:val="-1"/>
          <w:sz w:val="28"/>
          <w:szCs w:val="28"/>
        </w:rPr>
        <w:t>高到低择优选择最佳投标单</w:t>
      </w:r>
      <w:r>
        <w:rPr>
          <w:rFonts w:ascii="仿宋" w:hAnsi="仿宋" w:eastAsia="仿宋" w:cs="仿宋"/>
          <w:sz w:val="28"/>
          <w:szCs w:val="28"/>
        </w:rPr>
        <w:t>位的方法。综合评分法不保证投标报价最低的</w:t>
      </w:r>
    </w:p>
    <w:p>
      <w:pPr>
        <w:sectPr>
          <w:footerReference r:id="rId32" w:type="default"/>
          <w:pgSz w:w="11906" w:h="16839"/>
          <w:pgMar w:top="1431" w:right="1299" w:bottom="1157" w:left="1422" w:header="0" w:footer="994" w:gutter="0"/>
          <w:pgNumType w:fmt="decimal"/>
          <w:cols w:space="720" w:num="1"/>
        </w:sectPr>
      </w:pPr>
    </w:p>
    <w:p>
      <w:pPr>
        <w:spacing w:before="182" w:line="216" w:lineRule="auto"/>
        <w:ind w:left="28"/>
        <w:rPr>
          <w:rFonts w:ascii="仿宋" w:hAnsi="仿宋" w:eastAsia="仿宋" w:cs="仿宋"/>
          <w:sz w:val="28"/>
          <w:szCs w:val="28"/>
        </w:rPr>
      </w:pPr>
      <w:r>
        <w:rPr>
          <w:rFonts w:ascii="仿宋" w:hAnsi="仿宋" w:eastAsia="仿宋" w:cs="仿宋"/>
          <w:spacing w:val="-2"/>
          <w:sz w:val="28"/>
          <w:szCs w:val="28"/>
        </w:rPr>
        <w:t>投标单位中</w:t>
      </w:r>
      <w:r>
        <w:rPr>
          <w:rFonts w:ascii="仿宋" w:hAnsi="仿宋" w:eastAsia="仿宋" w:cs="仿宋"/>
          <w:spacing w:val="-1"/>
          <w:sz w:val="28"/>
          <w:szCs w:val="28"/>
        </w:rPr>
        <w:t>标。</w:t>
      </w:r>
    </w:p>
    <w:p>
      <w:pPr>
        <w:spacing w:before="297" w:line="411" w:lineRule="auto"/>
        <w:ind w:left="29" w:right="251" w:firstLine="707"/>
        <w:rPr>
          <w:rFonts w:ascii="仿宋" w:hAnsi="仿宋" w:eastAsia="仿宋" w:cs="仿宋"/>
          <w:sz w:val="28"/>
          <w:szCs w:val="28"/>
        </w:rPr>
      </w:pPr>
      <w:r>
        <w:rPr>
          <w:rFonts w:ascii="仿宋" w:hAnsi="仿宋" w:eastAsia="仿宋" w:cs="仿宋"/>
          <w:spacing w:val="-1"/>
          <w:sz w:val="28"/>
          <w:szCs w:val="28"/>
        </w:rPr>
        <w:t>2、评标工作由采购人负责组建的评标委员会承</w:t>
      </w:r>
      <w:r>
        <w:rPr>
          <w:rFonts w:ascii="仿宋" w:hAnsi="仿宋" w:eastAsia="仿宋" w:cs="仿宋"/>
          <w:sz w:val="28"/>
          <w:szCs w:val="28"/>
        </w:rPr>
        <w:t xml:space="preserve">担。评标委员会由采 </w:t>
      </w:r>
      <w:r>
        <w:rPr>
          <w:rFonts w:ascii="仿宋" w:hAnsi="仿宋" w:eastAsia="仿宋" w:cs="仿宋"/>
          <w:spacing w:val="-1"/>
          <w:sz w:val="28"/>
          <w:szCs w:val="28"/>
        </w:rPr>
        <w:t>购人代表和有关技术、经济等方</w:t>
      </w:r>
      <w:r>
        <w:rPr>
          <w:rFonts w:ascii="仿宋" w:hAnsi="仿宋" w:eastAsia="仿宋" w:cs="仿宋"/>
          <w:sz w:val="28"/>
          <w:szCs w:val="28"/>
        </w:rPr>
        <w:t>面的专家组成。</w:t>
      </w:r>
    </w:p>
    <w:p>
      <w:pPr>
        <w:spacing w:line="236" w:lineRule="auto"/>
        <w:ind w:left="747"/>
        <w:rPr>
          <w:rFonts w:ascii="仿宋" w:hAnsi="仿宋" w:eastAsia="仿宋" w:cs="仿宋"/>
          <w:sz w:val="28"/>
          <w:szCs w:val="28"/>
        </w:rPr>
      </w:pPr>
      <w:r>
        <w:rPr>
          <w:rFonts w:ascii="仿宋" w:hAnsi="仿宋" w:eastAsia="仿宋" w:cs="仿宋"/>
          <w:spacing w:val="-2"/>
          <w:sz w:val="28"/>
          <w:szCs w:val="28"/>
        </w:rPr>
        <w:t>3、评</w:t>
      </w:r>
      <w:r>
        <w:rPr>
          <w:rFonts w:ascii="仿宋" w:hAnsi="仿宋" w:eastAsia="仿宋" w:cs="仿宋"/>
          <w:spacing w:val="-1"/>
          <w:sz w:val="28"/>
          <w:szCs w:val="28"/>
        </w:rPr>
        <w:t>标委员会按照本办法，对投标单位的投标文件进行独立评标。</w:t>
      </w:r>
    </w:p>
    <w:p>
      <w:pPr>
        <w:spacing w:before="267" w:line="411" w:lineRule="auto"/>
        <w:ind w:left="21" w:right="252" w:firstLine="714"/>
        <w:rPr>
          <w:rFonts w:ascii="仿宋" w:hAnsi="仿宋" w:eastAsia="仿宋" w:cs="仿宋"/>
          <w:sz w:val="28"/>
          <w:szCs w:val="28"/>
        </w:rPr>
      </w:pPr>
      <w:r>
        <w:rPr>
          <w:rFonts w:ascii="仿宋" w:hAnsi="仿宋" w:eastAsia="仿宋" w:cs="仿宋"/>
          <w:spacing w:val="-10"/>
          <w:sz w:val="28"/>
          <w:szCs w:val="28"/>
        </w:rPr>
        <w:t>4</w:t>
      </w:r>
      <w:r>
        <w:rPr>
          <w:rFonts w:ascii="仿宋" w:hAnsi="仿宋" w:eastAsia="仿宋" w:cs="仿宋"/>
          <w:spacing w:val="-5"/>
          <w:sz w:val="28"/>
          <w:szCs w:val="28"/>
        </w:rPr>
        <w:t>、由评标委员会按得分进行排序，推荐前三名为合格中标候选人，</w:t>
      </w:r>
      <w:r>
        <w:rPr>
          <w:rFonts w:ascii="仿宋" w:hAnsi="仿宋" w:eastAsia="仿宋" w:cs="仿宋"/>
          <w:sz w:val="28"/>
          <w:szCs w:val="28"/>
        </w:rPr>
        <w:t xml:space="preserve"> </w:t>
      </w:r>
      <w:r>
        <w:rPr>
          <w:rFonts w:ascii="仿宋" w:hAnsi="仿宋" w:eastAsia="仿宋" w:cs="仿宋"/>
          <w:spacing w:val="-1"/>
          <w:sz w:val="28"/>
          <w:szCs w:val="28"/>
        </w:rPr>
        <w:t>根据评标委员</w:t>
      </w:r>
      <w:r>
        <w:rPr>
          <w:rFonts w:ascii="仿宋" w:hAnsi="仿宋" w:eastAsia="仿宋" w:cs="仿宋"/>
          <w:sz w:val="28"/>
          <w:szCs w:val="28"/>
        </w:rPr>
        <w:t xml:space="preserve">会评标报告确定得分排名第一名的为第一中标候选人。若发 </w:t>
      </w:r>
      <w:r>
        <w:rPr>
          <w:rFonts w:ascii="仿宋" w:hAnsi="仿宋" w:eastAsia="仿宋" w:cs="仿宋"/>
          <w:spacing w:val="-1"/>
          <w:sz w:val="28"/>
          <w:szCs w:val="28"/>
        </w:rPr>
        <w:t>生得分相同的情况</w:t>
      </w:r>
      <w:r>
        <w:rPr>
          <w:rFonts w:ascii="仿宋" w:hAnsi="仿宋" w:eastAsia="仿宋" w:cs="仿宋"/>
          <w:sz w:val="28"/>
          <w:szCs w:val="28"/>
        </w:rPr>
        <w:t>，报价较低的排名在前。</w:t>
      </w:r>
    </w:p>
    <w:p>
      <w:pPr>
        <w:spacing w:before="1" w:line="411" w:lineRule="auto"/>
        <w:ind w:left="27" w:right="252" w:firstLine="712"/>
        <w:rPr>
          <w:rFonts w:ascii="仿宋" w:hAnsi="仿宋" w:eastAsia="仿宋" w:cs="仿宋"/>
          <w:sz w:val="28"/>
          <w:szCs w:val="28"/>
        </w:rPr>
      </w:pPr>
      <w:r>
        <w:rPr>
          <w:rFonts w:ascii="仿宋" w:hAnsi="仿宋" w:eastAsia="仿宋" w:cs="仿宋"/>
          <w:spacing w:val="-1"/>
          <w:sz w:val="28"/>
          <w:szCs w:val="28"/>
        </w:rPr>
        <w:t>5、汇总计分时，所有评委对某投标人的商务、技术分别</w:t>
      </w:r>
      <w:r>
        <w:rPr>
          <w:rFonts w:ascii="仿宋" w:hAnsi="仿宋" w:eastAsia="仿宋" w:cs="仿宋"/>
          <w:sz w:val="28"/>
          <w:szCs w:val="28"/>
        </w:rPr>
        <w:t xml:space="preserve">评分后，算 </w:t>
      </w:r>
      <w:r>
        <w:rPr>
          <w:rFonts w:ascii="仿宋" w:hAnsi="仿宋" w:eastAsia="仿宋" w:cs="仿宋"/>
          <w:spacing w:val="-1"/>
          <w:sz w:val="28"/>
          <w:szCs w:val="28"/>
        </w:rPr>
        <w:t>术平均值加上该投标人报价</w:t>
      </w:r>
      <w:r>
        <w:rPr>
          <w:rFonts w:ascii="仿宋" w:hAnsi="仿宋" w:eastAsia="仿宋" w:cs="仿宋"/>
          <w:sz w:val="28"/>
          <w:szCs w:val="28"/>
        </w:rPr>
        <w:t xml:space="preserve">得分为其综合得分。评分分值计算保留小数点 </w:t>
      </w:r>
      <w:r>
        <w:rPr>
          <w:rFonts w:ascii="仿宋" w:hAnsi="仿宋" w:eastAsia="仿宋" w:cs="仿宋"/>
          <w:spacing w:val="-1"/>
          <w:sz w:val="28"/>
          <w:szCs w:val="28"/>
        </w:rPr>
        <w:t>后两位，第三位四舍五入。</w:t>
      </w:r>
    </w:p>
    <w:p>
      <w:pPr>
        <w:spacing w:line="380" w:lineRule="exact"/>
        <w:ind w:left="601"/>
        <w:rPr>
          <w:rFonts w:ascii="仿宋" w:hAnsi="仿宋" w:eastAsia="仿宋" w:cs="仿宋"/>
          <w:sz w:val="28"/>
          <w:szCs w:val="28"/>
        </w:rPr>
      </w:pPr>
      <w:r>
        <w:rPr>
          <w:rFonts w:ascii="仿宋" w:hAnsi="仿宋" w:eastAsia="仿宋" w:cs="仿宋"/>
          <w:spacing w:val="-4"/>
          <w:position w:val="1"/>
          <w:sz w:val="28"/>
          <w:szCs w:val="28"/>
        </w:rPr>
        <w:t>二</w:t>
      </w:r>
      <w:r>
        <w:rPr>
          <w:rFonts w:ascii="仿宋" w:hAnsi="仿宋" w:eastAsia="仿宋" w:cs="仿宋"/>
          <w:spacing w:val="-3"/>
          <w:position w:val="1"/>
          <w:sz w:val="28"/>
          <w:szCs w:val="28"/>
        </w:rPr>
        <w:t>、</w:t>
      </w:r>
      <w:r>
        <w:rPr>
          <w:rFonts w:ascii="仿宋" w:hAnsi="仿宋" w:eastAsia="仿宋" w:cs="仿宋"/>
          <w:spacing w:val="-2"/>
          <w:position w:val="1"/>
          <w:sz w:val="28"/>
          <w:szCs w:val="28"/>
        </w:rPr>
        <w:t>评审程序及评标标准</w:t>
      </w:r>
    </w:p>
    <w:p>
      <w:pPr>
        <w:spacing w:before="244" w:line="238" w:lineRule="auto"/>
        <w:ind w:left="604"/>
        <w:rPr>
          <w:rFonts w:ascii="仿宋" w:hAnsi="仿宋" w:eastAsia="仿宋" w:cs="仿宋"/>
          <w:sz w:val="28"/>
          <w:szCs w:val="28"/>
        </w:rPr>
      </w:pPr>
      <w:r>
        <w:rPr>
          <w:rFonts w:ascii="仿宋" w:hAnsi="仿宋" w:eastAsia="仿宋" w:cs="仿宋"/>
          <w:spacing w:val="-2"/>
          <w:sz w:val="28"/>
          <w:szCs w:val="28"/>
        </w:rPr>
        <w:t>1、评标程序：评标工</w:t>
      </w:r>
      <w:r>
        <w:rPr>
          <w:rFonts w:ascii="仿宋" w:hAnsi="仿宋" w:eastAsia="仿宋" w:cs="仿宋"/>
          <w:spacing w:val="-1"/>
          <w:sz w:val="28"/>
          <w:szCs w:val="28"/>
        </w:rPr>
        <w:t>作按以下程序进行</w:t>
      </w:r>
    </w:p>
    <w:p>
      <w:pPr>
        <w:spacing w:before="265" w:line="411" w:lineRule="auto"/>
        <w:ind w:left="64" w:right="110" w:firstLine="534"/>
        <w:rPr>
          <w:rFonts w:ascii="仿宋" w:hAnsi="仿宋" w:eastAsia="仿宋" w:cs="仿宋"/>
          <w:sz w:val="28"/>
          <w:szCs w:val="28"/>
        </w:rPr>
      </w:pPr>
      <w:r>
        <w:rPr>
          <w:rFonts w:ascii="仿宋" w:hAnsi="仿宋" w:eastAsia="仿宋" w:cs="仿宋"/>
          <w:spacing w:val="-1"/>
          <w:sz w:val="28"/>
          <w:szCs w:val="28"/>
        </w:rPr>
        <w:t>资格性审查 → 符合性审查 (有效性、完整性</w:t>
      </w:r>
      <w:r>
        <w:rPr>
          <w:rFonts w:ascii="仿宋" w:hAnsi="仿宋" w:eastAsia="仿宋" w:cs="仿宋"/>
          <w:sz w:val="28"/>
          <w:szCs w:val="28"/>
        </w:rPr>
        <w:t xml:space="preserve">) → 澄清 (如需要时) </w:t>
      </w:r>
      <w:r>
        <w:rPr>
          <w:rFonts w:ascii="仿宋" w:hAnsi="仿宋" w:eastAsia="仿宋" w:cs="仿宋"/>
          <w:spacing w:val="-4"/>
          <w:sz w:val="28"/>
          <w:szCs w:val="28"/>
        </w:rPr>
        <w:t xml:space="preserve">→ </w:t>
      </w:r>
      <w:r>
        <w:rPr>
          <w:rFonts w:ascii="仿宋" w:hAnsi="仿宋" w:eastAsia="仿宋" w:cs="仿宋"/>
          <w:spacing w:val="-3"/>
          <w:sz w:val="28"/>
          <w:szCs w:val="28"/>
        </w:rPr>
        <w:t>详</w:t>
      </w:r>
      <w:r>
        <w:rPr>
          <w:rFonts w:ascii="仿宋" w:hAnsi="仿宋" w:eastAsia="仿宋" w:cs="仿宋"/>
          <w:spacing w:val="-2"/>
          <w:sz w:val="28"/>
          <w:szCs w:val="28"/>
        </w:rPr>
        <w:t>细评审 → 综合评价 → 编写评标报告</w:t>
      </w:r>
    </w:p>
    <w:p>
      <w:pPr>
        <w:spacing w:line="238" w:lineRule="auto"/>
        <w:ind w:left="597"/>
        <w:rPr>
          <w:rFonts w:ascii="仿宋" w:hAnsi="仿宋" w:eastAsia="仿宋" w:cs="仿宋"/>
          <w:spacing w:val="-6"/>
          <w:sz w:val="28"/>
          <w:szCs w:val="28"/>
        </w:rPr>
      </w:pPr>
    </w:p>
    <w:p>
      <w:pPr>
        <w:spacing w:line="238" w:lineRule="auto"/>
        <w:rPr>
          <w:rFonts w:ascii="仿宋" w:hAnsi="仿宋" w:eastAsia="仿宋" w:cs="仿宋"/>
          <w:spacing w:val="-6"/>
          <w:sz w:val="28"/>
          <w:szCs w:val="28"/>
        </w:rPr>
      </w:pPr>
    </w:p>
    <w:p>
      <w:pPr>
        <w:spacing w:line="238" w:lineRule="auto"/>
        <w:ind w:left="597"/>
        <w:rPr>
          <w:rFonts w:ascii="仿宋" w:hAnsi="仿宋" w:eastAsia="仿宋" w:cs="仿宋"/>
          <w:spacing w:val="-6"/>
          <w:sz w:val="28"/>
          <w:szCs w:val="28"/>
        </w:rPr>
      </w:pPr>
    </w:p>
    <w:p>
      <w:pPr>
        <w:spacing w:line="238" w:lineRule="auto"/>
        <w:ind w:left="597"/>
        <w:rPr>
          <w:rFonts w:ascii="仿宋" w:hAnsi="仿宋" w:eastAsia="仿宋" w:cs="仿宋"/>
          <w:sz w:val="28"/>
          <w:szCs w:val="28"/>
        </w:rPr>
      </w:pPr>
      <w:r>
        <w:rPr>
          <w:rFonts w:ascii="仿宋" w:hAnsi="仿宋" w:eastAsia="仿宋" w:cs="仿宋"/>
          <w:spacing w:val="-6"/>
          <w:sz w:val="28"/>
          <w:szCs w:val="28"/>
        </w:rPr>
        <w:t>2</w:t>
      </w:r>
      <w:r>
        <w:rPr>
          <w:rFonts w:ascii="仿宋" w:hAnsi="仿宋" w:eastAsia="仿宋" w:cs="仿宋"/>
          <w:spacing w:val="-3"/>
          <w:sz w:val="28"/>
          <w:szCs w:val="28"/>
        </w:rPr>
        <w:t>、评标标准</w:t>
      </w:r>
    </w:p>
    <w:p>
      <w:pPr>
        <w:spacing w:before="262" w:line="216" w:lineRule="auto"/>
        <w:ind w:left="575"/>
        <w:rPr>
          <w:rFonts w:ascii="仿宋" w:hAnsi="仿宋" w:eastAsia="仿宋" w:cs="仿宋"/>
          <w:sz w:val="28"/>
          <w:szCs w:val="28"/>
        </w:rPr>
      </w:pPr>
      <w:r>
        <w:rPr>
          <w:rFonts w:ascii="仿宋" w:hAnsi="仿宋" w:eastAsia="仿宋" w:cs="仿宋"/>
          <w:spacing w:val="-7"/>
          <w:sz w:val="28"/>
          <w:szCs w:val="28"/>
        </w:rPr>
        <w:t>( 1 ) 资格性审查要求 (最低要求)</w:t>
      </w:r>
    </w:p>
    <w:p>
      <w:pPr>
        <w:spacing w:line="124" w:lineRule="exact"/>
      </w:pPr>
    </w:p>
    <w:tbl>
      <w:tblPr>
        <w:tblStyle w:val="16"/>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1710"/>
        <w:gridCol w:w="6405"/>
        <w:gridCol w:w="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42" w:type="dxa"/>
            <w:vAlign w:val="top"/>
          </w:tcPr>
          <w:p>
            <w:pPr>
              <w:spacing w:before="48" w:line="542" w:lineRule="exact"/>
              <w:ind w:firstLine="252" w:firstLineChars="100"/>
              <w:rPr>
                <w:rFonts w:ascii="仿宋" w:hAnsi="仿宋" w:eastAsia="仿宋" w:cs="仿宋"/>
                <w:sz w:val="26"/>
                <w:szCs w:val="26"/>
              </w:rPr>
            </w:pPr>
            <w:r>
              <w:rPr>
                <w:rFonts w:ascii="仿宋" w:hAnsi="仿宋" w:eastAsia="仿宋" w:cs="仿宋"/>
                <w:spacing w:val="-4"/>
                <w:position w:val="20"/>
                <w:sz w:val="26"/>
                <w:szCs w:val="26"/>
              </w:rPr>
              <w:t>序</w:t>
            </w:r>
          </w:p>
          <w:p>
            <w:pPr>
              <w:spacing w:line="233" w:lineRule="auto"/>
              <w:ind w:firstLine="260" w:firstLineChars="100"/>
              <w:rPr>
                <w:rFonts w:ascii="仿宋" w:hAnsi="仿宋" w:eastAsia="仿宋" w:cs="仿宋"/>
                <w:sz w:val="26"/>
                <w:szCs w:val="26"/>
              </w:rPr>
            </w:pPr>
            <w:r>
              <w:rPr>
                <w:rFonts w:ascii="仿宋" w:hAnsi="仿宋" w:eastAsia="仿宋" w:cs="仿宋"/>
                <w:sz w:val="26"/>
                <w:szCs w:val="26"/>
              </w:rPr>
              <w:t>号</w:t>
            </w:r>
          </w:p>
        </w:tc>
        <w:tc>
          <w:tcPr>
            <w:tcW w:w="1710" w:type="dxa"/>
            <w:vAlign w:val="top"/>
          </w:tcPr>
          <w:p>
            <w:pPr>
              <w:spacing w:before="319" w:line="218" w:lineRule="auto"/>
              <w:jc w:val="center"/>
              <w:rPr>
                <w:rFonts w:ascii="仿宋" w:hAnsi="仿宋" w:eastAsia="仿宋" w:cs="仿宋"/>
                <w:sz w:val="28"/>
                <w:szCs w:val="28"/>
              </w:rPr>
            </w:pPr>
            <w:r>
              <w:rPr>
                <w:rFonts w:ascii="仿宋" w:hAnsi="仿宋" w:eastAsia="仿宋" w:cs="仿宋"/>
                <w:spacing w:val="-25"/>
                <w:sz w:val="28"/>
                <w:szCs w:val="28"/>
              </w:rPr>
              <w:t>内</w:t>
            </w:r>
            <w:r>
              <w:rPr>
                <w:rFonts w:ascii="仿宋" w:hAnsi="仿宋" w:eastAsia="仿宋" w:cs="仿宋"/>
                <w:spacing w:val="-24"/>
                <w:sz w:val="28"/>
                <w:szCs w:val="28"/>
              </w:rPr>
              <w:t>容</w:t>
            </w:r>
          </w:p>
        </w:tc>
        <w:tc>
          <w:tcPr>
            <w:tcW w:w="6405" w:type="dxa"/>
            <w:vAlign w:val="top"/>
          </w:tcPr>
          <w:p>
            <w:pPr>
              <w:spacing w:before="319" w:line="218" w:lineRule="auto"/>
              <w:ind w:left="2637"/>
              <w:rPr>
                <w:rFonts w:ascii="仿宋" w:hAnsi="仿宋" w:eastAsia="仿宋" w:cs="仿宋"/>
                <w:sz w:val="28"/>
                <w:szCs w:val="28"/>
              </w:rPr>
            </w:pPr>
            <w:r>
              <w:rPr>
                <w:rFonts w:ascii="仿宋" w:hAnsi="仿宋" w:eastAsia="仿宋" w:cs="仿宋"/>
                <w:spacing w:val="-7"/>
                <w:sz w:val="28"/>
                <w:szCs w:val="28"/>
              </w:rPr>
              <w:t>具</w:t>
            </w:r>
            <w:r>
              <w:rPr>
                <w:rFonts w:ascii="仿宋" w:hAnsi="仿宋" w:eastAsia="仿宋" w:cs="仿宋"/>
                <w:spacing w:val="-4"/>
                <w:sz w:val="28"/>
                <w:szCs w:val="28"/>
              </w:rPr>
              <w:t>体要求</w:t>
            </w:r>
          </w:p>
        </w:tc>
        <w:tc>
          <w:tcPr>
            <w:tcW w:w="465" w:type="dxa"/>
            <w:vAlign w:val="top"/>
          </w:tcPr>
          <w:p>
            <w:pPr>
              <w:spacing w:before="48" w:line="542" w:lineRule="exact"/>
              <w:rPr>
                <w:rFonts w:ascii="仿宋" w:hAnsi="仿宋" w:eastAsia="仿宋" w:cs="仿宋"/>
                <w:sz w:val="27"/>
                <w:szCs w:val="27"/>
              </w:rPr>
            </w:pPr>
            <w:r>
              <w:rPr>
                <w:rFonts w:ascii="仿宋" w:hAnsi="仿宋" w:eastAsia="仿宋" w:cs="仿宋"/>
                <w:spacing w:val="-6"/>
                <w:position w:val="20"/>
                <w:sz w:val="27"/>
                <w:szCs w:val="27"/>
              </w:rPr>
              <w:t>备</w:t>
            </w:r>
          </w:p>
          <w:p>
            <w:pPr>
              <w:spacing w:line="232" w:lineRule="auto"/>
              <w:rPr>
                <w:rFonts w:ascii="仿宋" w:hAnsi="仿宋" w:eastAsia="仿宋" w:cs="仿宋"/>
                <w:sz w:val="27"/>
                <w:szCs w:val="27"/>
              </w:rPr>
            </w:pPr>
            <w:r>
              <w:rPr>
                <w:rFonts w:ascii="仿宋" w:hAnsi="仿宋" w:eastAsia="仿宋" w:cs="仿宋"/>
                <w:sz w:val="27"/>
                <w:szCs w:val="2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642"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91" w:line="188" w:lineRule="auto"/>
              <w:ind w:firstLine="280" w:firstLineChars="100"/>
              <w:rPr>
                <w:rFonts w:ascii="仿宋" w:hAnsi="仿宋" w:eastAsia="仿宋" w:cs="仿宋"/>
                <w:sz w:val="28"/>
                <w:szCs w:val="28"/>
              </w:rPr>
            </w:pPr>
            <w:r>
              <w:rPr>
                <w:rFonts w:ascii="仿宋" w:hAnsi="仿宋" w:eastAsia="仿宋" w:cs="仿宋"/>
                <w:sz w:val="28"/>
                <w:szCs w:val="28"/>
              </w:rPr>
              <w:t>1</w:t>
            </w:r>
          </w:p>
        </w:tc>
        <w:tc>
          <w:tcPr>
            <w:tcW w:w="1710" w:type="dxa"/>
            <w:vAlign w:val="top"/>
          </w:tcPr>
          <w:p>
            <w:pPr>
              <w:spacing w:before="44" w:line="359" w:lineRule="auto"/>
              <w:ind w:right="216"/>
              <w:jc w:val="center"/>
              <w:rPr>
                <w:rFonts w:ascii="仿宋" w:hAnsi="仿宋" w:eastAsia="仿宋" w:cs="仿宋"/>
                <w:sz w:val="28"/>
                <w:szCs w:val="28"/>
              </w:rPr>
            </w:pPr>
            <w:r>
              <w:rPr>
                <w:rFonts w:ascii="仿宋" w:hAnsi="仿宋" w:eastAsia="仿宋" w:cs="仿宋"/>
                <w:spacing w:val="-11"/>
                <w:sz w:val="28"/>
                <w:szCs w:val="28"/>
              </w:rPr>
              <w:t>独</w:t>
            </w:r>
            <w:r>
              <w:rPr>
                <w:rFonts w:ascii="仿宋" w:hAnsi="仿宋" w:eastAsia="仿宋" w:cs="仿宋"/>
                <w:spacing w:val="-10"/>
                <w:sz w:val="28"/>
                <w:szCs w:val="28"/>
              </w:rPr>
              <w:t>立</w:t>
            </w:r>
            <w:r>
              <w:rPr>
                <w:rFonts w:ascii="仿宋" w:hAnsi="仿宋" w:eastAsia="仿宋" w:cs="仿宋"/>
                <w:spacing w:val="-4"/>
                <w:sz w:val="28"/>
                <w:szCs w:val="28"/>
              </w:rPr>
              <w:t>承</w:t>
            </w:r>
            <w:r>
              <w:rPr>
                <w:rFonts w:ascii="仿宋" w:hAnsi="仿宋" w:eastAsia="仿宋" w:cs="仿宋"/>
                <w:spacing w:val="-3"/>
                <w:sz w:val="28"/>
                <w:szCs w:val="28"/>
              </w:rPr>
              <w:t>担民事</w:t>
            </w:r>
            <w:r>
              <w:rPr>
                <w:rFonts w:ascii="仿宋" w:hAnsi="仿宋" w:eastAsia="仿宋" w:cs="仿宋"/>
                <w:spacing w:val="-4"/>
                <w:sz w:val="28"/>
                <w:szCs w:val="28"/>
              </w:rPr>
              <w:t>责</w:t>
            </w:r>
            <w:r>
              <w:rPr>
                <w:rFonts w:ascii="仿宋" w:hAnsi="仿宋" w:eastAsia="仿宋" w:cs="仿宋"/>
                <w:spacing w:val="-3"/>
                <w:sz w:val="28"/>
                <w:szCs w:val="28"/>
              </w:rPr>
              <w:t>任能力</w:t>
            </w:r>
            <w:r>
              <w:rPr>
                <w:rFonts w:ascii="仿宋" w:hAnsi="仿宋" w:eastAsia="仿宋" w:cs="仿宋"/>
                <w:spacing w:val="-7"/>
                <w:sz w:val="28"/>
                <w:szCs w:val="28"/>
              </w:rPr>
              <w:t>证</w:t>
            </w:r>
            <w:r>
              <w:rPr>
                <w:rFonts w:ascii="仿宋" w:hAnsi="仿宋" w:eastAsia="仿宋" w:cs="仿宋"/>
                <w:spacing w:val="-4"/>
                <w:sz w:val="28"/>
                <w:szCs w:val="28"/>
              </w:rPr>
              <w:t>明文件</w:t>
            </w:r>
          </w:p>
        </w:tc>
        <w:tc>
          <w:tcPr>
            <w:tcW w:w="6405" w:type="dxa"/>
            <w:vAlign w:val="top"/>
          </w:tcPr>
          <w:p>
            <w:pPr>
              <w:spacing w:before="315" w:line="364" w:lineRule="auto"/>
              <w:ind w:right="366"/>
              <w:rPr>
                <w:rFonts w:ascii="仿宋" w:hAnsi="仿宋" w:eastAsia="仿宋" w:cs="仿宋"/>
                <w:sz w:val="28"/>
                <w:szCs w:val="28"/>
              </w:rPr>
            </w:pPr>
            <w:r>
              <w:rPr>
                <w:rFonts w:ascii="仿宋" w:hAnsi="仿宋" w:eastAsia="仿宋" w:cs="仿宋"/>
                <w:spacing w:val="-1"/>
                <w:sz w:val="28"/>
                <w:szCs w:val="28"/>
              </w:rPr>
              <w:t>是否按照招</w:t>
            </w:r>
            <w:r>
              <w:rPr>
                <w:rFonts w:ascii="仿宋" w:hAnsi="仿宋" w:eastAsia="仿宋" w:cs="仿宋"/>
                <w:sz w:val="28"/>
                <w:szCs w:val="28"/>
              </w:rPr>
              <w:t>标文件规定提供有效的营业</w:t>
            </w:r>
            <w:r>
              <w:rPr>
                <w:rFonts w:ascii="仿宋" w:hAnsi="仿宋" w:eastAsia="仿宋" w:cs="仿宋"/>
                <w:spacing w:val="-1"/>
                <w:sz w:val="28"/>
                <w:szCs w:val="28"/>
              </w:rPr>
              <w:t>执照，或事业单位法人证书，或</w:t>
            </w:r>
            <w:r>
              <w:rPr>
                <w:rFonts w:ascii="仿宋" w:hAnsi="仿宋" w:eastAsia="仿宋" w:cs="仿宋"/>
                <w:sz w:val="28"/>
                <w:szCs w:val="28"/>
              </w:rPr>
              <w:t>其他非企业</w:t>
            </w:r>
            <w:r>
              <w:rPr>
                <w:rFonts w:ascii="仿宋" w:hAnsi="仿宋" w:eastAsia="仿宋" w:cs="仿宋"/>
                <w:spacing w:val="-1"/>
                <w:sz w:val="28"/>
                <w:szCs w:val="28"/>
              </w:rPr>
              <w:t>组织证明独立承担民事责任能</w:t>
            </w:r>
            <w:r>
              <w:rPr>
                <w:rFonts w:ascii="仿宋" w:hAnsi="仿宋" w:eastAsia="仿宋" w:cs="仿宋"/>
                <w:sz w:val="28"/>
                <w:szCs w:val="28"/>
              </w:rPr>
              <w:t>力的文件</w:t>
            </w: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42" w:type="dxa"/>
            <w:vAlign w:val="top"/>
          </w:tcPr>
          <w:p>
            <w:pPr>
              <w:spacing w:before="85" w:line="188" w:lineRule="auto"/>
              <w:ind w:firstLine="280" w:firstLineChars="100"/>
              <w:rPr>
                <w:rFonts w:ascii="仿宋" w:hAnsi="仿宋" w:eastAsia="仿宋" w:cs="仿宋"/>
                <w:sz w:val="28"/>
                <w:szCs w:val="28"/>
              </w:rPr>
            </w:pPr>
            <w:r>
              <w:rPr>
                <w:rFonts w:ascii="仿宋" w:hAnsi="仿宋" w:eastAsia="仿宋" w:cs="仿宋"/>
                <w:sz w:val="28"/>
                <w:szCs w:val="28"/>
              </w:rPr>
              <w:t>2</w:t>
            </w:r>
          </w:p>
        </w:tc>
        <w:tc>
          <w:tcPr>
            <w:tcW w:w="1710" w:type="dxa"/>
            <w:vAlign w:val="top"/>
          </w:tcPr>
          <w:p>
            <w:pPr>
              <w:spacing w:before="48" w:line="217" w:lineRule="auto"/>
              <w:jc w:val="center"/>
              <w:rPr>
                <w:rFonts w:hint="eastAsia" w:ascii="仿宋" w:hAnsi="仿宋" w:eastAsia="仿宋" w:cs="仿宋"/>
                <w:sz w:val="28"/>
                <w:szCs w:val="28"/>
                <w:lang w:val="en-US" w:eastAsia="zh-CN"/>
              </w:rPr>
            </w:pPr>
            <w:r>
              <w:rPr>
                <w:rFonts w:ascii="仿宋" w:hAnsi="仿宋" w:eastAsia="仿宋" w:cs="仿宋"/>
                <w:spacing w:val="-12"/>
                <w:sz w:val="28"/>
                <w:szCs w:val="28"/>
              </w:rPr>
              <w:t>资</w:t>
            </w:r>
            <w:r>
              <w:rPr>
                <w:rFonts w:ascii="仿宋" w:hAnsi="仿宋" w:eastAsia="仿宋" w:cs="仿宋"/>
                <w:spacing w:val="-10"/>
                <w:sz w:val="28"/>
                <w:szCs w:val="28"/>
              </w:rPr>
              <w:t>信</w:t>
            </w:r>
            <w:r>
              <w:rPr>
                <w:rFonts w:hint="eastAsia" w:ascii="仿宋" w:hAnsi="仿宋" w:eastAsia="仿宋" w:cs="仿宋"/>
                <w:spacing w:val="-10"/>
                <w:sz w:val="28"/>
                <w:szCs w:val="28"/>
                <w:lang w:val="en-US" w:eastAsia="zh-CN"/>
              </w:rPr>
              <w:t>证明</w:t>
            </w:r>
          </w:p>
        </w:tc>
        <w:tc>
          <w:tcPr>
            <w:tcW w:w="6405" w:type="dxa"/>
            <w:vAlign w:val="top"/>
          </w:tcPr>
          <w:p>
            <w:pPr>
              <w:spacing w:before="48" w:line="359" w:lineRule="auto"/>
              <w:ind w:left="110" w:right="366" w:firstLine="12"/>
              <w:rPr>
                <w:rFonts w:ascii="仿宋" w:hAnsi="仿宋" w:eastAsia="仿宋" w:cs="仿宋"/>
                <w:sz w:val="28"/>
                <w:szCs w:val="28"/>
              </w:rPr>
            </w:pPr>
            <w:r>
              <w:rPr>
                <w:rFonts w:ascii="仿宋" w:hAnsi="仿宋" w:eastAsia="仿宋" w:cs="仿宋"/>
                <w:spacing w:val="-17"/>
                <w:sz w:val="28"/>
                <w:szCs w:val="28"/>
              </w:rPr>
              <w:t>投</w:t>
            </w:r>
            <w:r>
              <w:rPr>
                <w:rFonts w:ascii="仿宋" w:hAnsi="仿宋" w:eastAsia="仿宋" w:cs="仿宋"/>
                <w:spacing w:val="-12"/>
                <w:sz w:val="28"/>
                <w:szCs w:val="28"/>
              </w:rPr>
              <w:t>标人是否提供2022年度经审</w:t>
            </w:r>
            <w:r>
              <w:rPr>
                <w:rFonts w:ascii="仿宋" w:hAnsi="仿宋" w:eastAsia="仿宋" w:cs="仿宋"/>
                <w:spacing w:val="-1"/>
                <w:sz w:val="28"/>
                <w:szCs w:val="28"/>
              </w:rPr>
              <w:t>计的财务报告 (至少包括审计报告、</w:t>
            </w:r>
            <w:r>
              <w:rPr>
                <w:rFonts w:ascii="仿宋" w:hAnsi="仿宋" w:eastAsia="仿宋" w:cs="仿宋"/>
                <w:sz w:val="28"/>
                <w:szCs w:val="28"/>
              </w:rPr>
              <w:t>资产负</w:t>
            </w:r>
            <w:r>
              <w:rPr>
                <w:rFonts w:ascii="仿宋" w:hAnsi="仿宋" w:eastAsia="仿宋" w:cs="仿宋"/>
                <w:spacing w:val="-1"/>
                <w:sz w:val="28"/>
                <w:szCs w:val="28"/>
              </w:rPr>
              <w:t>债表和利润</w:t>
            </w:r>
            <w:r>
              <w:rPr>
                <w:rFonts w:ascii="仿宋" w:hAnsi="仿宋" w:eastAsia="仿宋" w:cs="仿宋"/>
                <w:sz w:val="28"/>
                <w:szCs w:val="28"/>
              </w:rPr>
              <w:t>表 (成立时间至提交投标文件截</w:t>
            </w:r>
            <w:r>
              <w:rPr>
                <w:rFonts w:ascii="仿宋" w:hAnsi="仿宋" w:eastAsia="仿宋" w:cs="仿宋"/>
                <w:spacing w:val="-1"/>
                <w:sz w:val="28"/>
                <w:szCs w:val="28"/>
              </w:rPr>
              <w:t>止时间不足</w:t>
            </w:r>
            <w:r>
              <w:rPr>
                <w:rFonts w:ascii="仿宋" w:hAnsi="仿宋" w:eastAsia="仿宋" w:cs="仿宋"/>
                <w:sz w:val="28"/>
                <w:szCs w:val="28"/>
              </w:rPr>
              <w:t>一年的可提供成立后任意时段的</w:t>
            </w:r>
            <w:r>
              <w:rPr>
                <w:rFonts w:ascii="仿宋" w:hAnsi="仿宋" w:eastAsia="仿宋" w:cs="仿宋"/>
                <w:spacing w:val="-1"/>
                <w:sz w:val="28"/>
                <w:szCs w:val="28"/>
              </w:rPr>
              <w:t>资产负债表</w:t>
            </w:r>
            <w:r>
              <w:rPr>
                <w:rFonts w:ascii="仿宋" w:hAnsi="仿宋" w:eastAsia="仿宋" w:cs="仿宋"/>
                <w:sz w:val="28"/>
                <w:szCs w:val="28"/>
              </w:rPr>
              <w:t>) ；或其开标前三个月内基本存</w:t>
            </w:r>
            <w:r>
              <w:rPr>
                <w:rFonts w:ascii="仿宋" w:hAnsi="仿宋" w:eastAsia="仿宋" w:cs="仿宋"/>
                <w:spacing w:val="-1"/>
                <w:sz w:val="28"/>
                <w:szCs w:val="28"/>
              </w:rPr>
              <w:t>款账户开户</w:t>
            </w:r>
            <w:r>
              <w:rPr>
                <w:rFonts w:ascii="仿宋" w:hAnsi="仿宋" w:eastAsia="仿宋" w:cs="仿宋"/>
                <w:sz w:val="28"/>
                <w:szCs w:val="28"/>
              </w:rPr>
              <w:t>银行出具的资信证明及基本存款</w:t>
            </w:r>
            <w:r>
              <w:rPr>
                <w:rFonts w:ascii="仿宋" w:hAnsi="仿宋" w:eastAsia="仿宋" w:cs="仿宋"/>
                <w:spacing w:val="-1"/>
                <w:sz w:val="28"/>
                <w:szCs w:val="28"/>
              </w:rPr>
              <w:t>账户开户许</w:t>
            </w:r>
            <w:r>
              <w:rPr>
                <w:rFonts w:ascii="仿宋" w:hAnsi="仿宋" w:eastAsia="仿宋" w:cs="仿宋"/>
                <w:sz w:val="28"/>
                <w:szCs w:val="28"/>
              </w:rPr>
              <w:t>可证(或基本存款账户信息相关</w:t>
            </w:r>
            <w:r>
              <w:rPr>
                <w:rFonts w:ascii="仿宋" w:hAnsi="仿宋" w:eastAsia="仿宋" w:cs="仿宋"/>
                <w:spacing w:val="-1"/>
                <w:sz w:val="28"/>
                <w:szCs w:val="28"/>
              </w:rPr>
              <w:t>证明文件)</w:t>
            </w:r>
            <w:r>
              <w:rPr>
                <w:rFonts w:ascii="仿宋" w:hAnsi="仿宋" w:eastAsia="仿宋" w:cs="仿宋"/>
                <w:sz w:val="28"/>
                <w:szCs w:val="28"/>
              </w:rPr>
              <w:t xml:space="preserve"> ；或信用担保机构出具的投标担</w:t>
            </w:r>
            <w:r>
              <w:rPr>
                <w:rFonts w:ascii="仿宋" w:hAnsi="仿宋" w:eastAsia="仿宋" w:cs="仿宋"/>
                <w:spacing w:val="-2"/>
                <w:sz w:val="28"/>
                <w:szCs w:val="28"/>
              </w:rPr>
              <w:t>保函；</w:t>
            </w: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642" w:type="dxa"/>
            <w:vAlign w:val="top"/>
          </w:tcPr>
          <w:p>
            <w:pPr>
              <w:spacing w:line="259" w:lineRule="auto"/>
              <w:rPr>
                <w:rFonts w:ascii="Arial"/>
                <w:sz w:val="21"/>
              </w:rPr>
            </w:pPr>
          </w:p>
          <w:p>
            <w:pPr>
              <w:spacing w:before="91" w:line="187" w:lineRule="auto"/>
              <w:ind w:firstLine="280" w:firstLineChars="100"/>
              <w:rPr>
                <w:rFonts w:ascii="仿宋" w:hAnsi="仿宋" w:eastAsia="仿宋" w:cs="仿宋"/>
                <w:snapToGrid w:val="0"/>
                <w:color w:val="000000"/>
                <w:kern w:val="0"/>
                <w:sz w:val="28"/>
                <w:szCs w:val="28"/>
              </w:rPr>
            </w:pPr>
            <w:r>
              <w:rPr>
                <w:rFonts w:ascii="仿宋" w:hAnsi="仿宋" w:eastAsia="仿宋" w:cs="仿宋"/>
                <w:sz w:val="28"/>
                <w:szCs w:val="28"/>
              </w:rPr>
              <w:t>3</w:t>
            </w:r>
          </w:p>
        </w:tc>
        <w:tc>
          <w:tcPr>
            <w:tcW w:w="1710" w:type="dxa"/>
            <w:vAlign w:val="top"/>
          </w:tcPr>
          <w:p>
            <w:pPr>
              <w:spacing w:before="43" w:line="544" w:lineRule="exact"/>
              <w:jc w:val="center"/>
              <w:rPr>
                <w:rFonts w:ascii="仿宋" w:hAnsi="仿宋" w:eastAsia="仿宋" w:cs="仿宋"/>
                <w:snapToGrid w:val="0"/>
                <w:color w:val="000000"/>
                <w:kern w:val="0"/>
                <w:sz w:val="28"/>
                <w:szCs w:val="28"/>
              </w:rPr>
            </w:pPr>
            <w:r>
              <w:rPr>
                <w:rFonts w:hint="eastAsia" w:ascii="仿宋" w:hAnsi="仿宋" w:eastAsia="仿宋" w:cs="仿宋"/>
                <w:spacing w:val="-6"/>
                <w:sz w:val="28"/>
                <w:szCs w:val="28"/>
                <w:lang w:val="en-US" w:eastAsia="zh-CN"/>
              </w:rPr>
              <w:t>授权</w:t>
            </w:r>
            <w:r>
              <w:rPr>
                <w:rFonts w:ascii="仿宋" w:hAnsi="仿宋" w:eastAsia="仿宋" w:cs="仿宋"/>
                <w:spacing w:val="-6"/>
                <w:sz w:val="28"/>
                <w:szCs w:val="28"/>
              </w:rPr>
              <w:t>委</w:t>
            </w:r>
            <w:r>
              <w:rPr>
                <w:rFonts w:ascii="仿宋" w:hAnsi="仿宋" w:eastAsia="仿宋" w:cs="仿宋"/>
                <w:spacing w:val="-5"/>
                <w:sz w:val="28"/>
                <w:szCs w:val="28"/>
              </w:rPr>
              <w:t>托书</w:t>
            </w:r>
          </w:p>
        </w:tc>
        <w:tc>
          <w:tcPr>
            <w:tcW w:w="6405" w:type="dxa"/>
            <w:vAlign w:val="top"/>
          </w:tcPr>
          <w:p>
            <w:pPr>
              <w:spacing w:before="43" w:line="544" w:lineRule="exact"/>
              <w:rPr>
                <w:rFonts w:hint="eastAsia" w:ascii="仿宋" w:hAnsi="仿宋" w:eastAsia="仿宋" w:cs="仿宋"/>
                <w:snapToGrid w:val="0"/>
                <w:color w:val="000000"/>
                <w:kern w:val="0"/>
                <w:sz w:val="28"/>
                <w:szCs w:val="28"/>
                <w:lang w:eastAsia="zh-CN"/>
              </w:rPr>
            </w:pPr>
            <w:r>
              <w:rPr>
                <w:rFonts w:ascii="仿宋" w:hAnsi="仿宋" w:eastAsia="仿宋" w:cs="仿宋"/>
                <w:spacing w:val="-1"/>
                <w:position w:val="20"/>
                <w:sz w:val="28"/>
                <w:szCs w:val="28"/>
              </w:rPr>
              <w:t>是否按照招</w:t>
            </w:r>
            <w:r>
              <w:rPr>
                <w:rFonts w:ascii="仿宋" w:hAnsi="仿宋" w:eastAsia="仿宋" w:cs="仿宋"/>
                <w:position w:val="20"/>
                <w:sz w:val="28"/>
                <w:szCs w:val="28"/>
              </w:rPr>
              <w:t>标文件规定提供法人授权委</w:t>
            </w:r>
            <w:r>
              <w:rPr>
                <w:rFonts w:hint="eastAsia" w:ascii="仿宋" w:hAnsi="仿宋" w:eastAsia="仿宋" w:cs="仿宋"/>
                <w:position w:val="20"/>
                <w:sz w:val="28"/>
                <w:szCs w:val="28"/>
                <w:lang w:val="en-US" w:eastAsia="zh-CN"/>
              </w:rPr>
              <w:t>托书（原件）并附授权人身份证复印件；</w:t>
            </w:r>
          </w:p>
        </w:tc>
        <w:tc>
          <w:tcPr>
            <w:tcW w:w="465" w:type="dxa"/>
            <w:vAlign w:val="top"/>
          </w:tcPr>
          <w:p>
            <w:pPr>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42" w:type="dxa"/>
            <w:vAlign w:val="top"/>
          </w:tcPr>
          <w:p>
            <w:pPr>
              <w:spacing w:line="265" w:lineRule="auto"/>
              <w:rPr>
                <w:rFonts w:ascii="Arial"/>
                <w:sz w:val="21"/>
              </w:rPr>
            </w:pPr>
          </w:p>
          <w:p>
            <w:pPr>
              <w:spacing w:line="265" w:lineRule="auto"/>
              <w:rPr>
                <w:rFonts w:ascii="Arial"/>
                <w:sz w:val="21"/>
              </w:rPr>
            </w:pPr>
          </w:p>
          <w:p>
            <w:pPr>
              <w:spacing w:before="91" w:line="188" w:lineRule="auto"/>
              <w:ind w:firstLine="280" w:firstLineChars="100"/>
              <w:rPr>
                <w:rFonts w:ascii="仿宋" w:hAnsi="仿宋" w:eastAsia="仿宋" w:cs="仿宋"/>
                <w:snapToGrid w:val="0"/>
                <w:color w:val="000000"/>
                <w:kern w:val="0"/>
                <w:sz w:val="28"/>
                <w:szCs w:val="28"/>
              </w:rPr>
            </w:pPr>
            <w:r>
              <w:rPr>
                <w:rFonts w:ascii="仿宋" w:hAnsi="仿宋" w:eastAsia="仿宋" w:cs="仿宋"/>
                <w:sz w:val="28"/>
                <w:szCs w:val="28"/>
              </w:rPr>
              <w:t>4</w:t>
            </w:r>
          </w:p>
        </w:tc>
        <w:tc>
          <w:tcPr>
            <w:tcW w:w="1710" w:type="dxa"/>
            <w:vAlign w:val="top"/>
          </w:tcPr>
          <w:p>
            <w:pPr>
              <w:spacing w:before="43" w:line="359" w:lineRule="auto"/>
              <w:ind w:right="216" w:rightChars="0"/>
              <w:jc w:val="center"/>
              <w:rPr>
                <w:rFonts w:ascii="仿宋" w:hAnsi="仿宋" w:eastAsia="仿宋" w:cs="仿宋"/>
                <w:snapToGrid w:val="0"/>
                <w:color w:val="000000"/>
                <w:kern w:val="0"/>
                <w:sz w:val="28"/>
                <w:szCs w:val="28"/>
              </w:rPr>
            </w:pPr>
            <w:r>
              <w:rPr>
                <w:rFonts w:ascii="仿宋" w:hAnsi="仿宋" w:eastAsia="仿宋" w:cs="仿宋"/>
                <w:spacing w:val="-10"/>
                <w:sz w:val="28"/>
                <w:szCs w:val="28"/>
              </w:rPr>
              <w:t>法</w:t>
            </w:r>
            <w:r>
              <w:rPr>
                <w:rFonts w:ascii="仿宋" w:hAnsi="仿宋" w:eastAsia="仿宋" w:cs="仿宋"/>
                <w:spacing w:val="-9"/>
                <w:sz w:val="28"/>
                <w:szCs w:val="28"/>
              </w:rPr>
              <w:t>定</w:t>
            </w:r>
            <w:r>
              <w:rPr>
                <w:rFonts w:ascii="仿宋" w:hAnsi="仿宋" w:eastAsia="仿宋" w:cs="仿宋"/>
                <w:spacing w:val="-2"/>
                <w:sz w:val="28"/>
                <w:szCs w:val="28"/>
              </w:rPr>
              <w:t>代表人身份证明</w:t>
            </w:r>
          </w:p>
        </w:tc>
        <w:tc>
          <w:tcPr>
            <w:tcW w:w="6405" w:type="dxa"/>
            <w:vAlign w:val="top"/>
          </w:tcPr>
          <w:p>
            <w:pPr>
              <w:spacing w:before="314" w:line="366" w:lineRule="auto"/>
              <w:ind w:right="366" w:rightChars="0"/>
              <w:rPr>
                <w:rFonts w:hint="eastAsia" w:ascii="仿宋" w:hAnsi="仿宋" w:eastAsia="仿宋" w:cs="仿宋"/>
                <w:snapToGrid w:val="0"/>
                <w:color w:val="000000"/>
                <w:kern w:val="0"/>
                <w:sz w:val="28"/>
                <w:szCs w:val="28"/>
                <w:lang w:eastAsia="zh-CN"/>
              </w:rPr>
            </w:pPr>
            <w:r>
              <w:rPr>
                <w:rFonts w:ascii="仿宋" w:hAnsi="仿宋" w:eastAsia="仿宋" w:cs="仿宋"/>
                <w:spacing w:val="-1"/>
                <w:sz w:val="28"/>
                <w:szCs w:val="28"/>
              </w:rPr>
              <w:t>是否按照招</w:t>
            </w:r>
            <w:r>
              <w:rPr>
                <w:rFonts w:ascii="仿宋" w:hAnsi="仿宋" w:eastAsia="仿宋" w:cs="仿宋"/>
                <w:sz w:val="28"/>
                <w:szCs w:val="28"/>
              </w:rPr>
              <w:t>标文件规定提供法定代表人</w:t>
            </w:r>
            <w:r>
              <w:rPr>
                <w:rFonts w:ascii="仿宋" w:hAnsi="仿宋" w:eastAsia="仿宋" w:cs="仿宋"/>
                <w:spacing w:val="-1"/>
                <w:sz w:val="28"/>
                <w:szCs w:val="28"/>
              </w:rPr>
              <w:t>身份证明并附法定代表人身份证复</w:t>
            </w:r>
            <w:r>
              <w:rPr>
                <w:rFonts w:ascii="仿宋" w:hAnsi="仿宋" w:eastAsia="仿宋" w:cs="仿宋"/>
                <w:sz w:val="28"/>
                <w:szCs w:val="28"/>
              </w:rPr>
              <w:t>印件</w:t>
            </w:r>
            <w:r>
              <w:rPr>
                <w:rFonts w:hint="eastAsia" w:ascii="仿宋" w:hAnsi="仿宋" w:eastAsia="仿宋" w:cs="仿宋"/>
                <w:sz w:val="28"/>
                <w:szCs w:val="28"/>
                <w:lang w:eastAsia="zh-CN"/>
              </w:rPr>
              <w:t>；</w:t>
            </w:r>
          </w:p>
        </w:tc>
        <w:tc>
          <w:tcPr>
            <w:tcW w:w="465" w:type="dxa"/>
            <w:vAlign w:val="top"/>
          </w:tcPr>
          <w:p>
            <w:pPr>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42" w:type="dxa"/>
            <w:vAlign w:val="top"/>
          </w:tcPr>
          <w:p>
            <w:pPr>
              <w:spacing w:line="263" w:lineRule="auto"/>
              <w:rPr>
                <w:rFonts w:ascii="Arial"/>
                <w:sz w:val="21"/>
              </w:rPr>
            </w:pPr>
          </w:p>
          <w:p>
            <w:pPr>
              <w:spacing w:before="91" w:line="184" w:lineRule="auto"/>
              <w:ind w:firstLine="280" w:firstLineChars="100"/>
              <w:rPr>
                <w:rFonts w:ascii="仿宋" w:hAnsi="仿宋" w:eastAsia="仿宋" w:cs="仿宋"/>
                <w:snapToGrid w:val="0"/>
                <w:color w:val="000000"/>
                <w:kern w:val="0"/>
                <w:sz w:val="28"/>
                <w:szCs w:val="28"/>
              </w:rPr>
            </w:pPr>
            <w:r>
              <w:rPr>
                <w:rFonts w:ascii="仿宋" w:hAnsi="仿宋" w:eastAsia="仿宋" w:cs="仿宋"/>
                <w:sz w:val="28"/>
                <w:szCs w:val="28"/>
              </w:rPr>
              <w:t>5</w:t>
            </w:r>
          </w:p>
        </w:tc>
        <w:tc>
          <w:tcPr>
            <w:tcW w:w="1710" w:type="dxa"/>
            <w:vAlign w:val="top"/>
          </w:tcPr>
          <w:p>
            <w:pPr>
              <w:spacing w:before="44" w:line="545" w:lineRule="exact"/>
              <w:jc w:val="center"/>
              <w:rPr>
                <w:rFonts w:ascii="仿宋" w:hAnsi="仿宋" w:eastAsia="仿宋" w:cs="仿宋"/>
                <w:snapToGrid w:val="0"/>
                <w:color w:val="000000"/>
                <w:kern w:val="0"/>
                <w:sz w:val="28"/>
                <w:szCs w:val="28"/>
              </w:rPr>
            </w:pPr>
            <w:r>
              <w:rPr>
                <w:rFonts w:hint="eastAsia" w:ascii="仿宋" w:hAnsi="仿宋" w:eastAsia="仿宋" w:cs="仿宋"/>
                <w:spacing w:val="-9"/>
                <w:sz w:val="28"/>
                <w:szCs w:val="28"/>
                <w:lang w:val="en-US" w:eastAsia="zh-CN"/>
              </w:rPr>
              <w:t>信誉</w:t>
            </w:r>
            <w:r>
              <w:rPr>
                <w:rFonts w:ascii="仿宋" w:hAnsi="仿宋" w:eastAsia="仿宋" w:cs="仿宋"/>
                <w:spacing w:val="-9"/>
                <w:sz w:val="28"/>
                <w:szCs w:val="28"/>
              </w:rPr>
              <w:t>要求</w:t>
            </w:r>
          </w:p>
        </w:tc>
        <w:tc>
          <w:tcPr>
            <w:tcW w:w="6405" w:type="dxa"/>
            <w:vAlign w:val="top"/>
          </w:tcPr>
          <w:p>
            <w:pPr>
              <w:spacing w:before="315" w:line="215" w:lineRule="auto"/>
              <w:rPr>
                <w:rFonts w:ascii="仿宋" w:hAnsi="仿宋" w:eastAsia="仿宋" w:cs="仿宋"/>
                <w:snapToGrid w:val="0"/>
                <w:color w:val="000000"/>
                <w:kern w:val="0"/>
                <w:sz w:val="28"/>
                <w:szCs w:val="28"/>
              </w:rPr>
            </w:pPr>
            <w:r>
              <w:rPr>
                <w:rFonts w:ascii="仿宋" w:hAnsi="仿宋" w:eastAsia="仿宋" w:cs="仿宋"/>
                <w:spacing w:val="-2"/>
                <w:sz w:val="28"/>
                <w:szCs w:val="28"/>
              </w:rPr>
              <w:t>投</w:t>
            </w:r>
            <w:r>
              <w:rPr>
                <w:rFonts w:ascii="仿宋" w:hAnsi="仿宋" w:eastAsia="仿宋" w:cs="仿宋"/>
                <w:spacing w:val="-1"/>
                <w:sz w:val="28"/>
                <w:szCs w:val="28"/>
              </w:rPr>
              <w:t>标人是否存在失信记录。</w:t>
            </w:r>
          </w:p>
        </w:tc>
        <w:tc>
          <w:tcPr>
            <w:tcW w:w="465" w:type="dxa"/>
            <w:vAlign w:val="top"/>
          </w:tcPr>
          <w:p>
            <w:pPr>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42" w:type="dxa"/>
            <w:vAlign w:val="top"/>
          </w:tcPr>
          <w:p>
            <w:pPr>
              <w:spacing w:line="399" w:lineRule="auto"/>
              <w:rPr>
                <w:rFonts w:ascii="Arial"/>
                <w:sz w:val="21"/>
              </w:rPr>
            </w:pPr>
          </w:p>
          <w:p>
            <w:pPr>
              <w:spacing w:before="91" w:line="187" w:lineRule="auto"/>
              <w:ind w:firstLine="280" w:firstLineChars="100"/>
              <w:rPr>
                <w:rFonts w:ascii="仿宋" w:hAnsi="仿宋" w:eastAsia="仿宋" w:cs="仿宋"/>
                <w:snapToGrid w:val="0"/>
                <w:color w:val="000000"/>
                <w:kern w:val="0"/>
                <w:sz w:val="28"/>
                <w:szCs w:val="28"/>
              </w:rPr>
            </w:pPr>
            <w:r>
              <w:rPr>
                <w:rFonts w:ascii="仿宋" w:hAnsi="仿宋" w:eastAsia="仿宋" w:cs="仿宋"/>
                <w:sz w:val="28"/>
                <w:szCs w:val="28"/>
              </w:rPr>
              <w:t>6</w:t>
            </w:r>
          </w:p>
        </w:tc>
        <w:tc>
          <w:tcPr>
            <w:tcW w:w="1710" w:type="dxa"/>
            <w:vAlign w:val="top"/>
          </w:tcPr>
          <w:p>
            <w:pPr>
              <w:spacing w:before="186" w:line="365" w:lineRule="auto"/>
              <w:ind w:right="216" w:rightChars="0"/>
              <w:jc w:val="center"/>
              <w:rPr>
                <w:rFonts w:ascii="仿宋" w:hAnsi="仿宋" w:eastAsia="仿宋" w:cs="仿宋"/>
                <w:snapToGrid w:val="0"/>
                <w:color w:val="000000"/>
                <w:kern w:val="0"/>
                <w:sz w:val="28"/>
                <w:szCs w:val="28"/>
              </w:rPr>
            </w:pPr>
            <w:r>
              <w:rPr>
                <w:rFonts w:ascii="仿宋" w:hAnsi="仿宋" w:eastAsia="仿宋" w:cs="仿宋"/>
                <w:spacing w:val="-7"/>
                <w:sz w:val="28"/>
                <w:szCs w:val="28"/>
              </w:rPr>
              <w:t>投</w:t>
            </w:r>
            <w:r>
              <w:rPr>
                <w:rFonts w:ascii="仿宋" w:hAnsi="仿宋" w:eastAsia="仿宋" w:cs="仿宋"/>
                <w:spacing w:val="-6"/>
                <w:sz w:val="28"/>
                <w:szCs w:val="28"/>
              </w:rPr>
              <w:t>标</w:t>
            </w:r>
            <w:r>
              <w:rPr>
                <w:rFonts w:ascii="仿宋" w:hAnsi="仿宋" w:eastAsia="仿宋" w:cs="仿宋"/>
                <w:spacing w:val="-2"/>
                <w:sz w:val="28"/>
                <w:szCs w:val="28"/>
              </w:rPr>
              <w:t>保证金</w:t>
            </w:r>
          </w:p>
        </w:tc>
        <w:tc>
          <w:tcPr>
            <w:tcW w:w="6405" w:type="dxa"/>
            <w:vAlign w:val="top"/>
          </w:tcPr>
          <w:p>
            <w:pPr>
              <w:spacing w:before="186" w:line="365" w:lineRule="auto"/>
              <w:ind w:right="366" w:rightChars="0"/>
              <w:rPr>
                <w:rFonts w:ascii="仿宋" w:hAnsi="仿宋" w:eastAsia="仿宋" w:cs="仿宋"/>
                <w:snapToGrid w:val="0"/>
                <w:color w:val="000000"/>
                <w:kern w:val="0"/>
                <w:sz w:val="28"/>
                <w:szCs w:val="28"/>
              </w:rPr>
            </w:pPr>
            <w:r>
              <w:rPr>
                <w:rFonts w:ascii="仿宋" w:hAnsi="仿宋" w:eastAsia="仿宋" w:cs="仿宋"/>
                <w:spacing w:val="-1"/>
                <w:sz w:val="28"/>
                <w:szCs w:val="28"/>
              </w:rPr>
              <w:t>投标人是否按照招标文件规定</w:t>
            </w:r>
            <w:r>
              <w:rPr>
                <w:rFonts w:ascii="仿宋" w:hAnsi="仿宋" w:eastAsia="仿宋" w:cs="仿宋"/>
                <w:sz w:val="28"/>
                <w:szCs w:val="28"/>
              </w:rPr>
              <w:t>提交投标</w:t>
            </w:r>
            <w:r>
              <w:rPr>
                <w:rFonts w:ascii="仿宋" w:hAnsi="仿宋" w:eastAsia="仿宋" w:cs="仿宋"/>
                <w:spacing w:val="-2"/>
                <w:sz w:val="28"/>
                <w:szCs w:val="28"/>
              </w:rPr>
              <w:t>保证金；</w:t>
            </w:r>
          </w:p>
        </w:tc>
        <w:tc>
          <w:tcPr>
            <w:tcW w:w="465" w:type="dxa"/>
            <w:vAlign w:val="top"/>
          </w:tcPr>
          <w:p>
            <w:pPr>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642" w:type="dxa"/>
            <w:vAlign w:val="top"/>
          </w:tcPr>
          <w:p>
            <w:pPr>
              <w:spacing w:line="266" w:lineRule="auto"/>
              <w:rPr>
                <w:rFonts w:ascii="Arial"/>
                <w:sz w:val="21"/>
              </w:rPr>
            </w:pPr>
          </w:p>
          <w:p>
            <w:pPr>
              <w:spacing w:before="91" w:line="184" w:lineRule="auto"/>
              <w:ind w:firstLine="280" w:firstLineChars="100"/>
              <w:rPr>
                <w:rFonts w:ascii="仿宋" w:hAnsi="仿宋" w:eastAsia="仿宋" w:cs="仿宋"/>
                <w:snapToGrid w:val="0"/>
                <w:color w:val="000000"/>
                <w:kern w:val="0"/>
                <w:sz w:val="28"/>
                <w:szCs w:val="28"/>
              </w:rPr>
            </w:pPr>
            <w:r>
              <w:rPr>
                <w:rFonts w:ascii="仿宋" w:hAnsi="仿宋" w:eastAsia="仿宋" w:cs="仿宋"/>
                <w:sz w:val="28"/>
                <w:szCs w:val="28"/>
              </w:rPr>
              <w:t>7</w:t>
            </w:r>
          </w:p>
        </w:tc>
        <w:tc>
          <w:tcPr>
            <w:tcW w:w="1710" w:type="dxa"/>
            <w:vAlign w:val="top"/>
          </w:tcPr>
          <w:p>
            <w:pPr>
              <w:spacing w:before="318" w:line="218" w:lineRule="auto"/>
              <w:jc w:val="center"/>
              <w:rPr>
                <w:rFonts w:ascii="仿宋" w:hAnsi="仿宋" w:eastAsia="仿宋" w:cs="仿宋"/>
                <w:snapToGrid w:val="0"/>
                <w:color w:val="000000"/>
                <w:kern w:val="0"/>
                <w:sz w:val="28"/>
                <w:szCs w:val="28"/>
              </w:rPr>
            </w:pPr>
            <w:r>
              <w:rPr>
                <w:rFonts w:ascii="仿宋" w:hAnsi="仿宋" w:eastAsia="仿宋" w:cs="仿宋"/>
                <w:spacing w:val="-9"/>
                <w:sz w:val="28"/>
                <w:szCs w:val="28"/>
              </w:rPr>
              <w:t>报价</w:t>
            </w:r>
          </w:p>
        </w:tc>
        <w:tc>
          <w:tcPr>
            <w:tcW w:w="6405" w:type="dxa"/>
            <w:vAlign w:val="top"/>
          </w:tcPr>
          <w:p>
            <w:pPr>
              <w:spacing w:before="45" w:line="545" w:lineRule="exact"/>
              <w:rPr>
                <w:rFonts w:ascii="仿宋" w:hAnsi="仿宋" w:eastAsia="仿宋" w:cs="仿宋"/>
                <w:snapToGrid w:val="0"/>
                <w:color w:val="000000"/>
                <w:kern w:val="0"/>
                <w:sz w:val="28"/>
                <w:szCs w:val="28"/>
              </w:rPr>
            </w:pPr>
            <w:r>
              <w:rPr>
                <w:rFonts w:ascii="仿宋" w:hAnsi="仿宋" w:eastAsia="仿宋" w:cs="仿宋"/>
                <w:spacing w:val="-2"/>
                <w:position w:val="20"/>
                <w:sz w:val="28"/>
                <w:szCs w:val="28"/>
              </w:rPr>
              <w:t>报</w:t>
            </w:r>
            <w:r>
              <w:rPr>
                <w:rFonts w:ascii="仿宋" w:hAnsi="仿宋" w:eastAsia="仿宋" w:cs="仿宋"/>
                <w:spacing w:val="-1"/>
                <w:position w:val="20"/>
                <w:sz w:val="28"/>
                <w:szCs w:val="28"/>
              </w:rPr>
              <w:t>价是否超过招标文件中规定的预算金</w:t>
            </w:r>
            <w:r>
              <w:rPr>
                <w:rFonts w:hint="eastAsia" w:ascii="仿宋" w:hAnsi="仿宋" w:eastAsia="仿宋" w:cs="仿宋"/>
                <w:spacing w:val="-1"/>
                <w:position w:val="20"/>
                <w:sz w:val="28"/>
                <w:szCs w:val="28"/>
                <w:lang w:eastAsia="zh-CN"/>
              </w:rPr>
              <w:t>额</w:t>
            </w:r>
            <w:r>
              <w:rPr>
                <w:rFonts w:hint="eastAsia" w:ascii="仿宋" w:hAnsi="仿宋" w:eastAsia="仿宋" w:cs="仿宋"/>
                <w:spacing w:val="-1"/>
                <w:position w:val="20"/>
                <w:sz w:val="28"/>
                <w:szCs w:val="28"/>
                <w:lang w:val="en-US" w:eastAsia="zh-CN"/>
              </w:rPr>
              <w:t>或者最高限价；</w:t>
            </w:r>
          </w:p>
        </w:tc>
        <w:tc>
          <w:tcPr>
            <w:tcW w:w="465" w:type="dxa"/>
            <w:vAlign w:val="top"/>
          </w:tcPr>
          <w:p>
            <w:pPr>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9222" w:type="dxa"/>
            <w:gridSpan w:val="4"/>
            <w:vAlign w:val="top"/>
          </w:tcPr>
          <w:p>
            <w:pPr>
              <w:spacing w:before="45" w:line="545" w:lineRule="exact"/>
              <w:ind w:left="684"/>
              <w:rPr>
                <w:rFonts w:ascii="仿宋" w:hAnsi="仿宋" w:eastAsia="仿宋" w:cs="仿宋"/>
                <w:sz w:val="28"/>
                <w:szCs w:val="28"/>
              </w:rPr>
            </w:pPr>
            <w:r>
              <w:rPr>
                <w:rFonts w:ascii="仿宋" w:hAnsi="仿宋" w:eastAsia="仿宋" w:cs="仿宋"/>
                <w:spacing w:val="-1"/>
                <w:position w:val="20"/>
                <w:sz w:val="28"/>
                <w:szCs w:val="28"/>
              </w:rPr>
              <w:t>说明：本表所列的所有</w:t>
            </w:r>
            <w:r>
              <w:rPr>
                <w:rFonts w:ascii="仿宋" w:hAnsi="仿宋" w:eastAsia="仿宋" w:cs="仿宋"/>
                <w:position w:val="20"/>
                <w:sz w:val="28"/>
                <w:szCs w:val="28"/>
              </w:rPr>
              <w:t>内容若有缺失或无效，将导致投标无效且不允</w:t>
            </w:r>
          </w:p>
          <w:p>
            <w:pPr>
              <w:spacing w:before="1" w:line="214" w:lineRule="auto"/>
              <w:ind w:left="3631" w:leftChars="0"/>
              <w:rPr>
                <w:rFonts w:ascii="仿宋" w:hAnsi="仿宋" w:eastAsia="仿宋" w:cs="仿宋"/>
                <w:snapToGrid w:val="0"/>
                <w:color w:val="000000"/>
                <w:kern w:val="0"/>
                <w:sz w:val="28"/>
                <w:szCs w:val="28"/>
              </w:rPr>
            </w:pPr>
            <w:r>
              <w:rPr>
                <w:rFonts w:ascii="仿宋" w:hAnsi="仿宋" w:eastAsia="仿宋" w:cs="仿宋"/>
                <w:spacing w:val="-4"/>
                <w:sz w:val="28"/>
                <w:szCs w:val="28"/>
              </w:rPr>
              <w:t>许</w:t>
            </w:r>
            <w:r>
              <w:rPr>
                <w:rFonts w:ascii="仿宋" w:hAnsi="仿宋" w:eastAsia="仿宋" w:cs="仿宋"/>
                <w:spacing w:val="-3"/>
                <w:sz w:val="28"/>
                <w:szCs w:val="28"/>
              </w:rPr>
              <w:t>在</w:t>
            </w:r>
            <w:r>
              <w:rPr>
                <w:rFonts w:ascii="仿宋" w:hAnsi="仿宋" w:eastAsia="仿宋" w:cs="仿宋"/>
                <w:spacing w:val="-2"/>
                <w:sz w:val="28"/>
                <w:szCs w:val="28"/>
              </w:rPr>
              <w:t>开标后补充</w:t>
            </w:r>
          </w:p>
        </w:tc>
      </w:tr>
    </w:tbl>
    <w:p>
      <w:pPr>
        <w:sectPr>
          <w:footerReference r:id="rId33" w:type="default"/>
          <w:pgSz w:w="11906" w:h="16839"/>
          <w:pgMar w:top="1431" w:right="1276" w:bottom="1157" w:left="1402" w:header="0" w:footer="994" w:gutter="0"/>
          <w:pgNumType w:fmt="decimal"/>
          <w:cols w:space="720" w:num="1"/>
        </w:sectPr>
      </w:pPr>
    </w:p>
    <w:p>
      <w:pPr>
        <w:spacing w:before="91" w:line="237" w:lineRule="auto"/>
        <w:ind w:firstLine="528" w:firstLineChars="200"/>
        <w:rPr>
          <w:rFonts w:ascii="仿宋" w:hAnsi="仿宋" w:eastAsia="仿宋" w:cs="仿宋"/>
          <w:sz w:val="28"/>
          <w:szCs w:val="28"/>
        </w:rPr>
      </w:pPr>
      <w:r>
        <w:rPr>
          <w:rFonts w:ascii="仿宋" w:hAnsi="仿宋" w:eastAsia="仿宋" w:cs="仿宋"/>
          <w:spacing w:val="-8"/>
          <w:sz w:val="28"/>
          <w:szCs w:val="28"/>
        </w:rPr>
        <w:t>3</w:t>
      </w:r>
      <w:r>
        <w:rPr>
          <w:rFonts w:ascii="仿宋" w:hAnsi="仿宋" w:eastAsia="仿宋" w:cs="仿宋"/>
          <w:spacing w:val="-4"/>
          <w:sz w:val="28"/>
          <w:szCs w:val="28"/>
        </w:rPr>
        <w:t>、符合性要求</w:t>
      </w:r>
    </w:p>
    <w:p>
      <w:pPr>
        <w:spacing w:line="92" w:lineRule="exact"/>
      </w:pPr>
    </w:p>
    <w:tbl>
      <w:tblPr>
        <w:tblStyle w:val="16"/>
        <w:tblW w:w="985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4"/>
        <w:gridCol w:w="25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314" w:type="dxa"/>
            <w:vMerge w:val="restart"/>
            <w:tcBorders>
              <w:left w:val="single" w:color="000000" w:sz="10" w:space="0"/>
              <w:bottom w:val="nil"/>
            </w:tcBorders>
            <w:vAlign w:val="top"/>
          </w:tcPr>
          <w:p>
            <w:pPr>
              <w:spacing w:before="66" w:line="218" w:lineRule="auto"/>
              <w:ind w:left="668"/>
              <w:rPr>
                <w:rFonts w:ascii="仿宋" w:hAnsi="仿宋" w:eastAsia="仿宋" w:cs="仿宋"/>
                <w:sz w:val="28"/>
                <w:szCs w:val="28"/>
              </w:rPr>
            </w:pPr>
            <w:r>
              <w:rPr>
                <w:rFonts w:ascii="仿宋" w:hAnsi="仿宋" w:eastAsia="仿宋" w:cs="仿宋"/>
                <w:spacing w:val="-4"/>
                <w:sz w:val="28"/>
                <w:szCs w:val="28"/>
              </w:rPr>
              <w:t>评</w:t>
            </w:r>
            <w:r>
              <w:rPr>
                <w:rFonts w:ascii="仿宋" w:hAnsi="仿宋" w:eastAsia="仿宋" w:cs="仿宋"/>
                <w:spacing w:val="-2"/>
                <w:sz w:val="28"/>
                <w:szCs w:val="28"/>
              </w:rPr>
              <w:t>审内容</w:t>
            </w:r>
          </w:p>
        </w:tc>
        <w:tc>
          <w:tcPr>
            <w:tcW w:w="2543" w:type="dxa"/>
            <w:tcBorders>
              <w:right w:val="single" w:color="000000" w:sz="10" w:space="0"/>
            </w:tcBorders>
            <w:vAlign w:val="top"/>
          </w:tcPr>
          <w:p>
            <w:pPr>
              <w:spacing w:before="67" w:line="216" w:lineRule="auto"/>
              <w:ind w:left="677"/>
              <w:rPr>
                <w:rFonts w:ascii="仿宋" w:hAnsi="仿宋" w:eastAsia="仿宋" w:cs="仿宋"/>
                <w:sz w:val="28"/>
                <w:szCs w:val="28"/>
              </w:rPr>
            </w:pPr>
            <w:r>
              <w:rPr>
                <w:rFonts w:ascii="仿宋" w:hAnsi="仿宋" w:eastAsia="仿宋" w:cs="仿宋"/>
                <w:spacing w:val="-1"/>
                <w:sz w:val="28"/>
                <w:szCs w:val="28"/>
              </w:rPr>
              <w:t>供应商名</w:t>
            </w:r>
            <w:r>
              <w:rPr>
                <w:rFonts w:ascii="仿宋" w:hAnsi="仿宋" w:eastAsia="仿宋" w:cs="仿宋"/>
                <w:sz w:val="28"/>
                <w:szCs w:val="28"/>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314" w:type="dxa"/>
            <w:vMerge w:val="continue"/>
            <w:tcBorders>
              <w:top w:val="nil"/>
              <w:left w:val="single" w:color="000000" w:sz="10" w:space="0"/>
            </w:tcBorders>
            <w:vAlign w:val="top"/>
          </w:tcPr>
          <w:p>
            <w:pPr>
              <w:rPr>
                <w:rFonts w:ascii="Arial"/>
                <w:sz w:val="21"/>
              </w:rPr>
            </w:pPr>
          </w:p>
        </w:tc>
        <w:tc>
          <w:tcPr>
            <w:tcW w:w="2543" w:type="dxa"/>
            <w:tcBorders>
              <w:left w:val="nil"/>
              <w:bottom w:val="nil"/>
              <w:right w:val="nil"/>
            </w:tcBorders>
            <w:vAlign w:val="top"/>
          </w:tcPr>
          <w:p>
            <w:pPr>
              <w:spacing w:line="20" w:lineRule="exact"/>
              <w:rPr>
                <w:rFonts w:ascii="Arial"/>
                <w:sz w:val="2"/>
              </w:rPr>
            </w:pPr>
          </w:p>
        </w:tc>
      </w:tr>
    </w:tbl>
    <w:p>
      <w:pPr>
        <w:spacing w:line="91" w:lineRule="auto"/>
        <w:rPr>
          <w:rFonts w:ascii="Arial"/>
          <w:sz w:val="2"/>
        </w:rPr>
      </w:pPr>
    </w:p>
    <w:tbl>
      <w:tblPr>
        <w:tblStyle w:val="16"/>
        <w:tblW w:w="98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6657"/>
        <w:gridCol w:w="644"/>
        <w:gridCol w:w="644"/>
        <w:gridCol w:w="644"/>
        <w:gridCol w:w="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315" w:type="dxa"/>
            <w:gridSpan w:val="2"/>
            <w:tcBorders>
              <w:left w:val="single" w:color="000000" w:sz="10" w:space="0"/>
            </w:tcBorders>
            <w:vAlign w:val="top"/>
          </w:tcPr>
          <w:p>
            <w:pPr>
              <w:rPr>
                <w:rFonts w:ascii="Arial"/>
                <w:sz w:val="21"/>
              </w:rPr>
            </w:pP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right w:val="single" w:color="000000" w:sz="4" w:space="0"/>
            </w:tcBorders>
            <w:vAlign w:val="top"/>
          </w:tcPr>
          <w:p>
            <w:pPr>
              <w:rPr>
                <w:rFonts w:ascii="Arial"/>
                <w:sz w:val="21"/>
              </w:rPr>
            </w:pPr>
          </w:p>
        </w:tc>
        <w:tc>
          <w:tcPr>
            <w:tcW w:w="610"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658" w:type="dxa"/>
            <w:tcBorders>
              <w:left w:val="single" w:color="000000" w:sz="10" w:space="0"/>
              <w:right w:val="single" w:color="000000" w:sz="4" w:space="0"/>
            </w:tcBorders>
            <w:vAlign w:val="top"/>
          </w:tcPr>
          <w:p>
            <w:pPr>
              <w:ind w:left="0" w:leftChars="0"/>
              <w:jc w:val="center"/>
              <w:rPr>
                <w:rFonts w:hint="eastAsia" w:eastAsia="宋体"/>
                <w:sz w:val="21"/>
                <w:lang w:val="en-US" w:eastAsia="zh-CN"/>
              </w:rPr>
            </w:pPr>
          </w:p>
          <w:p>
            <w:pPr>
              <w:ind w:left="0" w:leftChars="0"/>
              <w:jc w:val="center"/>
              <w:rPr>
                <w:rFonts w:hint="eastAsia" w:eastAsia="宋体"/>
                <w:sz w:val="21"/>
                <w:lang w:val="en-US" w:eastAsia="zh-CN"/>
              </w:rPr>
            </w:pPr>
          </w:p>
          <w:p>
            <w:pPr>
              <w:ind w:left="0" w:leftChars="0"/>
              <w:jc w:val="center"/>
              <w:rPr>
                <w:rFonts w:hint="eastAsia" w:ascii="Arial" w:eastAsia="宋体"/>
                <w:sz w:val="21"/>
                <w:lang w:val="en-US" w:eastAsia="zh-CN"/>
              </w:rPr>
            </w:pPr>
            <w:r>
              <w:rPr>
                <w:rFonts w:hint="eastAsia" w:eastAsia="宋体"/>
                <w:sz w:val="21"/>
                <w:lang w:val="en-US" w:eastAsia="zh-CN"/>
              </w:rPr>
              <w:t>1</w:t>
            </w:r>
          </w:p>
        </w:tc>
        <w:tc>
          <w:tcPr>
            <w:tcW w:w="6657" w:type="dxa"/>
            <w:tcBorders>
              <w:left w:val="single" w:color="000000" w:sz="4" w:space="0"/>
            </w:tcBorders>
            <w:vAlign w:val="top"/>
          </w:tcPr>
          <w:p>
            <w:pPr>
              <w:spacing w:before="45" w:line="367" w:lineRule="auto"/>
              <w:ind w:right="97"/>
              <w:jc w:val="both"/>
              <w:rPr>
                <w:rFonts w:ascii="仿宋" w:hAnsi="仿宋" w:eastAsia="仿宋" w:cs="仿宋"/>
                <w:sz w:val="28"/>
                <w:szCs w:val="28"/>
              </w:rPr>
            </w:pPr>
            <w:r>
              <w:rPr>
                <w:rFonts w:ascii="仿宋" w:hAnsi="仿宋" w:eastAsia="仿宋" w:cs="仿宋"/>
                <w:spacing w:val="-1"/>
                <w:sz w:val="28"/>
                <w:szCs w:val="28"/>
              </w:rPr>
              <w:t>响</w:t>
            </w:r>
            <w:r>
              <w:rPr>
                <w:rFonts w:ascii="仿宋" w:hAnsi="仿宋" w:eastAsia="仿宋" w:cs="仿宋"/>
                <w:sz w:val="28"/>
                <w:szCs w:val="28"/>
              </w:rPr>
              <w:t>应函是否有单位盖章及法定代表人或法定代表</w:t>
            </w:r>
            <w:r>
              <w:rPr>
                <w:rFonts w:ascii="仿宋" w:hAnsi="仿宋" w:eastAsia="仿宋" w:cs="仿宋"/>
                <w:spacing w:val="-1"/>
                <w:sz w:val="28"/>
                <w:szCs w:val="28"/>
              </w:rPr>
              <w:t>人授权的代理人签字或盖章的</w:t>
            </w:r>
            <w:r>
              <w:rPr>
                <w:rFonts w:ascii="仿宋" w:hAnsi="仿宋" w:eastAsia="仿宋" w:cs="仿宋"/>
                <w:sz w:val="28"/>
                <w:szCs w:val="28"/>
              </w:rPr>
              <w:t>；</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58" w:type="dxa"/>
            <w:tcBorders>
              <w:left w:val="single" w:color="000000" w:sz="10" w:space="0"/>
              <w:right w:val="single" w:color="000000" w:sz="4" w:space="0"/>
            </w:tcBorders>
            <w:vAlign w:val="top"/>
          </w:tcPr>
          <w:p>
            <w:pPr>
              <w:jc w:val="center"/>
              <w:rPr>
                <w:rFonts w:hint="eastAsia" w:eastAsia="宋体"/>
                <w:sz w:val="21"/>
                <w:lang w:val="en-US" w:eastAsia="zh-CN"/>
              </w:rPr>
            </w:pPr>
          </w:p>
          <w:p>
            <w:pPr>
              <w:jc w:val="center"/>
              <w:rPr>
                <w:rFonts w:hint="eastAsia" w:ascii="Arial" w:eastAsia="宋体"/>
                <w:sz w:val="21"/>
                <w:lang w:val="en-US" w:eastAsia="zh-CN"/>
              </w:rPr>
            </w:pPr>
            <w:r>
              <w:rPr>
                <w:rFonts w:hint="eastAsia" w:eastAsia="宋体"/>
                <w:sz w:val="21"/>
                <w:lang w:val="en-US" w:eastAsia="zh-CN"/>
              </w:rPr>
              <w:t>2</w:t>
            </w:r>
          </w:p>
        </w:tc>
        <w:tc>
          <w:tcPr>
            <w:tcW w:w="6657" w:type="dxa"/>
            <w:tcBorders>
              <w:left w:val="single" w:color="000000" w:sz="4" w:space="0"/>
            </w:tcBorders>
            <w:vAlign w:val="top"/>
          </w:tcPr>
          <w:p>
            <w:pPr>
              <w:spacing w:before="43" w:line="218" w:lineRule="auto"/>
              <w:jc w:val="both"/>
              <w:rPr>
                <w:rFonts w:ascii="仿宋" w:hAnsi="仿宋" w:eastAsia="仿宋" w:cs="仿宋"/>
                <w:sz w:val="28"/>
                <w:szCs w:val="28"/>
              </w:rPr>
            </w:pPr>
            <w:r>
              <w:rPr>
                <w:rFonts w:ascii="仿宋" w:hAnsi="仿宋" w:eastAsia="仿宋" w:cs="仿宋"/>
                <w:spacing w:val="-1"/>
                <w:sz w:val="28"/>
                <w:szCs w:val="28"/>
              </w:rPr>
              <w:t>是否按规定提供</w:t>
            </w:r>
            <w:r>
              <w:rPr>
                <w:rFonts w:ascii="仿宋" w:hAnsi="仿宋" w:eastAsia="仿宋" w:cs="仿宋"/>
                <w:sz w:val="28"/>
                <w:szCs w:val="28"/>
              </w:rPr>
              <w:t>法人授权委托书的；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19" w:hRule="atLeast"/>
        </w:trPr>
        <w:tc>
          <w:tcPr>
            <w:tcW w:w="658" w:type="dxa"/>
            <w:tcBorders>
              <w:left w:val="single" w:color="000000" w:sz="10" w:space="0"/>
              <w:right w:val="single" w:color="000000" w:sz="4" w:space="0"/>
            </w:tcBorders>
            <w:vAlign w:val="top"/>
          </w:tcPr>
          <w:p>
            <w:pPr>
              <w:jc w:val="center"/>
              <w:rPr>
                <w:rFonts w:hint="eastAsia" w:eastAsia="宋体"/>
                <w:sz w:val="21"/>
                <w:lang w:val="en-US" w:eastAsia="zh-CN"/>
              </w:rPr>
            </w:pPr>
          </w:p>
          <w:p>
            <w:pPr>
              <w:jc w:val="center"/>
              <w:rPr>
                <w:rFonts w:hint="eastAsia" w:eastAsia="宋体"/>
                <w:sz w:val="21"/>
                <w:lang w:val="en-US" w:eastAsia="zh-CN"/>
              </w:rPr>
            </w:pPr>
          </w:p>
          <w:p>
            <w:pPr>
              <w:jc w:val="center"/>
              <w:rPr>
                <w:rFonts w:hint="eastAsia" w:ascii="Arial" w:eastAsia="宋体"/>
                <w:sz w:val="21"/>
                <w:lang w:val="en-US" w:eastAsia="zh-CN"/>
              </w:rPr>
            </w:pPr>
            <w:r>
              <w:rPr>
                <w:rFonts w:hint="eastAsia" w:eastAsia="宋体"/>
                <w:sz w:val="21"/>
                <w:lang w:val="en-US" w:eastAsia="zh-CN"/>
              </w:rPr>
              <w:t>3</w:t>
            </w:r>
          </w:p>
        </w:tc>
        <w:tc>
          <w:tcPr>
            <w:tcW w:w="6657" w:type="dxa"/>
            <w:tcBorders>
              <w:left w:val="single" w:color="000000" w:sz="4" w:space="0"/>
            </w:tcBorders>
            <w:vAlign w:val="top"/>
          </w:tcPr>
          <w:p>
            <w:pPr>
              <w:spacing w:before="46" w:line="365" w:lineRule="auto"/>
              <w:ind w:right="97"/>
              <w:jc w:val="both"/>
              <w:rPr>
                <w:rFonts w:ascii="仿宋" w:hAnsi="仿宋" w:eastAsia="仿宋" w:cs="仿宋"/>
                <w:sz w:val="28"/>
                <w:szCs w:val="28"/>
              </w:rPr>
            </w:pPr>
            <w:r>
              <w:rPr>
                <w:rFonts w:ascii="仿宋" w:hAnsi="仿宋" w:eastAsia="仿宋" w:cs="仿宋"/>
                <w:spacing w:val="1"/>
                <w:sz w:val="28"/>
                <w:szCs w:val="28"/>
              </w:rPr>
              <w:t>是否按规定的格式填写，没</w:t>
            </w:r>
            <w:r>
              <w:rPr>
                <w:rFonts w:ascii="仿宋" w:hAnsi="仿宋" w:eastAsia="仿宋" w:cs="仿宋"/>
                <w:sz w:val="28"/>
                <w:szCs w:val="28"/>
              </w:rPr>
              <w:t>有内容不全或关键字</w:t>
            </w:r>
            <w:r>
              <w:rPr>
                <w:rFonts w:ascii="仿宋" w:hAnsi="仿宋" w:eastAsia="仿宋" w:cs="仿宋"/>
                <w:spacing w:val="-2"/>
                <w:sz w:val="28"/>
                <w:szCs w:val="28"/>
              </w:rPr>
              <w:t>迹模糊、无法辨认</w:t>
            </w:r>
            <w:r>
              <w:rPr>
                <w:rFonts w:ascii="仿宋" w:hAnsi="仿宋" w:eastAsia="仿宋" w:cs="仿宋"/>
                <w:spacing w:val="-1"/>
                <w:sz w:val="28"/>
                <w:szCs w:val="28"/>
              </w:rPr>
              <w:t>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58" w:type="dxa"/>
            <w:tcBorders>
              <w:left w:val="single" w:color="000000" w:sz="10" w:space="0"/>
              <w:right w:val="single" w:color="000000" w:sz="4" w:space="0"/>
            </w:tcBorders>
            <w:vAlign w:val="top"/>
          </w:tcPr>
          <w:p>
            <w:pPr>
              <w:jc w:val="center"/>
              <w:rPr>
                <w:rFonts w:hint="eastAsia" w:eastAsia="宋体"/>
                <w:sz w:val="21"/>
                <w:lang w:val="en-US" w:eastAsia="zh-CN"/>
              </w:rPr>
            </w:pPr>
          </w:p>
          <w:p>
            <w:pPr>
              <w:jc w:val="center"/>
              <w:rPr>
                <w:rFonts w:hint="eastAsia" w:ascii="Arial" w:eastAsia="宋体"/>
                <w:sz w:val="21"/>
                <w:lang w:val="en-US" w:eastAsia="zh-CN"/>
              </w:rPr>
            </w:pPr>
            <w:r>
              <w:rPr>
                <w:rFonts w:hint="eastAsia" w:eastAsia="宋体"/>
                <w:sz w:val="21"/>
                <w:lang w:val="en-US" w:eastAsia="zh-CN"/>
              </w:rPr>
              <w:t>4</w:t>
            </w:r>
          </w:p>
        </w:tc>
        <w:tc>
          <w:tcPr>
            <w:tcW w:w="6657" w:type="dxa"/>
            <w:tcBorders>
              <w:left w:val="single" w:color="000000" w:sz="4" w:space="0"/>
            </w:tcBorders>
            <w:vAlign w:val="top"/>
          </w:tcPr>
          <w:p>
            <w:pPr>
              <w:spacing w:before="46" w:line="218" w:lineRule="auto"/>
              <w:jc w:val="both"/>
              <w:rPr>
                <w:rFonts w:ascii="仿宋" w:hAnsi="仿宋" w:eastAsia="仿宋" w:cs="仿宋"/>
                <w:sz w:val="28"/>
                <w:szCs w:val="28"/>
              </w:rPr>
            </w:pPr>
            <w:r>
              <w:rPr>
                <w:rFonts w:ascii="仿宋" w:hAnsi="仿宋" w:eastAsia="仿宋" w:cs="仿宋"/>
                <w:spacing w:val="-2"/>
                <w:sz w:val="28"/>
                <w:szCs w:val="28"/>
              </w:rPr>
              <w:t>响应</w:t>
            </w:r>
            <w:r>
              <w:rPr>
                <w:rFonts w:ascii="仿宋" w:hAnsi="仿宋" w:eastAsia="仿宋" w:cs="仿宋"/>
                <w:spacing w:val="-1"/>
                <w:sz w:val="28"/>
                <w:szCs w:val="28"/>
              </w:rPr>
              <w:t>文件是否按照采购文件要求编写；</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58" w:type="dxa"/>
            <w:tcBorders>
              <w:left w:val="single" w:color="000000" w:sz="10" w:space="0"/>
              <w:right w:val="single" w:color="000000" w:sz="4" w:space="0"/>
            </w:tcBorders>
            <w:vAlign w:val="top"/>
          </w:tcPr>
          <w:p>
            <w:pPr>
              <w:jc w:val="center"/>
              <w:rPr>
                <w:rFonts w:hint="eastAsia" w:eastAsia="宋体"/>
                <w:sz w:val="21"/>
                <w:lang w:val="en-US" w:eastAsia="zh-CN"/>
              </w:rPr>
            </w:pPr>
          </w:p>
          <w:p>
            <w:pPr>
              <w:jc w:val="center"/>
              <w:rPr>
                <w:rFonts w:hint="eastAsia" w:ascii="Arial" w:eastAsia="宋体"/>
                <w:sz w:val="21"/>
                <w:lang w:val="en-US" w:eastAsia="zh-CN"/>
              </w:rPr>
            </w:pPr>
            <w:r>
              <w:rPr>
                <w:rFonts w:hint="eastAsia" w:eastAsia="宋体"/>
                <w:sz w:val="21"/>
                <w:lang w:val="en-US" w:eastAsia="zh-CN"/>
              </w:rPr>
              <w:t>5</w:t>
            </w:r>
          </w:p>
        </w:tc>
        <w:tc>
          <w:tcPr>
            <w:tcW w:w="6657" w:type="dxa"/>
            <w:tcBorders>
              <w:left w:val="single" w:color="000000" w:sz="4" w:space="0"/>
            </w:tcBorders>
            <w:vAlign w:val="top"/>
          </w:tcPr>
          <w:p>
            <w:pPr>
              <w:spacing w:before="46" w:line="217" w:lineRule="auto"/>
              <w:jc w:val="both"/>
              <w:rPr>
                <w:rFonts w:ascii="仿宋" w:hAnsi="仿宋" w:eastAsia="仿宋" w:cs="仿宋"/>
                <w:sz w:val="28"/>
                <w:szCs w:val="28"/>
              </w:rPr>
            </w:pPr>
            <w:r>
              <w:rPr>
                <w:rFonts w:ascii="仿宋" w:hAnsi="仿宋" w:eastAsia="仿宋" w:cs="仿宋"/>
                <w:spacing w:val="-2"/>
                <w:sz w:val="28"/>
                <w:szCs w:val="28"/>
              </w:rPr>
              <w:t>响应报价是</w:t>
            </w:r>
            <w:r>
              <w:rPr>
                <w:rFonts w:ascii="仿宋" w:hAnsi="仿宋" w:eastAsia="仿宋" w:cs="仿宋"/>
                <w:spacing w:val="-1"/>
                <w:sz w:val="28"/>
                <w:szCs w:val="28"/>
              </w:rPr>
              <w:t>否未超过预算金额；</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58" w:type="dxa"/>
            <w:tcBorders>
              <w:left w:val="single" w:color="000000" w:sz="10" w:space="0"/>
              <w:right w:val="single" w:color="000000" w:sz="4" w:space="0"/>
            </w:tcBorders>
            <w:vAlign w:val="top"/>
          </w:tcPr>
          <w:p>
            <w:pPr>
              <w:jc w:val="center"/>
              <w:rPr>
                <w:rFonts w:hint="eastAsia" w:eastAsia="宋体"/>
                <w:sz w:val="21"/>
                <w:lang w:val="en-US" w:eastAsia="zh-CN"/>
              </w:rPr>
            </w:pPr>
          </w:p>
          <w:p>
            <w:pPr>
              <w:jc w:val="center"/>
              <w:rPr>
                <w:rFonts w:hint="eastAsia" w:ascii="Arial" w:eastAsia="宋体"/>
                <w:sz w:val="21"/>
                <w:lang w:val="en-US" w:eastAsia="zh-CN"/>
              </w:rPr>
            </w:pPr>
            <w:r>
              <w:rPr>
                <w:rFonts w:hint="eastAsia" w:eastAsia="宋体"/>
                <w:sz w:val="21"/>
                <w:lang w:val="en-US" w:eastAsia="zh-CN"/>
              </w:rPr>
              <w:t>6</w:t>
            </w:r>
          </w:p>
        </w:tc>
        <w:tc>
          <w:tcPr>
            <w:tcW w:w="6657" w:type="dxa"/>
            <w:tcBorders>
              <w:left w:val="single" w:color="000000" w:sz="4" w:space="0"/>
            </w:tcBorders>
            <w:vAlign w:val="top"/>
          </w:tcPr>
          <w:p>
            <w:pPr>
              <w:spacing w:before="45" w:line="218" w:lineRule="auto"/>
              <w:jc w:val="both"/>
              <w:rPr>
                <w:rFonts w:ascii="仿宋" w:hAnsi="仿宋" w:eastAsia="仿宋" w:cs="仿宋"/>
                <w:sz w:val="28"/>
                <w:szCs w:val="28"/>
              </w:rPr>
            </w:pPr>
            <w:r>
              <w:rPr>
                <w:rFonts w:ascii="仿宋" w:hAnsi="仿宋" w:eastAsia="仿宋" w:cs="仿宋"/>
                <w:spacing w:val="-1"/>
                <w:sz w:val="28"/>
                <w:szCs w:val="28"/>
              </w:rPr>
              <w:t>服务期是否满足采购文件要求</w:t>
            </w:r>
            <w:r>
              <w:rPr>
                <w:rFonts w:ascii="仿宋" w:hAnsi="仿宋" w:eastAsia="仿宋" w:cs="仿宋"/>
                <w:sz w:val="28"/>
                <w:szCs w:val="28"/>
              </w:rPr>
              <w:t>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658" w:type="dxa"/>
            <w:tcBorders>
              <w:left w:val="single" w:color="000000" w:sz="10" w:space="0"/>
              <w:right w:val="single" w:color="000000" w:sz="4" w:space="0"/>
            </w:tcBorders>
            <w:vAlign w:val="top"/>
          </w:tcPr>
          <w:p>
            <w:pPr>
              <w:jc w:val="center"/>
              <w:rPr>
                <w:rFonts w:hint="eastAsia" w:eastAsia="宋体"/>
                <w:sz w:val="21"/>
                <w:lang w:val="en-US" w:eastAsia="zh-CN"/>
              </w:rPr>
            </w:pPr>
          </w:p>
          <w:p>
            <w:pPr>
              <w:jc w:val="center"/>
              <w:rPr>
                <w:rFonts w:hint="eastAsia" w:eastAsia="宋体"/>
                <w:sz w:val="21"/>
                <w:lang w:val="en-US" w:eastAsia="zh-CN"/>
              </w:rPr>
            </w:pPr>
          </w:p>
          <w:p>
            <w:pPr>
              <w:jc w:val="center"/>
              <w:rPr>
                <w:rFonts w:hint="eastAsia" w:ascii="Arial" w:eastAsia="宋体"/>
                <w:sz w:val="21"/>
                <w:lang w:val="en-US" w:eastAsia="zh-CN"/>
              </w:rPr>
            </w:pPr>
            <w:r>
              <w:rPr>
                <w:rFonts w:hint="eastAsia" w:eastAsia="宋体"/>
                <w:sz w:val="21"/>
                <w:lang w:val="en-US" w:eastAsia="zh-CN"/>
              </w:rPr>
              <w:t>7</w:t>
            </w:r>
          </w:p>
        </w:tc>
        <w:tc>
          <w:tcPr>
            <w:tcW w:w="6657" w:type="dxa"/>
            <w:tcBorders>
              <w:left w:val="single" w:color="000000" w:sz="4" w:space="0"/>
            </w:tcBorders>
            <w:vAlign w:val="top"/>
          </w:tcPr>
          <w:p>
            <w:pPr>
              <w:spacing w:before="44" w:line="369" w:lineRule="auto"/>
              <w:ind w:right="97"/>
              <w:jc w:val="both"/>
              <w:rPr>
                <w:rFonts w:ascii="仿宋" w:hAnsi="仿宋" w:eastAsia="仿宋" w:cs="仿宋"/>
                <w:sz w:val="28"/>
                <w:szCs w:val="28"/>
              </w:rPr>
            </w:pPr>
            <w:r>
              <w:rPr>
                <w:rFonts w:ascii="仿宋" w:hAnsi="仿宋" w:eastAsia="仿宋" w:cs="仿宋"/>
                <w:spacing w:val="1"/>
                <w:sz w:val="28"/>
                <w:szCs w:val="28"/>
              </w:rPr>
              <w:t>供应商名称或组织结构与购买</w:t>
            </w:r>
            <w:r>
              <w:rPr>
                <w:rFonts w:ascii="仿宋" w:hAnsi="仿宋" w:eastAsia="仿宋" w:cs="仿宋"/>
                <w:sz w:val="28"/>
                <w:szCs w:val="28"/>
              </w:rPr>
              <w:t>采购文件时是否</w:t>
            </w:r>
            <w:r>
              <w:rPr>
                <w:rFonts w:hint="eastAsia" w:ascii="仿宋" w:hAnsi="仿宋" w:eastAsia="仿宋" w:cs="仿宋"/>
                <w:sz w:val="28"/>
                <w:szCs w:val="28"/>
                <w:lang w:val="en-US" w:eastAsia="zh-CN"/>
              </w:rPr>
              <w:t>未</w:t>
            </w:r>
            <w:bookmarkStart w:id="21" w:name="_GoBack"/>
            <w:bookmarkEnd w:id="21"/>
            <w:r>
              <w:rPr>
                <w:rFonts w:ascii="仿宋" w:hAnsi="仿宋" w:eastAsia="仿宋" w:cs="仿宋"/>
                <w:spacing w:val="-2"/>
                <w:sz w:val="28"/>
                <w:szCs w:val="28"/>
              </w:rPr>
              <w:t>不一致且</w:t>
            </w:r>
            <w:r>
              <w:rPr>
                <w:rFonts w:ascii="仿宋" w:hAnsi="仿宋" w:eastAsia="仿宋" w:cs="仿宋"/>
                <w:spacing w:val="-1"/>
                <w:sz w:val="28"/>
                <w:szCs w:val="28"/>
              </w:rPr>
              <w:t>未提供有效证明的；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5" w:hRule="atLeast"/>
        </w:trPr>
        <w:tc>
          <w:tcPr>
            <w:tcW w:w="658" w:type="dxa"/>
            <w:tcBorders>
              <w:left w:val="single" w:color="000000" w:sz="10" w:space="0"/>
              <w:right w:val="single" w:color="000000" w:sz="4" w:space="0"/>
            </w:tcBorders>
            <w:vAlign w:val="top"/>
          </w:tcPr>
          <w:p>
            <w:pPr>
              <w:jc w:val="center"/>
              <w:rPr>
                <w:rFonts w:hint="eastAsia" w:eastAsia="宋体"/>
                <w:sz w:val="21"/>
                <w:lang w:val="en-US" w:eastAsia="zh-CN"/>
              </w:rPr>
            </w:pPr>
          </w:p>
          <w:p>
            <w:pPr>
              <w:jc w:val="center"/>
              <w:rPr>
                <w:rFonts w:hint="eastAsia" w:ascii="Arial" w:eastAsia="宋体"/>
                <w:sz w:val="21"/>
                <w:lang w:val="en-US" w:eastAsia="zh-CN"/>
              </w:rPr>
            </w:pPr>
            <w:r>
              <w:rPr>
                <w:rFonts w:hint="eastAsia" w:eastAsia="宋体"/>
                <w:sz w:val="21"/>
                <w:lang w:val="en-US" w:eastAsia="zh-CN"/>
              </w:rPr>
              <w:t>8</w:t>
            </w:r>
          </w:p>
        </w:tc>
        <w:tc>
          <w:tcPr>
            <w:tcW w:w="6657" w:type="dxa"/>
            <w:tcBorders>
              <w:left w:val="single" w:color="000000" w:sz="4" w:space="0"/>
            </w:tcBorders>
            <w:vAlign w:val="top"/>
          </w:tcPr>
          <w:p>
            <w:pPr>
              <w:spacing w:before="48" w:line="217" w:lineRule="auto"/>
              <w:jc w:val="both"/>
              <w:rPr>
                <w:rFonts w:ascii="仿宋" w:hAnsi="仿宋" w:eastAsia="仿宋" w:cs="仿宋"/>
                <w:sz w:val="28"/>
                <w:szCs w:val="28"/>
              </w:rPr>
            </w:pPr>
            <w:r>
              <w:rPr>
                <w:rFonts w:ascii="仿宋" w:hAnsi="仿宋" w:eastAsia="仿宋" w:cs="仿宋"/>
                <w:spacing w:val="-1"/>
                <w:sz w:val="28"/>
                <w:szCs w:val="28"/>
              </w:rPr>
              <w:t>响应文件是否未附有采购人不能接受的条件</w:t>
            </w:r>
            <w:r>
              <w:rPr>
                <w:rFonts w:ascii="仿宋" w:hAnsi="仿宋" w:eastAsia="仿宋" w:cs="仿宋"/>
                <w:sz w:val="28"/>
                <w:szCs w:val="28"/>
              </w:rPr>
              <w:t>；</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18" w:hRule="atLeast"/>
        </w:trPr>
        <w:tc>
          <w:tcPr>
            <w:tcW w:w="658" w:type="dxa"/>
            <w:tcBorders>
              <w:left w:val="single" w:color="000000" w:sz="10" w:space="0"/>
              <w:right w:val="single" w:color="000000" w:sz="4" w:space="0"/>
            </w:tcBorders>
            <w:vAlign w:val="top"/>
          </w:tcPr>
          <w:p>
            <w:pPr>
              <w:spacing w:line="265" w:lineRule="auto"/>
              <w:jc w:val="center"/>
              <w:rPr>
                <w:rFonts w:ascii="Arial"/>
                <w:sz w:val="21"/>
              </w:rPr>
            </w:pPr>
          </w:p>
          <w:p>
            <w:pPr>
              <w:spacing w:line="266" w:lineRule="auto"/>
              <w:jc w:val="center"/>
              <w:rPr>
                <w:rFonts w:ascii="Arial"/>
                <w:sz w:val="21"/>
              </w:rPr>
            </w:pPr>
          </w:p>
          <w:p>
            <w:pPr>
              <w:spacing w:before="91" w:line="187" w:lineRule="auto"/>
              <w:ind w:left="126"/>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6657" w:type="dxa"/>
            <w:tcBorders>
              <w:left w:val="single" w:color="000000" w:sz="4" w:space="0"/>
            </w:tcBorders>
            <w:vAlign w:val="top"/>
          </w:tcPr>
          <w:p>
            <w:pPr>
              <w:spacing w:before="46" w:line="366" w:lineRule="auto"/>
              <w:ind w:right="97"/>
              <w:jc w:val="both"/>
              <w:rPr>
                <w:rFonts w:ascii="仿宋" w:hAnsi="仿宋" w:eastAsia="仿宋" w:cs="仿宋"/>
                <w:sz w:val="28"/>
                <w:szCs w:val="28"/>
              </w:rPr>
            </w:pPr>
            <w:r>
              <w:rPr>
                <w:rFonts w:ascii="仿宋" w:hAnsi="仿宋" w:eastAsia="仿宋" w:cs="仿宋"/>
                <w:spacing w:val="1"/>
                <w:sz w:val="28"/>
                <w:szCs w:val="28"/>
              </w:rPr>
              <w:t>是否未对采购文件主要条款</w:t>
            </w:r>
            <w:r>
              <w:rPr>
                <w:rFonts w:ascii="仿宋" w:hAnsi="仿宋" w:eastAsia="仿宋" w:cs="仿宋"/>
                <w:sz w:val="28"/>
                <w:szCs w:val="28"/>
              </w:rPr>
              <w:t>和承诺存在重大出入</w:t>
            </w:r>
            <w:r>
              <w:rPr>
                <w:rFonts w:ascii="仿宋" w:hAnsi="仿宋" w:eastAsia="仿宋" w:cs="仿宋"/>
                <w:spacing w:val="-4"/>
                <w:sz w:val="28"/>
                <w:szCs w:val="28"/>
              </w:rPr>
              <w:t>或</w:t>
            </w:r>
            <w:r>
              <w:rPr>
                <w:rFonts w:ascii="仿宋" w:hAnsi="仿宋" w:eastAsia="仿宋" w:cs="仿宋"/>
                <w:spacing w:val="-3"/>
                <w:sz w:val="28"/>
                <w:szCs w:val="28"/>
              </w:rPr>
              <w:t>保</w:t>
            </w:r>
            <w:r>
              <w:rPr>
                <w:rFonts w:ascii="仿宋" w:hAnsi="仿宋" w:eastAsia="仿宋" w:cs="仿宋"/>
                <w:spacing w:val="-2"/>
                <w:sz w:val="28"/>
                <w:szCs w:val="28"/>
              </w:rPr>
              <w:t>留；</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58" w:type="dxa"/>
            <w:tcBorders>
              <w:left w:val="single" w:color="000000" w:sz="10" w:space="0"/>
              <w:right w:val="single" w:color="000000" w:sz="4" w:space="0"/>
            </w:tcBorders>
            <w:vAlign w:val="top"/>
          </w:tcPr>
          <w:p>
            <w:pPr>
              <w:spacing w:before="91" w:line="188" w:lineRule="auto"/>
              <w:ind w:firstLine="280" w:firstLineChars="100"/>
              <w:jc w:val="both"/>
              <w:rPr>
                <w:rFonts w:hint="eastAsia" w:ascii="仿宋" w:hAnsi="仿宋" w:eastAsia="仿宋" w:cs="仿宋"/>
                <w:sz w:val="28"/>
                <w:szCs w:val="28"/>
                <w:lang w:val="en-US" w:eastAsia="zh-CN"/>
              </w:rPr>
            </w:pPr>
            <w:r>
              <w:rPr>
                <w:rFonts w:ascii="仿宋" w:hAnsi="仿宋" w:eastAsia="仿宋" w:cs="仿宋"/>
                <w:sz w:val="28"/>
                <w:szCs w:val="28"/>
              </w:rPr>
              <w:t>1</w:t>
            </w:r>
            <w:r>
              <w:rPr>
                <w:rFonts w:hint="eastAsia" w:ascii="仿宋" w:hAnsi="仿宋" w:eastAsia="仿宋" w:cs="仿宋"/>
                <w:sz w:val="28"/>
                <w:szCs w:val="28"/>
                <w:lang w:val="en-US" w:eastAsia="zh-CN"/>
              </w:rPr>
              <w:t>0</w:t>
            </w:r>
          </w:p>
        </w:tc>
        <w:tc>
          <w:tcPr>
            <w:tcW w:w="6657" w:type="dxa"/>
            <w:tcBorders>
              <w:left w:val="single" w:color="000000" w:sz="4" w:space="0"/>
            </w:tcBorders>
            <w:vAlign w:val="top"/>
          </w:tcPr>
          <w:p>
            <w:pPr>
              <w:spacing w:before="49" w:line="367" w:lineRule="auto"/>
              <w:ind w:right="97"/>
              <w:jc w:val="both"/>
              <w:rPr>
                <w:rFonts w:ascii="仿宋" w:hAnsi="仿宋" w:eastAsia="仿宋" w:cs="仿宋"/>
                <w:sz w:val="28"/>
                <w:szCs w:val="28"/>
              </w:rPr>
            </w:pPr>
            <w:r>
              <w:rPr>
                <w:rFonts w:ascii="仿宋" w:hAnsi="仿宋" w:eastAsia="仿宋" w:cs="仿宋"/>
                <w:spacing w:val="1"/>
                <w:sz w:val="28"/>
                <w:szCs w:val="28"/>
              </w:rPr>
              <w:t>是否未有不符合采购文件中</w:t>
            </w:r>
            <w:r>
              <w:rPr>
                <w:rFonts w:ascii="仿宋" w:hAnsi="仿宋" w:eastAsia="仿宋" w:cs="仿宋"/>
                <w:sz w:val="28"/>
                <w:szCs w:val="28"/>
              </w:rPr>
              <w:t>规定的其他实质性要</w:t>
            </w:r>
            <w:r>
              <w:rPr>
                <w:rFonts w:ascii="仿宋" w:hAnsi="仿宋" w:eastAsia="仿宋" w:cs="仿宋"/>
                <w:spacing w:val="-12"/>
                <w:sz w:val="28"/>
                <w:szCs w:val="28"/>
              </w:rPr>
              <w:t>求</w:t>
            </w:r>
            <w:r>
              <w:rPr>
                <w:rFonts w:ascii="仿宋" w:hAnsi="仿宋" w:eastAsia="仿宋" w:cs="仿宋"/>
                <w:spacing w:val="-11"/>
                <w:sz w:val="28"/>
                <w:szCs w:val="28"/>
              </w:rPr>
              <w:t>；</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58" w:type="dxa"/>
            <w:tcBorders>
              <w:left w:val="single" w:color="000000" w:sz="10" w:space="0"/>
              <w:right w:val="single" w:color="000000" w:sz="4" w:space="0"/>
            </w:tcBorders>
            <w:vAlign w:val="top"/>
          </w:tcPr>
          <w:p>
            <w:pPr>
              <w:spacing w:line="268" w:lineRule="auto"/>
              <w:jc w:val="both"/>
              <w:rPr>
                <w:rFonts w:ascii="Arial"/>
                <w:sz w:val="21"/>
              </w:rPr>
            </w:pPr>
          </w:p>
          <w:p>
            <w:pPr>
              <w:spacing w:before="91" w:line="188" w:lineRule="auto"/>
              <w:ind w:left="118"/>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11</w:t>
            </w:r>
          </w:p>
        </w:tc>
        <w:tc>
          <w:tcPr>
            <w:tcW w:w="6657" w:type="dxa"/>
            <w:tcBorders>
              <w:left w:val="single" w:color="000000" w:sz="4" w:space="0"/>
            </w:tcBorders>
            <w:vAlign w:val="top"/>
          </w:tcPr>
          <w:p>
            <w:pPr>
              <w:spacing w:line="249" w:lineRule="auto"/>
              <w:jc w:val="center"/>
              <w:rPr>
                <w:rFonts w:ascii="Arial"/>
                <w:sz w:val="21"/>
              </w:rPr>
            </w:pPr>
          </w:p>
          <w:p>
            <w:pPr>
              <w:spacing w:before="91" w:line="218" w:lineRule="auto"/>
              <w:jc w:val="both"/>
              <w:rPr>
                <w:rFonts w:ascii="仿宋" w:hAnsi="仿宋" w:eastAsia="仿宋" w:cs="仿宋"/>
                <w:sz w:val="28"/>
                <w:szCs w:val="28"/>
              </w:rPr>
            </w:pPr>
            <w:r>
              <w:rPr>
                <w:rFonts w:ascii="仿宋" w:hAnsi="仿宋" w:eastAsia="仿宋" w:cs="仿宋"/>
                <w:spacing w:val="-1"/>
                <w:sz w:val="28"/>
                <w:szCs w:val="28"/>
              </w:rPr>
              <w:t>供应商是否</w:t>
            </w:r>
            <w:r>
              <w:rPr>
                <w:rFonts w:ascii="仿宋" w:hAnsi="仿宋" w:eastAsia="仿宋" w:cs="仿宋"/>
                <w:sz w:val="28"/>
                <w:szCs w:val="28"/>
              </w:rPr>
              <w:t>未有违法招标采购纪律的。</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tcBorders>
            <w:vAlign w:val="top"/>
          </w:tcPr>
          <w:p>
            <w:pPr>
              <w:rPr>
                <w:rFonts w:ascii="Arial"/>
                <w:sz w:val="21"/>
              </w:rPr>
            </w:pPr>
          </w:p>
        </w:tc>
        <w:tc>
          <w:tcPr>
            <w:tcW w:w="61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15" w:type="dxa"/>
            <w:gridSpan w:val="2"/>
            <w:tcBorders>
              <w:left w:val="single" w:color="000000" w:sz="10" w:space="0"/>
            </w:tcBorders>
            <w:vAlign w:val="top"/>
          </w:tcPr>
          <w:p>
            <w:pPr>
              <w:spacing w:before="50" w:line="219" w:lineRule="auto"/>
              <w:ind w:left="677"/>
              <w:rPr>
                <w:rFonts w:ascii="仿宋" w:hAnsi="仿宋" w:eastAsia="仿宋" w:cs="仿宋"/>
                <w:sz w:val="28"/>
                <w:szCs w:val="28"/>
              </w:rPr>
            </w:pPr>
            <w:r>
              <w:rPr>
                <w:rFonts w:ascii="仿宋" w:hAnsi="仿宋" w:eastAsia="仿宋" w:cs="仿宋"/>
                <w:spacing w:val="-2"/>
                <w:sz w:val="28"/>
                <w:szCs w:val="28"/>
              </w:rPr>
              <w:t>结论：是否通过评审</w:t>
            </w:r>
          </w:p>
        </w:tc>
        <w:tc>
          <w:tcPr>
            <w:tcW w:w="644" w:type="dxa"/>
            <w:vAlign w:val="top"/>
          </w:tcPr>
          <w:p>
            <w:pPr>
              <w:rPr>
                <w:rFonts w:ascii="Arial"/>
                <w:sz w:val="21"/>
              </w:rPr>
            </w:pPr>
          </w:p>
        </w:tc>
        <w:tc>
          <w:tcPr>
            <w:tcW w:w="644" w:type="dxa"/>
            <w:tcBorders>
              <w:right w:val="single" w:color="000000" w:sz="4" w:space="0"/>
            </w:tcBorders>
            <w:vAlign w:val="top"/>
          </w:tcPr>
          <w:p>
            <w:pPr>
              <w:rPr>
                <w:rFonts w:ascii="Arial"/>
                <w:sz w:val="21"/>
              </w:rPr>
            </w:pPr>
          </w:p>
        </w:tc>
        <w:tc>
          <w:tcPr>
            <w:tcW w:w="644" w:type="dxa"/>
            <w:tcBorders>
              <w:left w:val="single" w:color="000000" w:sz="4" w:space="0"/>
              <w:right w:val="single" w:color="000000" w:sz="4" w:space="0"/>
            </w:tcBorders>
            <w:vAlign w:val="top"/>
          </w:tcPr>
          <w:p>
            <w:pPr>
              <w:rPr>
                <w:rFonts w:ascii="Arial"/>
                <w:sz w:val="21"/>
              </w:rPr>
            </w:pPr>
          </w:p>
        </w:tc>
        <w:tc>
          <w:tcPr>
            <w:tcW w:w="610" w:type="dxa"/>
            <w:tcBorders>
              <w:left w:val="single" w:color="000000" w:sz="4" w:space="0"/>
              <w:right w:val="single" w:color="000000" w:sz="10" w:space="0"/>
            </w:tcBorders>
            <w:vAlign w:val="top"/>
          </w:tcPr>
          <w:p>
            <w:pPr>
              <w:rPr>
                <w:rFonts w:ascii="Arial"/>
                <w:sz w:val="21"/>
              </w:rPr>
            </w:pPr>
          </w:p>
        </w:tc>
      </w:tr>
    </w:tbl>
    <w:p>
      <w:pPr>
        <w:rPr>
          <w:rFonts w:ascii="Arial"/>
          <w:sz w:val="21"/>
        </w:rPr>
      </w:pPr>
    </w:p>
    <w:p>
      <w:pPr>
        <w:spacing w:line="355" w:lineRule="auto"/>
        <w:rPr>
          <w:rFonts w:ascii="Arial"/>
          <w:sz w:val="21"/>
        </w:rPr>
      </w:pPr>
      <w:r>
        <w:pict>
          <v:shape id="_x0000_s1026" o:spid="_x0000_s1026" o:spt="202" type="#_x0000_t202" style="position:absolute;left:0pt;margin-left:98.55pt;margin-top:375.35pt;height:18.65pt;width:15.35pt;mso-position-horizontal-relative:page;mso-position-vertical-relative:page;z-index:-251657216;mso-width-relative:page;mso-height-relative:page;" filled="f" stroked="f" coordsize="21600,21600" o:allowincell="f">
            <v:path/>
            <v:fill on="f" focussize="0,0"/>
            <v:stroke on="f"/>
            <v:imagedata o:title=""/>
            <o:lock v:ext="edit" aspectratio="f"/>
            <v:textbox inset="0mm,0mm,0mm,0mm">
              <w:txbxContent>
                <w:p>
                  <w:pPr>
                    <w:spacing w:before="20" w:line="219" w:lineRule="auto"/>
                    <w:ind w:left="20"/>
                    <w:rPr>
                      <w:rFonts w:ascii="仿宋" w:hAnsi="仿宋" w:eastAsia="仿宋" w:cs="仿宋"/>
                      <w:sz w:val="28"/>
                      <w:szCs w:val="28"/>
                    </w:rPr>
                  </w:pPr>
                </w:p>
              </w:txbxContent>
            </v:textbox>
          </v:shape>
        </w:pict>
      </w:r>
      <w:r>
        <w:pict>
          <v:shape id="_x0000_s1027" o:spid="_x0000_s1027" o:spt="202" type="#_x0000_t202" style="position:absolute;left:0pt;margin-left:98.55pt;margin-top:443.95pt;height:18.65pt;width:15.35pt;mso-position-horizontal-relative:page;mso-position-vertical-relative:page;z-index:-251656192;mso-width-relative:page;mso-height-relative:page;" filled="f" stroked="f" coordsize="21600,21600" o:allowincell="f">
            <v:path/>
            <v:fill on="f" focussize="0,0"/>
            <v:stroke on="f"/>
            <v:imagedata o:title=""/>
            <o:lock v:ext="edit" aspectratio="f"/>
            <v:textbox inset="0mm,0mm,0mm,0mm">
              <w:txbxContent>
                <w:p>
                  <w:pPr>
                    <w:spacing w:before="20" w:line="219" w:lineRule="auto"/>
                    <w:ind w:left="20"/>
                    <w:rPr>
                      <w:rFonts w:ascii="仿宋" w:hAnsi="仿宋" w:eastAsia="仿宋" w:cs="仿宋"/>
                      <w:sz w:val="28"/>
                      <w:szCs w:val="28"/>
                    </w:rPr>
                  </w:pPr>
                </w:p>
              </w:txbxContent>
            </v:textbox>
          </v:shape>
        </w:pict>
      </w:r>
    </w:p>
    <w:p>
      <w:pPr>
        <w:spacing w:line="355" w:lineRule="auto"/>
        <w:rPr>
          <w:rFonts w:ascii="Arial"/>
          <w:sz w:val="21"/>
        </w:rPr>
      </w:pPr>
    </w:p>
    <w:p>
      <w:pPr>
        <w:spacing w:line="355" w:lineRule="auto"/>
        <w:rPr>
          <w:rFonts w:ascii="Arial"/>
          <w:sz w:val="21"/>
        </w:rPr>
      </w:pPr>
    </w:p>
    <w:p>
      <w:pPr>
        <w:spacing w:before="91" w:line="238" w:lineRule="auto"/>
        <w:ind w:left="750"/>
        <w:rPr>
          <w:rFonts w:ascii="仿宋" w:hAnsi="仿宋" w:eastAsia="仿宋" w:cs="仿宋"/>
          <w:sz w:val="28"/>
          <w:szCs w:val="28"/>
        </w:rPr>
      </w:pPr>
      <w:r>
        <w:rPr>
          <w:rFonts w:ascii="仿宋" w:hAnsi="仿宋" w:eastAsia="仿宋" w:cs="仿宋"/>
          <w:spacing w:val="-2"/>
          <w:sz w:val="28"/>
          <w:szCs w:val="28"/>
        </w:rPr>
        <w:t>4、综合评分法评分细</w:t>
      </w:r>
      <w:r>
        <w:rPr>
          <w:rFonts w:ascii="仿宋" w:hAnsi="仿宋" w:eastAsia="仿宋" w:cs="仿宋"/>
          <w:spacing w:val="-1"/>
          <w:sz w:val="28"/>
          <w:szCs w:val="28"/>
        </w:rPr>
        <w:t>则</w:t>
      </w:r>
    </w:p>
    <w:p>
      <w:pPr>
        <w:spacing w:before="263" w:line="415" w:lineRule="auto"/>
        <w:ind w:left="181" w:right="313" w:firstLine="559"/>
        <w:rPr>
          <w:rFonts w:ascii="Arial"/>
          <w:sz w:val="21"/>
        </w:rPr>
      </w:pPr>
      <w:r>
        <w:rPr>
          <w:rFonts w:ascii="仿宋" w:hAnsi="仿宋" w:eastAsia="仿宋" w:cs="仿宋"/>
          <w:spacing w:val="-1"/>
          <w:sz w:val="28"/>
          <w:szCs w:val="28"/>
        </w:rPr>
        <w:t>评标委员会对通过符合性</w:t>
      </w:r>
      <w:r>
        <w:rPr>
          <w:rFonts w:ascii="仿宋" w:hAnsi="仿宋" w:eastAsia="仿宋" w:cs="仿宋"/>
          <w:sz w:val="28"/>
          <w:szCs w:val="28"/>
        </w:rPr>
        <w:t xml:space="preserve">审查的投标文件进行详细评审，评审采用百 </w:t>
      </w:r>
      <w:r>
        <w:rPr>
          <w:rFonts w:ascii="仿宋" w:hAnsi="仿宋" w:eastAsia="仿宋" w:cs="仿宋"/>
          <w:spacing w:val="-4"/>
          <w:sz w:val="28"/>
          <w:szCs w:val="28"/>
        </w:rPr>
        <w:t>分制，包括报价得</w:t>
      </w:r>
      <w:r>
        <w:rPr>
          <w:rFonts w:ascii="仿宋" w:hAnsi="仿宋" w:eastAsia="仿宋" w:cs="仿宋"/>
          <w:spacing w:val="-2"/>
          <w:sz w:val="28"/>
          <w:szCs w:val="28"/>
        </w:rPr>
        <w:t>分、商务得分及技术得分，报价权重 30%+商务权重</w:t>
      </w:r>
      <w:r>
        <w:rPr>
          <w:rFonts w:ascii="仿宋" w:hAnsi="仿宋" w:eastAsia="仿宋" w:cs="仿宋"/>
          <w:sz w:val="28"/>
          <w:szCs w:val="28"/>
        </w:rPr>
        <w:t xml:space="preserve">   </w:t>
      </w:r>
      <w:r>
        <w:rPr>
          <w:rFonts w:ascii="仿宋" w:hAnsi="仿宋" w:eastAsia="仿宋" w:cs="仿宋"/>
          <w:spacing w:val="-6"/>
          <w:sz w:val="28"/>
          <w:szCs w:val="28"/>
        </w:rPr>
        <w:t>30%+</w:t>
      </w:r>
      <w:r>
        <w:rPr>
          <w:rFonts w:ascii="仿宋" w:hAnsi="仿宋" w:eastAsia="仿宋" w:cs="仿宋"/>
          <w:spacing w:val="-5"/>
          <w:sz w:val="28"/>
          <w:szCs w:val="28"/>
        </w:rPr>
        <w:t>技</w:t>
      </w:r>
      <w:r>
        <w:rPr>
          <w:rFonts w:ascii="仿宋" w:hAnsi="仿宋" w:eastAsia="仿宋" w:cs="仿宋"/>
          <w:spacing w:val="-3"/>
          <w:sz w:val="28"/>
          <w:szCs w:val="28"/>
        </w:rPr>
        <w:t>术权重 40%。评审标准及细则如下：</w:t>
      </w:r>
    </w:p>
    <w:p>
      <w:pPr>
        <w:spacing w:line="284" w:lineRule="auto"/>
        <w:rPr>
          <w:rFonts w:ascii="Arial"/>
          <w:sz w:val="21"/>
        </w:rPr>
      </w:pPr>
    </w:p>
    <w:p>
      <w:pPr>
        <w:spacing w:before="91" w:line="218" w:lineRule="auto"/>
        <w:ind w:left="4025"/>
        <w:rPr>
          <w:rFonts w:ascii="仿宋" w:hAnsi="仿宋" w:eastAsia="仿宋" w:cs="仿宋"/>
          <w:spacing w:val="-4"/>
          <w:sz w:val="28"/>
          <w:szCs w:val="28"/>
        </w:rPr>
      </w:pPr>
    </w:p>
    <w:p>
      <w:pPr>
        <w:spacing w:before="91" w:line="218" w:lineRule="auto"/>
        <w:ind w:left="4025"/>
        <w:rPr>
          <w:rFonts w:ascii="仿宋" w:hAnsi="仿宋" w:eastAsia="仿宋" w:cs="仿宋"/>
          <w:spacing w:val="-4"/>
          <w:sz w:val="28"/>
          <w:szCs w:val="28"/>
        </w:rPr>
      </w:pPr>
    </w:p>
    <w:p>
      <w:pPr>
        <w:spacing w:before="91" w:line="218" w:lineRule="auto"/>
        <w:ind w:left="4025"/>
        <w:rPr>
          <w:rFonts w:ascii="仿宋" w:hAnsi="仿宋" w:eastAsia="仿宋" w:cs="仿宋"/>
          <w:sz w:val="28"/>
          <w:szCs w:val="28"/>
        </w:rPr>
      </w:pPr>
      <w:r>
        <w:rPr>
          <w:rFonts w:ascii="仿宋" w:hAnsi="仿宋" w:eastAsia="仿宋" w:cs="仿宋"/>
          <w:spacing w:val="-4"/>
          <w:sz w:val="28"/>
          <w:szCs w:val="28"/>
        </w:rPr>
        <w:t>报价评</w:t>
      </w:r>
      <w:r>
        <w:rPr>
          <w:rFonts w:ascii="仿宋" w:hAnsi="仿宋" w:eastAsia="仿宋" w:cs="仿宋"/>
          <w:spacing w:val="-2"/>
          <w:sz w:val="28"/>
          <w:szCs w:val="28"/>
        </w:rPr>
        <w:t>分标准</w:t>
      </w:r>
      <w:r>
        <w:rPr>
          <w:rFonts w:ascii="仿宋" w:hAnsi="仿宋" w:eastAsia="仿宋" w:cs="仿宋"/>
          <w:spacing w:val="-14"/>
          <w:sz w:val="28"/>
          <w:szCs w:val="28"/>
        </w:rPr>
        <w:t xml:space="preserve">( 30 分) </w:t>
      </w:r>
      <w:r>
        <w:rPr>
          <w:rFonts w:ascii="仿宋" w:hAnsi="仿宋" w:eastAsia="仿宋" w:cs="仿宋"/>
          <w:spacing w:val="-2"/>
          <w:sz w:val="28"/>
          <w:szCs w:val="28"/>
        </w:rPr>
        <w:t>：</w:t>
      </w:r>
    </w:p>
    <w:p/>
    <w:p/>
    <w:tbl>
      <w:tblPr>
        <w:tblStyle w:val="16"/>
        <w:tblpPr w:leftFromText="180" w:rightFromText="180" w:vertAnchor="text" w:horzAnchor="page" w:tblpX="1586" w:tblpY="62"/>
        <w:tblOverlap w:val="never"/>
        <w:tblW w:w="93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877"/>
        <w:gridCol w:w="900"/>
        <w:gridCol w:w="66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926" w:type="dxa"/>
            <w:vAlign w:val="top"/>
          </w:tcPr>
          <w:p>
            <w:pPr>
              <w:spacing w:before="91" w:line="359" w:lineRule="auto"/>
              <w:ind w:right="146"/>
              <w:jc w:val="both"/>
              <w:rPr>
                <w:rFonts w:hint="eastAsia" w:ascii="仿宋" w:hAnsi="仿宋" w:eastAsia="仿宋" w:cs="仿宋"/>
                <w:spacing w:val="-4"/>
                <w:sz w:val="28"/>
                <w:szCs w:val="28"/>
                <w:lang w:val="en-US" w:eastAsia="zh-CN"/>
              </w:rPr>
            </w:pPr>
          </w:p>
          <w:p>
            <w:pPr>
              <w:spacing w:before="91" w:line="359" w:lineRule="auto"/>
              <w:ind w:right="146"/>
              <w:jc w:val="center"/>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项目</w:t>
            </w:r>
          </w:p>
        </w:tc>
        <w:tc>
          <w:tcPr>
            <w:tcW w:w="877" w:type="dxa"/>
            <w:vAlign w:val="top"/>
          </w:tcPr>
          <w:p>
            <w:pPr>
              <w:spacing w:before="91" w:line="359" w:lineRule="auto"/>
              <w:ind w:right="146"/>
              <w:jc w:val="center"/>
              <w:rPr>
                <w:rFonts w:ascii="仿宋" w:hAnsi="仿宋" w:eastAsia="仿宋" w:cs="仿宋"/>
                <w:spacing w:val="-4"/>
                <w:sz w:val="28"/>
                <w:szCs w:val="28"/>
              </w:rPr>
            </w:pPr>
          </w:p>
          <w:p>
            <w:pPr>
              <w:spacing w:before="91" w:line="359" w:lineRule="auto"/>
              <w:ind w:right="146"/>
              <w:jc w:val="center"/>
              <w:rPr>
                <w:rFonts w:ascii="仿宋" w:hAnsi="仿宋" w:eastAsia="仿宋" w:cs="仿宋"/>
                <w:spacing w:val="-4"/>
                <w:sz w:val="28"/>
                <w:szCs w:val="28"/>
              </w:rPr>
            </w:pPr>
            <w:r>
              <w:rPr>
                <w:rFonts w:ascii="仿宋" w:hAnsi="仿宋" w:eastAsia="仿宋" w:cs="仿宋"/>
                <w:spacing w:val="-4"/>
                <w:sz w:val="28"/>
                <w:szCs w:val="28"/>
              </w:rPr>
              <w:t>评标</w:t>
            </w:r>
          </w:p>
          <w:p>
            <w:pPr>
              <w:spacing w:before="91" w:line="359" w:lineRule="auto"/>
              <w:ind w:right="146"/>
              <w:jc w:val="center"/>
              <w:rPr>
                <w:rFonts w:ascii="仿宋" w:hAnsi="仿宋" w:eastAsia="仿宋" w:cs="仿宋"/>
                <w:spacing w:val="-4"/>
                <w:sz w:val="28"/>
                <w:szCs w:val="28"/>
              </w:rPr>
            </w:pPr>
            <w:r>
              <w:rPr>
                <w:rFonts w:ascii="仿宋" w:hAnsi="仿宋" w:eastAsia="仿宋" w:cs="仿宋"/>
                <w:spacing w:val="-4"/>
                <w:sz w:val="28"/>
                <w:szCs w:val="28"/>
              </w:rPr>
              <w:t>因素</w:t>
            </w:r>
          </w:p>
        </w:tc>
        <w:tc>
          <w:tcPr>
            <w:tcW w:w="900" w:type="dxa"/>
            <w:vAlign w:val="top"/>
          </w:tcPr>
          <w:p>
            <w:pPr>
              <w:spacing w:before="91" w:line="359" w:lineRule="auto"/>
              <w:ind w:right="146"/>
              <w:jc w:val="center"/>
              <w:rPr>
                <w:rFonts w:hint="eastAsia" w:ascii="仿宋" w:hAnsi="仿宋" w:eastAsia="仿宋" w:cs="仿宋"/>
                <w:spacing w:val="-4"/>
                <w:sz w:val="28"/>
                <w:szCs w:val="28"/>
                <w:lang w:val="en-US" w:eastAsia="zh-CN"/>
              </w:rPr>
            </w:pPr>
          </w:p>
          <w:p>
            <w:pPr>
              <w:spacing w:before="91" w:line="359" w:lineRule="auto"/>
              <w:ind w:right="146"/>
              <w:jc w:val="center"/>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分值</w:t>
            </w:r>
          </w:p>
        </w:tc>
        <w:tc>
          <w:tcPr>
            <w:tcW w:w="6678" w:type="dxa"/>
            <w:vAlign w:val="top"/>
          </w:tcPr>
          <w:p>
            <w:pPr>
              <w:spacing w:line="249" w:lineRule="auto"/>
              <w:rPr>
                <w:rFonts w:ascii="Arial"/>
                <w:sz w:val="21"/>
              </w:rPr>
            </w:pPr>
          </w:p>
          <w:p>
            <w:pPr>
              <w:spacing w:line="249" w:lineRule="auto"/>
              <w:rPr>
                <w:rFonts w:ascii="Arial"/>
                <w:sz w:val="21"/>
              </w:rPr>
            </w:pPr>
          </w:p>
          <w:p>
            <w:pPr>
              <w:spacing w:before="91" w:line="218" w:lineRule="auto"/>
              <w:jc w:val="center"/>
              <w:rPr>
                <w:rFonts w:ascii="仿宋" w:hAnsi="仿宋" w:eastAsia="仿宋" w:cs="仿宋"/>
                <w:sz w:val="28"/>
                <w:szCs w:val="28"/>
              </w:rPr>
            </w:pPr>
            <w:r>
              <w:rPr>
                <w:rFonts w:ascii="仿宋" w:hAnsi="仿宋" w:eastAsia="仿宋" w:cs="仿宋"/>
                <w:spacing w:val="-4"/>
                <w:sz w:val="28"/>
                <w:szCs w:val="28"/>
              </w:rPr>
              <w:t>评</w:t>
            </w:r>
            <w:r>
              <w:rPr>
                <w:rFonts w:ascii="仿宋" w:hAnsi="仿宋" w:eastAsia="仿宋" w:cs="仿宋"/>
                <w:spacing w:val="-2"/>
                <w:sz w:val="28"/>
                <w:szCs w:val="28"/>
              </w:rPr>
              <w:t>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926" w:type="dxa"/>
            <w:vAlign w:val="top"/>
          </w:tcPr>
          <w:p>
            <w:pPr>
              <w:spacing w:line="247" w:lineRule="auto"/>
              <w:rPr>
                <w:rFonts w:ascii="Arial"/>
                <w:sz w:val="21"/>
              </w:rPr>
            </w:pPr>
          </w:p>
          <w:p>
            <w:pPr>
              <w:spacing w:line="247" w:lineRule="auto"/>
              <w:rPr>
                <w:rFonts w:ascii="Arial"/>
                <w:sz w:val="21"/>
              </w:rPr>
            </w:pPr>
          </w:p>
          <w:p>
            <w:pPr>
              <w:spacing w:before="91" w:line="359" w:lineRule="auto"/>
              <w:ind w:right="146"/>
              <w:jc w:val="center"/>
              <w:rPr>
                <w:rFonts w:ascii="仿宋" w:hAnsi="仿宋" w:eastAsia="仿宋" w:cs="仿宋"/>
                <w:sz w:val="28"/>
                <w:szCs w:val="28"/>
              </w:rPr>
            </w:pPr>
            <w:r>
              <w:rPr>
                <w:rFonts w:ascii="仿宋" w:hAnsi="仿宋" w:eastAsia="仿宋" w:cs="仿宋"/>
                <w:spacing w:val="-4"/>
                <w:sz w:val="28"/>
                <w:szCs w:val="28"/>
              </w:rPr>
              <w:t>标</w:t>
            </w:r>
            <w:r>
              <w:rPr>
                <w:rFonts w:ascii="仿宋" w:hAnsi="仿宋" w:eastAsia="仿宋" w:cs="仿宋"/>
                <w:spacing w:val="-3"/>
                <w:sz w:val="28"/>
                <w:szCs w:val="28"/>
              </w:rPr>
              <w:t>报</w:t>
            </w:r>
            <w:r>
              <w:rPr>
                <w:rFonts w:ascii="仿宋" w:hAnsi="仿宋" w:eastAsia="仿宋" w:cs="仿宋"/>
                <w:sz w:val="28"/>
                <w:szCs w:val="28"/>
              </w:rPr>
              <w:t xml:space="preserve"> 价</w:t>
            </w:r>
            <w:r>
              <w:rPr>
                <w:rFonts w:ascii="仿宋" w:hAnsi="仿宋" w:eastAsia="仿宋" w:cs="仿宋"/>
                <w:spacing w:val="1"/>
                <w:sz w:val="28"/>
                <w:szCs w:val="28"/>
              </w:rPr>
              <w:t>(</w:t>
            </w:r>
            <w:r>
              <w:rPr>
                <w:rFonts w:ascii="仿宋" w:hAnsi="仿宋" w:eastAsia="仿宋" w:cs="仿宋"/>
                <w:sz w:val="28"/>
                <w:szCs w:val="28"/>
              </w:rPr>
              <w:t>30</w:t>
            </w:r>
          </w:p>
          <w:p>
            <w:pPr>
              <w:spacing w:line="219" w:lineRule="auto"/>
              <w:ind w:left="120"/>
              <w:jc w:val="center"/>
              <w:rPr>
                <w:rFonts w:ascii="仿宋" w:hAnsi="仿宋" w:eastAsia="仿宋" w:cs="仿宋"/>
                <w:sz w:val="28"/>
                <w:szCs w:val="28"/>
              </w:rPr>
            </w:pPr>
            <w:r>
              <w:rPr>
                <w:rFonts w:ascii="仿宋" w:hAnsi="仿宋" w:eastAsia="仿宋" w:cs="仿宋"/>
                <w:spacing w:val="-6"/>
                <w:sz w:val="28"/>
                <w:szCs w:val="28"/>
              </w:rPr>
              <w:t>分)</w:t>
            </w:r>
          </w:p>
        </w:tc>
        <w:tc>
          <w:tcPr>
            <w:tcW w:w="87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367" w:lineRule="auto"/>
              <w:ind w:right="32"/>
              <w:jc w:val="center"/>
              <w:rPr>
                <w:rFonts w:ascii="仿宋" w:hAnsi="仿宋" w:eastAsia="仿宋" w:cs="仿宋"/>
                <w:sz w:val="28"/>
                <w:szCs w:val="28"/>
              </w:rPr>
            </w:pPr>
            <w:r>
              <w:rPr>
                <w:rFonts w:ascii="仿宋" w:hAnsi="仿宋" w:eastAsia="仿宋" w:cs="仿宋"/>
                <w:spacing w:val="-19"/>
                <w:sz w:val="28"/>
                <w:szCs w:val="28"/>
              </w:rPr>
              <w:t>报</w:t>
            </w:r>
            <w:r>
              <w:rPr>
                <w:rFonts w:ascii="仿宋" w:hAnsi="仿宋" w:eastAsia="仿宋" w:cs="仿宋"/>
                <w:sz w:val="28"/>
                <w:szCs w:val="28"/>
              </w:rPr>
              <w:t xml:space="preserve"> 价</w:t>
            </w:r>
          </w:p>
        </w:tc>
        <w:tc>
          <w:tcPr>
            <w:tcW w:w="90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91" w:line="368" w:lineRule="auto"/>
              <w:ind w:right="89"/>
              <w:jc w:val="center"/>
              <w:rPr>
                <w:rFonts w:ascii="仿宋" w:hAnsi="仿宋" w:eastAsia="仿宋" w:cs="仿宋"/>
                <w:sz w:val="28"/>
                <w:szCs w:val="28"/>
              </w:rPr>
            </w:pPr>
            <w:r>
              <w:rPr>
                <w:rFonts w:ascii="仿宋" w:hAnsi="仿宋" w:eastAsia="仿宋" w:cs="仿宋"/>
                <w:spacing w:val="-11"/>
                <w:w w:val="84"/>
                <w:sz w:val="28"/>
                <w:szCs w:val="28"/>
              </w:rPr>
              <w:t>3</w:t>
            </w:r>
            <w:r>
              <w:rPr>
                <w:rFonts w:ascii="仿宋" w:hAnsi="仿宋" w:eastAsia="仿宋" w:cs="仿宋"/>
                <w:spacing w:val="-15"/>
                <w:sz w:val="28"/>
                <w:szCs w:val="28"/>
              </w:rPr>
              <w:t>0</w:t>
            </w:r>
            <w:r>
              <w:rPr>
                <w:rFonts w:ascii="仿宋" w:hAnsi="仿宋" w:eastAsia="仿宋" w:cs="仿宋"/>
                <w:spacing w:val="-14"/>
                <w:sz w:val="28"/>
                <w:szCs w:val="28"/>
              </w:rPr>
              <w:t>分</w:t>
            </w:r>
          </w:p>
        </w:tc>
        <w:tc>
          <w:tcPr>
            <w:tcW w:w="6678" w:type="dxa"/>
            <w:vAlign w:val="top"/>
          </w:tcPr>
          <w:p>
            <w:pPr>
              <w:spacing w:line="247" w:lineRule="auto"/>
              <w:rPr>
                <w:rFonts w:ascii="Arial"/>
                <w:sz w:val="21"/>
              </w:rPr>
            </w:pPr>
          </w:p>
          <w:p>
            <w:pPr>
              <w:spacing w:line="247" w:lineRule="auto"/>
              <w:rPr>
                <w:rFonts w:ascii="Arial"/>
                <w:sz w:val="21"/>
              </w:rPr>
            </w:pPr>
          </w:p>
          <w:p>
            <w:pPr>
              <w:spacing w:before="91" w:line="364" w:lineRule="auto"/>
              <w:ind w:left="185" w:right="117" w:firstLine="512"/>
              <w:rPr>
                <w:rFonts w:ascii="仿宋" w:hAnsi="仿宋" w:eastAsia="仿宋" w:cs="仿宋"/>
                <w:sz w:val="28"/>
                <w:szCs w:val="28"/>
              </w:rPr>
            </w:pPr>
            <w:r>
              <w:rPr>
                <w:rFonts w:ascii="仿宋" w:hAnsi="仿宋" w:eastAsia="仿宋" w:cs="仿宋"/>
                <w:spacing w:val="-2"/>
                <w:sz w:val="28"/>
                <w:szCs w:val="28"/>
              </w:rPr>
              <w:t>满足</w:t>
            </w:r>
            <w:r>
              <w:rPr>
                <w:rFonts w:ascii="仿宋" w:hAnsi="仿宋" w:eastAsia="仿宋" w:cs="仿宋"/>
                <w:spacing w:val="-1"/>
                <w:sz w:val="28"/>
                <w:szCs w:val="28"/>
              </w:rPr>
              <w:t>招标文件要求且投标价格最低的投标报价为</w:t>
            </w:r>
            <w:r>
              <w:rPr>
                <w:rFonts w:ascii="仿宋" w:hAnsi="仿宋" w:eastAsia="仿宋" w:cs="仿宋"/>
                <w:sz w:val="28"/>
                <w:szCs w:val="28"/>
              </w:rPr>
              <w:t xml:space="preserve"> </w:t>
            </w:r>
            <w:r>
              <w:rPr>
                <w:rFonts w:ascii="仿宋" w:hAnsi="仿宋" w:eastAsia="仿宋" w:cs="仿宋"/>
                <w:spacing w:val="-1"/>
                <w:sz w:val="28"/>
                <w:szCs w:val="28"/>
              </w:rPr>
              <w:t>评标</w:t>
            </w:r>
            <w:r>
              <w:rPr>
                <w:rFonts w:ascii="仿宋" w:hAnsi="仿宋" w:eastAsia="仿宋" w:cs="仿宋"/>
                <w:sz w:val="28"/>
                <w:szCs w:val="28"/>
              </w:rPr>
              <w:t xml:space="preserve">基准价，其价格为满分。其他投标人的价格分= </w:t>
            </w:r>
            <w:r>
              <w:rPr>
                <w:rFonts w:ascii="仿宋" w:hAnsi="仿宋" w:eastAsia="仿宋" w:cs="仿宋"/>
                <w:spacing w:val="-8"/>
                <w:sz w:val="28"/>
                <w:szCs w:val="28"/>
              </w:rPr>
              <w:t>(评标</w:t>
            </w:r>
            <w:r>
              <w:rPr>
                <w:rFonts w:ascii="仿宋" w:hAnsi="仿宋" w:eastAsia="仿宋" w:cs="仿宋"/>
                <w:spacing w:val="-7"/>
                <w:sz w:val="28"/>
                <w:szCs w:val="28"/>
              </w:rPr>
              <w:t>基</w:t>
            </w:r>
            <w:r>
              <w:rPr>
                <w:rFonts w:ascii="仿宋" w:hAnsi="仿宋" w:eastAsia="仿宋" w:cs="仿宋"/>
                <w:spacing w:val="-4"/>
                <w:sz w:val="28"/>
                <w:szCs w:val="28"/>
              </w:rPr>
              <w:t>准价/投标报价)×价格权重( 30%)×100</w:t>
            </w:r>
          </w:p>
        </w:tc>
      </w:tr>
    </w:tbl>
    <w:p>
      <w:pPr>
        <w:spacing w:line="351" w:lineRule="auto"/>
        <w:rPr>
          <w:rFonts w:ascii="Arial"/>
          <w:sz w:val="21"/>
        </w:rPr>
      </w:pPr>
    </w:p>
    <w:p>
      <w:pPr>
        <w:spacing w:line="352" w:lineRule="auto"/>
        <w:rPr>
          <w:rFonts w:ascii="Arial"/>
          <w:sz w:val="21"/>
        </w:rPr>
      </w:pPr>
    </w:p>
    <w:p>
      <w:pPr>
        <w:spacing w:before="91" w:line="218" w:lineRule="auto"/>
        <w:ind w:left="3291"/>
        <w:rPr>
          <w:rFonts w:ascii="仿宋" w:hAnsi="仿宋" w:eastAsia="仿宋" w:cs="仿宋"/>
          <w:spacing w:val="-20"/>
          <w:sz w:val="28"/>
          <w:szCs w:val="28"/>
        </w:rPr>
      </w:pPr>
    </w:p>
    <w:p>
      <w:pPr>
        <w:spacing w:before="91" w:line="218" w:lineRule="auto"/>
        <w:ind w:left="3291"/>
        <w:rPr>
          <w:rFonts w:ascii="仿宋" w:hAnsi="仿宋" w:eastAsia="仿宋" w:cs="仿宋"/>
          <w:spacing w:val="-20"/>
          <w:sz w:val="28"/>
          <w:szCs w:val="28"/>
        </w:rPr>
      </w:pPr>
    </w:p>
    <w:p>
      <w:pPr>
        <w:spacing w:before="91" w:line="218" w:lineRule="auto"/>
        <w:ind w:left="3291"/>
        <w:rPr>
          <w:rFonts w:ascii="仿宋" w:hAnsi="仿宋" w:eastAsia="仿宋" w:cs="仿宋"/>
          <w:spacing w:val="-20"/>
          <w:sz w:val="28"/>
          <w:szCs w:val="28"/>
        </w:rPr>
      </w:pPr>
    </w:p>
    <w:p>
      <w:pPr>
        <w:spacing w:before="91" w:line="218" w:lineRule="auto"/>
        <w:ind w:left="3291"/>
        <w:rPr>
          <w:rFonts w:ascii="仿宋" w:hAnsi="仿宋" w:eastAsia="仿宋" w:cs="仿宋"/>
          <w:spacing w:val="-20"/>
          <w:sz w:val="28"/>
          <w:szCs w:val="28"/>
        </w:rPr>
      </w:pPr>
    </w:p>
    <w:p>
      <w:pPr>
        <w:spacing w:before="91" w:line="218" w:lineRule="auto"/>
        <w:ind w:left="3291"/>
        <w:rPr>
          <w:rFonts w:ascii="仿宋" w:hAnsi="仿宋" w:eastAsia="仿宋" w:cs="仿宋"/>
          <w:spacing w:val="-20"/>
          <w:sz w:val="28"/>
          <w:szCs w:val="28"/>
        </w:rPr>
      </w:pPr>
    </w:p>
    <w:p>
      <w:pPr>
        <w:spacing w:before="91" w:line="218" w:lineRule="auto"/>
        <w:ind w:left="3291"/>
        <w:rPr>
          <w:rFonts w:ascii="仿宋" w:hAnsi="仿宋" w:eastAsia="仿宋" w:cs="仿宋"/>
          <w:spacing w:val="-20"/>
          <w:sz w:val="28"/>
          <w:szCs w:val="28"/>
        </w:rPr>
      </w:pPr>
    </w:p>
    <w:p>
      <w:pPr>
        <w:spacing w:before="91" w:line="218" w:lineRule="auto"/>
        <w:ind w:left="3291"/>
        <w:rPr>
          <w:rFonts w:ascii="仿宋" w:hAnsi="仿宋" w:eastAsia="仿宋" w:cs="仿宋"/>
          <w:spacing w:val="-20"/>
          <w:sz w:val="28"/>
          <w:szCs w:val="28"/>
        </w:rPr>
      </w:pPr>
    </w:p>
    <w:p>
      <w:pPr>
        <w:pStyle w:val="2"/>
      </w:pPr>
    </w:p>
    <w:p/>
    <w:p>
      <w:pPr>
        <w:pStyle w:val="2"/>
      </w:pPr>
    </w:p>
    <w:p/>
    <w:p>
      <w:pPr>
        <w:spacing w:before="91" w:line="218" w:lineRule="auto"/>
        <w:ind w:left="3291"/>
        <w:rPr>
          <w:rFonts w:ascii="仿宋" w:hAnsi="仿宋" w:eastAsia="仿宋" w:cs="仿宋"/>
          <w:sz w:val="28"/>
          <w:szCs w:val="28"/>
        </w:rPr>
      </w:pPr>
      <w:r>
        <w:rPr>
          <w:rFonts w:ascii="仿宋" w:hAnsi="仿宋" w:eastAsia="仿宋" w:cs="仿宋"/>
          <w:spacing w:val="-20"/>
          <w:sz w:val="28"/>
          <w:szCs w:val="28"/>
        </w:rPr>
        <w:t>商</w:t>
      </w:r>
      <w:r>
        <w:rPr>
          <w:rFonts w:ascii="仿宋" w:hAnsi="仿宋" w:eastAsia="仿宋" w:cs="仿宋"/>
          <w:spacing w:val="-14"/>
          <w:sz w:val="28"/>
          <w:szCs w:val="28"/>
        </w:rPr>
        <w:t>务标评分标准 ( 30 分) ：</w:t>
      </w:r>
    </w:p>
    <w:p>
      <w:pPr>
        <w:spacing w:line="120" w:lineRule="exact"/>
      </w:pPr>
    </w:p>
    <w:tbl>
      <w:tblPr>
        <w:tblStyle w:val="16"/>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974"/>
        <w:gridCol w:w="888"/>
        <w:gridCol w:w="6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41" w:type="dxa"/>
            <w:vAlign w:val="top"/>
          </w:tcPr>
          <w:p>
            <w:pPr>
              <w:spacing w:before="49" w:line="442" w:lineRule="auto"/>
              <w:rPr>
                <w:rFonts w:ascii="仿宋" w:hAnsi="仿宋" w:eastAsia="仿宋" w:cs="仿宋"/>
                <w:sz w:val="23"/>
                <w:szCs w:val="23"/>
              </w:rPr>
            </w:pPr>
            <w:r>
              <w:rPr>
                <w:rFonts w:ascii="仿宋" w:hAnsi="仿宋" w:eastAsia="仿宋" w:cs="仿宋"/>
                <w:spacing w:val="-5"/>
                <w:sz w:val="23"/>
                <w:szCs w:val="23"/>
              </w:rPr>
              <w:t>序</w:t>
            </w:r>
            <w:r>
              <w:rPr>
                <w:rFonts w:ascii="仿宋" w:hAnsi="仿宋" w:eastAsia="仿宋" w:cs="仿宋"/>
                <w:sz w:val="23"/>
                <w:szCs w:val="23"/>
              </w:rPr>
              <w:t xml:space="preserve"> 号</w:t>
            </w:r>
          </w:p>
        </w:tc>
        <w:tc>
          <w:tcPr>
            <w:tcW w:w="974" w:type="dxa"/>
            <w:vAlign w:val="top"/>
          </w:tcPr>
          <w:p>
            <w:pPr>
              <w:spacing w:before="49" w:line="358" w:lineRule="auto"/>
              <w:ind w:right="24"/>
              <w:rPr>
                <w:rFonts w:ascii="仿宋" w:hAnsi="仿宋" w:eastAsia="仿宋" w:cs="仿宋"/>
                <w:sz w:val="28"/>
                <w:szCs w:val="28"/>
              </w:rPr>
            </w:pPr>
            <w:r>
              <w:rPr>
                <w:rFonts w:ascii="仿宋" w:hAnsi="仿宋" w:eastAsia="仿宋" w:cs="仿宋"/>
                <w:spacing w:val="-10"/>
                <w:sz w:val="28"/>
                <w:szCs w:val="28"/>
              </w:rPr>
              <w:t>评</w:t>
            </w:r>
            <w:r>
              <w:rPr>
                <w:rFonts w:ascii="仿宋" w:hAnsi="仿宋" w:eastAsia="仿宋" w:cs="仿宋"/>
                <w:sz w:val="28"/>
                <w:szCs w:val="28"/>
              </w:rPr>
              <w:t xml:space="preserve"> 审</w:t>
            </w:r>
          </w:p>
          <w:p>
            <w:pPr>
              <w:spacing w:line="544" w:lineRule="exact"/>
              <w:rPr>
                <w:rFonts w:hint="eastAsia" w:ascii="仿宋" w:hAnsi="仿宋" w:eastAsia="仿宋" w:cs="仿宋"/>
                <w:sz w:val="28"/>
                <w:szCs w:val="28"/>
                <w:lang w:val="en-US" w:eastAsia="zh-CN"/>
              </w:rPr>
            </w:pPr>
            <w:r>
              <w:rPr>
                <w:rFonts w:ascii="仿宋" w:hAnsi="仿宋" w:eastAsia="仿宋" w:cs="仿宋"/>
                <w:position w:val="20"/>
                <w:sz w:val="28"/>
                <w:szCs w:val="28"/>
              </w:rPr>
              <w:t>项</w:t>
            </w:r>
            <w:r>
              <w:rPr>
                <w:rFonts w:hint="eastAsia" w:ascii="仿宋" w:hAnsi="仿宋" w:eastAsia="仿宋" w:cs="仿宋"/>
                <w:position w:val="20"/>
                <w:sz w:val="28"/>
                <w:szCs w:val="28"/>
                <w:lang w:val="en-US" w:eastAsia="zh-CN"/>
              </w:rPr>
              <w:t>目</w:t>
            </w:r>
          </w:p>
        </w:tc>
        <w:tc>
          <w:tcPr>
            <w:tcW w:w="888" w:type="dxa"/>
            <w:vAlign w:val="top"/>
          </w:tcPr>
          <w:p>
            <w:pPr>
              <w:spacing w:before="91" w:line="359" w:lineRule="auto"/>
              <w:ind w:right="146" w:rightChars="0"/>
              <w:jc w:val="center"/>
              <w:rPr>
                <w:rFonts w:hint="eastAsia" w:ascii="仿宋" w:hAnsi="仿宋" w:eastAsia="仿宋" w:cs="仿宋"/>
                <w:sz w:val="21"/>
                <w:szCs w:val="21"/>
                <w:lang w:val="en-US" w:eastAsia="zh-CN"/>
              </w:rPr>
            </w:pPr>
            <w:r>
              <w:rPr>
                <w:rFonts w:hint="eastAsia" w:ascii="仿宋" w:hAnsi="仿宋" w:eastAsia="仿宋" w:cs="仿宋"/>
                <w:spacing w:val="-4"/>
                <w:sz w:val="28"/>
                <w:szCs w:val="28"/>
                <w:lang w:val="en-US" w:eastAsia="zh-CN"/>
              </w:rPr>
              <w:t>分值</w:t>
            </w:r>
          </w:p>
        </w:tc>
        <w:tc>
          <w:tcPr>
            <w:tcW w:w="6701" w:type="dxa"/>
            <w:vAlign w:val="top"/>
          </w:tcPr>
          <w:p>
            <w:pPr>
              <w:spacing w:line="249" w:lineRule="auto"/>
              <w:rPr>
                <w:rFonts w:ascii="Arial"/>
                <w:sz w:val="21"/>
              </w:rPr>
            </w:pPr>
          </w:p>
          <w:p>
            <w:pPr>
              <w:spacing w:line="249" w:lineRule="auto"/>
              <w:rPr>
                <w:rFonts w:ascii="Arial"/>
                <w:sz w:val="21"/>
              </w:rPr>
            </w:pPr>
          </w:p>
          <w:p>
            <w:pPr>
              <w:spacing w:before="91" w:line="218" w:lineRule="auto"/>
              <w:jc w:val="center"/>
              <w:rPr>
                <w:rFonts w:ascii="仿宋" w:hAnsi="仿宋" w:eastAsia="仿宋" w:cs="仿宋"/>
                <w:sz w:val="28"/>
                <w:szCs w:val="28"/>
              </w:rPr>
            </w:pPr>
            <w:r>
              <w:rPr>
                <w:rFonts w:ascii="仿宋" w:hAnsi="仿宋" w:eastAsia="仿宋" w:cs="仿宋"/>
                <w:spacing w:val="-4"/>
                <w:sz w:val="28"/>
                <w:szCs w:val="28"/>
              </w:rPr>
              <w:t>评</w:t>
            </w:r>
            <w:r>
              <w:rPr>
                <w:rFonts w:ascii="仿宋" w:hAnsi="仿宋" w:eastAsia="仿宋" w:cs="仿宋"/>
                <w:spacing w:val="-2"/>
                <w:sz w:val="28"/>
                <w:szCs w:val="28"/>
              </w:rPr>
              <w:t>分标准</w:t>
            </w:r>
          </w:p>
        </w:tc>
      </w:tr>
    </w:tbl>
    <w:p>
      <w:pPr>
        <w:spacing w:line="91" w:lineRule="auto"/>
        <w:rPr>
          <w:rFonts w:ascii="Arial"/>
          <w:sz w:val="2"/>
        </w:rPr>
      </w:pPr>
    </w:p>
    <w:tbl>
      <w:tblPr>
        <w:tblStyle w:val="16"/>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974"/>
        <w:gridCol w:w="888"/>
        <w:gridCol w:w="6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841" w:type="dxa"/>
            <w:vAlign w:val="top"/>
          </w:tcPr>
          <w:p>
            <w:pPr>
              <w:spacing w:line="266" w:lineRule="auto"/>
              <w:jc w:val="center"/>
              <w:rPr>
                <w:rFonts w:ascii="Arial"/>
                <w:sz w:val="21"/>
              </w:rPr>
            </w:pPr>
          </w:p>
          <w:p>
            <w:pPr>
              <w:spacing w:line="267" w:lineRule="auto"/>
              <w:jc w:val="center"/>
              <w:rPr>
                <w:rFonts w:ascii="Arial"/>
                <w:sz w:val="21"/>
              </w:rPr>
            </w:pPr>
          </w:p>
          <w:p>
            <w:pPr>
              <w:spacing w:before="91" w:line="188" w:lineRule="auto"/>
              <w:jc w:val="center"/>
              <w:rPr>
                <w:rFonts w:ascii="仿宋" w:hAnsi="仿宋" w:eastAsia="仿宋" w:cs="仿宋"/>
                <w:sz w:val="28"/>
                <w:szCs w:val="28"/>
              </w:rPr>
            </w:pPr>
            <w:r>
              <w:rPr>
                <w:rFonts w:ascii="仿宋" w:hAnsi="仿宋" w:eastAsia="仿宋" w:cs="仿宋"/>
                <w:sz w:val="28"/>
                <w:szCs w:val="28"/>
              </w:rPr>
              <w:t>1</w:t>
            </w:r>
          </w:p>
        </w:tc>
        <w:tc>
          <w:tcPr>
            <w:tcW w:w="974" w:type="dxa"/>
            <w:vAlign w:val="top"/>
          </w:tcPr>
          <w:p>
            <w:pPr>
              <w:spacing w:before="49" w:line="358" w:lineRule="auto"/>
              <w:ind w:right="24"/>
              <w:jc w:val="left"/>
              <w:rPr>
                <w:rFonts w:ascii="仿宋" w:hAnsi="仿宋" w:eastAsia="仿宋" w:cs="仿宋"/>
                <w:sz w:val="28"/>
                <w:szCs w:val="28"/>
              </w:rPr>
            </w:pPr>
            <w:bookmarkStart w:id="18" w:name="_bookmark6"/>
            <w:bookmarkEnd w:id="18"/>
            <w:r>
              <w:rPr>
                <w:rFonts w:ascii="仿宋" w:hAnsi="仿宋" w:eastAsia="仿宋" w:cs="仿宋"/>
                <w:spacing w:val="-25"/>
                <w:sz w:val="28"/>
                <w:szCs w:val="28"/>
              </w:rPr>
              <w:t>类</w:t>
            </w:r>
            <w:r>
              <w:rPr>
                <w:rFonts w:ascii="仿宋" w:hAnsi="仿宋" w:eastAsia="仿宋" w:cs="仿宋"/>
                <w:sz w:val="28"/>
                <w:szCs w:val="28"/>
              </w:rPr>
              <w:t xml:space="preserve"> </w:t>
            </w:r>
            <w:r>
              <w:rPr>
                <w:rFonts w:ascii="仿宋" w:hAnsi="仿宋" w:eastAsia="仿宋" w:cs="仿宋"/>
                <w:spacing w:val="-3"/>
                <w:sz w:val="28"/>
                <w:szCs w:val="28"/>
              </w:rPr>
              <w:t>似业</w:t>
            </w:r>
            <w:r>
              <w:rPr>
                <w:rFonts w:ascii="仿宋" w:hAnsi="仿宋" w:eastAsia="仿宋" w:cs="仿宋"/>
                <w:sz w:val="28"/>
                <w:szCs w:val="28"/>
              </w:rPr>
              <w:t>绩</w:t>
            </w:r>
          </w:p>
        </w:tc>
        <w:tc>
          <w:tcPr>
            <w:tcW w:w="888" w:type="dxa"/>
            <w:vAlign w:val="top"/>
          </w:tcPr>
          <w:p>
            <w:pPr>
              <w:spacing w:line="262" w:lineRule="auto"/>
              <w:jc w:val="left"/>
              <w:rPr>
                <w:rFonts w:ascii="Arial"/>
                <w:sz w:val="21"/>
              </w:rPr>
            </w:pPr>
          </w:p>
          <w:p>
            <w:pPr>
              <w:spacing w:before="91" w:line="368" w:lineRule="auto"/>
              <w:ind w:right="57"/>
              <w:jc w:val="center"/>
              <w:rPr>
                <w:rFonts w:ascii="仿宋" w:hAnsi="仿宋" w:eastAsia="仿宋" w:cs="仿宋"/>
                <w:sz w:val="28"/>
                <w:szCs w:val="28"/>
              </w:rPr>
            </w:pPr>
            <w:r>
              <w:rPr>
                <w:rFonts w:ascii="仿宋" w:hAnsi="仿宋" w:eastAsia="仿宋" w:cs="仿宋"/>
                <w:spacing w:val="-22"/>
                <w:sz w:val="28"/>
                <w:szCs w:val="28"/>
              </w:rPr>
              <w:t>2</w:t>
            </w:r>
            <w:r>
              <w:rPr>
                <w:rFonts w:ascii="仿宋" w:hAnsi="仿宋" w:eastAsia="仿宋" w:cs="仿宋"/>
                <w:sz w:val="28"/>
                <w:szCs w:val="28"/>
              </w:rPr>
              <w:t xml:space="preserve"> 分</w:t>
            </w:r>
          </w:p>
        </w:tc>
        <w:tc>
          <w:tcPr>
            <w:tcW w:w="6701" w:type="dxa"/>
            <w:vAlign w:val="top"/>
          </w:tcPr>
          <w:p>
            <w:pPr>
              <w:spacing w:before="318" w:line="368" w:lineRule="auto"/>
              <w:ind w:left="127" w:right="106" w:firstLine="544"/>
              <w:rPr>
                <w:rFonts w:ascii="仿宋" w:hAnsi="仿宋" w:eastAsia="仿宋" w:cs="仿宋"/>
                <w:sz w:val="28"/>
                <w:szCs w:val="28"/>
              </w:rPr>
            </w:pPr>
            <w:r>
              <w:rPr>
                <w:rFonts w:ascii="仿宋" w:hAnsi="仿宋" w:eastAsia="仿宋" w:cs="仿宋"/>
                <w:spacing w:val="-27"/>
                <w:sz w:val="28"/>
                <w:szCs w:val="28"/>
              </w:rPr>
              <w:t>提</w:t>
            </w:r>
            <w:r>
              <w:rPr>
                <w:rFonts w:ascii="仿宋" w:hAnsi="仿宋" w:eastAsia="仿宋" w:cs="仿宋"/>
                <w:spacing w:val="-16"/>
                <w:sz w:val="28"/>
                <w:szCs w:val="28"/>
              </w:rPr>
              <w:t>供近三年 ( 2020 年 6月1日以后)类似项目</w:t>
            </w:r>
            <w:r>
              <w:rPr>
                <w:rFonts w:ascii="仿宋" w:hAnsi="仿宋" w:eastAsia="仿宋" w:cs="仿宋"/>
                <w:spacing w:val="-17"/>
                <w:sz w:val="28"/>
                <w:szCs w:val="28"/>
              </w:rPr>
              <w:t>业</w:t>
            </w:r>
            <w:r>
              <w:rPr>
                <w:rFonts w:ascii="仿宋" w:hAnsi="仿宋" w:eastAsia="仿宋" w:cs="仿宋"/>
                <w:spacing w:val="-13"/>
                <w:sz w:val="28"/>
                <w:szCs w:val="28"/>
              </w:rPr>
              <w:t>绩，每提供一项得 1 分，最高得分 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841" w:type="dxa"/>
            <w:vAlign w:val="top"/>
          </w:tcPr>
          <w:p>
            <w:pPr>
              <w:spacing w:line="267" w:lineRule="auto"/>
              <w:jc w:val="center"/>
              <w:rPr>
                <w:rFonts w:ascii="Arial"/>
                <w:sz w:val="21"/>
              </w:rPr>
            </w:pPr>
          </w:p>
          <w:p>
            <w:pPr>
              <w:spacing w:line="267" w:lineRule="auto"/>
              <w:jc w:val="center"/>
              <w:rPr>
                <w:rFonts w:ascii="Arial"/>
                <w:sz w:val="21"/>
              </w:rPr>
            </w:pPr>
          </w:p>
          <w:p>
            <w:pPr>
              <w:spacing w:before="91" w:line="188" w:lineRule="auto"/>
              <w:jc w:val="both"/>
              <w:rPr>
                <w:rFonts w:ascii="仿宋" w:hAnsi="仿宋" w:eastAsia="仿宋" w:cs="仿宋"/>
                <w:sz w:val="28"/>
                <w:szCs w:val="28"/>
              </w:rPr>
            </w:pPr>
          </w:p>
          <w:p>
            <w:pPr>
              <w:spacing w:before="91" w:line="188" w:lineRule="auto"/>
              <w:jc w:val="center"/>
              <w:rPr>
                <w:rFonts w:ascii="仿宋" w:hAnsi="仿宋" w:eastAsia="仿宋" w:cs="仿宋"/>
                <w:sz w:val="28"/>
                <w:szCs w:val="28"/>
              </w:rPr>
            </w:pPr>
            <w:r>
              <w:rPr>
                <w:rFonts w:ascii="仿宋" w:hAnsi="仿宋" w:eastAsia="仿宋" w:cs="仿宋"/>
                <w:sz w:val="28"/>
                <w:szCs w:val="28"/>
              </w:rPr>
              <w:t>2</w:t>
            </w:r>
          </w:p>
        </w:tc>
        <w:tc>
          <w:tcPr>
            <w:tcW w:w="974" w:type="dxa"/>
            <w:vAlign w:val="top"/>
          </w:tcPr>
          <w:p>
            <w:pPr>
              <w:spacing w:before="43" w:line="359" w:lineRule="auto"/>
              <w:ind w:right="24"/>
              <w:jc w:val="left"/>
              <w:rPr>
                <w:rFonts w:ascii="仿宋" w:hAnsi="仿宋" w:eastAsia="仿宋" w:cs="仿宋"/>
                <w:sz w:val="28"/>
                <w:szCs w:val="28"/>
              </w:rPr>
            </w:pPr>
            <w:r>
              <w:rPr>
                <w:rFonts w:ascii="仿宋" w:hAnsi="仿宋" w:eastAsia="仿宋" w:cs="仿宋"/>
                <w:spacing w:val="-14"/>
                <w:sz w:val="28"/>
                <w:szCs w:val="28"/>
              </w:rPr>
              <w:t>项</w:t>
            </w:r>
            <w:r>
              <w:rPr>
                <w:rFonts w:ascii="仿宋" w:hAnsi="仿宋" w:eastAsia="仿宋" w:cs="仿宋"/>
                <w:sz w:val="28"/>
                <w:szCs w:val="28"/>
              </w:rPr>
              <w:t xml:space="preserve"> </w:t>
            </w:r>
            <w:r>
              <w:rPr>
                <w:rFonts w:ascii="仿宋" w:hAnsi="仿宋" w:eastAsia="仿宋" w:cs="仿宋"/>
                <w:spacing w:val="-6"/>
                <w:sz w:val="28"/>
                <w:szCs w:val="28"/>
              </w:rPr>
              <w:t>目</w:t>
            </w:r>
            <w:r>
              <w:rPr>
                <w:rFonts w:ascii="仿宋" w:hAnsi="仿宋" w:eastAsia="仿宋" w:cs="仿宋"/>
                <w:spacing w:val="-5"/>
                <w:sz w:val="28"/>
                <w:szCs w:val="28"/>
              </w:rPr>
              <w:t>实</w:t>
            </w:r>
            <w:r>
              <w:rPr>
                <w:rFonts w:ascii="仿宋" w:hAnsi="仿宋" w:eastAsia="仿宋" w:cs="仿宋"/>
                <w:sz w:val="28"/>
                <w:szCs w:val="28"/>
              </w:rPr>
              <w:t xml:space="preserve"> </w:t>
            </w:r>
            <w:r>
              <w:rPr>
                <w:rFonts w:ascii="仿宋" w:hAnsi="仿宋" w:eastAsia="仿宋" w:cs="仿宋"/>
                <w:spacing w:val="-6"/>
                <w:sz w:val="28"/>
                <w:szCs w:val="28"/>
              </w:rPr>
              <w:t>施</w:t>
            </w:r>
            <w:r>
              <w:rPr>
                <w:rFonts w:ascii="仿宋" w:hAnsi="仿宋" w:eastAsia="仿宋" w:cs="仿宋"/>
                <w:spacing w:val="-5"/>
                <w:sz w:val="28"/>
                <w:szCs w:val="28"/>
              </w:rPr>
              <w:t>方</w:t>
            </w:r>
            <w:r>
              <w:rPr>
                <w:rFonts w:ascii="仿宋" w:hAnsi="仿宋" w:eastAsia="仿宋" w:cs="仿宋"/>
                <w:sz w:val="28"/>
                <w:szCs w:val="28"/>
              </w:rPr>
              <w:t>案</w:t>
            </w:r>
          </w:p>
        </w:tc>
        <w:tc>
          <w:tcPr>
            <w:tcW w:w="888" w:type="dxa"/>
            <w:vAlign w:val="top"/>
          </w:tcPr>
          <w:p>
            <w:pPr>
              <w:spacing w:line="263" w:lineRule="auto"/>
              <w:jc w:val="left"/>
              <w:rPr>
                <w:rFonts w:ascii="Arial"/>
                <w:sz w:val="21"/>
              </w:rPr>
            </w:pPr>
          </w:p>
          <w:p>
            <w:pPr>
              <w:spacing w:line="264" w:lineRule="auto"/>
              <w:jc w:val="left"/>
              <w:rPr>
                <w:rFonts w:ascii="Arial"/>
                <w:sz w:val="21"/>
              </w:rPr>
            </w:pPr>
          </w:p>
          <w:p>
            <w:pPr>
              <w:spacing w:before="91" w:line="368" w:lineRule="auto"/>
              <w:ind w:right="57"/>
              <w:jc w:val="center"/>
              <w:rPr>
                <w:rFonts w:ascii="仿宋" w:hAnsi="仿宋" w:eastAsia="仿宋" w:cs="仿宋"/>
                <w:sz w:val="28"/>
                <w:szCs w:val="28"/>
              </w:rPr>
            </w:pPr>
            <w:r>
              <w:rPr>
                <w:rFonts w:ascii="仿宋" w:hAnsi="仿宋" w:eastAsia="仿宋" w:cs="仿宋"/>
                <w:spacing w:val="-12"/>
                <w:w w:val="91"/>
                <w:sz w:val="28"/>
                <w:szCs w:val="28"/>
              </w:rPr>
              <w:t>8</w:t>
            </w:r>
            <w:r>
              <w:rPr>
                <w:rFonts w:ascii="仿宋" w:hAnsi="仿宋" w:eastAsia="仿宋" w:cs="仿宋"/>
                <w:sz w:val="28"/>
                <w:szCs w:val="28"/>
              </w:rPr>
              <w:t xml:space="preserve"> 分</w:t>
            </w:r>
          </w:p>
        </w:tc>
        <w:tc>
          <w:tcPr>
            <w:tcW w:w="6701" w:type="dxa"/>
            <w:vAlign w:val="top"/>
          </w:tcPr>
          <w:p>
            <w:pPr>
              <w:spacing w:before="314" w:line="364" w:lineRule="auto"/>
              <w:ind w:left="115" w:right="158" w:firstLine="562"/>
              <w:rPr>
                <w:rFonts w:ascii="仿宋" w:hAnsi="仿宋" w:eastAsia="仿宋" w:cs="仿宋"/>
                <w:sz w:val="28"/>
                <w:szCs w:val="28"/>
              </w:rPr>
            </w:pPr>
            <w:r>
              <w:rPr>
                <w:rFonts w:ascii="仿宋" w:hAnsi="仿宋" w:eastAsia="仿宋" w:cs="仿宋"/>
                <w:spacing w:val="-1"/>
                <w:sz w:val="28"/>
                <w:szCs w:val="28"/>
              </w:rPr>
              <w:t>项目的理解程度、项目安装、验收、设备维护、</w:t>
            </w:r>
            <w:r>
              <w:rPr>
                <w:rFonts w:ascii="仿宋" w:hAnsi="仿宋" w:eastAsia="仿宋" w:cs="仿宋"/>
                <w:sz w:val="28"/>
                <w:szCs w:val="28"/>
              </w:rPr>
              <w:t xml:space="preserve"> </w:t>
            </w:r>
            <w:r>
              <w:rPr>
                <w:rFonts w:ascii="仿宋" w:hAnsi="仿宋" w:eastAsia="仿宋" w:cs="仿宋"/>
                <w:spacing w:val="-1"/>
                <w:sz w:val="28"/>
                <w:szCs w:val="28"/>
              </w:rPr>
              <w:t>培训计划等实施方案的设计合理可行性等情</w:t>
            </w:r>
            <w:r>
              <w:rPr>
                <w:rFonts w:ascii="仿宋" w:hAnsi="仿宋" w:eastAsia="仿宋" w:cs="仿宋"/>
                <w:sz w:val="28"/>
                <w:szCs w:val="28"/>
              </w:rPr>
              <w:t xml:space="preserve">况打分， </w:t>
            </w:r>
            <w:r>
              <w:rPr>
                <w:rFonts w:ascii="仿宋" w:hAnsi="仿宋" w:eastAsia="仿宋" w:cs="仿宋"/>
                <w:spacing w:val="-40"/>
                <w:sz w:val="28"/>
                <w:szCs w:val="28"/>
              </w:rPr>
              <w:t>优</w:t>
            </w:r>
            <w:r>
              <w:rPr>
                <w:rFonts w:ascii="仿宋" w:hAnsi="仿宋" w:eastAsia="仿宋" w:cs="仿宋"/>
                <w:spacing w:val="-23"/>
                <w:sz w:val="28"/>
                <w:szCs w:val="28"/>
              </w:rPr>
              <w:t>得 5 ~ 8 分，一般得 1 ~ 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841" w:type="dxa"/>
            <w:vAlign w:val="top"/>
          </w:tcPr>
          <w:p>
            <w:pPr>
              <w:spacing w:line="266" w:lineRule="auto"/>
              <w:jc w:val="center"/>
              <w:rPr>
                <w:rFonts w:ascii="Arial"/>
                <w:sz w:val="21"/>
              </w:rPr>
            </w:pPr>
          </w:p>
          <w:p>
            <w:pPr>
              <w:spacing w:line="266" w:lineRule="auto"/>
              <w:jc w:val="center"/>
              <w:rPr>
                <w:rFonts w:ascii="Arial"/>
                <w:sz w:val="21"/>
              </w:rPr>
            </w:pPr>
          </w:p>
          <w:p>
            <w:pPr>
              <w:spacing w:line="266" w:lineRule="auto"/>
              <w:jc w:val="center"/>
              <w:rPr>
                <w:rFonts w:ascii="Arial"/>
                <w:sz w:val="21"/>
              </w:rPr>
            </w:pPr>
          </w:p>
          <w:p>
            <w:pPr>
              <w:spacing w:before="91" w:line="187" w:lineRule="auto"/>
              <w:jc w:val="center"/>
              <w:rPr>
                <w:rFonts w:ascii="仿宋" w:hAnsi="仿宋" w:eastAsia="仿宋" w:cs="仿宋"/>
                <w:sz w:val="28"/>
                <w:szCs w:val="28"/>
              </w:rPr>
            </w:pPr>
            <w:r>
              <w:rPr>
                <w:rFonts w:ascii="仿宋" w:hAnsi="仿宋" w:eastAsia="仿宋" w:cs="仿宋"/>
                <w:spacing w:val="-11"/>
                <w:w w:val="84"/>
                <w:sz w:val="28"/>
                <w:szCs w:val="28"/>
              </w:rPr>
              <w:t>3</w:t>
            </w:r>
          </w:p>
        </w:tc>
        <w:tc>
          <w:tcPr>
            <w:tcW w:w="974" w:type="dxa"/>
            <w:vAlign w:val="top"/>
          </w:tcPr>
          <w:p>
            <w:pPr>
              <w:spacing w:before="43" w:line="359" w:lineRule="auto"/>
              <w:ind w:right="24"/>
              <w:jc w:val="left"/>
              <w:rPr>
                <w:rFonts w:ascii="仿宋" w:hAnsi="仿宋" w:eastAsia="仿宋" w:cs="仿宋"/>
                <w:sz w:val="28"/>
                <w:szCs w:val="28"/>
              </w:rPr>
            </w:pPr>
            <w:r>
              <w:rPr>
                <w:rFonts w:ascii="仿宋" w:hAnsi="仿宋" w:eastAsia="仿宋" w:cs="仿宋"/>
                <w:spacing w:val="-7"/>
                <w:sz w:val="28"/>
                <w:szCs w:val="28"/>
              </w:rPr>
              <w:t>相</w:t>
            </w:r>
            <w:r>
              <w:rPr>
                <w:rFonts w:ascii="仿宋" w:hAnsi="仿宋" w:eastAsia="仿宋" w:cs="仿宋"/>
                <w:sz w:val="28"/>
                <w:szCs w:val="28"/>
              </w:rPr>
              <w:t xml:space="preserve"> </w:t>
            </w:r>
            <w:r>
              <w:rPr>
                <w:rFonts w:ascii="仿宋" w:hAnsi="仿宋" w:eastAsia="仿宋" w:cs="仿宋"/>
                <w:spacing w:val="-9"/>
                <w:sz w:val="28"/>
                <w:szCs w:val="28"/>
              </w:rPr>
              <w:t>关认</w:t>
            </w:r>
            <w:r>
              <w:rPr>
                <w:rFonts w:ascii="仿宋" w:hAnsi="仿宋" w:eastAsia="仿宋" w:cs="仿宋"/>
                <w:sz w:val="28"/>
                <w:szCs w:val="28"/>
              </w:rPr>
              <w:t xml:space="preserve"> </w:t>
            </w:r>
            <w:r>
              <w:rPr>
                <w:rFonts w:ascii="仿宋" w:hAnsi="仿宋" w:eastAsia="仿宋" w:cs="仿宋"/>
                <w:spacing w:val="-9"/>
                <w:sz w:val="28"/>
                <w:szCs w:val="28"/>
              </w:rPr>
              <w:t>证资</w:t>
            </w:r>
            <w:r>
              <w:rPr>
                <w:rFonts w:ascii="仿宋" w:hAnsi="仿宋" w:eastAsia="仿宋" w:cs="仿宋"/>
                <w:sz w:val="28"/>
                <w:szCs w:val="28"/>
              </w:rPr>
              <w:t>质</w:t>
            </w:r>
          </w:p>
        </w:tc>
        <w:tc>
          <w:tcPr>
            <w:tcW w:w="888" w:type="dxa"/>
            <w:vAlign w:val="top"/>
          </w:tcPr>
          <w:p>
            <w:pPr>
              <w:spacing w:line="264" w:lineRule="auto"/>
              <w:jc w:val="left"/>
              <w:rPr>
                <w:rFonts w:ascii="Arial"/>
                <w:sz w:val="21"/>
              </w:rPr>
            </w:pPr>
          </w:p>
          <w:p>
            <w:pPr>
              <w:spacing w:line="264" w:lineRule="auto"/>
              <w:jc w:val="left"/>
              <w:rPr>
                <w:rFonts w:ascii="Arial"/>
                <w:sz w:val="21"/>
              </w:rPr>
            </w:pPr>
          </w:p>
          <w:p>
            <w:pPr>
              <w:spacing w:before="91" w:line="368" w:lineRule="auto"/>
              <w:ind w:right="78"/>
              <w:jc w:val="center"/>
              <w:rPr>
                <w:rFonts w:ascii="仿宋" w:hAnsi="仿宋" w:eastAsia="仿宋" w:cs="仿宋"/>
                <w:sz w:val="28"/>
                <w:szCs w:val="28"/>
              </w:rPr>
            </w:pPr>
            <w:r>
              <w:rPr>
                <w:rFonts w:ascii="仿宋" w:hAnsi="仿宋" w:eastAsia="仿宋" w:cs="仿宋"/>
                <w:spacing w:val="-12"/>
                <w:w w:val="88"/>
                <w:sz w:val="28"/>
                <w:szCs w:val="28"/>
              </w:rPr>
              <w:t>1</w:t>
            </w:r>
            <w:r>
              <w:rPr>
                <w:rFonts w:ascii="仿宋" w:hAnsi="仿宋" w:eastAsia="仿宋" w:cs="仿宋"/>
                <w:spacing w:val="-31"/>
                <w:sz w:val="28"/>
                <w:szCs w:val="28"/>
              </w:rPr>
              <w:t>0</w:t>
            </w:r>
            <w:r>
              <w:rPr>
                <w:rFonts w:ascii="仿宋" w:hAnsi="仿宋" w:eastAsia="仿宋" w:cs="仿宋"/>
                <w:spacing w:val="-28"/>
                <w:sz w:val="28"/>
                <w:szCs w:val="28"/>
              </w:rPr>
              <w:t xml:space="preserve"> 分</w:t>
            </w:r>
          </w:p>
        </w:tc>
        <w:tc>
          <w:tcPr>
            <w:tcW w:w="6701" w:type="dxa"/>
            <w:vAlign w:val="top"/>
          </w:tcPr>
          <w:p>
            <w:pPr>
              <w:spacing w:before="314" w:line="364" w:lineRule="auto"/>
              <w:ind w:left="122" w:right="106" w:firstLine="549"/>
              <w:rPr>
                <w:rFonts w:ascii="仿宋" w:hAnsi="仿宋" w:eastAsia="仿宋" w:cs="仿宋"/>
                <w:sz w:val="28"/>
                <w:szCs w:val="28"/>
              </w:rPr>
            </w:pPr>
            <w:r>
              <w:rPr>
                <w:rFonts w:ascii="仿宋" w:hAnsi="仿宋" w:eastAsia="仿宋" w:cs="仿宋"/>
                <w:spacing w:val="2"/>
                <w:sz w:val="28"/>
                <w:szCs w:val="28"/>
              </w:rPr>
              <w:t>根据供应商提供产品授权及所投设备有关的</w:t>
            </w:r>
            <w:r>
              <w:rPr>
                <w:rFonts w:ascii="仿宋" w:hAnsi="仿宋" w:eastAsia="仿宋" w:cs="仿宋"/>
                <w:sz w:val="28"/>
                <w:szCs w:val="28"/>
              </w:rPr>
              <w:t xml:space="preserve">图册 </w:t>
            </w:r>
            <w:r>
              <w:rPr>
                <w:rFonts w:ascii="仿宋" w:hAnsi="仿宋" w:eastAsia="仿宋" w:cs="仿宋"/>
                <w:spacing w:val="-8"/>
                <w:sz w:val="28"/>
                <w:szCs w:val="28"/>
              </w:rPr>
              <w:t>和</w:t>
            </w:r>
            <w:r>
              <w:rPr>
                <w:rFonts w:ascii="仿宋" w:hAnsi="仿宋" w:eastAsia="仿宋" w:cs="仿宋"/>
                <w:spacing w:val="-5"/>
                <w:sz w:val="28"/>
                <w:szCs w:val="28"/>
              </w:rPr>
              <w:t>资</w:t>
            </w:r>
            <w:r>
              <w:rPr>
                <w:rFonts w:ascii="仿宋" w:hAnsi="仿宋" w:eastAsia="仿宋" w:cs="仿宋"/>
                <w:spacing w:val="-4"/>
                <w:sz w:val="28"/>
                <w:szCs w:val="28"/>
              </w:rPr>
              <w:t>料的情况， 由评审小组进行评议并在 0-10 分之</w:t>
            </w:r>
            <w:r>
              <w:rPr>
                <w:rFonts w:ascii="仿宋" w:hAnsi="仿宋" w:eastAsia="仿宋" w:cs="仿宋"/>
                <w:sz w:val="28"/>
                <w:szCs w:val="28"/>
              </w:rPr>
              <w:t xml:space="preserve"> </w:t>
            </w:r>
            <w:r>
              <w:rPr>
                <w:rFonts w:ascii="仿宋" w:hAnsi="仿宋" w:eastAsia="仿宋" w:cs="仿宋"/>
                <w:spacing w:val="-4"/>
                <w:sz w:val="28"/>
                <w:szCs w:val="28"/>
              </w:rPr>
              <w:t>间进</w:t>
            </w:r>
            <w:r>
              <w:rPr>
                <w:rFonts w:ascii="仿宋" w:hAnsi="仿宋" w:eastAsia="仿宋" w:cs="仿宋"/>
                <w:spacing w:val="-2"/>
                <w:sz w:val="28"/>
                <w:szCs w:val="28"/>
              </w:rPr>
              <w:t>行评分。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841" w:type="dxa"/>
            <w:vAlign w:val="top"/>
          </w:tcPr>
          <w:p>
            <w:pPr>
              <w:spacing w:before="91" w:line="188" w:lineRule="auto"/>
              <w:jc w:val="both"/>
              <w:rPr>
                <w:rFonts w:ascii="仿宋" w:hAnsi="仿宋" w:eastAsia="仿宋" w:cs="仿宋"/>
                <w:sz w:val="28"/>
                <w:szCs w:val="28"/>
              </w:rPr>
            </w:pPr>
          </w:p>
          <w:p>
            <w:pPr>
              <w:spacing w:before="91" w:line="188" w:lineRule="auto"/>
              <w:jc w:val="both"/>
              <w:rPr>
                <w:rFonts w:ascii="仿宋" w:hAnsi="仿宋" w:eastAsia="仿宋" w:cs="仿宋"/>
                <w:sz w:val="28"/>
                <w:szCs w:val="28"/>
              </w:rPr>
            </w:pPr>
          </w:p>
          <w:p>
            <w:pPr>
              <w:spacing w:before="91" w:line="188" w:lineRule="auto"/>
              <w:jc w:val="both"/>
              <w:rPr>
                <w:rFonts w:ascii="仿宋" w:hAnsi="仿宋" w:eastAsia="仿宋" w:cs="仿宋"/>
                <w:sz w:val="28"/>
                <w:szCs w:val="28"/>
              </w:rPr>
            </w:pPr>
          </w:p>
          <w:p>
            <w:pPr>
              <w:spacing w:before="91" w:line="188" w:lineRule="auto"/>
              <w:jc w:val="both"/>
              <w:rPr>
                <w:rFonts w:ascii="仿宋" w:hAnsi="仿宋" w:eastAsia="仿宋" w:cs="仿宋"/>
                <w:sz w:val="28"/>
                <w:szCs w:val="28"/>
              </w:rPr>
            </w:pPr>
          </w:p>
          <w:p>
            <w:pPr>
              <w:spacing w:before="91" w:line="188" w:lineRule="auto"/>
              <w:jc w:val="both"/>
              <w:rPr>
                <w:rFonts w:ascii="仿宋" w:hAnsi="仿宋" w:eastAsia="仿宋" w:cs="仿宋"/>
                <w:sz w:val="28"/>
                <w:szCs w:val="28"/>
              </w:rPr>
            </w:pPr>
          </w:p>
          <w:p>
            <w:pPr>
              <w:spacing w:before="91" w:line="188" w:lineRule="auto"/>
              <w:jc w:val="both"/>
              <w:rPr>
                <w:rFonts w:ascii="仿宋" w:hAnsi="仿宋" w:eastAsia="仿宋" w:cs="仿宋"/>
                <w:sz w:val="28"/>
                <w:szCs w:val="28"/>
              </w:rPr>
            </w:pPr>
          </w:p>
          <w:p>
            <w:pPr>
              <w:spacing w:before="91" w:line="188" w:lineRule="auto"/>
              <w:jc w:val="center"/>
              <w:rPr>
                <w:rFonts w:ascii="仿宋" w:hAnsi="仿宋" w:eastAsia="仿宋" w:cs="仿宋"/>
                <w:sz w:val="28"/>
                <w:szCs w:val="28"/>
              </w:rPr>
            </w:pPr>
          </w:p>
          <w:p>
            <w:pPr>
              <w:spacing w:before="91" w:line="188" w:lineRule="auto"/>
              <w:jc w:val="center"/>
              <w:rPr>
                <w:rFonts w:ascii="仿宋" w:hAnsi="仿宋" w:eastAsia="仿宋" w:cs="仿宋"/>
                <w:sz w:val="28"/>
                <w:szCs w:val="28"/>
              </w:rPr>
            </w:pPr>
            <w:r>
              <w:rPr>
                <w:rFonts w:ascii="仿宋" w:hAnsi="仿宋" w:eastAsia="仿宋" w:cs="仿宋"/>
                <w:sz w:val="28"/>
                <w:szCs w:val="28"/>
              </w:rPr>
              <w:t>4</w:t>
            </w:r>
          </w:p>
        </w:tc>
        <w:tc>
          <w:tcPr>
            <w:tcW w:w="974" w:type="dxa"/>
            <w:vAlign w:val="top"/>
          </w:tcPr>
          <w:p>
            <w:pPr>
              <w:spacing w:line="266" w:lineRule="auto"/>
              <w:rPr>
                <w:rFonts w:ascii="Arial"/>
                <w:sz w:val="21"/>
              </w:rPr>
            </w:pPr>
          </w:p>
          <w:p>
            <w:pPr>
              <w:spacing w:before="91" w:line="359" w:lineRule="auto"/>
              <w:ind w:right="24"/>
              <w:jc w:val="center"/>
              <w:rPr>
                <w:rFonts w:ascii="仿宋" w:hAnsi="仿宋" w:eastAsia="仿宋" w:cs="仿宋"/>
                <w:spacing w:val="-13"/>
                <w:sz w:val="28"/>
                <w:szCs w:val="28"/>
              </w:rPr>
            </w:pPr>
          </w:p>
          <w:p>
            <w:pPr>
              <w:spacing w:before="91" w:line="359" w:lineRule="auto"/>
              <w:ind w:right="24"/>
              <w:jc w:val="center"/>
              <w:rPr>
                <w:rFonts w:ascii="仿宋" w:hAnsi="仿宋" w:eastAsia="仿宋" w:cs="仿宋"/>
                <w:spacing w:val="-13"/>
                <w:sz w:val="28"/>
                <w:szCs w:val="28"/>
              </w:rPr>
            </w:pPr>
          </w:p>
          <w:p>
            <w:pPr>
              <w:spacing w:before="91" w:line="359" w:lineRule="auto"/>
              <w:ind w:right="24"/>
              <w:jc w:val="center"/>
              <w:rPr>
                <w:rFonts w:ascii="仿宋" w:hAnsi="仿宋" w:eastAsia="仿宋" w:cs="仿宋"/>
                <w:spacing w:val="-13"/>
                <w:sz w:val="28"/>
                <w:szCs w:val="28"/>
              </w:rPr>
            </w:pPr>
          </w:p>
          <w:p>
            <w:pPr>
              <w:spacing w:before="91" w:line="359" w:lineRule="auto"/>
              <w:ind w:right="24"/>
              <w:jc w:val="center"/>
              <w:rPr>
                <w:rFonts w:ascii="仿宋" w:hAnsi="仿宋" w:eastAsia="仿宋" w:cs="仿宋"/>
                <w:spacing w:val="-7"/>
                <w:sz w:val="28"/>
                <w:szCs w:val="28"/>
              </w:rPr>
            </w:pPr>
            <w:r>
              <w:rPr>
                <w:rFonts w:ascii="仿宋" w:hAnsi="仿宋" w:eastAsia="仿宋" w:cs="仿宋"/>
                <w:spacing w:val="-13"/>
                <w:sz w:val="28"/>
                <w:szCs w:val="28"/>
              </w:rPr>
              <w:t>售</w:t>
            </w:r>
            <w:r>
              <w:rPr>
                <w:rFonts w:ascii="仿宋" w:hAnsi="仿宋" w:eastAsia="仿宋" w:cs="仿宋"/>
                <w:spacing w:val="-7"/>
                <w:sz w:val="28"/>
                <w:szCs w:val="28"/>
              </w:rPr>
              <w:t>后</w:t>
            </w:r>
          </w:p>
          <w:p>
            <w:pPr>
              <w:spacing w:before="91" w:line="359" w:lineRule="auto"/>
              <w:ind w:right="24"/>
              <w:jc w:val="center"/>
              <w:rPr>
                <w:rFonts w:ascii="仿宋" w:hAnsi="仿宋" w:eastAsia="仿宋" w:cs="仿宋"/>
                <w:sz w:val="28"/>
                <w:szCs w:val="28"/>
              </w:rPr>
            </w:pPr>
            <w:r>
              <w:rPr>
                <w:rFonts w:ascii="仿宋" w:hAnsi="仿宋" w:eastAsia="仿宋" w:cs="仿宋"/>
                <w:spacing w:val="-6"/>
                <w:sz w:val="28"/>
                <w:szCs w:val="28"/>
              </w:rPr>
              <w:t>服</w:t>
            </w:r>
            <w:r>
              <w:rPr>
                <w:rFonts w:ascii="仿宋" w:hAnsi="仿宋" w:eastAsia="仿宋" w:cs="仿宋"/>
                <w:sz w:val="28"/>
                <w:szCs w:val="28"/>
              </w:rPr>
              <w:t>务</w:t>
            </w:r>
          </w:p>
        </w:tc>
        <w:tc>
          <w:tcPr>
            <w:tcW w:w="888" w:type="dxa"/>
            <w:vAlign w:val="top"/>
          </w:tcPr>
          <w:p>
            <w:pPr>
              <w:spacing w:line="245" w:lineRule="auto"/>
              <w:rPr>
                <w:rFonts w:ascii="Arial"/>
                <w:sz w:val="21"/>
              </w:rPr>
            </w:pPr>
          </w:p>
          <w:p>
            <w:pPr>
              <w:spacing w:before="91" w:line="368" w:lineRule="auto"/>
              <w:ind w:right="78"/>
              <w:rPr>
                <w:rFonts w:ascii="仿宋" w:hAnsi="仿宋" w:eastAsia="仿宋" w:cs="仿宋"/>
                <w:spacing w:val="-12"/>
                <w:w w:val="88"/>
                <w:sz w:val="28"/>
                <w:szCs w:val="28"/>
              </w:rPr>
            </w:pPr>
          </w:p>
          <w:p>
            <w:pPr>
              <w:spacing w:before="91" w:line="368" w:lineRule="auto"/>
              <w:ind w:right="78"/>
              <w:rPr>
                <w:rFonts w:ascii="仿宋" w:hAnsi="仿宋" w:eastAsia="仿宋" w:cs="仿宋"/>
                <w:spacing w:val="-12"/>
                <w:w w:val="88"/>
                <w:sz w:val="28"/>
                <w:szCs w:val="28"/>
              </w:rPr>
            </w:pPr>
          </w:p>
          <w:p>
            <w:pPr>
              <w:spacing w:before="91" w:line="368" w:lineRule="auto"/>
              <w:ind w:right="78"/>
              <w:rPr>
                <w:rFonts w:ascii="仿宋" w:hAnsi="仿宋" w:eastAsia="仿宋" w:cs="仿宋"/>
                <w:spacing w:val="-12"/>
                <w:w w:val="88"/>
                <w:sz w:val="28"/>
                <w:szCs w:val="28"/>
              </w:rPr>
            </w:pPr>
          </w:p>
          <w:p>
            <w:pPr>
              <w:spacing w:before="91" w:line="368" w:lineRule="auto"/>
              <w:ind w:right="78"/>
              <w:rPr>
                <w:rFonts w:ascii="仿宋" w:hAnsi="仿宋" w:eastAsia="仿宋" w:cs="仿宋"/>
                <w:spacing w:val="-12"/>
                <w:w w:val="88"/>
                <w:sz w:val="28"/>
                <w:szCs w:val="28"/>
              </w:rPr>
            </w:pPr>
          </w:p>
          <w:p>
            <w:pPr>
              <w:spacing w:before="91" w:line="368" w:lineRule="auto"/>
              <w:ind w:right="78"/>
              <w:jc w:val="center"/>
              <w:rPr>
                <w:rFonts w:ascii="仿宋" w:hAnsi="仿宋" w:eastAsia="仿宋" w:cs="仿宋"/>
                <w:sz w:val="28"/>
                <w:szCs w:val="28"/>
              </w:rPr>
            </w:pPr>
            <w:r>
              <w:rPr>
                <w:rFonts w:ascii="仿宋" w:hAnsi="仿宋" w:eastAsia="仿宋" w:cs="仿宋"/>
                <w:spacing w:val="-12"/>
                <w:w w:val="88"/>
                <w:sz w:val="28"/>
                <w:szCs w:val="28"/>
              </w:rPr>
              <w:t>1</w:t>
            </w:r>
            <w:r>
              <w:rPr>
                <w:rFonts w:ascii="仿宋" w:hAnsi="仿宋" w:eastAsia="仿宋" w:cs="仿宋"/>
                <w:spacing w:val="-31"/>
                <w:sz w:val="28"/>
                <w:szCs w:val="28"/>
              </w:rPr>
              <w:t>0</w:t>
            </w:r>
            <w:r>
              <w:rPr>
                <w:rFonts w:ascii="仿宋" w:hAnsi="仿宋" w:eastAsia="仿宋" w:cs="仿宋"/>
                <w:spacing w:val="-29"/>
                <w:sz w:val="28"/>
                <w:szCs w:val="28"/>
              </w:rPr>
              <w:t>分</w:t>
            </w:r>
          </w:p>
        </w:tc>
        <w:tc>
          <w:tcPr>
            <w:tcW w:w="6701" w:type="dxa"/>
            <w:vAlign w:val="top"/>
          </w:tcPr>
          <w:p>
            <w:pPr>
              <w:spacing w:before="314" w:line="364" w:lineRule="auto"/>
              <w:ind w:left="122" w:right="106" w:firstLine="549"/>
              <w:rPr>
                <w:rFonts w:ascii="仿宋" w:hAnsi="仿宋" w:eastAsia="仿宋" w:cs="仿宋"/>
                <w:spacing w:val="2"/>
                <w:sz w:val="28"/>
                <w:szCs w:val="28"/>
              </w:rPr>
            </w:pPr>
            <w:r>
              <w:rPr>
                <w:rFonts w:ascii="仿宋" w:hAnsi="仿宋" w:eastAsia="仿宋" w:cs="仿宋"/>
                <w:spacing w:val="2"/>
                <w:sz w:val="28"/>
                <w:szCs w:val="28"/>
              </w:rPr>
              <w:t>1、售后服务保障体系完善，方案完整、内容详实，完全满足并超出用户要求且提供优质服务，安装调试</w:t>
            </w:r>
            <w:r>
              <w:rPr>
                <w:rFonts w:hint="eastAsia" w:ascii="仿宋" w:hAnsi="仿宋" w:eastAsia="仿宋" w:cs="仿宋"/>
                <w:spacing w:val="2"/>
                <w:sz w:val="28"/>
                <w:szCs w:val="28"/>
                <w:lang w:eastAsia="zh-CN"/>
              </w:rPr>
              <w:t>、</w:t>
            </w:r>
            <w:r>
              <w:rPr>
                <w:rFonts w:ascii="仿宋" w:hAnsi="仿宋" w:eastAsia="仿宋" w:cs="仿宋"/>
                <w:spacing w:val="2"/>
                <w:sz w:val="28"/>
                <w:szCs w:val="28"/>
              </w:rPr>
              <w:t>上门服务、应答时间、处理时间及应急解决方案等售后服务计划切实可行由评委在 3-5 分之间进行评议；售后服务保障体系较完善，方案较完整、内容较详实，基本满足用户要求且提供良好服务，安装调试、上门服务、应答时间、处理时间及应急解决方案等售后服务计划较切实可行评委在 0-2 之间进行评议；</w:t>
            </w:r>
          </w:p>
          <w:p>
            <w:pPr>
              <w:spacing w:before="314" w:line="364" w:lineRule="auto"/>
              <w:ind w:left="122" w:right="106" w:firstLine="549"/>
              <w:rPr>
                <w:rFonts w:ascii="仿宋" w:hAnsi="仿宋" w:eastAsia="仿宋" w:cs="仿宋"/>
                <w:spacing w:val="2"/>
                <w:sz w:val="28"/>
                <w:szCs w:val="28"/>
              </w:rPr>
            </w:pPr>
            <w:r>
              <w:rPr>
                <w:rFonts w:ascii="仿宋" w:hAnsi="仿宋" w:eastAsia="仿宋" w:cs="仿宋"/>
                <w:spacing w:val="2"/>
                <w:sz w:val="28"/>
                <w:szCs w:val="28"/>
              </w:rPr>
              <w:t>2、在新疆内有固定、长期的备品备件库，提供到位、品质优惠可行的售后服务及承诺，由评委在</w:t>
            </w:r>
          </w:p>
          <w:p>
            <w:pPr>
              <w:spacing w:before="314" w:line="364" w:lineRule="auto"/>
              <w:ind w:left="122" w:right="106" w:firstLine="549"/>
              <w:rPr>
                <w:rFonts w:ascii="仿宋" w:hAnsi="仿宋" w:eastAsia="仿宋" w:cs="仿宋"/>
                <w:sz w:val="28"/>
                <w:szCs w:val="28"/>
              </w:rPr>
            </w:pPr>
            <w:r>
              <w:rPr>
                <w:rFonts w:ascii="仿宋" w:hAnsi="仿宋" w:eastAsia="仿宋" w:cs="仿宋"/>
                <w:spacing w:val="2"/>
                <w:sz w:val="28"/>
                <w:szCs w:val="28"/>
              </w:rPr>
              <w:t>0-5 分之间进行评议。(提供相关证明文件)</w:t>
            </w:r>
          </w:p>
        </w:tc>
      </w:tr>
    </w:tbl>
    <w:p>
      <w:pPr>
        <w:rPr>
          <w:rFonts w:ascii="Arial"/>
          <w:sz w:val="21"/>
        </w:rPr>
      </w:pPr>
    </w:p>
    <w:p>
      <w:pPr>
        <w:spacing w:line="355" w:lineRule="auto"/>
        <w:rPr>
          <w:rFonts w:ascii="Arial"/>
          <w:sz w:val="21"/>
        </w:rPr>
      </w:pPr>
    </w:p>
    <w:p>
      <w:pPr>
        <w:spacing w:line="355" w:lineRule="auto"/>
        <w:rPr>
          <w:rFonts w:ascii="Arial"/>
          <w:sz w:val="21"/>
        </w:rPr>
      </w:pPr>
    </w:p>
    <w:p>
      <w:pPr>
        <w:spacing w:before="91" w:line="218" w:lineRule="auto"/>
        <w:ind w:left="2949"/>
        <w:rPr>
          <w:rFonts w:ascii="仿宋" w:hAnsi="仿宋" w:eastAsia="仿宋" w:cs="仿宋"/>
          <w:sz w:val="28"/>
          <w:szCs w:val="28"/>
        </w:rPr>
      </w:pPr>
      <w:r>
        <w:rPr>
          <w:rFonts w:ascii="仿宋" w:hAnsi="仿宋" w:eastAsia="仿宋" w:cs="仿宋"/>
          <w:spacing w:val="-6"/>
          <w:sz w:val="28"/>
          <w:szCs w:val="28"/>
        </w:rPr>
        <w:t xml:space="preserve">技术标评分标准 (40 分) </w:t>
      </w:r>
      <w:r>
        <w:rPr>
          <w:rFonts w:ascii="仿宋" w:hAnsi="仿宋" w:eastAsia="仿宋" w:cs="仿宋"/>
          <w:spacing w:val="-5"/>
          <w:sz w:val="28"/>
          <w:szCs w:val="28"/>
        </w:rPr>
        <w:t>：</w:t>
      </w:r>
    </w:p>
    <w:p>
      <w:pPr>
        <w:spacing w:line="120" w:lineRule="exact"/>
      </w:pPr>
    </w:p>
    <w:tbl>
      <w:tblPr>
        <w:tblStyle w:val="16"/>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1077"/>
        <w:gridCol w:w="888"/>
        <w:gridCol w:w="6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1" w:hRule="atLeast"/>
        </w:trPr>
        <w:tc>
          <w:tcPr>
            <w:tcW w:w="7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91" w:line="188" w:lineRule="auto"/>
              <w:ind w:firstLine="222" w:firstLineChars="100"/>
              <w:rPr>
                <w:rFonts w:ascii="仿宋" w:hAnsi="仿宋" w:eastAsia="仿宋" w:cs="仿宋"/>
                <w:sz w:val="28"/>
                <w:szCs w:val="28"/>
              </w:rPr>
            </w:pPr>
            <w:r>
              <w:rPr>
                <w:rFonts w:ascii="仿宋" w:hAnsi="仿宋" w:eastAsia="仿宋" w:cs="仿宋"/>
                <w:spacing w:val="-12"/>
                <w:w w:val="88"/>
                <w:sz w:val="28"/>
                <w:szCs w:val="28"/>
              </w:rPr>
              <w:t>1</w:t>
            </w:r>
          </w:p>
        </w:tc>
        <w:tc>
          <w:tcPr>
            <w:tcW w:w="1077" w:type="dxa"/>
            <w:vAlign w:val="top"/>
          </w:tcPr>
          <w:p>
            <w:pPr>
              <w:spacing w:before="47" w:line="359" w:lineRule="auto"/>
              <w:ind w:right="24"/>
              <w:jc w:val="center"/>
              <w:rPr>
                <w:rFonts w:ascii="仿宋" w:hAnsi="仿宋" w:eastAsia="仿宋" w:cs="仿宋"/>
                <w:sz w:val="28"/>
                <w:szCs w:val="28"/>
              </w:rPr>
            </w:pPr>
            <w:r>
              <w:rPr>
                <w:rFonts w:ascii="仿宋" w:hAnsi="仿宋" w:eastAsia="仿宋" w:cs="仿宋"/>
                <w:spacing w:val="-23"/>
                <w:sz w:val="28"/>
                <w:szCs w:val="28"/>
              </w:rPr>
              <w:t>配</w:t>
            </w:r>
            <w:r>
              <w:rPr>
                <w:rFonts w:ascii="仿宋" w:hAnsi="仿宋" w:eastAsia="仿宋" w:cs="仿宋"/>
                <w:spacing w:val="-8"/>
                <w:sz w:val="28"/>
                <w:szCs w:val="28"/>
              </w:rPr>
              <w:t>置</w:t>
            </w:r>
            <w:r>
              <w:rPr>
                <w:rFonts w:ascii="仿宋" w:hAnsi="仿宋" w:eastAsia="仿宋" w:cs="仿宋"/>
                <w:spacing w:val="-7"/>
                <w:sz w:val="28"/>
                <w:szCs w:val="28"/>
              </w:rPr>
              <w:t>与</w:t>
            </w:r>
            <w:r>
              <w:rPr>
                <w:rFonts w:ascii="仿宋" w:hAnsi="仿宋" w:eastAsia="仿宋" w:cs="仿宋"/>
                <w:spacing w:val="-8"/>
                <w:sz w:val="28"/>
                <w:szCs w:val="28"/>
              </w:rPr>
              <w:t>性</w:t>
            </w:r>
            <w:r>
              <w:rPr>
                <w:rFonts w:ascii="仿宋" w:hAnsi="仿宋" w:eastAsia="仿宋" w:cs="仿宋"/>
                <w:spacing w:val="-7"/>
                <w:sz w:val="28"/>
                <w:szCs w:val="28"/>
              </w:rPr>
              <w:t>能指</w:t>
            </w:r>
            <w:r>
              <w:rPr>
                <w:rFonts w:ascii="仿宋" w:hAnsi="仿宋" w:eastAsia="仿宋" w:cs="仿宋"/>
                <w:spacing w:val="-6"/>
                <w:sz w:val="28"/>
                <w:szCs w:val="28"/>
              </w:rPr>
              <w:t>标</w:t>
            </w:r>
          </w:p>
        </w:tc>
        <w:tc>
          <w:tcPr>
            <w:tcW w:w="888" w:type="dxa"/>
            <w:vAlign w:val="top"/>
          </w:tcPr>
          <w:p>
            <w:pPr>
              <w:spacing w:line="265" w:lineRule="auto"/>
              <w:rPr>
                <w:rFonts w:ascii="Arial"/>
                <w:sz w:val="21"/>
              </w:rPr>
            </w:pPr>
          </w:p>
          <w:p>
            <w:pPr>
              <w:spacing w:line="266" w:lineRule="auto"/>
              <w:rPr>
                <w:rFonts w:ascii="Arial"/>
                <w:sz w:val="21"/>
              </w:rPr>
            </w:pPr>
          </w:p>
          <w:p>
            <w:pPr>
              <w:spacing w:before="91" w:line="368" w:lineRule="auto"/>
              <w:ind w:right="78"/>
              <w:jc w:val="center"/>
              <w:rPr>
                <w:rFonts w:ascii="仿宋" w:hAnsi="仿宋" w:eastAsia="仿宋" w:cs="仿宋"/>
                <w:sz w:val="28"/>
                <w:szCs w:val="28"/>
              </w:rPr>
            </w:pPr>
            <w:r>
              <w:rPr>
                <w:rFonts w:ascii="仿宋" w:hAnsi="仿宋" w:eastAsia="仿宋" w:cs="仿宋"/>
                <w:spacing w:val="-22"/>
                <w:sz w:val="28"/>
                <w:szCs w:val="28"/>
              </w:rPr>
              <w:t>2</w:t>
            </w:r>
            <w:r>
              <w:rPr>
                <w:rFonts w:ascii="仿宋" w:hAnsi="仿宋" w:eastAsia="仿宋" w:cs="仿宋"/>
                <w:spacing w:val="-31"/>
                <w:sz w:val="28"/>
                <w:szCs w:val="28"/>
              </w:rPr>
              <w:t>0</w:t>
            </w:r>
            <w:r>
              <w:rPr>
                <w:rFonts w:ascii="仿宋" w:hAnsi="仿宋" w:eastAsia="仿宋" w:cs="仿宋"/>
                <w:spacing w:val="-29"/>
                <w:sz w:val="28"/>
                <w:szCs w:val="28"/>
              </w:rPr>
              <w:t>分</w:t>
            </w:r>
          </w:p>
        </w:tc>
        <w:tc>
          <w:tcPr>
            <w:tcW w:w="6701" w:type="dxa"/>
            <w:vAlign w:val="top"/>
          </w:tcPr>
          <w:p>
            <w:pPr>
              <w:spacing w:before="319" w:line="216" w:lineRule="auto"/>
              <w:ind w:left="671"/>
              <w:rPr>
                <w:rFonts w:ascii="仿宋" w:hAnsi="仿宋" w:eastAsia="仿宋" w:cs="仿宋"/>
                <w:sz w:val="28"/>
                <w:szCs w:val="28"/>
              </w:rPr>
            </w:pPr>
            <w:r>
              <w:rPr>
                <w:rFonts w:ascii="仿宋" w:hAnsi="仿宋" w:eastAsia="仿宋" w:cs="仿宋"/>
                <w:spacing w:val="16"/>
                <w:sz w:val="28"/>
                <w:szCs w:val="28"/>
              </w:rPr>
              <w:t>根据所投产品的配置与性能指标的响应程度</w:t>
            </w:r>
            <w:r>
              <w:rPr>
                <w:rFonts w:ascii="仿宋" w:hAnsi="仿宋" w:eastAsia="仿宋" w:cs="仿宋"/>
                <w:spacing w:val="14"/>
                <w:sz w:val="28"/>
                <w:szCs w:val="28"/>
              </w:rPr>
              <w:t>打</w:t>
            </w:r>
          </w:p>
          <w:p>
            <w:pPr>
              <w:spacing w:before="215" w:line="367" w:lineRule="auto"/>
              <w:ind w:left="127" w:right="108" w:hanging="9"/>
              <w:rPr>
                <w:rFonts w:ascii="仿宋" w:hAnsi="仿宋" w:eastAsia="仿宋" w:cs="仿宋"/>
                <w:sz w:val="28"/>
                <w:szCs w:val="28"/>
              </w:rPr>
            </w:pPr>
            <w:r>
              <w:rPr>
                <w:rFonts w:ascii="仿宋" w:hAnsi="仿宋" w:eastAsia="仿宋" w:cs="仿宋"/>
                <w:spacing w:val="2"/>
                <w:sz w:val="28"/>
                <w:szCs w:val="28"/>
              </w:rPr>
              <w:t>分，全部满足</w:t>
            </w:r>
            <w:r>
              <w:rPr>
                <w:rFonts w:ascii="仿宋" w:hAnsi="仿宋" w:eastAsia="仿宋" w:cs="仿宋"/>
                <w:spacing w:val="1"/>
                <w:sz w:val="28"/>
                <w:szCs w:val="28"/>
              </w:rPr>
              <w:t>的得满分，每有一项非★号指标低于要</w:t>
            </w:r>
            <w:r>
              <w:rPr>
                <w:rFonts w:ascii="仿宋" w:hAnsi="仿宋" w:eastAsia="仿宋" w:cs="仿宋"/>
                <w:sz w:val="28"/>
                <w:szCs w:val="28"/>
              </w:rPr>
              <w:t xml:space="preserve"> </w:t>
            </w:r>
            <w:r>
              <w:rPr>
                <w:rFonts w:ascii="仿宋" w:hAnsi="仿宋" w:eastAsia="仿宋" w:cs="仿宋"/>
                <w:spacing w:val="-18"/>
                <w:sz w:val="28"/>
                <w:szCs w:val="28"/>
              </w:rPr>
              <w:t>求</w:t>
            </w:r>
            <w:r>
              <w:rPr>
                <w:rFonts w:ascii="仿宋" w:hAnsi="仿宋" w:eastAsia="仿宋" w:cs="仿宋"/>
                <w:spacing w:val="-11"/>
                <w:sz w:val="28"/>
                <w:szCs w:val="28"/>
              </w:rPr>
              <w:t>的</w:t>
            </w:r>
            <w:r>
              <w:rPr>
                <w:rFonts w:ascii="仿宋" w:hAnsi="仿宋" w:eastAsia="仿宋" w:cs="仿宋"/>
                <w:spacing w:val="-9"/>
                <w:sz w:val="28"/>
                <w:szCs w:val="28"/>
              </w:rPr>
              <w:t>扣 1 分，此项分值扣完为止。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7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1" w:line="188" w:lineRule="auto"/>
              <w:ind w:firstLine="280" w:firstLineChars="100"/>
              <w:rPr>
                <w:rFonts w:ascii="仿宋" w:hAnsi="仿宋" w:eastAsia="仿宋" w:cs="仿宋"/>
                <w:sz w:val="28"/>
                <w:szCs w:val="28"/>
              </w:rPr>
            </w:pPr>
            <w:r>
              <w:rPr>
                <w:rFonts w:ascii="仿宋" w:hAnsi="仿宋" w:eastAsia="仿宋" w:cs="仿宋"/>
                <w:sz w:val="28"/>
                <w:szCs w:val="28"/>
              </w:rPr>
              <w:t>2</w:t>
            </w:r>
          </w:p>
        </w:tc>
        <w:tc>
          <w:tcPr>
            <w:tcW w:w="1077" w:type="dxa"/>
            <w:vAlign w:val="top"/>
          </w:tcPr>
          <w:p>
            <w:pPr>
              <w:spacing w:before="44" w:line="359" w:lineRule="auto"/>
              <w:ind w:right="24"/>
              <w:jc w:val="center"/>
              <w:rPr>
                <w:rFonts w:ascii="仿宋" w:hAnsi="仿宋" w:eastAsia="仿宋" w:cs="仿宋"/>
                <w:sz w:val="28"/>
                <w:szCs w:val="28"/>
              </w:rPr>
            </w:pPr>
            <w:r>
              <w:rPr>
                <w:rFonts w:ascii="仿宋" w:hAnsi="仿宋" w:eastAsia="仿宋" w:cs="仿宋"/>
                <w:spacing w:val="-10"/>
                <w:sz w:val="28"/>
                <w:szCs w:val="28"/>
              </w:rPr>
              <w:t>设</w:t>
            </w:r>
            <w:r>
              <w:rPr>
                <w:rFonts w:ascii="仿宋" w:hAnsi="仿宋" w:eastAsia="仿宋" w:cs="仿宋"/>
                <w:sz w:val="28"/>
                <w:szCs w:val="28"/>
              </w:rPr>
              <w:t xml:space="preserve"> </w:t>
            </w:r>
            <w:r>
              <w:rPr>
                <w:rFonts w:ascii="仿宋" w:hAnsi="仿宋" w:eastAsia="仿宋" w:cs="仿宋"/>
                <w:spacing w:val="16"/>
                <w:sz w:val="28"/>
                <w:szCs w:val="28"/>
              </w:rPr>
              <w:t xml:space="preserve">备 </w:t>
            </w:r>
            <w:r>
              <w:rPr>
                <w:rFonts w:ascii="仿宋" w:hAnsi="仿宋" w:eastAsia="仿宋" w:cs="仿宋"/>
                <w:spacing w:val="15"/>
                <w:sz w:val="28"/>
                <w:szCs w:val="28"/>
              </w:rPr>
              <w:t>性</w:t>
            </w:r>
            <w:r>
              <w:rPr>
                <w:rFonts w:ascii="仿宋" w:hAnsi="仿宋" w:eastAsia="仿宋" w:cs="仿宋"/>
                <w:sz w:val="28"/>
                <w:szCs w:val="28"/>
              </w:rPr>
              <w:t xml:space="preserve"> </w:t>
            </w:r>
            <w:r>
              <w:rPr>
                <w:rFonts w:ascii="仿宋" w:hAnsi="仿宋" w:eastAsia="仿宋" w:cs="仿宋"/>
                <w:spacing w:val="16"/>
                <w:sz w:val="28"/>
                <w:szCs w:val="28"/>
              </w:rPr>
              <w:t xml:space="preserve">能 </w:t>
            </w:r>
            <w:r>
              <w:rPr>
                <w:rFonts w:ascii="仿宋" w:hAnsi="仿宋" w:eastAsia="仿宋" w:cs="仿宋"/>
                <w:spacing w:val="15"/>
                <w:sz w:val="28"/>
                <w:szCs w:val="28"/>
              </w:rPr>
              <w:t>技</w:t>
            </w:r>
            <w:r>
              <w:rPr>
                <w:rFonts w:ascii="仿宋" w:hAnsi="仿宋" w:eastAsia="仿宋" w:cs="仿宋"/>
                <w:sz w:val="28"/>
                <w:szCs w:val="28"/>
              </w:rPr>
              <w:t xml:space="preserve"> </w:t>
            </w:r>
            <w:r>
              <w:rPr>
                <w:rFonts w:ascii="仿宋" w:hAnsi="仿宋" w:eastAsia="仿宋" w:cs="仿宋"/>
                <w:spacing w:val="22"/>
                <w:sz w:val="28"/>
                <w:szCs w:val="28"/>
              </w:rPr>
              <w:t>术 要</w:t>
            </w:r>
            <w:r>
              <w:rPr>
                <w:rFonts w:hint="eastAsia" w:ascii="仿宋" w:hAnsi="仿宋" w:eastAsia="仿宋" w:cs="仿宋"/>
                <w:spacing w:val="22"/>
                <w:sz w:val="28"/>
                <w:szCs w:val="28"/>
                <w:lang w:val="en-US" w:eastAsia="zh-CN"/>
              </w:rPr>
              <w:t xml:space="preserve"> </w:t>
            </w:r>
            <w:r>
              <w:rPr>
                <w:rFonts w:ascii="仿宋" w:hAnsi="仿宋" w:eastAsia="仿宋" w:cs="仿宋"/>
                <w:sz w:val="28"/>
                <w:szCs w:val="28"/>
              </w:rPr>
              <w:t>求</w:t>
            </w:r>
          </w:p>
        </w:tc>
        <w:tc>
          <w:tcPr>
            <w:tcW w:w="88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91" w:line="368" w:lineRule="auto"/>
              <w:ind w:right="78"/>
              <w:jc w:val="center"/>
              <w:rPr>
                <w:rFonts w:ascii="仿宋" w:hAnsi="仿宋" w:eastAsia="仿宋" w:cs="仿宋"/>
                <w:sz w:val="28"/>
                <w:szCs w:val="28"/>
              </w:rPr>
            </w:pPr>
            <w:r>
              <w:rPr>
                <w:rFonts w:ascii="仿宋" w:hAnsi="仿宋" w:eastAsia="仿宋" w:cs="仿宋"/>
                <w:spacing w:val="-12"/>
                <w:w w:val="88"/>
                <w:sz w:val="28"/>
                <w:szCs w:val="28"/>
              </w:rPr>
              <w:t>1</w:t>
            </w:r>
            <w:r>
              <w:rPr>
                <w:rFonts w:ascii="仿宋" w:hAnsi="仿宋" w:eastAsia="仿宋" w:cs="仿宋"/>
                <w:spacing w:val="-30"/>
                <w:sz w:val="28"/>
                <w:szCs w:val="28"/>
              </w:rPr>
              <w:t>5</w:t>
            </w:r>
            <w:r>
              <w:rPr>
                <w:rFonts w:ascii="仿宋" w:hAnsi="仿宋" w:eastAsia="仿宋" w:cs="仿宋"/>
                <w:spacing w:val="-27"/>
                <w:sz w:val="28"/>
                <w:szCs w:val="28"/>
              </w:rPr>
              <w:t>分</w:t>
            </w:r>
          </w:p>
        </w:tc>
        <w:tc>
          <w:tcPr>
            <w:tcW w:w="6701" w:type="dxa"/>
            <w:vAlign w:val="top"/>
          </w:tcPr>
          <w:p>
            <w:pPr>
              <w:spacing w:before="44" w:line="359" w:lineRule="auto"/>
              <w:ind w:left="119" w:right="105" w:firstLine="559"/>
              <w:rPr>
                <w:rFonts w:ascii="仿宋" w:hAnsi="仿宋" w:eastAsia="仿宋" w:cs="仿宋"/>
                <w:sz w:val="28"/>
                <w:szCs w:val="28"/>
              </w:rPr>
            </w:pPr>
            <w:r>
              <w:rPr>
                <w:rFonts w:ascii="仿宋" w:hAnsi="仿宋" w:eastAsia="仿宋" w:cs="仿宋"/>
                <w:spacing w:val="2"/>
                <w:sz w:val="28"/>
                <w:szCs w:val="28"/>
              </w:rPr>
              <w:t>投标人提供设备的技术</w:t>
            </w:r>
            <w:r>
              <w:rPr>
                <w:rFonts w:ascii="仿宋" w:hAnsi="仿宋" w:eastAsia="仿宋" w:cs="仿宋"/>
                <w:spacing w:val="1"/>
                <w:sz w:val="28"/>
                <w:szCs w:val="28"/>
              </w:rPr>
              <w:t>性能、主要技术参数、设</w:t>
            </w:r>
            <w:r>
              <w:rPr>
                <w:rFonts w:ascii="仿宋" w:hAnsi="仿宋" w:eastAsia="仿宋" w:cs="仿宋"/>
                <w:spacing w:val="16"/>
                <w:sz w:val="28"/>
                <w:szCs w:val="28"/>
              </w:rPr>
              <w:t>备</w:t>
            </w:r>
            <w:r>
              <w:rPr>
                <w:rFonts w:ascii="仿宋" w:hAnsi="仿宋" w:eastAsia="仿宋" w:cs="仿宋"/>
                <w:spacing w:val="14"/>
                <w:sz w:val="28"/>
                <w:szCs w:val="28"/>
              </w:rPr>
              <w:t>的稳定性、安全可靠性、扩展性、操作性、兼容</w:t>
            </w:r>
            <w:r>
              <w:rPr>
                <w:rFonts w:ascii="仿宋" w:hAnsi="仿宋" w:eastAsia="仿宋" w:cs="仿宋"/>
                <w:spacing w:val="2"/>
                <w:sz w:val="28"/>
                <w:szCs w:val="28"/>
              </w:rPr>
              <w:t>性、统一性是否</w:t>
            </w:r>
            <w:r>
              <w:rPr>
                <w:rFonts w:ascii="仿宋" w:hAnsi="仿宋" w:eastAsia="仿宋" w:cs="仿宋"/>
                <w:spacing w:val="1"/>
                <w:sz w:val="28"/>
                <w:szCs w:val="28"/>
              </w:rPr>
              <w:t>满足招标文件要求及规格、数量、产</w:t>
            </w:r>
            <w:r>
              <w:rPr>
                <w:rFonts w:ascii="仿宋" w:hAnsi="仿宋" w:eastAsia="仿宋" w:cs="仿宋"/>
                <w:spacing w:val="-31"/>
                <w:sz w:val="28"/>
                <w:szCs w:val="28"/>
              </w:rPr>
              <w:t>品</w:t>
            </w:r>
            <w:r>
              <w:rPr>
                <w:rFonts w:ascii="仿宋" w:hAnsi="仿宋" w:eastAsia="仿宋" w:cs="仿宋"/>
                <w:spacing w:val="-23"/>
                <w:sz w:val="28"/>
                <w:szCs w:val="28"/>
              </w:rPr>
              <w:t>彩页等情况打分，优得10 ~ 15 分；良得5 ~ 9 分，</w:t>
            </w:r>
            <w:r>
              <w:rPr>
                <w:rFonts w:ascii="仿宋" w:hAnsi="仿宋" w:eastAsia="仿宋" w:cs="仿宋"/>
                <w:spacing w:val="-35"/>
                <w:sz w:val="28"/>
                <w:szCs w:val="28"/>
              </w:rPr>
              <w:t>一</w:t>
            </w:r>
            <w:r>
              <w:rPr>
                <w:rFonts w:ascii="仿宋" w:hAnsi="仿宋" w:eastAsia="仿宋" w:cs="仿宋"/>
                <w:spacing w:val="-25"/>
                <w:sz w:val="28"/>
                <w:szCs w:val="28"/>
              </w:rPr>
              <w:t>般得1 ~ 4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738" w:type="dxa"/>
            <w:vAlign w:val="top"/>
          </w:tcPr>
          <w:p>
            <w:pPr>
              <w:spacing w:line="265" w:lineRule="auto"/>
              <w:rPr>
                <w:rFonts w:ascii="Arial"/>
                <w:sz w:val="21"/>
              </w:rPr>
            </w:pPr>
          </w:p>
          <w:p>
            <w:pPr>
              <w:spacing w:line="266" w:lineRule="auto"/>
              <w:rPr>
                <w:rFonts w:ascii="Arial"/>
                <w:sz w:val="21"/>
              </w:rPr>
            </w:pPr>
          </w:p>
          <w:p>
            <w:pPr>
              <w:spacing w:before="91" w:line="187" w:lineRule="auto"/>
              <w:jc w:val="center"/>
              <w:rPr>
                <w:rFonts w:ascii="仿宋" w:hAnsi="仿宋" w:eastAsia="仿宋" w:cs="仿宋"/>
                <w:sz w:val="28"/>
                <w:szCs w:val="28"/>
              </w:rPr>
            </w:pPr>
            <w:r>
              <w:rPr>
                <w:rFonts w:ascii="仿宋" w:hAnsi="仿宋" w:eastAsia="仿宋" w:cs="仿宋"/>
                <w:spacing w:val="-11"/>
                <w:w w:val="84"/>
                <w:sz w:val="28"/>
                <w:szCs w:val="28"/>
              </w:rPr>
              <w:t>3</w:t>
            </w:r>
          </w:p>
        </w:tc>
        <w:tc>
          <w:tcPr>
            <w:tcW w:w="1077" w:type="dxa"/>
            <w:vAlign w:val="top"/>
          </w:tcPr>
          <w:p>
            <w:pPr>
              <w:spacing w:before="46" w:line="359" w:lineRule="auto"/>
              <w:ind w:right="24"/>
              <w:jc w:val="center"/>
              <w:rPr>
                <w:rFonts w:ascii="仿宋" w:hAnsi="仿宋" w:eastAsia="仿宋" w:cs="仿宋"/>
                <w:spacing w:val="-6"/>
                <w:sz w:val="28"/>
                <w:szCs w:val="28"/>
              </w:rPr>
            </w:pPr>
            <w:r>
              <w:rPr>
                <w:rFonts w:ascii="仿宋" w:hAnsi="仿宋" w:eastAsia="仿宋" w:cs="仿宋"/>
                <w:spacing w:val="-17"/>
                <w:sz w:val="28"/>
                <w:szCs w:val="28"/>
              </w:rPr>
              <w:t>安</w:t>
            </w:r>
            <w:r>
              <w:rPr>
                <w:rFonts w:ascii="仿宋" w:hAnsi="仿宋" w:eastAsia="仿宋" w:cs="仿宋"/>
                <w:spacing w:val="-6"/>
                <w:sz w:val="28"/>
                <w:szCs w:val="28"/>
              </w:rPr>
              <w:t>装</w:t>
            </w:r>
          </w:p>
          <w:p>
            <w:pPr>
              <w:spacing w:before="46" w:line="359" w:lineRule="auto"/>
              <w:ind w:right="24"/>
              <w:jc w:val="center"/>
              <w:rPr>
                <w:rFonts w:hint="eastAsia" w:ascii="仿宋" w:hAnsi="仿宋" w:eastAsia="仿宋" w:cs="仿宋"/>
                <w:sz w:val="28"/>
                <w:szCs w:val="28"/>
                <w:lang w:val="en-US" w:eastAsia="zh-CN"/>
              </w:rPr>
            </w:pPr>
            <w:r>
              <w:rPr>
                <w:rFonts w:ascii="仿宋" w:hAnsi="仿宋" w:eastAsia="仿宋" w:cs="仿宋"/>
                <w:spacing w:val="-4"/>
                <w:sz w:val="28"/>
                <w:szCs w:val="28"/>
              </w:rPr>
              <w:t>措</w:t>
            </w:r>
            <w:r>
              <w:rPr>
                <w:rFonts w:hint="eastAsia" w:ascii="仿宋" w:hAnsi="仿宋" w:eastAsia="仿宋" w:cs="仿宋"/>
                <w:spacing w:val="-4"/>
                <w:sz w:val="28"/>
                <w:szCs w:val="28"/>
                <w:lang w:val="en-US" w:eastAsia="zh-CN"/>
              </w:rPr>
              <w:t>施</w:t>
            </w:r>
          </w:p>
        </w:tc>
        <w:tc>
          <w:tcPr>
            <w:tcW w:w="888" w:type="dxa"/>
            <w:vAlign w:val="top"/>
          </w:tcPr>
          <w:p>
            <w:pPr>
              <w:spacing w:line="266" w:lineRule="auto"/>
              <w:rPr>
                <w:rFonts w:ascii="Arial"/>
                <w:sz w:val="21"/>
              </w:rPr>
            </w:pPr>
          </w:p>
          <w:p>
            <w:pPr>
              <w:spacing w:before="91" w:line="365" w:lineRule="auto"/>
              <w:ind w:right="56"/>
              <w:jc w:val="center"/>
              <w:rPr>
                <w:rFonts w:ascii="仿宋" w:hAnsi="仿宋" w:eastAsia="仿宋" w:cs="仿宋"/>
                <w:sz w:val="28"/>
                <w:szCs w:val="28"/>
              </w:rPr>
            </w:pPr>
            <w:r>
              <w:rPr>
                <w:rFonts w:ascii="仿宋" w:hAnsi="仿宋" w:eastAsia="仿宋" w:cs="仿宋"/>
                <w:spacing w:val="-12"/>
                <w:w w:val="90"/>
                <w:sz w:val="28"/>
                <w:szCs w:val="28"/>
              </w:rPr>
              <w:t>5</w:t>
            </w:r>
            <w:r>
              <w:rPr>
                <w:rFonts w:ascii="仿宋" w:hAnsi="仿宋" w:eastAsia="仿宋" w:cs="仿宋"/>
                <w:sz w:val="28"/>
                <w:szCs w:val="28"/>
              </w:rPr>
              <w:t>分</w:t>
            </w:r>
          </w:p>
        </w:tc>
        <w:tc>
          <w:tcPr>
            <w:tcW w:w="6701" w:type="dxa"/>
            <w:vAlign w:val="top"/>
          </w:tcPr>
          <w:p>
            <w:pPr>
              <w:spacing w:before="319" w:line="364" w:lineRule="auto"/>
              <w:ind w:left="116" w:right="105" w:firstLine="555"/>
              <w:rPr>
                <w:rFonts w:ascii="仿宋" w:hAnsi="仿宋" w:eastAsia="仿宋" w:cs="仿宋"/>
                <w:sz w:val="28"/>
                <w:szCs w:val="28"/>
              </w:rPr>
            </w:pPr>
            <w:r>
              <w:rPr>
                <w:rFonts w:ascii="仿宋" w:hAnsi="仿宋" w:eastAsia="仿宋" w:cs="仿宋"/>
                <w:spacing w:val="2"/>
                <w:sz w:val="28"/>
                <w:szCs w:val="28"/>
              </w:rPr>
              <w:t>根据产品安装调试的具体实施方案、安全性</w:t>
            </w:r>
            <w:r>
              <w:rPr>
                <w:rFonts w:ascii="仿宋" w:hAnsi="仿宋" w:eastAsia="仿宋" w:cs="仿宋"/>
                <w:sz w:val="28"/>
                <w:szCs w:val="28"/>
              </w:rPr>
              <w:t xml:space="preserve">、可 </w:t>
            </w:r>
            <w:r>
              <w:rPr>
                <w:rFonts w:ascii="仿宋" w:hAnsi="仿宋" w:eastAsia="仿宋" w:cs="仿宋"/>
                <w:spacing w:val="-16"/>
                <w:sz w:val="28"/>
                <w:szCs w:val="28"/>
              </w:rPr>
              <w:t>行</w:t>
            </w:r>
            <w:r>
              <w:rPr>
                <w:rFonts w:ascii="仿宋" w:hAnsi="仿宋" w:eastAsia="仿宋" w:cs="仿宋"/>
                <w:spacing w:val="-8"/>
                <w:sz w:val="28"/>
                <w:szCs w:val="28"/>
              </w:rPr>
              <w:t>性在 0-5 分之间评委进行评议。</w:t>
            </w:r>
          </w:p>
        </w:tc>
      </w:tr>
    </w:tbl>
    <w:p>
      <w:pPr>
        <w:spacing w:before="173" w:line="417" w:lineRule="auto"/>
        <w:ind w:right="54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将每位评委的评分进行统计汇总，计分保留</w:t>
      </w:r>
      <w:r>
        <w:rPr>
          <w:rFonts w:ascii="仿宋" w:hAnsi="仿宋" w:eastAsia="仿宋" w:cs="仿宋"/>
          <w:sz w:val="28"/>
          <w:szCs w:val="28"/>
          <w14:textOutline w14:w="5103" w14:cap="sq" w14:cmpd="sng">
            <w14:solidFill>
              <w14:srgbClr w14:val="000000"/>
            </w14:solidFill>
            <w14:prstDash w14:val="solid"/>
            <w14:bevel/>
          </w14:textOutline>
        </w:rPr>
        <w:t>小数点后两位，第三位四</w:t>
      </w:r>
      <w:r>
        <w:rPr>
          <w:rFonts w:ascii="仿宋" w:hAnsi="仿宋" w:eastAsia="仿宋" w:cs="仿宋"/>
          <w:spacing w:val="-2"/>
          <w:sz w:val="28"/>
          <w:szCs w:val="28"/>
          <w14:textOutline w14:w="5103" w14:cap="sq" w14:cmpd="sng">
            <w14:solidFill>
              <w14:srgbClr w14:val="000000"/>
            </w14:solidFill>
            <w14:prstDash w14:val="solid"/>
            <w14:bevel/>
          </w14:textOutline>
        </w:rPr>
        <w:t>舍五入。</w:t>
      </w:r>
    </w:p>
    <w:p>
      <w:pPr>
        <w:sectPr>
          <w:footerReference r:id="rId34" w:type="default"/>
          <w:pgSz w:w="11906" w:h="16839"/>
          <w:pgMar w:top="1431" w:right="915" w:bottom="1156" w:left="1581" w:header="0" w:footer="994" w:gutter="0"/>
          <w:pgNumType w:fmt="decimal"/>
          <w:cols w:space="720" w:num="1"/>
        </w:sectPr>
      </w:pPr>
    </w:p>
    <w:p>
      <w:pPr>
        <w:spacing w:before="182" w:line="624" w:lineRule="exact"/>
        <w:ind w:left="3151"/>
        <w:rPr>
          <w:rFonts w:ascii="仿宋" w:hAnsi="仿宋" w:eastAsia="仿宋" w:cs="仿宋"/>
          <w:sz w:val="28"/>
          <w:szCs w:val="28"/>
        </w:rPr>
      </w:pPr>
      <w:r>
        <w:rPr>
          <w:rFonts w:ascii="仿宋" w:hAnsi="仿宋" w:eastAsia="仿宋" w:cs="仿宋"/>
          <w:spacing w:val="-2"/>
          <w:position w:val="26"/>
          <w:sz w:val="28"/>
          <w:szCs w:val="28"/>
        </w:rPr>
        <w:t>第四章    拟签订合同</w:t>
      </w:r>
      <w:r>
        <w:rPr>
          <w:rFonts w:ascii="仿宋" w:hAnsi="仿宋" w:eastAsia="仿宋" w:cs="仿宋"/>
          <w:spacing w:val="-1"/>
          <w:position w:val="26"/>
          <w:sz w:val="28"/>
          <w:szCs w:val="28"/>
        </w:rPr>
        <w:t>文本</w:t>
      </w:r>
    </w:p>
    <w:p>
      <w:pPr>
        <w:tabs>
          <w:tab w:val="left" w:pos="3226"/>
        </w:tabs>
        <w:spacing w:before="1" w:line="217" w:lineRule="auto"/>
        <w:ind w:left="829"/>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6"/>
          <w:sz w:val="28"/>
          <w:szCs w:val="28"/>
        </w:rPr>
        <w:t>政</w:t>
      </w:r>
      <w:r>
        <w:rPr>
          <w:rFonts w:ascii="仿宋" w:hAnsi="仿宋" w:eastAsia="仿宋" w:cs="仿宋"/>
          <w:spacing w:val="-4"/>
          <w:sz w:val="28"/>
          <w:szCs w:val="28"/>
        </w:rPr>
        <w:t>府</w:t>
      </w:r>
      <w:r>
        <w:rPr>
          <w:rFonts w:ascii="仿宋" w:hAnsi="仿宋" w:eastAsia="仿宋" w:cs="仿宋"/>
          <w:spacing w:val="-3"/>
          <w:sz w:val="28"/>
          <w:szCs w:val="28"/>
        </w:rPr>
        <w:t>采购</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91" w:line="218" w:lineRule="auto"/>
        <w:ind w:left="561"/>
        <w:rPr>
          <w:rFonts w:ascii="仿宋" w:hAnsi="仿宋" w:eastAsia="仿宋" w:cs="仿宋"/>
          <w:sz w:val="28"/>
          <w:szCs w:val="28"/>
        </w:rPr>
      </w:pPr>
      <w:r>
        <w:rPr>
          <w:rFonts w:ascii="仿宋" w:hAnsi="仿宋" w:eastAsia="仿宋" w:cs="仿宋"/>
          <w:spacing w:val="-2"/>
          <w:sz w:val="28"/>
          <w:szCs w:val="28"/>
        </w:rPr>
        <w:t>采购编号：</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91" w:line="216" w:lineRule="auto"/>
        <w:ind w:left="564"/>
        <w:rPr>
          <w:rFonts w:ascii="仿宋" w:hAnsi="仿宋" w:eastAsia="仿宋" w:cs="仿宋"/>
          <w:sz w:val="28"/>
          <w:szCs w:val="28"/>
        </w:rPr>
      </w:pPr>
      <w:r>
        <w:rPr>
          <w:rFonts w:ascii="仿宋" w:hAnsi="仿宋" w:eastAsia="仿宋" w:cs="仿宋"/>
          <w:spacing w:val="-4"/>
          <w:sz w:val="28"/>
          <w:szCs w:val="28"/>
        </w:rPr>
        <w:t>项目</w:t>
      </w:r>
      <w:r>
        <w:rPr>
          <w:rFonts w:ascii="仿宋" w:hAnsi="仿宋" w:eastAsia="仿宋" w:cs="仿宋"/>
          <w:spacing w:val="-2"/>
          <w:sz w:val="28"/>
          <w:szCs w:val="28"/>
        </w:rPr>
        <w:t>名称：</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91" w:line="624" w:lineRule="exact"/>
        <w:ind w:left="2583"/>
        <w:rPr>
          <w:rFonts w:ascii="仿宋" w:hAnsi="仿宋" w:eastAsia="仿宋" w:cs="仿宋"/>
          <w:sz w:val="28"/>
          <w:szCs w:val="28"/>
        </w:rPr>
      </w:pPr>
      <w:r>
        <w:rPr>
          <w:rFonts w:ascii="仿宋" w:hAnsi="仿宋" w:eastAsia="仿宋" w:cs="仿宋"/>
          <w:spacing w:val="-16"/>
          <w:position w:val="26"/>
          <w:sz w:val="28"/>
          <w:szCs w:val="28"/>
        </w:rPr>
        <w:t>政</w:t>
      </w:r>
      <w:r>
        <w:rPr>
          <w:rFonts w:ascii="仿宋" w:hAnsi="仿宋" w:eastAsia="仿宋" w:cs="仿宋"/>
          <w:spacing w:val="-13"/>
          <w:position w:val="26"/>
          <w:sz w:val="28"/>
          <w:szCs w:val="28"/>
        </w:rPr>
        <w:t>府</w:t>
      </w:r>
      <w:r>
        <w:rPr>
          <w:rFonts w:ascii="仿宋" w:hAnsi="仿宋" w:eastAsia="仿宋" w:cs="仿宋"/>
          <w:spacing w:val="-8"/>
          <w:position w:val="26"/>
          <w:sz w:val="28"/>
          <w:szCs w:val="28"/>
        </w:rPr>
        <w:t>采购拟签订的合同文本 ( 范本)</w:t>
      </w:r>
    </w:p>
    <w:p>
      <w:pPr>
        <w:spacing w:before="1" w:line="217" w:lineRule="auto"/>
        <w:ind w:left="567"/>
        <w:rPr>
          <w:rFonts w:ascii="仿宋" w:hAnsi="仿宋" w:eastAsia="仿宋" w:cs="仿宋"/>
          <w:sz w:val="28"/>
          <w:szCs w:val="28"/>
        </w:rPr>
      </w:pPr>
      <w:r>
        <w:rPr>
          <w:rFonts w:ascii="仿宋" w:hAnsi="仿宋" w:eastAsia="仿宋" w:cs="仿宋"/>
          <w:spacing w:val="-2"/>
          <w:sz w:val="28"/>
          <w:szCs w:val="28"/>
        </w:rPr>
        <w:t>政府采购合同</w:t>
      </w:r>
      <w:r>
        <w:rPr>
          <w:rFonts w:ascii="仿宋" w:hAnsi="仿宋" w:eastAsia="仿宋" w:cs="仿宋"/>
          <w:spacing w:val="-1"/>
          <w:sz w:val="28"/>
          <w:szCs w:val="28"/>
        </w:rPr>
        <w:t>编号：</w:t>
      </w:r>
    </w:p>
    <w:p>
      <w:pPr>
        <w:spacing w:before="293" w:line="218" w:lineRule="auto"/>
        <w:ind w:left="567"/>
        <w:rPr>
          <w:rFonts w:ascii="仿宋" w:hAnsi="仿宋" w:eastAsia="仿宋" w:cs="仿宋"/>
          <w:sz w:val="28"/>
          <w:szCs w:val="28"/>
        </w:rPr>
      </w:pPr>
      <w:r>
        <w:rPr>
          <w:rFonts w:ascii="仿宋" w:hAnsi="仿宋" w:eastAsia="仿宋" w:cs="仿宋"/>
          <w:spacing w:val="-1"/>
          <w:sz w:val="28"/>
          <w:szCs w:val="28"/>
        </w:rPr>
        <w:t>政府</w:t>
      </w:r>
      <w:r>
        <w:rPr>
          <w:rFonts w:ascii="仿宋" w:hAnsi="仿宋" w:eastAsia="仿宋" w:cs="仿宋"/>
          <w:sz w:val="28"/>
          <w:szCs w:val="28"/>
        </w:rPr>
        <w:t>采购编号：........</w:t>
      </w:r>
    </w:p>
    <w:p>
      <w:pPr>
        <w:spacing w:before="293" w:line="220" w:lineRule="auto"/>
        <w:ind w:left="577"/>
        <w:rPr>
          <w:rFonts w:ascii="仿宋" w:hAnsi="仿宋" w:eastAsia="仿宋" w:cs="仿宋"/>
          <w:sz w:val="28"/>
          <w:szCs w:val="28"/>
        </w:rPr>
      </w:pPr>
      <w:r>
        <w:rPr>
          <w:rFonts w:ascii="仿宋" w:hAnsi="仿宋" w:eastAsia="仿宋" w:cs="仿宋"/>
          <w:spacing w:val="-1"/>
          <w:sz w:val="28"/>
          <w:szCs w:val="28"/>
        </w:rPr>
        <w:t>买方：.......</w:t>
      </w:r>
      <w:r>
        <w:rPr>
          <w:rFonts w:ascii="仿宋" w:hAnsi="仿宋" w:eastAsia="仿宋" w:cs="仿宋"/>
          <w:sz w:val="28"/>
          <w:szCs w:val="28"/>
        </w:rPr>
        <w:t>.</w:t>
      </w:r>
    </w:p>
    <w:p>
      <w:pPr>
        <w:spacing w:before="291" w:line="220" w:lineRule="auto"/>
        <w:ind w:left="579"/>
        <w:rPr>
          <w:rFonts w:ascii="仿宋" w:hAnsi="仿宋" w:eastAsia="仿宋" w:cs="仿宋"/>
          <w:sz w:val="28"/>
          <w:szCs w:val="28"/>
        </w:rPr>
      </w:pPr>
      <w:r>
        <w:rPr>
          <w:rFonts w:ascii="仿宋" w:hAnsi="仿宋" w:eastAsia="仿宋" w:cs="仿宋"/>
          <w:spacing w:val="-2"/>
          <w:sz w:val="28"/>
          <w:szCs w:val="28"/>
        </w:rPr>
        <w:t>卖</w:t>
      </w:r>
      <w:r>
        <w:rPr>
          <w:rFonts w:ascii="仿宋" w:hAnsi="仿宋" w:eastAsia="仿宋" w:cs="仿宋"/>
          <w:spacing w:val="-1"/>
          <w:sz w:val="28"/>
          <w:szCs w:val="28"/>
        </w:rPr>
        <w:t>方：........</w:t>
      </w:r>
    </w:p>
    <w:p>
      <w:pPr>
        <w:spacing w:before="290" w:line="218" w:lineRule="auto"/>
        <w:ind w:left="568"/>
        <w:rPr>
          <w:rFonts w:ascii="仿宋" w:hAnsi="仿宋" w:eastAsia="仿宋" w:cs="仿宋"/>
          <w:sz w:val="28"/>
          <w:szCs w:val="28"/>
        </w:rPr>
      </w:pPr>
      <w:r>
        <w:rPr>
          <w:rFonts w:ascii="仿宋" w:hAnsi="仿宋" w:eastAsia="仿宋" w:cs="仿宋"/>
          <w:spacing w:val="6"/>
          <w:sz w:val="28"/>
          <w:szCs w:val="28"/>
        </w:rPr>
        <w:t>经</w:t>
      </w:r>
      <w:r>
        <w:rPr>
          <w:rFonts w:ascii="仿宋" w:hAnsi="仿宋" w:eastAsia="仿宋" w:cs="仿宋"/>
          <w:spacing w:val="4"/>
          <w:sz w:val="28"/>
          <w:szCs w:val="28"/>
        </w:rPr>
        <w:t>政</w:t>
      </w:r>
      <w:r>
        <w:rPr>
          <w:rFonts w:ascii="仿宋" w:hAnsi="仿宋" w:eastAsia="仿宋" w:cs="仿宋"/>
          <w:spacing w:val="3"/>
          <w:sz w:val="28"/>
          <w:szCs w:val="28"/>
        </w:rPr>
        <w:t>府采购，买卖双方通过友好协商，就采购的有关事项达成如下协</w:t>
      </w:r>
    </w:p>
    <w:p>
      <w:pPr>
        <w:spacing w:before="294" w:line="220" w:lineRule="auto"/>
        <w:rPr>
          <w:rFonts w:ascii="仿宋" w:hAnsi="仿宋" w:eastAsia="仿宋" w:cs="仿宋"/>
          <w:sz w:val="28"/>
          <w:szCs w:val="28"/>
        </w:rPr>
      </w:pPr>
      <w:r>
        <w:rPr>
          <w:rFonts w:ascii="仿宋" w:hAnsi="仿宋" w:eastAsia="仿宋" w:cs="仿宋"/>
          <w:spacing w:val="-2"/>
          <w:sz w:val="28"/>
          <w:szCs w:val="28"/>
        </w:rPr>
        <w:t>议</w:t>
      </w:r>
      <w:r>
        <w:rPr>
          <w:rFonts w:ascii="仿宋" w:hAnsi="仿宋" w:eastAsia="仿宋" w:cs="仿宋"/>
          <w:spacing w:val="-1"/>
          <w:sz w:val="28"/>
          <w:szCs w:val="28"/>
        </w:rPr>
        <w:t>，以资共同遵守。</w:t>
      </w:r>
    </w:p>
    <w:p>
      <w:pPr>
        <w:spacing w:before="290" w:line="624" w:lineRule="exact"/>
        <w:ind w:left="579"/>
        <w:rPr>
          <w:rFonts w:ascii="仿宋" w:hAnsi="仿宋" w:eastAsia="仿宋" w:cs="仿宋"/>
          <w:sz w:val="28"/>
          <w:szCs w:val="28"/>
        </w:rPr>
      </w:pPr>
      <w:r>
        <w:rPr>
          <w:rFonts w:ascii="仿宋" w:hAnsi="仿宋" w:eastAsia="仿宋" w:cs="仿宋"/>
          <w:spacing w:val="-2"/>
          <w:position w:val="26"/>
          <w:sz w:val="28"/>
          <w:szCs w:val="28"/>
        </w:rPr>
        <w:t>一、货物、工程或服务类内容 ( 以下栏内容为参考</w:t>
      </w:r>
      <w:r>
        <w:rPr>
          <w:rFonts w:ascii="仿宋" w:hAnsi="仿宋" w:eastAsia="仿宋" w:cs="仿宋"/>
          <w:spacing w:val="-1"/>
          <w:position w:val="26"/>
          <w:sz w:val="28"/>
          <w:szCs w:val="28"/>
        </w:rPr>
        <w:t>，根据项目实际情</w:t>
      </w:r>
    </w:p>
    <w:p>
      <w:pPr>
        <w:spacing w:before="1" w:line="217" w:lineRule="auto"/>
        <w:ind w:left="8"/>
        <w:rPr>
          <w:rFonts w:ascii="仿宋" w:hAnsi="仿宋" w:eastAsia="仿宋" w:cs="仿宋"/>
          <w:sz w:val="28"/>
          <w:szCs w:val="28"/>
        </w:rPr>
      </w:pPr>
      <w:r>
        <w:rPr>
          <w:rFonts w:ascii="仿宋" w:hAnsi="仿宋" w:eastAsia="仿宋" w:cs="仿宋"/>
          <w:spacing w:val="-4"/>
          <w:sz w:val="28"/>
          <w:szCs w:val="28"/>
        </w:rPr>
        <w:t>况</w:t>
      </w:r>
      <w:r>
        <w:rPr>
          <w:rFonts w:ascii="仿宋" w:hAnsi="仿宋" w:eastAsia="仿宋" w:cs="仿宋"/>
          <w:spacing w:val="-3"/>
          <w:sz w:val="28"/>
          <w:szCs w:val="28"/>
        </w:rPr>
        <w:t>延</w:t>
      </w:r>
      <w:r>
        <w:rPr>
          <w:rFonts w:ascii="仿宋" w:hAnsi="仿宋" w:eastAsia="仿宋" w:cs="仿宋"/>
          <w:spacing w:val="-2"/>
          <w:sz w:val="28"/>
          <w:szCs w:val="28"/>
        </w:rPr>
        <w:t>伸扩展增加)</w:t>
      </w:r>
    </w:p>
    <w:p>
      <w:pPr>
        <w:spacing w:line="191" w:lineRule="exact"/>
      </w:pPr>
    </w:p>
    <w:tbl>
      <w:tblPr>
        <w:tblStyle w:val="16"/>
        <w:tblW w:w="8914"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1875"/>
        <w:gridCol w:w="2145"/>
        <w:gridCol w:w="1635"/>
        <w:gridCol w:w="1202"/>
        <w:gridCol w:w="14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605" w:type="dxa"/>
            <w:tcBorders>
              <w:left w:val="single" w:color="000000" w:sz="16" w:space="0"/>
              <w:right w:val="single" w:color="000000" w:sz="10" w:space="0"/>
            </w:tcBorders>
            <w:vAlign w:val="top"/>
          </w:tcPr>
          <w:p>
            <w:pPr>
              <w:spacing w:before="91" w:line="219" w:lineRule="auto"/>
            </w:pPr>
          </w:p>
          <w:p>
            <w:pPr>
              <w:pStyle w:val="2"/>
              <w:ind w:left="0" w:leftChars="0" w:firstLine="0" w:firstLineChars="0"/>
            </w:pPr>
          </w:p>
          <w:p>
            <w:pPr>
              <w:rPr>
                <w:rFonts w:hint="eastAsia" w:eastAsia="仿宋"/>
                <w:lang w:val="en-US" w:eastAsia="zh-CN"/>
              </w:rPr>
            </w:pPr>
            <w:r>
              <w:rPr>
                <w:rFonts w:hint="eastAsia" w:ascii="仿宋" w:hAnsi="仿宋" w:eastAsia="仿宋" w:cs="仿宋"/>
                <w:b/>
                <w:bCs/>
                <w:sz w:val="28"/>
                <w:szCs w:val="28"/>
                <w:lang w:val="en-US" w:eastAsia="zh-CN"/>
              </w:rPr>
              <w:t>序号</w:t>
            </w:r>
          </w:p>
        </w:tc>
        <w:tc>
          <w:tcPr>
            <w:tcW w:w="1875" w:type="dxa"/>
            <w:tcBorders>
              <w:left w:val="single" w:color="000000" w:sz="10" w:space="0"/>
              <w:right w:val="single" w:color="000000" w:sz="10" w:space="0"/>
            </w:tcBorders>
            <w:vAlign w:val="top"/>
          </w:tcPr>
          <w:p>
            <w:pPr>
              <w:spacing w:line="258" w:lineRule="auto"/>
              <w:rPr>
                <w:rFonts w:ascii="Arial"/>
                <w:sz w:val="21"/>
              </w:rPr>
            </w:pPr>
          </w:p>
          <w:p>
            <w:pPr>
              <w:spacing w:line="258" w:lineRule="auto"/>
              <w:rPr>
                <w:rFonts w:ascii="Arial"/>
                <w:sz w:val="21"/>
              </w:rPr>
            </w:pPr>
          </w:p>
          <w:p>
            <w:pPr>
              <w:spacing w:before="91" w:line="545" w:lineRule="exact"/>
              <w:ind w:right="7"/>
              <w:jc w:val="center"/>
              <w:rPr>
                <w:rFonts w:hint="eastAsia" w:ascii="仿宋" w:hAnsi="仿宋" w:eastAsia="仿宋" w:cs="仿宋"/>
                <w:sz w:val="28"/>
                <w:szCs w:val="28"/>
                <w:lang w:eastAsia="zh-CN"/>
              </w:rPr>
            </w:pPr>
            <w:r>
              <w:rPr>
                <w:rFonts w:hint="eastAsia" w:ascii="仿宋" w:hAnsi="仿宋" w:eastAsia="仿宋" w:cs="仿宋"/>
                <w:spacing w:val="-36"/>
                <w:position w:val="19"/>
                <w:sz w:val="28"/>
                <w:szCs w:val="28"/>
                <w:lang w:val="en-US" w:eastAsia="zh-CN"/>
                <w14:textOutline w14:w="5103" w14:cap="sq" w14:cmpd="sng">
                  <w14:solidFill>
                    <w14:srgbClr w14:val="000000"/>
                  </w14:solidFill>
                  <w14:prstDash w14:val="solid"/>
                  <w14:bevel/>
                </w14:textOutline>
              </w:rPr>
              <w:t>项目名称</w:t>
            </w:r>
          </w:p>
        </w:tc>
        <w:tc>
          <w:tcPr>
            <w:tcW w:w="2145" w:type="dxa"/>
            <w:tcBorders>
              <w:left w:val="single" w:color="000000" w:sz="10" w:space="0"/>
              <w:right w:val="single" w:color="000000" w:sz="10" w:space="0"/>
            </w:tcBorders>
            <w:vAlign w:val="top"/>
          </w:tcPr>
          <w:p>
            <w:pPr>
              <w:spacing w:line="258" w:lineRule="auto"/>
              <w:rPr>
                <w:rFonts w:ascii="Arial"/>
                <w:sz w:val="21"/>
              </w:rPr>
            </w:pPr>
          </w:p>
          <w:p>
            <w:pPr>
              <w:spacing w:line="258" w:lineRule="auto"/>
              <w:rPr>
                <w:rFonts w:ascii="Arial"/>
                <w:sz w:val="21"/>
              </w:rPr>
            </w:pPr>
          </w:p>
          <w:p>
            <w:pPr>
              <w:spacing w:before="91" w:line="545" w:lineRule="exact"/>
              <w:jc w:val="center"/>
              <w:rPr>
                <w:rFonts w:hint="default" w:ascii="仿宋" w:hAnsi="仿宋" w:eastAsia="仿宋" w:cs="仿宋"/>
                <w:sz w:val="28"/>
                <w:szCs w:val="28"/>
                <w:lang w:val="en-US" w:eastAsia="zh-CN"/>
              </w:rPr>
            </w:pPr>
            <w:r>
              <w:rPr>
                <w:rFonts w:hint="eastAsia" w:ascii="仿宋" w:hAnsi="仿宋" w:eastAsia="仿宋" w:cs="仿宋"/>
                <w:spacing w:val="13"/>
                <w:position w:val="20"/>
                <w:sz w:val="28"/>
                <w:szCs w:val="28"/>
                <w:lang w:val="en-US" w:eastAsia="zh-CN"/>
                <w14:textOutline w14:w="5103" w14:cap="sq" w14:cmpd="sng">
                  <w14:solidFill>
                    <w14:srgbClr w14:val="000000"/>
                  </w14:solidFill>
                  <w14:prstDash w14:val="solid"/>
                  <w14:bevel/>
                </w14:textOutline>
              </w:rPr>
              <w:t>品牌型号与规格</w:t>
            </w:r>
          </w:p>
        </w:tc>
        <w:tc>
          <w:tcPr>
            <w:tcW w:w="1635" w:type="dxa"/>
            <w:tcBorders>
              <w:left w:val="single" w:color="000000" w:sz="10" w:space="0"/>
              <w:right w:val="single" w:color="000000" w:sz="10" w:space="0"/>
            </w:tcBorders>
            <w:vAlign w:val="top"/>
          </w:tcPr>
          <w:p>
            <w:pPr>
              <w:spacing w:line="258" w:lineRule="auto"/>
              <w:rPr>
                <w:rFonts w:ascii="Arial"/>
                <w:sz w:val="21"/>
              </w:rPr>
            </w:pPr>
          </w:p>
          <w:p>
            <w:pPr>
              <w:spacing w:line="258" w:lineRule="auto"/>
              <w:rPr>
                <w:rFonts w:ascii="Arial"/>
                <w:sz w:val="21"/>
              </w:rPr>
            </w:pPr>
          </w:p>
          <w:p>
            <w:pPr>
              <w:spacing w:before="91" w:line="545" w:lineRule="exact"/>
              <w:jc w:val="center"/>
              <w:rPr>
                <w:rFonts w:hint="eastAsia" w:ascii="仿宋" w:hAnsi="仿宋" w:eastAsia="仿宋" w:cs="仿宋"/>
                <w:sz w:val="28"/>
                <w:szCs w:val="28"/>
                <w:lang w:eastAsia="zh-CN"/>
              </w:rPr>
            </w:pPr>
            <w:r>
              <w:rPr>
                <w:rFonts w:hint="eastAsia" w:ascii="仿宋" w:hAnsi="仿宋" w:eastAsia="仿宋" w:cs="仿宋"/>
                <w:spacing w:val="35"/>
                <w:position w:val="20"/>
                <w:sz w:val="28"/>
                <w:szCs w:val="28"/>
                <w:lang w:val="en-US" w:eastAsia="zh-CN"/>
                <w14:textOutline w14:w="5096" w14:cap="sq" w14:cmpd="sng">
                  <w14:solidFill>
                    <w14:srgbClr w14:val="000000"/>
                  </w14:solidFill>
                  <w14:prstDash w14:val="solid"/>
                  <w14:bevel/>
                </w14:textOutline>
              </w:rPr>
              <w:t>单价（元）</w:t>
            </w:r>
          </w:p>
        </w:tc>
        <w:tc>
          <w:tcPr>
            <w:tcW w:w="1202" w:type="dxa"/>
            <w:tcBorders>
              <w:left w:val="single" w:color="000000" w:sz="10" w:space="0"/>
              <w:right w:val="single" w:color="000000" w:sz="16" w:space="0"/>
            </w:tcBorders>
            <w:vAlign w:val="top"/>
          </w:tcPr>
          <w:p>
            <w:pPr>
              <w:spacing w:line="258" w:lineRule="auto"/>
              <w:rPr>
                <w:rFonts w:ascii="Arial"/>
                <w:sz w:val="21"/>
              </w:rPr>
            </w:pPr>
          </w:p>
          <w:p>
            <w:pPr>
              <w:spacing w:line="222" w:lineRule="auto"/>
              <w:rPr>
                <w:rFonts w:hint="eastAsia" w:ascii="仿宋" w:hAnsi="仿宋" w:eastAsia="仿宋" w:cs="仿宋"/>
                <w:spacing w:val="35"/>
                <w:position w:val="20"/>
                <w:sz w:val="28"/>
                <w:szCs w:val="28"/>
                <w:lang w:val="en-US" w:eastAsia="zh-CN"/>
                <w14:textOutline w14:w="5096" w14:cap="sq" w14:cmpd="sng">
                  <w14:solidFill>
                    <w14:srgbClr w14:val="000000"/>
                  </w14:solidFill>
                  <w14:prstDash w14:val="solid"/>
                  <w14:bevel/>
                </w14:textOutline>
              </w:rPr>
            </w:pPr>
          </w:p>
          <w:p>
            <w:pPr>
              <w:spacing w:line="222" w:lineRule="auto"/>
              <w:ind w:firstLine="350" w:firstLineChars="100"/>
              <w:rPr>
                <w:rFonts w:hint="default" w:ascii="仿宋" w:hAnsi="仿宋" w:eastAsia="仿宋" w:cs="仿宋"/>
                <w:sz w:val="28"/>
                <w:szCs w:val="28"/>
                <w:lang w:val="en-US" w:eastAsia="zh-CN"/>
              </w:rPr>
            </w:pPr>
            <w:r>
              <w:rPr>
                <w:rFonts w:hint="eastAsia" w:ascii="仿宋" w:hAnsi="仿宋" w:eastAsia="仿宋" w:cs="仿宋"/>
                <w:spacing w:val="35"/>
                <w:position w:val="20"/>
                <w:sz w:val="28"/>
                <w:szCs w:val="28"/>
                <w:lang w:val="en-US" w:eastAsia="zh-CN"/>
                <w14:textOutline w14:w="5096" w14:cap="sq" w14:cmpd="sng">
                  <w14:solidFill>
                    <w14:srgbClr w14:val="000000"/>
                  </w14:solidFill>
                  <w14:prstDash w14:val="solid"/>
                  <w14:bevel/>
                </w14:textOutline>
              </w:rPr>
              <w:t>数量</w:t>
            </w:r>
          </w:p>
        </w:tc>
        <w:tc>
          <w:tcPr>
            <w:tcW w:w="1452" w:type="dxa"/>
            <w:tcBorders>
              <w:left w:val="single" w:color="000000" w:sz="16" w:space="0"/>
              <w:right w:val="single" w:color="000000" w:sz="10" w:space="0"/>
            </w:tcBorders>
            <w:vAlign w:val="top"/>
          </w:tcPr>
          <w:p>
            <w:pPr>
              <w:spacing w:line="258" w:lineRule="auto"/>
              <w:rPr>
                <w:rFonts w:ascii="Arial"/>
                <w:sz w:val="21"/>
              </w:rPr>
            </w:pPr>
          </w:p>
          <w:p>
            <w:pPr>
              <w:spacing w:line="258" w:lineRule="auto"/>
              <w:rPr>
                <w:rFonts w:ascii="Arial"/>
                <w:sz w:val="21"/>
              </w:rPr>
            </w:pPr>
          </w:p>
          <w:p>
            <w:pPr>
              <w:spacing w:before="1" w:line="217" w:lineRule="auto"/>
              <w:jc w:val="cente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05" w:type="dxa"/>
            <w:tcBorders>
              <w:left w:val="single" w:color="000000" w:sz="16" w:space="0"/>
              <w:right w:val="single" w:color="000000" w:sz="10" w:space="0"/>
            </w:tcBorders>
            <w:vAlign w:val="top"/>
          </w:tcPr>
          <w:p>
            <w:pPr>
              <w:rPr>
                <w:rFonts w:ascii="Arial"/>
                <w:sz w:val="21"/>
              </w:rPr>
            </w:pPr>
          </w:p>
        </w:tc>
        <w:tc>
          <w:tcPr>
            <w:tcW w:w="1875" w:type="dxa"/>
            <w:tcBorders>
              <w:left w:val="single" w:color="000000" w:sz="10" w:space="0"/>
              <w:right w:val="single" w:color="000000" w:sz="10" w:space="0"/>
            </w:tcBorders>
            <w:vAlign w:val="top"/>
          </w:tcPr>
          <w:p>
            <w:pPr>
              <w:rPr>
                <w:rFonts w:ascii="Arial"/>
                <w:sz w:val="21"/>
              </w:rPr>
            </w:pPr>
          </w:p>
        </w:tc>
        <w:tc>
          <w:tcPr>
            <w:tcW w:w="2145" w:type="dxa"/>
            <w:tcBorders>
              <w:left w:val="single" w:color="000000" w:sz="10" w:space="0"/>
              <w:right w:val="single" w:color="000000" w:sz="10" w:space="0"/>
            </w:tcBorders>
            <w:vAlign w:val="top"/>
          </w:tcPr>
          <w:p>
            <w:pPr>
              <w:rPr>
                <w:rFonts w:ascii="Arial"/>
                <w:sz w:val="21"/>
              </w:rPr>
            </w:pPr>
          </w:p>
        </w:tc>
        <w:tc>
          <w:tcPr>
            <w:tcW w:w="1635" w:type="dxa"/>
            <w:tcBorders>
              <w:left w:val="single" w:color="000000" w:sz="10" w:space="0"/>
              <w:right w:val="single" w:color="000000" w:sz="10" w:space="0"/>
            </w:tcBorders>
            <w:vAlign w:val="top"/>
          </w:tcPr>
          <w:p>
            <w:pPr>
              <w:rPr>
                <w:rFonts w:ascii="Arial"/>
                <w:sz w:val="21"/>
              </w:rPr>
            </w:pPr>
          </w:p>
        </w:tc>
        <w:tc>
          <w:tcPr>
            <w:tcW w:w="1202" w:type="dxa"/>
            <w:tcBorders>
              <w:left w:val="single" w:color="000000" w:sz="10" w:space="0"/>
              <w:right w:val="single" w:color="000000" w:sz="16" w:space="0"/>
            </w:tcBorders>
            <w:vAlign w:val="top"/>
          </w:tcPr>
          <w:p>
            <w:pPr>
              <w:rPr>
                <w:rFonts w:ascii="Arial"/>
                <w:sz w:val="21"/>
              </w:rPr>
            </w:pPr>
          </w:p>
        </w:tc>
        <w:tc>
          <w:tcPr>
            <w:tcW w:w="1452" w:type="dxa"/>
            <w:tcBorders>
              <w:left w:val="single" w:color="000000" w:sz="1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05" w:type="dxa"/>
            <w:tcBorders>
              <w:left w:val="single" w:color="000000" w:sz="16" w:space="0"/>
              <w:right w:val="single" w:color="000000" w:sz="10" w:space="0"/>
            </w:tcBorders>
            <w:vAlign w:val="top"/>
          </w:tcPr>
          <w:p>
            <w:pPr>
              <w:rPr>
                <w:rFonts w:ascii="Arial"/>
                <w:sz w:val="21"/>
              </w:rPr>
            </w:pPr>
          </w:p>
        </w:tc>
        <w:tc>
          <w:tcPr>
            <w:tcW w:w="1875" w:type="dxa"/>
            <w:tcBorders>
              <w:left w:val="single" w:color="000000" w:sz="10" w:space="0"/>
              <w:right w:val="single" w:color="000000" w:sz="10" w:space="0"/>
            </w:tcBorders>
            <w:vAlign w:val="top"/>
          </w:tcPr>
          <w:p>
            <w:pPr>
              <w:rPr>
                <w:rFonts w:ascii="Arial"/>
                <w:sz w:val="21"/>
              </w:rPr>
            </w:pPr>
          </w:p>
        </w:tc>
        <w:tc>
          <w:tcPr>
            <w:tcW w:w="2145" w:type="dxa"/>
            <w:tcBorders>
              <w:left w:val="single" w:color="000000" w:sz="10" w:space="0"/>
              <w:right w:val="single" w:color="000000" w:sz="10" w:space="0"/>
            </w:tcBorders>
            <w:vAlign w:val="top"/>
          </w:tcPr>
          <w:p>
            <w:pPr>
              <w:rPr>
                <w:rFonts w:ascii="Arial"/>
                <w:sz w:val="21"/>
              </w:rPr>
            </w:pPr>
          </w:p>
        </w:tc>
        <w:tc>
          <w:tcPr>
            <w:tcW w:w="1635" w:type="dxa"/>
            <w:tcBorders>
              <w:left w:val="single" w:color="000000" w:sz="10" w:space="0"/>
              <w:right w:val="single" w:color="000000" w:sz="10" w:space="0"/>
            </w:tcBorders>
            <w:vAlign w:val="top"/>
          </w:tcPr>
          <w:p>
            <w:pPr>
              <w:rPr>
                <w:rFonts w:ascii="Arial"/>
                <w:sz w:val="21"/>
              </w:rPr>
            </w:pPr>
          </w:p>
        </w:tc>
        <w:tc>
          <w:tcPr>
            <w:tcW w:w="1202" w:type="dxa"/>
            <w:tcBorders>
              <w:left w:val="single" w:color="000000" w:sz="10" w:space="0"/>
              <w:right w:val="single" w:color="000000" w:sz="16" w:space="0"/>
            </w:tcBorders>
            <w:vAlign w:val="top"/>
          </w:tcPr>
          <w:p>
            <w:pPr>
              <w:rPr>
                <w:rFonts w:ascii="Arial"/>
                <w:sz w:val="21"/>
              </w:rPr>
            </w:pPr>
          </w:p>
        </w:tc>
        <w:tc>
          <w:tcPr>
            <w:tcW w:w="1452" w:type="dxa"/>
            <w:tcBorders>
              <w:left w:val="single" w:color="000000" w:sz="1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05" w:type="dxa"/>
            <w:tcBorders>
              <w:left w:val="single" w:color="000000" w:sz="16" w:space="0"/>
              <w:right w:val="single" w:color="000000" w:sz="10" w:space="0"/>
            </w:tcBorders>
            <w:vAlign w:val="top"/>
          </w:tcPr>
          <w:p>
            <w:pPr>
              <w:rPr>
                <w:rFonts w:ascii="Arial"/>
                <w:sz w:val="21"/>
              </w:rPr>
            </w:pPr>
          </w:p>
        </w:tc>
        <w:tc>
          <w:tcPr>
            <w:tcW w:w="1875" w:type="dxa"/>
            <w:tcBorders>
              <w:left w:val="single" w:color="000000" w:sz="10" w:space="0"/>
              <w:right w:val="single" w:color="000000" w:sz="10" w:space="0"/>
            </w:tcBorders>
            <w:vAlign w:val="top"/>
          </w:tcPr>
          <w:p>
            <w:pPr>
              <w:rPr>
                <w:rFonts w:ascii="Arial"/>
                <w:sz w:val="21"/>
              </w:rPr>
            </w:pPr>
          </w:p>
        </w:tc>
        <w:tc>
          <w:tcPr>
            <w:tcW w:w="2145" w:type="dxa"/>
            <w:tcBorders>
              <w:left w:val="single" w:color="000000" w:sz="10" w:space="0"/>
              <w:right w:val="single" w:color="000000" w:sz="10" w:space="0"/>
            </w:tcBorders>
            <w:vAlign w:val="top"/>
          </w:tcPr>
          <w:p>
            <w:pPr>
              <w:rPr>
                <w:rFonts w:ascii="Arial"/>
                <w:sz w:val="21"/>
              </w:rPr>
            </w:pPr>
          </w:p>
        </w:tc>
        <w:tc>
          <w:tcPr>
            <w:tcW w:w="1635" w:type="dxa"/>
            <w:tcBorders>
              <w:left w:val="single" w:color="000000" w:sz="10" w:space="0"/>
              <w:right w:val="single" w:color="000000" w:sz="10" w:space="0"/>
            </w:tcBorders>
            <w:vAlign w:val="top"/>
          </w:tcPr>
          <w:p>
            <w:pPr>
              <w:rPr>
                <w:rFonts w:ascii="Arial"/>
                <w:sz w:val="21"/>
              </w:rPr>
            </w:pPr>
          </w:p>
        </w:tc>
        <w:tc>
          <w:tcPr>
            <w:tcW w:w="1202" w:type="dxa"/>
            <w:tcBorders>
              <w:left w:val="single" w:color="000000" w:sz="10" w:space="0"/>
              <w:right w:val="single" w:color="000000" w:sz="16" w:space="0"/>
            </w:tcBorders>
            <w:vAlign w:val="top"/>
          </w:tcPr>
          <w:p>
            <w:pPr>
              <w:rPr>
                <w:rFonts w:ascii="Arial"/>
                <w:sz w:val="21"/>
              </w:rPr>
            </w:pPr>
          </w:p>
        </w:tc>
        <w:tc>
          <w:tcPr>
            <w:tcW w:w="1452" w:type="dxa"/>
            <w:tcBorders>
              <w:left w:val="single" w:color="000000" w:sz="16" w:space="0"/>
              <w:right w:val="single" w:color="000000" w:sz="10" w:space="0"/>
            </w:tcBorders>
            <w:vAlign w:val="top"/>
          </w:tcPr>
          <w:p>
            <w:pPr>
              <w:rPr>
                <w:rFonts w:ascii="Arial"/>
                <w:sz w:val="21"/>
              </w:rPr>
            </w:pPr>
          </w:p>
        </w:tc>
      </w:tr>
    </w:tbl>
    <w:p>
      <w:pPr>
        <w:rPr>
          <w:rFonts w:ascii="Arial"/>
          <w:sz w:val="21"/>
        </w:rPr>
      </w:pPr>
    </w:p>
    <w:p>
      <w:pPr>
        <w:sectPr>
          <w:footerReference r:id="rId35" w:type="default"/>
          <w:pgSz w:w="11906" w:h="16839"/>
          <w:pgMar w:top="1431" w:right="1356" w:bottom="1157" w:left="1426" w:header="0" w:footer="994" w:gutter="0"/>
          <w:pgNumType w:fmt="decimal"/>
          <w:cols w:space="720" w:num="1"/>
        </w:sectPr>
      </w:pPr>
    </w:p>
    <w:p>
      <w:pPr>
        <w:spacing w:line="91" w:lineRule="auto"/>
        <w:rPr>
          <w:rFonts w:ascii="Arial"/>
          <w:sz w:val="2"/>
        </w:rPr>
      </w:pPr>
    </w:p>
    <w:tbl>
      <w:tblPr>
        <w:tblStyle w:val="16"/>
        <w:tblW w:w="8914"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2051"/>
        <w:gridCol w:w="1796"/>
        <w:gridCol w:w="1542"/>
        <w:gridCol w:w="1468"/>
        <w:gridCol w:w="14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05" w:type="dxa"/>
            <w:tcBorders>
              <w:left w:val="single" w:color="000000" w:sz="16" w:space="0"/>
              <w:right w:val="single" w:color="000000" w:sz="10" w:space="0"/>
            </w:tcBorders>
            <w:vAlign w:val="top"/>
          </w:tcPr>
          <w:p>
            <w:pPr>
              <w:rPr>
                <w:rFonts w:ascii="Arial"/>
                <w:sz w:val="21"/>
              </w:rPr>
            </w:pPr>
          </w:p>
        </w:tc>
        <w:tc>
          <w:tcPr>
            <w:tcW w:w="2051" w:type="dxa"/>
            <w:tcBorders>
              <w:left w:val="single" w:color="000000" w:sz="10" w:space="0"/>
              <w:right w:val="single" w:color="000000" w:sz="10" w:space="0"/>
            </w:tcBorders>
            <w:vAlign w:val="top"/>
          </w:tcPr>
          <w:p>
            <w:pPr>
              <w:rPr>
                <w:rFonts w:ascii="Arial"/>
                <w:sz w:val="21"/>
              </w:rPr>
            </w:pPr>
          </w:p>
        </w:tc>
        <w:tc>
          <w:tcPr>
            <w:tcW w:w="1796" w:type="dxa"/>
            <w:tcBorders>
              <w:left w:val="single" w:color="000000" w:sz="10" w:space="0"/>
              <w:right w:val="single" w:color="000000" w:sz="10" w:space="0"/>
            </w:tcBorders>
            <w:vAlign w:val="top"/>
          </w:tcPr>
          <w:p>
            <w:pPr>
              <w:rPr>
                <w:rFonts w:ascii="Arial"/>
                <w:sz w:val="21"/>
              </w:rPr>
            </w:pPr>
          </w:p>
        </w:tc>
        <w:tc>
          <w:tcPr>
            <w:tcW w:w="1542" w:type="dxa"/>
            <w:tcBorders>
              <w:left w:val="single" w:color="000000" w:sz="10" w:space="0"/>
              <w:right w:val="single" w:color="000000" w:sz="10" w:space="0"/>
            </w:tcBorders>
            <w:vAlign w:val="top"/>
          </w:tcPr>
          <w:p>
            <w:pPr>
              <w:rPr>
                <w:rFonts w:ascii="Arial"/>
                <w:sz w:val="21"/>
              </w:rPr>
            </w:pPr>
          </w:p>
        </w:tc>
        <w:tc>
          <w:tcPr>
            <w:tcW w:w="1468" w:type="dxa"/>
            <w:tcBorders>
              <w:left w:val="single" w:color="000000" w:sz="10" w:space="0"/>
              <w:right w:val="single" w:color="000000" w:sz="16" w:space="0"/>
            </w:tcBorders>
            <w:vAlign w:val="top"/>
          </w:tcPr>
          <w:p>
            <w:pPr>
              <w:rPr>
                <w:rFonts w:ascii="Arial"/>
                <w:sz w:val="21"/>
              </w:rPr>
            </w:pPr>
          </w:p>
        </w:tc>
        <w:tc>
          <w:tcPr>
            <w:tcW w:w="1452" w:type="dxa"/>
            <w:tcBorders>
              <w:left w:val="single" w:color="000000" w:sz="1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05" w:type="dxa"/>
            <w:tcBorders>
              <w:left w:val="single" w:color="000000" w:sz="16" w:space="0"/>
              <w:right w:val="single" w:color="000000" w:sz="10" w:space="0"/>
            </w:tcBorders>
            <w:vAlign w:val="top"/>
          </w:tcPr>
          <w:p>
            <w:pPr>
              <w:rPr>
                <w:rFonts w:ascii="Arial"/>
                <w:sz w:val="21"/>
              </w:rPr>
            </w:pPr>
          </w:p>
        </w:tc>
        <w:tc>
          <w:tcPr>
            <w:tcW w:w="2051" w:type="dxa"/>
            <w:tcBorders>
              <w:left w:val="single" w:color="000000" w:sz="10" w:space="0"/>
              <w:right w:val="single" w:color="000000" w:sz="10" w:space="0"/>
            </w:tcBorders>
            <w:vAlign w:val="top"/>
          </w:tcPr>
          <w:p>
            <w:pPr>
              <w:rPr>
                <w:rFonts w:ascii="Arial"/>
                <w:sz w:val="21"/>
              </w:rPr>
            </w:pPr>
          </w:p>
        </w:tc>
        <w:tc>
          <w:tcPr>
            <w:tcW w:w="1796" w:type="dxa"/>
            <w:tcBorders>
              <w:left w:val="single" w:color="000000" w:sz="10" w:space="0"/>
              <w:right w:val="single" w:color="000000" w:sz="10" w:space="0"/>
            </w:tcBorders>
            <w:vAlign w:val="top"/>
          </w:tcPr>
          <w:p>
            <w:pPr>
              <w:rPr>
                <w:rFonts w:ascii="Arial"/>
                <w:sz w:val="21"/>
              </w:rPr>
            </w:pPr>
          </w:p>
        </w:tc>
        <w:tc>
          <w:tcPr>
            <w:tcW w:w="1542" w:type="dxa"/>
            <w:tcBorders>
              <w:left w:val="single" w:color="000000" w:sz="10" w:space="0"/>
              <w:right w:val="single" w:color="000000" w:sz="10" w:space="0"/>
            </w:tcBorders>
            <w:vAlign w:val="top"/>
          </w:tcPr>
          <w:p>
            <w:pPr>
              <w:rPr>
                <w:rFonts w:ascii="Arial"/>
                <w:sz w:val="21"/>
              </w:rPr>
            </w:pPr>
          </w:p>
        </w:tc>
        <w:tc>
          <w:tcPr>
            <w:tcW w:w="1468" w:type="dxa"/>
            <w:tcBorders>
              <w:left w:val="single" w:color="000000" w:sz="10" w:space="0"/>
              <w:right w:val="single" w:color="000000" w:sz="16" w:space="0"/>
            </w:tcBorders>
            <w:vAlign w:val="top"/>
          </w:tcPr>
          <w:p>
            <w:pPr>
              <w:rPr>
                <w:rFonts w:ascii="Arial"/>
                <w:sz w:val="21"/>
              </w:rPr>
            </w:pPr>
          </w:p>
        </w:tc>
        <w:tc>
          <w:tcPr>
            <w:tcW w:w="1452" w:type="dxa"/>
            <w:tcBorders>
              <w:left w:val="single" w:color="000000" w:sz="1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605" w:type="dxa"/>
            <w:vMerge w:val="restart"/>
            <w:tcBorders>
              <w:left w:val="single" w:color="000000" w:sz="16" w:space="0"/>
              <w:bottom w:val="nil"/>
              <w:right w:val="single" w:color="000000" w:sz="10" w:space="0"/>
            </w:tcBorders>
            <w:textDirection w:val="tbRlV"/>
            <w:vAlign w:val="top"/>
          </w:tcPr>
          <w:p>
            <w:pPr>
              <w:spacing w:before="266" w:line="206" w:lineRule="auto"/>
              <w:ind w:left="599"/>
              <w:rPr>
                <w:rFonts w:ascii="仿宋" w:hAnsi="仿宋" w:eastAsia="仿宋" w:cs="仿宋"/>
                <w:sz w:val="28"/>
                <w:szCs w:val="28"/>
              </w:rPr>
            </w:pPr>
            <w:r>
              <w:rPr>
                <w:rFonts w:ascii="仿宋" w:hAnsi="仿宋" w:eastAsia="仿宋" w:cs="仿宋"/>
                <w:spacing w:val="56"/>
                <w:sz w:val="28"/>
                <w:szCs w:val="28"/>
              </w:rPr>
              <w:t>同</w:t>
            </w:r>
            <w:r>
              <w:rPr>
                <w:rFonts w:ascii="仿宋" w:hAnsi="仿宋" w:eastAsia="仿宋" w:cs="仿宋"/>
                <w:spacing w:val="53"/>
                <w:sz w:val="28"/>
                <w:szCs w:val="28"/>
              </w:rPr>
              <w:t xml:space="preserve"> 总 金 额</w:t>
            </w:r>
          </w:p>
        </w:tc>
        <w:tc>
          <w:tcPr>
            <w:tcW w:w="2051" w:type="dxa"/>
            <w:tcBorders>
              <w:left w:val="single" w:color="000000" w:sz="10" w:space="0"/>
              <w:right w:val="single" w:color="000000" w:sz="10" w:space="0"/>
            </w:tcBorders>
            <w:vAlign w:val="top"/>
          </w:tcPr>
          <w:p>
            <w:pPr>
              <w:spacing w:before="54" w:line="545" w:lineRule="exact"/>
              <w:jc w:val="center"/>
              <w:rPr>
                <w:rFonts w:hint="eastAsia" w:ascii="仿宋" w:hAnsi="仿宋" w:eastAsia="仿宋" w:cs="仿宋"/>
                <w:b/>
                <w:bCs/>
                <w:spacing w:val="-6"/>
                <w:position w:val="20"/>
                <w:sz w:val="28"/>
                <w:szCs w:val="28"/>
                <w:lang w:val="en-US" w:eastAsia="zh-CN"/>
              </w:rPr>
            </w:pPr>
          </w:p>
          <w:p>
            <w:pPr>
              <w:spacing w:before="54" w:line="545" w:lineRule="exact"/>
              <w:jc w:val="center"/>
              <w:rPr>
                <w:rFonts w:hint="default" w:ascii="仿宋" w:hAnsi="仿宋" w:eastAsia="仿宋" w:cs="仿宋"/>
                <w:sz w:val="28"/>
                <w:szCs w:val="28"/>
                <w:lang w:val="en-US" w:eastAsia="zh-CN"/>
              </w:rPr>
            </w:pPr>
            <w:r>
              <w:rPr>
                <w:rFonts w:hint="eastAsia" w:ascii="仿宋" w:hAnsi="仿宋" w:eastAsia="仿宋" w:cs="仿宋"/>
                <w:b/>
                <w:bCs/>
                <w:spacing w:val="-6"/>
                <w:position w:val="20"/>
                <w:sz w:val="28"/>
                <w:szCs w:val="28"/>
                <w:lang w:val="en-US" w:eastAsia="zh-CN"/>
              </w:rPr>
              <w:t>大写（人民币）</w:t>
            </w:r>
          </w:p>
        </w:tc>
        <w:tc>
          <w:tcPr>
            <w:tcW w:w="6258" w:type="dxa"/>
            <w:gridSpan w:val="4"/>
            <w:tcBorders>
              <w:left w:val="single" w:color="000000" w:sz="10" w:space="0"/>
              <w:right w:val="single" w:color="000000" w:sz="10" w:space="0"/>
            </w:tcBorders>
            <w:vAlign w:val="top"/>
          </w:tcPr>
          <w:p>
            <w:pPr>
              <w:spacing w:before="55" w:line="222" w:lineRule="auto"/>
              <w:ind w:left="1012"/>
              <w:rPr>
                <w:rFonts w:ascii="仿宋" w:hAnsi="仿宋" w:eastAsia="仿宋" w:cs="仿宋"/>
                <w:spacing w:val="-1"/>
                <w:sz w:val="28"/>
                <w:szCs w:val="28"/>
              </w:rPr>
            </w:pPr>
          </w:p>
          <w:p>
            <w:pPr>
              <w:spacing w:before="55" w:line="222" w:lineRule="auto"/>
              <w:ind w:left="1012"/>
              <w:rPr>
                <w:rFonts w:ascii="仿宋" w:hAnsi="仿宋" w:eastAsia="仿宋" w:cs="仿宋"/>
                <w:sz w:val="28"/>
                <w:szCs w:val="28"/>
              </w:rPr>
            </w:pPr>
            <w:r>
              <w:rPr>
                <w:rFonts w:ascii="仿宋" w:hAnsi="仿宋" w:eastAsia="仿宋" w:cs="仿宋"/>
                <w:spacing w:val="-1"/>
                <w:sz w:val="28"/>
                <w:szCs w:val="28"/>
              </w:rPr>
              <w:t>元、角</w:t>
            </w:r>
            <w:r>
              <w:rPr>
                <w:rFonts w:ascii="仿宋" w:hAnsi="仿宋" w:eastAsia="仿宋" w:cs="仿宋"/>
                <w:sz w:val="28"/>
                <w:szCs w:val="28"/>
              </w:rPr>
              <w:t>、分、佰、仟、万、亿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605" w:type="dxa"/>
            <w:vMerge w:val="continue"/>
            <w:tcBorders>
              <w:top w:val="nil"/>
              <w:left w:val="single" w:color="000000" w:sz="16" w:space="0"/>
              <w:right w:val="single" w:color="000000" w:sz="10" w:space="0"/>
            </w:tcBorders>
            <w:textDirection w:val="tbRlV"/>
            <w:vAlign w:val="top"/>
          </w:tcPr>
          <w:p>
            <w:pPr>
              <w:rPr>
                <w:rFonts w:ascii="Arial"/>
                <w:sz w:val="21"/>
              </w:rPr>
            </w:pPr>
          </w:p>
        </w:tc>
        <w:tc>
          <w:tcPr>
            <w:tcW w:w="2051" w:type="dxa"/>
            <w:tcBorders>
              <w:left w:val="single" w:color="000000" w:sz="10" w:space="0"/>
              <w:right w:val="single" w:color="000000" w:sz="10" w:space="0"/>
            </w:tcBorders>
            <w:vAlign w:val="top"/>
          </w:tcPr>
          <w:p>
            <w:pPr>
              <w:spacing w:before="56" w:line="366" w:lineRule="auto"/>
              <w:ind w:right="80"/>
              <w:rPr>
                <w:rFonts w:hint="eastAsia" w:ascii="仿宋" w:hAnsi="仿宋" w:eastAsia="仿宋" w:cs="仿宋"/>
                <w:b/>
                <w:bCs/>
                <w:spacing w:val="-6"/>
                <w:position w:val="20"/>
                <w:sz w:val="28"/>
                <w:szCs w:val="28"/>
                <w:lang w:val="en-US" w:eastAsia="zh-CN"/>
              </w:rPr>
            </w:pPr>
          </w:p>
          <w:p>
            <w:pPr>
              <w:spacing w:before="56" w:line="366" w:lineRule="auto"/>
              <w:ind w:right="80"/>
              <w:jc w:val="center"/>
              <w:rPr>
                <w:rFonts w:ascii="仿宋" w:hAnsi="仿宋" w:eastAsia="仿宋" w:cs="仿宋"/>
                <w:sz w:val="28"/>
                <w:szCs w:val="28"/>
              </w:rPr>
            </w:pPr>
            <w:r>
              <w:rPr>
                <w:rFonts w:hint="eastAsia" w:ascii="仿宋" w:hAnsi="仿宋" w:eastAsia="仿宋" w:cs="仿宋"/>
                <w:b/>
                <w:bCs/>
                <w:spacing w:val="-6"/>
                <w:position w:val="20"/>
                <w:sz w:val="28"/>
                <w:szCs w:val="28"/>
                <w:lang w:val="en-US" w:eastAsia="zh-CN"/>
              </w:rPr>
              <w:t>小写（人民币）</w:t>
            </w:r>
          </w:p>
        </w:tc>
        <w:tc>
          <w:tcPr>
            <w:tcW w:w="6258" w:type="dxa"/>
            <w:gridSpan w:val="4"/>
            <w:tcBorders>
              <w:left w:val="single" w:color="000000" w:sz="10" w:space="0"/>
              <w:right w:val="single" w:color="000000" w:sz="10" w:space="0"/>
            </w:tcBorders>
            <w:vAlign w:val="top"/>
          </w:tcPr>
          <w:p>
            <w:pPr>
              <w:spacing w:before="57" w:line="222" w:lineRule="auto"/>
              <w:ind w:left="1012"/>
              <w:rPr>
                <w:rFonts w:ascii="仿宋" w:hAnsi="仿宋" w:eastAsia="仿宋" w:cs="仿宋"/>
                <w:sz w:val="28"/>
                <w:szCs w:val="28"/>
              </w:rPr>
            </w:pPr>
          </w:p>
          <w:p>
            <w:pPr>
              <w:spacing w:before="57" w:line="222" w:lineRule="auto"/>
              <w:ind w:left="1012"/>
              <w:rPr>
                <w:rFonts w:ascii="仿宋" w:hAnsi="仿宋" w:eastAsia="仿宋" w:cs="仿宋"/>
                <w:sz w:val="28"/>
                <w:szCs w:val="28"/>
              </w:rPr>
            </w:pPr>
          </w:p>
          <w:p>
            <w:pPr>
              <w:spacing w:before="57" w:line="222" w:lineRule="auto"/>
              <w:ind w:left="1012"/>
              <w:rPr>
                <w:rFonts w:ascii="仿宋" w:hAnsi="仿宋" w:eastAsia="仿宋" w:cs="仿宋"/>
                <w:sz w:val="28"/>
                <w:szCs w:val="28"/>
              </w:rPr>
            </w:pPr>
            <w:r>
              <w:rPr>
                <w:rFonts w:ascii="仿宋" w:hAnsi="仿宋" w:eastAsia="仿宋" w:cs="仿宋"/>
                <w:sz w:val="28"/>
                <w:szCs w:val="28"/>
              </w:rPr>
              <w:t>元</w:t>
            </w:r>
          </w:p>
        </w:tc>
      </w:tr>
    </w:tbl>
    <w:p>
      <w:pPr>
        <w:spacing w:line="351" w:lineRule="auto"/>
        <w:rPr>
          <w:rFonts w:ascii="Arial"/>
          <w:sz w:val="21"/>
        </w:rPr>
      </w:pPr>
    </w:p>
    <w:p>
      <w:pPr>
        <w:spacing w:line="352" w:lineRule="auto"/>
        <w:rPr>
          <w:rFonts w:ascii="Arial"/>
          <w:sz w:val="21"/>
        </w:rPr>
      </w:pPr>
    </w:p>
    <w:p>
      <w:pPr>
        <w:spacing w:before="91" w:line="380" w:lineRule="exact"/>
        <w:ind w:left="992"/>
        <w:rPr>
          <w:rFonts w:ascii="仿宋" w:hAnsi="仿宋" w:eastAsia="仿宋" w:cs="仿宋"/>
          <w:sz w:val="28"/>
          <w:szCs w:val="28"/>
        </w:rPr>
      </w:pPr>
      <w:r>
        <w:rPr>
          <w:rFonts w:ascii="仿宋" w:hAnsi="仿宋" w:eastAsia="仿宋" w:cs="仿宋"/>
          <w:spacing w:val="-8"/>
          <w:position w:val="1"/>
          <w:sz w:val="28"/>
          <w:szCs w:val="28"/>
        </w:rPr>
        <w:t>二</w:t>
      </w:r>
      <w:r>
        <w:rPr>
          <w:rFonts w:ascii="仿宋" w:hAnsi="仿宋" w:eastAsia="仿宋" w:cs="仿宋"/>
          <w:spacing w:val="-6"/>
          <w:position w:val="1"/>
          <w:sz w:val="28"/>
          <w:szCs w:val="28"/>
        </w:rPr>
        <w:t>、付款</w:t>
      </w:r>
    </w:p>
    <w:p>
      <w:pPr>
        <w:spacing w:before="244" w:line="238" w:lineRule="auto"/>
        <w:ind w:left="994"/>
        <w:rPr>
          <w:rFonts w:ascii="仿宋" w:hAnsi="仿宋" w:eastAsia="仿宋" w:cs="仿宋"/>
          <w:sz w:val="28"/>
          <w:szCs w:val="28"/>
        </w:rPr>
      </w:pPr>
      <w:r>
        <w:rPr>
          <w:rFonts w:ascii="仿宋" w:hAnsi="仿宋" w:eastAsia="仿宋" w:cs="仿宋"/>
          <w:spacing w:val="-4"/>
          <w:sz w:val="28"/>
          <w:szCs w:val="28"/>
        </w:rPr>
        <w:t>1、付款单位：</w:t>
      </w:r>
    </w:p>
    <w:p>
      <w:pPr>
        <w:spacing w:before="263" w:line="238" w:lineRule="auto"/>
        <w:ind w:left="988"/>
        <w:rPr>
          <w:rFonts w:ascii="仿宋" w:hAnsi="仿宋" w:eastAsia="仿宋" w:cs="仿宋"/>
          <w:sz w:val="28"/>
          <w:szCs w:val="28"/>
        </w:rPr>
      </w:pPr>
      <w:r>
        <w:rPr>
          <w:rFonts w:ascii="仿宋" w:hAnsi="仿宋" w:eastAsia="仿宋" w:cs="仿宋"/>
          <w:spacing w:val="-3"/>
          <w:sz w:val="28"/>
          <w:szCs w:val="28"/>
        </w:rPr>
        <w:t>2、付款方式：</w:t>
      </w:r>
    </w:p>
    <w:p>
      <w:pPr>
        <w:spacing w:before="263" w:line="237" w:lineRule="auto"/>
        <w:ind w:left="997"/>
        <w:rPr>
          <w:rFonts w:ascii="仿宋" w:hAnsi="仿宋" w:eastAsia="仿宋" w:cs="仿宋"/>
          <w:sz w:val="28"/>
          <w:szCs w:val="28"/>
        </w:rPr>
      </w:pPr>
      <w:r>
        <w:rPr>
          <w:rFonts w:ascii="仿宋" w:hAnsi="仿宋" w:eastAsia="仿宋" w:cs="仿宋"/>
          <w:spacing w:val="-10"/>
          <w:sz w:val="28"/>
          <w:szCs w:val="28"/>
        </w:rPr>
        <w:t>三</w:t>
      </w:r>
      <w:r>
        <w:rPr>
          <w:rFonts w:ascii="仿宋" w:hAnsi="仿宋" w:eastAsia="仿宋" w:cs="仿宋"/>
          <w:spacing w:val="-7"/>
          <w:sz w:val="28"/>
          <w:szCs w:val="28"/>
        </w:rPr>
        <w:t>、交货</w:t>
      </w:r>
    </w:p>
    <w:p>
      <w:pPr>
        <w:spacing w:before="264" w:line="238" w:lineRule="auto"/>
        <w:ind w:left="994"/>
        <w:rPr>
          <w:rFonts w:ascii="仿宋" w:hAnsi="仿宋" w:eastAsia="仿宋" w:cs="仿宋"/>
          <w:sz w:val="28"/>
          <w:szCs w:val="28"/>
        </w:rPr>
      </w:pPr>
      <w:r>
        <w:rPr>
          <w:rFonts w:ascii="仿宋" w:hAnsi="仿宋" w:eastAsia="仿宋" w:cs="仿宋"/>
          <w:spacing w:val="-4"/>
          <w:sz w:val="28"/>
          <w:szCs w:val="28"/>
        </w:rPr>
        <w:t>1、交货时间：</w:t>
      </w:r>
    </w:p>
    <w:p>
      <w:pPr>
        <w:spacing w:before="263" w:line="238" w:lineRule="auto"/>
        <w:ind w:left="988"/>
        <w:rPr>
          <w:rFonts w:ascii="仿宋" w:hAnsi="仿宋" w:eastAsia="仿宋" w:cs="仿宋"/>
          <w:sz w:val="28"/>
          <w:szCs w:val="28"/>
        </w:rPr>
      </w:pPr>
      <w:r>
        <w:rPr>
          <w:rFonts w:ascii="仿宋" w:hAnsi="仿宋" w:eastAsia="仿宋" w:cs="仿宋"/>
          <w:spacing w:val="-3"/>
          <w:sz w:val="28"/>
          <w:szCs w:val="28"/>
        </w:rPr>
        <w:t>2、交货地点：</w:t>
      </w:r>
    </w:p>
    <w:p>
      <w:pPr>
        <w:spacing w:before="263" w:line="230" w:lineRule="auto"/>
        <w:ind w:left="589"/>
        <w:rPr>
          <w:rFonts w:ascii="仿宋" w:hAnsi="仿宋" w:eastAsia="仿宋" w:cs="仿宋"/>
          <w:sz w:val="28"/>
          <w:szCs w:val="28"/>
        </w:rPr>
      </w:pPr>
      <w:r>
        <w:rPr>
          <w:rFonts w:ascii="仿宋" w:hAnsi="仿宋" w:eastAsia="仿宋" w:cs="仿宋"/>
          <w:spacing w:val="-6"/>
          <w:sz w:val="28"/>
          <w:szCs w:val="28"/>
        </w:rPr>
        <w:t>四</w:t>
      </w:r>
      <w:r>
        <w:rPr>
          <w:rFonts w:ascii="仿宋" w:hAnsi="仿宋" w:eastAsia="仿宋" w:cs="仿宋"/>
          <w:spacing w:val="-4"/>
          <w:sz w:val="28"/>
          <w:szCs w:val="28"/>
        </w:rPr>
        <w:t>、</w:t>
      </w:r>
      <w:r>
        <w:rPr>
          <w:rFonts w:ascii="仿宋" w:hAnsi="仿宋" w:eastAsia="仿宋" w:cs="仿宋"/>
          <w:spacing w:val="-3"/>
          <w:sz w:val="28"/>
          <w:szCs w:val="28"/>
        </w:rPr>
        <w:t>货物、工程或服务类标准</w:t>
      </w:r>
    </w:p>
    <w:p>
      <w:pPr>
        <w:spacing w:before="275" w:line="216" w:lineRule="auto"/>
        <w:ind w:left="574"/>
        <w:rPr>
          <w:rFonts w:ascii="仿宋" w:hAnsi="仿宋" w:eastAsia="仿宋" w:cs="仿宋"/>
          <w:sz w:val="28"/>
          <w:szCs w:val="28"/>
        </w:rPr>
      </w:pPr>
      <w:r>
        <w:rPr>
          <w:rFonts w:ascii="仿宋" w:hAnsi="仿宋" w:eastAsia="仿宋" w:cs="仿宋"/>
          <w:spacing w:val="4"/>
          <w:sz w:val="28"/>
          <w:szCs w:val="28"/>
        </w:rPr>
        <w:t>1、卖</w:t>
      </w:r>
      <w:r>
        <w:rPr>
          <w:rFonts w:ascii="仿宋" w:hAnsi="仿宋" w:eastAsia="仿宋" w:cs="仿宋"/>
          <w:spacing w:val="3"/>
          <w:sz w:val="28"/>
          <w:szCs w:val="28"/>
        </w:rPr>
        <w:t>方</w:t>
      </w:r>
      <w:r>
        <w:rPr>
          <w:rFonts w:ascii="仿宋" w:hAnsi="仿宋" w:eastAsia="仿宋" w:cs="仿宋"/>
          <w:spacing w:val="2"/>
          <w:sz w:val="28"/>
          <w:szCs w:val="28"/>
        </w:rPr>
        <w:t>提供的</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必须符合国家标准、行业标准、地方标</w:t>
      </w:r>
    </w:p>
    <w:p>
      <w:pPr>
        <w:spacing w:before="298" w:line="411" w:lineRule="auto"/>
        <w:ind w:right="58" w:firstLine="1"/>
        <w:rPr>
          <w:rFonts w:ascii="仿宋" w:hAnsi="仿宋" w:eastAsia="仿宋" w:cs="仿宋"/>
          <w:sz w:val="28"/>
          <w:szCs w:val="28"/>
        </w:rPr>
      </w:pPr>
      <w:r>
        <w:rPr>
          <w:rFonts w:ascii="仿宋" w:hAnsi="仿宋" w:eastAsia="仿宋" w:cs="仿宋"/>
          <w:spacing w:val="3"/>
          <w:sz w:val="28"/>
          <w:szCs w:val="28"/>
        </w:rPr>
        <w:t>准，没有国家标准、行业标准、地方标准的，可以按照企业标准执行，</w:t>
      </w:r>
      <w:r>
        <w:rPr>
          <w:rFonts w:ascii="仿宋" w:hAnsi="仿宋" w:eastAsia="仿宋" w:cs="仿宋"/>
          <w:spacing w:val="2"/>
          <w:sz w:val="28"/>
          <w:szCs w:val="28"/>
        </w:rPr>
        <w:t>也</w:t>
      </w:r>
      <w:r>
        <w:rPr>
          <w:rFonts w:ascii="仿宋" w:hAnsi="仿宋" w:eastAsia="仿宋" w:cs="仿宋"/>
          <w:sz w:val="28"/>
          <w:szCs w:val="28"/>
        </w:rPr>
        <w:t xml:space="preserve"> </w:t>
      </w:r>
      <w:r>
        <w:rPr>
          <w:rFonts w:ascii="仿宋" w:hAnsi="仿宋" w:eastAsia="仿宋" w:cs="仿宋"/>
          <w:spacing w:val="3"/>
          <w:sz w:val="28"/>
          <w:szCs w:val="28"/>
        </w:rPr>
        <w:t>可按双方商定标准执行。2、卖方在质保期必须按照投标承诺执行。3、</w:t>
      </w:r>
      <w:r>
        <w:rPr>
          <w:rFonts w:ascii="仿宋" w:hAnsi="仿宋" w:eastAsia="仿宋" w:cs="仿宋"/>
          <w:sz w:val="28"/>
          <w:szCs w:val="28"/>
        </w:rPr>
        <w:t xml:space="preserve">卖 </w:t>
      </w:r>
      <w:r>
        <w:rPr>
          <w:rFonts w:ascii="仿宋" w:hAnsi="仿宋" w:eastAsia="仿宋" w:cs="仿宋"/>
          <w:spacing w:val="4"/>
          <w:sz w:val="28"/>
          <w:szCs w:val="28"/>
        </w:rPr>
        <w:t>方所交付的</w:t>
      </w:r>
      <w:r>
        <w:rPr>
          <w:rFonts w:ascii="仿宋" w:hAnsi="仿宋" w:eastAsia="仿宋" w:cs="仿宋"/>
          <w:spacing w:val="4"/>
          <w:sz w:val="28"/>
          <w:szCs w:val="28"/>
          <w:u w:val="single" w:color="auto"/>
        </w:rPr>
        <w:t xml:space="preserve">    </w:t>
      </w:r>
      <w:r>
        <w:rPr>
          <w:rFonts w:ascii="仿宋" w:hAnsi="仿宋" w:eastAsia="仿宋" w:cs="仿宋"/>
          <w:spacing w:val="3"/>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 附属或格式、备件)应按照所附使用说明书及</w:t>
      </w:r>
      <w:r>
        <w:rPr>
          <w:rFonts w:ascii="仿宋" w:hAnsi="仿宋" w:eastAsia="仿宋" w:cs="仿宋"/>
          <w:sz w:val="28"/>
          <w:szCs w:val="28"/>
        </w:rPr>
        <w:t xml:space="preserve"> </w:t>
      </w:r>
      <w:r>
        <w:rPr>
          <w:rFonts w:ascii="仿宋" w:hAnsi="仿宋" w:eastAsia="仿宋" w:cs="仿宋"/>
          <w:spacing w:val="-3"/>
          <w:sz w:val="28"/>
          <w:szCs w:val="28"/>
        </w:rPr>
        <w:t>清单执行。</w:t>
      </w:r>
    </w:p>
    <w:p>
      <w:pPr>
        <w:spacing w:before="1" w:line="242" w:lineRule="auto"/>
        <w:ind w:left="566"/>
        <w:rPr>
          <w:rFonts w:ascii="仿宋" w:hAnsi="仿宋" w:eastAsia="仿宋" w:cs="仿宋"/>
          <w:sz w:val="28"/>
          <w:szCs w:val="28"/>
        </w:rPr>
      </w:pPr>
      <w:r>
        <w:rPr>
          <w:rFonts w:ascii="仿宋" w:hAnsi="仿宋" w:eastAsia="仿宋" w:cs="仿宋"/>
          <w:spacing w:val="-2"/>
          <w:sz w:val="28"/>
          <w:szCs w:val="28"/>
        </w:rPr>
        <w:t>五、验收及提出异议</w:t>
      </w:r>
      <w:r>
        <w:rPr>
          <w:rFonts w:ascii="仿宋" w:hAnsi="仿宋" w:eastAsia="仿宋" w:cs="仿宋"/>
          <w:spacing w:val="-1"/>
          <w:sz w:val="28"/>
          <w:szCs w:val="28"/>
        </w:rPr>
        <w:t>期限</w:t>
      </w:r>
    </w:p>
    <w:p>
      <w:pPr>
        <w:spacing w:before="255" w:line="216" w:lineRule="auto"/>
        <w:ind w:left="574"/>
        <w:rPr>
          <w:rFonts w:ascii="仿宋" w:hAnsi="仿宋" w:eastAsia="仿宋" w:cs="仿宋"/>
          <w:sz w:val="28"/>
          <w:szCs w:val="28"/>
        </w:rPr>
      </w:pPr>
      <w:r>
        <w:rPr>
          <w:rFonts w:ascii="仿宋" w:hAnsi="仿宋" w:eastAsia="仿宋" w:cs="仿宋"/>
          <w:spacing w:val="-16"/>
          <w:sz w:val="28"/>
          <w:szCs w:val="28"/>
        </w:rPr>
        <w:t>1</w:t>
      </w:r>
      <w:r>
        <w:rPr>
          <w:rFonts w:ascii="仿宋" w:hAnsi="仿宋" w:eastAsia="仿宋" w:cs="仿宋"/>
          <w:spacing w:val="-15"/>
          <w:sz w:val="28"/>
          <w:szCs w:val="28"/>
          <w:u w:val="single" w:color="auto"/>
        </w:rPr>
        <w:t>、</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 xml:space="preserve"> 完毕后</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个工作日内，买方进行验收。</w:t>
      </w:r>
    </w:p>
    <w:p>
      <w:pPr>
        <w:sectPr>
          <w:footerReference r:id="rId36" w:type="default"/>
          <w:pgSz w:w="11906" w:h="16839"/>
          <w:pgMar w:top="1431" w:right="1356" w:bottom="1157" w:left="1431" w:header="0" w:footer="994" w:gutter="0"/>
          <w:pgNumType w:fmt="decimal"/>
          <w:cols w:space="720" w:num="1"/>
        </w:sectPr>
      </w:pPr>
    </w:p>
    <w:p>
      <w:pPr>
        <w:spacing w:before="183" w:line="411" w:lineRule="auto"/>
        <w:ind w:left="31" w:right="223" w:firstLine="538"/>
        <w:rPr>
          <w:rFonts w:ascii="仿宋" w:hAnsi="仿宋" w:eastAsia="仿宋" w:cs="仿宋"/>
          <w:sz w:val="28"/>
          <w:szCs w:val="28"/>
        </w:rPr>
      </w:pPr>
      <w:r>
        <w:rPr>
          <w:rFonts w:ascii="仿宋" w:hAnsi="仿宋" w:eastAsia="仿宋" w:cs="仿宋"/>
          <w:spacing w:val="-10"/>
          <w:sz w:val="28"/>
          <w:szCs w:val="28"/>
        </w:rPr>
        <w:t>2、买方在</w:t>
      </w:r>
      <w:r>
        <w:rPr>
          <w:rFonts w:ascii="仿宋" w:hAnsi="仿宋" w:eastAsia="仿宋" w:cs="仿宋"/>
          <w:spacing w:val="-7"/>
          <w:sz w:val="28"/>
          <w:szCs w:val="28"/>
        </w:rPr>
        <w:t>验</w:t>
      </w:r>
      <w:r>
        <w:rPr>
          <w:rFonts w:ascii="仿宋" w:hAnsi="仿宋" w:eastAsia="仿宋" w:cs="仿宋"/>
          <w:spacing w:val="-5"/>
          <w:sz w:val="28"/>
          <w:szCs w:val="28"/>
        </w:rPr>
        <w:t>收中，如果发现有与合同约定不符的，应在</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个工作日内</w:t>
      </w:r>
      <w:r>
        <w:rPr>
          <w:rFonts w:ascii="仿宋" w:hAnsi="仿宋" w:eastAsia="仿宋" w:cs="仿宋"/>
          <w:sz w:val="28"/>
          <w:szCs w:val="28"/>
        </w:rPr>
        <w:t xml:space="preserve"> </w:t>
      </w:r>
      <w:r>
        <w:rPr>
          <w:rFonts w:ascii="仿宋" w:hAnsi="仿宋" w:eastAsia="仿宋" w:cs="仿宋"/>
          <w:spacing w:val="-2"/>
          <w:sz w:val="28"/>
          <w:szCs w:val="28"/>
        </w:rPr>
        <w:t>向卖方提出书面异议，并同时将该书面异议送</w:t>
      </w:r>
      <w:r>
        <w:rPr>
          <w:rFonts w:ascii="仿宋" w:hAnsi="仿宋" w:eastAsia="仿宋" w:cs="仿宋"/>
          <w:spacing w:val="-1"/>
          <w:sz w:val="28"/>
          <w:szCs w:val="28"/>
        </w:rPr>
        <w:t>招标单位。</w:t>
      </w:r>
    </w:p>
    <w:p>
      <w:pPr>
        <w:spacing w:before="1" w:line="411" w:lineRule="auto"/>
        <w:ind w:left="4" w:right="258" w:firstLine="576"/>
        <w:rPr>
          <w:rFonts w:ascii="仿宋" w:hAnsi="仿宋" w:eastAsia="仿宋" w:cs="仿宋"/>
          <w:sz w:val="28"/>
          <w:szCs w:val="28"/>
        </w:rPr>
      </w:pPr>
      <w:r>
        <w:rPr>
          <w:rFonts w:ascii="仿宋" w:hAnsi="仿宋" w:eastAsia="仿宋" w:cs="仿宋"/>
          <w:spacing w:val="-5"/>
          <w:sz w:val="28"/>
          <w:szCs w:val="28"/>
        </w:rPr>
        <w:t>3</w:t>
      </w:r>
      <w:r>
        <w:rPr>
          <w:rFonts w:ascii="仿宋" w:hAnsi="仿宋" w:eastAsia="仿宋" w:cs="仿宋"/>
          <w:spacing w:val="-3"/>
          <w:sz w:val="28"/>
          <w:szCs w:val="28"/>
        </w:rPr>
        <w:t>、卖方在接到买方书面异议后，应在</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 xml:space="preserve"> 个工作日内负责处理，否则，</w:t>
      </w:r>
      <w:r>
        <w:rPr>
          <w:rFonts w:ascii="仿宋" w:hAnsi="仿宋" w:eastAsia="仿宋" w:cs="仿宋"/>
          <w:sz w:val="28"/>
          <w:szCs w:val="28"/>
        </w:rPr>
        <w:t xml:space="preserve"> </w:t>
      </w:r>
      <w:r>
        <w:rPr>
          <w:rFonts w:ascii="仿宋" w:hAnsi="仿宋" w:eastAsia="仿宋" w:cs="仿宋"/>
          <w:spacing w:val="-4"/>
          <w:sz w:val="28"/>
          <w:szCs w:val="28"/>
        </w:rPr>
        <w:t>即视为默认买</w:t>
      </w:r>
      <w:r>
        <w:rPr>
          <w:rFonts w:ascii="仿宋" w:hAnsi="仿宋" w:eastAsia="仿宋" w:cs="仿宋"/>
          <w:spacing w:val="-2"/>
          <w:sz w:val="28"/>
          <w:szCs w:val="28"/>
        </w:rPr>
        <w:t>方提出的异议和处理意见。 卖方处理完后</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个工作日 内，</w:t>
      </w:r>
      <w:r>
        <w:rPr>
          <w:rFonts w:ascii="仿宋" w:hAnsi="仿宋" w:eastAsia="仿宋" w:cs="仿宋"/>
          <w:sz w:val="28"/>
          <w:szCs w:val="28"/>
        </w:rPr>
        <w:t xml:space="preserve"> </w:t>
      </w:r>
      <w:r>
        <w:rPr>
          <w:rFonts w:ascii="仿宋" w:hAnsi="仿宋" w:eastAsia="仿宋" w:cs="仿宋"/>
          <w:spacing w:val="-2"/>
          <w:sz w:val="28"/>
          <w:szCs w:val="28"/>
        </w:rPr>
        <w:t>应</w:t>
      </w:r>
      <w:r>
        <w:rPr>
          <w:rFonts w:ascii="仿宋" w:hAnsi="仿宋" w:eastAsia="仿宋" w:cs="仿宋"/>
          <w:spacing w:val="-1"/>
          <w:sz w:val="28"/>
          <w:szCs w:val="28"/>
        </w:rPr>
        <w:t>将情况以书面形式告知采购人。</w:t>
      </w:r>
    </w:p>
    <w:p>
      <w:pPr>
        <w:spacing w:line="226" w:lineRule="auto"/>
        <w:ind w:left="571"/>
        <w:rPr>
          <w:rFonts w:ascii="仿宋" w:hAnsi="仿宋" w:eastAsia="仿宋" w:cs="仿宋"/>
          <w:sz w:val="28"/>
          <w:szCs w:val="28"/>
        </w:rPr>
      </w:pPr>
      <w:r>
        <w:rPr>
          <w:rFonts w:ascii="仿宋" w:hAnsi="仿宋" w:eastAsia="仿宋" w:cs="仿宋"/>
          <w:spacing w:val="-2"/>
          <w:sz w:val="28"/>
          <w:szCs w:val="28"/>
        </w:rPr>
        <w:t>六、货物</w:t>
      </w:r>
      <w:r>
        <w:rPr>
          <w:rFonts w:ascii="仿宋" w:hAnsi="仿宋" w:eastAsia="仿宋" w:cs="仿宋"/>
          <w:spacing w:val="-1"/>
          <w:sz w:val="28"/>
          <w:szCs w:val="28"/>
        </w:rPr>
        <w:t>、工程或服务类交付与售后服务</w:t>
      </w:r>
    </w:p>
    <w:p>
      <w:pPr>
        <w:spacing w:before="282" w:line="411" w:lineRule="auto"/>
        <w:ind w:left="1" w:right="223" w:firstLine="575"/>
        <w:rPr>
          <w:rFonts w:ascii="仿宋" w:hAnsi="仿宋" w:eastAsia="仿宋" w:cs="仿宋"/>
          <w:sz w:val="28"/>
          <w:szCs w:val="28"/>
        </w:rPr>
      </w:pPr>
      <w:r>
        <w:rPr>
          <w:rFonts w:ascii="仿宋" w:hAnsi="仿宋" w:eastAsia="仿宋" w:cs="仿宋"/>
          <w:spacing w:val="-8"/>
          <w:sz w:val="28"/>
          <w:szCs w:val="28"/>
        </w:rPr>
        <w:t>1、卖方在交付</w:t>
      </w:r>
      <w:r>
        <w:rPr>
          <w:rFonts w:ascii="仿宋" w:hAnsi="仿宋" w:eastAsia="仿宋" w:cs="仿宋"/>
          <w:spacing w:val="-7"/>
          <w:sz w:val="28"/>
          <w:szCs w:val="28"/>
          <w:u w:val="single" w:color="auto"/>
        </w:rPr>
        <w:t xml:space="preserve"> </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后</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天应负责项目最终完成所有工</w:t>
      </w:r>
      <w:r>
        <w:rPr>
          <w:rFonts w:ascii="仿宋" w:hAnsi="仿宋" w:eastAsia="仿宋" w:cs="仿宋"/>
          <w:spacing w:val="4"/>
          <w:sz w:val="28"/>
          <w:szCs w:val="28"/>
        </w:rPr>
        <w:t>作程序，如有需要，卖方必</w:t>
      </w:r>
      <w:r>
        <w:rPr>
          <w:rFonts w:ascii="仿宋" w:hAnsi="仿宋" w:eastAsia="仿宋" w:cs="仿宋"/>
          <w:spacing w:val="3"/>
          <w:sz w:val="28"/>
          <w:szCs w:val="28"/>
        </w:rPr>
        <w:t>须</w:t>
      </w:r>
      <w:r>
        <w:rPr>
          <w:rFonts w:ascii="仿宋" w:hAnsi="仿宋" w:eastAsia="仿宋" w:cs="仿宋"/>
          <w:spacing w:val="2"/>
          <w:sz w:val="28"/>
          <w:szCs w:val="28"/>
        </w:rPr>
        <w:t>对买方</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人进行培训，培训费用由卖</w:t>
      </w:r>
      <w:r>
        <w:rPr>
          <w:rFonts w:ascii="仿宋" w:hAnsi="仿宋" w:eastAsia="仿宋" w:cs="仿宋"/>
          <w:sz w:val="28"/>
          <w:szCs w:val="28"/>
        </w:rPr>
        <w:t xml:space="preserve"> </w:t>
      </w:r>
      <w:r>
        <w:rPr>
          <w:rFonts w:ascii="仿宋" w:hAnsi="仿宋" w:eastAsia="仿宋" w:cs="仿宋"/>
          <w:spacing w:val="-6"/>
          <w:sz w:val="28"/>
          <w:szCs w:val="28"/>
        </w:rPr>
        <w:t>方</w:t>
      </w:r>
      <w:r>
        <w:rPr>
          <w:rFonts w:ascii="仿宋" w:hAnsi="仿宋" w:eastAsia="仿宋" w:cs="仿宋"/>
          <w:spacing w:val="-3"/>
          <w:sz w:val="28"/>
          <w:szCs w:val="28"/>
        </w:rPr>
        <w:t>承担。</w:t>
      </w:r>
    </w:p>
    <w:p>
      <w:pPr>
        <w:spacing w:before="1" w:line="216" w:lineRule="auto"/>
        <w:ind w:left="570"/>
        <w:rPr>
          <w:rFonts w:ascii="仿宋" w:hAnsi="仿宋" w:eastAsia="仿宋" w:cs="仿宋"/>
          <w:sz w:val="28"/>
          <w:szCs w:val="28"/>
        </w:rPr>
      </w:pPr>
      <w:r>
        <w:rPr>
          <w:rFonts w:ascii="仿宋" w:hAnsi="仿宋" w:eastAsia="仿宋" w:cs="仿宋"/>
          <w:spacing w:val="-4"/>
          <w:sz w:val="28"/>
          <w:szCs w:val="28"/>
        </w:rPr>
        <w:t>2、</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的</w:t>
      </w:r>
      <w:r>
        <w:rPr>
          <w:rFonts w:ascii="仿宋" w:hAnsi="仿宋" w:eastAsia="仿宋" w:cs="仿宋"/>
          <w:spacing w:val="-3"/>
          <w:sz w:val="28"/>
          <w:szCs w:val="28"/>
        </w:rPr>
        <w:t>质</w:t>
      </w:r>
      <w:r>
        <w:rPr>
          <w:rFonts w:ascii="仿宋" w:hAnsi="仿宋" w:eastAsia="仿宋" w:cs="仿宋"/>
          <w:spacing w:val="-2"/>
          <w:sz w:val="28"/>
          <w:szCs w:val="28"/>
        </w:rPr>
        <w:t>保期内，应在按投标承诺</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小时内上门服务。</w:t>
      </w:r>
    </w:p>
    <w:p>
      <w:pPr>
        <w:spacing w:before="296" w:line="229" w:lineRule="auto"/>
        <w:ind w:left="566"/>
        <w:rPr>
          <w:rFonts w:ascii="仿宋" w:hAnsi="仿宋" w:eastAsia="仿宋" w:cs="仿宋"/>
          <w:sz w:val="28"/>
          <w:szCs w:val="28"/>
        </w:rPr>
      </w:pPr>
      <w:r>
        <w:rPr>
          <w:rFonts w:ascii="仿宋" w:hAnsi="仿宋" w:eastAsia="仿宋" w:cs="仿宋"/>
          <w:spacing w:val="-2"/>
          <w:sz w:val="28"/>
          <w:szCs w:val="28"/>
        </w:rPr>
        <w:t>七、不可抗力因素</w:t>
      </w:r>
    </w:p>
    <w:p>
      <w:pPr>
        <w:spacing w:before="279" w:line="411" w:lineRule="auto"/>
        <w:ind w:left="1" w:right="221" w:firstLine="562"/>
        <w:rPr>
          <w:rFonts w:ascii="仿宋" w:hAnsi="仿宋" w:eastAsia="仿宋" w:cs="仿宋"/>
          <w:sz w:val="28"/>
          <w:szCs w:val="28"/>
        </w:rPr>
      </w:pPr>
      <w:r>
        <w:rPr>
          <w:rFonts w:ascii="仿宋" w:hAnsi="仿宋" w:eastAsia="仿宋" w:cs="仿宋"/>
          <w:spacing w:val="6"/>
          <w:sz w:val="28"/>
          <w:szCs w:val="28"/>
        </w:rPr>
        <w:t>任何</w:t>
      </w:r>
      <w:r>
        <w:rPr>
          <w:rFonts w:ascii="仿宋" w:hAnsi="仿宋" w:eastAsia="仿宋" w:cs="仿宋"/>
          <w:spacing w:val="4"/>
          <w:sz w:val="28"/>
          <w:szCs w:val="28"/>
        </w:rPr>
        <w:t>一</w:t>
      </w:r>
      <w:r>
        <w:rPr>
          <w:rFonts w:ascii="仿宋" w:hAnsi="仿宋" w:eastAsia="仿宋" w:cs="仿宋"/>
          <w:spacing w:val="3"/>
          <w:sz w:val="28"/>
          <w:szCs w:val="28"/>
        </w:rPr>
        <w:t>方由于不可抗力原因不能履行合同时，应在不可抗力事件结束</w:t>
      </w:r>
      <w:r>
        <w:rPr>
          <w:rFonts w:ascii="仿宋" w:hAnsi="仿宋" w:eastAsia="仿宋" w:cs="仿宋"/>
          <w:sz w:val="28"/>
          <w:szCs w:val="28"/>
        </w:rPr>
        <w:t xml:space="preserve"> </w:t>
      </w:r>
      <w:r>
        <w:rPr>
          <w:rFonts w:ascii="仿宋" w:hAnsi="仿宋" w:eastAsia="仿宋" w:cs="仿宋"/>
          <w:spacing w:val="3"/>
          <w:sz w:val="28"/>
          <w:szCs w:val="28"/>
        </w:rPr>
        <w:t>后 天内向对方通报， 以减轻可能给对方造成的损失，在取得有关机构</w:t>
      </w:r>
      <w:r>
        <w:rPr>
          <w:rFonts w:ascii="仿宋" w:hAnsi="仿宋" w:eastAsia="仿宋" w:cs="仿宋"/>
          <w:spacing w:val="1"/>
          <w:sz w:val="28"/>
          <w:szCs w:val="28"/>
        </w:rPr>
        <w:t>的</w:t>
      </w:r>
      <w:r>
        <w:rPr>
          <w:rFonts w:ascii="仿宋" w:hAnsi="仿宋" w:eastAsia="仿宋" w:cs="仿宋"/>
          <w:sz w:val="28"/>
          <w:szCs w:val="28"/>
        </w:rPr>
        <w:t xml:space="preserve"> </w:t>
      </w:r>
      <w:r>
        <w:rPr>
          <w:rFonts w:ascii="仿宋" w:hAnsi="仿宋" w:eastAsia="仿宋" w:cs="仿宋"/>
          <w:spacing w:val="4"/>
          <w:sz w:val="28"/>
          <w:szCs w:val="28"/>
        </w:rPr>
        <w:t>不</w:t>
      </w:r>
      <w:r>
        <w:rPr>
          <w:rFonts w:ascii="仿宋" w:hAnsi="仿宋" w:eastAsia="仿宋" w:cs="仿宋"/>
          <w:spacing w:val="3"/>
          <w:sz w:val="28"/>
          <w:szCs w:val="28"/>
        </w:rPr>
        <w:t>可抗力证明或双方谅解确认后，允许延期履行或修订合同，并根据情况</w:t>
      </w:r>
      <w:r>
        <w:rPr>
          <w:rFonts w:ascii="仿宋" w:hAnsi="仿宋" w:eastAsia="仿宋" w:cs="仿宋"/>
          <w:sz w:val="28"/>
          <w:szCs w:val="28"/>
        </w:rPr>
        <w:t xml:space="preserve"> </w:t>
      </w:r>
      <w:r>
        <w:rPr>
          <w:rFonts w:ascii="仿宋" w:hAnsi="仿宋" w:eastAsia="仿宋" w:cs="仿宋"/>
          <w:spacing w:val="-1"/>
          <w:sz w:val="28"/>
          <w:szCs w:val="28"/>
        </w:rPr>
        <w:t>可部分或全部免于承担违约责</w:t>
      </w:r>
      <w:r>
        <w:rPr>
          <w:rFonts w:ascii="仿宋" w:hAnsi="仿宋" w:eastAsia="仿宋" w:cs="仿宋"/>
          <w:sz w:val="28"/>
          <w:szCs w:val="28"/>
        </w:rPr>
        <w:t>任。</w:t>
      </w:r>
    </w:p>
    <w:p>
      <w:pPr>
        <w:spacing w:before="1" w:line="228" w:lineRule="auto"/>
        <w:ind w:left="564"/>
        <w:rPr>
          <w:rFonts w:ascii="仿宋" w:hAnsi="仿宋" w:eastAsia="仿宋" w:cs="仿宋"/>
          <w:sz w:val="28"/>
          <w:szCs w:val="28"/>
        </w:rPr>
      </w:pPr>
      <w:r>
        <w:rPr>
          <w:rFonts w:ascii="仿宋" w:hAnsi="仿宋" w:eastAsia="仿宋" w:cs="仿宋"/>
          <w:spacing w:val="-4"/>
          <w:sz w:val="28"/>
          <w:szCs w:val="28"/>
        </w:rPr>
        <w:t>八</w:t>
      </w:r>
      <w:r>
        <w:rPr>
          <w:rFonts w:ascii="仿宋" w:hAnsi="仿宋" w:eastAsia="仿宋" w:cs="仿宋"/>
          <w:spacing w:val="-3"/>
          <w:sz w:val="28"/>
          <w:szCs w:val="28"/>
        </w:rPr>
        <w:t>、</w:t>
      </w:r>
      <w:r>
        <w:rPr>
          <w:rFonts w:ascii="仿宋" w:hAnsi="仿宋" w:eastAsia="仿宋" w:cs="仿宋"/>
          <w:spacing w:val="-2"/>
          <w:sz w:val="28"/>
          <w:szCs w:val="28"/>
        </w:rPr>
        <w:t>违约责任</w:t>
      </w:r>
    </w:p>
    <w:p>
      <w:pPr>
        <w:spacing w:before="279" w:line="411" w:lineRule="auto"/>
        <w:ind w:right="223" w:firstLine="577"/>
        <w:rPr>
          <w:rFonts w:ascii="仿宋" w:hAnsi="仿宋" w:eastAsia="仿宋" w:cs="仿宋"/>
          <w:sz w:val="28"/>
          <w:szCs w:val="28"/>
        </w:rPr>
      </w:pPr>
      <w:r>
        <w:rPr>
          <w:rFonts w:ascii="仿宋" w:hAnsi="仿宋" w:eastAsia="仿宋" w:cs="仿宋"/>
          <w:spacing w:val="4"/>
          <w:sz w:val="28"/>
          <w:szCs w:val="28"/>
        </w:rPr>
        <w:t>1、卖方</w:t>
      </w:r>
      <w:r>
        <w:rPr>
          <w:rFonts w:ascii="仿宋" w:hAnsi="仿宋" w:eastAsia="仿宋" w:cs="仿宋"/>
          <w:spacing w:val="3"/>
          <w:sz w:val="28"/>
          <w:szCs w:val="28"/>
        </w:rPr>
        <w:t>延</w:t>
      </w:r>
      <w:r>
        <w:rPr>
          <w:rFonts w:ascii="仿宋" w:hAnsi="仿宋" w:eastAsia="仿宋" w:cs="仿宋"/>
          <w:spacing w:val="2"/>
          <w:sz w:val="28"/>
          <w:szCs w:val="28"/>
        </w:rPr>
        <w:t>期交付</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的，应当承担违约责任。卖方延期交付</w:t>
      </w:r>
      <w:r>
        <w:rPr>
          <w:rFonts w:ascii="仿宋" w:hAnsi="仿宋" w:eastAsia="仿宋" w:cs="仿宋"/>
          <w:sz w:val="28"/>
          <w:szCs w:val="28"/>
        </w:rPr>
        <w:t xml:space="preserve"> </w:t>
      </w:r>
      <w:r>
        <w:rPr>
          <w:rFonts w:ascii="仿宋" w:hAnsi="仿宋" w:eastAsia="仿宋" w:cs="仿宋"/>
          <w:spacing w:val="4"/>
          <w:sz w:val="28"/>
          <w:szCs w:val="28"/>
        </w:rPr>
        <w:t>不超过</w:t>
      </w:r>
      <w:r>
        <w:rPr>
          <w:rFonts w:ascii="仿宋" w:hAnsi="仿宋" w:eastAsia="仿宋" w:cs="仿宋"/>
          <w:spacing w:val="4"/>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天的，应向买方偿付延期交付</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金额的违约</w:t>
      </w:r>
      <w:r>
        <w:rPr>
          <w:rFonts w:ascii="仿宋" w:hAnsi="仿宋" w:eastAsia="仿宋" w:cs="仿宋"/>
          <w:sz w:val="28"/>
          <w:szCs w:val="28"/>
        </w:rPr>
        <w:t xml:space="preserve"> </w:t>
      </w:r>
      <w:r>
        <w:rPr>
          <w:rFonts w:ascii="仿宋" w:hAnsi="仿宋" w:eastAsia="仿宋" w:cs="仿宋"/>
          <w:spacing w:val="-1"/>
          <w:sz w:val="28"/>
          <w:szCs w:val="28"/>
        </w:rPr>
        <w:t>金，并承担买方因此所受的损</w:t>
      </w:r>
      <w:r>
        <w:rPr>
          <w:rFonts w:ascii="仿宋" w:hAnsi="仿宋" w:eastAsia="仿宋" w:cs="仿宋"/>
          <w:sz w:val="28"/>
          <w:szCs w:val="28"/>
        </w:rPr>
        <w:t>失费用。</w:t>
      </w:r>
    </w:p>
    <w:p>
      <w:pPr>
        <w:spacing w:before="1" w:line="414" w:lineRule="auto"/>
        <w:ind w:left="6" w:right="223" w:firstLine="570"/>
        <w:rPr>
          <w:rFonts w:ascii="仿宋" w:hAnsi="仿宋" w:eastAsia="仿宋" w:cs="仿宋"/>
          <w:sz w:val="28"/>
          <w:szCs w:val="28"/>
        </w:rPr>
      </w:pPr>
      <w:r>
        <w:rPr>
          <w:rFonts w:ascii="仿宋" w:hAnsi="仿宋" w:eastAsia="仿宋" w:cs="仿宋"/>
          <w:spacing w:val="-2"/>
          <w:sz w:val="28"/>
          <w:szCs w:val="28"/>
        </w:rPr>
        <w:t>卖方延期交付</w:t>
      </w:r>
      <w:r>
        <w:rPr>
          <w:rFonts w:ascii="仿宋" w:hAnsi="仿宋" w:eastAsia="仿宋" w:cs="仿宋"/>
          <w:spacing w:val="-2"/>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超过</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天的，买方有权解</w:t>
      </w:r>
      <w:r>
        <w:rPr>
          <w:rFonts w:ascii="仿宋" w:hAnsi="仿宋" w:eastAsia="仿宋" w:cs="仿宋"/>
          <w:sz w:val="28"/>
          <w:szCs w:val="28"/>
        </w:rPr>
        <w:t xml:space="preserve"> </w:t>
      </w:r>
      <w:r>
        <w:rPr>
          <w:rFonts w:ascii="仿宋" w:hAnsi="仿宋" w:eastAsia="仿宋" w:cs="仿宋"/>
          <w:spacing w:val="-2"/>
          <w:sz w:val="28"/>
          <w:szCs w:val="28"/>
        </w:rPr>
        <w:t>除合同，买方不解除合同的，卖</w:t>
      </w:r>
      <w:r>
        <w:rPr>
          <w:rFonts w:ascii="仿宋" w:hAnsi="仿宋" w:eastAsia="仿宋" w:cs="仿宋"/>
          <w:spacing w:val="-1"/>
          <w:sz w:val="28"/>
          <w:szCs w:val="28"/>
        </w:rPr>
        <w:t>方向买方支付延期交付金额的违约金，</w:t>
      </w:r>
      <w:r>
        <w:rPr>
          <w:rFonts w:ascii="仿宋" w:hAnsi="仿宋" w:eastAsia="仿宋" w:cs="仿宋"/>
          <w:spacing w:val="-2"/>
          <w:sz w:val="28"/>
          <w:szCs w:val="28"/>
        </w:rPr>
        <w:t>并承担</w:t>
      </w:r>
      <w:r>
        <w:rPr>
          <w:rFonts w:ascii="仿宋" w:hAnsi="仿宋" w:eastAsia="仿宋" w:cs="仿宋"/>
          <w:spacing w:val="-1"/>
          <w:sz w:val="28"/>
          <w:szCs w:val="28"/>
        </w:rPr>
        <w:t>买方因此所受的损失费用。</w:t>
      </w:r>
    </w:p>
    <w:p>
      <w:pPr>
        <w:sectPr>
          <w:footerReference r:id="rId37" w:type="default"/>
          <w:pgSz w:w="11906" w:h="16839"/>
          <w:pgMar w:top="1431" w:right="1194" w:bottom="1156" w:left="1429" w:header="0" w:footer="994" w:gutter="0"/>
          <w:pgNumType w:fmt="decimal"/>
          <w:cols w:space="720" w:num="1"/>
        </w:sectPr>
      </w:pPr>
    </w:p>
    <w:p>
      <w:pPr>
        <w:spacing w:line="14" w:lineRule="auto"/>
        <w:rPr>
          <w:rFonts w:ascii="Arial"/>
          <w:sz w:val="2"/>
        </w:rPr>
      </w:pPr>
    </w:p>
    <w:p>
      <w:pPr>
        <w:spacing w:line="14" w:lineRule="auto"/>
        <w:rPr>
          <w:rFonts w:ascii="Arial"/>
          <w:sz w:val="2"/>
        </w:rPr>
      </w:pPr>
      <w:r>
        <w:rPr>
          <w:rFonts w:ascii="Arial" w:hAnsi="Arial" w:eastAsia="Arial" w:cs="Arial"/>
          <w:sz w:val="2"/>
          <w:szCs w:val="2"/>
        </w:rPr>
        <w:br w:type="column"/>
      </w:r>
    </w:p>
    <w:p>
      <w:pPr>
        <w:rPr>
          <w:rFonts w:ascii="Arial"/>
          <w:sz w:val="21"/>
        </w:rPr>
      </w:pPr>
    </w:p>
    <w:p>
      <w:pPr>
        <w:spacing w:line="241" w:lineRule="auto"/>
        <w:rPr>
          <w:rFonts w:ascii="Arial"/>
          <w:sz w:val="21"/>
        </w:rPr>
      </w:pPr>
    </w:p>
    <w:p>
      <w:pPr>
        <w:sectPr>
          <w:footerReference r:id="rId38" w:type="default"/>
          <w:type w:val="continuous"/>
          <w:pgSz w:w="11906" w:h="16839"/>
          <w:pgMar w:top="1431" w:right="1415" w:bottom="1157" w:left="1423" w:header="0" w:footer="994" w:gutter="0"/>
          <w:pgNumType w:fmt="decimal"/>
          <w:cols w:equalWidth="0" w:num="3">
            <w:col w:w="4581" w:space="100"/>
            <w:col w:w="1812" w:space="100"/>
            <w:col w:w="2475"/>
          </w:cols>
        </w:sectPr>
      </w:pPr>
    </w:p>
    <w:p>
      <w:pPr>
        <w:spacing w:before="184" w:line="411" w:lineRule="auto"/>
        <w:ind w:firstLine="571"/>
        <w:rPr>
          <w:rFonts w:ascii="仿宋" w:hAnsi="仿宋" w:eastAsia="仿宋" w:cs="仿宋"/>
          <w:sz w:val="28"/>
          <w:szCs w:val="28"/>
        </w:rPr>
      </w:pPr>
      <w:r>
        <w:rPr>
          <w:rFonts w:ascii="仿宋" w:hAnsi="仿宋" w:eastAsia="仿宋" w:cs="仿宋"/>
          <w:spacing w:val="4"/>
          <w:sz w:val="28"/>
          <w:szCs w:val="28"/>
        </w:rPr>
        <w:t>2、卖方所提</w:t>
      </w:r>
      <w:r>
        <w:rPr>
          <w:rFonts w:ascii="仿宋" w:hAnsi="仿宋" w:eastAsia="仿宋" w:cs="仿宋"/>
          <w:spacing w:val="2"/>
          <w:sz w:val="28"/>
          <w:szCs w:val="28"/>
        </w:rPr>
        <w:t>供的</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不符合合同约定的(假一罚十) ，买方</w:t>
      </w:r>
      <w:r>
        <w:rPr>
          <w:rFonts w:ascii="仿宋" w:hAnsi="仿宋" w:eastAsia="仿宋" w:cs="仿宋"/>
          <w:sz w:val="28"/>
          <w:szCs w:val="28"/>
        </w:rPr>
        <w:t xml:space="preserve"> </w:t>
      </w:r>
      <w:r>
        <w:rPr>
          <w:rFonts w:ascii="仿宋" w:hAnsi="仿宋" w:eastAsia="仿宋" w:cs="仿宋"/>
          <w:spacing w:val="14"/>
          <w:sz w:val="28"/>
          <w:szCs w:val="28"/>
        </w:rPr>
        <w:t>有</w:t>
      </w:r>
      <w:r>
        <w:rPr>
          <w:rFonts w:ascii="仿宋" w:hAnsi="仿宋" w:eastAsia="仿宋" w:cs="仿宋"/>
          <w:spacing w:val="11"/>
          <w:sz w:val="28"/>
          <w:szCs w:val="28"/>
        </w:rPr>
        <w:t>权</w:t>
      </w:r>
      <w:r>
        <w:rPr>
          <w:rFonts w:ascii="仿宋" w:hAnsi="仿宋" w:eastAsia="仿宋" w:cs="仿宋"/>
          <w:spacing w:val="7"/>
          <w:sz w:val="28"/>
          <w:szCs w:val="28"/>
        </w:rPr>
        <w:t>拒收，而卖方应按本合同第五条第 3 点及时处理，并承担买方因此</w:t>
      </w:r>
      <w:r>
        <w:rPr>
          <w:rFonts w:ascii="仿宋" w:hAnsi="仿宋" w:eastAsia="仿宋" w:cs="仿宋"/>
          <w:sz w:val="28"/>
          <w:szCs w:val="28"/>
        </w:rPr>
        <w:t xml:space="preserve"> </w:t>
      </w:r>
      <w:r>
        <w:rPr>
          <w:rFonts w:ascii="仿宋" w:hAnsi="仿宋" w:eastAsia="仿宋" w:cs="仿宋"/>
          <w:spacing w:val="-2"/>
          <w:sz w:val="28"/>
          <w:szCs w:val="28"/>
        </w:rPr>
        <w:t>所受的损</w:t>
      </w:r>
      <w:r>
        <w:rPr>
          <w:rFonts w:ascii="仿宋" w:hAnsi="仿宋" w:eastAsia="仿宋" w:cs="仿宋"/>
          <w:spacing w:val="-1"/>
          <w:sz w:val="28"/>
          <w:szCs w:val="28"/>
        </w:rPr>
        <w:t>失费用。</w:t>
      </w:r>
    </w:p>
    <w:p>
      <w:pPr>
        <w:spacing w:before="2" w:line="411" w:lineRule="auto"/>
        <w:ind w:left="12" w:firstLine="570"/>
        <w:rPr>
          <w:rFonts w:ascii="仿宋" w:hAnsi="仿宋" w:eastAsia="仿宋" w:cs="仿宋"/>
          <w:sz w:val="28"/>
          <w:szCs w:val="28"/>
        </w:rPr>
      </w:pPr>
      <w:r>
        <w:rPr>
          <w:rFonts w:ascii="仿宋" w:hAnsi="仿宋" w:eastAsia="仿宋" w:cs="仿宋"/>
          <w:spacing w:val="4"/>
          <w:sz w:val="28"/>
          <w:szCs w:val="28"/>
        </w:rPr>
        <w:t>3、卖方应按</w:t>
      </w:r>
      <w:r>
        <w:rPr>
          <w:rFonts w:ascii="仿宋" w:hAnsi="仿宋" w:eastAsia="仿宋" w:cs="仿宋"/>
          <w:spacing w:val="3"/>
          <w:sz w:val="28"/>
          <w:szCs w:val="28"/>
        </w:rPr>
        <w:t>本</w:t>
      </w:r>
      <w:r>
        <w:rPr>
          <w:rFonts w:ascii="仿宋" w:hAnsi="仿宋" w:eastAsia="仿宋" w:cs="仿宋"/>
          <w:spacing w:val="2"/>
          <w:sz w:val="28"/>
          <w:szCs w:val="28"/>
        </w:rPr>
        <w:t>合同第六条第 2 点承诺履行售后服务，否则，卖方应</w:t>
      </w:r>
      <w:r>
        <w:rPr>
          <w:rFonts w:ascii="仿宋" w:hAnsi="仿宋" w:eastAsia="仿宋" w:cs="仿宋"/>
          <w:sz w:val="28"/>
          <w:szCs w:val="28"/>
        </w:rPr>
        <w:t xml:space="preserve"> </w:t>
      </w:r>
      <w:r>
        <w:rPr>
          <w:rFonts w:ascii="仿宋" w:hAnsi="仿宋" w:eastAsia="仿宋" w:cs="仿宋"/>
          <w:spacing w:val="6"/>
          <w:sz w:val="28"/>
          <w:szCs w:val="28"/>
        </w:rPr>
        <w:t>向买方支付该项 的违约金。4、卖方验收合格后</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天内按合同</w:t>
      </w:r>
      <w:r>
        <w:rPr>
          <w:rFonts w:ascii="仿宋" w:hAnsi="仿宋" w:eastAsia="仿宋" w:cs="仿宋"/>
          <w:sz w:val="28"/>
          <w:szCs w:val="28"/>
        </w:rPr>
        <w:t xml:space="preserve"> </w:t>
      </w:r>
      <w:r>
        <w:rPr>
          <w:rFonts w:ascii="仿宋" w:hAnsi="仿宋" w:eastAsia="仿宋" w:cs="仿宋"/>
          <w:spacing w:val="4"/>
          <w:sz w:val="28"/>
          <w:szCs w:val="28"/>
        </w:rPr>
        <w:t>付款，每延期一天</w:t>
      </w:r>
      <w:r>
        <w:rPr>
          <w:rFonts w:ascii="仿宋" w:hAnsi="仿宋" w:eastAsia="仿宋" w:cs="仿宋"/>
          <w:spacing w:val="2"/>
          <w:sz w:val="28"/>
          <w:szCs w:val="28"/>
        </w:rPr>
        <w:t>按合同总额的</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缴纳滞纳金，最多不超过合同</w:t>
      </w:r>
      <w:r>
        <w:rPr>
          <w:rFonts w:ascii="仿宋" w:hAnsi="仿宋" w:eastAsia="仿宋" w:cs="仿宋"/>
          <w:sz w:val="28"/>
          <w:szCs w:val="28"/>
        </w:rPr>
        <w:t xml:space="preserve"> </w:t>
      </w:r>
      <w:r>
        <w:rPr>
          <w:rFonts w:ascii="仿宋" w:hAnsi="仿宋" w:eastAsia="仿宋" w:cs="仿宋"/>
          <w:spacing w:val="14"/>
          <w:sz w:val="28"/>
          <w:szCs w:val="28"/>
        </w:rPr>
        <w:t>总</w:t>
      </w:r>
      <w:r>
        <w:rPr>
          <w:rFonts w:ascii="仿宋" w:hAnsi="仿宋" w:eastAsia="仿宋" w:cs="仿宋"/>
          <w:spacing w:val="10"/>
          <w:sz w:val="28"/>
          <w:szCs w:val="28"/>
        </w:rPr>
        <w:t>额</w:t>
      </w:r>
      <w:r>
        <w:rPr>
          <w:rFonts w:ascii="仿宋" w:hAnsi="仿宋" w:eastAsia="仿宋" w:cs="仿宋"/>
          <w:spacing w:val="7"/>
          <w:sz w:val="28"/>
          <w:szCs w:val="28"/>
        </w:rPr>
        <w:t>的</w:t>
      </w:r>
      <w:r>
        <w:rPr>
          <w:rFonts w:ascii="仿宋" w:hAnsi="仿宋" w:eastAsia="仿宋" w:cs="仿宋"/>
          <w:spacing w:val="7"/>
          <w:sz w:val="28"/>
          <w:szCs w:val="28"/>
          <w:u w:val="single" w:color="auto"/>
        </w:rPr>
        <w:t xml:space="preserve">           </w:t>
      </w:r>
      <w:r>
        <w:rPr>
          <w:rFonts w:ascii="仿宋" w:hAnsi="仿宋" w:eastAsia="仿宋" w:cs="仿宋"/>
          <w:spacing w:val="7"/>
          <w:sz w:val="28"/>
          <w:szCs w:val="28"/>
        </w:rPr>
        <w:t>。</w:t>
      </w:r>
    </w:p>
    <w:p>
      <w:pPr>
        <w:spacing w:before="1" w:line="411" w:lineRule="auto"/>
        <w:ind w:left="1" w:right="2" w:firstLine="573"/>
        <w:rPr>
          <w:rFonts w:ascii="仿宋" w:hAnsi="仿宋" w:eastAsia="仿宋" w:cs="仿宋"/>
          <w:sz w:val="28"/>
          <w:szCs w:val="28"/>
        </w:rPr>
      </w:pPr>
      <w:r>
        <w:rPr>
          <w:rFonts w:ascii="仿宋" w:hAnsi="仿宋" w:eastAsia="仿宋" w:cs="仿宋"/>
          <w:spacing w:val="4"/>
          <w:sz w:val="28"/>
          <w:szCs w:val="28"/>
        </w:rPr>
        <w:t>5、买方未按合同约定验</w:t>
      </w:r>
      <w:r>
        <w:rPr>
          <w:rFonts w:ascii="仿宋" w:hAnsi="仿宋" w:eastAsia="仿宋" w:cs="仿宋"/>
          <w:spacing w:val="3"/>
          <w:sz w:val="28"/>
          <w:szCs w:val="28"/>
        </w:rPr>
        <w:t>收</w:t>
      </w:r>
      <w:r>
        <w:rPr>
          <w:rFonts w:ascii="仿宋" w:hAnsi="仿宋" w:eastAsia="仿宋" w:cs="仿宋"/>
          <w:spacing w:val="2"/>
          <w:sz w:val="28"/>
          <w:szCs w:val="28"/>
        </w:rPr>
        <w:t>并签发验收单的，由买方支付延期验收货</w:t>
      </w:r>
      <w:r>
        <w:rPr>
          <w:rFonts w:ascii="仿宋" w:hAnsi="仿宋" w:eastAsia="仿宋" w:cs="仿宋"/>
          <w:sz w:val="28"/>
          <w:szCs w:val="28"/>
        </w:rPr>
        <w:t xml:space="preserve"> </w:t>
      </w:r>
      <w:r>
        <w:rPr>
          <w:rFonts w:ascii="仿宋" w:hAnsi="仿宋" w:eastAsia="仿宋" w:cs="仿宋"/>
          <w:spacing w:val="-11"/>
          <w:sz w:val="28"/>
          <w:szCs w:val="28"/>
        </w:rPr>
        <w:t>款</w:t>
      </w:r>
      <w:r>
        <w:rPr>
          <w:rFonts w:ascii="仿宋" w:hAnsi="仿宋" w:eastAsia="仿宋" w:cs="仿宋"/>
          <w:spacing w:val="-10"/>
          <w:sz w:val="28"/>
          <w:szCs w:val="28"/>
          <w:u w:val="single" w:color="auto"/>
        </w:rPr>
        <w:t xml:space="preserve">        </w:t>
      </w:r>
      <w:r>
        <w:rPr>
          <w:rFonts w:ascii="仿宋" w:hAnsi="仿宋" w:eastAsia="仿宋" w:cs="仿宋"/>
          <w:spacing w:val="-10"/>
          <w:sz w:val="28"/>
          <w:szCs w:val="28"/>
        </w:rPr>
        <w:t xml:space="preserve"> 的违约金。</w:t>
      </w:r>
    </w:p>
    <w:p>
      <w:pPr>
        <w:spacing w:before="1" w:line="411" w:lineRule="auto"/>
        <w:ind w:left="37" w:right="31" w:firstLine="536"/>
        <w:rPr>
          <w:rFonts w:ascii="仿宋" w:hAnsi="仿宋" w:eastAsia="仿宋" w:cs="仿宋"/>
          <w:sz w:val="28"/>
          <w:szCs w:val="28"/>
        </w:rPr>
      </w:pPr>
      <w:r>
        <w:rPr>
          <w:rFonts w:ascii="仿宋" w:hAnsi="仿宋" w:eastAsia="仿宋" w:cs="仿宋"/>
          <w:spacing w:val="-4"/>
          <w:sz w:val="28"/>
          <w:szCs w:val="28"/>
        </w:rPr>
        <w:t>6、在质保期内，由于</w:t>
      </w:r>
      <w:r>
        <w:rPr>
          <w:rFonts w:ascii="仿宋" w:hAnsi="仿宋" w:eastAsia="仿宋" w:cs="仿宋"/>
          <w:spacing w:val="-3"/>
          <w:sz w:val="28"/>
          <w:szCs w:val="28"/>
        </w:rPr>
        <w:t>卖</w:t>
      </w:r>
      <w:r>
        <w:rPr>
          <w:rFonts w:ascii="仿宋" w:hAnsi="仿宋" w:eastAsia="仿宋" w:cs="仿宋"/>
          <w:spacing w:val="-2"/>
          <w:sz w:val="28"/>
          <w:szCs w:val="28"/>
        </w:rPr>
        <w:t>方的原因造成直接经济损失由卖方负责赔偿。</w:t>
      </w:r>
      <w:r>
        <w:rPr>
          <w:rFonts w:ascii="仿宋" w:hAnsi="仿宋" w:eastAsia="仿宋" w:cs="仿宋"/>
          <w:sz w:val="28"/>
          <w:szCs w:val="28"/>
        </w:rPr>
        <w:t xml:space="preserve"> </w:t>
      </w:r>
      <w:r>
        <w:rPr>
          <w:rFonts w:ascii="仿宋" w:hAnsi="仿宋" w:eastAsia="仿宋" w:cs="仿宋"/>
          <w:spacing w:val="-2"/>
          <w:sz w:val="28"/>
          <w:szCs w:val="28"/>
        </w:rPr>
        <w:t>由于买方操作人员失误所造成的直接经济损失由买方负</w:t>
      </w:r>
      <w:r>
        <w:rPr>
          <w:rFonts w:ascii="仿宋" w:hAnsi="仿宋" w:eastAsia="仿宋" w:cs="仿宋"/>
          <w:spacing w:val="-1"/>
          <w:sz w:val="28"/>
          <w:szCs w:val="28"/>
        </w:rPr>
        <w:t>责</w:t>
      </w:r>
      <w:r>
        <w:rPr>
          <w:rFonts w:ascii="仿宋" w:hAnsi="仿宋" w:eastAsia="仿宋" w:cs="仿宋"/>
          <w:sz w:val="28"/>
          <w:szCs w:val="28"/>
        </w:rPr>
        <w:t>。</w:t>
      </w:r>
    </w:p>
    <w:p>
      <w:pPr>
        <w:spacing w:before="1" w:line="411" w:lineRule="auto"/>
        <w:ind w:left="5" w:firstLine="978"/>
        <w:rPr>
          <w:rFonts w:ascii="仿宋" w:hAnsi="仿宋" w:eastAsia="仿宋" w:cs="仿宋"/>
          <w:sz w:val="28"/>
          <w:szCs w:val="28"/>
        </w:rPr>
      </w:pPr>
      <w:r>
        <w:rPr>
          <w:rFonts w:ascii="仿宋" w:hAnsi="仿宋" w:eastAsia="仿宋" w:cs="仿宋"/>
          <w:spacing w:val="6"/>
          <w:sz w:val="28"/>
          <w:szCs w:val="28"/>
        </w:rPr>
        <w:t>九、合</w:t>
      </w:r>
      <w:r>
        <w:rPr>
          <w:rFonts w:ascii="仿宋" w:hAnsi="仿宋" w:eastAsia="仿宋" w:cs="仿宋"/>
          <w:spacing w:val="5"/>
          <w:sz w:val="28"/>
          <w:szCs w:val="28"/>
        </w:rPr>
        <w:t>同</w:t>
      </w:r>
      <w:r>
        <w:rPr>
          <w:rFonts w:ascii="仿宋" w:hAnsi="仿宋" w:eastAsia="仿宋" w:cs="仿宋"/>
          <w:spacing w:val="3"/>
          <w:sz w:val="28"/>
          <w:szCs w:val="28"/>
        </w:rPr>
        <w:t>纠纷解决方式合同执行过程中发生争执，由双方协商解</w:t>
      </w:r>
      <w:r>
        <w:rPr>
          <w:rFonts w:ascii="仿宋" w:hAnsi="仿宋" w:eastAsia="仿宋" w:cs="仿宋"/>
          <w:sz w:val="28"/>
          <w:szCs w:val="28"/>
        </w:rPr>
        <w:t xml:space="preserve"> </w:t>
      </w:r>
      <w:r>
        <w:rPr>
          <w:rFonts w:ascii="仿宋" w:hAnsi="仿宋" w:eastAsia="仿宋" w:cs="仿宋"/>
          <w:spacing w:val="-1"/>
          <w:sz w:val="28"/>
          <w:szCs w:val="28"/>
        </w:rPr>
        <w:t>决。协商不成时，按下列第种方式解</w:t>
      </w:r>
      <w:r>
        <w:rPr>
          <w:rFonts w:ascii="仿宋" w:hAnsi="仿宋" w:eastAsia="仿宋" w:cs="仿宋"/>
          <w:sz w:val="28"/>
          <w:szCs w:val="28"/>
        </w:rPr>
        <w:t>决：</w:t>
      </w:r>
    </w:p>
    <w:p>
      <w:pPr>
        <w:spacing w:line="238" w:lineRule="auto"/>
        <w:ind w:left="578"/>
        <w:rPr>
          <w:rFonts w:ascii="仿宋" w:hAnsi="仿宋" w:eastAsia="仿宋" w:cs="仿宋"/>
          <w:sz w:val="28"/>
          <w:szCs w:val="28"/>
        </w:rPr>
      </w:pPr>
      <w:r>
        <w:rPr>
          <w:rFonts w:ascii="仿宋" w:hAnsi="仿宋" w:eastAsia="仿宋" w:cs="仿宋"/>
          <w:spacing w:val="-2"/>
          <w:sz w:val="28"/>
          <w:szCs w:val="28"/>
        </w:rPr>
        <w:t>1、提交阿勒泰地区仲裁委员</w:t>
      </w:r>
      <w:r>
        <w:rPr>
          <w:rFonts w:ascii="仿宋" w:hAnsi="仿宋" w:eastAsia="仿宋" w:cs="仿宋"/>
          <w:spacing w:val="-1"/>
          <w:sz w:val="28"/>
          <w:szCs w:val="28"/>
        </w:rPr>
        <w:t>会仲裁。</w:t>
      </w:r>
    </w:p>
    <w:p>
      <w:pPr>
        <w:spacing w:before="263" w:line="238" w:lineRule="auto"/>
        <w:ind w:firstLine="552" w:firstLineChars="200"/>
        <w:rPr>
          <w:rFonts w:ascii="仿宋" w:hAnsi="仿宋" w:eastAsia="仿宋" w:cs="仿宋"/>
          <w:sz w:val="28"/>
          <w:szCs w:val="28"/>
        </w:rPr>
      </w:pPr>
      <w:r>
        <w:rPr>
          <w:rFonts w:ascii="仿宋" w:hAnsi="仿宋" w:eastAsia="仿宋" w:cs="仿宋"/>
          <w:spacing w:val="-2"/>
          <w:sz w:val="28"/>
          <w:szCs w:val="28"/>
        </w:rPr>
        <w:t>2、依法向</w:t>
      </w:r>
      <w:r>
        <w:rPr>
          <w:rFonts w:ascii="仿宋" w:hAnsi="仿宋" w:eastAsia="仿宋" w:cs="仿宋"/>
          <w:spacing w:val="-1"/>
          <w:sz w:val="28"/>
          <w:szCs w:val="28"/>
        </w:rPr>
        <w:t>买方当地人民法院起诉。</w:t>
      </w:r>
    </w:p>
    <w:p>
      <w:pPr>
        <w:spacing w:before="262" w:line="218" w:lineRule="auto"/>
        <w:ind w:left="992"/>
        <w:rPr>
          <w:rFonts w:ascii="仿宋" w:hAnsi="仿宋" w:eastAsia="仿宋" w:cs="仿宋"/>
          <w:sz w:val="28"/>
          <w:szCs w:val="28"/>
        </w:rPr>
      </w:pPr>
      <w:r>
        <w:rPr>
          <w:rFonts w:ascii="仿宋" w:hAnsi="仿宋" w:eastAsia="仿宋" w:cs="仿宋"/>
          <w:spacing w:val="-8"/>
          <w:sz w:val="28"/>
          <w:szCs w:val="28"/>
        </w:rPr>
        <w:t>十</w:t>
      </w:r>
      <w:r>
        <w:rPr>
          <w:rFonts w:ascii="仿宋" w:hAnsi="仿宋" w:eastAsia="仿宋" w:cs="仿宋"/>
          <w:spacing w:val="-5"/>
          <w:sz w:val="28"/>
          <w:szCs w:val="28"/>
        </w:rPr>
        <w:t>、其他</w:t>
      </w:r>
    </w:p>
    <w:p>
      <w:pPr>
        <w:spacing w:before="294" w:line="238" w:lineRule="auto"/>
        <w:ind w:firstLine="572" w:firstLineChars="200"/>
        <w:rPr>
          <w:rFonts w:ascii="仿宋" w:hAnsi="仿宋" w:eastAsia="仿宋" w:cs="仿宋"/>
          <w:sz w:val="28"/>
          <w:szCs w:val="28"/>
        </w:rPr>
      </w:pPr>
      <w:r>
        <w:rPr>
          <w:rFonts w:ascii="仿宋" w:hAnsi="仿宋" w:eastAsia="仿宋" w:cs="仿宋"/>
          <w:spacing w:val="3"/>
          <w:sz w:val="28"/>
          <w:szCs w:val="28"/>
        </w:rPr>
        <w:t>1、合同未尽事宜，须经双方协商做出补充规定，补充规定与合</w:t>
      </w:r>
      <w:r>
        <w:rPr>
          <w:rFonts w:ascii="仿宋" w:hAnsi="仿宋" w:eastAsia="仿宋" w:cs="仿宋"/>
          <w:sz w:val="28"/>
          <w:szCs w:val="28"/>
        </w:rPr>
        <w:t>同</w:t>
      </w:r>
    </w:p>
    <w:p>
      <w:pPr>
        <w:spacing w:before="262" w:line="218" w:lineRule="auto"/>
        <w:ind w:left="427"/>
        <w:rPr>
          <w:rFonts w:ascii="仿宋" w:hAnsi="仿宋" w:eastAsia="仿宋" w:cs="仿宋"/>
          <w:sz w:val="28"/>
          <w:szCs w:val="28"/>
        </w:rPr>
      </w:pPr>
      <w:r>
        <w:rPr>
          <w:rFonts w:ascii="仿宋" w:hAnsi="仿宋" w:eastAsia="仿宋" w:cs="仿宋"/>
          <w:spacing w:val="-4"/>
          <w:sz w:val="28"/>
          <w:szCs w:val="28"/>
        </w:rPr>
        <w:t>具有同</w:t>
      </w:r>
      <w:r>
        <w:rPr>
          <w:rFonts w:ascii="仿宋" w:hAnsi="仿宋" w:eastAsia="仿宋" w:cs="仿宋"/>
          <w:spacing w:val="-2"/>
          <w:sz w:val="28"/>
          <w:szCs w:val="28"/>
        </w:rPr>
        <w:t>等效力。</w:t>
      </w:r>
    </w:p>
    <w:p>
      <w:pPr>
        <w:spacing w:before="294" w:line="238" w:lineRule="auto"/>
        <w:ind w:left="571"/>
        <w:rPr>
          <w:rFonts w:ascii="仿宋" w:hAnsi="仿宋" w:eastAsia="仿宋" w:cs="仿宋"/>
          <w:sz w:val="28"/>
          <w:szCs w:val="28"/>
        </w:rPr>
      </w:pPr>
      <w:r>
        <w:rPr>
          <w:rFonts w:ascii="仿宋" w:hAnsi="仿宋" w:eastAsia="仿宋" w:cs="仿宋"/>
          <w:spacing w:val="-2"/>
          <w:sz w:val="28"/>
          <w:szCs w:val="28"/>
        </w:rPr>
        <w:t>2</w:t>
      </w:r>
      <w:r>
        <w:rPr>
          <w:rFonts w:ascii="仿宋" w:hAnsi="仿宋" w:eastAsia="仿宋" w:cs="仿宋"/>
          <w:spacing w:val="-1"/>
          <w:sz w:val="28"/>
          <w:szCs w:val="28"/>
        </w:rPr>
        <w:t>、下列文件属合同的依据：投标文件、承诺。</w:t>
      </w:r>
    </w:p>
    <w:p>
      <w:pPr>
        <w:spacing w:before="262" w:line="237" w:lineRule="auto"/>
        <w:ind w:left="582"/>
        <w:rPr>
          <w:rFonts w:ascii="仿宋" w:hAnsi="仿宋" w:eastAsia="仿宋" w:cs="仿宋"/>
          <w:sz w:val="28"/>
          <w:szCs w:val="28"/>
        </w:rPr>
      </w:pPr>
      <w:r>
        <w:rPr>
          <w:rFonts w:ascii="仿宋" w:hAnsi="仿宋" w:eastAsia="仿宋" w:cs="仿宋"/>
          <w:spacing w:val="-2"/>
          <w:sz w:val="28"/>
          <w:szCs w:val="28"/>
        </w:rPr>
        <w:t>3、下列文件属合同的格</w:t>
      </w:r>
      <w:r>
        <w:rPr>
          <w:rFonts w:ascii="仿宋" w:hAnsi="仿宋" w:eastAsia="仿宋" w:cs="仿宋"/>
          <w:spacing w:val="-1"/>
          <w:sz w:val="28"/>
          <w:szCs w:val="28"/>
        </w:rPr>
        <w:t>式：补充规定、补充合同。</w:t>
      </w:r>
    </w:p>
    <w:p>
      <w:pPr>
        <w:spacing w:before="266" w:line="238" w:lineRule="auto"/>
        <w:ind w:left="570"/>
        <w:rPr>
          <w:rFonts w:ascii="仿宋" w:hAnsi="仿宋" w:eastAsia="仿宋" w:cs="仿宋"/>
          <w:sz w:val="28"/>
          <w:szCs w:val="28"/>
        </w:rPr>
      </w:pPr>
      <w:r>
        <w:rPr>
          <w:rFonts w:ascii="仿宋" w:hAnsi="仿宋" w:eastAsia="仿宋" w:cs="仿宋"/>
          <w:spacing w:val="-2"/>
          <w:sz w:val="28"/>
          <w:szCs w:val="28"/>
        </w:rPr>
        <w:t>4、本合同经</w:t>
      </w:r>
      <w:r>
        <w:rPr>
          <w:rFonts w:ascii="仿宋" w:hAnsi="仿宋" w:eastAsia="仿宋" w:cs="仿宋"/>
          <w:spacing w:val="-1"/>
          <w:sz w:val="28"/>
          <w:szCs w:val="28"/>
        </w:rPr>
        <w:t>双方签字盖章生效。</w:t>
      </w:r>
    </w:p>
    <w:p>
      <w:pPr>
        <w:spacing w:before="262" w:line="237" w:lineRule="auto"/>
        <w:ind w:left="574"/>
        <w:rPr>
          <w:rFonts w:ascii="仿宋" w:hAnsi="仿宋" w:eastAsia="仿宋" w:cs="仿宋"/>
          <w:sz w:val="28"/>
          <w:szCs w:val="28"/>
        </w:rPr>
      </w:pPr>
      <w:r>
        <w:rPr>
          <w:rFonts w:ascii="仿宋" w:hAnsi="仿宋" w:eastAsia="仿宋" w:cs="仿宋"/>
          <w:spacing w:val="14"/>
          <w:sz w:val="28"/>
          <w:szCs w:val="28"/>
        </w:rPr>
        <w:t>5、</w:t>
      </w:r>
      <w:r>
        <w:rPr>
          <w:rFonts w:ascii="仿宋" w:hAnsi="仿宋" w:eastAsia="仿宋" w:cs="仿宋"/>
          <w:spacing w:val="8"/>
          <w:sz w:val="28"/>
          <w:szCs w:val="28"/>
        </w:rPr>
        <w:t>未</w:t>
      </w:r>
      <w:r>
        <w:rPr>
          <w:rFonts w:ascii="仿宋" w:hAnsi="仿宋" w:eastAsia="仿宋" w:cs="仿宋"/>
          <w:spacing w:val="7"/>
          <w:sz w:val="28"/>
          <w:szCs w:val="28"/>
        </w:rPr>
        <w:t>经买方书面同意，卖方不得擅自向第三方转让其应履行的合同</w:t>
      </w:r>
    </w:p>
    <w:p>
      <w:pPr>
        <w:sectPr>
          <w:footerReference r:id="rId39" w:type="default"/>
          <w:pgSz w:w="11906" w:h="16839"/>
          <w:pgMar w:top="1431" w:right="1415" w:bottom="1156" w:left="1428" w:header="0" w:footer="994" w:gutter="0"/>
          <w:pgNumType w:fmt="decimal"/>
          <w:cols w:space="720" w:num="1"/>
        </w:sectPr>
      </w:pPr>
    </w:p>
    <w:p>
      <w:pPr>
        <w:spacing w:before="182" w:line="218" w:lineRule="auto"/>
        <w:ind w:left="6"/>
        <w:rPr>
          <w:rFonts w:ascii="仿宋" w:hAnsi="仿宋" w:eastAsia="仿宋" w:cs="仿宋"/>
          <w:sz w:val="28"/>
          <w:szCs w:val="28"/>
        </w:rPr>
      </w:pPr>
      <w:r>
        <mc:AlternateContent>
          <mc:Choice Requires="wps">
            <w:drawing>
              <wp:anchor distT="0" distB="0" distL="114300" distR="114300" simplePos="0" relativeHeight="251666432" behindDoc="0" locked="0" layoutInCell="0" allowOverlap="1">
                <wp:simplePos x="0" y="0"/>
                <wp:positionH relativeFrom="page">
                  <wp:posOffset>6487795</wp:posOffset>
                </wp:positionH>
                <wp:positionV relativeFrom="page">
                  <wp:posOffset>8143875</wp:posOffset>
                </wp:positionV>
                <wp:extent cx="139065" cy="2514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9065" cy="251460"/>
                        </a:xfrm>
                        <a:prstGeom prst="rect">
                          <a:avLst/>
                        </a:prstGeom>
                        <a:noFill/>
                        <a:ln>
                          <a:noFill/>
                        </a:ln>
                      </wps:spPr>
                      <wps:txbx>
                        <w:txbxContent>
                          <w:p>
                            <w:pPr>
                              <w:spacing w:before="20" w:line="234" w:lineRule="auto"/>
                              <w:ind w:left="20"/>
                              <w:rPr>
                                <w:rFonts w:ascii="仿宋" w:hAnsi="仿宋" w:eastAsia="仿宋" w:cs="仿宋"/>
                                <w:sz w:val="28"/>
                                <w:szCs w:val="28"/>
                              </w:rPr>
                            </w:pPr>
                          </w:p>
                        </w:txbxContent>
                      </wps:txbx>
                      <wps:bodyPr lIns="0" tIns="0" rIns="0" bIns="0" upright="1"/>
                    </wps:wsp>
                  </a:graphicData>
                </a:graphic>
              </wp:anchor>
            </w:drawing>
          </mc:Choice>
          <mc:Fallback>
            <w:pict>
              <v:shape id="_x0000_s1026" o:spid="_x0000_s1026" o:spt="202" type="#_x0000_t202" style="position:absolute;left:0pt;margin-left:510.85pt;margin-top:641.25pt;height:19.8pt;width:10.95pt;mso-position-horizontal-relative:page;mso-position-vertical-relative:page;z-index:251666432;mso-width-relative:page;mso-height-relative:page;" filled="f" stroked="f" coordsize="21600,21600" o:allowincell="f" o:gfxdata="UEsDBAoAAAAAAIdO4kAAAAAAAAAAAAAAAAAEAAAAZHJzL1BLAwQUAAAACACHTuJAcW5YPdsAAAAP&#10;AQAADwAAAGRycy9kb3ducmV2LnhtbE2PzU7DMBCE70i8g7VI3KgdF0IJcSqE4ISESMOBoxO7idV4&#10;HWL3h7dne4LbjPbT7Ey5PvmRHewcXUAF2UIAs9gF47BX8Nm83qyAxaTR6DGgVfBjI6yry4tSFyYc&#10;sbaHTeoZhWAstIIhpangPHaD9TouwmSRbtswe53Izj03sz5SuB+5FCLnXjukD4Oe7PNgu91m7xU8&#10;fWH94r7f2496W7umeRD4lu+Uur7KxCOwZE/pD4ZzfaoOFXVqwx5NZCN5IbN7YknJlbwDdmbE7TIH&#10;1pJaSpkBr0r+f0f1C1BLAwQUAAAACACHTuJAqCCvoLoBAABxAwAADgAAAGRycy9lMm9Eb2MueG1s&#10;rVNLbtswEN0XyB0I7mPKbmK0guUAhZGgQNEWSHoAmiItAvyBQ1vyBdobdNVN9z2Xz9EhLTttsski&#10;G2o4HL557w21uBmsITsZQXvX0OmkokQ64VvtNg399nB7+Y4SSNy13HgnG7qXQG+WF28WfajlzHfe&#10;tDISBHFQ96GhXUqhZgxEJy2HiQ/S4aHy0fKE27hhbeQ9olvDZlU1Z72PbYheSADMro6HdESMLwH0&#10;SmkhV15srXTpiBql4QklQacD0GVhq5QU6YtSIBMxDUWlqazYBON1XtlywetN5KHTYqTAX0LhiSbL&#10;tcOmZ6gVT5xso34GZbWIHrxKE+EtOwopjqCKafXEm/uOB1m0oNUQzqbD68GKz7uvkegWXwIljlsc&#10;+OHnj8OvP4ff38k029MHqLHqPmBdGj74IZeOecBkVj2oaPMX9RA8R3P3Z3PlkIjIl96+r+bXlAg8&#10;ml1Pr+bFfPZ4OURId9JbkoOGRpxdsZTvPkHChlh6Ksm9nL/VxpT5GfdfAgtzhmXmR4Y5SsN6GGmv&#10;fbtHNeajQyfzqzgF8RSsT8E2RL3pkE7RXCBxEoXM+GryqP/dl8aPf8r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FuWD3bAAAADwEAAA8AAAAAAAAAAQAgAAAAIgAAAGRycy9kb3ducmV2LnhtbFBL&#10;AQIUABQAAAAIAIdO4kCoIK+gugEAAHEDAAAOAAAAAAAAAAEAIAAAACoBAABkcnMvZTJvRG9jLnht&#10;bFBLBQYAAAAABgAGAFkBAABWBQAAAAA=&#10;">
                <v:fill on="f" focussize="0,0"/>
                <v:stroke on="f"/>
                <v:imagedata o:title=""/>
                <o:lock v:ext="edit" aspectratio="f"/>
                <v:textbox inset="0mm,0mm,0mm,0mm">
                  <w:txbxContent>
                    <w:p>
                      <w:pPr>
                        <w:spacing w:before="20" w:line="234" w:lineRule="auto"/>
                        <w:ind w:left="20"/>
                        <w:rPr>
                          <w:rFonts w:ascii="仿宋" w:hAnsi="仿宋" w:eastAsia="仿宋" w:cs="仿宋"/>
                          <w:sz w:val="28"/>
                          <w:szCs w:val="28"/>
                        </w:rPr>
                      </w:pPr>
                    </w:p>
                  </w:txbxContent>
                </v:textbox>
              </v:shape>
            </w:pict>
          </mc:Fallback>
        </mc:AlternateContent>
      </w:r>
      <w:r>
        <w:rPr>
          <w:rFonts w:ascii="仿宋" w:hAnsi="仿宋" w:eastAsia="仿宋" w:cs="仿宋"/>
          <w:spacing w:val="-3"/>
          <w:sz w:val="28"/>
          <w:szCs w:val="28"/>
        </w:rPr>
        <w:t>项</w:t>
      </w:r>
      <w:r>
        <w:rPr>
          <w:rFonts w:ascii="仿宋" w:hAnsi="仿宋" w:eastAsia="仿宋" w:cs="仿宋"/>
          <w:spacing w:val="-2"/>
          <w:sz w:val="28"/>
          <w:szCs w:val="28"/>
        </w:rPr>
        <w:t>下的义务。</w:t>
      </w:r>
    </w:p>
    <w:p>
      <w:pPr>
        <w:sectPr>
          <w:footerReference r:id="rId40" w:type="default"/>
          <w:type w:val="continuous"/>
          <w:pgSz w:w="11906" w:h="16839"/>
          <w:pgMar w:top="1431" w:right="1415" w:bottom="1157" w:left="1423" w:header="0" w:footer="994" w:gutter="0"/>
          <w:pgNumType w:fmt="decimal"/>
          <w:cols w:equalWidth="0" w:num="3">
            <w:col w:w="4581" w:space="100"/>
            <w:col w:w="1812" w:space="100"/>
            <w:col w:w="2475"/>
          </w:cols>
        </w:sectPr>
      </w:pPr>
    </w:p>
    <w:p>
      <w:pPr>
        <w:spacing w:before="292" w:line="219" w:lineRule="auto"/>
        <w:ind w:left="578"/>
        <w:rPr>
          <w:rFonts w:ascii="仿宋" w:hAnsi="仿宋" w:eastAsia="仿宋" w:cs="仿宋"/>
          <w:sz w:val="28"/>
          <w:szCs w:val="28"/>
        </w:rPr>
      </w:pPr>
      <w:r>
        <w:rPr>
          <w:rFonts w:ascii="仿宋" w:hAnsi="仿宋" w:eastAsia="仿宋" w:cs="仿宋"/>
          <w:spacing w:val="-1"/>
          <w:sz w:val="28"/>
          <w:szCs w:val="28"/>
        </w:rPr>
        <w:t>6、本合同共计</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页 </w:t>
      </w:r>
      <w:r>
        <w:rPr>
          <w:rFonts w:ascii="仿宋" w:hAnsi="仿宋" w:eastAsia="仿宋" w:cs="仿宋"/>
          <w:sz w:val="28"/>
          <w:szCs w:val="28"/>
        </w:rPr>
        <w:t>A</w:t>
      </w:r>
      <w:r>
        <w:rPr>
          <w:rFonts w:ascii="仿宋" w:hAnsi="仿宋" w:eastAsia="仿宋" w:cs="仿宋"/>
          <w:spacing w:val="-1"/>
          <w:sz w:val="28"/>
          <w:szCs w:val="28"/>
        </w:rPr>
        <w:t>4 纸张，缺页之合同为无效合同</w:t>
      </w:r>
      <w:r>
        <w:rPr>
          <w:rFonts w:ascii="仿宋" w:hAnsi="仿宋" w:eastAsia="仿宋" w:cs="仿宋"/>
          <w:sz w:val="28"/>
          <w:szCs w:val="28"/>
        </w:rPr>
        <w:t>。</w:t>
      </w:r>
    </w:p>
    <w:p>
      <w:pPr>
        <w:spacing w:before="293" w:line="411" w:lineRule="auto"/>
        <w:ind w:left="7" w:firstLine="570"/>
        <w:rPr>
          <w:rFonts w:ascii="仿宋" w:hAnsi="仿宋" w:eastAsia="仿宋" w:cs="仿宋"/>
          <w:sz w:val="28"/>
          <w:szCs w:val="28"/>
        </w:rPr>
      </w:pPr>
      <w:r>
        <w:rPr>
          <w:rFonts w:ascii="仿宋" w:hAnsi="仿宋" w:eastAsia="仿宋" w:cs="仿宋"/>
          <w:spacing w:val="12"/>
          <w:sz w:val="28"/>
          <w:szCs w:val="28"/>
        </w:rPr>
        <w:t>7、</w:t>
      </w:r>
      <w:r>
        <w:rPr>
          <w:rFonts w:ascii="仿宋" w:hAnsi="仿宋" w:eastAsia="仿宋" w:cs="仿宋"/>
          <w:spacing w:val="6"/>
          <w:sz w:val="28"/>
          <w:szCs w:val="28"/>
        </w:rPr>
        <w:t>本合同一式</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份，布尔津县政府采购办.</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份，买方、卖</w:t>
      </w:r>
      <w:r>
        <w:rPr>
          <w:rFonts w:ascii="仿宋" w:hAnsi="仿宋" w:eastAsia="仿宋" w:cs="仿宋"/>
          <w:spacing w:val="-3"/>
          <w:sz w:val="28"/>
          <w:szCs w:val="28"/>
        </w:rPr>
        <w:t>方各</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 xml:space="preserve"> 份，</w:t>
      </w:r>
      <w:r>
        <w:rPr>
          <w:rFonts w:ascii="仿宋" w:hAnsi="仿宋" w:eastAsia="仿宋" w:cs="仿宋"/>
          <w:spacing w:val="-2"/>
          <w:sz w:val="28"/>
          <w:szCs w:val="28"/>
        </w:rPr>
        <w:t>。</w:t>
      </w:r>
    </w:p>
    <w:p>
      <w:pPr>
        <w:spacing w:line="624" w:lineRule="exact"/>
        <w:ind w:left="580"/>
        <w:rPr>
          <w:rFonts w:hint="eastAsia" w:ascii="仿宋" w:hAnsi="仿宋" w:eastAsia="仿宋" w:cs="仿宋"/>
          <w:sz w:val="28"/>
          <w:szCs w:val="28"/>
          <w:u w:val="none"/>
          <w:lang w:val="en-US" w:eastAsia="zh-CN"/>
        </w:rPr>
      </w:pPr>
      <w:r>
        <w:rPr>
          <w:rFonts w:ascii="仿宋" w:hAnsi="仿宋" w:eastAsia="仿宋" w:cs="仿宋"/>
          <w:spacing w:val="-18"/>
          <w:position w:val="26"/>
          <w:sz w:val="28"/>
          <w:szCs w:val="28"/>
        </w:rPr>
        <w:t xml:space="preserve">买方 (签章 ) </w:t>
      </w:r>
      <w:r>
        <w:rPr>
          <w:rFonts w:ascii="仿宋" w:hAnsi="仿宋" w:eastAsia="仿宋" w:cs="仿宋"/>
          <w:spacing w:val="-17"/>
          <w:position w:val="26"/>
          <w:sz w:val="28"/>
          <w:szCs w:val="28"/>
        </w:rPr>
        <w:t>：</w:t>
      </w:r>
      <w:r>
        <w:rPr>
          <w:rFonts w:hint="eastAsia" w:ascii="仿宋" w:hAnsi="仿宋" w:eastAsia="仿宋" w:cs="仿宋"/>
          <w:spacing w:val="-17"/>
          <w:position w:val="26"/>
          <w:sz w:val="28"/>
          <w:szCs w:val="28"/>
          <w:u w:val="none"/>
          <w:lang w:val="en-US" w:eastAsia="zh-CN"/>
        </w:rPr>
        <w:t xml:space="preserve">                           卖方（签章）：</w:t>
      </w:r>
    </w:p>
    <w:p>
      <w:pPr>
        <w:spacing w:before="293" w:line="624" w:lineRule="exact"/>
        <w:ind w:left="574"/>
        <w:rPr>
          <w:rFonts w:ascii="仿宋" w:hAnsi="仿宋" w:eastAsia="仿宋" w:cs="仿宋"/>
          <w:sz w:val="28"/>
          <w:szCs w:val="28"/>
        </w:rPr>
      </w:pPr>
      <w:r>
        <w:rPr>
          <w:rFonts w:ascii="仿宋" w:hAnsi="仿宋" w:eastAsia="仿宋" w:cs="仿宋"/>
          <w:spacing w:val="-5"/>
          <w:position w:val="26"/>
          <w:sz w:val="28"/>
          <w:szCs w:val="28"/>
        </w:rPr>
        <w:t>法</w:t>
      </w:r>
      <w:r>
        <w:rPr>
          <w:rFonts w:ascii="仿宋" w:hAnsi="仿宋" w:eastAsia="仿宋" w:cs="仿宋"/>
          <w:spacing w:val="-3"/>
          <w:position w:val="26"/>
          <w:sz w:val="28"/>
          <w:szCs w:val="28"/>
        </w:rPr>
        <w:t>定代表人：</w:t>
      </w:r>
      <w:r>
        <w:rPr>
          <w:rFonts w:hint="eastAsia" w:ascii="仿宋" w:hAnsi="仿宋" w:eastAsia="仿宋" w:cs="仿宋"/>
          <w:spacing w:val="-3"/>
          <w:position w:val="26"/>
          <w:sz w:val="28"/>
          <w:szCs w:val="28"/>
          <w:lang w:val="en-US" w:eastAsia="zh-CN"/>
        </w:rPr>
        <w:t xml:space="preserve">                          </w:t>
      </w:r>
      <w:r>
        <w:rPr>
          <w:rFonts w:ascii="仿宋" w:hAnsi="仿宋" w:eastAsia="仿宋" w:cs="仿宋"/>
          <w:spacing w:val="-5"/>
          <w:position w:val="26"/>
          <w:sz w:val="28"/>
          <w:szCs w:val="28"/>
        </w:rPr>
        <w:t>法</w:t>
      </w:r>
      <w:r>
        <w:rPr>
          <w:rFonts w:ascii="仿宋" w:hAnsi="仿宋" w:eastAsia="仿宋" w:cs="仿宋"/>
          <w:spacing w:val="-3"/>
          <w:position w:val="26"/>
          <w:sz w:val="28"/>
          <w:szCs w:val="28"/>
        </w:rPr>
        <w:t>定代表人：</w:t>
      </w:r>
    </w:p>
    <w:p>
      <w:pPr>
        <w:spacing w:before="293" w:line="624" w:lineRule="exact"/>
        <w:ind w:left="574"/>
        <w:rPr>
          <w:rFonts w:ascii="仿宋" w:hAnsi="仿宋" w:eastAsia="仿宋" w:cs="仿宋"/>
          <w:sz w:val="28"/>
          <w:szCs w:val="28"/>
        </w:rPr>
      </w:pPr>
      <w:r>
        <w:rPr>
          <w:rFonts w:ascii="仿宋" w:hAnsi="仿宋" w:eastAsia="仿宋" w:cs="仿宋"/>
          <w:spacing w:val="-4"/>
          <w:position w:val="26"/>
          <w:sz w:val="28"/>
          <w:szCs w:val="28"/>
        </w:rPr>
        <w:t>委托</w:t>
      </w:r>
      <w:r>
        <w:rPr>
          <w:rFonts w:ascii="仿宋" w:hAnsi="仿宋" w:eastAsia="仿宋" w:cs="仿宋"/>
          <w:spacing w:val="-2"/>
          <w:position w:val="26"/>
          <w:sz w:val="28"/>
          <w:szCs w:val="28"/>
        </w:rPr>
        <w:t>代理人：</w:t>
      </w:r>
      <w:r>
        <w:rPr>
          <w:rFonts w:hint="eastAsia" w:ascii="仿宋" w:hAnsi="仿宋" w:eastAsia="仿宋" w:cs="仿宋"/>
          <w:spacing w:val="-2"/>
          <w:position w:val="26"/>
          <w:sz w:val="28"/>
          <w:szCs w:val="28"/>
          <w:lang w:val="en-US" w:eastAsia="zh-CN"/>
        </w:rPr>
        <w:t xml:space="preserve">                          </w:t>
      </w:r>
      <w:r>
        <w:rPr>
          <w:rFonts w:ascii="仿宋" w:hAnsi="仿宋" w:eastAsia="仿宋" w:cs="仿宋"/>
          <w:spacing w:val="-4"/>
          <w:position w:val="26"/>
          <w:sz w:val="28"/>
          <w:szCs w:val="28"/>
        </w:rPr>
        <w:t>委托</w:t>
      </w:r>
      <w:r>
        <w:rPr>
          <w:rFonts w:ascii="仿宋" w:hAnsi="仿宋" w:eastAsia="仿宋" w:cs="仿宋"/>
          <w:spacing w:val="-2"/>
          <w:position w:val="26"/>
          <w:sz w:val="28"/>
          <w:szCs w:val="28"/>
        </w:rPr>
        <w:t>代理人</w:t>
      </w:r>
    </w:p>
    <w:p>
      <w:pPr>
        <w:spacing w:before="293" w:line="624" w:lineRule="exact"/>
        <w:ind w:left="0" w:firstLine="750" w:firstLineChars="300"/>
        <w:rPr>
          <w:rFonts w:ascii="仿宋" w:hAnsi="仿宋" w:eastAsia="仿宋" w:cs="仿宋"/>
          <w:sz w:val="28"/>
          <w:szCs w:val="28"/>
        </w:rPr>
      </w:pPr>
      <w:r>
        <w:rPr>
          <w:rFonts w:ascii="仿宋" w:hAnsi="仿宋" w:eastAsia="仿宋" w:cs="仿宋"/>
          <w:spacing w:val="-15"/>
          <w:position w:val="26"/>
          <w:sz w:val="28"/>
          <w:szCs w:val="28"/>
        </w:rPr>
        <w:t>电</w:t>
      </w:r>
      <w:r>
        <w:rPr>
          <w:rFonts w:ascii="仿宋" w:hAnsi="仿宋" w:eastAsia="仿宋" w:cs="仿宋"/>
          <w:spacing w:val="-14"/>
          <w:position w:val="26"/>
          <w:sz w:val="28"/>
          <w:szCs w:val="28"/>
        </w:rPr>
        <w:t>话：</w:t>
      </w:r>
      <w:r>
        <w:rPr>
          <w:rFonts w:hint="eastAsia" w:ascii="仿宋" w:hAnsi="仿宋" w:eastAsia="仿宋" w:cs="仿宋"/>
          <w:spacing w:val="-14"/>
          <w:position w:val="26"/>
          <w:sz w:val="28"/>
          <w:szCs w:val="28"/>
          <w:lang w:val="en-US" w:eastAsia="zh-CN"/>
        </w:rPr>
        <w:t xml:space="preserve">                                  </w:t>
      </w:r>
      <w:r>
        <w:rPr>
          <w:rFonts w:ascii="仿宋" w:hAnsi="仿宋" w:eastAsia="仿宋" w:cs="仿宋"/>
          <w:spacing w:val="-15"/>
          <w:position w:val="26"/>
          <w:sz w:val="28"/>
          <w:szCs w:val="28"/>
        </w:rPr>
        <w:t>电</w:t>
      </w:r>
      <w:r>
        <w:rPr>
          <w:rFonts w:ascii="仿宋" w:hAnsi="仿宋" w:eastAsia="仿宋" w:cs="仿宋"/>
          <w:spacing w:val="-14"/>
          <w:position w:val="26"/>
          <w:sz w:val="28"/>
          <w:szCs w:val="28"/>
        </w:rPr>
        <w:t>话：</w:t>
      </w:r>
    </w:p>
    <w:p>
      <w:pPr>
        <w:spacing w:before="292" w:line="624" w:lineRule="exact"/>
        <w:ind w:left="0" w:firstLine="540" w:firstLineChars="200"/>
        <w:rPr>
          <w:rFonts w:ascii="仿宋" w:hAnsi="仿宋" w:eastAsia="仿宋" w:cs="仿宋"/>
          <w:sz w:val="28"/>
          <w:szCs w:val="28"/>
        </w:rPr>
      </w:pPr>
      <w:r>
        <w:rPr>
          <w:rFonts w:ascii="仿宋" w:hAnsi="仿宋" w:eastAsia="仿宋" w:cs="仿宋"/>
          <w:spacing w:val="-5"/>
          <w:position w:val="26"/>
          <w:sz w:val="28"/>
          <w:szCs w:val="28"/>
        </w:rPr>
        <w:t>单</w:t>
      </w:r>
      <w:r>
        <w:rPr>
          <w:rFonts w:ascii="仿宋" w:hAnsi="仿宋" w:eastAsia="仿宋" w:cs="仿宋"/>
          <w:spacing w:val="-3"/>
          <w:position w:val="26"/>
          <w:sz w:val="28"/>
          <w:szCs w:val="28"/>
        </w:rPr>
        <w:t>位地址：</w:t>
      </w:r>
      <w:r>
        <w:rPr>
          <w:rFonts w:hint="eastAsia" w:ascii="仿宋" w:hAnsi="仿宋" w:eastAsia="仿宋" w:cs="仿宋"/>
          <w:spacing w:val="-3"/>
          <w:position w:val="26"/>
          <w:sz w:val="28"/>
          <w:szCs w:val="28"/>
          <w:lang w:val="en-US" w:eastAsia="zh-CN"/>
        </w:rPr>
        <w:t xml:space="preserve">                            </w:t>
      </w:r>
      <w:r>
        <w:rPr>
          <w:rFonts w:ascii="仿宋" w:hAnsi="仿宋" w:eastAsia="仿宋" w:cs="仿宋"/>
          <w:spacing w:val="-5"/>
          <w:position w:val="26"/>
          <w:sz w:val="28"/>
          <w:szCs w:val="28"/>
        </w:rPr>
        <w:t>单</w:t>
      </w:r>
      <w:r>
        <w:rPr>
          <w:rFonts w:ascii="仿宋" w:hAnsi="仿宋" w:eastAsia="仿宋" w:cs="仿宋"/>
          <w:spacing w:val="-3"/>
          <w:position w:val="26"/>
          <w:sz w:val="28"/>
          <w:szCs w:val="28"/>
        </w:rPr>
        <w:t>位地址：</w:t>
      </w:r>
    </w:p>
    <w:p>
      <w:pPr>
        <w:spacing w:line="216" w:lineRule="auto"/>
        <w:ind w:left="12" w:firstLine="536" w:firstLineChars="200"/>
        <w:rPr>
          <w:rFonts w:ascii="仿宋" w:hAnsi="仿宋" w:eastAsia="仿宋" w:cs="仿宋"/>
          <w:sz w:val="28"/>
          <w:szCs w:val="28"/>
        </w:rPr>
      </w:pPr>
      <w:r>
        <w:rPr>
          <w:rFonts w:ascii="仿宋" w:hAnsi="仿宋" w:eastAsia="仿宋" w:cs="仿宋"/>
          <w:spacing w:val="-6"/>
          <w:sz w:val="28"/>
          <w:szCs w:val="28"/>
        </w:rPr>
        <w:t>开</w:t>
      </w:r>
      <w:r>
        <w:rPr>
          <w:rFonts w:ascii="仿宋" w:hAnsi="仿宋" w:eastAsia="仿宋" w:cs="仿宋"/>
          <w:spacing w:val="-4"/>
          <w:sz w:val="28"/>
          <w:szCs w:val="28"/>
        </w:rPr>
        <w:t>户</w:t>
      </w:r>
      <w:r>
        <w:rPr>
          <w:rFonts w:ascii="仿宋" w:hAnsi="仿宋" w:eastAsia="仿宋" w:cs="仿宋"/>
          <w:spacing w:val="-3"/>
          <w:sz w:val="28"/>
          <w:szCs w:val="28"/>
        </w:rPr>
        <w:t>银行：</w:t>
      </w:r>
      <w:r>
        <w:rPr>
          <w:rFonts w:hint="eastAsia" w:ascii="仿宋" w:hAnsi="仿宋" w:eastAsia="仿宋" w:cs="仿宋"/>
          <w:spacing w:val="-3"/>
          <w:sz w:val="28"/>
          <w:szCs w:val="28"/>
          <w:lang w:val="en-US" w:eastAsia="zh-CN"/>
        </w:rPr>
        <w:t xml:space="preserve">                             </w:t>
      </w:r>
      <w:r>
        <w:rPr>
          <w:rFonts w:ascii="仿宋" w:hAnsi="仿宋" w:eastAsia="仿宋" w:cs="仿宋"/>
          <w:spacing w:val="-6"/>
          <w:sz w:val="28"/>
          <w:szCs w:val="28"/>
        </w:rPr>
        <w:t>开</w:t>
      </w:r>
      <w:r>
        <w:rPr>
          <w:rFonts w:ascii="仿宋" w:hAnsi="仿宋" w:eastAsia="仿宋" w:cs="仿宋"/>
          <w:spacing w:val="-4"/>
          <w:sz w:val="28"/>
          <w:szCs w:val="28"/>
        </w:rPr>
        <w:t>户</w:t>
      </w:r>
      <w:r>
        <w:rPr>
          <w:rFonts w:ascii="仿宋" w:hAnsi="仿宋" w:eastAsia="仿宋" w:cs="仿宋"/>
          <w:spacing w:val="-3"/>
          <w:sz w:val="28"/>
          <w:szCs w:val="28"/>
        </w:rPr>
        <w:t>银行：</w:t>
      </w:r>
    </w:p>
    <w:p>
      <w:pPr>
        <w:spacing w:line="216" w:lineRule="auto"/>
        <w:ind w:left="12" w:firstLine="560" w:firstLineChars="200"/>
        <w:rPr>
          <w:rFonts w:ascii="仿宋" w:hAnsi="仿宋" w:eastAsia="仿宋" w:cs="仿宋"/>
          <w:sz w:val="28"/>
          <w:szCs w:val="28"/>
        </w:rPr>
      </w:pPr>
    </w:p>
    <w:p>
      <w:pPr>
        <w:spacing w:before="1" w:line="218" w:lineRule="auto"/>
        <w:ind w:left="16" w:firstLine="524" w:firstLineChars="200"/>
        <w:rPr>
          <w:rFonts w:ascii="仿宋" w:hAnsi="仿宋" w:eastAsia="仿宋" w:cs="仿宋"/>
          <w:spacing w:val="-7"/>
          <w:sz w:val="28"/>
          <w:szCs w:val="28"/>
        </w:rPr>
      </w:pPr>
      <w:r>
        <w:rPr>
          <w:rFonts w:ascii="仿宋" w:hAnsi="仿宋" w:eastAsia="仿宋" w:cs="仿宋"/>
          <w:spacing w:val="-9"/>
          <w:sz w:val="28"/>
          <w:szCs w:val="28"/>
        </w:rPr>
        <w:t>户</w:t>
      </w:r>
      <w:r>
        <w:rPr>
          <w:rFonts w:ascii="仿宋" w:hAnsi="仿宋" w:eastAsia="仿宋" w:cs="仿宋"/>
          <w:spacing w:val="-7"/>
          <w:sz w:val="28"/>
          <w:szCs w:val="28"/>
        </w:rPr>
        <w:t>名：</w:t>
      </w:r>
      <w:r>
        <w:rPr>
          <w:rFonts w:hint="eastAsia" w:ascii="仿宋" w:hAnsi="仿宋" w:eastAsia="仿宋" w:cs="仿宋"/>
          <w:spacing w:val="-7"/>
          <w:sz w:val="28"/>
          <w:szCs w:val="28"/>
          <w:lang w:val="en-US" w:eastAsia="zh-CN"/>
        </w:rPr>
        <w:t xml:space="preserve">                                  </w:t>
      </w:r>
      <w:r>
        <w:rPr>
          <w:rFonts w:ascii="仿宋" w:hAnsi="仿宋" w:eastAsia="仿宋" w:cs="仿宋"/>
          <w:spacing w:val="-9"/>
          <w:sz w:val="28"/>
          <w:szCs w:val="28"/>
        </w:rPr>
        <w:t>户</w:t>
      </w:r>
      <w:r>
        <w:rPr>
          <w:rFonts w:ascii="仿宋" w:hAnsi="仿宋" w:eastAsia="仿宋" w:cs="仿宋"/>
          <w:spacing w:val="-7"/>
          <w:sz w:val="28"/>
          <w:szCs w:val="28"/>
        </w:rPr>
        <w:t>名：</w:t>
      </w:r>
    </w:p>
    <w:p>
      <w:pPr>
        <w:rPr>
          <w:rFonts w:ascii="仿宋" w:hAnsi="仿宋" w:eastAsia="仿宋" w:cs="仿宋"/>
          <w:spacing w:val="-7"/>
          <w:sz w:val="28"/>
          <w:szCs w:val="28"/>
        </w:rPr>
      </w:pPr>
    </w:p>
    <w:p>
      <w:pPr>
        <w:pStyle w:val="2"/>
        <w:ind w:firstLine="532" w:firstLineChars="200"/>
        <w:rPr>
          <w:rFonts w:hint="default" w:eastAsia="仿宋"/>
          <w:lang w:val="en-US" w:eastAsia="zh-CN"/>
        </w:rPr>
      </w:pPr>
      <w:r>
        <w:rPr>
          <w:rFonts w:hint="eastAsia" w:ascii="仿宋" w:hAnsi="仿宋" w:eastAsia="仿宋" w:cs="仿宋"/>
          <w:spacing w:val="-7"/>
          <w:sz w:val="28"/>
          <w:szCs w:val="28"/>
          <w:lang w:val="en-US" w:eastAsia="zh-CN"/>
        </w:rPr>
        <w:t>账号：                                  账号：</w:t>
      </w:r>
    </w:p>
    <w:p>
      <w:pPr>
        <w:spacing w:before="182" w:line="416" w:lineRule="auto"/>
        <w:ind w:left="4" w:firstLine="522"/>
        <w:rPr>
          <w:rFonts w:ascii="仿宋" w:hAnsi="仿宋" w:eastAsia="仿宋" w:cs="仿宋"/>
          <w:spacing w:val="6"/>
          <w:sz w:val="28"/>
          <w:szCs w:val="28"/>
        </w:rPr>
      </w:pPr>
    </w:p>
    <w:p>
      <w:pPr>
        <w:spacing w:before="182" w:line="416" w:lineRule="auto"/>
        <w:ind w:left="4" w:firstLine="522"/>
        <w:rPr>
          <w:rFonts w:ascii="仿宋" w:hAnsi="仿宋" w:eastAsia="仿宋" w:cs="仿宋"/>
          <w:spacing w:val="6"/>
          <w:sz w:val="28"/>
          <w:szCs w:val="28"/>
        </w:rPr>
      </w:pPr>
    </w:p>
    <w:p>
      <w:pPr>
        <w:spacing w:before="91" w:line="624" w:lineRule="exact"/>
        <w:ind w:firstLine="4556" w:firstLineChars="1700"/>
        <w:rPr>
          <w:rFonts w:ascii="仿宋" w:hAnsi="仿宋" w:eastAsia="仿宋" w:cs="仿宋"/>
          <w:sz w:val="28"/>
          <w:szCs w:val="28"/>
        </w:rPr>
      </w:pPr>
      <w:r>
        <w:rPr>
          <w:rFonts w:ascii="仿宋" w:hAnsi="仿宋" w:eastAsia="仿宋" w:cs="仿宋"/>
          <w:spacing w:val="-6"/>
          <w:position w:val="26"/>
          <w:sz w:val="28"/>
          <w:szCs w:val="28"/>
        </w:rPr>
        <w:t>签</w:t>
      </w:r>
      <w:r>
        <w:rPr>
          <w:rFonts w:ascii="仿宋" w:hAnsi="仿宋" w:eastAsia="仿宋" w:cs="仿宋"/>
          <w:spacing w:val="-4"/>
          <w:position w:val="26"/>
          <w:sz w:val="28"/>
          <w:szCs w:val="28"/>
        </w:rPr>
        <w:t>订</w:t>
      </w:r>
      <w:r>
        <w:rPr>
          <w:rFonts w:ascii="仿宋" w:hAnsi="仿宋" w:eastAsia="仿宋" w:cs="仿宋"/>
          <w:spacing w:val="-3"/>
          <w:position w:val="26"/>
          <w:sz w:val="28"/>
          <w:szCs w:val="28"/>
        </w:rPr>
        <w:t>日期:</w:t>
      </w:r>
    </w:p>
    <w:p>
      <w:pPr>
        <w:spacing w:line="184" w:lineRule="auto"/>
        <w:ind w:firstLine="4556" w:firstLineChars="1700"/>
        <w:rPr>
          <w:rFonts w:ascii="仿宋" w:hAnsi="仿宋" w:eastAsia="仿宋" w:cs="仿宋"/>
          <w:sz w:val="28"/>
          <w:szCs w:val="28"/>
        </w:rPr>
      </w:pPr>
      <w:r>
        <w:rPr>
          <w:rFonts w:ascii="仿宋" w:hAnsi="仿宋" w:eastAsia="仿宋" w:cs="仿宋"/>
          <w:spacing w:val="-6"/>
          <w:sz w:val="28"/>
          <w:szCs w:val="28"/>
        </w:rPr>
        <w:t>签</w:t>
      </w:r>
      <w:r>
        <w:rPr>
          <w:rFonts w:ascii="仿宋" w:hAnsi="仿宋" w:eastAsia="仿宋" w:cs="仿宋"/>
          <w:spacing w:val="-4"/>
          <w:sz w:val="28"/>
          <w:szCs w:val="28"/>
        </w:rPr>
        <w:t>订</w:t>
      </w:r>
      <w:r>
        <w:rPr>
          <w:rFonts w:ascii="仿宋" w:hAnsi="仿宋" w:eastAsia="仿宋" w:cs="仿宋"/>
          <w:spacing w:val="-3"/>
          <w:sz w:val="28"/>
          <w:szCs w:val="28"/>
        </w:rPr>
        <w:t>地点：</w:t>
      </w:r>
    </w:p>
    <w:p>
      <w:pPr>
        <w:spacing w:before="182" w:line="416" w:lineRule="auto"/>
        <w:ind w:left="4" w:firstLine="522"/>
        <w:rPr>
          <w:rFonts w:ascii="仿宋" w:hAnsi="仿宋" w:eastAsia="仿宋" w:cs="仿宋"/>
          <w:spacing w:val="6"/>
          <w:sz w:val="28"/>
          <w:szCs w:val="28"/>
        </w:rPr>
      </w:pPr>
    </w:p>
    <w:p>
      <w:pPr>
        <w:spacing w:before="182" w:line="416" w:lineRule="auto"/>
        <w:ind w:left="4" w:firstLine="522"/>
        <w:rPr>
          <w:rFonts w:ascii="仿宋" w:hAnsi="仿宋" w:eastAsia="仿宋" w:cs="仿宋"/>
          <w:spacing w:val="6"/>
          <w:sz w:val="28"/>
          <w:szCs w:val="28"/>
        </w:rPr>
      </w:pPr>
    </w:p>
    <w:p>
      <w:pPr>
        <w:spacing w:before="182" w:line="416" w:lineRule="auto"/>
        <w:ind w:left="4" w:firstLine="522"/>
        <w:rPr>
          <w:rFonts w:ascii="仿宋" w:hAnsi="仿宋" w:eastAsia="仿宋" w:cs="仿宋"/>
          <w:spacing w:val="-2"/>
          <w:sz w:val="28"/>
          <w:szCs w:val="28"/>
          <w14:textOutline w14:w="5103" w14:cap="sq" w14:cmpd="sng">
            <w14:solidFill>
              <w14:srgbClr w14:val="000000"/>
            </w14:solidFill>
            <w14:prstDash w14:val="solid"/>
            <w14:bevel/>
          </w14:textOutline>
        </w:rPr>
      </w:pPr>
      <w:r>
        <w:rPr>
          <w:rFonts w:ascii="仿宋" w:hAnsi="仿宋" w:eastAsia="仿宋" w:cs="仿宋"/>
          <w:spacing w:val="6"/>
          <w:sz w:val="28"/>
          <w:szCs w:val="28"/>
        </w:rPr>
        <w:t>( 注：本章</w:t>
      </w:r>
      <w:r>
        <w:rPr>
          <w:rFonts w:ascii="仿宋" w:hAnsi="仿宋" w:eastAsia="仿宋" w:cs="仿宋"/>
          <w:spacing w:val="4"/>
          <w:sz w:val="28"/>
          <w:szCs w:val="28"/>
        </w:rPr>
        <w:t>提</w:t>
      </w:r>
      <w:r>
        <w:rPr>
          <w:rFonts w:ascii="仿宋" w:hAnsi="仿宋" w:eastAsia="仿宋" w:cs="仿宋"/>
          <w:spacing w:val="3"/>
          <w:sz w:val="28"/>
          <w:szCs w:val="28"/>
        </w:rPr>
        <w:t>供的拟签订的合同文本为一般格式范本，仅供参考。合</w:t>
      </w:r>
      <w:r>
        <w:rPr>
          <w:rFonts w:ascii="仿宋" w:hAnsi="仿宋" w:eastAsia="仿宋" w:cs="仿宋"/>
          <w:sz w:val="28"/>
          <w:szCs w:val="28"/>
        </w:rPr>
        <w:t xml:space="preserve"> </w:t>
      </w:r>
      <w:r>
        <w:rPr>
          <w:rFonts w:ascii="仿宋" w:hAnsi="仿宋" w:eastAsia="仿宋" w:cs="仿宋"/>
          <w:spacing w:val="-2"/>
          <w:sz w:val="28"/>
          <w:szCs w:val="28"/>
        </w:rPr>
        <w:t>同双方可根据项目</w:t>
      </w:r>
      <w:r>
        <w:rPr>
          <w:rFonts w:ascii="仿宋" w:hAnsi="仿宋" w:eastAsia="仿宋" w:cs="仿宋"/>
          <w:spacing w:val="-1"/>
          <w:sz w:val="28"/>
          <w:szCs w:val="28"/>
        </w:rPr>
        <w:t>实际情况进行补充修订或依法另行签订补充合同)</w:t>
      </w:r>
    </w:p>
    <w:p>
      <w:pPr>
        <w:spacing w:before="91" w:line="218" w:lineRule="auto"/>
        <w:ind w:left="340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第五</w:t>
      </w:r>
      <w:r>
        <w:rPr>
          <w:rFonts w:ascii="仿宋" w:hAnsi="仿宋" w:eastAsia="仿宋" w:cs="仿宋"/>
          <w:spacing w:val="-1"/>
          <w:sz w:val="28"/>
          <w:szCs w:val="28"/>
          <w14:textOutline w14:w="5103" w14:cap="sq" w14:cmpd="sng">
            <w14:solidFill>
              <w14:srgbClr w14:val="000000"/>
            </w14:solidFill>
            <w14:prstDash w14:val="solid"/>
            <w14:bevel/>
          </w14:textOutline>
        </w:rPr>
        <w:t>章</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投标文件组成</w:t>
      </w:r>
    </w:p>
    <w:p>
      <w:pPr>
        <w:spacing w:before="292" w:line="219" w:lineRule="auto"/>
        <w:ind w:left="588"/>
        <w:rPr>
          <w:rFonts w:ascii="仿宋" w:hAnsi="仿宋" w:eastAsia="仿宋" w:cs="仿宋"/>
          <w:sz w:val="28"/>
          <w:szCs w:val="28"/>
        </w:rPr>
      </w:pPr>
      <w:r>
        <w:rPr>
          <w:rFonts w:ascii="仿宋" w:hAnsi="仿宋" w:eastAsia="仿宋" w:cs="仿宋"/>
          <w:spacing w:val="-13"/>
          <w:sz w:val="28"/>
          <w:szCs w:val="28"/>
          <w14:textOutline w14:w="5103" w14:cap="sq" w14:cmpd="sng">
            <w14:solidFill>
              <w14:srgbClr w14:val="000000"/>
            </w14:solidFill>
            <w14:prstDash w14:val="solid"/>
            <w14:bevel/>
          </w14:textOutline>
        </w:rPr>
        <w:t>目</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录</w:t>
      </w:r>
    </w:p>
    <w:p>
      <w:pPr>
        <w:spacing w:before="292" w:line="218" w:lineRule="auto"/>
        <w:ind w:left="3546"/>
        <w:rPr>
          <w:rFonts w:ascii="仿宋" w:hAnsi="仿宋" w:eastAsia="仿宋" w:cs="仿宋"/>
          <w:sz w:val="28"/>
          <w:szCs w:val="28"/>
        </w:rPr>
      </w:pPr>
      <w:r>
        <w:rPr>
          <w:rFonts w:ascii="仿宋" w:hAnsi="仿宋" w:eastAsia="仿宋" w:cs="仿宋"/>
          <w:spacing w:val="-4"/>
          <w:sz w:val="28"/>
          <w:szCs w:val="28"/>
        </w:rPr>
        <w:t>第一部</w:t>
      </w:r>
      <w:r>
        <w:rPr>
          <w:rFonts w:ascii="仿宋" w:hAnsi="仿宋" w:eastAsia="仿宋" w:cs="仿宋"/>
          <w:spacing w:val="-2"/>
          <w:sz w:val="28"/>
          <w:szCs w:val="28"/>
        </w:rPr>
        <w:t>分  商务部分</w:t>
      </w:r>
    </w:p>
    <w:p>
      <w:pPr>
        <w:spacing w:before="294" w:line="217" w:lineRule="auto"/>
        <w:ind w:left="557"/>
        <w:rPr>
          <w:rFonts w:ascii="仿宋" w:hAnsi="仿宋" w:eastAsia="仿宋" w:cs="仿宋"/>
          <w:sz w:val="28"/>
          <w:szCs w:val="28"/>
        </w:rPr>
      </w:pPr>
      <w:r>
        <w:rPr>
          <w:rFonts w:ascii="仿宋" w:hAnsi="仿宋" w:eastAsia="仿宋" w:cs="仿宋"/>
          <w:spacing w:val="-4"/>
          <w:sz w:val="28"/>
          <w:szCs w:val="28"/>
        </w:rPr>
        <w:t>★①投</w:t>
      </w:r>
      <w:r>
        <w:rPr>
          <w:rFonts w:ascii="仿宋" w:hAnsi="仿宋" w:eastAsia="仿宋" w:cs="仿宋"/>
          <w:spacing w:val="-2"/>
          <w:sz w:val="28"/>
          <w:szCs w:val="28"/>
        </w:rPr>
        <w:t>标函 (格式附后)</w:t>
      </w:r>
    </w:p>
    <w:p>
      <w:pPr>
        <w:spacing w:before="296" w:line="411" w:lineRule="auto"/>
        <w:ind w:left="557" w:right="1512" w:firstLine="1"/>
        <w:rPr>
          <w:rFonts w:ascii="仿宋" w:hAnsi="仿宋" w:eastAsia="仿宋" w:cs="仿宋"/>
          <w:sz w:val="28"/>
          <w:szCs w:val="28"/>
        </w:rPr>
      </w:pPr>
      <w:r>
        <w:rPr>
          <w:rFonts w:ascii="仿宋" w:hAnsi="仿宋" w:eastAsia="仿宋" w:cs="仿宋"/>
          <w:spacing w:val="-2"/>
          <w:sz w:val="28"/>
          <w:szCs w:val="28"/>
        </w:rPr>
        <w:t>附件 1</w:t>
      </w:r>
      <w:r>
        <w:rPr>
          <w:rFonts w:ascii="仿宋" w:hAnsi="仿宋" w:eastAsia="仿宋" w:cs="仿宋"/>
          <w:spacing w:val="-1"/>
          <w:sz w:val="28"/>
          <w:szCs w:val="28"/>
        </w:rPr>
        <w:t>—1 法定代表人身份证明 (法定代表人参加投标)</w:t>
      </w:r>
      <w:r>
        <w:rPr>
          <w:rFonts w:ascii="仿宋" w:hAnsi="仿宋" w:eastAsia="仿宋" w:cs="仿宋"/>
          <w:sz w:val="28"/>
          <w:szCs w:val="28"/>
        </w:rPr>
        <w:t xml:space="preserve"> </w:t>
      </w:r>
      <w:r>
        <w:rPr>
          <w:rFonts w:ascii="仿宋" w:hAnsi="仿宋" w:eastAsia="仿宋" w:cs="仿宋"/>
          <w:spacing w:val="-2"/>
          <w:sz w:val="28"/>
          <w:szCs w:val="28"/>
        </w:rPr>
        <w:t xml:space="preserve">附件 </w:t>
      </w:r>
      <w:r>
        <w:rPr>
          <w:rFonts w:ascii="仿宋" w:hAnsi="仿宋" w:eastAsia="仿宋" w:cs="仿宋"/>
          <w:spacing w:val="-1"/>
          <w:sz w:val="28"/>
          <w:szCs w:val="28"/>
        </w:rPr>
        <w:t>1—2 法定代表人授权委托书 (授权代表参加投标)</w:t>
      </w:r>
      <w:r>
        <w:rPr>
          <w:rFonts w:ascii="仿宋" w:hAnsi="仿宋" w:eastAsia="仿宋" w:cs="仿宋"/>
          <w:sz w:val="28"/>
          <w:szCs w:val="28"/>
        </w:rPr>
        <w:t xml:space="preserve"> </w:t>
      </w:r>
      <w:r>
        <w:rPr>
          <w:rFonts w:ascii="仿宋" w:hAnsi="仿宋" w:eastAsia="仿宋" w:cs="仿宋"/>
          <w:spacing w:val="-2"/>
          <w:sz w:val="28"/>
          <w:szCs w:val="28"/>
        </w:rPr>
        <w:t xml:space="preserve">★②开标一览表 </w:t>
      </w:r>
      <w:r>
        <w:rPr>
          <w:rFonts w:ascii="仿宋" w:hAnsi="仿宋" w:eastAsia="仿宋" w:cs="仿宋"/>
          <w:spacing w:val="-1"/>
          <w:sz w:val="28"/>
          <w:szCs w:val="28"/>
        </w:rPr>
        <w:t>附分项报价表 (格式附后)</w:t>
      </w:r>
    </w:p>
    <w:p>
      <w:pPr>
        <w:spacing w:line="624" w:lineRule="exact"/>
        <w:ind w:left="552"/>
        <w:rPr>
          <w:rFonts w:ascii="仿宋" w:hAnsi="仿宋" w:eastAsia="仿宋" w:cs="仿宋"/>
          <w:sz w:val="28"/>
          <w:szCs w:val="28"/>
        </w:rPr>
      </w:pPr>
      <w:r>
        <w:rPr>
          <w:rFonts w:ascii="仿宋" w:hAnsi="仿宋" w:eastAsia="仿宋" w:cs="仿宋"/>
          <w:spacing w:val="-3"/>
          <w:position w:val="26"/>
          <w:sz w:val="28"/>
          <w:szCs w:val="28"/>
        </w:rPr>
        <w:t>③投标人基本情况表</w:t>
      </w:r>
    </w:p>
    <w:p>
      <w:pPr>
        <w:spacing w:before="1" w:line="217" w:lineRule="auto"/>
        <w:ind w:left="557"/>
        <w:rPr>
          <w:rFonts w:ascii="仿宋" w:hAnsi="仿宋" w:eastAsia="仿宋" w:cs="仿宋"/>
          <w:sz w:val="28"/>
          <w:szCs w:val="28"/>
        </w:rPr>
      </w:pPr>
      <w:r>
        <w:rPr>
          <w:rFonts w:ascii="仿宋" w:hAnsi="仿宋" w:eastAsia="仿宋" w:cs="仿宋"/>
          <w:spacing w:val="-20"/>
          <w:sz w:val="28"/>
          <w:szCs w:val="28"/>
        </w:rPr>
        <w:t>★</w:t>
      </w:r>
      <w:r>
        <w:rPr>
          <w:rFonts w:ascii="仿宋" w:hAnsi="仿宋" w:eastAsia="仿宋" w:cs="仿宋"/>
          <w:spacing w:val="-19"/>
          <w:sz w:val="28"/>
          <w:szCs w:val="28"/>
        </w:rPr>
        <w:t>④近年财务状况</w:t>
      </w:r>
    </w:p>
    <w:p>
      <w:pPr>
        <w:spacing w:before="295" w:line="216" w:lineRule="auto"/>
        <w:ind w:left="557"/>
        <w:rPr>
          <w:rFonts w:ascii="仿宋" w:hAnsi="仿宋" w:eastAsia="仿宋" w:cs="仿宋"/>
          <w:sz w:val="28"/>
          <w:szCs w:val="28"/>
        </w:rPr>
      </w:pPr>
      <w:r>
        <w:rPr>
          <w:rFonts w:ascii="仿宋" w:hAnsi="仿宋" w:eastAsia="仿宋" w:cs="仿宋"/>
          <w:spacing w:val="-6"/>
          <w:sz w:val="28"/>
          <w:szCs w:val="28"/>
        </w:rPr>
        <w:t>★</w:t>
      </w:r>
      <w:r>
        <w:rPr>
          <w:rFonts w:ascii="仿宋" w:hAnsi="仿宋" w:eastAsia="仿宋" w:cs="仿宋"/>
          <w:spacing w:val="-4"/>
          <w:sz w:val="28"/>
          <w:szCs w:val="28"/>
        </w:rPr>
        <w:t>⑤投标保证金</w:t>
      </w:r>
    </w:p>
    <w:p>
      <w:pPr>
        <w:spacing w:before="295" w:line="216" w:lineRule="auto"/>
        <w:ind w:left="557"/>
        <w:rPr>
          <w:rFonts w:ascii="仿宋" w:hAnsi="仿宋" w:eastAsia="仿宋" w:cs="仿宋"/>
          <w:sz w:val="28"/>
          <w:szCs w:val="28"/>
        </w:rPr>
      </w:pPr>
      <w:r>
        <w:rPr>
          <w:rFonts w:ascii="仿宋" w:hAnsi="仿宋" w:eastAsia="仿宋" w:cs="仿宋"/>
          <w:spacing w:val="-4"/>
          <w:sz w:val="28"/>
          <w:szCs w:val="28"/>
        </w:rPr>
        <w:t>★</w:t>
      </w:r>
      <w:r>
        <w:rPr>
          <w:rFonts w:ascii="仿宋" w:hAnsi="仿宋" w:eastAsia="仿宋" w:cs="仿宋"/>
          <w:spacing w:val="-2"/>
          <w:sz w:val="28"/>
          <w:szCs w:val="28"/>
        </w:rPr>
        <w:t>⑥投标人的商务资格证明材料</w:t>
      </w:r>
    </w:p>
    <w:p>
      <w:pPr>
        <w:spacing w:before="298" w:line="411" w:lineRule="auto"/>
        <w:ind w:right="112" w:firstLine="558"/>
        <w:rPr>
          <w:rFonts w:ascii="仿宋" w:hAnsi="仿宋" w:eastAsia="仿宋" w:cs="仿宋"/>
          <w:sz w:val="28"/>
          <w:szCs w:val="28"/>
        </w:rPr>
      </w:pPr>
      <w:r>
        <w:rPr>
          <w:rFonts w:ascii="仿宋" w:hAnsi="仿宋" w:eastAsia="仿宋" w:cs="仿宋"/>
          <w:spacing w:val="-10"/>
          <w:sz w:val="28"/>
          <w:szCs w:val="28"/>
        </w:rPr>
        <w:t>附</w:t>
      </w:r>
      <w:r>
        <w:rPr>
          <w:rFonts w:ascii="仿宋" w:hAnsi="仿宋" w:eastAsia="仿宋" w:cs="仿宋"/>
          <w:spacing w:val="-7"/>
          <w:sz w:val="28"/>
          <w:szCs w:val="28"/>
        </w:rPr>
        <w:t>件</w:t>
      </w:r>
      <w:r>
        <w:rPr>
          <w:rFonts w:ascii="仿宋" w:hAnsi="仿宋" w:eastAsia="仿宋" w:cs="仿宋"/>
          <w:spacing w:val="-5"/>
          <w:sz w:val="28"/>
          <w:szCs w:val="28"/>
        </w:rPr>
        <w:t xml:space="preserve"> 6-1 参加政府采购活动前三年内在经营活动中没有重大违法记录</w:t>
      </w:r>
      <w:r>
        <w:rPr>
          <w:rFonts w:ascii="仿宋" w:hAnsi="仿宋" w:eastAsia="仿宋" w:cs="仿宋"/>
          <w:sz w:val="28"/>
          <w:szCs w:val="28"/>
        </w:rPr>
        <w:t xml:space="preserve"> </w:t>
      </w:r>
      <w:r>
        <w:rPr>
          <w:rFonts w:ascii="仿宋" w:hAnsi="仿宋" w:eastAsia="仿宋" w:cs="仿宋"/>
          <w:spacing w:val="-10"/>
          <w:sz w:val="28"/>
          <w:szCs w:val="28"/>
        </w:rPr>
        <w:t>的</w:t>
      </w:r>
      <w:r>
        <w:rPr>
          <w:rFonts w:ascii="仿宋" w:hAnsi="仿宋" w:eastAsia="仿宋" w:cs="仿宋"/>
          <w:spacing w:val="-6"/>
          <w:sz w:val="28"/>
          <w:szCs w:val="28"/>
        </w:rPr>
        <w:t>书面声明</w:t>
      </w:r>
    </w:p>
    <w:p>
      <w:pPr>
        <w:spacing w:before="2" w:line="411" w:lineRule="auto"/>
        <w:ind w:left="558" w:right="1373"/>
        <w:rPr>
          <w:rFonts w:ascii="仿宋" w:hAnsi="仿宋" w:eastAsia="仿宋" w:cs="仿宋"/>
          <w:sz w:val="28"/>
          <w:szCs w:val="28"/>
        </w:rPr>
      </w:pPr>
      <w:r>
        <w:rPr>
          <w:rFonts w:ascii="仿宋" w:hAnsi="仿宋" w:eastAsia="仿宋" w:cs="仿宋"/>
          <w:spacing w:val="-2"/>
          <w:sz w:val="28"/>
          <w:szCs w:val="28"/>
        </w:rPr>
        <w:t>附件 6</w:t>
      </w:r>
      <w:r>
        <w:rPr>
          <w:rFonts w:ascii="仿宋" w:hAnsi="仿宋" w:eastAsia="仿宋" w:cs="仿宋"/>
          <w:spacing w:val="-1"/>
          <w:sz w:val="28"/>
          <w:szCs w:val="28"/>
        </w:rPr>
        <w:t>-2 无不良信用记录承诺函 (投标人自行查询适用)</w:t>
      </w:r>
      <w:r>
        <w:rPr>
          <w:rFonts w:ascii="仿宋" w:hAnsi="仿宋" w:eastAsia="仿宋" w:cs="仿宋"/>
          <w:sz w:val="28"/>
          <w:szCs w:val="28"/>
        </w:rPr>
        <w:t xml:space="preserve"> </w:t>
      </w:r>
      <w:r>
        <w:rPr>
          <w:rFonts w:ascii="仿宋" w:hAnsi="仿宋" w:eastAsia="仿宋" w:cs="仿宋"/>
          <w:spacing w:val="-17"/>
          <w:sz w:val="28"/>
          <w:szCs w:val="28"/>
        </w:rPr>
        <w:t>附</w:t>
      </w:r>
      <w:r>
        <w:rPr>
          <w:rFonts w:ascii="仿宋" w:hAnsi="仿宋" w:eastAsia="仿宋" w:cs="仿宋"/>
          <w:spacing w:val="-14"/>
          <w:sz w:val="28"/>
          <w:szCs w:val="28"/>
        </w:rPr>
        <w:t>件 6－ 3 政府采购诚信承诺书</w:t>
      </w:r>
    </w:p>
    <w:p>
      <w:pPr>
        <w:spacing w:before="1" w:line="411" w:lineRule="auto"/>
        <w:ind w:left="551" w:right="1372" w:firstLine="6"/>
        <w:rPr>
          <w:rFonts w:ascii="仿宋" w:hAnsi="仿宋" w:eastAsia="仿宋" w:cs="仿宋"/>
          <w:sz w:val="28"/>
          <w:szCs w:val="28"/>
        </w:rPr>
      </w:pPr>
      <w:r>
        <w:rPr>
          <w:rFonts w:ascii="仿宋" w:hAnsi="仿宋" w:eastAsia="仿宋" w:cs="仿宋"/>
          <w:spacing w:val="-28"/>
          <w:sz w:val="28"/>
          <w:szCs w:val="28"/>
        </w:rPr>
        <w:t>附</w:t>
      </w:r>
      <w:r>
        <w:rPr>
          <w:rFonts w:ascii="仿宋" w:hAnsi="仿宋" w:eastAsia="仿宋" w:cs="仿宋"/>
          <w:spacing w:val="-22"/>
          <w:sz w:val="28"/>
          <w:szCs w:val="28"/>
        </w:rPr>
        <w:t>件 6－ 4   “信用中国” 、  “中国政府采购网”查询结果</w:t>
      </w:r>
      <w:r>
        <w:rPr>
          <w:rFonts w:ascii="仿宋" w:hAnsi="仿宋" w:eastAsia="仿宋" w:cs="仿宋"/>
          <w:sz w:val="28"/>
          <w:szCs w:val="28"/>
        </w:rPr>
        <w:t xml:space="preserve"> </w:t>
      </w:r>
      <w:r>
        <w:rPr>
          <w:rFonts w:ascii="仿宋" w:hAnsi="仿宋" w:eastAsia="仿宋" w:cs="仿宋"/>
          <w:spacing w:val="-2"/>
          <w:sz w:val="28"/>
          <w:szCs w:val="28"/>
        </w:rPr>
        <w:t>⑦提供符合政府采购政</w:t>
      </w:r>
      <w:r>
        <w:rPr>
          <w:rFonts w:ascii="仿宋" w:hAnsi="仿宋" w:eastAsia="仿宋" w:cs="仿宋"/>
          <w:spacing w:val="-1"/>
          <w:sz w:val="28"/>
          <w:szCs w:val="28"/>
        </w:rPr>
        <w:t>策的证明材料</w:t>
      </w:r>
    </w:p>
    <w:p>
      <w:pPr>
        <w:spacing w:before="1" w:line="217" w:lineRule="auto"/>
        <w:ind w:left="558"/>
        <w:rPr>
          <w:rFonts w:ascii="仿宋" w:hAnsi="仿宋" w:eastAsia="仿宋" w:cs="仿宋"/>
          <w:spacing w:val="-2"/>
          <w:sz w:val="28"/>
          <w:szCs w:val="28"/>
        </w:rPr>
      </w:pPr>
      <w:r>
        <w:rPr>
          <w:rFonts w:ascii="仿宋" w:hAnsi="仿宋" w:eastAsia="仿宋" w:cs="仿宋"/>
          <w:spacing w:val="-6"/>
          <w:sz w:val="28"/>
          <w:szCs w:val="28"/>
        </w:rPr>
        <w:t>附件 7－ 1 中小企业声明函 (如有)(格式附后</w:t>
      </w:r>
      <w:r>
        <w:rPr>
          <w:rFonts w:ascii="仿宋" w:hAnsi="仿宋" w:eastAsia="仿宋" w:cs="仿宋"/>
          <w:spacing w:val="-2"/>
          <w:sz w:val="28"/>
          <w:szCs w:val="28"/>
        </w:rPr>
        <w:t>)</w:t>
      </w:r>
    </w:p>
    <w:p>
      <w:pPr>
        <w:pStyle w:val="2"/>
        <w:rPr>
          <w:rFonts w:ascii="仿宋" w:hAnsi="仿宋" w:eastAsia="仿宋" w:cs="仿宋"/>
          <w:spacing w:val="-2"/>
          <w:sz w:val="28"/>
          <w:szCs w:val="28"/>
        </w:rPr>
      </w:pPr>
    </w:p>
    <w:p/>
    <w:p>
      <w:pPr>
        <w:sectPr>
          <w:footerReference r:id="rId41" w:type="default"/>
          <w:pgSz w:w="11906" w:h="16839"/>
          <w:pgMar w:top="1431" w:right="1415" w:bottom="1156" w:left="1451" w:header="0" w:footer="994" w:gutter="0"/>
          <w:pgNumType w:fmt="decimal"/>
          <w:cols w:space="720" w:num="1"/>
        </w:sectPr>
      </w:pPr>
    </w:p>
    <w:p>
      <w:pPr>
        <w:spacing w:before="181" w:line="216" w:lineRule="auto"/>
        <w:ind w:left="223"/>
        <w:rPr>
          <w:rFonts w:ascii="仿宋" w:hAnsi="仿宋" w:eastAsia="仿宋" w:cs="仿宋"/>
          <w:sz w:val="28"/>
          <w:szCs w:val="28"/>
        </w:rPr>
      </w:pPr>
      <w:r>
        <w:rPr>
          <w:rFonts w:ascii="仿宋" w:hAnsi="仿宋" w:eastAsia="仿宋" w:cs="仿宋"/>
          <w:spacing w:val="-14"/>
          <w:sz w:val="28"/>
          <w:szCs w:val="28"/>
        </w:rPr>
        <w:t>附件</w:t>
      </w:r>
      <w:r>
        <w:rPr>
          <w:rFonts w:ascii="仿宋" w:hAnsi="仿宋" w:eastAsia="仿宋" w:cs="仿宋"/>
          <w:spacing w:val="-10"/>
          <w:sz w:val="28"/>
          <w:szCs w:val="28"/>
        </w:rPr>
        <w:t xml:space="preserve"> </w:t>
      </w:r>
      <w:r>
        <w:rPr>
          <w:rFonts w:ascii="仿宋" w:hAnsi="仿宋" w:eastAsia="仿宋" w:cs="仿宋"/>
          <w:spacing w:val="-7"/>
          <w:sz w:val="28"/>
          <w:szCs w:val="28"/>
        </w:rPr>
        <w:t>7－ 2 残疾人福利性单位声明函 (如有)(格式附后)</w:t>
      </w:r>
    </w:p>
    <w:p>
      <w:pPr>
        <w:spacing w:before="296" w:line="216" w:lineRule="auto"/>
        <w:ind w:left="216"/>
        <w:rPr>
          <w:rFonts w:ascii="仿宋" w:hAnsi="仿宋" w:eastAsia="仿宋" w:cs="仿宋"/>
          <w:sz w:val="28"/>
          <w:szCs w:val="28"/>
        </w:rPr>
      </w:pPr>
      <w:r>
        <w:rPr>
          <w:rFonts w:ascii="仿宋" w:hAnsi="仿宋" w:eastAsia="仿宋" w:cs="仿宋"/>
          <w:spacing w:val="5"/>
          <w:sz w:val="28"/>
          <w:szCs w:val="28"/>
        </w:rPr>
        <w:t>⑧投标人认为需提供的其他资料 (其他服务承诺</w:t>
      </w:r>
      <w:r>
        <w:rPr>
          <w:rFonts w:ascii="仿宋" w:hAnsi="仿宋" w:eastAsia="仿宋" w:cs="仿宋"/>
          <w:spacing w:val="4"/>
          <w:sz w:val="28"/>
          <w:szCs w:val="28"/>
        </w:rPr>
        <w:t>)</w:t>
      </w:r>
    </w:p>
    <w:p>
      <w:pPr>
        <w:spacing w:before="297" w:line="217" w:lineRule="auto"/>
        <w:ind w:left="215"/>
        <w:rPr>
          <w:rFonts w:ascii="仿宋" w:hAnsi="仿宋" w:eastAsia="仿宋" w:cs="仿宋"/>
          <w:sz w:val="28"/>
          <w:szCs w:val="28"/>
        </w:rPr>
      </w:pPr>
      <w:r>
        <w:rPr>
          <w:rFonts w:ascii="仿宋" w:hAnsi="仿宋" w:eastAsia="仿宋" w:cs="仿宋"/>
          <w:spacing w:val="-14"/>
          <w:sz w:val="28"/>
          <w:szCs w:val="28"/>
        </w:rPr>
        <w:t xml:space="preserve">⑨近年 (2020 年 </w:t>
      </w:r>
      <w:r>
        <w:rPr>
          <w:rFonts w:hint="eastAsia" w:ascii="仿宋" w:hAnsi="仿宋" w:eastAsia="仿宋" w:cs="仿宋"/>
          <w:spacing w:val="-14"/>
          <w:sz w:val="28"/>
          <w:szCs w:val="28"/>
          <w:lang w:val="en-US" w:eastAsia="zh-CN"/>
        </w:rPr>
        <w:t>6</w:t>
      </w:r>
      <w:r>
        <w:rPr>
          <w:rFonts w:ascii="仿宋" w:hAnsi="仿宋" w:eastAsia="仿宋" w:cs="仿宋"/>
          <w:spacing w:val="-14"/>
          <w:sz w:val="28"/>
          <w:szCs w:val="28"/>
        </w:rPr>
        <w:t xml:space="preserve"> 月 1 日-至今) 业</w:t>
      </w:r>
      <w:r>
        <w:rPr>
          <w:rFonts w:ascii="仿宋" w:hAnsi="仿宋" w:eastAsia="仿宋" w:cs="仿宋"/>
          <w:spacing w:val="-10"/>
          <w:sz w:val="28"/>
          <w:szCs w:val="28"/>
        </w:rPr>
        <w:t>绩</w:t>
      </w: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pacing w:val="-4"/>
          <w:sz w:val="28"/>
          <w:szCs w:val="28"/>
        </w:rPr>
      </w:pPr>
    </w:p>
    <w:p>
      <w:pPr>
        <w:spacing w:before="294" w:line="218" w:lineRule="auto"/>
        <w:ind w:left="3281"/>
        <w:rPr>
          <w:rFonts w:ascii="仿宋" w:hAnsi="仿宋" w:eastAsia="仿宋" w:cs="仿宋"/>
          <w:sz w:val="28"/>
          <w:szCs w:val="28"/>
        </w:rPr>
      </w:pPr>
      <w:r>
        <w:rPr>
          <w:rFonts w:ascii="仿宋" w:hAnsi="仿宋" w:eastAsia="仿宋" w:cs="仿宋"/>
          <w:spacing w:val="-4"/>
          <w:sz w:val="28"/>
          <w:szCs w:val="28"/>
        </w:rPr>
        <w:t>第二部</w:t>
      </w:r>
      <w:r>
        <w:rPr>
          <w:rFonts w:ascii="仿宋" w:hAnsi="仿宋" w:eastAsia="仿宋" w:cs="仿宋"/>
          <w:spacing w:val="-3"/>
          <w:sz w:val="28"/>
          <w:szCs w:val="28"/>
        </w:rPr>
        <w:t>分</w:t>
      </w:r>
      <w:r>
        <w:rPr>
          <w:rFonts w:ascii="仿宋" w:hAnsi="仿宋" w:eastAsia="仿宋" w:cs="仿宋"/>
          <w:spacing w:val="-2"/>
          <w:sz w:val="28"/>
          <w:szCs w:val="28"/>
        </w:rPr>
        <w:t xml:space="preserve"> 技术部分</w:t>
      </w:r>
    </w:p>
    <w:p>
      <w:pPr>
        <w:spacing w:before="293" w:line="218" w:lineRule="auto"/>
        <w:ind w:left="3607"/>
        <w:rPr>
          <w:rFonts w:ascii="仿宋" w:hAnsi="仿宋" w:eastAsia="仿宋" w:cs="仿宋"/>
          <w:sz w:val="28"/>
          <w:szCs w:val="28"/>
        </w:rPr>
      </w:pPr>
      <w:r>
        <w:rPr>
          <w:rFonts w:ascii="仿宋" w:hAnsi="仿宋" w:eastAsia="仿宋" w:cs="仿宋"/>
          <w:spacing w:val="26"/>
          <w:sz w:val="28"/>
          <w:szCs w:val="28"/>
        </w:rPr>
        <w:t>(</w:t>
      </w:r>
      <w:r>
        <w:rPr>
          <w:rFonts w:ascii="仿宋" w:hAnsi="仿宋" w:eastAsia="仿宋" w:cs="仿宋"/>
          <w:spacing w:val="23"/>
          <w:sz w:val="28"/>
          <w:szCs w:val="28"/>
        </w:rPr>
        <w:t>格式自拟)</w:t>
      </w:r>
    </w:p>
    <w:p>
      <w:pPr>
        <w:sectPr>
          <w:footerReference r:id="rId42" w:type="default"/>
          <w:pgSz w:w="11906" w:h="16839"/>
          <w:pgMar w:top="1431" w:right="1785" w:bottom="1157" w:left="1785" w:header="0" w:footer="994" w:gutter="0"/>
          <w:pgNumType w:fmt="decimal"/>
          <w:cols w:space="720" w:num="1"/>
        </w:sectPr>
      </w:pPr>
    </w:p>
    <w:p>
      <w:pPr>
        <w:spacing w:before="91" w:line="218" w:lineRule="auto"/>
        <w:rPr>
          <w:rFonts w:ascii="仿宋" w:hAnsi="仿宋" w:eastAsia="仿宋" w:cs="仿宋"/>
          <w:sz w:val="28"/>
          <w:szCs w:val="28"/>
        </w:rPr>
      </w:pPr>
      <w:r>
        <w:rPr>
          <w:rFonts w:ascii="仿宋" w:hAnsi="仿宋" w:eastAsia="仿宋" w:cs="仿宋"/>
          <w:spacing w:val="-25"/>
          <w:sz w:val="28"/>
          <w:szCs w:val="28"/>
          <w14:textOutline w14:w="5103" w14:cap="sq" w14:cmpd="sng">
            <w14:solidFill>
              <w14:srgbClr w14:val="000000"/>
            </w14:solidFill>
            <w14:prstDash w14:val="solid"/>
            <w14:bevel/>
          </w14:textOutline>
        </w:rPr>
        <w:t>正</w:t>
      </w:r>
      <w:r>
        <w:rPr>
          <w:rFonts w:ascii="仿宋" w:hAnsi="仿宋" w:eastAsia="仿宋" w:cs="仿宋"/>
          <w:spacing w:val="-24"/>
          <w:sz w:val="28"/>
          <w:szCs w:val="28"/>
          <w14:textOutline w14:w="5103" w14:cap="sq" w14:cmpd="sng">
            <w14:solidFill>
              <w14:srgbClr w14:val="000000"/>
            </w14:solidFill>
            <w14:prstDash w14:val="solid"/>
            <w14:bevel/>
          </w14:textOutline>
        </w:rPr>
        <w:t>本</w:t>
      </w:r>
      <w:r>
        <w:rPr>
          <w:rFonts w:ascii="仿宋" w:hAnsi="仿宋" w:eastAsia="仿宋" w:cs="仿宋"/>
          <w:spacing w:val="-24"/>
          <w:sz w:val="28"/>
          <w:szCs w:val="28"/>
        </w:rPr>
        <w:t xml:space="preserve"> </w:t>
      </w:r>
      <w:r>
        <w:rPr>
          <w:rFonts w:ascii="仿宋" w:hAnsi="仿宋" w:eastAsia="仿宋" w:cs="仿宋"/>
          <w:spacing w:val="-24"/>
          <w:sz w:val="28"/>
          <w:szCs w:val="28"/>
          <w14:textOutline w14:w="5103" w14:cap="sq" w14:cmpd="sng">
            <w14:solidFill>
              <w14:srgbClr w14:val="000000"/>
            </w14:solidFill>
            <w14:prstDash w14:val="solid"/>
            <w14:bevel/>
          </w14:textOutline>
        </w:rPr>
        <w:t>(</w:t>
      </w:r>
      <w:r>
        <w:rPr>
          <w:rFonts w:ascii="仿宋" w:hAnsi="仿宋" w:eastAsia="仿宋" w:cs="仿宋"/>
          <w:spacing w:val="-24"/>
          <w:sz w:val="28"/>
          <w:szCs w:val="28"/>
        </w:rPr>
        <w:t xml:space="preserve"> </w:t>
      </w:r>
      <w:r>
        <w:rPr>
          <w:rFonts w:ascii="仿宋" w:hAnsi="仿宋" w:eastAsia="仿宋" w:cs="仿宋"/>
          <w:spacing w:val="-24"/>
          <w:sz w:val="28"/>
          <w:szCs w:val="28"/>
          <w14:textOutline w14:w="5103" w14:cap="sq" w14:cmpd="sng">
            <w14:solidFill>
              <w14:srgbClr w14:val="000000"/>
            </w14:solidFill>
            <w14:prstDash w14:val="solid"/>
            <w14:bevel/>
          </w14:textOutline>
        </w:rPr>
        <w:t>副本</w:t>
      </w:r>
      <w:r>
        <w:rPr>
          <w:rFonts w:ascii="仿宋" w:hAnsi="仿宋" w:eastAsia="仿宋" w:cs="仿宋"/>
          <w:spacing w:val="-24"/>
          <w:sz w:val="28"/>
          <w:szCs w:val="28"/>
        </w:rPr>
        <w:t xml:space="preserve"> </w:t>
      </w:r>
      <w:r>
        <w:rPr>
          <w:rFonts w:ascii="仿宋" w:hAnsi="仿宋" w:eastAsia="仿宋" w:cs="仿宋"/>
          <w:spacing w:val="-24"/>
          <w:sz w:val="28"/>
          <w:szCs w:val="28"/>
          <w14:textOutline w14:w="5103" w14:cap="sq" w14:cmpd="sng">
            <w14:solidFill>
              <w14:srgbClr w14:val="000000"/>
            </w14:solidFill>
            <w14:prstDash w14:val="solid"/>
            <w14:bevel/>
          </w14:textOutline>
        </w:rPr>
        <w:t>)</w:t>
      </w:r>
    </w:p>
    <w:p>
      <w:pPr>
        <w:spacing w:line="345" w:lineRule="auto"/>
        <w:rPr>
          <w:rFonts w:ascii="Arial"/>
          <w:sz w:val="21"/>
        </w:rPr>
      </w:pPr>
    </w:p>
    <w:p>
      <w:pPr>
        <w:spacing w:line="345" w:lineRule="auto"/>
        <w:rPr>
          <w:rFonts w:ascii="Arial"/>
          <w:sz w:val="21"/>
        </w:rPr>
      </w:pPr>
    </w:p>
    <w:p>
      <w:pPr>
        <w:spacing w:before="91" w:line="367" w:lineRule="auto"/>
        <w:ind w:left="3687" w:hanging="3145"/>
        <w:rPr>
          <w:rFonts w:hint="eastAsia" w:ascii="仿宋" w:hAnsi="仿宋" w:eastAsia="仿宋" w:cs="仿宋"/>
          <w:spacing w:val="-1"/>
          <w:sz w:val="28"/>
          <w:szCs w:val="28"/>
          <w:lang w:eastAsia="zh-CN"/>
          <w14:textOutline w14:w="5103" w14:cap="sq" w14:cmpd="sng">
            <w14:solidFill>
              <w14:srgbClr w14:val="000000"/>
            </w14:solidFill>
            <w14:prstDash w14:val="solid"/>
            <w14:bevel/>
          </w14:textOutline>
        </w:rPr>
      </w:pPr>
      <w:r>
        <w:rPr>
          <w:rFonts w:hint="eastAsia" w:ascii="仿宋" w:hAnsi="仿宋" w:eastAsia="仿宋" w:cs="仿宋"/>
          <w:spacing w:val="-1"/>
          <w:sz w:val="28"/>
          <w:szCs w:val="28"/>
          <w:lang w:eastAsia="zh-CN"/>
          <w14:textOutline w14:w="5103" w14:cap="sq" w14:cmpd="sng">
            <w14:solidFill>
              <w14:srgbClr w14:val="000000"/>
            </w14:solidFill>
            <w14:prstDash w14:val="solid"/>
            <w14:bevel/>
          </w14:textOutline>
        </w:rPr>
        <w:t>阿勒泰地区布尔津县燃气管道等老化更新改造建设项目</w:t>
      </w:r>
    </w:p>
    <w:p>
      <w:pPr>
        <w:spacing w:before="91" w:line="367" w:lineRule="auto"/>
        <w:ind w:left="3802" w:leftChars="1416" w:hanging="828" w:hangingChars="296"/>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投</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标</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文</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件</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pacing w:val="-3"/>
          <w:sz w:val="28"/>
          <w:szCs w:val="28"/>
          <w14:textOutline w14:w="5103" w14:cap="sq" w14:cmpd="sng">
            <w14:solidFill>
              <w14:srgbClr w14:val="000000"/>
            </w14:solidFill>
            <w14:prstDash w14:val="solid"/>
            <w14:bevel/>
          </w14:textOutline>
        </w:rPr>
      </w:pPr>
    </w:p>
    <w:p>
      <w:pPr>
        <w:spacing w:before="91" w:line="219" w:lineRule="auto"/>
        <w:ind w:left="206"/>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项</w:t>
      </w:r>
      <w:r>
        <w:rPr>
          <w:rFonts w:ascii="仿宋" w:hAnsi="仿宋" w:eastAsia="仿宋" w:cs="仿宋"/>
          <w:spacing w:val="-2"/>
          <w:sz w:val="28"/>
          <w:szCs w:val="28"/>
          <w14:textOutline w14:w="5103" w14:cap="sq" w14:cmpd="sng">
            <w14:solidFill>
              <w14:srgbClr w14:val="000000"/>
            </w14:solidFill>
            <w14:prstDash w14:val="solid"/>
            <w14:bevel/>
          </w14:textOutline>
        </w:rPr>
        <w:t>目编号：</w:t>
      </w:r>
    </w:p>
    <w:p>
      <w:pPr>
        <w:spacing w:before="291" w:line="218" w:lineRule="auto"/>
        <w:ind w:left="206"/>
        <w:rPr>
          <w:rFonts w:ascii="仿宋" w:hAnsi="仿宋" w:eastAsia="仿宋" w:cs="仿宋"/>
          <w:sz w:val="28"/>
          <w:szCs w:val="28"/>
        </w:rPr>
      </w:pPr>
      <w:r>
        <w:rPr>
          <w:rFonts w:ascii="仿宋" w:hAnsi="仿宋" w:eastAsia="仿宋" w:cs="仿宋"/>
          <w:spacing w:val="-19"/>
          <w:sz w:val="28"/>
          <w:szCs w:val="28"/>
          <w14:textOutline w14:w="5103" w14:cap="sq" w14:cmpd="sng">
            <w14:solidFill>
              <w14:srgbClr w14:val="000000"/>
            </w14:solidFill>
            <w14:prstDash w14:val="solid"/>
            <w14:bevel/>
          </w14:textOutline>
        </w:rPr>
        <w:t>投</w:t>
      </w:r>
      <w:r>
        <w:rPr>
          <w:rFonts w:ascii="仿宋" w:hAnsi="仿宋" w:eastAsia="仿宋" w:cs="仿宋"/>
          <w:spacing w:val="-14"/>
          <w:sz w:val="28"/>
          <w:szCs w:val="28"/>
          <w14:textOutline w14:w="5103" w14:cap="sq" w14:cmpd="sng">
            <w14:solidFill>
              <w14:srgbClr w14:val="000000"/>
            </w14:solidFill>
            <w14:prstDash w14:val="solid"/>
            <w14:bevel/>
          </w14:textOutline>
        </w:rPr>
        <w:t>标人</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(盖章</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w:t>
      </w:r>
    </w:p>
    <w:p>
      <w:pPr>
        <w:spacing w:before="293" w:line="218" w:lineRule="auto"/>
        <w:ind w:left="229"/>
        <w:rPr>
          <w:rFonts w:ascii="仿宋" w:hAnsi="仿宋" w:eastAsia="仿宋" w:cs="仿宋"/>
          <w:sz w:val="28"/>
          <w:szCs w:val="28"/>
        </w:rPr>
      </w:pPr>
      <w:r>
        <w:rPr>
          <w:rFonts w:ascii="仿宋" w:hAnsi="仿宋" w:eastAsia="仿宋" w:cs="仿宋"/>
          <w:spacing w:val="-13"/>
          <w:sz w:val="28"/>
          <w:szCs w:val="28"/>
          <w14:textOutline w14:w="5103" w14:cap="sq" w14:cmpd="sng">
            <w14:solidFill>
              <w14:srgbClr w14:val="000000"/>
            </w14:solidFill>
            <w14:prstDash w14:val="solid"/>
            <w14:bevel/>
          </w14:textOutline>
        </w:rPr>
        <w:t>时</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间</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年</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月</w:t>
      </w:r>
      <w:r>
        <w:rPr>
          <w:rFonts w:ascii="仿宋" w:hAnsi="仿宋" w:eastAsia="仿宋" w:cs="仿宋"/>
          <w:spacing w:val="-13"/>
          <w:sz w:val="28"/>
          <w:szCs w:val="28"/>
        </w:rPr>
        <w:t xml:space="preserve">  </w:t>
      </w:r>
      <w:r>
        <w:rPr>
          <w:rFonts w:ascii="仿宋" w:hAnsi="仿宋" w:eastAsia="仿宋" w:cs="仿宋"/>
          <w:spacing w:val="-11"/>
          <w:sz w:val="28"/>
          <w:szCs w:val="28"/>
          <w14:textOutline w14:w="5103" w14:cap="sq" w14:cmpd="sng">
            <w14:solidFill>
              <w14:srgbClr w14:val="000000"/>
            </w14:solidFill>
            <w14:prstDash w14:val="solid"/>
            <w14:bevel/>
          </w14:textOutline>
        </w:rPr>
        <w:t>日</w:t>
      </w:r>
    </w:p>
    <w:p>
      <w:pPr>
        <w:sectPr>
          <w:footerReference r:id="rId43" w:type="default"/>
          <w:pgSz w:w="11906" w:h="16839"/>
          <w:pgMar w:top="1431" w:right="1739" w:bottom="1157" w:left="1785" w:header="0" w:footer="994" w:gutter="0"/>
          <w:pgNumType w:fmt="decimal"/>
          <w:cols w:space="720" w:num="1"/>
        </w:sectPr>
      </w:pPr>
    </w:p>
    <w:p>
      <w:pPr>
        <w:spacing w:line="266" w:lineRule="auto"/>
        <w:rPr>
          <w:rFonts w:ascii="Arial"/>
          <w:sz w:val="21"/>
        </w:rPr>
      </w:pPr>
    </w:p>
    <w:p>
      <w:pPr>
        <w:spacing w:before="91" w:line="218" w:lineRule="auto"/>
        <w:ind w:left="4258"/>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投</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标</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函</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91" w:line="216" w:lineRule="auto"/>
        <w:ind w:left="572"/>
        <w:rPr>
          <w:rFonts w:ascii="仿宋" w:hAnsi="仿宋" w:eastAsia="仿宋" w:cs="仿宋"/>
          <w:sz w:val="28"/>
          <w:szCs w:val="28"/>
        </w:rPr>
      </w:pPr>
      <w:r>
        <w:rPr>
          <w:rFonts w:ascii="仿宋" w:hAnsi="仿宋" w:eastAsia="仿宋" w:cs="仿宋"/>
          <w:spacing w:val="-2"/>
          <w:sz w:val="28"/>
          <w:szCs w:val="28"/>
        </w:rPr>
        <w:t>致</w:t>
      </w:r>
      <w:r>
        <w:rPr>
          <w:rFonts w:hint="eastAsia" w:ascii="仿宋" w:hAnsi="仿宋" w:eastAsia="仿宋" w:cs="仿宋"/>
          <w:spacing w:val="-2"/>
          <w:sz w:val="28"/>
          <w:szCs w:val="28"/>
          <w:u w:val="single" w:color="auto"/>
          <w:lang w:eastAsia="zh-CN"/>
        </w:rPr>
        <w:t>布尔津县公共设施维护中心</w:t>
      </w:r>
      <w:r>
        <w:rPr>
          <w:rFonts w:ascii="仿宋" w:hAnsi="仿宋" w:eastAsia="仿宋" w:cs="仿宋"/>
          <w:spacing w:val="-1"/>
          <w:sz w:val="28"/>
          <w:szCs w:val="28"/>
        </w:rPr>
        <w:t>：</w:t>
      </w:r>
    </w:p>
    <w:p>
      <w:pPr>
        <w:spacing w:before="296" w:line="216" w:lineRule="auto"/>
        <w:ind w:left="558"/>
        <w:rPr>
          <w:rFonts w:ascii="仿宋" w:hAnsi="仿宋" w:eastAsia="仿宋" w:cs="仿宋"/>
          <w:sz w:val="28"/>
          <w:szCs w:val="28"/>
        </w:rPr>
      </w:pPr>
      <w:r>
        <w:rPr>
          <w:rFonts w:ascii="仿宋" w:hAnsi="仿宋" w:eastAsia="仿宋" w:cs="仿宋"/>
          <w:spacing w:val="-10"/>
          <w:sz w:val="28"/>
          <w:szCs w:val="28"/>
        </w:rPr>
        <w:t>根</w:t>
      </w:r>
      <w:r>
        <w:rPr>
          <w:rFonts w:ascii="仿宋" w:hAnsi="仿宋" w:eastAsia="仿宋" w:cs="仿宋"/>
          <w:spacing w:val="-6"/>
          <w:sz w:val="28"/>
          <w:szCs w:val="28"/>
        </w:rPr>
        <w:t>据</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 xml:space="preserve"> (项目名称)  (项目编号：</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 的投标邀请，</w:t>
      </w:r>
    </w:p>
    <w:p>
      <w:pPr>
        <w:tabs>
          <w:tab w:val="left" w:pos="690"/>
        </w:tabs>
        <w:spacing w:before="298" w:line="411" w:lineRule="auto"/>
        <w:ind w:right="472" w:firstLine="550"/>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
          <w:sz w:val="28"/>
          <w:szCs w:val="28"/>
          <w:u w:val="single" w:color="auto"/>
        </w:rPr>
        <w:t xml:space="preserve">(姓名+职务) </w:t>
      </w:r>
      <w:r>
        <w:rPr>
          <w:rFonts w:ascii="仿宋" w:hAnsi="仿宋" w:eastAsia="仿宋" w:cs="仿宋"/>
          <w:spacing w:val="4"/>
          <w:sz w:val="28"/>
          <w:szCs w:val="28"/>
        </w:rPr>
        <w:t>代表投标单位</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(投标单位名称、地址)</w:t>
      </w:r>
      <w:r>
        <w:rPr>
          <w:rFonts w:ascii="仿宋" w:hAnsi="仿宋" w:eastAsia="仿宋" w:cs="仿宋"/>
          <w:sz w:val="28"/>
          <w:szCs w:val="28"/>
        </w:rPr>
        <w:t xml:space="preserve"> 参 </w:t>
      </w:r>
      <w:r>
        <w:rPr>
          <w:rFonts w:ascii="仿宋" w:hAnsi="仿宋" w:eastAsia="仿宋" w:cs="仿宋"/>
          <w:spacing w:val="-1"/>
          <w:sz w:val="28"/>
          <w:szCs w:val="28"/>
        </w:rPr>
        <w:t>加本项目招标的有关活动</w:t>
      </w:r>
      <w:r>
        <w:rPr>
          <w:rFonts w:ascii="仿宋" w:hAnsi="仿宋" w:eastAsia="仿宋" w:cs="仿宋"/>
          <w:sz w:val="28"/>
          <w:szCs w:val="28"/>
        </w:rPr>
        <w:t>。据此函，作如下承诺：</w:t>
      </w:r>
    </w:p>
    <w:p>
      <w:pPr>
        <w:spacing w:before="1" w:line="411" w:lineRule="auto"/>
        <w:ind w:right="53" w:firstLine="579"/>
        <w:rPr>
          <w:rFonts w:ascii="仿宋" w:hAnsi="仿宋" w:eastAsia="仿宋" w:cs="仿宋"/>
          <w:sz w:val="28"/>
          <w:szCs w:val="28"/>
        </w:rPr>
      </w:pPr>
      <w:r>
        <w:rPr>
          <w:rFonts w:ascii="仿宋" w:hAnsi="仿宋" w:eastAsia="仿宋" w:cs="仿宋"/>
          <w:spacing w:val="-1"/>
          <w:sz w:val="28"/>
          <w:szCs w:val="28"/>
        </w:rPr>
        <w:t>1.同意在本项目招标文件中规定的开标之日起</w:t>
      </w:r>
      <w:r>
        <w:rPr>
          <w:rFonts w:ascii="仿宋" w:hAnsi="仿宋" w:eastAsia="仿宋" w:cs="仿宋"/>
          <w:spacing w:val="-1"/>
          <w:sz w:val="28"/>
          <w:szCs w:val="28"/>
          <w:u w:val="single" w:color="auto"/>
        </w:rPr>
        <w:t xml:space="preserve">        </w:t>
      </w:r>
      <w:r>
        <w:rPr>
          <w:rFonts w:ascii="仿宋" w:hAnsi="仿宋" w:eastAsia="仿宋" w:cs="仿宋"/>
          <w:sz w:val="28"/>
          <w:szCs w:val="28"/>
        </w:rPr>
        <w:t xml:space="preserve"> (投标有效期) </w:t>
      </w:r>
      <w:r>
        <w:rPr>
          <w:rFonts w:ascii="仿宋" w:hAnsi="仿宋" w:eastAsia="仿宋" w:cs="仿宋"/>
          <w:spacing w:val="-1"/>
          <w:sz w:val="28"/>
          <w:szCs w:val="28"/>
        </w:rPr>
        <w:t>遵守本投标文件中的承诺</w:t>
      </w:r>
      <w:r>
        <w:rPr>
          <w:rFonts w:ascii="仿宋" w:hAnsi="仿宋" w:eastAsia="仿宋" w:cs="仿宋"/>
          <w:sz w:val="28"/>
          <w:szCs w:val="28"/>
        </w:rPr>
        <w:t>，且在期满之前均具有约束力。</w:t>
      </w:r>
    </w:p>
    <w:p>
      <w:pPr>
        <w:spacing w:before="1" w:line="411" w:lineRule="auto"/>
        <w:ind w:left="8" w:right="333" w:firstLine="563"/>
        <w:rPr>
          <w:rFonts w:ascii="仿宋" w:hAnsi="仿宋" w:eastAsia="仿宋" w:cs="仿宋"/>
          <w:sz w:val="28"/>
          <w:szCs w:val="28"/>
        </w:rPr>
      </w:pPr>
      <w:r>
        <w:rPr>
          <w:rFonts w:ascii="仿宋" w:hAnsi="仿宋" w:eastAsia="仿宋" w:cs="仿宋"/>
          <w:spacing w:val="-1"/>
          <w:sz w:val="28"/>
          <w:szCs w:val="28"/>
        </w:rPr>
        <w:t>2.具备政府采购相关法律法规规定的参加政府采</w:t>
      </w:r>
      <w:r>
        <w:rPr>
          <w:rFonts w:ascii="仿宋" w:hAnsi="仿宋" w:eastAsia="仿宋" w:cs="仿宋"/>
          <w:sz w:val="28"/>
          <w:szCs w:val="28"/>
        </w:rPr>
        <w:t xml:space="preserve">购活动的投标人应当 </w:t>
      </w:r>
      <w:r>
        <w:rPr>
          <w:rFonts w:ascii="仿宋" w:hAnsi="仿宋" w:eastAsia="仿宋" w:cs="仿宋"/>
          <w:spacing w:val="-9"/>
          <w:sz w:val="28"/>
          <w:szCs w:val="28"/>
        </w:rPr>
        <w:t>具备</w:t>
      </w:r>
    </w:p>
    <w:p>
      <w:pPr>
        <w:spacing w:before="1" w:line="217" w:lineRule="auto"/>
        <w:ind w:left="585"/>
        <w:rPr>
          <w:rFonts w:ascii="仿宋" w:hAnsi="仿宋" w:eastAsia="仿宋" w:cs="仿宋"/>
          <w:sz w:val="28"/>
          <w:szCs w:val="28"/>
        </w:rPr>
      </w:pPr>
      <w:r>
        <w:rPr>
          <w:rFonts w:ascii="仿宋" w:hAnsi="仿宋" w:eastAsia="仿宋" w:cs="仿宋"/>
          <w:spacing w:val="-11"/>
          <w:sz w:val="28"/>
          <w:szCs w:val="28"/>
        </w:rPr>
        <w:t>的</w:t>
      </w:r>
      <w:r>
        <w:rPr>
          <w:rFonts w:ascii="仿宋" w:hAnsi="仿宋" w:eastAsia="仿宋" w:cs="仿宋"/>
          <w:spacing w:val="-8"/>
          <w:sz w:val="28"/>
          <w:szCs w:val="28"/>
        </w:rPr>
        <w:t>条件：</w:t>
      </w:r>
    </w:p>
    <w:p>
      <w:pPr>
        <w:spacing w:before="294" w:line="217" w:lineRule="auto"/>
        <w:ind w:left="551"/>
        <w:rPr>
          <w:rFonts w:ascii="仿宋" w:hAnsi="仿宋" w:eastAsia="仿宋" w:cs="仿宋"/>
          <w:sz w:val="28"/>
          <w:szCs w:val="28"/>
        </w:rPr>
      </w:pPr>
      <w:r>
        <w:rPr>
          <w:rFonts w:ascii="仿宋" w:hAnsi="仿宋" w:eastAsia="仿宋" w:cs="仿宋"/>
          <w:spacing w:val="-7"/>
          <w:sz w:val="28"/>
          <w:szCs w:val="28"/>
        </w:rPr>
        <w:t>( 1 ) 具有独立承担民事责任的能力</w:t>
      </w:r>
      <w:r>
        <w:rPr>
          <w:rFonts w:ascii="仿宋" w:hAnsi="仿宋" w:eastAsia="仿宋" w:cs="仿宋"/>
          <w:spacing w:val="-6"/>
          <w:sz w:val="28"/>
          <w:szCs w:val="28"/>
        </w:rPr>
        <w:t>；</w:t>
      </w:r>
    </w:p>
    <w:p>
      <w:pPr>
        <w:spacing w:before="295" w:line="217" w:lineRule="auto"/>
        <w:ind w:left="551"/>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9"/>
          <w:sz w:val="28"/>
          <w:szCs w:val="28"/>
        </w:rPr>
        <w:t xml:space="preserve"> </w:t>
      </w:r>
      <w:r>
        <w:rPr>
          <w:rFonts w:ascii="仿宋" w:hAnsi="仿宋" w:eastAsia="仿宋" w:cs="仿宋"/>
          <w:spacing w:val="-5"/>
          <w:sz w:val="28"/>
          <w:szCs w:val="28"/>
        </w:rPr>
        <w:t>2 ) 具有良好的商业信誉和健全的财务会计制度；</w:t>
      </w:r>
    </w:p>
    <w:p>
      <w:pPr>
        <w:spacing w:before="295" w:line="216" w:lineRule="auto"/>
        <w:ind w:left="551"/>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9"/>
          <w:sz w:val="28"/>
          <w:szCs w:val="28"/>
        </w:rPr>
        <w:t xml:space="preserve"> </w:t>
      </w:r>
      <w:r>
        <w:rPr>
          <w:rFonts w:ascii="仿宋" w:hAnsi="仿宋" w:eastAsia="仿宋" w:cs="仿宋"/>
          <w:spacing w:val="-5"/>
          <w:sz w:val="28"/>
          <w:szCs w:val="28"/>
        </w:rPr>
        <w:t>3 ) 具有履行合同所必需的设备和专业技术能力；</w:t>
      </w:r>
    </w:p>
    <w:p>
      <w:pPr>
        <w:spacing w:before="296" w:line="216" w:lineRule="auto"/>
        <w:ind w:left="551"/>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9"/>
          <w:sz w:val="28"/>
          <w:szCs w:val="28"/>
        </w:rPr>
        <w:t xml:space="preserve"> </w:t>
      </w:r>
      <w:r>
        <w:rPr>
          <w:rFonts w:ascii="仿宋" w:hAnsi="仿宋" w:eastAsia="仿宋" w:cs="仿宋"/>
          <w:spacing w:val="-5"/>
          <w:sz w:val="28"/>
          <w:szCs w:val="28"/>
        </w:rPr>
        <w:t>4 ) 有依法缴纳税收和社会保障资金的良好记录；</w:t>
      </w:r>
    </w:p>
    <w:p>
      <w:pPr>
        <w:spacing w:before="296" w:line="217" w:lineRule="auto"/>
        <w:ind w:left="551"/>
        <w:rPr>
          <w:rFonts w:ascii="仿宋" w:hAnsi="仿宋" w:eastAsia="仿宋" w:cs="仿宋"/>
          <w:sz w:val="28"/>
          <w:szCs w:val="28"/>
        </w:rPr>
      </w:pPr>
      <w:r>
        <w:rPr>
          <w:rFonts w:ascii="仿宋" w:hAnsi="仿宋" w:eastAsia="仿宋" w:cs="仿宋"/>
          <w:spacing w:val="-4"/>
          <w:sz w:val="28"/>
          <w:szCs w:val="28"/>
        </w:rPr>
        <w:t>( 5 ) 参</w:t>
      </w:r>
      <w:r>
        <w:rPr>
          <w:rFonts w:ascii="仿宋" w:hAnsi="仿宋" w:eastAsia="仿宋" w:cs="仿宋"/>
          <w:spacing w:val="-3"/>
          <w:sz w:val="28"/>
          <w:szCs w:val="28"/>
        </w:rPr>
        <w:t>加</w:t>
      </w:r>
      <w:r>
        <w:rPr>
          <w:rFonts w:ascii="仿宋" w:hAnsi="仿宋" w:eastAsia="仿宋" w:cs="仿宋"/>
          <w:spacing w:val="-2"/>
          <w:sz w:val="28"/>
          <w:szCs w:val="28"/>
        </w:rPr>
        <w:t>此项采购活动前 3 年内，在经营活动中没有重大违法记录。</w:t>
      </w:r>
    </w:p>
    <w:p>
      <w:pPr>
        <w:spacing w:before="294" w:line="237" w:lineRule="auto"/>
        <w:ind w:left="583"/>
        <w:rPr>
          <w:rFonts w:ascii="仿宋" w:hAnsi="仿宋" w:eastAsia="仿宋" w:cs="仿宋"/>
          <w:sz w:val="28"/>
          <w:szCs w:val="28"/>
        </w:rPr>
      </w:pPr>
      <w:r>
        <w:rPr>
          <w:rFonts w:ascii="仿宋" w:hAnsi="仿宋" w:eastAsia="仿宋" w:cs="仿宋"/>
          <w:spacing w:val="-2"/>
          <w:sz w:val="28"/>
          <w:szCs w:val="28"/>
        </w:rPr>
        <w:t>3.具备本项目招标文件中</w:t>
      </w:r>
      <w:r>
        <w:rPr>
          <w:rFonts w:ascii="仿宋" w:hAnsi="仿宋" w:eastAsia="仿宋" w:cs="仿宋"/>
          <w:spacing w:val="-1"/>
          <w:sz w:val="28"/>
          <w:szCs w:val="28"/>
        </w:rPr>
        <w:t>规定的其他资格条件。</w:t>
      </w:r>
    </w:p>
    <w:p>
      <w:pPr>
        <w:spacing w:before="266" w:line="238" w:lineRule="auto"/>
        <w:ind w:left="571"/>
        <w:rPr>
          <w:rFonts w:ascii="仿宋" w:hAnsi="仿宋" w:eastAsia="仿宋" w:cs="仿宋"/>
          <w:sz w:val="28"/>
          <w:szCs w:val="28"/>
        </w:rPr>
      </w:pPr>
      <w:r>
        <w:rPr>
          <w:rFonts w:ascii="仿宋" w:hAnsi="仿宋" w:eastAsia="仿宋" w:cs="仿宋"/>
          <w:spacing w:val="-2"/>
          <w:sz w:val="28"/>
          <w:szCs w:val="28"/>
        </w:rPr>
        <w:t>4.提</w:t>
      </w:r>
      <w:r>
        <w:rPr>
          <w:rFonts w:ascii="仿宋" w:hAnsi="仿宋" w:eastAsia="仿宋" w:cs="仿宋"/>
          <w:spacing w:val="-1"/>
          <w:sz w:val="28"/>
          <w:szCs w:val="28"/>
        </w:rPr>
        <w:t>供投标人须知规定的全部投标文件。</w:t>
      </w:r>
    </w:p>
    <w:p>
      <w:pPr>
        <w:spacing w:before="262" w:line="417" w:lineRule="auto"/>
        <w:ind w:left="7" w:right="472" w:firstLine="568"/>
        <w:rPr>
          <w:rFonts w:ascii="仿宋" w:hAnsi="仿宋" w:eastAsia="仿宋" w:cs="仿宋"/>
          <w:sz w:val="28"/>
          <w:szCs w:val="28"/>
        </w:rPr>
      </w:pPr>
      <w:r>
        <w:rPr>
          <w:rFonts w:ascii="仿宋" w:hAnsi="仿宋" w:eastAsia="仿宋" w:cs="仿宋"/>
          <w:spacing w:val="6"/>
          <w:sz w:val="28"/>
          <w:szCs w:val="28"/>
        </w:rPr>
        <w:t>5.已详细审</w:t>
      </w:r>
      <w:r>
        <w:rPr>
          <w:rFonts w:ascii="仿宋" w:hAnsi="仿宋" w:eastAsia="仿宋" w:cs="仿宋"/>
          <w:spacing w:val="4"/>
          <w:sz w:val="28"/>
          <w:szCs w:val="28"/>
        </w:rPr>
        <w:t>阅</w:t>
      </w:r>
      <w:r>
        <w:rPr>
          <w:rFonts w:ascii="仿宋" w:hAnsi="仿宋" w:eastAsia="仿宋" w:cs="仿宋"/>
          <w:spacing w:val="3"/>
          <w:sz w:val="28"/>
          <w:szCs w:val="28"/>
        </w:rPr>
        <w:t>全部招标文件 (包括招标文件澄清函) ，理解投标人</w:t>
      </w:r>
      <w:r>
        <w:rPr>
          <w:rFonts w:ascii="仿宋" w:hAnsi="仿宋" w:eastAsia="仿宋" w:cs="仿宋"/>
          <w:sz w:val="28"/>
          <w:szCs w:val="28"/>
        </w:rPr>
        <w:t xml:space="preserve"> </w:t>
      </w:r>
      <w:r>
        <w:rPr>
          <w:rFonts w:ascii="仿宋" w:hAnsi="仿宋" w:eastAsia="仿宋" w:cs="仿宋"/>
          <w:spacing w:val="-4"/>
          <w:sz w:val="28"/>
          <w:szCs w:val="28"/>
        </w:rPr>
        <w:t>须</w:t>
      </w:r>
      <w:r>
        <w:rPr>
          <w:rFonts w:ascii="仿宋" w:hAnsi="仿宋" w:eastAsia="仿宋" w:cs="仿宋"/>
          <w:spacing w:val="-2"/>
          <w:sz w:val="28"/>
          <w:szCs w:val="28"/>
        </w:rPr>
        <w:t>知的所有条款。</w:t>
      </w:r>
    </w:p>
    <w:p>
      <w:pPr>
        <w:sectPr>
          <w:footerReference r:id="rId44" w:type="default"/>
          <w:pgSz w:w="11906" w:h="16839"/>
          <w:pgMar w:top="1431" w:right="1194" w:bottom="1157" w:left="1426" w:header="0" w:footer="994" w:gutter="0"/>
          <w:pgNumType w:fmt="decimal"/>
          <w:cols w:space="720" w:num="1"/>
        </w:sectPr>
      </w:pPr>
    </w:p>
    <w:p>
      <w:pPr>
        <w:spacing w:before="181" w:line="216" w:lineRule="auto"/>
        <w:ind w:left="571"/>
        <w:rPr>
          <w:rFonts w:ascii="仿宋" w:hAnsi="仿宋" w:eastAsia="仿宋" w:cs="仿宋"/>
          <w:sz w:val="28"/>
          <w:szCs w:val="28"/>
        </w:rPr>
      </w:pPr>
      <w:r>
        <w:rPr>
          <w:rFonts w:ascii="仿宋" w:hAnsi="仿宋" w:eastAsia="仿宋" w:cs="仿宋"/>
          <w:spacing w:val="-10"/>
          <w:sz w:val="28"/>
          <w:szCs w:val="28"/>
        </w:rPr>
        <w:t>6.完</w:t>
      </w:r>
      <w:r>
        <w:rPr>
          <w:rFonts w:ascii="仿宋" w:hAnsi="仿宋" w:eastAsia="仿宋" w:cs="仿宋"/>
          <w:spacing w:val="-9"/>
          <w:sz w:val="28"/>
          <w:szCs w:val="28"/>
        </w:rPr>
        <w:t>全</w:t>
      </w:r>
      <w:r>
        <w:rPr>
          <w:rFonts w:ascii="仿宋" w:hAnsi="仿宋" w:eastAsia="仿宋" w:cs="仿宋"/>
          <w:spacing w:val="-5"/>
          <w:sz w:val="28"/>
          <w:szCs w:val="28"/>
        </w:rPr>
        <w:t>理解贵方  “最低报价不能作为中标的保证”的规定。</w:t>
      </w:r>
    </w:p>
    <w:p>
      <w:pPr>
        <w:spacing w:before="298" w:line="411" w:lineRule="auto"/>
        <w:ind w:left="1" w:right="336" w:firstLine="570"/>
        <w:rPr>
          <w:rFonts w:ascii="仿宋" w:hAnsi="仿宋" w:eastAsia="仿宋" w:cs="仿宋"/>
          <w:sz w:val="28"/>
          <w:szCs w:val="28"/>
        </w:rPr>
      </w:pPr>
      <w:r>
        <w:rPr>
          <w:rFonts w:ascii="仿宋" w:hAnsi="仿宋" w:eastAsia="仿宋" w:cs="仿宋"/>
          <w:spacing w:val="-1"/>
          <w:sz w:val="28"/>
          <w:szCs w:val="28"/>
        </w:rPr>
        <w:t>7.接受招标文件中全部合同条款，且无任何异议；保证</w:t>
      </w:r>
      <w:r>
        <w:rPr>
          <w:rFonts w:ascii="仿宋" w:hAnsi="仿宋" w:eastAsia="仿宋" w:cs="仿宋"/>
          <w:sz w:val="28"/>
          <w:szCs w:val="28"/>
        </w:rPr>
        <w:t xml:space="preserve">忠实地执行双 </w:t>
      </w:r>
      <w:r>
        <w:rPr>
          <w:rFonts w:ascii="仿宋" w:hAnsi="仿宋" w:eastAsia="仿宋" w:cs="仿宋"/>
          <w:spacing w:val="-1"/>
          <w:sz w:val="28"/>
          <w:szCs w:val="28"/>
        </w:rPr>
        <w:t>方所签订的合同，并承担合同规定的</w:t>
      </w:r>
      <w:r>
        <w:rPr>
          <w:rFonts w:ascii="仿宋" w:hAnsi="仿宋" w:eastAsia="仿宋" w:cs="仿宋"/>
          <w:sz w:val="28"/>
          <w:szCs w:val="28"/>
        </w:rPr>
        <w:t>责任和义务。</w:t>
      </w:r>
    </w:p>
    <w:p>
      <w:pPr>
        <w:spacing w:before="1" w:line="411" w:lineRule="auto"/>
        <w:ind w:right="336" w:firstLine="571"/>
        <w:rPr>
          <w:rFonts w:ascii="仿宋" w:hAnsi="仿宋" w:eastAsia="仿宋" w:cs="仿宋"/>
          <w:sz w:val="28"/>
          <w:szCs w:val="28"/>
        </w:rPr>
      </w:pPr>
      <w:r>
        <w:rPr>
          <w:rFonts w:ascii="仿宋" w:hAnsi="仿宋" w:eastAsia="仿宋" w:cs="仿宋"/>
          <w:spacing w:val="-10"/>
          <w:sz w:val="28"/>
          <w:szCs w:val="28"/>
        </w:rPr>
        <w:t>8</w:t>
      </w:r>
      <w:r>
        <w:rPr>
          <w:rFonts w:ascii="仿宋" w:hAnsi="仿宋" w:eastAsia="仿宋" w:cs="仿宋"/>
          <w:spacing w:val="-5"/>
          <w:sz w:val="28"/>
          <w:szCs w:val="28"/>
        </w:rPr>
        <w:t>.完全满足和响应招标文件中的各项商务和技术要求，若有偏差， 已</w:t>
      </w:r>
      <w:r>
        <w:rPr>
          <w:rFonts w:ascii="仿宋" w:hAnsi="仿宋" w:eastAsia="仿宋" w:cs="仿宋"/>
          <w:sz w:val="28"/>
          <w:szCs w:val="28"/>
        </w:rPr>
        <w:t xml:space="preserve"> </w:t>
      </w:r>
      <w:r>
        <w:rPr>
          <w:rFonts w:ascii="仿宋" w:hAnsi="仿宋" w:eastAsia="仿宋" w:cs="仿宋"/>
          <w:spacing w:val="-2"/>
          <w:sz w:val="28"/>
          <w:szCs w:val="28"/>
        </w:rPr>
        <w:t>在投标</w:t>
      </w:r>
      <w:r>
        <w:rPr>
          <w:rFonts w:ascii="仿宋" w:hAnsi="仿宋" w:eastAsia="仿宋" w:cs="仿宋"/>
          <w:spacing w:val="-1"/>
          <w:sz w:val="28"/>
          <w:szCs w:val="28"/>
        </w:rPr>
        <w:t>文件中明确说明。</w:t>
      </w:r>
    </w:p>
    <w:p>
      <w:pPr>
        <w:spacing w:before="1" w:line="411" w:lineRule="auto"/>
        <w:ind w:left="20" w:right="336" w:firstLine="550"/>
        <w:rPr>
          <w:rFonts w:ascii="仿宋" w:hAnsi="仿宋" w:eastAsia="仿宋" w:cs="仿宋"/>
          <w:sz w:val="28"/>
          <w:szCs w:val="28"/>
        </w:rPr>
      </w:pPr>
      <w:r>
        <w:rPr>
          <w:rFonts w:ascii="仿宋" w:hAnsi="仿宋" w:eastAsia="仿宋" w:cs="仿宋"/>
          <w:spacing w:val="-1"/>
          <w:sz w:val="28"/>
          <w:szCs w:val="28"/>
        </w:rPr>
        <w:t>9.如果在开标后规定的投标有效期内撤回投标，贵方可</w:t>
      </w:r>
      <w:r>
        <w:rPr>
          <w:rFonts w:ascii="仿宋" w:hAnsi="仿宋" w:eastAsia="仿宋" w:cs="仿宋"/>
          <w:sz w:val="28"/>
          <w:szCs w:val="28"/>
        </w:rPr>
        <w:t xml:space="preserve">不予退还我方 </w:t>
      </w:r>
      <w:r>
        <w:rPr>
          <w:rFonts w:ascii="仿宋" w:hAnsi="仿宋" w:eastAsia="仿宋" w:cs="仿宋"/>
          <w:spacing w:val="-5"/>
          <w:sz w:val="28"/>
          <w:szCs w:val="28"/>
        </w:rPr>
        <w:t>的投标保证金。</w:t>
      </w:r>
    </w:p>
    <w:p>
      <w:pPr>
        <w:spacing w:line="236" w:lineRule="auto"/>
        <w:ind w:left="575"/>
        <w:rPr>
          <w:rFonts w:ascii="仿宋" w:hAnsi="仿宋" w:eastAsia="仿宋" w:cs="仿宋"/>
          <w:sz w:val="28"/>
          <w:szCs w:val="28"/>
        </w:rPr>
      </w:pPr>
      <w:r>
        <w:rPr>
          <w:rFonts w:ascii="仿宋" w:hAnsi="仿宋" w:eastAsia="仿宋" w:cs="仿宋"/>
          <w:spacing w:val="-1"/>
          <w:sz w:val="28"/>
          <w:szCs w:val="28"/>
        </w:rPr>
        <w:t>10.愿意提供任何与投标有关的数据、情况和技术资料等。</w:t>
      </w:r>
    </w:p>
    <w:p>
      <w:pPr>
        <w:spacing w:before="265" w:line="238" w:lineRule="auto"/>
        <w:ind w:left="575"/>
        <w:rPr>
          <w:rFonts w:ascii="仿宋" w:hAnsi="仿宋" w:eastAsia="仿宋" w:cs="仿宋"/>
          <w:sz w:val="28"/>
          <w:szCs w:val="28"/>
        </w:rPr>
      </w:pPr>
      <w:r>
        <w:rPr>
          <w:rFonts w:ascii="仿宋" w:hAnsi="仿宋" w:eastAsia="仿宋" w:cs="仿宋"/>
          <w:spacing w:val="10"/>
          <w:sz w:val="28"/>
          <w:szCs w:val="28"/>
        </w:rPr>
        <w:t>1</w:t>
      </w:r>
      <w:r>
        <w:rPr>
          <w:rFonts w:ascii="仿宋" w:hAnsi="仿宋" w:eastAsia="仿宋" w:cs="仿宋"/>
          <w:spacing w:val="7"/>
          <w:sz w:val="28"/>
          <w:szCs w:val="28"/>
        </w:rPr>
        <w:t>1</w:t>
      </w:r>
      <w:r>
        <w:rPr>
          <w:rFonts w:ascii="仿宋" w:hAnsi="仿宋" w:eastAsia="仿宋" w:cs="仿宋"/>
          <w:spacing w:val="5"/>
          <w:sz w:val="28"/>
          <w:szCs w:val="28"/>
        </w:rPr>
        <w:t>.我方已详细审核全部投标文件、参考资料及有关附件，确认无误。</w:t>
      </w:r>
    </w:p>
    <w:p>
      <w:pPr>
        <w:spacing w:before="265" w:line="411" w:lineRule="auto"/>
        <w:ind w:left="18" w:right="475" w:firstLine="557"/>
        <w:rPr>
          <w:rFonts w:ascii="仿宋" w:hAnsi="仿宋" w:eastAsia="仿宋" w:cs="仿宋"/>
          <w:sz w:val="28"/>
          <w:szCs w:val="28"/>
        </w:rPr>
      </w:pPr>
      <w:r>
        <w:rPr>
          <w:rFonts w:ascii="仿宋" w:hAnsi="仿宋" w:eastAsia="仿宋" w:cs="仿宋"/>
          <w:spacing w:val="-1"/>
          <w:sz w:val="28"/>
          <w:szCs w:val="28"/>
        </w:rPr>
        <w:t>12.对本次招标内容及与本项目有关的知识产权、技术资料、</w:t>
      </w:r>
      <w:r>
        <w:rPr>
          <w:rFonts w:ascii="仿宋" w:hAnsi="仿宋" w:eastAsia="仿宋" w:cs="仿宋"/>
          <w:sz w:val="28"/>
          <w:szCs w:val="28"/>
        </w:rPr>
        <w:t xml:space="preserve">商业秘 </w:t>
      </w:r>
      <w:r>
        <w:rPr>
          <w:rFonts w:ascii="仿宋" w:hAnsi="仿宋" w:eastAsia="仿宋" w:cs="仿宋"/>
          <w:spacing w:val="-6"/>
          <w:sz w:val="28"/>
          <w:szCs w:val="28"/>
        </w:rPr>
        <w:t>密</w:t>
      </w:r>
      <w:r>
        <w:rPr>
          <w:rFonts w:ascii="仿宋" w:hAnsi="仿宋" w:eastAsia="仿宋" w:cs="仿宋"/>
          <w:spacing w:val="-5"/>
          <w:sz w:val="28"/>
          <w:szCs w:val="28"/>
        </w:rPr>
        <w:t>及</w:t>
      </w:r>
      <w:r>
        <w:rPr>
          <w:rFonts w:ascii="仿宋" w:hAnsi="仿宋" w:eastAsia="仿宋" w:cs="仿宋"/>
          <w:spacing w:val="-3"/>
          <w:sz w:val="28"/>
          <w:szCs w:val="28"/>
        </w:rPr>
        <w:t>相关信息保密。</w:t>
      </w:r>
    </w:p>
    <w:p>
      <w:pPr>
        <w:spacing w:line="236" w:lineRule="auto"/>
        <w:ind w:left="575"/>
        <w:rPr>
          <w:rFonts w:ascii="仿宋" w:hAnsi="仿宋" w:eastAsia="仿宋" w:cs="仿宋"/>
          <w:sz w:val="28"/>
          <w:szCs w:val="28"/>
        </w:rPr>
      </w:pPr>
      <w:r>
        <w:rPr>
          <w:rFonts w:ascii="仿宋" w:hAnsi="仿宋" w:eastAsia="仿宋" w:cs="仿宋"/>
          <w:spacing w:val="-1"/>
          <w:sz w:val="28"/>
          <w:szCs w:val="28"/>
        </w:rPr>
        <w:t>13.与采购人和采购代理机构无任何的隶属关系或者其他利害关</w:t>
      </w:r>
      <w:r>
        <w:rPr>
          <w:rFonts w:ascii="仿宋" w:hAnsi="仿宋" w:eastAsia="仿宋" w:cs="仿宋"/>
          <w:sz w:val="28"/>
          <w:szCs w:val="28"/>
        </w:rPr>
        <w:t>系。</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2" w:line="411" w:lineRule="auto"/>
        <w:ind w:left="561"/>
        <w:rPr>
          <w:rFonts w:ascii="仿宋" w:hAnsi="仿宋" w:eastAsia="仿宋" w:cs="仿宋"/>
          <w:spacing w:val="-11"/>
          <w:sz w:val="28"/>
          <w:szCs w:val="28"/>
        </w:rPr>
      </w:pPr>
      <w:r>
        <w:rPr>
          <w:rFonts w:ascii="仿宋" w:hAnsi="仿宋" w:eastAsia="仿宋" w:cs="仿宋"/>
          <w:spacing w:val="-11"/>
          <w:sz w:val="28"/>
          <w:szCs w:val="28"/>
        </w:rPr>
        <w:t>投标单位名称：            (单位盖章)</w:t>
      </w:r>
    </w:p>
    <w:p>
      <w:pPr>
        <w:spacing w:before="92" w:line="411" w:lineRule="auto"/>
        <w:ind w:left="561"/>
        <w:rPr>
          <w:rFonts w:ascii="仿宋" w:hAnsi="仿宋" w:eastAsia="仿宋" w:cs="仿宋"/>
          <w:spacing w:val="-11"/>
          <w:sz w:val="28"/>
          <w:szCs w:val="28"/>
        </w:rPr>
      </w:pPr>
      <w:r>
        <w:rPr>
          <w:rFonts w:ascii="仿宋" w:hAnsi="仿宋" w:eastAsia="仿宋" w:cs="仿宋"/>
          <w:spacing w:val="-11"/>
          <w:sz w:val="28"/>
          <w:szCs w:val="28"/>
        </w:rPr>
        <w:t>投标单位地址：</w:t>
      </w:r>
    </w:p>
    <w:p>
      <w:pPr>
        <w:spacing w:before="92" w:line="411" w:lineRule="auto"/>
        <w:ind w:left="561"/>
        <w:rPr>
          <w:rFonts w:ascii="仿宋" w:hAnsi="仿宋" w:eastAsia="仿宋" w:cs="仿宋"/>
          <w:spacing w:val="-11"/>
          <w:sz w:val="28"/>
          <w:szCs w:val="28"/>
        </w:rPr>
      </w:pPr>
      <w:r>
        <w:rPr>
          <w:rFonts w:ascii="仿宋" w:hAnsi="仿宋" w:eastAsia="仿宋" w:cs="仿宋"/>
          <w:spacing w:val="-11"/>
          <w:sz w:val="28"/>
          <w:szCs w:val="28"/>
        </w:rPr>
        <w:t>邮编：</w:t>
      </w:r>
    </w:p>
    <w:p>
      <w:pPr>
        <w:spacing w:before="92" w:line="411" w:lineRule="auto"/>
        <w:ind w:left="561"/>
        <w:rPr>
          <w:rFonts w:hint="eastAsia" w:ascii="仿宋" w:hAnsi="仿宋" w:eastAsia="仿宋" w:cs="仿宋"/>
          <w:spacing w:val="-11"/>
          <w:sz w:val="28"/>
          <w:szCs w:val="28"/>
          <w:lang w:eastAsia="zh-CN"/>
        </w:rPr>
      </w:pPr>
      <w:r>
        <w:rPr>
          <w:rFonts w:ascii="仿宋" w:hAnsi="仿宋" w:eastAsia="仿宋" w:cs="仿宋"/>
          <w:spacing w:val="-11"/>
          <w:sz w:val="28"/>
          <w:szCs w:val="28"/>
        </w:rPr>
        <w:t>电话</w:t>
      </w:r>
      <w:r>
        <w:rPr>
          <w:rFonts w:hint="eastAsia" w:ascii="仿宋" w:hAnsi="仿宋" w:eastAsia="仿宋" w:cs="仿宋"/>
          <w:spacing w:val="-11"/>
          <w:sz w:val="28"/>
          <w:szCs w:val="28"/>
          <w:lang w:eastAsia="zh-CN"/>
        </w:rPr>
        <w:t>：</w:t>
      </w:r>
    </w:p>
    <w:p>
      <w:pPr>
        <w:spacing w:before="92" w:line="411" w:lineRule="auto"/>
        <w:ind w:left="561"/>
        <w:rPr>
          <w:rFonts w:ascii="仿宋" w:hAnsi="仿宋" w:eastAsia="仿宋" w:cs="仿宋"/>
          <w:spacing w:val="-11"/>
          <w:sz w:val="28"/>
          <w:szCs w:val="28"/>
        </w:rPr>
      </w:pPr>
      <w:r>
        <w:rPr>
          <w:rFonts w:ascii="仿宋" w:hAnsi="仿宋" w:eastAsia="仿宋" w:cs="仿宋"/>
          <w:spacing w:val="-11"/>
          <w:sz w:val="28"/>
          <w:szCs w:val="28"/>
        </w:rPr>
        <w:t>法定代表人或授权代表 (签字或盖章) ：</w:t>
      </w:r>
    </w:p>
    <w:p>
      <w:pPr>
        <w:spacing w:before="92" w:line="411" w:lineRule="auto"/>
        <w:ind w:left="561"/>
        <w:rPr>
          <w:rFonts w:ascii="仿宋" w:hAnsi="仿宋" w:eastAsia="仿宋" w:cs="仿宋"/>
          <w:spacing w:val="-11"/>
          <w:sz w:val="28"/>
          <w:szCs w:val="28"/>
        </w:rPr>
      </w:pPr>
      <w:r>
        <w:rPr>
          <w:rFonts w:ascii="仿宋" w:hAnsi="仿宋" w:eastAsia="仿宋" w:cs="仿宋"/>
          <w:spacing w:val="-11"/>
          <w:sz w:val="28"/>
          <w:szCs w:val="28"/>
        </w:rPr>
        <w:t>联系电话：</w:t>
      </w:r>
    </w:p>
    <w:p>
      <w:pPr>
        <w:spacing w:before="92" w:line="411" w:lineRule="auto"/>
        <w:ind w:left="561"/>
        <w:sectPr>
          <w:footerReference r:id="rId45" w:type="default"/>
          <w:pgSz w:w="11906" w:h="16839"/>
          <w:pgMar w:top="1431" w:right="1785" w:bottom="1157" w:left="1785" w:header="0" w:footer="994" w:gutter="0"/>
          <w:pgNumType w:fmt="decimal"/>
          <w:cols w:space="720" w:num="1"/>
        </w:sectPr>
      </w:pPr>
      <w:r>
        <w:rPr>
          <w:rFonts w:ascii="仿宋" w:hAnsi="仿宋" w:eastAsia="仿宋" w:cs="仿宋"/>
          <w:spacing w:val="-11"/>
          <w:sz w:val="28"/>
          <w:szCs w:val="28"/>
        </w:rPr>
        <w:t>日期：</w:t>
      </w:r>
    </w:p>
    <w:p>
      <w:pPr>
        <w:spacing w:before="182" w:line="217" w:lineRule="auto"/>
        <w:jc w:val="center"/>
        <w:rPr>
          <w:rFonts w:ascii="仿宋" w:hAnsi="仿宋" w:eastAsia="仿宋" w:cs="仿宋"/>
          <w:sz w:val="28"/>
          <w:szCs w:val="28"/>
        </w:rPr>
      </w:pPr>
      <w:r>
        <w:rPr>
          <w:rFonts w:ascii="仿宋" w:hAnsi="仿宋" w:eastAsia="仿宋" w:cs="仿宋"/>
          <w:spacing w:val="-1"/>
          <w:sz w:val="28"/>
          <w:szCs w:val="28"/>
        </w:rPr>
        <w:t>附件 1－ 1 法定代表人身份证明复印件 (法定代表人参加投标的</w:t>
      </w:r>
      <w:r>
        <w:rPr>
          <w:rFonts w:ascii="仿宋" w:hAnsi="仿宋" w:eastAsia="仿宋" w:cs="仿宋"/>
          <w:sz w:val="28"/>
          <w:szCs w:val="28"/>
        </w:rPr>
        <w:t>)</w:t>
      </w:r>
    </w:p>
    <w:p>
      <w:pPr>
        <w:spacing w:line="274" w:lineRule="auto"/>
        <w:rPr>
          <w:rFonts w:ascii="Arial"/>
          <w:sz w:val="21"/>
        </w:rPr>
      </w:pPr>
    </w:p>
    <w:p>
      <w:pPr>
        <w:spacing w:line="274" w:lineRule="auto"/>
        <w:rPr>
          <w:rFonts w:ascii="Arial"/>
          <w:sz w:val="21"/>
        </w:rPr>
      </w:pPr>
    </w:p>
    <w:p>
      <w:pPr>
        <w:spacing w:before="91" w:line="218" w:lineRule="auto"/>
        <w:ind w:left="3206"/>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9"/>
          <w:sz w:val="28"/>
          <w:szCs w:val="28"/>
        </w:rPr>
        <w:t xml:space="preserve"> 1 ) 法定代表人身份证明</w:t>
      </w:r>
    </w:p>
    <w:p>
      <w:pPr>
        <w:spacing w:before="293" w:line="624" w:lineRule="exact"/>
        <w:ind w:left="575"/>
        <w:rPr>
          <w:rFonts w:ascii="仿宋" w:hAnsi="仿宋" w:eastAsia="仿宋" w:cs="仿宋"/>
          <w:sz w:val="28"/>
          <w:szCs w:val="28"/>
        </w:rPr>
      </w:pPr>
      <w:r>
        <w:rPr>
          <w:rFonts w:ascii="仿宋" w:hAnsi="仿宋" w:eastAsia="仿宋" w:cs="仿宋"/>
          <w:spacing w:val="-3"/>
          <w:position w:val="26"/>
          <w:sz w:val="28"/>
          <w:szCs w:val="28"/>
        </w:rPr>
        <w:t>投</w:t>
      </w:r>
      <w:r>
        <w:rPr>
          <w:rFonts w:ascii="仿宋" w:hAnsi="仿宋" w:eastAsia="仿宋" w:cs="仿宋"/>
          <w:spacing w:val="-2"/>
          <w:position w:val="26"/>
          <w:sz w:val="28"/>
          <w:szCs w:val="28"/>
        </w:rPr>
        <w:t>标单位名称：</w:t>
      </w:r>
    </w:p>
    <w:p>
      <w:pPr>
        <w:spacing w:line="216" w:lineRule="auto"/>
        <w:ind w:left="578"/>
        <w:rPr>
          <w:rFonts w:ascii="仿宋" w:hAnsi="仿宋" w:eastAsia="仿宋" w:cs="仿宋"/>
          <w:sz w:val="28"/>
          <w:szCs w:val="28"/>
        </w:rPr>
      </w:pPr>
      <w:r>
        <w:rPr>
          <w:rFonts w:ascii="仿宋" w:hAnsi="仿宋" w:eastAsia="仿宋" w:cs="仿宋"/>
          <w:spacing w:val="-4"/>
          <w:sz w:val="28"/>
          <w:szCs w:val="28"/>
        </w:rPr>
        <w:t>单位</w:t>
      </w:r>
      <w:r>
        <w:rPr>
          <w:rFonts w:ascii="仿宋" w:hAnsi="仿宋" w:eastAsia="仿宋" w:cs="仿宋"/>
          <w:spacing w:val="-2"/>
          <w:sz w:val="28"/>
          <w:szCs w:val="28"/>
        </w:rPr>
        <w:t>详细地址：</w:t>
      </w:r>
    </w:p>
    <w:p>
      <w:pPr>
        <w:spacing w:before="295" w:line="218" w:lineRule="auto"/>
        <w:ind w:left="578"/>
        <w:rPr>
          <w:rFonts w:ascii="仿宋" w:hAnsi="仿宋" w:eastAsia="仿宋" w:cs="仿宋"/>
          <w:sz w:val="28"/>
          <w:szCs w:val="28"/>
        </w:rPr>
      </w:pPr>
      <w:r>
        <w:rPr>
          <w:rFonts w:ascii="仿宋" w:hAnsi="仿宋" w:eastAsia="仿宋" w:cs="仿宋"/>
          <w:spacing w:val="-6"/>
          <w:sz w:val="28"/>
          <w:szCs w:val="28"/>
        </w:rPr>
        <w:t>成立</w:t>
      </w:r>
      <w:r>
        <w:rPr>
          <w:rFonts w:ascii="仿宋" w:hAnsi="仿宋" w:eastAsia="仿宋" w:cs="仿宋"/>
          <w:spacing w:val="-5"/>
          <w:sz w:val="28"/>
          <w:szCs w:val="28"/>
        </w:rPr>
        <w:t>时</w:t>
      </w:r>
      <w:r>
        <w:rPr>
          <w:rFonts w:ascii="仿宋" w:hAnsi="仿宋" w:eastAsia="仿宋" w:cs="仿宋"/>
          <w:spacing w:val="-3"/>
          <w:sz w:val="28"/>
          <w:szCs w:val="28"/>
        </w:rPr>
        <w:t>间：         年      月      日</w:t>
      </w:r>
    </w:p>
    <w:p>
      <w:pPr>
        <w:spacing w:before="293" w:line="218" w:lineRule="auto"/>
        <w:ind w:left="578"/>
        <w:rPr>
          <w:rFonts w:ascii="仿宋" w:hAnsi="仿宋" w:eastAsia="仿宋" w:cs="仿宋"/>
          <w:sz w:val="28"/>
          <w:szCs w:val="28"/>
        </w:rPr>
      </w:pPr>
      <w:r>
        <w:rPr>
          <w:rFonts w:ascii="仿宋" w:hAnsi="仿宋" w:eastAsia="仿宋" w:cs="仿宋"/>
          <w:spacing w:val="-5"/>
          <w:sz w:val="28"/>
          <w:szCs w:val="28"/>
        </w:rPr>
        <w:t>经</w:t>
      </w:r>
      <w:r>
        <w:rPr>
          <w:rFonts w:ascii="仿宋" w:hAnsi="仿宋" w:eastAsia="仿宋" w:cs="仿宋"/>
          <w:spacing w:val="-3"/>
          <w:sz w:val="28"/>
          <w:szCs w:val="28"/>
        </w:rPr>
        <w:t>营期限：</w:t>
      </w:r>
    </w:p>
    <w:p>
      <w:pPr>
        <w:spacing w:before="294" w:line="216" w:lineRule="auto"/>
        <w:ind w:left="572"/>
        <w:rPr>
          <w:rFonts w:ascii="仿宋" w:hAnsi="仿宋" w:eastAsia="仿宋" w:cs="仿宋"/>
          <w:sz w:val="28"/>
          <w:szCs w:val="28"/>
        </w:rPr>
      </w:pPr>
      <w:r>
        <w:rPr>
          <w:rFonts w:ascii="仿宋" w:hAnsi="仿宋" w:eastAsia="仿宋" w:cs="仿宋"/>
          <w:spacing w:val="-18"/>
          <w:sz w:val="28"/>
          <w:szCs w:val="28"/>
        </w:rPr>
        <w:t>姓名：</w:t>
      </w:r>
      <w:r>
        <w:rPr>
          <w:rFonts w:ascii="仿宋" w:hAnsi="仿宋" w:eastAsia="仿宋" w:cs="仿宋"/>
          <w:spacing w:val="-17"/>
          <w:sz w:val="28"/>
          <w:szCs w:val="28"/>
        </w:rPr>
        <w:t xml:space="preserve"> </w:t>
      </w:r>
      <w:r>
        <w:rPr>
          <w:rFonts w:ascii="仿宋" w:hAnsi="仿宋" w:eastAsia="仿宋" w:cs="仿宋"/>
          <w:spacing w:val="-9"/>
          <w:sz w:val="28"/>
          <w:szCs w:val="28"/>
        </w:rPr>
        <w:t xml:space="preserve">             性别：         年龄：         职务：</w:t>
      </w:r>
    </w:p>
    <w:p>
      <w:pPr>
        <w:spacing w:before="297" w:line="216" w:lineRule="auto"/>
        <w:ind w:left="23"/>
        <w:rPr>
          <w:rFonts w:ascii="Arial"/>
          <w:sz w:val="21"/>
        </w:rPr>
      </w:pPr>
      <w:r>
        <w:rPr>
          <w:rFonts w:ascii="仿宋" w:hAnsi="仿宋" w:eastAsia="仿宋" w:cs="仿宋"/>
          <w:spacing w:val="-1"/>
          <w:sz w:val="28"/>
          <w:szCs w:val="28"/>
        </w:rPr>
        <w:t>系          (投标单位名称) 的法定代表</w:t>
      </w:r>
      <w:r>
        <w:rPr>
          <w:rFonts w:ascii="仿宋" w:hAnsi="仿宋" w:eastAsia="仿宋" w:cs="仿宋"/>
          <w:sz w:val="28"/>
          <w:szCs w:val="28"/>
        </w:rPr>
        <w:t>人。</w:t>
      </w:r>
    </w:p>
    <w:p>
      <w:pPr>
        <w:spacing w:line="275" w:lineRule="auto"/>
        <w:rPr>
          <w:rFonts w:ascii="Arial"/>
          <w:sz w:val="21"/>
        </w:rPr>
      </w:pPr>
    </w:p>
    <w:p>
      <w:pPr>
        <w:spacing w:before="91" w:line="219" w:lineRule="auto"/>
        <w:ind w:left="575"/>
        <w:rPr>
          <w:rFonts w:ascii="仿宋" w:hAnsi="仿宋" w:eastAsia="仿宋" w:cs="仿宋"/>
          <w:sz w:val="28"/>
          <w:szCs w:val="28"/>
        </w:rPr>
      </w:pPr>
      <w:r>
        <w:rPr>
          <w:rFonts w:ascii="仿宋" w:hAnsi="仿宋" w:eastAsia="仿宋" w:cs="仿宋"/>
          <w:spacing w:val="-4"/>
          <w:sz w:val="28"/>
          <w:szCs w:val="28"/>
        </w:rPr>
        <w:t>特此</w:t>
      </w:r>
      <w:r>
        <w:rPr>
          <w:rFonts w:ascii="仿宋" w:hAnsi="仿宋" w:eastAsia="仿宋" w:cs="仿宋"/>
          <w:spacing w:val="-2"/>
          <w:sz w:val="28"/>
          <w:szCs w:val="28"/>
        </w:rPr>
        <w:t>证明。</w:t>
      </w:r>
    </w:p>
    <w:p>
      <w:pPr>
        <w:spacing w:before="292" w:line="217" w:lineRule="auto"/>
        <w:ind w:left="581"/>
        <w:rPr>
          <w:rFonts w:ascii="仿宋" w:hAnsi="仿宋" w:eastAsia="仿宋" w:cs="仿宋"/>
          <w:sz w:val="28"/>
          <w:szCs w:val="28"/>
        </w:rPr>
      </w:pPr>
      <w:r>
        <w:rPr>
          <w:rFonts w:ascii="仿宋" w:hAnsi="仿宋" w:eastAsia="仿宋" w:cs="仿宋"/>
          <w:spacing w:val="-2"/>
          <w:sz w:val="28"/>
          <w:szCs w:val="28"/>
        </w:rPr>
        <w:t>法定代表人身份证</w:t>
      </w:r>
      <w:r>
        <w:rPr>
          <w:rFonts w:ascii="仿宋" w:hAnsi="仿宋" w:eastAsia="仿宋" w:cs="仿宋"/>
          <w:spacing w:val="-1"/>
          <w:sz w:val="28"/>
          <w:szCs w:val="28"/>
        </w:rPr>
        <w:t>复印件</w:t>
      </w:r>
    </w:p>
    <w:p>
      <w:pPr>
        <w:spacing w:line="121" w:lineRule="exact"/>
      </w:pPr>
    </w:p>
    <w:tbl>
      <w:tblPr>
        <w:tblStyle w:val="16"/>
        <w:tblW w:w="8414" w:type="dxa"/>
        <w:tblInd w:w="328"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097"/>
        <w:gridCol w:w="431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74" w:hRule="atLeast"/>
        </w:trPr>
        <w:tc>
          <w:tcPr>
            <w:tcW w:w="4097" w:type="dxa"/>
            <w:tcBorders>
              <w:top w:val="single" w:color="000000" w:sz="2" w:space="0"/>
              <w:bottom w:val="single" w:color="000000" w:sz="2" w:space="0"/>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91" w:line="218" w:lineRule="auto"/>
              <w:ind w:left="1756"/>
              <w:rPr>
                <w:rFonts w:ascii="仿宋" w:hAnsi="仿宋" w:eastAsia="仿宋" w:cs="仿宋"/>
                <w:sz w:val="28"/>
                <w:szCs w:val="28"/>
              </w:rPr>
            </w:pPr>
            <w:r>
              <w:rPr>
                <w:rFonts w:ascii="仿宋" w:hAnsi="仿宋" w:eastAsia="仿宋" w:cs="仿宋"/>
                <w:spacing w:val="16"/>
                <w:sz w:val="28"/>
                <w:szCs w:val="28"/>
              </w:rPr>
              <w:t>(</w:t>
            </w:r>
            <w:r>
              <w:rPr>
                <w:rFonts w:ascii="仿宋" w:hAnsi="仿宋" w:eastAsia="仿宋" w:cs="仿宋"/>
                <w:spacing w:val="15"/>
                <w:sz w:val="28"/>
                <w:szCs w:val="28"/>
              </w:rPr>
              <w:t>背面 )</w:t>
            </w:r>
          </w:p>
        </w:tc>
        <w:tc>
          <w:tcPr>
            <w:tcW w:w="4317" w:type="dxa"/>
            <w:tcBorders>
              <w:top w:val="single" w:color="000000" w:sz="2" w:space="0"/>
              <w:bottom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91" w:line="219" w:lineRule="auto"/>
              <w:ind w:left="1866"/>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10"/>
                <w:sz w:val="28"/>
                <w:szCs w:val="28"/>
              </w:rPr>
              <w:t xml:space="preserve"> 正面 )</w:t>
            </w:r>
          </w:p>
        </w:tc>
      </w:tr>
    </w:tbl>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92" w:line="216" w:lineRule="auto"/>
        <w:jc w:val="center"/>
        <w:rPr>
          <w:rFonts w:hint="eastAsia" w:ascii="仿宋" w:hAnsi="仿宋" w:eastAsia="仿宋" w:cs="仿宋"/>
          <w:sz w:val="28"/>
          <w:szCs w:val="28"/>
          <w:lang w:eastAsia="zh-CN"/>
        </w:rPr>
      </w:pPr>
      <w:r>
        <w:rPr>
          <w:rFonts w:ascii="仿宋" w:hAnsi="仿宋" w:eastAsia="仿宋" w:cs="仿宋"/>
          <w:spacing w:val="16"/>
          <w:sz w:val="28"/>
          <w:szCs w:val="28"/>
        </w:rPr>
        <w:t>投标单位名称</w:t>
      </w:r>
      <w:r>
        <w:rPr>
          <w:rFonts w:hint="eastAsia" w:ascii="仿宋" w:hAnsi="仿宋" w:eastAsia="仿宋" w:cs="仿宋"/>
          <w:spacing w:val="16"/>
          <w:sz w:val="28"/>
          <w:szCs w:val="28"/>
          <w:lang w:eastAsia="zh-CN"/>
        </w:rPr>
        <w:t>：</w:t>
      </w:r>
    </w:p>
    <w:p>
      <w:pPr>
        <w:spacing w:before="295" w:line="218" w:lineRule="auto"/>
        <w:jc w:val="center"/>
        <w:rPr>
          <w:rFonts w:ascii="仿宋" w:hAnsi="仿宋" w:eastAsia="仿宋" w:cs="仿宋"/>
          <w:sz w:val="28"/>
          <w:szCs w:val="28"/>
        </w:rPr>
      </w:pPr>
      <w:r>
        <w:rPr>
          <w:rFonts w:ascii="仿宋" w:hAnsi="仿宋" w:eastAsia="仿宋" w:cs="仿宋"/>
          <w:spacing w:val="-2"/>
          <w:sz w:val="28"/>
          <w:szCs w:val="28"/>
        </w:rPr>
        <w:t>(公章 )</w:t>
      </w:r>
      <w:r>
        <w:rPr>
          <w:rFonts w:ascii="仿宋" w:hAnsi="仿宋" w:eastAsia="仿宋" w:cs="仿宋"/>
          <w:spacing w:val="-1"/>
          <w:sz w:val="28"/>
          <w:szCs w:val="28"/>
        </w:rPr>
        <w:t xml:space="preserve"> ：</w:t>
      </w:r>
    </w:p>
    <w:p>
      <w:pPr>
        <w:tabs>
          <w:tab w:val="left" w:pos="8274"/>
        </w:tabs>
        <w:spacing w:before="294" w:line="218" w:lineRule="auto"/>
        <w:ind w:firstLine="2520" w:firstLineChars="900"/>
        <w:jc w:val="right"/>
        <w:sectPr>
          <w:footerReference r:id="rId46" w:type="default"/>
          <w:pgSz w:w="11906" w:h="16839"/>
          <w:pgMar w:top="1431" w:right="1417" w:bottom="1157" w:left="1416" w:header="0" w:footer="994" w:gutter="0"/>
          <w:pgNumType w:fmt="decimal"/>
          <w:cols w:space="720" w:num="1"/>
        </w:sectPr>
      </w:pPr>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ascii="仿宋" w:hAnsi="仿宋" w:eastAsia="仿宋" w:cs="仿宋"/>
          <w:spacing w:val="8"/>
          <w:sz w:val="28"/>
          <w:szCs w:val="28"/>
        </w:rPr>
        <w:t>月</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 xml:space="preserve"> 日</w:t>
      </w:r>
    </w:p>
    <w:p>
      <w:pPr>
        <w:spacing w:before="182" w:line="218" w:lineRule="auto"/>
        <w:rPr>
          <w:rFonts w:ascii="Arial"/>
          <w:sz w:val="21"/>
        </w:rPr>
      </w:pPr>
      <w:r>
        <w:rPr>
          <w:rFonts w:ascii="仿宋" w:hAnsi="仿宋" w:eastAsia="仿宋" w:cs="仿宋"/>
          <w:spacing w:val="-2"/>
          <w:sz w:val="28"/>
          <w:szCs w:val="28"/>
        </w:rPr>
        <w:t>附件</w:t>
      </w:r>
      <w:r>
        <w:rPr>
          <w:rFonts w:ascii="仿宋" w:hAnsi="仿宋" w:eastAsia="仿宋" w:cs="仿宋"/>
          <w:spacing w:val="-1"/>
          <w:sz w:val="28"/>
          <w:szCs w:val="28"/>
        </w:rPr>
        <w:t xml:space="preserve"> 1－ 2 法定代表人授权委托书 (授权代表参加投标的)</w:t>
      </w:r>
    </w:p>
    <w:p>
      <w:pPr>
        <w:spacing w:before="91" w:line="218" w:lineRule="auto"/>
        <w:ind w:left="3430"/>
        <w:rPr>
          <w:rFonts w:ascii="仿宋" w:hAnsi="仿宋" w:eastAsia="仿宋" w:cs="仿宋"/>
          <w:spacing w:val="-1"/>
          <w:sz w:val="28"/>
          <w:szCs w:val="28"/>
          <w14:textOutline w14:w="5103" w14:cap="sq" w14:cmpd="sng">
            <w14:solidFill>
              <w14:srgbClr w14:val="000000"/>
            </w14:solidFill>
            <w14:prstDash w14:val="solid"/>
            <w14:bevel/>
          </w14:textOutline>
        </w:rPr>
      </w:pPr>
      <w:r>
        <w:rPr>
          <w:rFonts w:ascii="仿宋" w:hAnsi="仿宋" w:eastAsia="仿宋" w:cs="仿宋"/>
          <w:spacing w:val="-2"/>
          <w:sz w:val="28"/>
          <w:szCs w:val="28"/>
          <w14:textOutline w14:w="5103" w14:cap="sq" w14:cmpd="sng">
            <w14:solidFill>
              <w14:srgbClr w14:val="000000"/>
            </w14:solidFill>
            <w14:prstDash w14:val="solid"/>
            <w14:bevel/>
          </w14:textOutline>
        </w:rPr>
        <w:t>法</w:t>
      </w:r>
      <w:r>
        <w:rPr>
          <w:rFonts w:ascii="仿宋" w:hAnsi="仿宋" w:eastAsia="仿宋" w:cs="仿宋"/>
          <w:spacing w:val="-1"/>
          <w:sz w:val="28"/>
          <w:szCs w:val="28"/>
          <w14:textOutline w14:w="5103" w14:cap="sq" w14:cmpd="sng">
            <w14:solidFill>
              <w14:srgbClr w14:val="000000"/>
            </w14:solidFill>
            <w14:prstDash w14:val="solid"/>
            <w14:bevel/>
          </w14:textOutline>
        </w:rPr>
        <w:t>定代表人授权委托书</w:t>
      </w:r>
    </w:p>
    <w:p>
      <w:pPr>
        <w:pStyle w:val="2"/>
        <w:rPr>
          <w:rFonts w:hint="eastAsia"/>
          <w:lang w:eastAsia="zh-CN"/>
        </w:rPr>
      </w:pPr>
    </w:p>
    <w:p>
      <w:pPr>
        <w:tabs>
          <w:tab w:val="left" w:pos="2100"/>
        </w:tabs>
        <w:spacing w:before="91" w:line="216" w:lineRule="auto"/>
        <w:ind w:left="560"/>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z w:val="28"/>
          <w:szCs w:val="28"/>
        </w:rPr>
        <w:t>(投标单位名称) 的法定代表人 (负责人)</w:t>
      </w:r>
    </w:p>
    <w:p>
      <w:pPr>
        <w:spacing w:before="297" w:line="411" w:lineRule="auto"/>
        <w:ind w:left="8" w:right="70" w:hanging="8"/>
        <w:rPr>
          <w:rFonts w:ascii="仿宋" w:hAnsi="仿宋" w:eastAsia="仿宋" w:cs="仿宋"/>
          <w:sz w:val="28"/>
          <w:szCs w:val="28"/>
        </w:rPr>
      </w:pPr>
      <w:r>
        <w:rPr>
          <w:rFonts w:ascii="仿宋" w:hAnsi="仿宋" w:eastAsia="仿宋" w:cs="仿宋"/>
          <w:spacing w:val="8"/>
          <w:sz w:val="28"/>
          <w:szCs w:val="28"/>
        </w:rPr>
        <w:t>(</w:t>
      </w:r>
      <w:r>
        <w:rPr>
          <w:rFonts w:ascii="仿宋" w:hAnsi="仿宋" w:eastAsia="仿宋" w:cs="仿宋"/>
          <w:spacing w:val="7"/>
          <w:sz w:val="28"/>
          <w:szCs w:val="28"/>
        </w:rPr>
        <w:t>姓名+职务) 授权</w:t>
      </w:r>
      <w:r>
        <w:rPr>
          <w:rFonts w:ascii="仿宋" w:hAnsi="仿宋" w:eastAsia="仿宋" w:cs="仿宋"/>
          <w:spacing w:val="7"/>
          <w:sz w:val="28"/>
          <w:szCs w:val="28"/>
          <w:u w:val="single" w:color="auto"/>
        </w:rPr>
        <w:t xml:space="preserve">         </w:t>
      </w:r>
      <w:r>
        <w:rPr>
          <w:rFonts w:ascii="仿宋" w:hAnsi="仿宋" w:eastAsia="仿宋" w:cs="仿宋"/>
          <w:spacing w:val="7"/>
          <w:sz w:val="28"/>
          <w:szCs w:val="28"/>
        </w:rPr>
        <w:t xml:space="preserve"> (投标单位代表姓名+职务) 为本公司的投</w:t>
      </w:r>
      <w:r>
        <w:rPr>
          <w:rFonts w:ascii="仿宋" w:hAnsi="仿宋" w:eastAsia="仿宋" w:cs="仿宋"/>
          <w:sz w:val="28"/>
          <w:szCs w:val="28"/>
        </w:rPr>
        <w:t xml:space="preserve"> </w:t>
      </w:r>
      <w:r>
        <w:rPr>
          <w:rFonts w:ascii="仿宋" w:hAnsi="仿宋" w:eastAsia="仿宋" w:cs="仿宋"/>
          <w:spacing w:val="-1"/>
          <w:sz w:val="28"/>
          <w:szCs w:val="28"/>
        </w:rPr>
        <w:t>标单位代表，就</w:t>
      </w:r>
      <w:r>
        <w:rPr>
          <w:rFonts w:ascii="仿宋" w:hAnsi="仿宋" w:eastAsia="仿宋" w:cs="仿宋"/>
          <w:sz w:val="28"/>
          <w:szCs w:val="28"/>
          <w:u w:val="single" w:color="auto"/>
        </w:rPr>
        <w:t xml:space="preserve">       (项目名称) </w:t>
      </w:r>
      <w:r>
        <w:rPr>
          <w:rFonts w:ascii="仿宋" w:hAnsi="仿宋" w:eastAsia="仿宋" w:cs="仿宋"/>
          <w:sz w:val="28"/>
          <w:szCs w:val="28"/>
        </w:rPr>
        <w:t xml:space="preserve">投标及相关事务代表本公司处理与之 </w:t>
      </w:r>
      <w:r>
        <w:rPr>
          <w:rFonts w:ascii="仿宋" w:hAnsi="仿宋" w:eastAsia="仿宋" w:cs="仿宋"/>
          <w:spacing w:val="-1"/>
          <w:sz w:val="28"/>
          <w:szCs w:val="28"/>
        </w:rPr>
        <w:t>有关的一切事务。</w:t>
      </w:r>
    </w:p>
    <w:p>
      <w:pPr>
        <w:spacing w:before="1" w:line="411" w:lineRule="auto"/>
        <w:ind w:left="12" w:firstLine="566"/>
        <w:rPr>
          <w:rFonts w:ascii="仿宋" w:hAnsi="仿宋" w:eastAsia="仿宋" w:cs="仿宋"/>
          <w:sz w:val="28"/>
          <w:szCs w:val="28"/>
        </w:rPr>
      </w:pPr>
      <w:r>
        <w:rPr>
          <w:rFonts w:ascii="仿宋" w:hAnsi="仿宋" w:eastAsia="仿宋" w:cs="仿宋"/>
          <w:spacing w:val="-10"/>
          <w:sz w:val="28"/>
          <w:szCs w:val="28"/>
        </w:rPr>
        <w:t>委</w:t>
      </w:r>
      <w:r>
        <w:rPr>
          <w:rFonts w:ascii="仿宋" w:hAnsi="仿宋" w:eastAsia="仿宋" w:cs="仿宋"/>
          <w:spacing w:val="-7"/>
          <w:sz w:val="28"/>
          <w:szCs w:val="28"/>
        </w:rPr>
        <w:t>托</w:t>
      </w:r>
      <w:r>
        <w:rPr>
          <w:rFonts w:ascii="仿宋" w:hAnsi="仿宋" w:eastAsia="仿宋" w:cs="仿宋"/>
          <w:spacing w:val="-5"/>
          <w:sz w:val="28"/>
          <w:szCs w:val="28"/>
        </w:rPr>
        <w:t>期限：</w:t>
      </w:r>
      <w:r>
        <w:rPr>
          <w:rFonts w:ascii="仿宋" w:hAnsi="仿宋" w:eastAsia="仿宋" w:cs="仿宋"/>
          <w:spacing w:val="-5"/>
          <w:sz w:val="28"/>
          <w:szCs w:val="28"/>
          <w:u w:val="single" w:color="auto"/>
        </w:rPr>
        <w:t xml:space="preserve">           ( </w:t>
      </w:r>
      <w:r>
        <w:rPr>
          <w:rFonts w:ascii="仿宋" w:hAnsi="仿宋" w:eastAsia="仿宋" w:cs="仿宋"/>
          <w:spacing w:val="-5"/>
          <w:sz w:val="28"/>
          <w:szCs w:val="28"/>
        </w:rPr>
        <w:t>委托期限不得少于投标有效期 45</w:t>
      </w:r>
      <w:r>
        <w:rPr>
          <w:rFonts w:ascii="仿宋" w:hAnsi="仿宋" w:eastAsia="仿宋" w:cs="仿宋"/>
          <w:sz w:val="28"/>
          <w:szCs w:val="28"/>
        </w:rPr>
        <w:t xml:space="preserve"> </w:t>
      </w:r>
      <w:r>
        <w:rPr>
          <w:rFonts w:ascii="仿宋" w:hAnsi="仿宋" w:eastAsia="仿宋" w:cs="仿宋"/>
          <w:spacing w:val="-16"/>
          <w:sz w:val="28"/>
          <w:szCs w:val="28"/>
        </w:rPr>
        <w:t>个</w:t>
      </w:r>
      <w:r>
        <w:rPr>
          <w:rFonts w:ascii="仿宋" w:hAnsi="仿宋" w:eastAsia="仿宋" w:cs="仿宋"/>
          <w:spacing w:val="-12"/>
          <w:sz w:val="28"/>
          <w:szCs w:val="28"/>
        </w:rPr>
        <w:t>日历日 )</w:t>
      </w:r>
    </w:p>
    <w:p>
      <w:pPr>
        <w:spacing w:line="214" w:lineRule="auto"/>
        <w:ind w:left="569"/>
        <w:rPr>
          <w:rFonts w:ascii="仿宋" w:hAnsi="仿宋" w:eastAsia="仿宋" w:cs="仿宋"/>
          <w:sz w:val="28"/>
          <w:szCs w:val="28"/>
        </w:rPr>
      </w:pPr>
      <w:r>
        <w:rPr>
          <w:rFonts w:ascii="仿宋" w:hAnsi="仿宋" w:eastAsia="仿宋" w:cs="仿宋"/>
          <w:spacing w:val="-1"/>
          <w:sz w:val="28"/>
          <w:szCs w:val="28"/>
        </w:rPr>
        <w:t>代理人无转委托</w:t>
      </w:r>
      <w:r>
        <w:rPr>
          <w:rFonts w:ascii="仿宋" w:hAnsi="仿宋" w:eastAsia="仿宋" w:cs="仿宋"/>
          <w:sz w:val="28"/>
          <w:szCs w:val="28"/>
        </w:rPr>
        <w:t>权。</w:t>
      </w:r>
    </w:p>
    <w:p>
      <w:pPr>
        <w:spacing w:before="298" w:line="218" w:lineRule="auto"/>
        <w:ind w:left="572"/>
        <w:rPr>
          <w:rFonts w:ascii="仿宋" w:hAnsi="仿宋" w:eastAsia="仿宋" w:cs="仿宋"/>
          <w:sz w:val="28"/>
          <w:szCs w:val="28"/>
        </w:rPr>
      </w:pPr>
      <w:r>
        <w:rPr>
          <w:rFonts w:ascii="仿宋" w:hAnsi="仿宋" w:eastAsia="仿宋" w:cs="仿宋"/>
          <w:spacing w:val="-1"/>
          <w:sz w:val="28"/>
          <w:szCs w:val="28"/>
        </w:rPr>
        <w:t>本授权书于</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年</w:t>
      </w:r>
      <w:r>
        <w:rPr>
          <w:rFonts w:ascii="仿宋" w:hAnsi="仿宋" w:eastAsia="仿宋" w:cs="仿宋"/>
          <w:sz w:val="28"/>
          <w:szCs w:val="28"/>
          <w:u w:val="single" w:color="auto"/>
        </w:rPr>
        <w:t xml:space="preserve">   </w:t>
      </w:r>
      <w:r>
        <w:rPr>
          <w:rFonts w:ascii="仿宋" w:hAnsi="仿宋" w:eastAsia="仿宋" w:cs="仿宋"/>
          <w:sz w:val="28"/>
          <w:szCs w:val="28"/>
        </w:rPr>
        <w:t xml:space="preserve"> 月</w:t>
      </w:r>
      <w:r>
        <w:rPr>
          <w:rFonts w:ascii="仿宋" w:hAnsi="仿宋" w:eastAsia="仿宋" w:cs="仿宋"/>
          <w:sz w:val="28"/>
          <w:szCs w:val="28"/>
          <w:u w:val="single" w:color="auto"/>
        </w:rPr>
        <w:t xml:space="preserve">   </w:t>
      </w:r>
      <w:r>
        <w:rPr>
          <w:rFonts w:ascii="仿宋" w:hAnsi="仿宋" w:eastAsia="仿宋" w:cs="仿宋"/>
          <w:sz w:val="28"/>
          <w:szCs w:val="28"/>
        </w:rPr>
        <w:t xml:space="preserve"> 日签字生效，特此声明。</w:t>
      </w:r>
    </w:p>
    <w:p>
      <w:pPr>
        <w:spacing w:before="294" w:line="624" w:lineRule="exact"/>
        <w:ind w:left="592"/>
        <w:rPr>
          <w:rFonts w:ascii="仿宋" w:hAnsi="仿宋" w:eastAsia="仿宋" w:cs="仿宋"/>
          <w:sz w:val="28"/>
          <w:szCs w:val="28"/>
        </w:rPr>
      </w:pPr>
      <w:r>
        <w:rPr>
          <w:rFonts w:ascii="仿宋" w:hAnsi="仿宋" w:eastAsia="仿宋" w:cs="仿宋"/>
          <w:spacing w:val="-2"/>
          <w:position w:val="26"/>
          <w:sz w:val="28"/>
          <w:szCs w:val="28"/>
        </w:rPr>
        <w:t>附：被委托人和法定代</w:t>
      </w:r>
      <w:r>
        <w:rPr>
          <w:rFonts w:ascii="仿宋" w:hAnsi="仿宋" w:eastAsia="仿宋" w:cs="仿宋"/>
          <w:spacing w:val="-1"/>
          <w:position w:val="26"/>
          <w:sz w:val="28"/>
          <w:szCs w:val="28"/>
        </w:rPr>
        <w:t>表人身份证复印件正反面</w:t>
      </w:r>
    </w:p>
    <w:p>
      <w:pPr>
        <w:spacing w:line="217" w:lineRule="auto"/>
        <w:ind w:left="3507"/>
        <w:rPr>
          <w:rFonts w:ascii="仿宋" w:hAnsi="仿宋" w:eastAsia="仿宋" w:cs="仿宋"/>
          <w:sz w:val="28"/>
          <w:szCs w:val="28"/>
        </w:rPr>
      </w:pPr>
      <w:r>
        <w:rPr>
          <w:rFonts w:ascii="仿宋" w:hAnsi="仿宋" w:eastAsia="仿宋" w:cs="仿宋"/>
          <w:spacing w:val="-2"/>
          <w:sz w:val="28"/>
          <w:szCs w:val="28"/>
        </w:rPr>
        <w:t>法定代表人身份证复</w:t>
      </w:r>
      <w:r>
        <w:rPr>
          <w:rFonts w:ascii="仿宋" w:hAnsi="仿宋" w:eastAsia="仿宋" w:cs="仿宋"/>
          <w:spacing w:val="-1"/>
          <w:sz w:val="28"/>
          <w:szCs w:val="28"/>
        </w:rPr>
        <w:t>印件</w:t>
      </w:r>
    </w:p>
    <w:p>
      <w:pPr>
        <w:spacing w:line="121" w:lineRule="exact"/>
      </w:pPr>
    </w:p>
    <w:tbl>
      <w:tblPr>
        <w:tblStyle w:val="16"/>
        <w:tblW w:w="8414" w:type="dxa"/>
        <w:tblInd w:w="328"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097"/>
        <w:gridCol w:w="431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94" w:hRule="atLeast"/>
        </w:trPr>
        <w:tc>
          <w:tcPr>
            <w:tcW w:w="4097" w:type="dxa"/>
            <w:tcBorders>
              <w:top w:val="single" w:color="000000" w:sz="2" w:space="0"/>
              <w:bottom w:val="single" w:color="000000" w:sz="2" w:space="0"/>
            </w:tcBorders>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91" w:line="218" w:lineRule="auto"/>
              <w:ind w:left="1756"/>
              <w:rPr>
                <w:rFonts w:ascii="仿宋" w:hAnsi="仿宋" w:eastAsia="仿宋" w:cs="仿宋"/>
                <w:sz w:val="28"/>
                <w:szCs w:val="28"/>
              </w:rPr>
            </w:pPr>
            <w:r>
              <w:rPr>
                <w:rFonts w:ascii="仿宋" w:hAnsi="仿宋" w:eastAsia="仿宋" w:cs="仿宋"/>
                <w:spacing w:val="16"/>
                <w:sz w:val="28"/>
                <w:szCs w:val="28"/>
              </w:rPr>
              <w:t>(</w:t>
            </w:r>
            <w:r>
              <w:rPr>
                <w:rFonts w:ascii="仿宋" w:hAnsi="仿宋" w:eastAsia="仿宋" w:cs="仿宋"/>
                <w:spacing w:val="15"/>
                <w:sz w:val="28"/>
                <w:szCs w:val="28"/>
              </w:rPr>
              <w:t>背面 )</w:t>
            </w:r>
          </w:p>
        </w:tc>
        <w:tc>
          <w:tcPr>
            <w:tcW w:w="4317" w:type="dxa"/>
            <w:tcBorders>
              <w:top w:val="single" w:color="000000" w:sz="2" w:space="0"/>
              <w:bottom w:val="single" w:color="000000" w:sz="2" w:space="0"/>
            </w:tcBorders>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91" w:line="219" w:lineRule="auto"/>
              <w:ind w:left="1866"/>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10"/>
                <w:sz w:val="28"/>
                <w:szCs w:val="28"/>
              </w:rPr>
              <w:t xml:space="preserve"> 正面 )</w:t>
            </w:r>
          </w:p>
        </w:tc>
      </w:tr>
    </w:tbl>
    <w:p>
      <w:pPr>
        <w:spacing w:before="174" w:line="217" w:lineRule="auto"/>
        <w:ind w:left="3634"/>
        <w:rPr>
          <w:rFonts w:ascii="仿宋" w:hAnsi="仿宋" w:eastAsia="仿宋" w:cs="仿宋"/>
          <w:sz w:val="28"/>
          <w:szCs w:val="28"/>
        </w:rPr>
      </w:pPr>
      <w:r>
        <w:rPr>
          <w:rFonts w:ascii="仿宋" w:hAnsi="仿宋" w:eastAsia="仿宋" w:cs="仿宋"/>
          <w:spacing w:val="-1"/>
          <w:sz w:val="28"/>
          <w:szCs w:val="28"/>
        </w:rPr>
        <w:t>授权代表身份证</w:t>
      </w:r>
      <w:r>
        <w:rPr>
          <w:rFonts w:ascii="仿宋" w:hAnsi="仿宋" w:eastAsia="仿宋" w:cs="仿宋"/>
          <w:sz w:val="28"/>
          <w:szCs w:val="28"/>
        </w:rPr>
        <w:t>复印件</w:t>
      </w:r>
    </w:p>
    <w:p>
      <w:pPr>
        <w:spacing w:line="91" w:lineRule="auto"/>
        <w:rPr>
          <w:rFonts w:ascii="Arial"/>
          <w:sz w:val="2"/>
        </w:rPr>
      </w:pPr>
    </w:p>
    <w:tbl>
      <w:tblPr>
        <w:tblStyle w:val="16"/>
        <w:tblW w:w="8414" w:type="dxa"/>
        <w:tblInd w:w="34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097"/>
        <w:gridCol w:w="431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74" w:hRule="atLeast"/>
        </w:trPr>
        <w:tc>
          <w:tcPr>
            <w:tcW w:w="4097" w:type="dxa"/>
            <w:tcBorders>
              <w:top w:val="single" w:color="000000" w:sz="2" w:space="0"/>
              <w:bottom w:val="single" w:color="000000" w:sz="2" w:space="0"/>
            </w:tcBorders>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91" w:line="218" w:lineRule="auto"/>
              <w:ind w:left="1756"/>
              <w:rPr>
                <w:rFonts w:ascii="仿宋" w:hAnsi="仿宋" w:eastAsia="仿宋" w:cs="仿宋"/>
                <w:sz w:val="28"/>
                <w:szCs w:val="28"/>
              </w:rPr>
            </w:pPr>
            <w:r>
              <w:rPr>
                <w:rFonts w:ascii="仿宋" w:hAnsi="仿宋" w:eastAsia="仿宋" w:cs="仿宋"/>
                <w:spacing w:val="16"/>
                <w:sz w:val="28"/>
                <w:szCs w:val="28"/>
              </w:rPr>
              <w:t>(</w:t>
            </w:r>
            <w:r>
              <w:rPr>
                <w:rFonts w:ascii="仿宋" w:hAnsi="仿宋" w:eastAsia="仿宋" w:cs="仿宋"/>
                <w:spacing w:val="15"/>
                <w:sz w:val="28"/>
                <w:szCs w:val="28"/>
              </w:rPr>
              <w:t>背面 )</w:t>
            </w:r>
          </w:p>
        </w:tc>
        <w:tc>
          <w:tcPr>
            <w:tcW w:w="4317" w:type="dxa"/>
            <w:tcBorders>
              <w:top w:val="single" w:color="000000" w:sz="2" w:space="0"/>
              <w:bottom w:val="single" w:color="000000" w:sz="2" w:space="0"/>
            </w:tcBorders>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91" w:line="219" w:lineRule="auto"/>
              <w:ind w:left="1866"/>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10"/>
                <w:sz w:val="28"/>
                <w:szCs w:val="28"/>
              </w:rPr>
              <w:t xml:space="preserve"> 正面 )</w:t>
            </w:r>
          </w:p>
        </w:tc>
      </w:tr>
    </w:tbl>
    <w:p>
      <w:pPr>
        <w:spacing w:line="351" w:lineRule="auto"/>
        <w:rPr>
          <w:rFonts w:ascii="Arial"/>
          <w:sz w:val="21"/>
        </w:rPr>
      </w:pPr>
    </w:p>
    <w:p>
      <w:pPr>
        <w:spacing w:before="91" w:line="216" w:lineRule="auto"/>
        <w:ind w:left="589"/>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2"/>
          <w:sz w:val="28"/>
          <w:szCs w:val="28"/>
        </w:rPr>
        <w:t>标单位名称 (公章) ：</w:t>
      </w:r>
    </w:p>
    <w:p>
      <w:pPr>
        <w:spacing w:before="295" w:line="624" w:lineRule="exact"/>
        <w:ind w:left="596"/>
        <w:rPr>
          <w:rFonts w:ascii="仿宋" w:hAnsi="仿宋" w:eastAsia="仿宋" w:cs="仿宋"/>
          <w:sz w:val="28"/>
          <w:szCs w:val="28"/>
        </w:rPr>
      </w:pPr>
      <w:r>
        <w:rPr>
          <w:rFonts w:ascii="仿宋" w:hAnsi="仿宋" w:eastAsia="仿宋" w:cs="仿宋"/>
          <w:spacing w:val="-4"/>
          <w:position w:val="26"/>
          <w:sz w:val="28"/>
          <w:szCs w:val="28"/>
        </w:rPr>
        <w:t>法</w:t>
      </w:r>
      <w:r>
        <w:rPr>
          <w:rFonts w:ascii="仿宋" w:hAnsi="仿宋" w:eastAsia="仿宋" w:cs="仿宋"/>
          <w:spacing w:val="-3"/>
          <w:position w:val="26"/>
          <w:sz w:val="28"/>
          <w:szCs w:val="28"/>
        </w:rPr>
        <w:t>定</w:t>
      </w:r>
      <w:r>
        <w:rPr>
          <w:rFonts w:ascii="仿宋" w:hAnsi="仿宋" w:eastAsia="仿宋" w:cs="仿宋"/>
          <w:spacing w:val="-2"/>
          <w:position w:val="26"/>
          <w:sz w:val="28"/>
          <w:szCs w:val="28"/>
        </w:rPr>
        <w:t>代表人 (签字或盖章) ：</w:t>
      </w:r>
    </w:p>
    <w:p>
      <w:pPr>
        <w:spacing w:before="1" w:line="217" w:lineRule="auto"/>
        <w:ind w:left="584"/>
        <w:rPr>
          <w:rFonts w:ascii="仿宋" w:hAnsi="仿宋" w:eastAsia="仿宋" w:cs="仿宋"/>
          <w:sz w:val="28"/>
          <w:szCs w:val="28"/>
        </w:rPr>
      </w:pPr>
      <w:r>
        <w:rPr>
          <w:rFonts w:ascii="仿宋" w:hAnsi="仿宋" w:eastAsia="仿宋" w:cs="仿宋"/>
          <w:spacing w:val="-2"/>
          <w:sz w:val="28"/>
          <w:szCs w:val="28"/>
        </w:rPr>
        <w:t>授权代表 (签字</w:t>
      </w:r>
      <w:r>
        <w:rPr>
          <w:rFonts w:ascii="仿宋" w:hAnsi="仿宋" w:eastAsia="仿宋" w:cs="仿宋"/>
          <w:spacing w:val="-1"/>
          <w:sz w:val="28"/>
          <w:szCs w:val="28"/>
        </w:rPr>
        <w:t>或盖章) ：</w:t>
      </w:r>
    </w:p>
    <w:p>
      <w:pPr>
        <w:tabs>
          <w:tab w:val="left" w:pos="1288"/>
        </w:tabs>
        <w:spacing w:before="293" w:line="218" w:lineRule="auto"/>
        <w:ind w:left="574"/>
        <w:rPr>
          <w:rFonts w:ascii="仿宋" w:hAnsi="仿宋" w:eastAsia="仿宋" w:cs="仿宋"/>
          <w:spacing w:val="-6"/>
          <w:sz w:val="28"/>
          <w:szCs w:val="28"/>
        </w:rPr>
      </w:pPr>
      <w:r>
        <w:rPr>
          <w:rFonts w:ascii="仿宋" w:hAnsi="仿宋" w:eastAsia="仿宋" w:cs="仿宋"/>
          <w:sz w:val="28"/>
          <w:szCs w:val="28"/>
          <w:u w:val="single" w:color="auto"/>
        </w:rPr>
        <w:tab/>
      </w:r>
      <w:r>
        <w:rPr>
          <w:rFonts w:ascii="仿宋" w:hAnsi="仿宋" w:eastAsia="仿宋" w:cs="仿宋"/>
          <w:spacing w:val="-12"/>
          <w:sz w:val="28"/>
          <w:szCs w:val="28"/>
        </w:rPr>
        <w:t>年</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 xml:space="preserve"> 月</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 xml:space="preserve"> 日</w:t>
      </w:r>
    </w:p>
    <w:p>
      <w:pPr>
        <w:spacing w:before="293" w:line="218" w:lineRule="auto"/>
        <w:jc w:val="center"/>
        <w:rPr>
          <w:rFonts w:ascii="仿宋" w:hAnsi="仿宋" w:eastAsia="仿宋" w:cs="仿宋"/>
          <w:sz w:val="28"/>
          <w:szCs w:val="28"/>
        </w:rPr>
      </w:pPr>
      <w:r>
        <w:rPr>
          <w:rFonts w:ascii="仿宋" w:hAnsi="仿宋" w:eastAsia="仿宋" w:cs="仿宋"/>
          <w:b/>
          <w:bCs/>
          <w:spacing w:val="-3"/>
          <w:sz w:val="28"/>
          <w:szCs w:val="28"/>
        </w:rPr>
        <w:t>二、</w:t>
      </w:r>
      <w:r>
        <w:rPr>
          <w:rFonts w:ascii="仿宋" w:hAnsi="仿宋" w:eastAsia="仿宋" w:cs="仿宋"/>
          <w:spacing w:val="-3"/>
          <w:sz w:val="28"/>
          <w:szCs w:val="28"/>
          <w14:textOutline w14:w="5103" w14:cap="sq" w14:cmpd="sng">
            <w14:solidFill>
              <w14:srgbClr w14:val="000000"/>
            </w14:solidFill>
            <w14:prstDash w14:val="solid"/>
            <w14:bevel/>
          </w14:textOutline>
        </w:rPr>
        <w:t>开标一览表</w:t>
      </w:r>
    </w:p>
    <w:p/>
    <w:p/>
    <w:p/>
    <w:p>
      <w:pPr>
        <w:spacing w:line="22" w:lineRule="exact"/>
      </w:pPr>
    </w:p>
    <w:tbl>
      <w:tblPr>
        <w:tblStyle w:val="16"/>
        <w:tblW w:w="88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2236"/>
        <w:gridCol w:w="2750"/>
        <w:gridCol w:w="1217"/>
        <w:gridCol w:w="18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757" w:type="dxa"/>
            <w:vAlign w:val="top"/>
          </w:tcPr>
          <w:p>
            <w:pPr>
              <w:spacing w:line="259"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before="19" w:line="218" w:lineRule="auto"/>
              <w:ind w:left="20"/>
              <w:jc w:val="center"/>
              <w:rPr>
                <w:rFonts w:ascii="仿宋" w:hAnsi="仿宋" w:eastAsia="仿宋" w:cs="仿宋"/>
                <w:sz w:val="28"/>
                <w:szCs w:val="28"/>
              </w:rPr>
            </w:pPr>
            <w:r>
              <w:rPr>
                <w:rFonts w:ascii="仿宋" w:hAnsi="仿宋" w:eastAsia="仿宋" w:cs="仿宋"/>
                <w:sz w:val="28"/>
                <w:szCs w:val="28"/>
              </w:rPr>
              <w:t>序号</w:t>
            </w:r>
          </w:p>
        </w:tc>
        <w:tc>
          <w:tcPr>
            <w:tcW w:w="2236" w:type="dxa"/>
            <w:vAlign w:val="top"/>
          </w:tcPr>
          <w:p>
            <w:pPr>
              <w:spacing w:line="255" w:lineRule="auto"/>
              <w:jc w:val="center"/>
              <w:rPr>
                <w:rFonts w:ascii="Arial"/>
                <w:sz w:val="21"/>
              </w:rPr>
            </w:pPr>
            <w:r>
              <w:pict>
                <v:shape id="_x0000_s1029" o:spid="_x0000_s1029" o:spt="202" type="#_x0000_t202" style="position:absolute;left:0pt;margin-left:-4.8pt;margin-top:28.8pt;height:18.55pt;width:15.65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txbxContent>
                  </v:textbox>
                </v:shape>
              </w:pict>
            </w:r>
          </w:p>
          <w:p>
            <w:pPr>
              <w:spacing w:line="256" w:lineRule="auto"/>
              <w:jc w:val="center"/>
              <w:rPr>
                <w:rFonts w:ascii="Arial"/>
                <w:sz w:val="21"/>
              </w:rPr>
            </w:pPr>
          </w:p>
          <w:p>
            <w:pPr>
              <w:spacing w:line="256" w:lineRule="auto"/>
              <w:jc w:val="center"/>
              <w:rPr>
                <w:rFonts w:ascii="Arial"/>
                <w:sz w:val="21"/>
              </w:rPr>
            </w:pPr>
          </w:p>
          <w:p>
            <w:pPr>
              <w:spacing w:before="91" w:line="216" w:lineRule="auto"/>
              <w:jc w:val="center"/>
              <w:rPr>
                <w:rFonts w:ascii="仿宋" w:hAnsi="仿宋" w:eastAsia="仿宋" w:cs="仿宋"/>
                <w:sz w:val="28"/>
                <w:szCs w:val="28"/>
              </w:rPr>
            </w:pPr>
            <w:r>
              <w:rPr>
                <w:rFonts w:ascii="仿宋" w:hAnsi="仿宋" w:eastAsia="仿宋" w:cs="仿宋"/>
                <w:spacing w:val="-5"/>
                <w:sz w:val="28"/>
                <w:szCs w:val="28"/>
              </w:rPr>
              <w:t>项</w:t>
            </w:r>
            <w:r>
              <w:rPr>
                <w:rFonts w:ascii="仿宋" w:hAnsi="仿宋" w:eastAsia="仿宋" w:cs="仿宋"/>
                <w:spacing w:val="-3"/>
                <w:sz w:val="28"/>
                <w:szCs w:val="28"/>
              </w:rPr>
              <w:t>目名称</w:t>
            </w:r>
          </w:p>
        </w:tc>
        <w:tc>
          <w:tcPr>
            <w:tcW w:w="2750" w:type="dxa"/>
            <w:vAlign w:val="top"/>
          </w:tcPr>
          <w:p>
            <w:pPr>
              <w:spacing w:before="47" w:line="359" w:lineRule="auto"/>
              <w:ind w:right="157"/>
              <w:jc w:val="center"/>
              <w:rPr>
                <w:rFonts w:ascii="仿宋" w:hAnsi="仿宋" w:eastAsia="仿宋" w:cs="仿宋"/>
                <w:sz w:val="28"/>
                <w:szCs w:val="28"/>
              </w:rPr>
            </w:pPr>
            <w:r>
              <w:rPr>
                <w:rFonts w:hint="eastAsia" w:ascii="仿宋" w:hAnsi="仿宋" w:eastAsia="仿宋" w:cs="仿宋"/>
                <w:sz w:val="28"/>
                <w:szCs w:val="28"/>
                <w:lang w:eastAsia="zh-CN"/>
              </w:rPr>
              <w:t>阿勒泰地区布尔津县燃气管道等老化更新改造建设项目</w:t>
            </w:r>
          </w:p>
        </w:tc>
        <w:tc>
          <w:tcPr>
            <w:tcW w:w="1217" w:type="dxa"/>
            <w:vAlign w:val="top"/>
          </w:tcPr>
          <w:p>
            <w:pPr>
              <w:spacing w:before="47" w:line="359" w:lineRule="auto"/>
              <w:ind w:right="137"/>
              <w:jc w:val="center"/>
              <w:rPr>
                <w:rFonts w:ascii="仿宋" w:hAnsi="仿宋" w:eastAsia="仿宋" w:cs="仿宋"/>
                <w:sz w:val="28"/>
                <w:szCs w:val="28"/>
              </w:rPr>
            </w:pPr>
            <w:r>
              <w:rPr>
                <w:rFonts w:ascii="仿宋" w:hAnsi="仿宋" w:eastAsia="仿宋" w:cs="仿宋"/>
                <w:spacing w:val="-14"/>
                <w:sz w:val="28"/>
                <w:szCs w:val="28"/>
              </w:rPr>
              <w:t>项</w:t>
            </w:r>
            <w:r>
              <w:rPr>
                <w:rFonts w:ascii="仿宋" w:hAnsi="仿宋" w:eastAsia="仿宋" w:cs="仿宋"/>
                <w:sz w:val="28"/>
                <w:szCs w:val="28"/>
              </w:rPr>
              <w:t>目</w:t>
            </w:r>
          </w:p>
          <w:p>
            <w:pPr>
              <w:spacing w:before="47" w:line="359" w:lineRule="auto"/>
              <w:ind w:right="137"/>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编号</w:t>
            </w:r>
          </w:p>
        </w:tc>
        <w:tc>
          <w:tcPr>
            <w:tcW w:w="1874" w:type="dxa"/>
            <w:vAlign w:val="top"/>
          </w:tcPr>
          <w:p>
            <w:pPr>
              <w:spacing w:before="81" w:line="187" w:lineRule="auto"/>
              <w:jc w:val="center"/>
              <w:rPr>
                <w:rFonts w:hint="default" w:ascii="仿宋" w:hAnsi="仿宋" w:eastAsia="仿宋" w:cs="仿宋"/>
                <w:sz w:val="28"/>
                <w:szCs w:val="28"/>
                <w:lang w:val="en-US" w:eastAsia="zh-CN"/>
              </w:rPr>
            </w:pPr>
            <w:r>
              <w:rPr>
                <w:rFonts w:ascii="仿宋" w:hAnsi="仿宋" w:eastAsia="仿宋" w:cs="仿宋"/>
                <w:spacing w:val="-3"/>
                <w:sz w:val="28"/>
                <w:szCs w:val="28"/>
              </w:rPr>
              <w:t>ZFCG</w:t>
            </w:r>
            <w:r>
              <w:rPr>
                <w:rFonts w:ascii="仿宋" w:hAnsi="仿宋" w:eastAsia="仿宋" w:cs="仿宋"/>
                <w:spacing w:val="-4"/>
                <w:sz w:val="28"/>
                <w:szCs w:val="28"/>
              </w:rPr>
              <w:t>B</w:t>
            </w:r>
            <w:r>
              <w:rPr>
                <w:rFonts w:hint="eastAsia" w:ascii="仿宋" w:hAnsi="仿宋" w:eastAsia="仿宋" w:cs="仿宋"/>
                <w:spacing w:val="-4"/>
                <w:sz w:val="28"/>
                <w:szCs w:val="28"/>
                <w:lang w:val="en-US" w:eastAsia="zh-CN"/>
              </w:rPr>
              <w:t>-ZHZB</w:t>
            </w:r>
            <w:r>
              <w:rPr>
                <w:rFonts w:ascii="仿宋" w:hAnsi="仿宋" w:eastAsia="仿宋" w:cs="仿宋"/>
                <w:spacing w:val="-2"/>
                <w:sz w:val="28"/>
                <w:szCs w:val="28"/>
              </w:rPr>
              <w:t>2023</w:t>
            </w:r>
            <w:r>
              <w:rPr>
                <w:rFonts w:hint="eastAsia" w:ascii="仿宋" w:hAnsi="仿宋" w:eastAsia="仿宋" w:cs="仿宋"/>
                <w:spacing w:val="-11"/>
                <w:sz w:val="28"/>
                <w:szCs w:val="28"/>
                <w:lang w:val="en-US" w:eastAsia="zh-CN"/>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57" w:type="dxa"/>
            <w:vAlign w:val="top"/>
          </w:tcPr>
          <w:p>
            <w:pPr>
              <w:jc w:val="both"/>
              <w:rPr>
                <w:rFonts w:ascii="Arial"/>
                <w:sz w:val="21"/>
              </w:rPr>
            </w:pPr>
            <w:r>
              <w:pict>
                <v:shape id="_x0000_s1030" o:spid="_x0000_s1030" o:spt="202" type="#_x0000_t202" style="position:absolute;left:0pt;margin-left:20.45pt;margin-top:17pt;height:16.3pt;width:21.2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仿宋" w:hAnsi="仿宋" w:eastAsia="仿宋" w:cs="仿宋"/>
                            <w:sz w:val="28"/>
                            <w:szCs w:val="28"/>
                          </w:rPr>
                        </w:pPr>
                        <w:r>
                          <w:rPr>
                            <w:rFonts w:ascii="仿宋" w:hAnsi="仿宋" w:eastAsia="仿宋" w:cs="仿宋"/>
                            <w:spacing w:val="-12"/>
                            <w:w w:val="88"/>
                            <w:sz w:val="28"/>
                            <w:szCs w:val="28"/>
                          </w:rPr>
                          <w:t>1</w:t>
                        </w:r>
                      </w:p>
                    </w:txbxContent>
                  </v:textbox>
                </v:shape>
              </w:pict>
            </w:r>
          </w:p>
        </w:tc>
        <w:tc>
          <w:tcPr>
            <w:tcW w:w="2236" w:type="dxa"/>
            <w:vAlign w:val="top"/>
          </w:tcPr>
          <w:p>
            <w:pPr>
              <w:spacing w:before="314" w:line="218" w:lineRule="auto"/>
              <w:jc w:val="center"/>
              <w:rPr>
                <w:rFonts w:ascii="仿宋" w:hAnsi="仿宋" w:eastAsia="仿宋" w:cs="仿宋"/>
                <w:sz w:val="28"/>
                <w:szCs w:val="28"/>
              </w:rPr>
            </w:pPr>
            <w:r>
              <w:rPr>
                <w:rFonts w:ascii="仿宋" w:hAnsi="仿宋" w:eastAsia="仿宋" w:cs="仿宋"/>
                <w:spacing w:val="-4"/>
                <w:sz w:val="28"/>
                <w:szCs w:val="28"/>
              </w:rPr>
              <w:t>项</w:t>
            </w:r>
            <w:r>
              <w:rPr>
                <w:rFonts w:ascii="仿宋" w:hAnsi="仿宋" w:eastAsia="仿宋" w:cs="仿宋"/>
                <w:spacing w:val="-3"/>
                <w:sz w:val="28"/>
                <w:szCs w:val="28"/>
              </w:rPr>
              <w:t>目</w:t>
            </w:r>
            <w:r>
              <w:rPr>
                <w:rFonts w:ascii="仿宋" w:hAnsi="仿宋" w:eastAsia="仿宋" w:cs="仿宋"/>
                <w:spacing w:val="-2"/>
                <w:sz w:val="28"/>
                <w:szCs w:val="28"/>
              </w:rPr>
              <w:t>总报价</w:t>
            </w:r>
          </w:p>
        </w:tc>
        <w:tc>
          <w:tcPr>
            <w:tcW w:w="5841" w:type="dxa"/>
            <w:gridSpan w:val="3"/>
            <w:vAlign w:val="top"/>
          </w:tcPr>
          <w:p>
            <w:pPr>
              <w:spacing w:before="43" w:line="218" w:lineRule="auto"/>
              <w:jc w:val="center"/>
              <w:rPr>
                <w:rFonts w:ascii="仿宋" w:hAnsi="仿宋" w:eastAsia="仿宋" w:cs="仿宋"/>
                <w:sz w:val="28"/>
                <w:szCs w:val="28"/>
              </w:rPr>
            </w:pPr>
            <w:r>
              <w:rPr>
                <w:rFonts w:ascii="仿宋" w:hAnsi="仿宋" w:eastAsia="仿宋" w:cs="仿宋"/>
                <w:spacing w:val="-16"/>
                <w:sz w:val="28"/>
                <w:szCs w:val="28"/>
              </w:rPr>
              <w:t>大</w:t>
            </w:r>
            <w:r>
              <w:rPr>
                <w:rFonts w:ascii="仿宋" w:hAnsi="仿宋" w:eastAsia="仿宋" w:cs="仿宋"/>
                <w:spacing w:val="-9"/>
                <w:sz w:val="28"/>
                <w:szCs w:val="28"/>
              </w:rPr>
              <w:t>写</w:t>
            </w:r>
            <w:r>
              <w:rPr>
                <w:rFonts w:ascii="仿宋" w:hAnsi="仿宋" w:eastAsia="仿宋" w:cs="仿宋"/>
                <w:spacing w:val="-8"/>
                <w:sz w:val="28"/>
                <w:szCs w:val="28"/>
              </w:rPr>
              <w:t>：</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元 (人民币)</w:t>
            </w:r>
          </w:p>
          <w:p>
            <w:pPr>
              <w:spacing w:before="214" w:line="220" w:lineRule="auto"/>
              <w:jc w:val="center"/>
              <w:rPr>
                <w:rFonts w:ascii="仿宋" w:hAnsi="仿宋" w:eastAsia="仿宋" w:cs="仿宋"/>
                <w:sz w:val="28"/>
                <w:szCs w:val="28"/>
              </w:rPr>
            </w:pPr>
            <w:r>
              <w:rPr>
                <w:rFonts w:ascii="仿宋" w:hAnsi="仿宋" w:eastAsia="仿宋" w:cs="仿宋"/>
                <w:spacing w:val="-18"/>
                <w:sz w:val="28"/>
                <w:szCs w:val="28"/>
              </w:rPr>
              <w:t>小</w:t>
            </w:r>
            <w:r>
              <w:rPr>
                <w:rFonts w:ascii="仿宋" w:hAnsi="仿宋" w:eastAsia="仿宋" w:cs="仿宋"/>
                <w:spacing w:val="-15"/>
                <w:sz w:val="28"/>
                <w:szCs w:val="28"/>
              </w:rPr>
              <w:t>写：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57" w:type="dxa"/>
            <w:vAlign w:val="top"/>
          </w:tcPr>
          <w:p>
            <w:pPr>
              <w:jc w:val="center"/>
              <w:rPr>
                <w:rFonts w:ascii="Arial"/>
                <w:sz w:val="21"/>
              </w:rPr>
            </w:pPr>
            <w:r>
              <w:pict>
                <v:shape id="_x0000_s1031" o:spid="_x0000_s1031" o:spt="202" type="#_x0000_t202" style="position:absolute;left:0pt;margin-left:19.4pt;margin-top:17.2pt;height:17.65pt;width:22.25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仿宋" w:hAnsi="仿宋" w:eastAsia="仿宋" w:cs="仿宋"/>
                            <w:sz w:val="28"/>
                            <w:szCs w:val="28"/>
                          </w:rPr>
                        </w:pPr>
                        <w:r>
                          <w:rPr>
                            <w:rFonts w:ascii="仿宋" w:hAnsi="仿宋" w:eastAsia="仿宋" w:cs="仿宋"/>
                            <w:spacing w:val="-22"/>
                            <w:sz w:val="28"/>
                            <w:szCs w:val="28"/>
                          </w:rPr>
                          <w:t>2</w:t>
                        </w:r>
                      </w:p>
                    </w:txbxContent>
                  </v:textbox>
                </v:shape>
              </w:pict>
            </w:r>
          </w:p>
        </w:tc>
        <w:tc>
          <w:tcPr>
            <w:tcW w:w="2236" w:type="dxa"/>
            <w:vAlign w:val="top"/>
          </w:tcPr>
          <w:p>
            <w:pPr>
              <w:spacing w:before="317" w:line="219" w:lineRule="auto"/>
              <w:jc w:val="center"/>
              <w:rPr>
                <w:rFonts w:ascii="仿宋" w:hAnsi="仿宋" w:eastAsia="仿宋" w:cs="仿宋"/>
                <w:sz w:val="28"/>
                <w:szCs w:val="28"/>
              </w:rPr>
            </w:pPr>
            <w:r>
              <w:rPr>
                <w:rFonts w:ascii="仿宋" w:hAnsi="仿宋" w:eastAsia="仿宋" w:cs="仿宋"/>
                <w:spacing w:val="-2"/>
                <w:sz w:val="28"/>
                <w:szCs w:val="28"/>
              </w:rPr>
              <w:t>供</w:t>
            </w:r>
            <w:r>
              <w:rPr>
                <w:rFonts w:ascii="仿宋" w:hAnsi="仿宋" w:eastAsia="仿宋" w:cs="仿宋"/>
                <w:spacing w:val="-1"/>
                <w:sz w:val="28"/>
                <w:szCs w:val="28"/>
              </w:rPr>
              <w:t>货期</w:t>
            </w:r>
          </w:p>
        </w:tc>
        <w:tc>
          <w:tcPr>
            <w:tcW w:w="5841" w:type="dxa"/>
            <w:gridSpan w:val="3"/>
            <w:vAlign w:val="top"/>
          </w:tcPr>
          <w:p>
            <w:pPr>
              <w:spacing w:before="44" w:line="359" w:lineRule="auto"/>
              <w:jc w:val="center"/>
              <w:rPr>
                <w:rFonts w:ascii="仿宋" w:hAnsi="仿宋" w:eastAsia="仿宋" w:cs="仿宋"/>
                <w:sz w:val="28"/>
                <w:szCs w:val="28"/>
              </w:rPr>
            </w:pPr>
            <w:r>
              <w:rPr>
                <w:rFonts w:ascii="仿宋" w:hAnsi="仿宋" w:eastAsia="仿宋" w:cs="仿宋"/>
                <w:spacing w:val="-1"/>
                <w:sz w:val="28"/>
                <w:szCs w:val="28"/>
              </w:rPr>
              <w:t>合同签订后</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日历日</w:t>
            </w:r>
            <w:r>
              <w:rPr>
                <w:rFonts w:ascii="仿宋" w:hAnsi="仿宋" w:eastAsia="仿宋" w:cs="仿宋"/>
                <w:sz w:val="28"/>
                <w:szCs w:val="28"/>
              </w:rPr>
              <w:t>完成供货及安</w:t>
            </w:r>
          </w:p>
          <w:p>
            <w:pPr>
              <w:spacing w:before="1" w:line="217" w:lineRule="auto"/>
              <w:jc w:val="center"/>
              <w:rPr>
                <w:rFonts w:ascii="仿宋" w:hAnsi="仿宋" w:eastAsia="仿宋" w:cs="仿宋"/>
                <w:sz w:val="28"/>
                <w:szCs w:val="28"/>
              </w:rPr>
            </w:pPr>
            <w:r>
              <w:rPr>
                <w:rFonts w:ascii="仿宋" w:hAnsi="仿宋" w:eastAsia="仿宋" w:cs="仿宋"/>
                <w:spacing w:val="-4"/>
                <w:sz w:val="28"/>
                <w:szCs w:val="28"/>
              </w:rPr>
              <w:t>装</w:t>
            </w:r>
            <w:r>
              <w:rPr>
                <w:rFonts w:ascii="仿宋" w:hAnsi="仿宋" w:eastAsia="仿宋" w:cs="仿宋"/>
                <w:spacing w:val="-3"/>
                <w:sz w:val="28"/>
                <w:szCs w:val="28"/>
              </w:rPr>
              <w:t>调</w:t>
            </w:r>
            <w:r>
              <w:rPr>
                <w:rFonts w:ascii="仿宋" w:hAnsi="仿宋" w:eastAsia="仿宋" w:cs="仿宋"/>
                <w:spacing w:val="-2"/>
                <w:sz w:val="28"/>
                <w:szCs w:val="28"/>
              </w:rPr>
              <w:t>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57" w:type="dxa"/>
            <w:vAlign w:val="top"/>
          </w:tcPr>
          <w:p>
            <w:pPr>
              <w:jc w:val="center"/>
              <w:rPr>
                <w:rFonts w:ascii="Arial"/>
                <w:sz w:val="21"/>
              </w:rPr>
            </w:pPr>
            <w:r>
              <w:pict>
                <v:shape id="_x0000_s1032" o:spid="_x0000_s1032" o:spt="202" type="#_x0000_t202" style="position:absolute;left:0pt;margin-left:20pt;margin-top:6.5pt;height:19.55pt;width:21.6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spacing w:before="19" w:line="187" w:lineRule="auto"/>
                          <w:ind w:left="20"/>
                          <w:rPr>
                            <w:rFonts w:ascii="仿宋" w:hAnsi="仿宋" w:eastAsia="仿宋" w:cs="仿宋"/>
                            <w:sz w:val="28"/>
                            <w:szCs w:val="28"/>
                          </w:rPr>
                        </w:pPr>
                        <w:r>
                          <w:rPr>
                            <w:rFonts w:ascii="仿宋" w:hAnsi="仿宋" w:eastAsia="仿宋" w:cs="仿宋"/>
                            <w:spacing w:val="-11"/>
                            <w:w w:val="84"/>
                            <w:sz w:val="28"/>
                            <w:szCs w:val="28"/>
                          </w:rPr>
                          <w:t>3</w:t>
                        </w:r>
                      </w:p>
                    </w:txbxContent>
                  </v:textbox>
                </v:shape>
              </w:pict>
            </w:r>
          </w:p>
        </w:tc>
        <w:tc>
          <w:tcPr>
            <w:tcW w:w="2236" w:type="dxa"/>
            <w:vAlign w:val="top"/>
          </w:tcPr>
          <w:p>
            <w:pPr>
              <w:spacing w:before="105" w:line="216" w:lineRule="auto"/>
              <w:jc w:val="center"/>
              <w:rPr>
                <w:rFonts w:ascii="仿宋" w:hAnsi="仿宋" w:eastAsia="仿宋" w:cs="仿宋"/>
                <w:sz w:val="28"/>
                <w:szCs w:val="28"/>
              </w:rPr>
            </w:pPr>
            <w:r>
              <w:rPr>
                <w:rFonts w:ascii="仿宋" w:hAnsi="仿宋" w:eastAsia="仿宋" w:cs="仿宋"/>
                <w:spacing w:val="-5"/>
                <w:sz w:val="28"/>
                <w:szCs w:val="28"/>
              </w:rPr>
              <w:t>质</w:t>
            </w:r>
            <w:r>
              <w:rPr>
                <w:rFonts w:ascii="仿宋" w:hAnsi="仿宋" w:eastAsia="仿宋" w:cs="仿宋"/>
                <w:spacing w:val="-3"/>
                <w:sz w:val="28"/>
                <w:szCs w:val="28"/>
              </w:rPr>
              <w:t>保期</w:t>
            </w:r>
          </w:p>
        </w:tc>
        <w:tc>
          <w:tcPr>
            <w:tcW w:w="5841" w:type="dxa"/>
            <w:gridSpan w:val="3"/>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57" w:type="dxa"/>
            <w:vAlign w:val="top"/>
          </w:tcPr>
          <w:p>
            <w:pPr>
              <w:jc w:val="center"/>
              <w:rPr>
                <w:rFonts w:ascii="Arial"/>
                <w:sz w:val="21"/>
              </w:rPr>
            </w:pPr>
            <w:r>
              <w:pict>
                <v:shape id="_x0000_s1033" o:spid="_x0000_s1033" o:spt="202" type="#_x0000_t202" style="position:absolute;left:0pt;margin-left:21.35pt;margin-top:3.6pt;height:16.3pt;width:20.3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pPr>
                          <w:spacing w:before="20" w:line="188" w:lineRule="auto"/>
                          <w:ind w:left="20"/>
                          <w:rPr>
                            <w:rFonts w:ascii="仿宋" w:hAnsi="仿宋" w:eastAsia="仿宋" w:cs="仿宋"/>
                            <w:sz w:val="28"/>
                            <w:szCs w:val="28"/>
                          </w:rPr>
                        </w:pPr>
                        <w:r>
                          <w:rPr>
                            <w:rFonts w:ascii="仿宋" w:hAnsi="仿宋" w:eastAsia="仿宋" w:cs="仿宋"/>
                            <w:spacing w:val="-21"/>
                            <w:sz w:val="28"/>
                            <w:szCs w:val="28"/>
                          </w:rPr>
                          <w:t>4</w:t>
                        </w:r>
                      </w:p>
                    </w:txbxContent>
                  </v:textbox>
                </v:shape>
              </w:pict>
            </w:r>
          </w:p>
        </w:tc>
        <w:tc>
          <w:tcPr>
            <w:tcW w:w="2236" w:type="dxa"/>
            <w:vAlign w:val="top"/>
          </w:tcPr>
          <w:p>
            <w:pPr>
              <w:spacing w:before="46" w:line="220" w:lineRule="auto"/>
              <w:jc w:val="center"/>
              <w:rPr>
                <w:rFonts w:ascii="仿宋" w:hAnsi="仿宋" w:eastAsia="仿宋" w:cs="仿宋"/>
                <w:sz w:val="28"/>
                <w:szCs w:val="28"/>
              </w:rPr>
            </w:pPr>
            <w:r>
              <w:rPr>
                <w:rFonts w:ascii="仿宋" w:hAnsi="仿宋" w:eastAsia="仿宋" w:cs="仿宋"/>
                <w:spacing w:val="-7"/>
                <w:sz w:val="28"/>
                <w:szCs w:val="28"/>
              </w:rPr>
              <w:t>备</w:t>
            </w:r>
            <w:r>
              <w:rPr>
                <w:rFonts w:ascii="仿宋" w:hAnsi="仿宋" w:eastAsia="仿宋" w:cs="仿宋"/>
                <w:spacing w:val="-6"/>
                <w:sz w:val="28"/>
                <w:szCs w:val="28"/>
              </w:rPr>
              <w:t>注</w:t>
            </w:r>
          </w:p>
        </w:tc>
        <w:tc>
          <w:tcPr>
            <w:tcW w:w="5841" w:type="dxa"/>
            <w:gridSpan w:val="3"/>
            <w:vAlign w:val="top"/>
          </w:tcPr>
          <w:p>
            <w:pPr>
              <w:jc w:val="center"/>
              <w:rPr>
                <w:rFonts w:ascii="Arial"/>
                <w:sz w:val="21"/>
              </w:rPr>
            </w:pPr>
          </w:p>
        </w:tc>
      </w:tr>
    </w:tbl>
    <w:p>
      <w:pPr>
        <w:spacing w:before="171" w:line="418" w:lineRule="auto"/>
        <w:ind w:left="46" w:firstLine="543"/>
        <w:rPr>
          <w:rFonts w:ascii="仿宋" w:hAnsi="仿宋" w:eastAsia="仿宋" w:cs="仿宋"/>
          <w:sz w:val="28"/>
          <w:szCs w:val="28"/>
        </w:rPr>
      </w:pPr>
      <w:r>
        <w:rPr>
          <w:rFonts w:ascii="仿宋" w:hAnsi="仿宋" w:eastAsia="仿宋" w:cs="仿宋"/>
          <w:spacing w:val="6"/>
          <w:sz w:val="28"/>
          <w:szCs w:val="28"/>
        </w:rPr>
        <w:t>备注</w:t>
      </w:r>
      <w:r>
        <w:rPr>
          <w:rFonts w:ascii="仿宋" w:hAnsi="仿宋" w:eastAsia="仿宋" w:cs="仿宋"/>
          <w:spacing w:val="5"/>
          <w:sz w:val="28"/>
          <w:szCs w:val="28"/>
        </w:rPr>
        <w:t>：</w:t>
      </w:r>
      <w:r>
        <w:rPr>
          <w:rFonts w:ascii="仿宋" w:hAnsi="仿宋" w:eastAsia="仿宋" w:cs="仿宋"/>
          <w:spacing w:val="3"/>
          <w:sz w:val="28"/>
          <w:szCs w:val="28"/>
        </w:rPr>
        <w:t>投标费用包括项目实施所需的设备材料配件费、运输和运输保</w:t>
      </w:r>
      <w:r>
        <w:rPr>
          <w:rFonts w:ascii="仿宋" w:hAnsi="仿宋" w:eastAsia="仿宋" w:cs="仿宋"/>
          <w:sz w:val="28"/>
          <w:szCs w:val="28"/>
        </w:rPr>
        <w:t xml:space="preserve"> </w:t>
      </w:r>
      <w:r>
        <w:rPr>
          <w:rFonts w:ascii="仿宋" w:hAnsi="仿宋" w:eastAsia="仿宋" w:cs="仿宋"/>
          <w:spacing w:val="7"/>
          <w:sz w:val="28"/>
          <w:szCs w:val="28"/>
        </w:rPr>
        <w:t>险费、卸货费、安装调试费、施工费(人工费、机械费、材料费、老设</w:t>
      </w:r>
      <w:r>
        <w:rPr>
          <w:rFonts w:ascii="仿宋" w:hAnsi="仿宋" w:eastAsia="仿宋" w:cs="仿宋"/>
          <w:spacing w:val="4"/>
          <w:sz w:val="28"/>
          <w:szCs w:val="28"/>
        </w:rPr>
        <w:t>备</w:t>
      </w:r>
    </w:p>
    <w:p>
      <w:pPr>
        <w:spacing w:before="184" w:line="415" w:lineRule="auto"/>
        <w:ind w:left="27" w:right="-151" w:rightChars="0" w:firstLine="5"/>
        <w:rPr>
          <w:rFonts w:ascii="仿宋" w:hAnsi="仿宋" w:eastAsia="仿宋" w:cs="仿宋"/>
          <w:sz w:val="28"/>
          <w:szCs w:val="28"/>
        </w:rPr>
      </w:pPr>
      <w:r>
        <w:rPr>
          <w:rFonts w:ascii="仿宋" w:hAnsi="仿宋" w:eastAsia="仿宋" w:cs="仿宋"/>
          <w:spacing w:val="4"/>
          <w:sz w:val="28"/>
          <w:szCs w:val="28"/>
        </w:rPr>
        <w:t>拆除、管道改线、土建施工费</w:t>
      </w:r>
      <w:r>
        <w:rPr>
          <w:rFonts w:ascii="仿宋" w:hAnsi="仿宋" w:eastAsia="仿宋" w:cs="仿宋"/>
          <w:spacing w:val="3"/>
          <w:sz w:val="28"/>
          <w:szCs w:val="28"/>
        </w:rPr>
        <w:t>)</w:t>
      </w:r>
      <w:r>
        <w:rPr>
          <w:rFonts w:ascii="仿宋" w:hAnsi="仿宋" w:eastAsia="仿宋" w:cs="仿宋"/>
          <w:spacing w:val="2"/>
          <w:sz w:val="28"/>
          <w:szCs w:val="28"/>
        </w:rPr>
        <w:t>、软件服务费 (含升级 ) 、三年流量费、</w:t>
      </w:r>
      <w:r>
        <w:rPr>
          <w:rFonts w:ascii="仿宋" w:hAnsi="仿宋" w:eastAsia="仿宋" w:cs="仿宋"/>
          <w:sz w:val="28"/>
          <w:szCs w:val="28"/>
        </w:rPr>
        <w:t xml:space="preserve"> </w:t>
      </w:r>
      <w:r>
        <w:rPr>
          <w:rFonts w:ascii="仿宋" w:hAnsi="仿宋" w:eastAsia="仿宋" w:cs="仿宋"/>
          <w:spacing w:val="6"/>
          <w:sz w:val="28"/>
          <w:szCs w:val="28"/>
        </w:rPr>
        <w:t>试</w:t>
      </w:r>
      <w:r>
        <w:rPr>
          <w:rFonts w:ascii="仿宋" w:hAnsi="仿宋" w:eastAsia="仿宋" w:cs="仿宋"/>
          <w:spacing w:val="4"/>
          <w:sz w:val="28"/>
          <w:szCs w:val="28"/>
        </w:rPr>
        <w:t>运</w:t>
      </w:r>
      <w:r>
        <w:rPr>
          <w:rFonts w:ascii="仿宋" w:hAnsi="仿宋" w:eastAsia="仿宋" w:cs="仿宋"/>
          <w:spacing w:val="3"/>
          <w:sz w:val="28"/>
          <w:szCs w:val="28"/>
        </w:rPr>
        <w:t>行费用、检测费、验收费、技术服务与培训费、备品备件 (含专用工</w:t>
      </w:r>
      <w:r>
        <w:rPr>
          <w:rFonts w:ascii="仿宋" w:hAnsi="仿宋" w:eastAsia="仿宋" w:cs="仿宋"/>
          <w:sz w:val="28"/>
          <w:szCs w:val="28"/>
        </w:rPr>
        <w:t xml:space="preserve"> </w:t>
      </w:r>
      <w:r>
        <w:rPr>
          <w:rFonts w:ascii="仿宋" w:hAnsi="仿宋" w:eastAsia="仿宋" w:cs="仿宋"/>
          <w:spacing w:val="-1"/>
          <w:sz w:val="28"/>
          <w:szCs w:val="28"/>
        </w:rPr>
        <w:t>具)费、质保期内</w:t>
      </w:r>
      <w:r>
        <w:rPr>
          <w:rFonts w:ascii="仿宋" w:hAnsi="仿宋" w:eastAsia="仿宋" w:cs="仿宋"/>
          <w:sz w:val="28"/>
          <w:szCs w:val="28"/>
        </w:rPr>
        <w:t>的维修保养费、税金、利润等完成本项目的所有费用。</w:t>
      </w:r>
    </w:p>
    <w:p>
      <w:pPr>
        <w:spacing w:before="184" w:line="415" w:lineRule="auto"/>
        <w:ind w:left="27" w:right="-151" w:rightChars="0" w:firstLine="5"/>
        <w:rPr>
          <w:rFonts w:ascii="仿宋" w:hAnsi="仿宋" w:eastAsia="仿宋" w:cs="仿宋"/>
          <w:sz w:val="28"/>
          <w:szCs w:val="28"/>
        </w:rPr>
      </w:pPr>
    </w:p>
    <w:p>
      <w:pPr>
        <w:spacing w:before="91" w:line="216" w:lineRule="auto"/>
        <w:ind w:left="594"/>
        <w:jc w:val="right"/>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2"/>
          <w:sz w:val="28"/>
          <w:szCs w:val="28"/>
        </w:rPr>
        <w:t>标单位名称 (公章) ：</w:t>
      </w:r>
    </w:p>
    <w:p>
      <w:pPr>
        <w:spacing w:before="295" w:line="624" w:lineRule="exact"/>
        <w:ind w:left="601"/>
        <w:jc w:val="right"/>
        <w:rPr>
          <w:rFonts w:ascii="仿宋" w:hAnsi="仿宋" w:eastAsia="仿宋" w:cs="仿宋"/>
          <w:sz w:val="28"/>
          <w:szCs w:val="28"/>
        </w:rPr>
      </w:pPr>
      <w:r>
        <w:rPr>
          <w:rFonts w:ascii="仿宋" w:hAnsi="仿宋" w:eastAsia="仿宋" w:cs="仿宋"/>
          <w:spacing w:val="-2"/>
          <w:position w:val="26"/>
          <w:sz w:val="28"/>
          <w:szCs w:val="28"/>
        </w:rPr>
        <w:t>法定代表人或授权代表 (签字</w:t>
      </w:r>
      <w:r>
        <w:rPr>
          <w:rFonts w:ascii="仿宋" w:hAnsi="仿宋" w:eastAsia="仿宋" w:cs="仿宋"/>
          <w:spacing w:val="-1"/>
          <w:position w:val="26"/>
          <w:sz w:val="28"/>
          <w:szCs w:val="28"/>
        </w:rPr>
        <w:t>或盖章) ：</w:t>
      </w:r>
    </w:p>
    <w:p>
      <w:pPr>
        <w:spacing w:before="1" w:line="217" w:lineRule="auto"/>
        <w:ind w:left="644"/>
        <w:jc w:val="right"/>
        <w:rPr>
          <w:rFonts w:ascii="仿宋" w:hAnsi="仿宋" w:eastAsia="仿宋" w:cs="仿宋"/>
          <w:sz w:val="28"/>
          <w:szCs w:val="28"/>
        </w:rPr>
      </w:pPr>
      <w:r>
        <w:rPr>
          <w:rFonts w:ascii="仿宋" w:hAnsi="仿宋" w:eastAsia="仿宋" w:cs="仿宋"/>
          <w:spacing w:val="-17"/>
          <w:sz w:val="28"/>
          <w:szCs w:val="28"/>
        </w:rPr>
        <w:t>日</w:t>
      </w:r>
      <w:r>
        <w:rPr>
          <w:rFonts w:ascii="仿宋" w:hAnsi="仿宋" w:eastAsia="仿宋" w:cs="仿宋"/>
          <w:spacing w:val="-12"/>
          <w:sz w:val="28"/>
          <w:szCs w:val="28"/>
        </w:rPr>
        <w:t>期：</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年</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 xml:space="preserve"> 月</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 xml:space="preserve"> 日</w:t>
      </w:r>
    </w:p>
    <w:p>
      <w:pPr>
        <w:spacing w:before="184" w:line="415" w:lineRule="auto"/>
        <w:ind w:left="27" w:right="-151" w:rightChars="0" w:firstLine="5"/>
        <w:jc w:val="right"/>
        <w:rPr>
          <w:rFonts w:ascii="仿宋" w:hAnsi="仿宋" w:eastAsia="仿宋" w:cs="仿宋"/>
          <w:sz w:val="28"/>
          <w:szCs w:val="28"/>
        </w:rPr>
        <w:sectPr>
          <w:footerReference r:id="rId47" w:type="default"/>
          <w:pgSz w:w="11906" w:h="16839"/>
          <w:pgMar w:top="1431" w:right="1415" w:bottom="1157" w:left="1402" w:header="0" w:footer="994" w:gutter="0"/>
          <w:pgNumType w:fmt="decimal"/>
          <w:cols w:space="720" w:num="1"/>
        </w:sectPr>
      </w:pPr>
    </w:p>
    <w:p>
      <w:pPr>
        <w:spacing w:line="246" w:lineRule="auto"/>
        <w:rPr>
          <w:rFonts w:ascii="Arial"/>
          <w:sz w:val="21"/>
        </w:rPr>
      </w:pPr>
    </w:p>
    <w:p>
      <w:pPr>
        <w:spacing w:line="246" w:lineRule="auto"/>
        <w:rPr>
          <w:rFonts w:ascii="Arial"/>
          <w:sz w:val="21"/>
        </w:rPr>
      </w:pPr>
    </w:p>
    <w:p>
      <w:pPr>
        <w:spacing w:before="91" w:line="218" w:lineRule="auto"/>
        <w:ind w:left="386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产品分</w:t>
      </w:r>
      <w:r>
        <w:rPr>
          <w:rFonts w:ascii="仿宋" w:hAnsi="仿宋" w:eastAsia="仿宋" w:cs="仿宋"/>
          <w:sz w:val="28"/>
          <w:szCs w:val="28"/>
          <w14:textOutline w14:w="5103" w14:cap="sq" w14:cmpd="sng">
            <w14:solidFill>
              <w14:srgbClr w14:val="000000"/>
            </w14:solidFill>
            <w14:prstDash w14:val="solid"/>
            <w14:bevel/>
          </w14:textOutline>
        </w:rPr>
        <w:t>项报价表</w:t>
      </w:r>
    </w:p>
    <w:p>
      <w:pPr>
        <w:spacing w:before="294" w:line="216" w:lineRule="auto"/>
        <w:ind w:left="594"/>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2"/>
          <w:sz w:val="28"/>
          <w:szCs w:val="28"/>
        </w:rPr>
        <w:t>标单位名称 (公章) ：</w:t>
      </w:r>
    </w:p>
    <w:p>
      <w:pPr>
        <w:spacing w:before="294" w:line="222" w:lineRule="auto"/>
        <w:ind w:left="39"/>
        <w:rPr>
          <w:rFonts w:ascii="仿宋" w:hAnsi="仿宋" w:eastAsia="仿宋" w:cs="仿宋"/>
          <w:sz w:val="28"/>
          <w:szCs w:val="28"/>
        </w:rPr>
      </w:pPr>
      <w:r>
        <w:rPr>
          <w:rFonts w:ascii="仿宋" w:hAnsi="仿宋" w:eastAsia="仿宋" w:cs="仿宋"/>
          <w:spacing w:val="-6"/>
          <w:sz w:val="28"/>
          <w:szCs w:val="28"/>
        </w:rPr>
        <w:t xml:space="preserve">项目编号：   </w:t>
      </w:r>
      <w:r>
        <w:rPr>
          <w:rFonts w:ascii="仿宋" w:hAnsi="仿宋" w:eastAsia="仿宋" w:cs="仿宋"/>
          <w:spacing w:val="-5"/>
          <w:sz w:val="28"/>
          <w:szCs w:val="28"/>
        </w:rPr>
        <w:t xml:space="preserve"> </w:t>
      </w:r>
      <w:r>
        <w:rPr>
          <w:rFonts w:ascii="仿宋" w:hAnsi="仿宋" w:eastAsia="仿宋" w:cs="仿宋"/>
          <w:spacing w:val="-3"/>
          <w:sz w:val="28"/>
          <w:szCs w:val="28"/>
        </w:rPr>
        <w:t xml:space="preserve">                                        人民币：</w:t>
      </w:r>
      <w:r>
        <w:rPr>
          <w:rFonts w:ascii="仿宋" w:hAnsi="仿宋" w:eastAsia="仿宋" w:cs="仿宋"/>
          <w:sz w:val="28"/>
          <w:szCs w:val="28"/>
        </w:rPr>
        <w:t>元</w:t>
      </w:r>
    </w:p>
    <w:p>
      <w:pPr>
        <w:spacing w:line="113" w:lineRule="exact"/>
      </w:pPr>
    </w:p>
    <w:tbl>
      <w:tblPr>
        <w:tblStyle w:val="16"/>
        <w:tblW w:w="9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2867"/>
        <w:gridCol w:w="2070"/>
        <w:gridCol w:w="1362"/>
        <w:gridCol w:w="1549"/>
        <w:gridCol w:w="1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90" w:type="dxa"/>
            <w:vAlign w:val="top"/>
          </w:tcPr>
          <w:p>
            <w:pPr>
              <w:rPr>
                <w:rFonts w:ascii="Arial"/>
                <w:sz w:val="21"/>
              </w:rPr>
            </w:pPr>
            <w:r>
              <w:rPr>
                <w:rFonts w:ascii="仿宋" w:hAnsi="仿宋" w:eastAsia="仿宋" w:cs="仿宋"/>
                <w:spacing w:val="10"/>
                <w:sz w:val="27"/>
                <w:szCs w:val="27"/>
              </w:rPr>
              <w:t>序</w:t>
            </w:r>
            <w:r>
              <w:rPr>
                <w:rFonts w:ascii="仿宋" w:hAnsi="仿宋" w:eastAsia="仿宋" w:cs="仿宋"/>
                <w:sz w:val="28"/>
                <w:szCs w:val="28"/>
              </w:rPr>
              <w:t>号</w:t>
            </w:r>
          </w:p>
        </w:tc>
        <w:tc>
          <w:tcPr>
            <w:tcW w:w="2867" w:type="dxa"/>
            <w:vAlign w:val="top"/>
          </w:tcPr>
          <w:p>
            <w:pPr>
              <w:spacing w:before="48" w:line="223" w:lineRule="auto"/>
              <w:rPr>
                <w:rFonts w:ascii="仿宋" w:hAnsi="仿宋" w:eastAsia="仿宋" w:cs="仿宋"/>
                <w:sz w:val="27"/>
                <w:szCs w:val="27"/>
              </w:rPr>
            </w:pPr>
            <w:r>
              <w:rPr>
                <w:rFonts w:ascii="仿宋" w:hAnsi="仿宋" w:eastAsia="仿宋" w:cs="仿宋"/>
                <w:spacing w:val="9"/>
                <w:sz w:val="27"/>
                <w:szCs w:val="27"/>
              </w:rPr>
              <w:t xml:space="preserve">       名  称</w:t>
            </w:r>
          </w:p>
        </w:tc>
        <w:tc>
          <w:tcPr>
            <w:tcW w:w="2070" w:type="dxa"/>
            <w:vAlign w:val="top"/>
          </w:tcPr>
          <w:p>
            <w:pPr>
              <w:spacing w:before="47" w:line="219" w:lineRule="auto"/>
              <w:ind w:left="1047"/>
              <w:rPr>
                <w:rFonts w:ascii="仿宋" w:hAnsi="仿宋" w:eastAsia="仿宋" w:cs="仿宋"/>
                <w:sz w:val="28"/>
                <w:szCs w:val="28"/>
              </w:rPr>
            </w:pPr>
            <w:r>
              <w:rPr>
                <w:rFonts w:ascii="仿宋" w:hAnsi="仿宋" w:eastAsia="仿宋" w:cs="仿宋"/>
                <w:spacing w:val="-8"/>
                <w:sz w:val="28"/>
                <w:szCs w:val="28"/>
              </w:rPr>
              <w:t>参</w:t>
            </w:r>
            <w:r>
              <w:rPr>
                <w:rFonts w:ascii="仿宋" w:hAnsi="仿宋" w:eastAsia="仿宋" w:cs="仿宋"/>
                <w:spacing w:val="-7"/>
                <w:sz w:val="28"/>
                <w:szCs w:val="28"/>
              </w:rPr>
              <w:t>数</w:t>
            </w:r>
          </w:p>
        </w:tc>
        <w:tc>
          <w:tcPr>
            <w:tcW w:w="1362" w:type="dxa"/>
            <w:vAlign w:val="top"/>
          </w:tcPr>
          <w:p>
            <w:pPr>
              <w:spacing w:before="47" w:line="219" w:lineRule="auto"/>
              <w:rPr>
                <w:rFonts w:ascii="仿宋" w:hAnsi="仿宋" w:eastAsia="仿宋" w:cs="仿宋"/>
                <w:sz w:val="28"/>
                <w:szCs w:val="28"/>
              </w:rPr>
            </w:pPr>
            <w:r>
              <w:rPr>
                <w:rFonts w:ascii="仿宋" w:hAnsi="仿宋" w:eastAsia="仿宋" w:cs="仿宋"/>
                <w:sz w:val="28"/>
                <w:szCs w:val="28"/>
              </w:rPr>
              <w:t>数量</w:t>
            </w:r>
          </w:p>
        </w:tc>
        <w:tc>
          <w:tcPr>
            <w:tcW w:w="1549" w:type="dxa"/>
            <w:vAlign w:val="top"/>
          </w:tcPr>
          <w:p>
            <w:pPr>
              <w:spacing w:before="49" w:line="216" w:lineRule="auto"/>
              <w:ind w:left="792"/>
              <w:rPr>
                <w:rFonts w:ascii="仿宋" w:hAnsi="仿宋" w:eastAsia="仿宋" w:cs="仿宋"/>
                <w:sz w:val="28"/>
                <w:szCs w:val="28"/>
              </w:rPr>
            </w:pPr>
            <w:r>
              <w:rPr>
                <w:rFonts w:ascii="仿宋" w:hAnsi="仿宋" w:eastAsia="仿宋" w:cs="仿宋"/>
                <w:spacing w:val="-8"/>
                <w:sz w:val="28"/>
                <w:szCs w:val="28"/>
              </w:rPr>
              <w:t>单价</w:t>
            </w:r>
          </w:p>
        </w:tc>
        <w:tc>
          <w:tcPr>
            <w:tcW w:w="1342" w:type="dxa"/>
            <w:vAlign w:val="top"/>
          </w:tcPr>
          <w:p>
            <w:pPr>
              <w:spacing w:before="48" w:line="218" w:lineRule="auto"/>
              <w:ind w:left="682"/>
              <w:rPr>
                <w:rFonts w:ascii="仿宋" w:hAnsi="仿宋" w:eastAsia="仿宋" w:cs="仿宋"/>
                <w:sz w:val="28"/>
                <w:szCs w:val="28"/>
              </w:rPr>
            </w:pPr>
            <w:r>
              <w:rPr>
                <w:rFonts w:ascii="仿宋" w:hAnsi="仿宋" w:eastAsia="仿宋" w:cs="仿宋"/>
                <w:spacing w:val="-7"/>
                <w:sz w:val="28"/>
                <w:szCs w:val="28"/>
              </w:rPr>
              <w:t>合</w:t>
            </w:r>
            <w:r>
              <w:rPr>
                <w:rFonts w:ascii="仿宋" w:hAnsi="仿宋" w:eastAsia="仿宋" w:cs="仿宋"/>
                <w:spacing w:val="-6"/>
                <w:sz w:val="28"/>
                <w:szCs w:val="28"/>
              </w:rPr>
              <w:t>价</w:t>
            </w:r>
          </w:p>
        </w:tc>
      </w:tr>
    </w:tbl>
    <w:tbl>
      <w:tblPr>
        <w:tblStyle w:val="16"/>
        <w:tblpPr w:leftFromText="180" w:rightFromText="180" w:vertAnchor="text" w:horzAnchor="page" w:tblpX="1424" w:tblpY="19"/>
        <w:tblOverlap w:val="never"/>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2867"/>
        <w:gridCol w:w="2070"/>
        <w:gridCol w:w="1362"/>
        <w:gridCol w:w="1549"/>
        <w:gridCol w:w="1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90" w:type="dxa"/>
            <w:vAlign w:val="top"/>
          </w:tcPr>
          <w:p>
            <w:pPr>
              <w:spacing w:before="48" w:line="219" w:lineRule="auto"/>
              <w:ind w:left="226"/>
              <w:rPr>
                <w:rFonts w:ascii="仿宋" w:hAnsi="仿宋" w:eastAsia="仿宋" w:cs="仿宋"/>
                <w:sz w:val="28"/>
                <w:szCs w:val="28"/>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spacing w:before="48" w:line="222" w:lineRule="auto"/>
              <w:ind w:left="555"/>
              <w:rPr>
                <w:rFonts w:ascii="仿宋" w:hAnsi="仿宋" w:eastAsia="仿宋" w:cs="仿宋"/>
                <w:sz w:val="28"/>
                <w:szCs w:val="28"/>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spacing w:before="78" w:line="188" w:lineRule="auto"/>
              <w:ind w:left="917"/>
              <w:rPr>
                <w:rFonts w:ascii="仿宋" w:hAnsi="仿宋" w:eastAsia="仿宋" w:cs="仿宋"/>
                <w:sz w:val="28"/>
                <w:szCs w:val="28"/>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90" w:type="dxa"/>
            <w:vAlign w:val="top"/>
          </w:tcPr>
          <w:p>
            <w:pPr>
              <w:rPr>
                <w:rFonts w:ascii="Arial"/>
                <w:sz w:val="21"/>
              </w:rPr>
            </w:pPr>
          </w:p>
        </w:tc>
        <w:tc>
          <w:tcPr>
            <w:tcW w:w="2867" w:type="dxa"/>
            <w:vAlign w:val="top"/>
          </w:tcPr>
          <w:p>
            <w:pPr>
              <w:rPr>
                <w:rFonts w:ascii="Arial"/>
                <w:sz w:val="21"/>
              </w:rPr>
            </w:pPr>
          </w:p>
        </w:tc>
        <w:tc>
          <w:tcPr>
            <w:tcW w:w="2070" w:type="dxa"/>
            <w:vAlign w:val="top"/>
          </w:tcPr>
          <w:p>
            <w:pPr>
              <w:rPr>
                <w:rFonts w:ascii="Arial"/>
                <w:sz w:val="21"/>
              </w:rPr>
            </w:pPr>
          </w:p>
        </w:tc>
        <w:tc>
          <w:tcPr>
            <w:tcW w:w="1362" w:type="dxa"/>
            <w:vAlign w:val="top"/>
          </w:tcPr>
          <w:p>
            <w:pPr>
              <w:rPr>
                <w:rFonts w:ascii="Arial"/>
                <w:sz w:val="21"/>
              </w:rPr>
            </w:pPr>
          </w:p>
        </w:tc>
        <w:tc>
          <w:tcPr>
            <w:tcW w:w="1549" w:type="dxa"/>
            <w:vAlign w:val="top"/>
          </w:tcPr>
          <w:p>
            <w:pPr>
              <w:rPr>
                <w:rFonts w:ascii="Arial"/>
                <w:sz w:val="21"/>
              </w:rPr>
            </w:pPr>
          </w:p>
        </w:tc>
        <w:tc>
          <w:tcPr>
            <w:tcW w:w="1342" w:type="dxa"/>
            <w:vAlign w:val="top"/>
          </w:tcPr>
          <w:p>
            <w:pPr>
              <w:rPr>
                <w:rFonts w:ascii="Arial"/>
                <w:sz w:val="21"/>
              </w:rPr>
            </w:pPr>
          </w:p>
        </w:tc>
      </w:tr>
    </w:tbl>
    <w:p>
      <w:pPr>
        <w:rPr>
          <w:rFonts w:ascii="Arial"/>
          <w:sz w:val="21"/>
        </w:rPr>
      </w:pPr>
    </w:p>
    <w:p/>
    <w:p>
      <w:pPr>
        <w:spacing w:before="172" w:line="414" w:lineRule="auto"/>
        <w:ind w:left="27" w:right="792" w:firstLine="567"/>
        <w:rPr>
          <w:rFonts w:ascii="仿宋" w:hAnsi="仿宋" w:eastAsia="仿宋" w:cs="仿宋"/>
          <w:sz w:val="28"/>
          <w:szCs w:val="28"/>
        </w:rPr>
      </w:pPr>
      <w:r>
        <w:rPr>
          <w:rFonts w:ascii="仿宋" w:hAnsi="仿宋" w:eastAsia="仿宋" w:cs="仿宋"/>
          <w:spacing w:val="6"/>
          <w:sz w:val="28"/>
          <w:szCs w:val="28"/>
        </w:rPr>
        <w:t>备注</w:t>
      </w:r>
      <w:r>
        <w:rPr>
          <w:rFonts w:ascii="仿宋" w:hAnsi="仿宋" w:eastAsia="仿宋" w:cs="仿宋"/>
          <w:spacing w:val="5"/>
          <w:sz w:val="28"/>
          <w:szCs w:val="28"/>
        </w:rPr>
        <w:t>：</w:t>
      </w:r>
      <w:r>
        <w:rPr>
          <w:rFonts w:ascii="仿宋" w:hAnsi="仿宋" w:eastAsia="仿宋" w:cs="仿宋"/>
          <w:spacing w:val="3"/>
          <w:sz w:val="28"/>
          <w:szCs w:val="28"/>
        </w:rPr>
        <w:t>投标费用包括项目实施所需的设备材料配件费、运输和运输保</w:t>
      </w:r>
      <w:r>
        <w:rPr>
          <w:rFonts w:ascii="仿宋" w:hAnsi="仿宋" w:eastAsia="仿宋" w:cs="仿宋"/>
          <w:sz w:val="28"/>
          <w:szCs w:val="28"/>
        </w:rPr>
        <w:t xml:space="preserve"> </w:t>
      </w:r>
      <w:r>
        <w:rPr>
          <w:rFonts w:ascii="仿宋" w:hAnsi="仿宋" w:eastAsia="仿宋" w:cs="仿宋"/>
          <w:spacing w:val="14"/>
          <w:sz w:val="28"/>
          <w:szCs w:val="28"/>
        </w:rPr>
        <w:t>险费、</w:t>
      </w:r>
      <w:r>
        <w:rPr>
          <w:rFonts w:ascii="仿宋" w:hAnsi="仿宋" w:eastAsia="仿宋" w:cs="仿宋"/>
          <w:spacing w:val="7"/>
          <w:sz w:val="28"/>
          <w:szCs w:val="28"/>
        </w:rPr>
        <w:t>卸货费、安装调试费、施工费(人工费、机械费、材料费、老设备</w:t>
      </w:r>
      <w:r>
        <w:rPr>
          <w:rFonts w:ascii="仿宋" w:hAnsi="仿宋" w:eastAsia="仿宋" w:cs="仿宋"/>
          <w:sz w:val="28"/>
          <w:szCs w:val="28"/>
        </w:rPr>
        <w:t xml:space="preserve"> </w:t>
      </w:r>
      <w:r>
        <w:rPr>
          <w:rFonts w:ascii="仿宋" w:hAnsi="仿宋" w:eastAsia="仿宋" w:cs="仿宋"/>
          <w:spacing w:val="3"/>
          <w:sz w:val="28"/>
          <w:szCs w:val="28"/>
        </w:rPr>
        <w:t>拆除、管道改线、土建施工费)、软件服务费 (含升级 ) 、</w:t>
      </w:r>
      <w:r>
        <w:rPr>
          <w:rFonts w:hint="eastAsia" w:ascii="仿宋" w:hAnsi="仿宋" w:eastAsia="仿宋" w:cs="仿宋"/>
          <w:spacing w:val="3"/>
          <w:sz w:val="28"/>
          <w:szCs w:val="28"/>
          <w:lang w:val="en-US" w:eastAsia="zh-CN"/>
        </w:rPr>
        <w:t>十三</w:t>
      </w:r>
      <w:r>
        <w:rPr>
          <w:rFonts w:ascii="仿宋" w:hAnsi="仿宋" w:eastAsia="仿宋" w:cs="仿宋"/>
          <w:spacing w:val="3"/>
          <w:sz w:val="28"/>
          <w:szCs w:val="28"/>
        </w:rPr>
        <w:t>年流量费、</w:t>
      </w:r>
      <w:r>
        <w:rPr>
          <w:rFonts w:ascii="仿宋" w:hAnsi="仿宋" w:eastAsia="仿宋" w:cs="仿宋"/>
          <w:sz w:val="28"/>
          <w:szCs w:val="28"/>
        </w:rPr>
        <w:t xml:space="preserve"> </w:t>
      </w:r>
      <w:r>
        <w:rPr>
          <w:rFonts w:ascii="仿宋" w:hAnsi="仿宋" w:eastAsia="仿宋" w:cs="仿宋"/>
          <w:spacing w:val="6"/>
          <w:sz w:val="28"/>
          <w:szCs w:val="28"/>
        </w:rPr>
        <w:t>试</w:t>
      </w:r>
      <w:r>
        <w:rPr>
          <w:rFonts w:ascii="仿宋" w:hAnsi="仿宋" w:eastAsia="仿宋" w:cs="仿宋"/>
          <w:spacing w:val="4"/>
          <w:sz w:val="28"/>
          <w:szCs w:val="28"/>
        </w:rPr>
        <w:t>运</w:t>
      </w:r>
      <w:r>
        <w:rPr>
          <w:rFonts w:ascii="仿宋" w:hAnsi="仿宋" w:eastAsia="仿宋" w:cs="仿宋"/>
          <w:spacing w:val="3"/>
          <w:sz w:val="28"/>
          <w:szCs w:val="28"/>
        </w:rPr>
        <w:t>行费用、检测费、验收费、技术服务与培训费、备品备件 (含专用工</w:t>
      </w:r>
      <w:r>
        <w:rPr>
          <w:rFonts w:ascii="仿宋" w:hAnsi="仿宋" w:eastAsia="仿宋" w:cs="仿宋"/>
          <w:sz w:val="28"/>
          <w:szCs w:val="28"/>
        </w:rPr>
        <w:t xml:space="preserve"> </w:t>
      </w:r>
      <w:r>
        <w:rPr>
          <w:rFonts w:ascii="仿宋" w:hAnsi="仿宋" w:eastAsia="仿宋" w:cs="仿宋"/>
          <w:spacing w:val="-1"/>
          <w:sz w:val="28"/>
          <w:szCs w:val="28"/>
        </w:rPr>
        <w:t>具)费、质保期内</w:t>
      </w:r>
      <w:r>
        <w:rPr>
          <w:rFonts w:ascii="仿宋" w:hAnsi="仿宋" w:eastAsia="仿宋" w:cs="仿宋"/>
          <w:sz w:val="28"/>
          <w:szCs w:val="28"/>
        </w:rPr>
        <w:t>的维修保养费、税金、利润等完成本项目的所有费用。</w:t>
      </w:r>
    </w:p>
    <w:p>
      <w:pPr>
        <w:spacing w:before="91" w:line="417" w:lineRule="auto"/>
        <w:ind w:left="7004" w:right="1212" w:hanging="3353"/>
        <w:rPr>
          <w:rFonts w:ascii="仿宋" w:hAnsi="仿宋" w:eastAsia="仿宋" w:cs="仿宋"/>
          <w:sz w:val="28"/>
          <w:szCs w:val="28"/>
        </w:rPr>
      </w:pPr>
      <w:r>
        <w:rPr>
          <w:rFonts w:ascii="仿宋" w:hAnsi="仿宋" w:eastAsia="仿宋" w:cs="仿宋"/>
          <w:spacing w:val="-1"/>
          <w:sz w:val="28"/>
          <w:szCs w:val="28"/>
        </w:rPr>
        <w:t xml:space="preserve">法定代表人或授权代表 (签字或盖章) </w:t>
      </w:r>
      <w:r>
        <w:rPr>
          <w:rFonts w:ascii="仿宋" w:hAnsi="仿宋" w:eastAsia="仿宋" w:cs="仿宋"/>
          <w:sz w:val="28"/>
          <w:szCs w:val="28"/>
        </w:rPr>
        <w:t xml:space="preserve">： </w:t>
      </w:r>
      <w:r>
        <w:rPr>
          <w:rFonts w:ascii="仿宋" w:hAnsi="仿宋" w:eastAsia="仿宋" w:cs="仿宋"/>
          <w:spacing w:val="-2"/>
          <w:sz w:val="28"/>
          <w:szCs w:val="28"/>
        </w:rPr>
        <w:t xml:space="preserve">年  </w:t>
      </w:r>
      <w:r>
        <w:rPr>
          <w:rFonts w:ascii="仿宋" w:hAnsi="仿宋" w:eastAsia="仿宋" w:cs="仿宋"/>
          <w:spacing w:val="-1"/>
          <w:sz w:val="28"/>
          <w:szCs w:val="28"/>
        </w:rPr>
        <w:t xml:space="preserve"> 月   日</w:t>
      </w:r>
    </w:p>
    <w:p>
      <w:pPr>
        <w:sectPr>
          <w:footerReference r:id="rId48" w:type="default"/>
          <w:pgSz w:w="11906" w:h="16839"/>
          <w:pgMar w:top="1431" w:right="623" w:bottom="1157" w:left="1397" w:header="0" w:footer="994" w:gutter="0"/>
          <w:pgNumType w:fmt="decimal"/>
          <w:cols w:space="720" w:num="1"/>
        </w:sectPr>
      </w:pPr>
    </w:p>
    <w:p>
      <w:pPr>
        <w:spacing w:before="91" w:line="218" w:lineRule="auto"/>
        <w:jc w:val="center"/>
        <w:rPr>
          <w:rFonts w:ascii="仿宋" w:hAnsi="仿宋" w:eastAsia="仿宋" w:cs="仿宋"/>
          <w:sz w:val="28"/>
          <w:szCs w:val="28"/>
        </w:rPr>
      </w:pPr>
      <w:bookmarkStart w:id="19" w:name="_bookmark7"/>
      <w:bookmarkEnd w:id="19"/>
      <w:r>
        <w:rPr>
          <w:rFonts w:ascii="仿宋" w:hAnsi="仿宋" w:eastAsia="仿宋" w:cs="仿宋"/>
          <w:spacing w:val="-1"/>
          <w:sz w:val="28"/>
          <w:szCs w:val="28"/>
          <w14:textOutline w14:w="5103" w14:cap="sq" w14:cmpd="sng">
            <w14:solidFill>
              <w14:srgbClr w14:val="000000"/>
            </w14:solidFill>
            <w14:prstDash w14:val="solid"/>
            <w14:bevel/>
          </w14:textOutline>
        </w:rPr>
        <w:t>投标人基本情</w:t>
      </w:r>
      <w:r>
        <w:rPr>
          <w:rFonts w:ascii="仿宋" w:hAnsi="仿宋" w:eastAsia="仿宋" w:cs="仿宋"/>
          <w:sz w:val="28"/>
          <w:szCs w:val="28"/>
          <w14:textOutline w14:w="5103" w14:cap="sq" w14:cmpd="sng">
            <w14:solidFill>
              <w14:srgbClr w14:val="000000"/>
            </w14:solidFill>
            <w14:prstDash w14:val="solid"/>
            <w14:bevel/>
          </w14:textOutline>
        </w:rPr>
        <w:t>况表</w:t>
      </w:r>
    </w:p>
    <w:p>
      <w:pPr>
        <w:spacing w:line="321" w:lineRule="auto"/>
        <w:rPr>
          <w:rFonts w:ascii="Arial"/>
          <w:sz w:val="21"/>
        </w:rPr>
      </w:pPr>
    </w:p>
    <w:p>
      <w:pPr>
        <w:spacing w:before="91" w:line="216" w:lineRule="auto"/>
        <w:ind w:left="594"/>
        <w:rPr>
          <w:rFonts w:ascii="仿宋" w:hAnsi="仿宋" w:eastAsia="仿宋" w:cs="仿宋"/>
          <w:sz w:val="28"/>
          <w:szCs w:val="28"/>
        </w:rPr>
      </w:pPr>
      <w:r>
        <w:rPr>
          <w:rFonts w:ascii="仿宋" w:hAnsi="仿宋" w:eastAsia="仿宋" w:cs="仿宋"/>
          <w:spacing w:val="-22"/>
          <w:sz w:val="28"/>
          <w:szCs w:val="28"/>
        </w:rPr>
        <w:t>投</w:t>
      </w:r>
      <w:r>
        <w:rPr>
          <w:rFonts w:ascii="仿宋" w:hAnsi="仿宋" w:eastAsia="仿宋" w:cs="仿宋"/>
          <w:spacing w:val="-11"/>
          <w:sz w:val="28"/>
          <w:szCs w:val="28"/>
        </w:rPr>
        <w:t>标单位名称：  (公章)</w:t>
      </w:r>
    </w:p>
    <w:p/>
    <w:tbl>
      <w:tblPr>
        <w:tblStyle w:val="16"/>
        <w:tblW w:w="909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6"/>
        <w:gridCol w:w="772"/>
        <w:gridCol w:w="1957"/>
        <w:gridCol w:w="1957"/>
        <w:gridCol w:w="2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966" w:type="dxa"/>
            <w:tcBorders>
              <w:left w:val="single" w:color="000000" w:sz="6" w:space="0"/>
            </w:tcBorders>
            <w:vAlign w:val="top"/>
          </w:tcPr>
          <w:p>
            <w:pPr>
              <w:spacing w:before="58" w:line="365" w:lineRule="auto"/>
              <w:ind w:left="703" w:right="137" w:firstLine="7"/>
              <w:rPr>
                <w:rFonts w:ascii="仿宋" w:hAnsi="仿宋" w:eastAsia="仿宋" w:cs="仿宋"/>
                <w:sz w:val="28"/>
                <w:szCs w:val="28"/>
              </w:rPr>
            </w:pPr>
            <w:r>
              <w:rPr>
                <w:rFonts w:ascii="仿宋" w:hAnsi="仿宋" w:eastAsia="仿宋" w:cs="仿宋"/>
                <w:spacing w:val="-5"/>
                <w:sz w:val="28"/>
                <w:szCs w:val="28"/>
              </w:rPr>
              <w:t>投</w:t>
            </w:r>
            <w:r>
              <w:rPr>
                <w:rFonts w:ascii="仿宋" w:hAnsi="仿宋" w:eastAsia="仿宋" w:cs="仿宋"/>
                <w:spacing w:val="-3"/>
                <w:sz w:val="28"/>
                <w:szCs w:val="28"/>
              </w:rPr>
              <w:t>标单位</w:t>
            </w:r>
            <w:r>
              <w:rPr>
                <w:rFonts w:ascii="仿宋" w:hAnsi="仿宋" w:eastAsia="仿宋" w:cs="仿宋"/>
                <w:sz w:val="28"/>
                <w:szCs w:val="28"/>
              </w:rPr>
              <w:t xml:space="preserve"> </w:t>
            </w:r>
            <w:r>
              <w:rPr>
                <w:rFonts w:ascii="仿宋" w:hAnsi="仿宋" w:eastAsia="仿宋" w:cs="仿宋"/>
                <w:spacing w:val="-3"/>
                <w:sz w:val="28"/>
                <w:szCs w:val="28"/>
              </w:rPr>
              <w:t>名</w:t>
            </w:r>
            <w:r>
              <w:rPr>
                <w:rFonts w:ascii="仿宋" w:hAnsi="仿宋" w:eastAsia="仿宋" w:cs="仿宋"/>
                <w:spacing w:val="-2"/>
                <w:sz w:val="28"/>
                <w:szCs w:val="28"/>
              </w:rPr>
              <w:t>称</w:t>
            </w:r>
          </w:p>
        </w:tc>
        <w:tc>
          <w:tcPr>
            <w:tcW w:w="2729" w:type="dxa"/>
            <w:gridSpan w:val="2"/>
            <w:vAlign w:val="top"/>
          </w:tcPr>
          <w:p>
            <w:pPr>
              <w:rPr>
                <w:rFonts w:ascii="Arial"/>
                <w:sz w:val="21"/>
              </w:rPr>
            </w:pPr>
          </w:p>
        </w:tc>
        <w:tc>
          <w:tcPr>
            <w:tcW w:w="1957" w:type="dxa"/>
            <w:vAlign w:val="top"/>
          </w:tcPr>
          <w:p>
            <w:pPr>
              <w:spacing w:before="57" w:line="368" w:lineRule="auto"/>
              <w:ind w:left="851" w:right="134" w:hanging="134"/>
              <w:rPr>
                <w:rFonts w:ascii="仿宋" w:hAnsi="仿宋" w:eastAsia="仿宋" w:cs="仿宋"/>
                <w:sz w:val="28"/>
                <w:szCs w:val="28"/>
              </w:rPr>
            </w:pPr>
            <w:r>
              <w:rPr>
                <w:rFonts w:ascii="仿宋" w:hAnsi="仿宋" w:eastAsia="仿宋" w:cs="仿宋"/>
                <w:spacing w:val="-5"/>
                <w:sz w:val="28"/>
                <w:szCs w:val="28"/>
              </w:rPr>
              <w:t>法定代表</w:t>
            </w:r>
            <w:r>
              <w:rPr>
                <w:rFonts w:ascii="仿宋" w:hAnsi="仿宋" w:eastAsia="仿宋" w:cs="仿宋"/>
                <w:sz w:val="28"/>
                <w:szCs w:val="28"/>
              </w:rPr>
              <w:t xml:space="preserve"> 人</w:t>
            </w:r>
          </w:p>
        </w:tc>
        <w:tc>
          <w:tcPr>
            <w:tcW w:w="2444"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1966" w:type="dxa"/>
            <w:tcBorders>
              <w:left w:val="single" w:color="000000" w:sz="6" w:space="0"/>
            </w:tcBorders>
            <w:vAlign w:val="top"/>
          </w:tcPr>
          <w:p>
            <w:pPr>
              <w:spacing w:before="45" w:line="365" w:lineRule="auto"/>
              <w:ind w:left="418" w:right="137" w:firstLine="302"/>
              <w:rPr>
                <w:rFonts w:ascii="仿宋" w:hAnsi="仿宋" w:eastAsia="仿宋" w:cs="仿宋"/>
                <w:sz w:val="28"/>
                <w:szCs w:val="28"/>
              </w:rPr>
            </w:pPr>
            <w:r>
              <w:rPr>
                <w:rFonts w:ascii="仿宋" w:hAnsi="仿宋" w:eastAsia="仿宋" w:cs="仿宋"/>
                <w:spacing w:val="-9"/>
                <w:sz w:val="28"/>
                <w:szCs w:val="28"/>
              </w:rPr>
              <w:t>统</w:t>
            </w:r>
            <w:r>
              <w:rPr>
                <w:rFonts w:ascii="仿宋" w:hAnsi="仿宋" w:eastAsia="仿宋" w:cs="仿宋"/>
                <w:spacing w:val="-5"/>
                <w:sz w:val="28"/>
                <w:szCs w:val="28"/>
              </w:rPr>
              <w:t>一社会</w:t>
            </w:r>
            <w:r>
              <w:rPr>
                <w:rFonts w:ascii="仿宋" w:hAnsi="仿宋" w:eastAsia="仿宋" w:cs="仿宋"/>
                <w:sz w:val="28"/>
                <w:szCs w:val="28"/>
              </w:rPr>
              <w:t xml:space="preserve"> </w:t>
            </w:r>
            <w:r>
              <w:rPr>
                <w:rFonts w:ascii="仿宋" w:hAnsi="仿宋" w:eastAsia="仿宋" w:cs="仿宋"/>
                <w:spacing w:val="-1"/>
                <w:sz w:val="28"/>
                <w:szCs w:val="28"/>
              </w:rPr>
              <w:t>信用</w:t>
            </w:r>
            <w:r>
              <w:rPr>
                <w:rFonts w:ascii="仿宋" w:hAnsi="仿宋" w:eastAsia="仿宋" w:cs="仿宋"/>
                <w:sz w:val="28"/>
                <w:szCs w:val="28"/>
              </w:rPr>
              <w:t>代码</w:t>
            </w:r>
          </w:p>
        </w:tc>
        <w:tc>
          <w:tcPr>
            <w:tcW w:w="2729" w:type="dxa"/>
            <w:gridSpan w:val="2"/>
            <w:vAlign w:val="top"/>
          </w:tcPr>
          <w:p>
            <w:pPr>
              <w:rPr>
                <w:rFonts w:ascii="Arial"/>
                <w:sz w:val="21"/>
              </w:rPr>
            </w:pPr>
          </w:p>
        </w:tc>
        <w:tc>
          <w:tcPr>
            <w:tcW w:w="1957" w:type="dxa"/>
            <w:vAlign w:val="top"/>
          </w:tcPr>
          <w:p>
            <w:pPr>
              <w:spacing w:before="315" w:line="217" w:lineRule="auto"/>
              <w:ind w:left="719"/>
              <w:rPr>
                <w:rFonts w:ascii="仿宋" w:hAnsi="仿宋" w:eastAsia="仿宋" w:cs="仿宋"/>
                <w:sz w:val="28"/>
                <w:szCs w:val="28"/>
              </w:rPr>
            </w:pPr>
            <w:r>
              <w:rPr>
                <w:rFonts w:ascii="仿宋" w:hAnsi="仿宋" w:eastAsia="仿宋" w:cs="仿宋"/>
                <w:spacing w:val="-8"/>
                <w:sz w:val="28"/>
                <w:szCs w:val="28"/>
              </w:rPr>
              <w:t>邮</w:t>
            </w:r>
            <w:r>
              <w:rPr>
                <w:rFonts w:ascii="仿宋" w:hAnsi="仿宋" w:eastAsia="仿宋" w:cs="仿宋"/>
                <w:spacing w:val="-5"/>
                <w:sz w:val="28"/>
                <w:szCs w:val="28"/>
              </w:rPr>
              <w:t>政编码</w:t>
            </w:r>
          </w:p>
        </w:tc>
        <w:tc>
          <w:tcPr>
            <w:tcW w:w="2444"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966" w:type="dxa"/>
            <w:tcBorders>
              <w:left w:val="single" w:color="000000" w:sz="6" w:space="0"/>
            </w:tcBorders>
            <w:vAlign w:val="top"/>
          </w:tcPr>
          <w:p>
            <w:pPr>
              <w:spacing w:before="169" w:line="218" w:lineRule="auto"/>
              <w:ind w:left="705"/>
              <w:rPr>
                <w:rFonts w:ascii="仿宋" w:hAnsi="仿宋" w:eastAsia="仿宋" w:cs="仿宋"/>
                <w:sz w:val="28"/>
                <w:szCs w:val="28"/>
              </w:rPr>
            </w:pPr>
            <w:r>
              <w:rPr>
                <w:rFonts w:ascii="仿宋" w:hAnsi="仿宋" w:eastAsia="仿宋" w:cs="仿宋"/>
                <w:spacing w:val="-2"/>
                <w:sz w:val="28"/>
                <w:szCs w:val="28"/>
              </w:rPr>
              <w:t>授权代表</w:t>
            </w:r>
          </w:p>
        </w:tc>
        <w:tc>
          <w:tcPr>
            <w:tcW w:w="2729" w:type="dxa"/>
            <w:gridSpan w:val="2"/>
            <w:vAlign w:val="top"/>
          </w:tcPr>
          <w:p>
            <w:pPr>
              <w:rPr>
                <w:rFonts w:ascii="Arial"/>
                <w:sz w:val="21"/>
              </w:rPr>
            </w:pPr>
          </w:p>
        </w:tc>
        <w:tc>
          <w:tcPr>
            <w:tcW w:w="1957" w:type="dxa"/>
            <w:vAlign w:val="top"/>
          </w:tcPr>
          <w:p>
            <w:pPr>
              <w:spacing w:before="168" w:line="219" w:lineRule="auto"/>
              <w:ind w:left="707"/>
              <w:rPr>
                <w:rFonts w:ascii="仿宋" w:hAnsi="仿宋" w:eastAsia="仿宋" w:cs="仿宋"/>
                <w:sz w:val="28"/>
                <w:szCs w:val="28"/>
              </w:rPr>
            </w:pPr>
            <w:r>
              <w:rPr>
                <w:rFonts w:ascii="仿宋" w:hAnsi="仿宋" w:eastAsia="仿宋" w:cs="仿宋"/>
                <w:spacing w:val="-4"/>
                <w:sz w:val="28"/>
                <w:szCs w:val="28"/>
              </w:rPr>
              <w:t>联</w:t>
            </w:r>
            <w:r>
              <w:rPr>
                <w:rFonts w:ascii="仿宋" w:hAnsi="仿宋" w:eastAsia="仿宋" w:cs="仿宋"/>
                <w:spacing w:val="-2"/>
                <w:sz w:val="28"/>
                <w:szCs w:val="28"/>
              </w:rPr>
              <w:t>系电话</w:t>
            </w:r>
          </w:p>
        </w:tc>
        <w:tc>
          <w:tcPr>
            <w:tcW w:w="2444"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966" w:type="dxa"/>
            <w:tcBorders>
              <w:left w:val="single" w:color="000000" w:sz="6" w:space="0"/>
            </w:tcBorders>
            <w:vAlign w:val="top"/>
          </w:tcPr>
          <w:p>
            <w:pPr>
              <w:spacing w:before="170" w:line="216" w:lineRule="auto"/>
              <w:ind w:left="741"/>
              <w:rPr>
                <w:rFonts w:ascii="仿宋" w:hAnsi="仿宋" w:eastAsia="仿宋" w:cs="仿宋"/>
                <w:sz w:val="28"/>
                <w:szCs w:val="28"/>
              </w:rPr>
            </w:pPr>
            <w:r>
              <w:rPr>
                <w:rFonts w:ascii="仿宋" w:hAnsi="仿宋" w:eastAsia="仿宋" w:cs="仿宋"/>
                <w:spacing w:val="-13"/>
                <w:sz w:val="28"/>
                <w:szCs w:val="28"/>
              </w:rPr>
              <w:t>电</w:t>
            </w:r>
            <w:r>
              <w:rPr>
                <w:rFonts w:ascii="仿宋" w:hAnsi="仿宋" w:eastAsia="仿宋" w:cs="仿宋"/>
                <w:spacing w:val="-10"/>
                <w:sz w:val="28"/>
                <w:szCs w:val="28"/>
              </w:rPr>
              <w:t>子邮箱</w:t>
            </w:r>
          </w:p>
        </w:tc>
        <w:tc>
          <w:tcPr>
            <w:tcW w:w="2729" w:type="dxa"/>
            <w:gridSpan w:val="2"/>
            <w:vAlign w:val="top"/>
          </w:tcPr>
          <w:p>
            <w:pPr>
              <w:rPr>
                <w:rFonts w:ascii="Arial"/>
                <w:sz w:val="21"/>
              </w:rPr>
            </w:pPr>
          </w:p>
        </w:tc>
        <w:tc>
          <w:tcPr>
            <w:tcW w:w="1957" w:type="dxa"/>
            <w:vAlign w:val="top"/>
          </w:tcPr>
          <w:p>
            <w:pPr>
              <w:spacing w:before="169" w:line="219" w:lineRule="auto"/>
              <w:ind w:left="982"/>
              <w:rPr>
                <w:rFonts w:ascii="仿宋" w:hAnsi="仿宋" w:eastAsia="仿宋" w:cs="仿宋"/>
                <w:sz w:val="28"/>
                <w:szCs w:val="28"/>
              </w:rPr>
            </w:pPr>
            <w:r>
              <w:rPr>
                <w:rFonts w:ascii="仿宋" w:hAnsi="仿宋" w:eastAsia="仿宋" w:cs="仿宋"/>
                <w:spacing w:val="-2"/>
                <w:sz w:val="28"/>
                <w:szCs w:val="28"/>
              </w:rPr>
              <w:t>传</w:t>
            </w:r>
            <w:r>
              <w:rPr>
                <w:rFonts w:ascii="仿宋" w:hAnsi="仿宋" w:eastAsia="仿宋" w:cs="仿宋"/>
                <w:spacing w:val="-1"/>
                <w:sz w:val="28"/>
                <w:szCs w:val="28"/>
              </w:rPr>
              <w:t>真</w:t>
            </w:r>
          </w:p>
        </w:tc>
        <w:tc>
          <w:tcPr>
            <w:tcW w:w="2444"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1966" w:type="dxa"/>
            <w:tcBorders>
              <w:left w:val="single" w:color="000000" w:sz="6" w:space="0"/>
            </w:tcBorders>
            <w:vAlign w:val="top"/>
          </w:tcPr>
          <w:p>
            <w:pPr>
              <w:spacing w:before="42" w:line="368" w:lineRule="auto"/>
              <w:ind w:left="728" w:right="137" w:hanging="14"/>
              <w:rPr>
                <w:rFonts w:ascii="仿宋" w:hAnsi="仿宋" w:eastAsia="仿宋" w:cs="仿宋"/>
                <w:sz w:val="28"/>
                <w:szCs w:val="28"/>
              </w:rPr>
            </w:pPr>
            <w:r>
              <w:rPr>
                <w:rFonts w:ascii="仿宋" w:hAnsi="仿宋" w:eastAsia="仿宋" w:cs="仿宋"/>
                <w:spacing w:val="-5"/>
                <w:sz w:val="28"/>
                <w:szCs w:val="28"/>
              </w:rPr>
              <w:t>上</w:t>
            </w:r>
            <w:r>
              <w:rPr>
                <w:rFonts w:ascii="仿宋" w:hAnsi="仿宋" w:eastAsia="仿宋" w:cs="仿宋"/>
                <w:spacing w:val="-4"/>
                <w:sz w:val="28"/>
                <w:szCs w:val="28"/>
              </w:rPr>
              <w:t>年营业</w:t>
            </w:r>
            <w:r>
              <w:rPr>
                <w:rFonts w:ascii="仿宋" w:hAnsi="仿宋" w:eastAsia="仿宋" w:cs="仿宋"/>
                <w:sz w:val="28"/>
                <w:szCs w:val="28"/>
              </w:rPr>
              <w:t xml:space="preserve"> </w:t>
            </w:r>
            <w:r>
              <w:rPr>
                <w:rFonts w:ascii="仿宋" w:hAnsi="仿宋" w:eastAsia="仿宋" w:cs="仿宋"/>
                <w:spacing w:val="-15"/>
                <w:sz w:val="28"/>
                <w:szCs w:val="28"/>
              </w:rPr>
              <w:t>收入</w:t>
            </w:r>
          </w:p>
        </w:tc>
        <w:tc>
          <w:tcPr>
            <w:tcW w:w="2729" w:type="dxa"/>
            <w:gridSpan w:val="2"/>
            <w:vAlign w:val="top"/>
          </w:tcPr>
          <w:p>
            <w:pPr>
              <w:rPr>
                <w:rFonts w:ascii="Arial"/>
                <w:sz w:val="21"/>
              </w:rPr>
            </w:pPr>
          </w:p>
        </w:tc>
        <w:tc>
          <w:tcPr>
            <w:tcW w:w="1957" w:type="dxa"/>
            <w:vAlign w:val="top"/>
          </w:tcPr>
          <w:p>
            <w:pPr>
              <w:spacing w:before="42" w:line="368" w:lineRule="auto"/>
              <w:ind w:left="856" w:right="134" w:hanging="128"/>
              <w:rPr>
                <w:rFonts w:ascii="仿宋" w:hAnsi="仿宋" w:eastAsia="仿宋" w:cs="仿宋"/>
                <w:sz w:val="28"/>
                <w:szCs w:val="28"/>
              </w:rPr>
            </w:pPr>
            <w:r>
              <w:rPr>
                <w:rFonts w:ascii="仿宋" w:hAnsi="仿宋" w:eastAsia="仿宋" w:cs="仿宋"/>
                <w:spacing w:val="-10"/>
                <w:sz w:val="28"/>
                <w:szCs w:val="28"/>
              </w:rPr>
              <w:t>员</w:t>
            </w:r>
            <w:r>
              <w:rPr>
                <w:rFonts w:ascii="仿宋" w:hAnsi="仿宋" w:eastAsia="仿宋" w:cs="仿宋"/>
                <w:spacing w:val="-7"/>
                <w:sz w:val="28"/>
                <w:szCs w:val="28"/>
              </w:rPr>
              <w:t>工总人</w:t>
            </w:r>
            <w:r>
              <w:rPr>
                <w:rFonts w:ascii="仿宋" w:hAnsi="仿宋" w:eastAsia="仿宋" w:cs="仿宋"/>
                <w:sz w:val="28"/>
                <w:szCs w:val="28"/>
              </w:rPr>
              <w:t xml:space="preserve"> 数</w:t>
            </w:r>
          </w:p>
        </w:tc>
        <w:tc>
          <w:tcPr>
            <w:tcW w:w="2444"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738" w:type="dxa"/>
            <w:gridSpan w:val="2"/>
            <w:tcBorders>
              <w:left w:val="single" w:color="000000" w:sz="6" w:space="0"/>
            </w:tcBorders>
            <w:vAlign w:val="top"/>
          </w:tcPr>
          <w:p>
            <w:pPr>
              <w:spacing w:before="45" w:line="368" w:lineRule="auto"/>
              <w:ind w:left="951" w:right="103" w:hanging="281"/>
              <w:rPr>
                <w:rFonts w:ascii="仿宋" w:hAnsi="仿宋" w:eastAsia="仿宋" w:cs="仿宋"/>
                <w:sz w:val="28"/>
                <w:szCs w:val="28"/>
              </w:rPr>
            </w:pPr>
            <w:r>
              <w:rPr>
                <w:rFonts w:ascii="仿宋" w:hAnsi="仿宋" w:eastAsia="仿宋" w:cs="仿宋"/>
                <w:spacing w:val="-1"/>
                <w:sz w:val="28"/>
                <w:szCs w:val="28"/>
              </w:rPr>
              <w:t>基本账户开户</w:t>
            </w:r>
            <w:r>
              <w:rPr>
                <w:rFonts w:ascii="仿宋" w:hAnsi="仿宋" w:eastAsia="仿宋" w:cs="仿宋"/>
                <w:sz w:val="28"/>
                <w:szCs w:val="28"/>
              </w:rPr>
              <w:t xml:space="preserve">行 </w:t>
            </w:r>
            <w:r>
              <w:rPr>
                <w:rFonts w:ascii="仿宋" w:hAnsi="仿宋" w:eastAsia="仿宋" w:cs="仿宋"/>
                <w:spacing w:val="-2"/>
                <w:sz w:val="28"/>
                <w:szCs w:val="28"/>
              </w:rPr>
              <w:t>及账号</w:t>
            </w:r>
          </w:p>
        </w:tc>
        <w:tc>
          <w:tcPr>
            <w:tcW w:w="6358" w:type="dxa"/>
            <w:gridSpan w:val="3"/>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738" w:type="dxa"/>
            <w:gridSpan w:val="2"/>
            <w:tcBorders>
              <w:left w:val="single" w:color="000000" w:sz="6" w:space="0"/>
            </w:tcBorders>
            <w:vAlign w:val="top"/>
          </w:tcPr>
          <w:p>
            <w:pPr>
              <w:spacing w:before="172" w:line="218" w:lineRule="auto"/>
              <w:ind w:left="811"/>
              <w:rPr>
                <w:rFonts w:ascii="仿宋" w:hAnsi="仿宋" w:eastAsia="仿宋" w:cs="仿宋"/>
                <w:sz w:val="28"/>
                <w:szCs w:val="28"/>
              </w:rPr>
            </w:pPr>
            <w:r>
              <w:rPr>
                <w:rFonts w:ascii="仿宋" w:hAnsi="仿宋" w:eastAsia="仿宋" w:cs="仿宋"/>
                <w:spacing w:val="-2"/>
                <w:sz w:val="28"/>
                <w:szCs w:val="28"/>
              </w:rPr>
              <w:t>税</w:t>
            </w:r>
            <w:r>
              <w:rPr>
                <w:rFonts w:ascii="仿宋" w:hAnsi="仿宋" w:eastAsia="仿宋" w:cs="仿宋"/>
                <w:spacing w:val="-1"/>
                <w:sz w:val="28"/>
                <w:szCs w:val="28"/>
              </w:rPr>
              <w:t>务登记机关</w:t>
            </w:r>
          </w:p>
        </w:tc>
        <w:tc>
          <w:tcPr>
            <w:tcW w:w="6358" w:type="dxa"/>
            <w:gridSpan w:val="3"/>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738" w:type="dxa"/>
            <w:gridSpan w:val="2"/>
            <w:tcBorders>
              <w:left w:val="single" w:color="000000" w:sz="6" w:space="0"/>
            </w:tcBorders>
            <w:vAlign w:val="top"/>
          </w:tcPr>
          <w:p>
            <w:pPr>
              <w:spacing w:before="172" w:line="216" w:lineRule="auto"/>
              <w:ind w:left="1094"/>
              <w:rPr>
                <w:rFonts w:ascii="仿宋" w:hAnsi="仿宋" w:eastAsia="仿宋" w:cs="仿宋"/>
                <w:sz w:val="28"/>
                <w:szCs w:val="28"/>
              </w:rPr>
            </w:pPr>
            <w:r>
              <w:rPr>
                <w:rFonts w:ascii="仿宋" w:hAnsi="仿宋" w:eastAsia="仿宋" w:cs="仿宋"/>
                <w:spacing w:val="-4"/>
                <w:sz w:val="28"/>
                <w:szCs w:val="28"/>
              </w:rPr>
              <w:t>行</w:t>
            </w:r>
            <w:r>
              <w:rPr>
                <w:rFonts w:ascii="仿宋" w:hAnsi="仿宋" w:eastAsia="仿宋" w:cs="仿宋"/>
                <w:spacing w:val="-2"/>
                <w:sz w:val="28"/>
                <w:szCs w:val="28"/>
              </w:rPr>
              <w:t>业许可</w:t>
            </w:r>
          </w:p>
        </w:tc>
        <w:tc>
          <w:tcPr>
            <w:tcW w:w="1957" w:type="dxa"/>
            <w:vAlign w:val="top"/>
          </w:tcPr>
          <w:p>
            <w:pPr>
              <w:spacing w:before="172" w:line="219" w:lineRule="auto"/>
              <w:ind w:left="997"/>
              <w:rPr>
                <w:rFonts w:ascii="仿宋" w:hAnsi="仿宋" w:eastAsia="仿宋" w:cs="仿宋"/>
                <w:sz w:val="28"/>
                <w:szCs w:val="28"/>
              </w:rPr>
            </w:pPr>
            <w:r>
              <w:rPr>
                <w:rFonts w:ascii="仿宋" w:hAnsi="仿宋" w:eastAsia="仿宋" w:cs="仿宋"/>
                <w:spacing w:val="-12"/>
                <w:sz w:val="28"/>
                <w:szCs w:val="28"/>
              </w:rPr>
              <w:t>等</w:t>
            </w:r>
            <w:r>
              <w:rPr>
                <w:rFonts w:ascii="仿宋" w:hAnsi="仿宋" w:eastAsia="仿宋" w:cs="仿宋"/>
                <w:spacing w:val="-11"/>
                <w:sz w:val="28"/>
                <w:szCs w:val="28"/>
              </w:rPr>
              <w:t>级</w:t>
            </w:r>
          </w:p>
        </w:tc>
        <w:tc>
          <w:tcPr>
            <w:tcW w:w="1957" w:type="dxa"/>
            <w:vAlign w:val="top"/>
          </w:tcPr>
          <w:p>
            <w:pPr>
              <w:spacing w:before="172" w:line="218" w:lineRule="auto"/>
              <w:ind w:left="707"/>
              <w:rPr>
                <w:rFonts w:ascii="仿宋" w:hAnsi="仿宋" w:eastAsia="仿宋" w:cs="仿宋"/>
                <w:sz w:val="28"/>
                <w:szCs w:val="28"/>
              </w:rPr>
            </w:pPr>
            <w:r>
              <w:rPr>
                <w:rFonts w:ascii="仿宋" w:hAnsi="仿宋" w:eastAsia="仿宋" w:cs="仿宋"/>
                <w:spacing w:val="-4"/>
                <w:sz w:val="28"/>
                <w:szCs w:val="28"/>
              </w:rPr>
              <w:t>发</w:t>
            </w:r>
            <w:r>
              <w:rPr>
                <w:rFonts w:ascii="仿宋" w:hAnsi="仿宋" w:eastAsia="仿宋" w:cs="仿宋"/>
                <w:spacing w:val="-2"/>
                <w:sz w:val="28"/>
                <w:szCs w:val="28"/>
              </w:rPr>
              <w:t>证机关</w:t>
            </w:r>
          </w:p>
        </w:tc>
        <w:tc>
          <w:tcPr>
            <w:tcW w:w="2444" w:type="dxa"/>
            <w:tcBorders>
              <w:right w:val="single" w:color="000000" w:sz="6" w:space="0"/>
            </w:tcBorders>
            <w:vAlign w:val="top"/>
          </w:tcPr>
          <w:p>
            <w:pPr>
              <w:spacing w:before="172" w:line="218" w:lineRule="auto"/>
              <w:ind w:left="1095"/>
              <w:rPr>
                <w:rFonts w:ascii="仿宋" w:hAnsi="仿宋" w:eastAsia="仿宋" w:cs="仿宋"/>
                <w:sz w:val="28"/>
                <w:szCs w:val="28"/>
              </w:rPr>
            </w:pPr>
            <w:r>
              <w:rPr>
                <w:rFonts w:ascii="仿宋" w:hAnsi="仿宋" w:eastAsia="仿宋" w:cs="仿宋"/>
                <w:spacing w:val="-6"/>
                <w:sz w:val="28"/>
                <w:szCs w:val="28"/>
              </w:rPr>
              <w:t>有</w:t>
            </w:r>
            <w:r>
              <w:rPr>
                <w:rFonts w:ascii="仿宋" w:hAnsi="仿宋" w:eastAsia="仿宋" w:cs="仿宋"/>
                <w:spacing w:val="-5"/>
                <w:sz w:val="28"/>
                <w:szCs w:val="28"/>
              </w:rPr>
              <w:t>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738" w:type="dxa"/>
            <w:gridSpan w:val="2"/>
            <w:tcBorders>
              <w:left w:val="single" w:color="000000" w:sz="6" w:space="0"/>
            </w:tcBorders>
            <w:vAlign w:val="top"/>
          </w:tcPr>
          <w:p>
            <w:pPr>
              <w:rPr>
                <w:rFonts w:ascii="Arial"/>
                <w:sz w:val="21"/>
              </w:rPr>
            </w:pPr>
          </w:p>
        </w:tc>
        <w:tc>
          <w:tcPr>
            <w:tcW w:w="1957" w:type="dxa"/>
            <w:vAlign w:val="top"/>
          </w:tcPr>
          <w:p>
            <w:pPr>
              <w:rPr>
                <w:rFonts w:ascii="Arial"/>
                <w:sz w:val="21"/>
              </w:rPr>
            </w:pPr>
          </w:p>
        </w:tc>
        <w:tc>
          <w:tcPr>
            <w:tcW w:w="1957" w:type="dxa"/>
            <w:vAlign w:val="top"/>
          </w:tcPr>
          <w:p>
            <w:pPr>
              <w:rPr>
                <w:rFonts w:ascii="Arial"/>
                <w:sz w:val="21"/>
              </w:rPr>
            </w:pPr>
          </w:p>
        </w:tc>
        <w:tc>
          <w:tcPr>
            <w:tcW w:w="2444"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738" w:type="dxa"/>
            <w:gridSpan w:val="2"/>
            <w:tcBorders>
              <w:left w:val="single" w:color="000000" w:sz="6" w:space="0"/>
            </w:tcBorders>
            <w:vAlign w:val="top"/>
          </w:tcPr>
          <w:p>
            <w:pPr>
              <w:rPr>
                <w:rFonts w:ascii="Arial"/>
                <w:sz w:val="21"/>
              </w:rPr>
            </w:pPr>
          </w:p>
        </w:tc>
        <w:tc>
          <w:tcPr>
            <w:tcW w:w="1957" w:type="dxa"/>
            <w:vAlign w:val="top"/>
          </w:tcPr>
          <w:p>
            <w:pPr>
              <w:rPr>
                <w:rFonts w:ascii="Arial"/>
                <w:sz w:val="21"/>
              </w:rPr>
            </w:pPr>
          </w:p>
        </w:tc>
        <w:tc>
          <w:tcPr>
            <w:tcW w:w="1957" w:type="dxa"/>
            <w:vAlign w:val="top"/>
          </w:tcPr>
          <w:p>
            <w:pPr>
              <w:rPr>
                <w:rFonts w:ascii="Arial"/>
                <w:sz w:val="21"/>
              </w:rPr>
            </w:pPr>
          </w:p>
        </w:tc>
        <w:tc>
          <w:tcPr>
            <w:tcW w:w="2444"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66" w:type="dxa"/>
            <w:tcBorders>
              <w:left w:val="single" w:color="000000" w:sz="6" w:space="0"/>
            </w:tcBorders>
            <w:vAlign w:val="top"/>
          </w:tcPr>
          <w:p>
            <w:pPr>
              <w:spacing w:before="45" w:line="220" w:lineRule="auto"/>
              <w:ind w:left="989"/>
              <w:rPr>
                <w:rFonts w:ascii="仿宋" w:hAnsi="仿宋" w:eastAsia="仿宋" w:cs="仿宋"/>
                <w:sz w:val="28"/>
                <w:szCs w:val="28"/>
              </w:rPr>
            </w:pPr>
            <w:r>
              <w:rPr>
                <w:rFonts w:ascii="仿宋" w:hAnsi="仿宋" w:eastAsia="仿宋" w:cs="仿宋"/>
                <w:spacing w:val="-7"/>
                <w:sz w:val="28"/>
                <w:szCs w:val="28"/>
              </w:rPr>
              <w:t>备</w:t>
            </w:r>
            <w:r>
              <w:rPr>
                <w:rFonts w:ascii="仿宋" w:hAnsi="仿宋" w:eastAsia="仿宋" w:cs="仿宋"/>
                <w:spacing w:val="-6"/>
                <w:sz w:val="28"/>
                <w:szCs w:val="28"/>
              </w:rPr>
              <w:t>注</w:t>
            </w:r>
          </w:p>
        </w:tc>
        <w:tc>
          <w:tcPr>
            <w:tcW w:w="7130" w:type="dxa"/>
            <w:gridSpan w:val="4"/>
            <w:tcBorders>
              <w:right w:val="single" w:color="000000" w:sz="6" w:space="0"/>
            </w:tcBorders>
            <w:vAlign w:val="top"/>
          </w:tcPr>
          <w:p>
            <w:pPr>
              <w:rPr>
                <w:rFonts w:ascii="Arial"/>
                <w:sz w:val="21"/>
              </w:rPr>
            </w:pPr>
          </w:p>
        </w:tc>
      </w:tr>
    </w:tbl>
    <w:p>
      <w:pPr>
        <w:spacing w:before="173" w:line="226" w:lineRule="auto"/>
        <w:ind w:left="597"/>
        <w:rPr>
          <w:rFonts w:ascii="仿宋" w:hAnsi="仿宋" w:eastAsia="仿宋" w:cs="仿宋"/>
          <w:sz w:val="28"/>
          <w:szCs w:val="28"/>
        </w:rPr>
      </w:pPr>
      <w:r>
        <w:rPr>
          <w:rFonts w:ascii="仿宋" w:hAnsi="仿宋" w:eastAsia="仿宋" w:cs="仿宋"/>
          <w:spacing w:val="-1"/>
          <w:sz w:val="28"/>
          <w:szCs w:val="28"/>
        </w:rPr>
        <w:t>注：1、在本表后营业执照副本复印件；</w:t>
      </w:r>
    </w:p>
    <w:p>
      <w:pPr>
        <w:sectPr>
          <w:footerReference r:id="rId49" w:type="default"/>
          <w:pgSz w:w="11906" w:h="16839"/>
          <w:pgMar w:top="1431" w:right="1397" w:bottom="1157" w:left="1397" w:header="0" w:footer="994" w:gutter="0"/>
          <w:pgNumType w:fmt="decimal"/>
          <w:cols w:space="720" w:num="1"/>
        </w:sectPr>
      </w:pPr>
    </w:p>
    <w:p>
      <w:pPr>
        <w:spacing w:before="184" w:line="411" w:lineRule="auto"/>
        <w:ind w:firstLine="583"/>
        <w:rPr>
          <w:rFonts w:ascii="仿宋" w:hAnsi="仿宋" w:eastAsia="仿宋" w:cs="仿宋"/>
          <w:sz w:val="28"/>
          <w:szCs w:val="28"/>
        </w:rPr>
      </w:pPr>
      <w:bookmarkStart w:id="20" w:name="_bookmark8"/>
      <w:bookmarkEnd w:id="20"/>
      <w:r>
        <w:rPr>
          <w:rFonts w:ascii="仿宋" w:hAnsi="仿宋" w:eastAsia="仿宋" w:cs="仿宋"/>
          <w:spacing w:val="14"/>
          <w:sz w:val="28"/>
          <w:szCs w:val="28"/>
        </w:rPr>
        <w:t>2、</w:t>
      </w:r>
      <w:r>
        <w:rPr>
          <w:rFonts w:ascii="仿宋" w:hAnsi="仿宋" w:eastAsia="仿宋" w:cs="仿宋"/>
          <w:spacing w:val="7"/>
          <w:sz w:val="28"/>
          <w:szCs w:val="28"/>
        </w:rPr>
        <w:t>在本表后附投标截止日前一年内任意一个月的纳税凭证 (增值税</w:t>
      </w:r>
      <w:r>
        <w:rPr>
          <w:rFonts w:ascii="仿宋" w:hAnsi="仿宋" w:eastAsia="仿宋" w:cs="仿宋"/>
          <w:sz w:val="28"/>
          <w:szCs w:val="28"/>
        </w:rPr>
        <w:t xml:space="preserve"> </w:t>
      </w:r>
      <w:r>
        <w:rPr>
          <w:rFonts w:ascii="仿宋" w:hAnsi="仿宋" w:eastAsia="仿宋" w:cs="仿宋"/>
          <w:spacing w:val="6"/>
          <w:sz w:val="28"/>
          <w:szCs w:val="28"/>
        </w:rPr>
        <w:t>或企</w:t>
      </w:r>
      <w:r>
        <w:rPr>
          <w:rFonts w:ascii="仿宋" w:hAnsi="仿宋" w:eastAsia="仿宋" w:cs="仿宋"/>
          <w:spacing w:val="5"/>
          <w:sz w:val="28"/>
          <w:szCs w:val="28"/>
        </w:rPr>
        <w:t>业</w:t>
      </w:r>
      <w:r>
        <w:rPr>
          <w:rFonts w:ascii="仿宋" w:hAnsi="仿宋" w:eastAsia="仿宋" w:cs="仿宋"/>
          <w:spacing w:val="3"/>
          <w:sz w:val="28"/>
          <w:szCs w:val="28"/>
        </w:rPr>
        <w:t>所得税)  (依法免税的投标人，应提供相应文件证明其依法免税)</w:t>
      </w:r>
      <w:r>
        <w:rPr>
          <w:rFonts w:ascii="仿宋" w:hAnsi="仿宋" w:eastAsia="仿宋" w:cs="仿宋"/>
          <w:sz w:val="28"/>
          <w:szCs w:val="28"/>
        </w:rPr>
        <w:t xml:space="preserve"> </w:t>
      </w:r>
      <w:r>
        <w:rPr>
          <w:rFonts w:ascii="仿宋" w:hAnsi="仿宋" w:eastAsia="仿宋" w:cs="仿宋"/>
          <w:spacing w:val="16"/>
          <w:sz w:val="28"/>
          <w:szCs w:val="28"/>
        </w:rPr>
        <w:t>(</w:t>
      </w:r>
      <w:r>
        <w:rPr>
          <w:rFonts w:ascii="仿宋" w:hAnsi="仿宋" w:eastAsia="仿宋" w:cs="仿宋"/>
          <w:spacing w:val="8"/>
          <w:sz w:val="28"/>
          <w:szCs w:val="28"/>
        </w:rPr>
        <w:t>复印件须加盖投标人公章) ；</w:t>
      </w:r>
    </w:p>
    <w:p>
      <w:pPr>
        <w:spacing w:before="1" w:line="411" w:lineRule="auto"/>
        <w:ind w:left="14" w:right="2" w:firstLine="579"/>
        <w:rPr>
          <w:rFonts w:ascii="仿宋" w:hAnsi="仿宋" w:eastAsia="仿宋" w:cs="仿宋"/>
          <w:spacing w:val="6"/>
          <w:sz w:val="28"/>
          <w:szCs w:val="28"/>
        </w:rPr>
      </w:pPr>
      <w:r>
        <w:rPr>
          <w:rFonts w:ascii="仿宋" w:hAnsi="仿宋" w:eastAsia="仿宋" w:cs="仿宋"/>
          <w:spacing w:val="14"/>
          <w:sz w:val="28"/>
          <w:szCs w:val="28"/>
        </w:rPr>
        <w:t>3</w:t>
      </w:r>
      <w:r>
        <w:rPr>
          <w:rFonts w:ascii="仿宋" w:hAnsi="仿宋" w:eastAsia="仿宋" w:cs="仿宋"/>
          <w:spacing w:val="7"/>
          <w:sz w:val="28"/>
          <w:szCs w:val="28"/>
        </w:rPr>
        <w:t>、在本表后附投标截止日前半年内任意两个月缴纳的社会保障资金</w:t>
      </w:r>
      <w:r>
        <w:rPr>
          <w:rFonts w:ascii="仿宋" w:hAnsi="仿宋" w:eastAsia="仿宋" w:cs="仿宋"/>
          <w:sz w:val="28"/>
          <w:szCs w:val="28"/>
        </w:rPr>
        <w:t xml:space="preserve"> </w:t>
      </w:r>
      <w:r>
        <w:rPr>
          <w:rFonts w:ascii="仿宋" w:hAnsi="仿宋" w:eastAsia="仿宋" w:cs="仿宋"/>
          <w:spacing w:val="3"/>
          <w:sz w:val="28"/>
          <w:szCs w:val="28"/>
        </w:rPr>
        <w:t>的证明材料 (依法不需要缴纳社会保障资金的投标人，应提供相关证明</w:t>
      </w:r>
      <w:r>
        <w:rPr>
          <w:rFonts w:ascii="仿宋" w:hAnsi="仿宋" w:eastAsia="仿宋" w:cs="仿宋"/>
          <w:sz w:val="28"/>
          <w:szCs w:val="28"/>
        </w:rPr>
        <w:t xml:space="preserve">材 </w:t>
      </w:r>
      <w:r>
        <w:rPr>
          <w:rFonts w:ascii="仿宋" w:hAnsi="仿宋" w:eastAsia="仿宋" w:cs="仿宋"/>
          <w:spacing w:val="10"/>
          <w:sz w:val="28"/>
          <w:szCs w:val="28"/>
        </w:rPr>
        <w:t>料</w:t>
      </w:r>
      <w:r>
        <w:rPr>
          <w:rFonts w:ascii="仿宋" w:hAnsi="仿宋" w:eastAsia="仿宋" w:cs="仿宋"/>
          <w:spacing w:val="6"/>
          <w:sz w:val="28"/>
          <w:szCs w:val="28"/>
        </w:rPr>
        <w:t>) (复印件须加盖投标人公章) ；</w:t>
      </w: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411" w:lineRule="auto"/>
        <w:ind w:left="14" w:right="2" w:firstLine="579"/>
        <w:rPr>
          <w:rFonts w:ascii="仿宋" w:hAnsi="仿宋" w:eastAsia="仿宋" w:cs="仿宋"/>
          <w:spacing w:val="6"/>
          <w:sz w:val="28"/>
          <w:szCs w:val="28"/>
        </w:rPr>
      </w:pPr>
    </w:p>
    <w:p>
      <w:pPr>
        <w:spacing w:before="1" w:line="217" w:lineRule="auto"/>
        <w:ind w:left="2397"/>
        <w:rPr>
          <w:rFonts w:ascii="仿宋" w:hAnsi="仿宋" w:eastAsia="仿宋" w:cs="仿宋"/>
          <w:sz w:val="28"/>
          <w:szCs w:val="28"/>
        </w:rPr>
      </w:pPr>
      <w:r>
        <w:rPr>
          <w:rFonts w:ascii="仿宋" w:hAnsi="仿宋" w:eastAsia="仿宋" w:cs="仿宋"/>
          <w:spacing w:val="-26"/>
          <w:sz w:val="28"/>
          <w:szCs w:val="28"/>
          <w14:textOutline w14:w="5103" w14:cap="sq" w14:cmpd="sng">
            <w14:solidFill>
              <w14:srgbClr w14:val="000000"/>
            </w14:solidFill>
            <w14:prstDash w14:val="solid"/>
            <w14:bevel/>
          </w14:textOutline>
        </w:rPr>
        <w:t>四</w:t>
      </w:r>
      <w:r>
        <w:rPr>
          <w:rFonts w:ascii="仿宋" w:hAnsi="仿宋" w:eastAsia="仿宋" w:cs="仿宋"/>
          <w:spacing w:val="-16"/>
          <w:sz w:val="28"/>
          <w:szCs w:val="28"/>
          <w14:textOutline w14:w="5103" w14:cap="sq" w14:cmpd="sng">
            <w14:solidFill>
              <w14:srgbClr w14:val="000000"/>
            </w14:solidFill>
            <w14:prstDash w14:val="solid"/>
            <w14:bevel/>
          </w14:textOutline>
        </w:rPr>
        <w:t>、近年</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2022</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年度财务状况</w:t>
      </w: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91" w:line="413" w:lineRule="auto"/>
        <w:ind w:left="1" w:right="79" w:firstLine="577"/>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注：此处提供</w:t>
      </w:r>
      <w:r>
        <w:rPr>
          <w:rFonts w:hint="eastAsia" w:ascii="仿宋" w:hAnsi="仿宋" w:eastAsia="仿宋" w:cs="仿宋"/>
          <w:spacing w:val="-7"/>
          <w:sz w:val="28"/>
          <w:szCs w:val="28"/>
          <w:lang w:val="en-US" w:eastAsia="zh-CN"/>
          <w14:textOutline w14:w="5103" w14:cap="sq" w14:cmpd="sng">
            <w14:solidFill>
              <w14:srgbClr w14:val="000000"/>
            </w14:solidFill>
            <w14:prstDash w14:val="solid"/>
            <w14:bevel/>
          </w14:textOutline>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2022</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年度经审计的财务报告</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(至少包括审计</w:t>
      </w:r>
      <w:r>
        <w:rPr>
          <w:rFonts w:ascii="仿宋" w:hAnsi="仿宋" w:eastAsia="仿宋" w:cs="仿宋"/>
          <w:spacing w:val="-5"/>
          <w:sz w:val="28"/>
          <w:szCs w:val="28"/>
          <w14:textOutline w14:w="5103" w14:cap="sq" w14:cmpd="sng">
            <w14:solidFill>
              <w14:srgbClr w14:val="000000"/>
            </w14:solidFill>
            <w14:prstDash w14:val="solid"/>
            <w14:bevel/>
          </w14:textOutline>
        </w:rPr>
        <w:t>报</w:t>
      </w:r>
      <w:r>
        <w:rPr>
          <w:rFonts w:ascii="仿宋" w:hAnsi="仿宋" w:eastAsia="仿宋" w:cs="仿宋"/>
          <w:spacing w:val="2"/>
          <w:sz w:val="28"/>
          <w:szCs w:val="28"/>
          <w14:textOutline w14:w="5103" w14:cap="sq" w14:cmpd="sng">
            <w14:solidFill>
              <w14:srgbClr w14:val="000000"/>
            </w14:solidFill>
            <w14:prstDash w14:val="solid"/>
            <w14:bevel/>
          </w14:textOutline>
        </w:rPr>
        <w:t>告</w:t>
      </w:r>
      <w:r>
        <w:rPr>
          <w:rFonts w:ascii="仿宋" w:hAnsi="仿宋" w:eastAsia="仿宋" w:cs="仿宋"/>
          <w:spacing w:val="1"/>
          <w:sz w:val="28"/>
          <w:szCs w:val="28"/>
          <w14:textOutline w14:w="5103" w14:cap="sq" w14:cmpd="sng">
            <w14:solidFill>
              <w14:srgbClr w14:val="000000"/>
            </w14:solidFill>
            <w14:prstDash w14:val="solid"/>
            <w14:bevel/>
          </w14:textOutline>
        </w:rPr>
        <w:t>、资产负债表和利润表，成立时间至提交投标文件截止时间不足一年的可提供成立后任意时段的资产负债表)</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；或信用担保机构出具的投标担保</w:t>
      </w:r>
      <w:r>
        <w:rPr>
          <w:rFonts w:ascii="仿宋" w:hAnsi="仿宋" w:eastAsia="仿宋" w:cs="仿宋"/>
          <w:sz w:val="28"/>
          <w:szCs w:val="28"/>
          <w14:textOutline w14:w="5103" w14:cap="sq" w14:cmpd="sng">
            <w14:solidFill>
              <w14:srgbClr w14:val="000000"/>
            </w14:solidFill>
            <w14:prstDash w14:val="solid"/>
            <w14:bevel/>
          </w14:textOutline>
        </w:rPr>
        <w:t>函。</w:t>
      </w:r>
    </w:p>
    <w:p>
      <w:pPr>
        <w:sectPr>
          <w:footerReference r:id="rId50" w:type="default"/>
          <w:pgSz w:w="11906" w:h="16839"/>
          <w:pgMar w:top="1431" w:right="1415" w:bottom="1157" w:left="1416" w:header="0" w:footer="994" w:gutter="0"/>
          <w:pgNumType w:fmt="decimal"/>
          <w:cols w:space="720" w:num="1"/>
        </w:sectPr>
      </w:pPr>
    </w:p>
    <w:p>
      <w:pPr>
        <w:spacing w:before="182" w:line="242" w:lineRule="auto"/>
        <w:ind w:left="3483"/>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五、投标保证</w:t>
      </w:r>
      <w:r>
        <w:rPr>
          <w:rFonts w:ascii="仿宋" w:hAnsi="仿宋" w:eastAsia="仿宋" w:cs="仿宋"/>
          <w:spacing w:val="-1"/>
          <w:sz w:val="28"/>
          <w:szCs w:val="28"/>
          <w14:textOutline w14:w="5103" w14:cap="sq" w14:cmpd="sng">
            <w14:solidFill>
              <w14:srgbClr w14:val="000000"/>
            </w14:solidFill>
            <w14:prstDash w14:val="solid"/>
            <w14:bevel/>
          </w14:textOutline>
        </w:rPr>
        <w:t>金</w:t>
      </w:r>
    </w:p>
    <w:p>
      <w:pPr>
        <w:spacing w:before="256" w:line="624" w:lineRule="exact"/>
        <w:ind w:left="223"/>
        <w:rPr>
          <w:rFonts w:ascii="仿宋" w:hAnsi="仿宋" w:eastAsia="仿宋" w:cs="仿宋"/>
          <w:sz w:val="28"/>
          <w:szCs w:val="28"/>
        </w:rPr>
      </w:pPr>
      <w:r>
        <w:rPr>
          <w:rFonts w:ascii="仿宋" w:hAnsi="仿宋" w:eastAsia="仿宋" w:cs="仿宋"/>
          <w:spacing w:val="-12"/>
          <w:position w:val="26"/>
          <w:sz w:val="28"/>
          <w:szCs w:val="28"/>
        </w:rPr>
        <w:t>附</w:t>
      </w:r>
      <w:r>
        <w:rPr>
          <w:rFonts w:ascii="仿宋" w:hAnsi="仿宋" w:eastAsia="仿宋" w:cs="仿宋"/>
          <w:spacing w:val="-6"/>
          <w:position w:val="26"/>
          <w:sz w:val="28"/>
          <w:szCs w:val="28"/>
        </w:rPr>
        <w:t xml:space="preserve"> 1、开户许可证或基本存款账户</w:t>
      </w:r>
    </w:p>
    <w:p>
      <w:pPr>
        <w:spacing w:line="238" w:lineRule="auto"/>
        <w:ind w:left="213"/>
        <w:rPr>
          <w:rFonts w:ascii="仿宋" w:hAnsi="仿宋" w:eastAsia="仿宋" w:cs="仿宋"/>
          <w:sz w:val="28"/>
          <w:szCs w:val="28"/>
        </w:rPr>
      </w:pPr>
      <w:r>
        <w:rPr>
          <w:rFonts w:ascii="仿宋" w:hAnsi="仿宋" w:eastAsia="仿宋" w:cs="仿宋"/>
          <w:spacing w:val="-2"/>
          <w:sz w:val="28"/>
          <w:szCs w:val="28"/>
        </w:rPr>
        <w:t>2、汇款单或转账</w:t>
      </w:r>
      <w:r>
        <w:rPr>
          <w:rFonts w:ascii="仿宋" w:hAnsi="仿宋" w:eastAsia="仿宋" w:cs="仿宋"/>
          <w:spacing w:val="-1"/>
          <w:sz w:val="28"/>
          <w:szCs w:val="28"/>
        </w:rPr>
        <w:t>凭证复印件</w:t>
      </w:r>
    </w:p>
    <w:p>
      <w:pPr>
        <w:sectPr>
          <w:footerReference r:id="rId51" w:type="default"/>
          <w:pgSz w:w="11906" w:h="16839"/>
          <w:pgMar w:top="1431" w:right="1785" w:bottom="1157" w:left="1785" w:header="0" w:footer="994" w:gutter="0"/>
          <w:pgNumType w:fmt="decimal"/>
          <w:cols w:space="720" w:num="1"/>
        </w:sectPr>
      </w:pPr>
    </w:p>
    <w:p>
      <w:pPr>
        <w:spacing w:line="244" w:lineRule="auto"/>
        <w:rPr>
          <w:rFonts w:ascii="Arial"/>
          <w:sz w:val="21"/>
        </w:rPr>
      </w:pPr>
    </w:p>
    <w:p>
      <w:pPr>
        <w:spacing w:before="91" w:line="226" w:lineRule="auto"/>
        <w:ind w:left="2576"/>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六、符合投标</w:t>
      </w:r>
      <w:r>
        <w:rPr>
          <w:rFonts w:ascii="仿宋" w:hAnsi="仿宋" w:eastAsia="仿宋" w:cs="仿宋"/>
          <w:sz w:val="28"/>
          <w:szCs w:val="28"/>
          <w14:textOutline w14:w="5103" w14:cap="sq" w14:cmpd="sng">
            <w14:solidFill>
              <w14:srgbClr w14:val="000000"/>
            </w14:solidFill>
            <w14:prstDash w14:val="solid"/>
            <w14:bevel/>
          </w14:textOutline>
        </w:rPr>
        <w:t>人资格条件的证明文件</w:t>
      </w:r>
    </w:p>
    <w:p>
      <w:pPr>
        <w:spacing w:before="280" w:line="218" w:lineRule="auto"/>
        <w:ind w:left="579"/>
        <w:rPr>
          <w:rFonts w:ascii="仿宋" w:hAnsi="仿宋" w:eastAsia="仿宋" w:cs="仿宋"/>
          <w:sz w:val="28"/>
          <w:szCs w:val="28"/>
        </w:rPr>
      </w:pPr>
      <w:r>
        <w:rPr>
          <w:rFonts w:ascii="仿宋" w:hAnsi="仿宋" w:eastAsia="仿宋" w:cs="仿宋"/>
          <w:spacing w:val="-14"/>
          <w:sz w:val="28"/>
          <w:szCs w:val="28"/>
        </w:rPr>
        <w:t>附</w:t>
      </w:r>
      <w:r>
        <w:rPr>
          <w:rFonts w:ascii="仿宋" w:hAnsi="仿宋" w:eastAsia="仿宋" w:cs="仿宋"/>
          <w:spacing w:val="-12"/>
          <w:sz w:val="28"/>
          <w:szCs w:val="28"/>
        </w:rPr>
        <w:t>件 6-1</w:t>
      </w:r>
    </w:p>
    <w:p>
      <w:pPr>
        <w:spacing w:before="294" w:line="411" w:lineRule="auto"/>
        <w:ind w:left="3006" w:right="1624" w:hanging="707"/>
        <w:rPr>
          <w:rFonts w:ascii="仿宋" w:hAnsi="仿宋" w:eastAsia="仿宋" w:cs="仿宋"/>
          <w:sz w:val="28"/>
          <w:szCs w:val="28"/>
        </w:rPr>
      </w:pPr>
      <w:r>
        <w:rPr>
          <w:rFonts w:ascii="仿宋" w:hAnsi="仿宋" w:eastAsia="仿宋" w:cs="仿宋"/>
          <w:spacing w:val="-1"/>
          <w:sz w:val="28"/>
          <w:szCs w:val="28"/>
        </w:rPr>
        <w:t>参加政府采购活动前三年内在经营活动</w:t>
      </w:r>
      <w:r>
        <w:rPr>
          <w:rFonts w:ascii="仿宋" w:hAnsi="仿宋" w:eastAsia="仿宋" w:cs="仿宋"/>
          <w:sz w:val="28"/>
          <w:szCs w:val="28"/>
        </w:rPr>
        <w:t xml:space="preserve">中 </w:t>
      </w:r>
      <w:r>
        <w:rPr>
          <w:rFonts w:ascii="仿宋" w:hAnsi="仿宋" w:eastAsia="仿宋" w:cs="仿宋"/>
          <w:spacing w:val="-2"/>
          <w:sz w:val="28"/>
          <w:szCs w:val="28"/>
        </w:rPr>
        <w:t>没有重大违法记录的书</w:t>
      </w:r>
      <w:r>
        <w:rPr>
          <w:rFonts w:ascii="仿宋" w:hAnsi="仿宋" w:eastAsia="仿宋" w:cs="仿宋"/>
          <w:spacing w:val="-1"/>
          <w:sz w:val="28"/>
          <w:szCs w:val="28"/>
        </w:rPr>
        <w:t>面声明</w:t>
      </w:r>
    </w:p>
    <w:p>
      <w:pPr>
        <w:spacing w:before="1" w:line="215" w:lineRule="auto"/>
        <w:ind w:left="558"/>
        <w:rPr>
          <w:rFonts w:ascii="仿宋" w:hAnsi="仿宋" w:eastAsia="仿宋" w:cs="仿宋"/>
          <w:sz w:val="28"/>
          <w:szCs w:val="28"/>
        </w:rPr>
      </w:pPr>
      <w:r>
        <w:rPr>
          <w:rFonts w:ascii="仿宋" w:hAnsi="仿宋" w:eastAsia="仿宋" w:cs="仿宋"/>
          <w:spacing w:val="-2"/>
          <w:sz w:val="28"/>
          <w:szCs w:val="28"/>
        </w:rPr>
        <w:t>本单</w:t>
      </w:r>
      <w:r>
        <w:rPr>
          <w:rFonts w:ascii="仿宋" w:hAnsi="仿宋" w:eastAsia="仿宋" w:cs="仿宋"/>
          <w:spacing w:val="-1"/>
          <w:sz w:val="28"/>
          <w:szCs w:val="28"/>
        </w:rPr>
        <w:t>位郑重声明：</w:t>
      </w:r>
    </w:p>
    <w:p>
      <w:pPr>
        <w:spacing w:before="300" w:line="411" w:lineRule="auto"/>
        <w:ind w:firstLine="573"/>
        <w:rPr>
          <w:rFonts w:ascii="仿宋" w:hAnsi="仿宋" w:eastAsia="仿宋" w:cs="仿宋"/>
          <w:sz w:val="28"/>
          <w:szCs w:val="28"/>
        </w:rPr>
      </w:pPr>
      <w:r>
        <w:rPr>
          <w:rFonts w:ascii="仿宋" w:hAnsi="仿宋" w:eastAsia="仿宋" w:cs="仿宋"/>
          <w:spacing w:val="-1"/>
          <w:sz w:val="28"/>
          <w:szCs w:val="28"/>
        </w:rPr>
        <w:t>我单位在参加采购活动前三年内在经营活动中没有 《中华人民</w:t>
      </w:r>
      <w:r>
        <w:rPr>
          <w:rFonts w:ascii="仿宋" w:hAnsi="仿宋" w:eastAsia="仿宋" w:cs="仿宋"/>
          <w:sz w:val="28"/>
          <w:szCs w:val="28"/>
        </w:rPr>
        <w:t xml:space="preserve">共和 </w:t>
      </w:r>
      <w:r>
        <w:rPr>
          <w:rFonts w:ascii="仿宋" w:hAnsi="仿宋" w:eastAsia="仿宋" w:cs="仿宋"/>
          <w:spacing w:val="-14"/>
          <w:sz w:val="28"/>
          <w:szCs w:val="28"/>
        </w:rPr>
        <w:t>国</w:t>
      </w:r>
      <w:r>
        <w:rPr>
          <w:rFonts w:ascii="仿宋" w:hAnsi="仿宋" w:eastAsia="仿宋" w:cs="仿宋"/>
          <w:spacing w:val="-8"/>
          <w:sz w:val="28"/>
          <w:szCs w:val="28"/>
        </w:rPr>
        <w:t>政府采购法》第二十二条第一款第 ( 五 ) 项所称重大违法记录，包括：</w:t>
      </w:r>
      <w:r>
        <w:rPr>
          <w:rFonts w:ascii="仿宋" w:hAnsi="仿宋" w:eastAsia="仿宋" w:cs="仿宋"/>
          <w:sz w:val="28"/>
          <w:szCs w:val="28"/>
        </w:rPr>
        <w:t xml:space="preserve"> </w:t>
      </w:r>
      <w:r>
        <w:rPr>
          <w:rFonts w:ascii="仿宋" w:hAnsi="仿宋" w:eastAsia="仿宋" w:cs="仿宋"/>
          <w:spacing w:val="-1"/>
          <w:sz w:val="28"/>
          <w:szCs w:val="28"/>
        </w:rPr>
        <w:t>我单位或者其法定代表人、董</w:t>
      </w:r>
      <w:r>
        <w:rPr>
          <w:rFonts w:ascii="仿宋" w:hAnsi="仿宋" w:eastAsia="仿宋" w:cs="仿宋"/>
          <w:sz w:val="28"/>
          <w:szCs w:val="28"/>
        </w:rPr>
        <w:t xml:space="preserve">事、监事、高级管理人员未因经营活动中的 </w:t>
      </w:r>
      <w:r>
        <w:rPr>
          <w:rFonts w:ascii="仿宋" w:hAnsi="仿宋" w:eastAsia="仿宋" w:cs="仿宋"/>
          <w:spacing w:val="-8"/>
          <w:sz w:val="28"/>
          <w:szCs w:val="28"/>
        </w:rPr>
        <w:t>违法行为受</w:t>
      </w:r>
      <w:r>
        <w:rPr>
          <w:rFonts w:ascii="仿宋" w:hAnsi="仿宋" w:eastAsia="仿宋" w:cs="仿宋"/>
          <w:spacing w:val="-5"/>
          <w:sz w:val="28"/>
          <w:szCs w:val="28"/>
        </w:rPr>
        <w:t>到</w:t>
      </w:r>
      <w:r>
        <w:rPr>
          <w:rFonts w:ascii="仿宋" w:hAnsi="仿宋" w:eastAsia="仿宋" w:cs="仿宋"/>
          <w:spacing w:val="-4"/>
          <w:sz w:val="28"/>
          <w:szCs w:val="28"/>
        </w:rPr>
        <w:t>刑事处罚或者责令停产停业、 吊销许可证或者执照、较大数</w:t>
      </w:r>
      <w:r>
        <w:rPr>
          <w:rFonts w:ascii="仿宋" w:hAnsi="仿宋" w:eastAsia="仿宋" w:cs="仿宋"/>
          <w:sz w:val="28"/>
          <w:szCs w:val="28"/>
        </w:rPr>
        <w:t xml:space="preserve"> </w:t>
      </w:r>
      <w:r>
        <w:rPr>
          <w:rFonts w:ascii="仿宋" w:hAnsi="仿宋" w:eastAsia="仿宋" w:cs="仿宋"/>
          <w:spacing w:val="-2"/>
          <w:sz w:val="28"/>
          <w:szCs w:val="28"/>
        </w:rPr>
        <w:t>额罚款等</w:t>
      </w:r>
      <w:r>
        <w:rPr>
          <w:rFonts w:ascii="仿宋" w:hAnsi="仿宋" w:eastAsia="仿宋" w:cs="仿宋"/>
          <w:spacing w:val="-1"/>
          <w:sz w:val="28"/>
          <w:szCs w:val="28"/>
        </w:rPr>
        <w:t>行政处罚。</w:t>
      </w:r>
    </w:p>
    <w:p>
      <w:pPr>
        <w:spacing w:before="1" w:line="218" w:lineRule="auto"/>
        <w:ind w:left="561"/>
        <w:rPr>
          <w:rFonts w:ascii="仿宋" w:hAnsi="仿宋" w:eastAsia="仿宋" w:cs="仿宋"/>
          <w:sz w:val="28"/>
          <w:szCs w:val="28"/>
        </w:rPr>
      </w:pPr>
      <w:r>
        <w:rPr>
          <w:rFonts w:ascii="仿宋" w:hAnsi="仿宋" w:eastAsia="仿宋" w:cs="仿宋"/>
          <w:spacing w:val="-4"/>
          <w:sz w:val="28"/>
          <w:szCs w:val="28"/>
        </w:rPr>
        <w:t>特此</w:t>
      </w:r>
      <w:r>
        <w:rPr>
          <w:rFonts w:ascii="仿宋" w:hAnsi="仿宋" w:eastAsia="仿宋" w:cs="仿宋"/>
          <w:spacing w:val="-2"/>
          <w:sz w:val="28"/>
          <w:szCs w:val="28"/>
        </w:rPr>
        <w:t>声明！</w:t>
      </w:r>
    </w:p>
    <w:p>
      <w:pPr>
        <w:spacing w:line="313" w:lineRule="auto"/>
        <w:rPr>
          <w:rFonts w:ascii="Arial"/>
          <w:sz w:val="21"/>
        </w:rPr>
      </w:pPr>
    </w:p>
    <w:p>
      <w:pPr>
        <w:spacing w:line="313" w:lineRule="auto"/>
        <w:rPr>
          <w:rFonts w:ascii="Arial"/>
          <w:sz w:val="21"/>
        </w:rPr>
      </w:pPr>
    </w:p>
    <w:p>
      <w:pPr>
        <w:spacing w:line="314" w:lineRule="auto"/>
        <w:rPr>
          <w:rFonts w:ascii="Arial"/>
          <w:sz w:val="21"/>
        </w:rPr>
      </w:pPr>
    </w:p>
    <w:p>
      <w:pPr>
        <w:spacing w:before="91" w:line="216" w:lineRule="auto"/>
        <w:ind w:left="561"/>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2"/>
          <w:sz w:val="28"/>
          <w:szCs w:val="28"/>
        </w:rPr>
        <w:t>标单位名称 (公章) ：</w:t>
      </w:r>
    </w:p>
    <w:p>
      <w:pPr>
        <w:spacing w:before="296" w:line="624" w:lineRule="exact"/>
        <w:ind w:left="568"/>
        <w:rPr>
          <w:rFonts w:ascii="仿宋" w:hAnsi="仿宋" w:eastAsia="仿宋" w:cs="仿宋"/>
          <w:sz w:val="28"/>
          <w:szCs w:val="28"/>
        </w:rPr>
      </w:pPr>
      <w:r>
        <w:rPr>
          <w:rFonts w:ascii="仿宋" w:hAnsi="仿宋" w:eastAsia="仿宋" w:cs="仿宋"/>
          <w:spacing w:val="-2"/>
          <w:position w:val="26"/>
          <w:sz w:val="28"/>
          <w:szCs w:val="28"/>
        </w:rPr>
        <w:t>法定代表人或授权代表 (签字</w:t>
      </w:r>
      <w:r>
        <w:rPr>
          <w:rFonts w:ascii="仿宋" w:hAnsi="仿宋" w:eastAsia="仿宋" w:cs="仿宋"/>
          <w:spacing w:val="-1"/>
          <w:position w:val="26"/>
          <w:sz w:val="28"/>
          <w:szCs w:val="28"/>
        </w:rPr>
        <w:t>或盖章) ：</w:t>
      </w:r>
    </w:p>
    <w:p>
      <w:pPr>
        <w:spacing w:before="1" w:line="217" w:lineRule="auto"/>
        <w:ind w:left="611"/>
        <w:rPr>
          <w:rFonts w:ascii="仿宋" w:hAnsi="仿宋" w:eastAsia="仿宋" w:cs="仿宋"/>
          <w:sz w:val="28"/>
          <w:szCs w:val="28"/>
        </w:rPr>
      </w:pPr>
      <w:r>
        <w:rPr>
          <w:rFonts w:ascii="仿宋" w:hAnsi="仿宋" w:eastAsia="仿宋" w:cs="仿宋"/>
          <w:spacing w:val="-17"/>
          <w:sz w:val="28"/>
          <w:szCs w:val="28"/>
        </w:rPr>
        <w:t>日</w:t>
      </w:r>
      <w:r>
        <w:rPr>
          <w:rFonts w:ascii="仿宋" w:hAnsi="仿宋" w:eastAsia="仿宋" w:cs="仿宋"/>
          <w:spacing w:val="-12"/>
          <w:sz w:val="28"/>
          <w:szCs w:val="28"/>
        </w:rPr>
        <w:t>期：</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年</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 xml:space="preserve"> 月</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 xml:space="preserve"> 日</w:t>
      </w:r>
    </w:p>
    <w:p>
      <w:pPr>
        <w:sectPr>
          <w:footerReference r:id="rId52" w:type="default"/>
          <w:pgSz w:w="11906" w:h="16839"/>
          <w:pgMar w:top="1431" w:right="1528" w:bottom="1157" w:left="1430" w:header="0" w:footer="994" w:gutter="0"/>
          <w:pgNumType w:fmt="decimal"/>
          <w:cols w:space="720" w:num="1"/>
        </w:sectPr>
      </w:pPr>
    </w:p>
    <w:p>
      <w:pPr>
        <w:spacing w:line="247" w:lineRule="auto"/>
        <w:rPr>
          <w:rFonts w:ascii="Arial"/>
          <w:sz w:val="21"/>
        </w:rPr>
      </w:pPr>
    </w:p>
    <w:p>
      <w:pPr>
        <w:spacing w:line="247" w:lineRule="auto"/>
        <w:rPr>
          <w:rFonts w:ascii="Arial"/>
          <w:sz w:val="21"/>
        </w:rPr>
      </w:pPr>
    </w:p>
    <w:p>
      <w:pPr>
        <w:spacing w:before="91" w:line="218" w:lineRule="auto"/>
        <w:ind w:left="582"/>
        <w:rPr>
          <w:rFonts w:ascii="仿宋" w:hAnsi="仿宋" w:eastAsia="仿宋" w:cs="仿宋"/>
          <w:sz w:val="28"/>
          <w:szCs w:val="28"/>
        </w:rPr>
      </w:pPr>
      <w:r>
        <w:rPr>
          <w:rFonts w:ascii="仿宋" w:hAnsi="仿宋" w:eastAsia="仿宋" w:cs="仿宋"/>
          <w:spacing w:val="-16"/>
          <w:sz w:val="28"/>
          <w:szCs w:val="28"/>
        </w:rPr>
        <w:t>附</w:t>
      </w:r>
      <w:r>
        <w:rPr>
          <w:rFonts w:ascii="仿宋" w:hAnsi="仿宋" w:eastAsia="仿宋" w:cs="仿宋"/>
          <w:spacing w:val="-13"/>
          <w:sz w:val="28"/>
          <w:szCs w:val="28"/>
        </w:rPr>
        <w:t>件 6-2</w:t>
      </w:r>
    </w:p>
    <w:p>
      <w:pPr>
        <w:spacing w:before="294" w:line="216" w:lineRule="auto"/>
        <w:ind w:left="1803"/>
        <w:rPr>
          <w:rFonts w:ascii="仿宋" w:hAnsi="仿宋" w:eastAsia="仿宋" w:cs="仿宋"/>
          <w:sz w:val="28"/>
          <w:szCs w:val="28"/>
        </w:rPr>
      </w:pPr>
      <w:r>
        <w:rPr>
          <w:rFonts w:ascii="仿宋" w:hAnsi="仿宋" w:eastAsia="仿宋" w:cs="仿宋"/>
          <w:spacing w:val="12"/>
          <w:sz w:val="28"/>
          <w:szCs w:val="28"/>
          <w14:textOutline w14:w="5103" w14:cap="sq" w14:cmpd="sng">
            <w14:solidFill>
              <w14:srgbClr w14:val="000000"/>
            </w14:solidFill>
            <w14:prstDash w14:val="solid"/>
            <w14:bevel/>
          </w14:textOutline>
        </w:rPr>
        <w:t>无</w:t>
      </w:r>
      <w:r>
        <w:rPr>
          <w:rFonts w:ascii="仿宋" w:hAnsi="仿宋" w:eastAsia="仿宋" w:cs="仿宋"/>
          <w:spacing w:val="8"/>
          <w:sz w:val="28"/>
          <w:szCs w:val="28"/>
          <w14:textOutline w14:w="5103" w14:cap="sq" w14:cmpd="sng">
            <w14:solidFill>
              <w14:srgbClr w14:val="000000"/>
            </w14:solidFill>
            <w14:prstDash w14:val="solid"/>
            <w14:bevel/>
          </w14:textOutline>
        </w:rPr>
        <w:t>不</w:t>
      </w:r>
      <w:r>
        <w:rPr>
          <w:rFonts w:ascii="仿宋" w:hAnsi="仿宋" w:eastAsia="仿宋" w:cs="仿宋"/>
          <w:spacing w:val="6"/>
          <w:sz w:val="28"/>
          <w:szCs w:val="28"/>
          <w14:textOutline w14:w="5103" w14:cap="sq" w14:cmpd="sng">
            <w14:solidFill>
              <w14:srgbClr w14:val="000000"/>
            </w14:solidFill>
            <w14:prstDash w14:val="solid"/>
            <w14:bevel/>
          </w14:textOutline>
        </w:rPr>
        <w:t>良信用记录承诺函</w:t>
      </w:r>
      <w:r>
        <w:rPr>
          <w:rFonts w:ascii="仿宋" w:hAnsi="仿宋" w:eastAsia="仿宋" w:cs="仿宋"/>
          <w:spacing w:val="6"/>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(投标人自行查询适用)</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91" w:line="218" w:lineRule="auto"/>
        <w:ind w:left="572"/>
        <w:rPr>
          <w:rFonts w:ascii="仿宋" w:hAnsi="仿宋" w:eastAsia="仿宋" w:cs="仿宋"/>
          <w:sz w:val="28"/>
          <w:szCs w:val="28"/>
        </w:rPr>
      </w:pPr>
      <w:r>
        <w:rPr>
          <w:rFonts w:ascii="仿宋" w:hAnsi="仿宋" w:eastAsia="仿宋" w:cs="仿宋"/>
          <w:spacing w:val="5"/>
          <w:sz w:val="28"/>
          <w:szCs w:val="28"/>
        </w:rPr>
        <w:t>致</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 xml:space="preserve"> (采购人) ：</w:t>
      </w:r>
    </w:p>
    <w:p>
      <w:pPr>
        <w:spacing w:before="296" w:line="411" w:lineRule="auto"/>
        <w:ind w:left="570" w:right="569" w:hanging="9"/>
        <w:rPr>
          <w:rFonts w:ascii="仿宋" w:hAnsi="仿宋" w:eastAsia="仿宋" w:cs="仿宋"/>
          <w:sz w:val="28"/>
          <w:szCs w:val="28"/>
        </w:rPr>
      </w:pPr>
      <w:r>
        <w:rPr>
          <w:rFonts w:ascii="仿宋" w:hAnsi="仿宋" w:eastAsia="仿宋" w:cs="仿宋"/>
          <w:spacing w:val="-1"/>
          <w:sz w:val="28"/>
          <w:szCs w:val="28"/>
        </w:rPr>
        <w:t>本单位郑重承诺，我单位</w:t>
      </w:r>
      <w:r>
        <w:rPr>
          <w:rFonts w:ascii="仿宋" w:hAnsi="仿宋" w:eastAsia="仿宋" w:cs="仿宋"/>
          <w:sz w:val="28"/>
          <w:szCs w:val="28"/>
        </w:rPr>
        <w:t xml:space="preserve">无以下不良信用记录情形：            </w:t>
      </w:r>
      <w:r>
        <w:rPr>
          <w:rFonts w:ascii="仿宋" w:hAnsi="仿宋" w:eastAsia="仿宋" w:cs="仿宋"/>
          <w:spacing w:val="-2"/>
          <w:sz w:val="28"/>
          <w:szCs w:val="28"/>
        </w:rPr>
        <w:t>1.被人民法</w:t>
      </w:r>
      <w:r>
        <w:rPr>
          <w:rFonts w:ascii="仿宋" w:hAnsi="仿宋" w:eastAsia="仿宋" w:cs="仿宋"/>
          <w:spacing w:val="-1"/>
          <w:sz w:val="28"/>
          <w:szCs w:val="28"/>
        </w:rPr>
        <w:t>院列入失信被执行人；</w:t>
      </w:r>
      <w:r>
        <w:rPr>
          <w:rFonts w:ascii="仿宋" w:hAnsi="仿宋" w:eastAsia="仿宋" w:cs="仿宋"/>
          <w:sz w:val="28"/>
          <w:szCs w:val="28"/>
        </w:rPr>
        <w:t xml:space="preserve">                            </w:t>
      </w:r>
      <w:r>
        <w:rPr>
          <w:rFonts w:ascii="仿宋" w:hAnsi="仿宋" w:eastAsia="仿宋" w:cs="仿宋"/>
          <w:spacing w:val="-1"/>
          <w:sz w:val="28"/>
          <w:szCs w:val="28"/>
        </w:rPr>
        <w:t>2.被税务部门列入重大税收违法案件当事人名</w:t>
      </w:r>
      <w:r>
        <w:rPr>
          <w:rFonts w:ascii="仿宋" w:hAnsi="仿宋" w:eastAsia="仿宋" w:cs="仿宋"/>
          <w:sz w:val="28"/>
          <w:szCs w:val="28"/>
        </w:rPr>
        <w:t xml:space="preserve">单；              </w:t>
      </w:r>
      <w:r>
        <w:rPr>
          <w:rFonts w:ascii="仿宋" w:hAnsi="仿宋" w:eastAsia="仿宋" w:cs="仿宋"/>
          <w:spacing w:val="-6"/>
          <w:sz w:val="28"/>
          <w:szCs w:val="28"/>
        </w:rPr>
        <w:t>3.</w:t>
      </w:r>
      <w:r>
        <w:rPr>
          <w:rFonts w:ascii="仿宋" w:hAnsi="仿宋" w:eastAsia="仿宋" w:cs="仿宋"/>
          <w:spacing w:val="-3"/>
          <w:sz w:val="28"/>
          <w:szCs w:val="28"/>
        </w:rPr>
        <w:t>被政府采购监管部门列入政府采购严重违法失信行为记录名单；</w:t>
      </w:r>
      <w:r>
        <w:rPr>
          <w:rFonts w:ascii="仿宋" w:hAnsi="仿宋" w:eastAsia="仿宋" w:cs="仿宋"/>
          <w:sz w:val="28"/>
          <w:szCs w:val="28"/>
        </w:rPr>
        <w:t xml:space="preserve"> </w:t>
      </w:r>
      <w:r>
        <w:rPr>
          <w:rFonts w:ascii="仿宋" w:hAnsi="仿宋" w:eastAsia="仿宋" w:cs="仿宋"/>
          <w:spacing w:val="-12"/>
          <w:sz w:val="28"/>
          <w:szCs w:val="28"/>
        </w:rPr>
        <w:t>4</w:t>
      </w:r>
      <w:r>
        <w:rPr>
          <w:rFonts w:ascii="仿宋" w:hAnsi="仿宋" w:eastAsia="仿宋" w:cs="仿宋"/>
          <w:spacing w:val="-10"/>
          <w:sz w:val="28"/>
          <w:szCs w:val="28"/>
        </w:rPr>
        <w:t>.</w:t>
      </w:r>
      <w:r>
        <w:rPr>
          <w:rFonts w:ascii="仿宋" w:hAnsi="仿宋" w:eastAsia="仿宋" w:cs="仿宋"/>
          <w:spacing w:val="-6"/>
          <w:sz w:val="28"/>
          <w:szCs w:val="28"/>
        </w:rPr>
        <w:t>不符合  《政府采购法》第二十二条规定的条件。</w:t>
      </w:r>
    </w:p>
    <w:p>
      <w:pPr>
        <w:spacing w:before="182" w:line="417" w:lineRule="auto"/>
        <w:ind w:left="20" w:hanging="21"/>
        <w:rPr>
          <w:rFonts w:ascii="仿宋" w:hAnsi="仿宋" w:eastAsia="仿宋" w:cs="仿宋"/>
          <w:sz w:val="28"/>
          <w:szCs w:val="28"/>
        </w:rPr>
      </w:pPr>
      <w:r>
        <w:rPr>
          <w:rFonts w:ascii="仿宋" w:hAnsi="仿宋" w:eastAsia="仿宋" w:cs="仿宋"/>
          <w:spacing w:val="-1"/>
          <w:sz w:val="28"/>
          <w:szCs w:val="28"/>
        </w:rPr>
        <w:t>我单位已就上述不良信用行为按照招标文件中投标人须知前附</w:t>
      </w:r>
      <w:r>
        <w:rPr>
          <w:rFonts w:ascii="仿宋" w:hAnsi="仿宋" w:eastAsia="仿宋" w:cs="仿宋"/>
          <w:sz w:val="28"/>
          <w:szCs w:val="28"/>
        </w:rPr>
        <w:t xml:space="preserve">表规定 </w:t>
      </w:r>
      <w:r>
        <w:rPr>
          <w:rFonts w:ascii="仿宋" w:hAnsi="仿宋" w:eastAsia="仿宋" w:cs="仿宋"/>
          <w:spacing w:val="-4"/>
          <w:sz w:val="28"/>
          <w:szCs w:val="28"/>
        </w:rPr>
        <w:t>进行了查询</w:t>
      </w:r>
      <w:r>
        <w:rPr>
          <w:rFonts w:ascii="仿宋" w:hAnsi="仿宋" w:eastAsia="仿宋" w:cs="仿宋"/>
          <w:spacing w:val="-2"/>
          <w:sz w:val="28"/>
          <w:szCs w:val="28"/>
        </w:rPr>
        <w:t>。我单位承诺：合同签订前，若我单位具有不良信用记录情形，</w:t>
      </w:r>
      <w:r>
        <w:rPr>
          <w:rFonts w:ascii="仿宋" w:hAnsi="仿宋" w:eastAsia="仿宋" w:cs="仿宋"/>
          <w:spacing w:val="-4"/>
          <w:sz w:val="28"/>
          <w:szCs w:val="28"/>
        </w:rPr>
        <w:t>贵方可取消</w:t>
      </w:r>
      <w:r>
        <w:rPr>
          <w:rFonts w:ascii="仿宋" w:hAnsi="仿宋" w:eastAsia="仿宋" w:cs="仿宋"/>
          <w:spacing w:val="-2"/>
          <w:sz w:val="28"/>
          <w:szCs w:val="28"/>
        </w:rPr>
        <w:t>我单位中标资格或者不授予合同，所有责任由我单位自行承担。</w:t>
      </w:r>
      <w:r>
        <w:rPr>
          <w:rFonts w:ascii="仿宋" w:hAnsi="仿宋" w:eastAsia="仿宋" w:cs="仿宋"/>
          <w:sz w:val="28"/>
          <w:szCs w:val="28"/>
        </w:rPr>
        <w:t xml:space="preserve"> </w:t>
      </w:r>
      <w:r>
        <w:rPr>
          <w:rFonts w:ascii="仿宋" w:hAnsi="仿宋" w:eastAsia="仿宋" w:cs="仿宋"/>
          <w:spacing w:val="-2"/>
          <w:sz w:val="28"/>
          <w:szCs w:val="28"/>
        </w:rPr>
        <w:t>同时，我单位愿意无条件接受监管部</w:t>
      </w:r>
      <w:r>
        <w:rPr>
          <w:rFonts w:ascii="仿宋" w:hAnsi="仿宋" w:eastAsia="仿宋" w:cs="仿宋"/>
          <w:spacing w:val="-1"/>
          <w:sz w:val="28"/>
          <w:szCs w:val="28"/>
        </w:rPr>
        <w:t>门的调查处理。</w:t>
      </w:r>
    </w:p>
    <w:p>
      <w:pPr>
        <w:spacing w:line="316" w:lineRule="auto"/>
        <w:rPr>
          <w:rFonts w:ascii="Arial"/>
          <w:sz w:val="21"/>
        </w:rPr>
      </w:pPr>
    </w:p>
    <w:p>
      <w:pPr>
        <w:spacing w:line="316" w:lineRule="auto"/>
        <w:rPr>
          <w:rFonts w:ascii="Arial"/>
          <w:sz w:val="21"/>
        </w:rPr>
      </w:pPr>
    </w:p>
    <w:p>
      <w:pPr>
        <w:spacing w:before="91" w:line="216" w:lineRule="auto"/>
        <w:ind w:left="558"/>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2"/>
          <w:sz w:val="28"/>
          <w:szCs w:val="28"/>
        </w:rPr>
        <w:t>标单位名称 (公章) ：</w:t>
      </w:r>
    </w:p>
    <w:p>
      <w:pPr>
        <w:spacing w:before="295" w:line="624" w:lineRule="exact"/>
        <w:ind w:left="564"/>
        <w:rPr>
          <w:rFonts w:ascii="仿宋" w:hAnsi="仿宋" w:eastAsia="仿宋" w:cs="仿宋"/>
          <w:sz w:val="28"/>
          <w:szCs w:val="28"/>
        </w:rPr>
      </w:pPr>
      <w:r>
        <w:rPr>
          <w:rFonts w:ascii="仿宋" w:hAnsi="仿宋" w:eastAsia="仿宋" w:cs="仿宋"/>
          <w:spacing w:val="-2"/>
          <w:position w:val="26"/>
          <w:sz w:val="28"/>
          <w:szCs w:val="28"/>
        </w:rPr>
        <w:t>法定代表人或授权代表 (签字</w:t>
      </w:r>
      <w:r>
        <w:rPr>
          <w:rFonts w:ascii="仿宋" w:hAnsi="仿宋" w:eastAsia="仿宋" w:cs="仿宋"/>
          <w:spacing w:val="-1"/>
          <w:position w:val="26"/>
          <w:sz w:val="28"/>
          <w:szCs w:val="28"/>
        </w:rPr>
        <w:t>或盖章) ：</w:t>
      </w:r>
    </w:p>
    <w:p>
      <w:pPr>
        <w:spacing w:before="1" w:line="217" w:lineRule="auto"/>
        <w:ind w:left="607"/>
        <w:rPr>
          <w:rFonts w:ascii="仿宋" w:hAnsi="仿宋" w:eastAsia="仿宋" w:cs="仿宋"/>
          <w:sz w:val="28"/>
          <w:szCs w:val="28"/>
        </w:rPr>
      </w:pPr>
      <w:r>
        <w:rPr>
          <w:rFonts w:ascii="仿宋" w:hAnsi="仿宋" w:eastAsia="仿宋" w:cs="仿宋"/>
          <w:spacing w:val="-17"/>
          <w:sz w:val="28"/>
          <w:szCs w:val="28"/>
        </w:rPr>
        <w:t>日</w:t>
      </w:r>
      <w:r>
        <w:rPr>
          <w:rFonts w:ascii="仿宋" w:hAnsi="仿宋" w:eastAsia="仿宋" w:cs="仿宋"/>
          <w:spacing w:val="-12"/>
          <w:sz w:val="28"/>
          <w:szCs w:val="28"/>
        </w:rPr>
        <w:t>期：</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年</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 xml:space="preserve"> 月</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 xml:space="preserve"> 日</w:t>
      </w:r>
    </w:p>
    <w:p>
      <w:pPr>
        <w:spacing w:line="416" w:lineRule="auto"/>
        <w:ind w:firstLine="577"/>
        <w:rPr>
          <w:rFonts w:ascii="仿宋" w:hAnsi="仿宋" w:eastAsia="仿宋" w:cs="仿宋"/>
          <w:sz w:val="28"/>
          <w:szCs w:val="28"/>
        </w:rPr>
      </w:pPr>
    </w:p>
    <w:p>
      <w:pPr>
        <w:sectPr>
          <w:footerReference r:id="rId53" w:type="default"/>
          <w:pgSz w:w="11906" w:h="16839"/>
          <w:pgMar w:top="1431" w:right="1314" w:bottom="1157" w:left="1426" w:header="0" w:footer="994" w:gutter="0"/>
          <w:pgNumType w:fmt="decimal"/>
          <w:cols w:space="720" w:num="1"/>
        </w:sectPr>
      </w:pPr>
    </w:p>
    <w:p>
      <w:pPr>
        <w:spacing w:line="247" w:lineRule="auto"/>
        <w:rPr>
          <w:rFonts w:ascii="Arial"/>
          <w:sz w:val="21"/>
        </w:rPr>
      </w:pPr>
    </w:p>
    <w:p>
      <w:pPr>
        <w:spacing w:before="91" w:line="218" w:lineRule="auto"/>
        <w:ind w:left="575"/>
        <w:rPr>
          <w:rFonts w:ascii="仿宋" w:hAnsi="仿宋" w:eastAsia="仿宋" w:cs="仿宋"/>
          <w:sz w:val="28"/>
          <w:szCs w:val="28"/>
        </w:rPr>
      </w:pPr>
      <w:r>
        <w:rPr>
          <w:rFonts w:ascii="仿宋" w:hAnsi="仿宋" w:eastAsia="仿宋" w:cs="仿宋"/>
          <w:spacing w:val="-21"/>
          <w:sz w:val="28"/>
          <w:szCs w:val="28"/>
        </w:rPr>
        <w:t>附</w:t>
      </w:r>
      <w:r>
        <w:rPr>
          <w:rFonts w:ascii="仿宋" w:hAnsi="仿宋" w:eastAsia="仿宋" w:cs="仿宋"/>
          <w:spacing w:val="-20"/>
          <w:sz w:val="28"/>
          <w:szCs w:val="28"/>
        </w:rPr>
        <w:t>件 6－ 3</w:t>
      </w:r>
    </w:p>
    <w:p>
      <w:pPr>
        <w:spacing w:before="294" w:line="217" w:lineRule="auto"/>
        <w:ind w:left="3550"/>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政府采购诚信承</w:t>
      </w:r>
      <w:r>
        <w:rPr>
          <w:rFonts w:ascii="仿宋" w:hAnsi="仿宋" w:eastAsia="仿宋" w:cs="仿宋"/>
          <w:sz w:val="28"/>
          <w:szCs w:val="28"/>
          <w14:textOutline w14:w="5103" w14:cap="sq" w14:cmpd="sng">
            <w14:solidFill>
              <w14:srgbClr w14:val="000000"/>
            </w14:solidFill>
            <w14:prstDash w14:val="solid"/>
            <w14:bevel/>
          </w14:textOutline>
        </w:rPr>
        <w:t>诺书</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tabs>
          <w:tab w:val="left" w:pos="684"/>
        </w:tabs>
        <w:spacing w:before="91" w:line="218" w:lineRule="auto"/>
        <w:ind w:left="543"/>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2"/>
          <w:sz w:val="28"/>
          <w:szCs w:val="28"/>
          <w:u w:val="single" w:color="auto"/>
        </w:rPr>
        <w:t xml:space="preserve">(采购人) </w:t>
      </w:r>
      <w:r>
        <w:rPr>
          <w:rFonts w:ascii="仿宋" w:hAnsi="仿宋" w:eastAsia="仿宋" w:cs="仿宋"/>
          <w:spacing w:val="-1"/>
          <w:sz w:val="28"/>
          <w:szCs w:val="28"/>
        </w:rPr>
        <w:t>：</w:t>
      </w:r>
    </w:p>
    <w:p>
      <w:pPr>
        <w:spacing w:before="182" w:line="216" w:lineRule="auto"/>
        <w:rPr>
          <w:rFonts w:ascii="仿宋" w:hAnsi="仿宋" w:eastAsia="仿宋" w:cs="仿宋"/>
          <w:sz w:val="28"/>
          <w:szCs w:val="28"/>
        </w:rPr>
      </w:pPr>
      <w:r>
        <w:rPr>
          <w:rFonts w:ascii="仿宋" w:hAnsi="仿宋" w:eastAsia="仿宋" w:cs="仿宋"/>
          <w:spacing w:val="6"/>
          <w:sz w:val="28"/>
          <w:szCs w:val="28"/>
        </w:rPr>
        <w:t>我公司</w:t>
      </w:r>
      <w:r>
        <w:rPr>
          <w:rFonts w:ascii="仿宋" w:hAnsi="仿宋" w:eastAsia="仿宋" w:cs="仿宋"/>
          <w:spacing w:val="6"/>
          <w:sz w:val="28"/>
          <w:szCs w:val="28"/>
          <w:u w:val="single" w:color="auto"/>
        </w:rPr>
        <w:t xml:space="preserve">  </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 xml:space="preserve"> (投标单位名称) 已详细阅读了</w:t>
      </w:r>
    </w:p>
    <w:p>
      <w:pPr>
        <w:spacing w:before="297" w:line="411" w:lineRule="auto"/>
        <w:ind w:left="17" w:hanging="5"/>
        <w:rPr>
          <w:rFonts w:ascii="仿宋" w:hAnsi="仿宋" w:eastAsia="仿宋" w:cs="仿宋"/>
          <w:sz w:val="28"/>
          <w:szCs w:val="28"/>
        </w:rPr>
      </w:pPr>
      <w:r>
        <w:rPr>
          <w:rFonts w:ascii="仿宋" w:hAnsi="仿宋" w:eastAsia="仿宋" w:cs="仿宋"/>
          <w:spacing w:val="-20"/>
          <w:sz w:val="28"/>
          <w:szCs w:val="28"/>
        </w:rPr>
        <w:t>项</w:t>
      </w:r>
      <w:r>
        <w:rPr>
          <w:rFonts w:ascii="仿宋" w:hAnsi="仿宋" w:eastAsia="仿宋" w:cs="仿宋"/>
          <w:spacing w:val="-13"/>
          <w:sz w:val="28"/>
          <w:szCs w:val="28"/>
        </w:rPr>
        <w:t>目</w:t>
      </w:r>
      <w:r>
        <w:rPr>
          <w:rFonts w:ascii="仿宋" w:hAnsi="仿宋" w:eastAsia="仿宋" w:cs="仿宋"/>
          <w:spacing w:val="-10"/>
          <w:sz w:val="28"/>
          <w:szCs w:val="28"/>
        </w:rPr>
        <w:t xml:space="preserve"> (项目编号：</w:t>
      </w:r>
      <w:r>
        <w:rPr>
          <w:rFonts w:ascii="仿宋" w:hAnsi="仿宋" w:eastAsia="仿宋" w:cs="仿宋"/>
          <w:spacing w:val="-10"/>
          <w:sz w:val="28"/>
          <w:szCs w:val="28"/>
          <w:u w:val="single" w:color="auto"/>
        </w:rPr>
        <w:t xml:space="preserve">            </w:t>
      </w:r>
      <w:r>
        <w:rPr>
          <w:rFonts w:ascii="仿宋" w:hAnsi="仿宋" w:eastAsia="仿宋" w:cs="仿宋"/>
          <w:spacing w:val="-10"/>
          <w:sz w:val="28"/>
          <w:szCs w:val="28"/>
        </w:rPr>
        <w:t>) 招标文件， 自愿参加本次投标，现就有关</w:t>
      </w:r>
      <w:r>
        <w:rPr>
          <w:rFonts w:ascii="仿宋" w:hAnsi="仿宋" w:eastAsia="仿宋" w:cs="仿宋"/>
          <w:sz w:val="28"/>
          <w:szCs w:val="28"/>
        </w:rPr>
        <w:t xml:space="preserve"> </w:t>
      </w:r>
      <w:r>
        <w:rPr>
          <w:rFonts w:ascii="仿宋" w:hAnsi="仿宋" w:eastAsia="仿宋" w:cs="仿宋"/>
          <w:spacing w:val="-2"/>
          <w:sz w:val="28"/>
          <w:szCs w:val="28"/>
        </w:rPr>
        <w:t>事项做出郑重承诺</w:t>
      </w:r>
      <w:r>
        <w:rPr>
          <w:rFonts w:ascii="仿宋" w:hAnsi="仿宋" w:eastAsia="仿宋" w:cs="仿宋"/>
          <w:spacing w:val="-1"/>
          <w:sz w:val="28"/>
          <w:szCs w:val="28"/>
        </w:rPr>
        <w:t>如下：</w:t>
      </w:r>
    </w:p>
    <w:p>
      <w:pPr>
        <w:spacing w:before="1" w:line="411" w:lineRule="auto"/>
        <w:ind w:left="12" w:firstLine="575"/>
        <w:rPr>
          <w:rFonts w:ascii="仿宋" w:hAnsi="仿宋" w:eastAsia="仿宋" w:cs="仿宋"/>
          <w:sz w:val="28"/>
          <w:szCs w:val="28"/>
        </w:rPr>
      </w:pPr>
      <w:r>
        <w:rPr>
          <w:rFonts w:ascii="仿宋" w:hAnsi="仿宋" w:eastAsia="仿宋" w:cs="仿宋"/>
          <w:spacing w:val="-1"/>
          <w:sz w:val="28"/>
          <w:szCs w:val="28"/>
        </w:rPr>
        <w:t>一、诚信投标，材料真实。我公司保证所提供的全部材料、投标内</w:t>
      </w:r>
      <w:r>
        <w:rPr>
          <w:rFonts w:ascii="仿宋" w:hAnsi="仿宋" w:eastAsia="仿宋" w:cs="仿宋"/>
          <w:sz w:val="28"/>
          <w:szCs w:val="28"/>
        </w:rPr>
        <w:t xml:space="preserve">容 </w:t>
      </w:r>
      <w:r>
        <w:rPr>
          <w:rFonts w:ascii="仿宋" w:hAnsi="仿宋" w:eastAsia="仿宋" w:cs="仿宋"/>
          <w:spacing w:val="-1"/>
          <w:sz w:val="28"/>
          <w:szCs w:val="28"/>
        </w:rPr>
        <w:t>均真实、合法、有效，保证不</w:t>
      </w:r>
      <w:r>
        <w:rPr>
          <w:rFonts w:ascii="仿宋" w:hAnsi="仿宋" w:eastAsia="仿宋" w:cs="仿宋"/>
          <w:sz w:val="28"/>
          <w:szCs w:val="28"/>
        </w:rPr>
        <w:t xml:space="preserve">出借或者借用其他企业资质，不以他人名义 </w:t>
      </w:r>
      <w:r>
        <w:rPr>
          <w:rFonts w:ascii="仿宋" w:hAnsi="仿宋" w:eastAsia="仿宋" w:cs="仿宋"/>
          <w:spacing w:val="-2"/>
          <w:sz w:val="28"/>
          <w:szCs w:val="28"/>
        </w:rPr>
        <w:t>投标，不</w:t>
      </w:r>
      <w:r>
        <w:rPr>
          <w:rFonts w:ascii="仿宋" w:hAnsi="仿宋" w:eastAsia="仿宋" w:cs="仿宋"/>
          <w:spacing w:val="-1"/>
          <w:sz w:val="28"/>
          <w:szCs w:val="28"/>
        </w:rPr>
        <w:t>弄虚作假；</w:t>
      </w:r>
    </w:p>
    <w:p>
      <w:pPr>
        <w:spacing w:before="1" w:line="411" w:lineRule="auto"/>
        <w:ind w:left="3" w:firstLine="582"/>
        <w:rPr>
          <w:rFonts w:ascii="仿宋" w:hAnsi="仿宋" w:eastAsia="仿宋" w:cs="仿宋"/>
          <w:sz w:val="28"/>
          <w:szCs w:val="28"/>
        </w:rPr>
      </w:pPr>
      <w:r>
        <w:rPr>
          <w:rFonts w:ascii="仿宋" w:hAnsi="仿宋" w:eastAsia="仿宋" w:cs="仿宋"/>
          <w:spacing w:val="-1"/>
          <w:sz w:val="28"/>
          <w:szCs w:val="28"/>
        </w:rPr>
        <w:t>二、遵纪守法，公平竞争。不与其他投标人相互串通、哄抬价</w:t>
      </w:r>
      <w:r>
        <w:rPr>
          <w:rFonts w:ascii="仿宋" w:hAnsi="仿宋" w:eastAsia="仿宋" w:cs="仿宋"/>
          <w:sz w:val="28"/>
          <w:szCs w:val="28"/>
        </w:rPr>
        <w:t xml:space="preserve">格，不 </w:t>
      </w:r>
      <w:r>
        <w:rPr>
          <w:rFonts w:ascii="仿宋" w:hAnsi="仿宋" w:eastAsia="仿宋" w:cs="仿宋"/>
          <w:spacing w:val="-1"/>
          <w:sz w:val="28"/>
          <w:szCs w:val="28"/>
        </w:rPr>
        <w:t>排挤其他</w:t>
      </w:r>
      <w:r>
        <w:rPr>
          <w:rFonts w:ascii="仿宋" w:hAnsi="仿宋" w:eastAsia="仿宋" w:cs="仿宋"/>
          <w:sz w:val="28"/>
          <w:szCs w:val="28"/>
        </w:rPr>
        <w:t xml:space="preserve">投标人，不损害采购人的合法权益；不向评标委员会、采购人提 </w:t>
      </w:r>
      <w:r>
        <w:rPr>
          <w:rFonts w:ascii="仿宋" w:hAnsi="仿宋" w:eastAsia="仿宋" w:cs="仿宋"/>
          <w:spacing w:val="-1"/>
          <w:sz w:val="28"/>
          <w:szCs w:val="28"/>
        </w:rPr>
        <w:t>供利益以</w:t>
      </w:r>
      <w:r>
        <w:rPr>
          <w:rFonts w:ascii="仿宋" w:hAnsi="仿宋" w:eastAsia="仿宋" w:cs="仿宋"/>
          <w:sz w:val="28"/>
          <w:szCs w:val="28"/>
        </w:rPr>
        <w:t>牟取中标。</w:t>
      </w:r>
    </w:p>
    <w:p>
      <w:pPr>
        <w:spacing w:before="3" w:line="411" w:lineRule="auto"/>
        <w:ind w:left="8" w:firstLine="582"/>
        <w:rPr>
          <w:rFonts w:ascii="仿宋" w:hAnsi="仿宋" w:eastAsia="仿宋" w:cs="仿宋"/>
          <w:sz w:val="28"/>
          <w:szCs w:val="28"/>
        </w:rPr>
      </w:pPr>
      <w:r>
        <w:rPr>
          <w:rFonts w:ascii="仿宋" w:hAnsi="仿宋" w:eastAsia="仿宋" w:cs="仿宋"/>
          <w:spacing w:val="-2"/>
          <w:sz w:val="28"/>
          <w:szCs w:val="28"/>
        </w:rPr>
        <w:t>三、</w:t>
      </w:r>
      <w:r>
        <w:rPr>
          <w:rFonts w:ascii="仿宋" w:hAnsi="仿宋" w:eastAsia="仿宋" w:cs="仿宋"/>
          <w:spacing w:val="-1"/>
          <w:sz w:val="28"/>
          <w:szCs w:val="28"/>
        </w:rPr>
        <w:t>若中标后，将按照规定及时与采购人签订政府采购合同，不与采</w:t>
      </w:r>
      <w:r>
        <w:rPr>
          <w:rFonts w:ascii="仿宋" w:hAnsi="仿宋" w:eastAsia="仿宋" w:cs="仿宋"/>
          <w:sz w:val="28"/>
          <w:szCs w:val="28"/>
        </w:rPr>
        <w:t xml:space="preserve"> </w:t>
      </w:r>
      <w:r>
        <w:rPr>
          <w:rFonts w:ascii="仿宋" w:hAnsi="仿宋" w:eastAsia="仿宋" w:cs="仿宋"/>
          <w:spacing w:val="-1"/>
          <w:sz w:val="28"/>
          <w:szCs w:val="28"/>
        </w:rPr>
        <w:t>购人订立有悖于采购结</w:t>
      </w:r>
      <w:r>
        <w:rPr>
          <w:rFonts w:ascii="仿宋" w:hAnsi="仿宋" w:eastAsia="仿宋" w:cs="仿宋"/>
          <w:sz w:val="28"/>
          <w:szCs w:val="28"/>
        </w:rPr>
        <w:t xml:space="preserve">果的合同或协议；严格履行政府采购合同，不降低 </w:t>
      </w:r>
      <w:r>
        <w:rPr>
          <w:rFonts w:ascii="仿宋" w:hAnsi="仿宋" w:eastAsia="仿宋" w:cs="仿宋"/>
          <w:spacing w:val="-1"/>
          <w:sz w:val="28"/>
          <w:szCs w:val="28"/>
        </w:rPr>
        <w:t>合同约定的产品质量和</w:t>
      </w:r>
      <w:r>
        <w:rPr>
          <w:rFonts w:ascii="仿宋" w:hAnsi="仿宋" w:eastAsia="仿宋" w:cs="仿宋"/>
          <w:sz w:val="28"/>
          <w:szCs w:val="28"/>
        </w:rPr>
        <w:t xml:space="preserve">服务，不擅自变更、中止、终止合同，或者拒绝履 </w:t>
      </w:r>
      <w:r>
        <w:rPr>
          <w:rFonts w:ascii="仿宋" w:hAnsi="仿宋" w:eastAsia="仿宋" w:cs="仿宋"/>
          <w:spacing w:val="-2"/>
          <w:sz w:val="28"/>
          <w:szCs w:val="28"/>
        </w:rPr>
        <w:t>行合同义</w:t>
      </w:r>
      <w:r>
        <w:rPr>
          <w:rFonts w:ascii="仿宋" w:hAnsi="仿宋" w:eastAsia="仿宋" w:cs="仿宋"/>
          <w:spacing w:val="-1"/>
          <w:sz w:val="28"/>
          <w:szCs w:val="28"/>
        </w:rPr>
        <w:t>务；</w:t>
      </w:r>
    </w:p>
    <w:p>
      <w:pPr>
        <w:spacing w:before="1" w:line="411" w:lineRule="auto"/>
        <w:ind w:left="3" w:firstLine="599"/>
        <w:rPr>
          <w:rFonts w:ascii="仿宋" w:hAnsi="仿宋" w:eastAsia="仿宋" w:cs="仿宋"/>
          <w:sz w:val="28"/>
          <w:szCs w:val="28"/>
        </w:rPr>
      </w:pPr>
      <w:r>
        <w:rPr>
          <w:rFonts w:ascii="仿宋" w:hAnsi="仿宋" w:eastAsia="仿宋" w:cs="仿宋"/>
          <w:spacing w:val="-2"/>
          <w:sz w:val="28"/>
          <w:szCs w:val="28"/>
        </w:rPr>
        <w:t>四、若中标后，将按照规定积极</w:t>
      </w:r>
      <w:r>
        <w:rPr>
          <w:rFonts w:ascii="仿宋" w:hAnsi="仿宋" w:eastAsia="仿宋" w:cs="仿宋"/>
          <w:spacing w:val="-1"/>
          <w:sz w:val="28"/>
          <w:szCs w:val="28"/>
        </w:rPr>
        <w:t>配合采购人开展货物验收，并准确提</w:t>
      </w:r>
      <w:r>
        <w:rPr>
          <w:rFonts w:ascii="仿宋" w:hAnsi="仿宋" w:eastAsia="仿宋" w:cs="仿宋"/>
          <w:sz w:val="28"/>
          <w:szCs w:val="28"/>
        </w:rPr>
        <w:t xml:space="preserve"> </w:t>
      </w:r>
      <w:r>
        <w:rPr>
          <w:rFonts w:ascii="仿宋" w:hAnsi="仿宋" w:eastAsia="仿宋" w:cs="仿宋"/>
          <w:spacing w:val="-1"/>
          <w:sz w:val="28"/>
          <w:szCs w:val="28"/>
        </w:rPr>
        <w:t>供所供货物</w:t>
      </w:r>
      <w:r>
        <w:rPr>
          <w:rFonts w:ascii="仿宋" w:hAnsi="仿宋" w:eastAsia="仿宋" w:cs="仿宋"/>
          <w:sz w:val="28"/>
          <w:szCs w:val="28"/>
        </w:rPr>
        <w:t>的检测报告。</w:t>
      </w:r>
    </w:p>
    <w:p>
      <w:pPr>
        <w:spacing w:before="3" w:line="414" w:lineRule="auto"/>
        <w:ind w:firstLine="572"/>
        <w:rPr>
          <w:rFonts w:ascii="仿宋" w:hAnsi="仿宋" w:eastAsia="仿宋" w:cs="仿宋"/>
          <w:sz w:val="28"/>
          <w:szCs w:val="28"/>
        </w:rPr>
      </w:pPr>
      <w:r>
        <w:rPr>
          <w:rFonts w:ascii="仿宋" w:hAnsi="仿宋" w:eastAsia="仿宋" w:cs="仿宋"/>
          <w:spacing w:val="-1"/>
          <w:sz w:val="28"/>
          <w:szCs w:val="28"/>
        </w:rPr>
        <w:t>若有违反以上承诺内容的行为，</w:t>
      </w:r>
      <w:r>
        <w:rPr>
          <w:rFonts w:ascii="仿宋" w:hAnsi="仿宋" w:eastAsia="仿宋" w:cs="仿宋"/>
          <w:sz w:val="28"/>
          <w:szCs w:val="28"/>
        </w:rPr>
        <w:t xml:space="preserve">我公司自愿接受取消投标资格、记入 </w:t>
      </w:r>
      <w:r>
        <w:rPr>
          <w:rFonts w:ascii="仿宋" w:hAnsi="仿宋" w:eastAsia="仿宋" w:cs="仿宋"/>
          <w:spacing w:val="-4"/>
          <w:sz w:val="28"/>
          <w:szCs w:val="28"/>
        </w:rPr>
        <w:t>信</w:t>
      </w:r>
      <w:r>
        <w:rPr>
          <w:rFonts w:ascii="仿宋" w:hAnsi="仿宋" w:eastAsia="仿宋" w:cs="仿宋"/>
          <w:spacing w:val="-3"/>
          <w:sz w:val="28"/>
          <w:szCs w:val="28"/>
        </w:rPr>
        <w:t>用</w:t>
      </w:r>
      <w:r>
        <w:rPr>
          <w:rFonts w:ascii="仿宋" w:hAnsi="仿宋" w:eastAsia="仿宋" w:cs="仿宋"/>
          <w:spacing w:val="-2"/>
          <w:sz w:val="28"/>
          <w:szCs w:val="28"/>
        </w:rPr>
        <w:t>档案、没收投标保证金、媒体通报、1-3 年内禁止参与政府采购等处</w:t>
      </w:r>
      <w:r>
        <w:rPr>
          <w:rFonts w:ascii="仿宋" w:hAnsi="仿宋" w:eastAsia="仿宋" w:cs="仿宋"/>
          <w:sz w:val="28"/>
          <w:szCs w:val="28"/>
        </w:rPr>
        <w:t xml:space="preserve"> </w:t>
      </w:r>
      <w:r>
        <w:rPr>
          <w:rFonts w:ascii="仿宋" w:hAnsi="仿宋" w:eastAsia="仿宋" w:cs="仿宋"/>
          <w:spacing w:val="-8"/>
          <w:sz w:val="28"/>
          <w:szCs w:val="28"/>
        </w:rPr>
        <w:t>罚；</w:t>
      </w:r>
      <w:r>
        <w:rPr>
          <w:rFonts w:ascii="仿宋" w:hAnsi="仿宋" w:eastAsia="仿宋" w:cs="仿宋"/>
          <w:spacing w:val="-5"/>
          <w:sz w:val="28"/>
          <w:szCs w:val="28"/>
        </w:rPr>
        <w:t>如</w:t>
      </w:r>
      <w:r>
        <w:rPr>
          <w:rFonts w:ascii="仿宋" w:hAnsi="仿宋" w:eastAsia="仿宋" w:cs="仿宋"/>
          <w:spacing w:val="-4"/>
          <w:sz w:val="28"/>
          <w:szCs w:val="28"/>
        </w:rPr>
        <w:t>已中标的， 自动放弃中标资格，并承担全部法律责任；给采购人造</w:t>
      </w:r>
      <w:r>
        <w:rPr>
          <w:rFonts w:ascii="仿宋" w:hAnsi="仿宋" w:eastAsia="仿宋" w:cs="仿宋"/>
          <w:sz w:val="28"/>
          <w:szCs w:val="28"/>
        </w:rPr>
        <w:t xml:space="preserve"> </w:t>
      </w:r>
      <w:r>
        <w:rPr>
          <w:rFonts w:ascii="仿宋" w:hAnsi="仿宋" w:eastAsia="仿宋" w:cs="仿宋"/>
          <w:spacing w:val="-1"/>
          <w:sz w:val="28"/>
          <w:szCs w:val="28"/>
        </w:rPr>
        <w:t>成损</w:t>
      </w:r>
      <w:r>
        <w:rPr>
          <w:rFonts w:ascii="仿宋" w:hAnsi="仿宋" w:eastAsia="仿宋" w:cs="仿宋"/>
          <w:sz w:val="28"/>
          <w:szCs w:val="28"/>
        </w:rPr>
        <w:t>失的，依法承担赔偿责任。</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jc w:val="right"/>
        <w:rPr>
          <w:rFonts w:ascii="仿宋" w:hAnsi="仿宋" w:eastAsia="仿宋" w:cs="仿宋"/>
          <w:spacing w:val="-1"/>
          <w:sz w:val="28"/>
          <w:szCs w:val="28"/>
        </w:rPr>
      </w:pPr>
      <w:r>
        <w:rPr>
          <w:rFonts w:ascii="仿宋" w:hAnsi="仿宋" w:eastAsia="仿宋" w:cs="仿宋"/>
          <w:spacing w:val="-2"/>
          <w:sz w:val="28"/>
          <w:szCs w:val="28"/>
        </w:rPr>
        <w:t>投</w:t>
      </w:r>
      <w:r>
        <w:rPr>
          <w:rFonts w:ascii="仿宋" w:hAnsi="仿宋" w:eastAsia="仿宋" w:cs="仿宋"/>
          <w:spacing w:val="-1"/>
          <w:sz w:val="28"/>
          <w:szCs w:val="28"/>
        </w:rPr>
        <w:t>标单位名称(盖公章)：</w:t>
      </w:r>
    </w:p>
    <w:p>
      <w:pPr>
        <w:spacing w:before="181" w:line="417" w:lineRule="auto"/>
        <w:ind w:left="3925" w:right="212" w:hanging="274"/>
        <w:jc w:val="right"/>
        <w:rPr>
          <w:rFonts w:ascii="仿宋" w:hAnsi="仿宋" w:eastAsia="仿宋" w:cs="仿宋"/>
          <w:sz w:val="28"/>
          <w:szCs w:val="28"/>
        </w:rPr>
      </w:pPr>
      <w:r>
        <w:rPr>
          <w:rFonts w:ascii="仿宋" w:hAnsi="仿宋" w:eastAsia="仿宋" w:cs="仿宋"/>
          <w:spacing w:val="-8"/>
          <w:sz w:val="28"/>
          <w:szCs w:val="28"/>
        </w:rPr>
        <w:t>法定代</w:t>
      </w:r>
      <w:r>
        <w:rPr>
          <w:rFonts w:ascii="仿宋" w:hAnsi="仿宋" w:eastAsia="仿宋" w:cs="仿宋"/>
          <w:spacing w:val="-6"/>
          <w:sz w:val="28"/>
          <w:szCs w:val="28"/>
        </w:rPr>
        <w:t>表</w:t>
      </w:r>
      <w:r>
        <w:rPr>
          <w:rFonts w:ascii="仿宋" w:hAnsi="仿宋" w:eastAsia="仿宋" w:cs="仿宋"/>
          <w:spacing w:val="-4"/>
          <w:sz w:val="28"/>
          <w:szCs w:val="28"/>
        </w:rPr>
        <w:t>人或授权代表 (签字或盖章) ：</w:t>
      </w:r>
      <w:r>
        <w:rPr>
          <w:rFonts w:ascii="仿宋" w:hAnsi="仿宋" w:eastAsia="仿宋" w:cs="仿宋"/>
          <w:sz w:val="28"/>
          <w:szCs w:val="28"/>
        </w:rPr>
        <w:t xml:space="preserve"> </w:t>
      </w:r>
      <w:r>
        <w:rPr>
          <w:rFonts w:ascii="仿宋" w:hAnsi="仿宋" w:eastAsia="仿宋" w:cs="仿宋"/>
          <w:spacing w:val="8"/>
          <w:sz w:val="28"/>
          <w:szCs w:val="28"/>
        </w:rPr>
        <w:t>年</w:t>
      </w:r>
      <w:r>
        <w:rPr>
          <w:rFonts w:ascii="仿宋" w:hAnsi="仿宋" w:eastAsia="仿宋" w:cs="仿宋"/>
          <w:spacing w:val="5"/>
          <w:sz w:val="28"/>
          <w:szCs w:val="28"/>
        </w:rPr>
        <w:t xml:space="preserve">   月   日</w:t>
      </w:r>
    </w:p>
    <w:p>
      <w:pPr>
        <w:rPr>
          <w:rFonts w:ascii="仿宋" w:hAnsi="仿宋" w:eastAsia="仿宋" w:cs="仿宋"/>
          <w:spacing w:val="-1"/>
          <w:sz w:val="28"/>
          <w:szCs w:val="28"/>
        </w:rPr>
      </w:pPr>
    </w:p>
    <w:p/>
    <w:p/>
    <w:p/>
    <w:p/>
    <w:p>
      <w:pPr>
        <w:sectPr>
          <w:footerReference r:id="rId54" w:type="default"/>
          <w:pgSz w:w="11906" w:h="16839"/>
          <w:pgMar w:top="1431" w:right="1307" w:bottom="1157" w:left="1433" w:header="0" w:footer="994" w:gutter="0"/>
          <w:pgNumType w:fmt="decimal"/>
          <w:cols w:space="720" w:num="1"/>
        </w:sectPr>
      </w:pPr>
    </w:p>
    <w:p>
      <w:pPr>
        <w:spacing w:line="250" w:lineRule="auto"/>
        <w:rPr>
          <w:rFonts w:ascii="Arial"/>
          <w:sz w:val="21"/>
        </w:rPr>
      </w:pPr>
    </w:p>
    <w:p>
      <w:pPr>
        <w:spacing w:before="91" w:line="218" w:lineRule="auto"/>
        <w:ind w:left="583"/>
        <w:rPr>
          <w:rFonts w:ascii="仿宋" w:hAnsi="仿宋" w:eastAsia="仿宋" w:cs="仿宋"/>
          <w:sz w:val="28"/>
          <w:szCs w:val="28"/>
        </w:rPr>
      </w:pPr>
      <w:r>
        <w:rPr>
          <w:rFonts w:ascii="仿宋" w:hAnsi="仿宋" w:eastAsia="仿宋" w:cs="仿宋"/>
          <w:spacing w:val="-27"/>
          <w:sz w:val="28"/>
          <w:szCs w:val="28"/>
        </w:rPr>
        <w:t>附</w:t>
      </w:r>
      <w:r>
        <w:rPr>
          <w:rFonts w:ascii="仿宋" w:hAnsi="仿宋" w:eastAsia="仿宋" w:cs="仿宋"/>
          <w:spacing w:val="-21"/>
          <w:sz w:val="28"/>
          <w:szCs w:val="28"/>
        </w:rPr>
        <w:t>件 6－ 4</w:t>
      </w:r>
    </w:p>
    <w:p>
      <w:pPr>
        <w:spacing w:before="293" w:line="217" w:lineRule="auto"/>
        <w:ind w:left="2026"/>
        <w:rPr>
          <w:rFonts w:ascii="仿宋" w:hAnsi="仿宋" w:eastAsia="仿宋" w:cs="仿宋"/>
          <w:sz w:val="28"/>
          <w:szCs w:val="28"/>
        </w:rPr>
      </w:pPr>
      <w:r>
        <w:rPr>
          <w:rFonts w:ascii="仿宋" w:hAnsi="仿宋" w:eastAsia="仿宋" w:cs="仿宋"/>
          <w:spacing w:val="-34"/>
          <w:sz w:val="28"/>
          <w:szCs w:val="28"/>
          <w14:textOutline w14:w="5103" w14:cap="sq" w14:cmpd="sng">
            <w14:solidFill>
              <w14:srgbClr w14:val="000000"/>
            </w14:solidFill>
            <w14:prstDash w14:val="solid"/>
            <w14:bevel/>
          </w14:textOutline>
        </w:rPr>
        <w:t>“</w:t>
      </w:r>
      <w:r>
        <w:rPr>
          <w:rFonts w:ascii="仿宋" w:hAnsi="仿宋" w:eastAsia="仿宋" w:cs="仿宋"/>
          <w:spacing w:val="-18"/>
          <w:sz w:val="28"/>
          <w:szCs w:val="28"/>
          <w14:textOutline w14:w="5103" w14:cap="sq" w14:cmpd="sng">
            <w14:solidFill>
              <w14:srgbClr w14:val="000000"/>
            </w14:solidFill>
            <w14:prstDash w14:val="solid"/>
            <w14:bevel/>
          </w14:textOutline>
        </w:rPr>
        <w:t>信用中国”</w:t>
      </w:r>
      <w:r>
        <w:rPr>
          <w:rFonts w:ascii="仿宋" w:hAnsi="仿宋" w:eastAsia="仿宋" w:cs="仿宋"/>
          <w:spacing w:val="-18"/>
          <w:sz w:val="28"/>
          <w:szCs w:val="28"/>
        </w:rPr>
        <w:t xml:space="preserve"> </w:t>
      </w:r>
      <w:r>
        <w:rPr>
          <w:rFonts w:ascii="仿宋" w:hAnsi="仿宋" w:eastAsia="仿宋" w:cs="仿宋"/>
          <w:spacing w:val="-18"/>
          <w:sz w:val="28"/>
          <w:szCs w:val="28"/>
          <w14:textOutline w14:w="5103" w14:cap="sq" w14:cmpd="sng">
            <w14:solidFill>
              <w14:srgbClr w14:val="000000"/>
            </w14:solidFill>
            <w14:prstDash w14:val="solid"/>
            <w14:bevel/>
          </w14:textOutline>
        </w:rPr>
        <w:t>、</w:t>
      </w:r>
      <w:r>
        <w:rPr>
          <w:rFonts w:ascii="仿宋" w:hAnsi="仿宋" w:eastAsia="仿宋" w:cs="仿宋"/>
          <w:spacing w:val="-18"/>
          <w:sz w:val="28"/>
          <w:szCs w:val="28"/>
        </w:rPr>
        <w:t xml:space="preserve">  </w:t>
      </w:r>
      <w:r>
        <w:rPr>
          <w:rFonts w:ascii="仿宋" w:hAnsi="仿宋" w:eastAsia="仿宋" w:cs="仿宋"/>
          <w:spacing w:val="-18"/>
          <w:sz w:val="28"/>
          <w:szCs w:val="28"/>
          <w14:textOutline w14:w="5103" w14:cap="sq" w14:cmpd="sng">
            <w14:solidFill>
              <w14:srgbClr w14:val="000000"/>
            </w14:solidFill>
            <w14:prstDash w14:val="solid"/>
            <w14:bevel/>
          </w14:textOutline>
        </w:rPr>
        <w:t>“中国政府采购网”查询结果</w:t>
      </w:r>
    </w:p>
    <w:p>
      <w:pPr>
        <w:spacing w:line="324" w:lineRule="auto"/>
        <w:rPr>
          <w:rFonts w:ascii="Arial"/>
          <w:sz w:val="21"/>
        </w:rPr>
      </w:pPr>
    </w:p>
    <w:p>
      <w:pPr>
        <w:spacing w:line="324" w:lineRule="auto"/>
        <w:rPr>
          <w:rFonts w:ascii="Arial"/>
          <w:sz w:val="21"/>
        </w:rPr>
      </w:pPr>
    </w:p>
    <w:p>
      <w:pPr>
        <w:spacing w:before="92" w:line="425" w:lineRule="auto"/>
        <w:ind w:left="30" w:firstLine="690"/>
        <w:rPr>
          <w:rFonts w:ascii="仿宋" w:hAnsi="仿宋" w:eastAsia="仿宋" w:cs="仿宋"/>
          <w:sz w:val="28"/>
          <w:szCs w:val="28"/>
        </w:rPr>
      </w:pPr>
      <w:r>
        <w:rPr>
          <w:rFonts w:ascii="仿宋" w:hAnsi="仿宋" w:eastAsia="仿宋" w:cs="仿宋"/>
          <w:spacing w:val="-13"/>
          <w:sz w:val="28"/>
          <w:szCs w:val="28"/>
        </w:rPr>
        <w:t xml:space="preserve">“信用中国”网站 ( </w:t>
      </w:r>
      <w:r>
        <w:fldChar w:fldCharType="begin"/>
      </w:r>
      <w:r>
        <w:instrText xml:space="preserve"> HYPERLINK "http://www.creditchina.gov.cn/" </w:instrText>
      </w:r>
      <w:r>
        <w:fldChar w:fldCharType="separate"/>
      </w:r>
      <w:r>
        <w:rPr>
          <w:rFonts w:ascii="仿宋" w:hAnsi="仿宋" w:eastAsia="仿宋" w:cs="仿宋"/>
          <w:spacing w:val="-13"/>
          <w:sz w:val="28"/>
          <w:szCs w:val="28"/>
        </w:rPr>
        <w:t>www.creditchina.gov.c</w:t>
      </w:r>
      <w:r>
        <w:rPr>
          <w:rFonts w:ascii="仿宋" w:hAnsi="仿宋" w:eastAsia="仿宋" w:cs="仿宋"/>
          <w:spacing w:val="-6"/>
          <w:sz w:val="28"/>
          <w:szCs w:val="28"/>
        </w:rPr>
        <w:t>n</w:t>
      </w:r>
      <w:r>
        <w:rPr>
          <w:rFonts w:ascii="仿宋" w:hAnsi="仿宋" w:eastAsia="仿宋" w:cs="仿宋"/>
          <w:spacing w:val="-6"/>
          <w:sz w:val="28"/>
          <w:szCs w:val="28"/>
        </w:rPr>
        <w:fldChar w:fldCharType="end"/>
      </w:r>
      <w:r>
        <w:rPr>
          <w:rFonts w:ascii="仿宋" w:hAnsi="仿宋" w:eastAsia="仿宋" w:cs="仿宋"/>
          <w:spacing w:val="-13"/>
          <w:sz w:val="28"/>
          <w:szCs w:val="28"/>
        </w:rPr>
        <w:t xml:space="preserve"> ) 、  “中国政府采购</w:t>
      </w:r>
      <w:r>
        <w:rPr>
          <w:rFonts w:ascii="仿宋" w:hAnsi="仿宋" w:eastAsia="仿宋" w:cs="仿宋"/>
          <w:sz w:val="28"/>
          <w:szCs w:val="28"/>
        </w:rPr>
        <w:t xml:space="preserve"> </w:t>
      </w:r>
      <w:r>
        <w:rPr>
          <w:rFonts w:ascii="仿宋" w:hAnsi="仿宋" w:eastAsia="仿宋" w:cs="仿宋"/>
          <w:spacing w:val="-8"/>
          <w:sz w:val="28"/>
          <w:szCs w:val="28"/>
        </w:rPr>
        <w:t>网”</w:t>
      </w:r>
      <w:r>
        <w:rPr>
          <w:rFonts w:ascii="仿宋" w:hAnsi="仿宋" w:eastAsia="仿宋" w:cs="仿宋"/>
          <w:spacing w:val="-5"/>
          <w:sz w:val="28"/>
          <w:szCs w:val="28"/>
        </w:rPr>
        <w:t xml:space="preserve"> </w:t>
      </w:r>
      <w:r>
        <w:rPr>
          <w:rFonts w:ascii="仿宋" w:hAnsi="仿宋" w:eastAsia="仿宋" w:cs="仿宋"/>
          <w:spacing w:val="-4"/>
          <w:sz w:val="28"/>
          <w:szCs w:val="28"/>
        </w:rPr>
        <w:t xml:space="preserve">( </w:t>
      </w:r>
      <w:r>
        <w:fldChar w:fldCharType="begin"/>
      </w:r>
      <w:r>
        <w:instrText xml:space="preserve"> HYPERLINK "http://www.ccgp.gov.cn/" </w:instrText>
      </w:r>
      <w:r>
        <w:fldChar w:fldCharType="separate"/>
      </w:r>
      <w:r>
        <w:rPr>
          <w:rFonts w:ascii="仿宋" w:hAnsi="仿宋" w:eastAsia="仿宋" w:cs="仿宋"/>
          <w:spacing w:val="-4"/>
          <w:sz w:val="28"/>
          <w:szCs w:val="28"/>
        </w:rPr>
        <w:t>www.ccgp.gov.cn</w:t>
      </w:r>
      <w:r>
        <w:rPr>
          <w:rFonts w:ascii="仿宋" w:hAnsi="仿宋" w:eastAsia="仿宋" w:cs="仿宋"/>
          <w:spacing w:val="-4"/>
          <w:sz w:val="28"/>
          <w:szCs w:val="28"/>
        </w:rPr>
        <w:fldChar w:fldCharType="end"/>
      </w:r>
      <w:r>
        <w:rPr>
          <w:rFonts w:ascii="仿宋" w:hAnsi="仿宋" w:eastAsia="仿宋" w:cs="仿宋"/>
          <w:spacing w:val="-4"/>
          <w:sz w:val="28"/>
          <w:szCs w:val="28"/>
        </w:rPr>
        <w:t>) 查询结果 (提供查询结果截图并加盖投标单位</w:t>
      </w:r>
    </w:p>
    <w:p>
      <w:pPr>
        <w:spacing w:before="133" w:line="218" w:lineRule="auto"/>
        <w:rPr>
          <w:rFonts w:ascii="仿宋" w:hAnsi="仿宋" w:eastAsia="仿宋" w:cs="仿宋"/>
          <w:sz w:val="28"/>
          <w:szCs w:val="28"/>
        </w:rPr>
      </w:pPr>
      <w:r>
        <w:rPr>
          <w:rFonts w:ascii="仿宋" w:hAnsi="仿宋" w:eastAsia="仿宋" w:cs="仿宋"/>
          <w:spacing w:val="-1"/>
          <w:sz w:val="28"/>
          <w:szCs w:val="28"/>
        </w:rPr>
        <w:t>公章，查询时间须为</w:t>
      </w:r>
      <w:r>
        <w:rPr>
          <w:rFonts w:ascii="仿宋" w:hAnsi="仿宋" w:eastAsia="仿宋" w:cs="仿宋"/>
          <w:sz w:val="28"/>
          <w:szCs w:val="28"/>
        </w:rPr>
        <w:t>本项目招标公告发布之日起至投标截止之日止)</w:t>
      </w:r>
    </w:p>
    <w:p>
      <w:pPr>
        <w:sectPr>
          <w:footerReference r:id="rId55" w:type="default"/>
          <w:pgSz w:w="11906" w:h="16839"/>
          <w:pgMar w:top="1431" w:right="1669" w:bottom="1157" w:left="1425" w:header="0" w:footer="994" w:gutter="0"/>
          <w:pgNumType w:fmt="decimal"/>
          <w:cols w:space="720" w:num="1"/>
        </w:sectPr>
      </w:pPr>
    </w:p>
    <w:p>
      <w:pPr>
        <w:spacing w:line="246" w:lineRule="auto"/>
        <w:rPr>
          <w:rFonts w:ascii="Arial"/>
          <w:sz w:val="21"/>
        </w:rPr>
      </w:pPr>
    </w:p>
    <w:p>
      <w:pPr>
        <w:spacing w:before="91" w:line="624" w:lineRule="exact"/>
        <w:ind w:left="564"/>
        <w:rPr>
          <w:rFonts w:ascii="仿宋" w:hAnsi="仿宋" w:eastAsia="仿宋" w:cs="仿宋"/>
          <w:sz w:val="28"/>
          <w:szCs w:val="28"/>
        </w:rPr>
      </w:pPr>
      <w:r>
        <w:rPr>
          <w:rFonts w:ascii="仿宋" w:hAnsi="仿宋" w:eastAsia="仿宋" w:cs="仿宋"/>
          <w:spacing w:val="10"/>
          <w:position w:val="26"/>
          <w:sz w:val="28"/>
          <w:szCs w:val="28"/>
        </w:rPr>
        <w:t>七、</w:t>
      </w:r>
      <w:r>
        <w:rPr>
          <w:rFonts w:ascii="仿宋" w:hAnsi="仿宋" w:eastAsia="仿宋" w:cs="仿宋"/>
          <w:spacing w:val="6"/>
          <w:position w:val="26"/>
          <w:sz w:val="28"/>
          <w:szCs w:val="28"/>
        </w:rPr>
        <w:t>提</w:t>
      </w:r>
      <w:r>
        <w:rPr>
          <w:rFonts w:ascii="仿宋" w:hAnsi="仿宋" w:eastAsia="仿宋" w:cs="仿宋"/>
          <w:spacing w:val="5"/>
          <w:position w:val="26"/>
          <w:sz w:val="28"/>
          <w:szCs w:val="28"/>
        </w:rPr>
        <w:t>供符合政府采购政策的证明材料 (如有)</w:t>
      </w:r>
    </w:p>
    <w:p>
      <w:pPr>
        <w:spacing w:before="1" w:line="217" w:lineRule="auto"/>
        <w:ind w:left="579"/>
        <w:rPr>
          <w:rFonts w:ascii="仿宋" w:hAnsi="仿宋" w:eastAsia="仿宋" w:cs="仿宋"/>
          <w:sz w:val="28"/>
          <w:szCs w:val="28"/>
        </w:rPr>
      </w:pPr>
      <w:r>
        <w:rPr>
          <w:rFonts w:ascii="仿宋" w:hAnsi="仿宋" w:eastAsia="仿宋" w:cs="仿宋"/>
          <w:spacing w:val="-25"/>
          <w:sz w:val="28"/>
          <w:szCs w:val="28"/>
        </w:rPr>
        <w:t>附</w:t>
      </w:r>
      <w:r>
        <w:rPr>
          <w:rFonts w:ascii="仿宋" w:hAnsi="仿宋" w:eastAsia="仿宋" w:cs="仿宋"/>
          <w:spacing w:val="-20"/>
          <w:sz w:val="28"/>
          <w:szCs w:val="28"/>
        </w:rPr>
        <w:t>件 7－ 1</w:t>
      </w:r>
    </w:p>
    <w:p>
      <w:pPr>
        <w:spacing w:before="294" w:line="216" w:lineRule="auto"/>
        <w:ind w:left="330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中小企业</w:t>
      </w:r>
      <w:r>
        <w:rPr>
          <w:rFonts w:ascii="仿宋" w:hAnsi="仿宋" w:eastAsia="仿宋" w:cs="仿宋"/>
          <w:spacing w:val="-3"/>
          <w:sz w:val="28"/>
          <w:szCs w:val="28"/>
          <w14:textOutline w14:w="5103" w14:cap="sq" w14:cmpd="sng">
            <w14:solidFill>
              <w14:srgbClr w14:val="000000"/>
            </w14:solidFill>
            <w14:prstDash w14:val="solid"/>
            <w14:bevel/>
          </w14:textOutline>
        </w:rPr>
        <w:t>声</w:t>
      </w:r>
      <w:r>
        <w:rPr>
          <w:rFonts w:ascii="仿宋" w:hAnsi="仿宋" w:eastAsia="仿宋" w:cs="仿宋"/>
          <w:spacing w:val="-2"/>
          <w:sz w:val="28"/>
          <w:szCs w:val="28"/>
          <w14:textOutline w14:w="5103" w14:cap="sq" w14:cmpd="sng">
            <w14:solidFill>
              <w14:srgbClr w14:val="000000"/>
            </w14:solidFill>
            <w14:prstDash w14:val="solid"/>
            <w14:bevel/>
          </w14:textOutline>
        </w:rPr>
        <w:t>明函</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(货物)</w:t>
      </w:r>
    </w:p>
    <w:p>
      <w:pPr>
        <w:spacing w:before="292" w:line="414" w:lineRule="auto"/>
        <w:ind w:firstLine="558"/>
        <w:rPr>
          <w:rFonts w:ascii="仿宋" w:hAnsi="仿宋" w:eastAsia="仿宋" w:cs="仿宋"/>
          <w:spacing w:val="-12"/>
          <w:sz w:val="28"/>
          <w:szCs w:val="28"/>
        </w:rPr>
      </w:pPr>
      <w:r>
        <w:rPr>
          <w:rFonts w:ascii="仿宋" w:hAnsi="仿宋" w:eastAsia="仿宋" w:cs="仿宋"/>
          <w:spacing w:val="-1"/>
          <w:sz w:val="28"/>
          <w:szCs w:val="28"/>
        </w:rPr>
        <w:t>本公司 (联合体) 郑</w:t>
      </w:r>
      <w:r>
        <w:rPr>
          <w:rFonts w:ascii="仿宋" w:hAnsi="仿宋" w:eastAsia="仿宋" w:cs="仿宋"/>
          <w:sz w:val="28"/>
          <w:szCs w:val="28"/>
        </w:rPr>
        <w:t xml:space="preserve">重声明，根据《政府采购促进中小企业发展管理 </w:t>
      </w:r>
      <w:r>
        <w:rPr>
          <w:rFonts w:ascii="仿宋" w:hAnsi="仿宋" w:eastAsia="仿宋" w:cs="仿宋"/>
          <w:spacing w:val="-16"/>
          <w:sz w:val="28"/>
          <w:szCs w:val="28"/>
        </w:rPr>
        <w:t xml:space="preserve">办法》 (财库 </w:t>
      </w:r>
      <w:r>
        <w:rPr>
          <w:rFonts w:ascii="宋体" w:hAnsi="宋体" w:eastAsia="宋体" w:cs="宋体"/>
          <w:spacing w:val="-16"/>
          <w:sz w:val="28"/>
          <w:szCs w:val="28"/>
        </w:rPr>
        <w:t xml:space="preserve">﹝ </w:t>
      </w:r>
      <w:r>
        <w:rPr>
          <w:rFonts w:ascii="仿宋" w:hAnsi="仿宋" w:eastAsia="仿宋" w:cs="仿宋"/>
          <w:spacing w:val="-16"/>
          <w:sz w:val="28"/>
          <w:szCs w:val="28"/>
        </w:rPr>
        <w:t xml:space="preserve">2020 </w:t>
      </w:r>
      <w:r>
        <w:rPr>
          <w:rFonts w:ascii="宋体" w:hAnsi="宋体" w:eastAsia="宋体" w:cs="宋体"/>
          <w:spacing w:val="-16"/>
          <w:sz w:val="28"/>
          <w:szCs w:val="28"/>
        </w:rPr>
        <w:t xml:space="preserve">﹞ </w:t>
      </w:r>
      <w:r>
        <w:rPr>
          <w:rFonts w:ascii="仿宋" w:hAnsi="仿宋" w:eastAsia="仿宋" w:cs="仿宋"/>
          <w:spacing w:val="-16"/>
          <w:sz w:val="28"/>
          <w:szCs w:val="28"/>
        </w:rPr>
        <w:t>46 号 ) 的规定，本公司 (联合体) 参加</w:t>
      </w:r>
      <w:r>
        <w:rPr>
          <w:rFonts w:ascii="仿宋" w:hAnsi="仿宋" w:eastAsia="仿宋" w:cs="仿宋"/>
          <w:spacing w:val="-16"/>
          <w:sz w:val="28"/>
          <w:szCs w:val="28"/>
          <w:u w:val="single" w:color="auto"/>
        </w:rPr>
        <w:t xml:space="preserve"> (单位</w:t>
      </w:r>
      <w:r>
        <w:rPr>
          <w:rFonts w:ascii="仿宋" w:hAnsi="仿宋" w:eastAsia="仿宋" w:cs="仿宋"/>
          <w:spacing w:val="-8"/>
          <w:sz w:val="28"/>
          <w:szCs w:val="28"/>
          <w:u w:val="single" w:color="auto"/>
        </w:rPr>
        <w:t>名</w:t>
      </w:r>
      <w:r>
        <w:rPr>
          <w:rFonts w:ascii="仿宋" w:hAnsi="仿宋" w:eastAsia="仿宋" w:cs="仿宋"/>
          <w:sz w:val="28"/>
          <w:szCs w:val="28"/>
        </w:rPr>
        <w:t xml:space="preserve"> </w:t>
      </w:r>
      <w:r>
        <w:rPr>
          <w:rFonts w:ascii="仿宋" w:hAnsi="仿宋" w:eastAsia="仿宋" w:cs="仿宋"/>
          <w:spacing w:val="-8"/>
          <w:sz w:val="28"/>
          <w:szCs w:val="28"/>
          <w:u w:val="single" w:color="auto"/>
        </w:rPr>
        <w:t xml:space="preserve">称 </w:t>
      </w:r>
      <w:r>
        <w:rPr>
          <w:rFonts w:ascii="仿宋" w:hAnsi="仿宋" w:eastAsia="仿宋" w:cs="仿宋"/>
          <w:spacing w:val="-5"/>
          <w:sz w:val="28"/>
          <w:szCs w:val="28"/>
          <w:u w:val="single" w:color="auto"/>
        </w:rPr>
        <w:t>)</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的</w:t>
      </w:r>
      <w:r>
        <w:rPr>
          <w:rFonts w:ascii="仿宋" w:hAnsi="仿宋" w:eastAsia="仿宋" w:cs="仿宋"/>
          <w:spacing w:val="-4"/>
          <w:sz w:val="28"/>
          <w:szCs w:val="28"/>
          <w:u w:val="single" w:color="auto"/>
        </w:rPr>
        <w:t xml:space="preserve"> (项目名称) </w:t>
      </w:r>
      <w:r>
        <w:rPr>
          <w:rFonts w:ascii="仿宋" w:hAnsi="仿宋" w:eastAsia="仿宋" w:cs="仿宋"/>
          <w:spacing w:val="-4"/>
          <w:sz w:val="28"/>
          <w:szCs w:val="28"/>
        </w:rPr>
        <w:t>采购活动，提供的货物全部由符合政策要求的中小企</w:t>
      </w:r>
      <w:r>
        <w:rPr>
          <w:rFonts w:ascii="仿宋" w:hAnsi="仿宋" w:eastAsia="仿宋" w:cs="仿宋"/>
          <w:sz w:val="28"/>
          <w:szCs w:val="28"/>
        </w:rPr>
        <w:t xml:space="preserve"> </w:t>
      </w:r>
      <w:r>
        <w:rPr>
          <w:rFonts w:ascii="仿宋" w:hAnsi="仿宋" w:eastAsia="仿宋" w:cs="仿宋"/>
          <w:spacing w:val="-1"/>
          <w:sz w:val="28"/>
          <w:szCs w:val="28"/>
        </w:rPr>
        <w:t>业制造。相关企业 (含联合</w:t>
      </w:r>
      <w:r>
        <w:rPr>
          <w:rFonts w:ascii="仿宋" w:hAnsi="仿宋" w:eastAsia="仿宋" w:cs="仿宋"/>
          <w:sz w:val="28"/>
          <w:szCs w:val="28"/>
        </w:rPr>
        <w:t xml:space="preserve">体中的中小企业、签订分包意向协议的中小企 </w:t>
      </w:r>
      <w:r>
        <w:rPr>
          <w:rFonts w:ascii="仿宋" w:hAnsi="仿宋" w:eastAsia="仿宋" w:cs="仿宋"/>
          <w:spacing w:val="-13"/>
          <w:sz w:val="28"/>
          <w:szCs w:val="28"/>
        </w:rPr>
        <w:t>业 ) 的具体情况如下</w:t>
      </w:r>
      <w:r>
        <w:rPr>
          <w:rFonts w:ascii="仿宋" w:hAnsi="仿宋" w:eastAsia="仿宋" w:cs="仿宋"/>
          <w:spacing w:val="-12"/>
          <w:sz w:val="28"/>
          <w:szCs w:val="28"/>
        </w:rPr>
        <w:t>：</w:t>
      </w:r>
    </w:p>
    <w:p>
      <w:pPr>
        <w:spacing w:before="184" w:line="411" w:lineRule="auto"/>
        <w:ind w:left="17" w:right="107" w:firstLine="569"/>
        <w:rPr>
          <w:rFonts w:ascii="仿宋" w:hAnsi="仿宋" w:eastAsia="仿宋" w:cs="仿宋"/>
          <w:sz w:val="28"/>
          <w:szCs w:val="28"/>
        </w:rPr>
      </w:pPr>
      <w:r>
        <w:rPr>
          <w:rFonts w:ascii="仿宋" w:hAnsi="仿宋" w:eastAsia="仿宋" w:cs="仿宋"/>
          <w:spacing w:val="-1"/>
          <w:sz w:val="28"/>
          <w:szCs w:val="28"/>
        </w:rPr>
        <w:t xml:space="preserve">1. </w:t>
      </w:r>
      <w:r>
        <w:rPr>
          <w:rFonts w:ascii="仿宋" w:hAnsi="仿宋" w:eastAsia="仿宋" w:cs="仿宋"/>
          <w:spacing w:val="-1"/>
          <w:sz w:val="28"/>
          <w:szCs w:val="28"/>
          <w:u w:val="single" w:color="auto"/>
        </w:rPr>
        <w:t xml:space="preserve"> (标的名称) </w:t>
      </w:r>
      <w:r>
        <w:rPr>
          <w:rFonts w:ascii="仿宋" w:hAnsi="仿宋" w:eastAsia="仿宋" w:cs="仿宋"/>
          <w:spacing w:val="-1"/>
          <w:sz w:val="28"/>
          <w:szCs w:val="28"/>
        </w:rPr>
        <w:t xml:space="preserve"> ，属于</w:t>
      </w:r>
      <w:r>
        <w:rPr>
          <w:rFonts w:ascii="仿宋" w:hAnsi="仿宋" w:eastAsia="仿宋" w:cs="仿宋"/>
          <w:spacing w:val="-1"/>
          <w:sz w:val="28"/>
          <w:szCs w:val="28"/>
          <w:u w:val="single" w:color="auto"/>
        </w:rPr>
        <w:t xml:space="preserve"> (采购文件中明确的所属行业</w:t>
      </w:r>
      <w:r>
        <w:rPr>
          <w:rFonts w:ascii="仿宋" w:hAnsi="仿宋" w:eastAsia="仿宋" w:cs="仿宋"/>
          <w:sz w:val="28"/>
          <w:szCs w:val="28"/>
          <w:u w:val="single" w:color="auto"/>
        </w:rPr>
        <w:t xml:space="preserve">) </w:t>
      </w:r>
      <w:r>
        <w:rPr>
          <w:rFonts w:ascii="仿宋" w:hAnsi="仿宋" w:eastAsia="仿宋" w:cs="仿宋"/>
          <w:sz w:val="28"/>
          <w:szCs w:val="28"/>
        </w:rPr>
        <w:t xml:space="preserve">行业；制造 </w:t>
      </w:r>
      <w:r>
        <w:rPr>
          <w:rFonts w:ascii="仿宋" w:hAnsi="仿宋" w:eastAsia="仿宋" w:cs="仿宋"/>
          <w:spacing w:val="-1"/>
          <w:sz w:val="28"/>
          <w:szCs w:val="28"/>
        </w:rPr>
        <w:t>商为</w:t>
      </w:r>
      <w:r>
        <w:rPr>
          <w:rFonts w:ascii="仿宋" w:hAnsi="仿宋" w:eastAsia="仿宋" w:cs="仿宋"/>
          <w:spacing w:val="-1"/>
          <w:sz w:val="28"/>
          <w:szCs w:val="28"/>
          <w:u w:val="single" w:color="auto"/>
        </w:rPr>
        <w:t xml:space="preserve"> (企业名称) </w:t>
      </w:r>
      <w:r>
        <w:rPr>
          <w:rFonts w:ascii="仿宋" w:hAnsi="仿宋" w:eastAsia="仿宋" w:cs="仿宋"/>
          <w:spacing w:val="-1"/>
          <w:sz w:val="28"/>
          <w:szCs w:val="28"/>
        </w:rPr>
        <w:t>，从业人员</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人，</w:t>
      </w:r>
      <w:r>
        <w:rPr>
          <w:rFonts w:ascii="仿宋" w:hAnsi="仿宋" w:eastAsia="仿宋" w:cs="仿宋"/>
          <w:sz w:val="28"/>
          <w:szCs w:val="28"/>
        </w:rPr>
        <w:t>营业收入为</w:t>
      </w:r>
      <w:r>
        <w:rPr>
          <w:rFonts w:ascii="仿宋" w:hAnsi="仿宋" w:eastAsia="仿宋" w:cs="仿宋"/>
          <w:sz w:val="28"/>
          <w:szCs w:val="28"/>
          <w:u w:val="single" w:color="auto"/>
        </w:rPr>
        <w:t xml:space="preserve"> </w:t>
      </w:r>
      <w:r>
        <w:rPr>
          <w:rFonts w:ascii="仿宋" w:hAnsi="仿宋" w:eastAsia="仿宋" w:cs="仿宋"/>
          <w:sz w:val="28"/>
          <w:szCs w:val="28"/>
        </w:rPr>
        <w:t xml:space="preserve"> 万元，资产总额为</w:t>
      </w:r>
      <w:r>
        <w:rPr>
          <w:rFonts w:ascii="仿宋" w:hAnsi="仿宋" w:eastAsia="仿宋" w:cs="仿宋"/>
          <w:sz w:val="28"/>
          <w:szCs w:val="28"/>
          <w:u w:val="single" w:color="auto"/>
        </w:rPr>
        <w:t xml:space="preserve"> </w:t>
      </w:r>
      <w:r>
        <w:rPr>
          <w:rFonts w:ascii="仿宋" w:hAnsi="仿宋" w:eastAsia="仿宋" w:cs="仿宋"/>
          <w:sz w:val="28"/>
          <w:szCs w:val="28"/>
        </w:rPr>
        <w:t xml:space="preserve"> 万 </w:t>
      </w:r>
      <w:r>
        <w:rPr>
          <w:rFonts w:ascii="仿宋" w:hAnsi="仿宋" w:eastAsia="仿宋" w:cs="仿宋"/>
          <w:spacing w:val="-11"/>
          <w:sz w:val="28"/>
          <w:szCs w:val="28"/>
        </w:rPr>
        <w:t>元</w:t>
      </w:r>
      <w:r>
        <w:rPr>
          <w:rFonts w:ascii="仿宋" w:hAnsi="仿宋" w:eastAsia="仿宋" w:cs="仿宋"/>
          <w:spacing w:val="-7"/>
          <w:sz w:val="28"/>
          <w:szCs w:val="28"/>
        </w:rPr>
        <w:t>，属于</w:t>
      </w:r>
      <w:r>
        <w:rPr>
          <w:rFonts w:ascii="仿宋" w:hAnsi="仿宋" w:eastAsia="仿宋" w:cs="仿宋"/>
          <w:spacing w:val="-7"/>
          <w:sz w:val="28"/>
          <w:szCs w:val="28"/>
          <w:u w:val="single" w:color="auto"/>
        </w:rPr>
        <w:t xml:space="preserve"> ( 中型企业、小型企业、微型企业) </w:t>
      </w:r>
      <w:r>
        <w:rPr>
          <w:rFonts w:ascii="仿宋" w:hAnsi="仿宋" w:eastAsia="仿宋" w:cs="仿宋"/>
          <w:spacing w:val="-7"/>
          <w:sz w:val="28"/>
          <w:szCs w:val="28"/>
        </w:rPr>
        <w:t>；</w:t>
      </w:r>
    </w:p>
    <w:p>
      <w:pPr>
        <w:spacing w:line="415" w:lineRule="auto"/>
        <w:ind w:left="17" w:right="107" w:firstLine="562"/>
        <w:rPr>
          <w:rFonts w:ascii="仿宋" w:hAnsi="仿宋" w:eastAsia="仿宋" w:cs="仿宋"/>
          <w:sz w:val="28"/>
          <w:szCs w:val="28"/>
        </w:rPr>
      </w:pPr>
      <w:r>
        <w:rPr>
          <w:rFonts w:ascii="仿宋" w:hAnsi="仿宋" w:eastAsia="仿宋" w:cs="仿宋"/>
          <w:spacing w:val="-8"/>
          <w:sz w:val="28"/>
          <w:szCs w:val="28"/>
        </w:rPr>
        <w:t>2.</w:t>
      </w:r>
      <w:r>
        <w:rPr>
          <w:rFonts w:ascii="仿宋" w:hAnsi="仿宋" w:eastAsia="仿宋" w:cs="仿宋"/>
          <w:spacing w:val="-8"/>
          <w:sz w:val="28"/>
          <w:szCs w:val="28"/>
          <w:u w:val="single" w:color="auto"/>
        </w:rPr>
        <w:t xml:space="preserve"> (</w:t>
      </w:r>
      <w:r>
        <w:rPr>
          <w:rFonts w:ascii="仿宋" w:hAnsi="仿宋" w:eastAsia="仿宋" w:cs="仿宋"/>
          <w:spacing w:val="-5"/>
          <w:sz w:val="28"/>
          <w:szCs w:val="28"/>
          <w:u w:val="single" w:color="auto"/>
        </w:rPr>
        <w:t>标</w:t>
      </w:r>
      <w:r>
        <w:rPr>
          <w:rFonts w:ascii="仿宋" w:hAnsi="仿宋" w:eastAsia="仿宋" w:cs="仿宋"/>
          <w:spacing w:val="-4"/>
          <w:sz w:val="28"/>
          <w:szCs w:val="28"/>
          <w:u w:val="single" w:color="auto"/>
        </w:rPr>
        <w:t xml:space="preserve">的名称)  </w:t>
      </w:r>
      <w:r>
        <w:rPr>
          <w:rFonts w:ascii="仿宋" w:hAnsi="仿宋" w:eastAsia="仿宋" w:cs="仿宋"/>
          <w:spacing w:val="-4"/>
          <w:sz w:val="28"/>
          <w:szCs w:val="28"/>
        </w:rPr>
        <w:t xml:space="preserve"> ，属于</w:t>
      </w:r>
      <w:r>
        <w:rPr>
          <w:rFonts w:ascii="仿宋" w:hAnsi="仿宋" w:eastAsia="仿宋" w:cs="仿宋"/>
          <w:spacing w:val="-4"/>
          <w:sz w:val="28"/>
          <w:szCs w:val="28"/>
          <w:u w:val="single" w:color="auto"/>
        </w:rPr>
        <w:t xml:space="preserve"> (采购文件中明确的所属行业) </w:t>
      </w:r>
      <w:r>
        <w:rPr>
          <w:rFonts w:ascii="仿宋" w:hAnsi="仿宋" w:eastAsia="仿宋" w:cs="仿宋"/>
          <w:spacing w:val="-4"/>
          <w:sz w:val="28"/>
          <w:szCs w:val="28"/>
        </w:rPr>
        <w:t>行业；制造</w:t>
      </w:r>
      <w:r>
        <w:rPr>
          <w:rFonts w:ascii="仿宋" w:hAnsi="仿宋" w:eastAsia="仿宋" w:cs="仿宋"/>
          <w:sz w:val="28"/>
          <w:szCs w:val="28"/>
        </w:rPr>
        <w:t xml:space="preserve"> </w:t>
      </w:r>
      <w:r>
        <w:rPr>
          <w:rFonts w:ascii="仿宋" w:hAnsi="仿宋" w:eastAsia="仿宋" w:cs="仿宋"/>
          <w:spacing w:val="-1"/>
          <w:sz w:val="28"/>
          <w:szCs w:val="28"/>
        </w:rPr>
        <w:t>商为</w:t>
      </w:r>
      <w:r>
        <w:rPr>
          <w:rFonts w:ascii="仿宋" w:hAnsi="仿宋" w:eastAsia="仿宋" w:cs="仿宋"/>
          <w:spacing w:val="-1"/>
          <w:sz w:val="28"/>
          <w:szCs w:val="28"/>
          <w:u w:val="single" w:color="auto"/>
        </w:rPr>
        <w:t xml:space="preserve"> (企业名称) </w:t>
      </w:r>
      <w:r>
        <w:rPr>
          <w:rFonts w:ascii="仿宋" w:hAnsi="仿宋" w:eastAsia="仿宋" w:cs="仿宋"/>
          <w:spacing w:val="-1"/>
          <w:sz w:val="28"/>
          <w:szCs w:val="28"/>
        </w:rPr>
        <w:t>，从业人员</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人，</w:t>
      </w:r>
      <w:r>
        <w:rPr>
          <w:rFonts w:ascii="仿宋" w:hAnsi="仿宋" w:eastAsia="仿宋" w:cs="仿宋"/>
          <w:sz w:val="28"/>
          <w:szCs w:val="28"/>
        </w:rPr>
        <w:t>营业收入为</w:t>
      </w:r>
      <w:r>
        <w:rPr>
          <w:rFonts w:ascii="仿宋" w:hAnsi="仿宋" w:eastAsia="仿宋" w:cs="仿宋"/>
          <w:sz w:val="28"/>
          <w:szCs w:val="28"/>
          <w:u w:val="single" w:color="auto"/>
        </w:rPr>
        <w:t xml:space="preserve"> </w:t>
      </w:r>
      <w:r>
        <w:rPr>
          <w:rFonts w:ascii="仿宋" w:hAnsi="仿宋" w:eastAsia="仿宋" w:cs="仿宋"/>
          <w:sz w:val="28"/>
          <w:szCs w:val="28"/>
        </w:rPr>
        <w:t xml:space="preserve"> 万元，资产总额为</w:t>
      </w:r>
      <w:r>
        <w:rPr>
          <w:rFonts w:ascii="仿宋" w:hAnsi="仿宋" w:eastAsia="仿宋" w:cs="仿宋"/>
          <w:sz w:val="28"/>
          <w:szCs w:val="28"/>
          <w:u w:val="single" w:color="auto"/>
        </w:rPr>
        <w:t xml:space="preserve"> </w:t>
      </w:r>
      <w:r>
        <w:rPr>
          <w:rFonts w:ascii="仿宋" w:hAnsi="仿宋" w:eastAsia="仿宋" w:cs="仿宋"/>
          <w:sz w:val="28"/>
          <w:szCs w:val="28"/>
        </w:rPr>
        <w:t xml:space="preserve"> 万 </w:t>
      </w:r>
      <w:r>
        <w:rPr>
          <w:rFonts w:ascii="仿宋" w:hAnsi="仿宋" w:eastAsia="仿宋" w:cs="仿宋"/>
          <w:spacing w:val="-11"/>
          <w:sz w:val="28"/>
          <w:szCs w:val="28"/>
        </w:rPr>
        <w:t>元</w:t>
      </w:r>
      <w:r>
        <w:rPr>
          <w:rFonts w:ascii="仿宋" w:hAnsi="仿宋" w:eastAsia="仿宋" w:cs="仿宋"/>
          <w:spacing w:val="-7"/>
          <w:sz w:val="28"/>
          <w:szCs w:val="28"/>
        </w:rPr>
        <w:t>，属于</w:t>
      </w:r>
      <w:r>
        <w:rPr>
          <w:rFonts w:ascii="仿宋" w:hAnsi="仿宋" w:eastAsia="仿宋" w:cs="仿宋"/>
          <w:spacing w:val="-7"/>
          <w:sz w:val="28"/>
          <w:szCs w:val="28"/>
          <w:u w:val="single" w:color="auto"/>
        </w:rPr>
        <w:t xml:space="preserve"> ( 中型企业、小型企业、微型企业) </w:t>
      </w:r>
      <w:r>
        <w:rPr>
          <w:rFonts w:ascii="仿宋" w:hAnsi="仿宋" w:eastAsia="仿宋" w:cs="仿宋"/>
          <w:spacing w:val="-7"/>
          <w:sz w:val="28"/>
          <w:szCs w:val="28"/>
        </w:rPr>
        <w:t>；</w:t>
      </w:r>
    </w:p>
    <w:p>
      <w:pPr>
        <w:spacing w:before="182" w:line="120" w:lineRule="exact"/>
        <w:ind w:left="573"/>
        <w:rPr>
          <w:rFonts w:ascii="仿宋" w:hAnsi="仿宋" w:eastAsia="仿宋" w:cs="仿宋"/>
          <w:sz w:val="28"/>
          <w:szCs w:val="28"/>
        </w:rPr>
      </w:pPr>
      <w:r>
        <w:rPr>
          <w:rFonts w:ascii="仿宋" w:hAnsi="仿宋" w:eastAsia="仿宋" w:cs="仿宋"/>
          <w:position w:val="2"/>
          <w:sz w:val="28"/>
          <w:szCs w:val="28"/>
        </w:rPr>
        <w:t>......</w:t>
      </w:r>
    </w:p>
    <w:p>
      <w:pPr>
        <w:spacing w:before="305" w:line="221" w:lineRule="auto"/>
        <w:ind w:left="607"/>
        <w:rPr>
          <w:rFonts w:ascii="仿宋" w:hAnsi="仿宋" w:eastAsia="仿宋" w:cs="仿宋"/>
          <w:sz w:val="28"/>
          <w:szCs w:val="28"/>
        </w:rPr>
      </w:pPr>
      <w:r>
        <w:rPr>
          <w:rFonts w:ascii="仿宋" w:hAnsi="仿宋" w:eastAsia="仿宋" w:cs="仿宋"/>
          <w:spacing w:val="-2"/>
          <w:sz w:val="28"/>
          <w:szCs w:val="28"/>
        </w:rPr>
        <w:t>以上企业，不属于大企业的分支机构，不</w:t>
      </w:r>
      <w:r>
        <w:rPr>
          <w:rFonts w:ascii="仿宋" w:hAnsi="仿宋" w:eastAsia="仿宋" w:cs="仿宋"/>
          <w:spacing w:val="-1"/>
          <w:sz w:val="28"/>
          <w:szCs w:val="28"/>
        </w:rPr>
        <w:t>存在控股股东为大企业的情</w:t>
      </w:r>
    </w:p>
    <w:p>
      <w:pPr>
        <w:spacing w:before="288" w:line="219" w:lineRule="auto"/>
        <w:rPr>
          <w:rFonts w:ascii="仿宋" w:hAnsi="仿宋" w:eastAsia="仿宋" w:cs="仿宋"/>
          <w:sz w:val="28"/>
          <w:szCs w:val="28"/>
        </w:rPr>
      </w:pPr>
      <w:r>
        <w:rPr>
          <w:rFonts w:ascii="仿宋" w:hAnsi="仿宋" w:eastAsia="仿宋" w:cs="仿宋"/>
          <w:spacing w:val="-1"/>
          <w:sz w:val="28"/>
          <w:szCs w:val="28"/>
        </w:rPr>
        <w:t>形，也不</w:t>
      </w:r>
      <w:r>
        <w:rPr>
          <w:rFonts w:ascii="仿宋" w:hAnsi="仿宋" w:eastAsia="仿宋" w:cs="仿宋"/>
          <w:sz w:val="28"/>
          <w:szCs w:val="28"/>
        </w:rPr>
        <w:t>存在与大企业的负责人为同一人的情形。</w:t>
      </w:r>
    </w:p>
    <w:p>
      <w:pPr>
        <w:spacing w:before="293" w:line="411" w:lineRule="auto"/>
        <w:ind w:left="12" w:right="108" w:firstLine="557"/>
        <w:rPr>
          <w:rFonts w:ascii="仿宋" w:hAnsi="仿宋" w:eastAsia="仿宋" w:cs="仿宋"/>
          <w:sz w:val="28"/>
          <w:szCs w:val="28"/>
        </w:rPr>
      </w:pPr>
      <w:r>
        <w:rPr>
          <w:rFonts w:ascii="仿宋" w:hAnsi="仿宋" w:eastAsia="仿宋" w:cs="仿宋"/>
          <w:spacing w:val="-1"/>
          <w:sz w:val="28"/>
          <w:szCs w:val="28"/>
        </w:rPr>
        <w:t>本企业对上述声明内容的</w:t>
      </w:r>
      <w:r>
        <w:rPr>
          <w:rFonts w:ascii="仿宋" w:hAnsi="仿宋" w:eastAsia="仿宋" w:cs="仿宋"/>
          <w:sz w:val="28"/>
          <w:szCs w:val="28"/>
        </w:rPr>
        <w:t xml:space="preserve">真实性负责。如有虚假，将依法承担相应责 </w:t>
      </w:r>
      <w:r>
        <w:rPr>
          <w:rFonts w:ascii="仿宋" w:hAnsi="仿宋" w:eastAsia="仿宋" w:cs="仿宋"/>
          <w:spacing w:val="-8"/>
          <w:sz w:val="28"/>
          <w:szCs w:val="28"/>
        </w:rPr>
        <w:t>任</w:t>
      </w:r>
      <w:r>
        <w:rPr>
          <w:rFonts w:ascii="仿宋" w:hAnsi="仿宋" w:eastAsia="仿宋" w:cs="仿宋"/>
          <w:spacing w:val="-7"/>
          <w:sz w:val="28"/>
          <w:szCs w:val="28"/>
        </w:rPr>
        <w:t>。</w:t>
      </w:r>
    </w:p>
    <w:p>
      <w:pPr>
        <w:spacing w:before="1" w:line="411" w:lineRule="auto"/>
        <w:ind w:left="6561" w:right="70"/>
        <w:jc w:val="right"/>
        <w:rPr>
          <w:rFonts w:ascii="仿宋" w:hAnsi="仿宋" w:eastAsia="仿宋" w:cs="仿宋"/>
          <w:sz w:val="28"/>
          <w:szCs w:val="28"/>
        </w:rPr>
      </w:pPr>
      <w:r>
        <w:rPr>
          <w:rFonts w:ascii="仿宋" w:hAnsi="仿宋" w:eastAsia="仿宋" w:cs="仿宋"/>
          <w:spacing w:val="-8"/>
          <w:sz w:val="28"/>
          <w:szCs w:val="28"/>
        </w:rPr>
        <w:t xml:space="preserve">企业名称 (盖章) </w:t>
      </w:r>
      <w:r>
        <w:rPr>
          <w:rFonts w:ascii="仿宋" w:hAnsi="仿宋" w:eastAsia="仿宋" w:cs="仿宋"/>
          <w:spacing w:val="-6"/>
          <w:sz w:val="28"/>
          <w:szCs w:val="28"/>
        </w:rPr>
        <w:t>：</w:t>
      </w:r>
      <w:r>
        <w:rPr>
          <w:rFonts w:ascii="仿宋" w:hAnsi="仿宋" w:eastAsia="仿宋" w:cs="仿宋"/>
          <w:sz w:val="28"/>
          <w:szCs w:val="28"/>
        </w:rPr>
        <w:t xml:space="preserve"> </w:t>
      </w:r>
      <w:r>
        <w:rPr>
          <w:rFonts w:ascii="仿宋" w:hAnsi="仿宋" w:eastAsia="仿宋" w:cs="仿宋"/>
          <w:spacing w:val="-18"/>
          <w:sz w:val="28"/>
          <w:szCs w:val="28"/>
        </w:rPr>
        <w:t>日</w:t>
      </w:r>
      <w:r>
        <w:rPr>
          <w:rFonts w:ascii="仿宋" w:hAnsi="仿宋" w:eastAsia="仿宋" w:cs="仿宋"/>
          <w:spacing w:val="-15"/>
          <w:sz w:val="28"/>
          <w:szCs w:val="28"/>
        </w:rPr>
        <w:t xml:space="preserve"> 期：</w:t>
      </w:r>
    </w:p>
    <w:p>
      <w:pPr>
        <w:spacing w:before="2" w:line="411" w:lineRule="auto"/>
        <w:ind w:left="9" w:right="108" w:firstLine="566"/>
        <w:rPr>
          <w:rFonts w:ascii="仿宋" w:hAnsi="仿宋" w:eastAsia="仿宋" w:cs="仿宋"/>
          <w:sz w:val="28"/>
          <w:szCs w:val="28"/>
        </w:rPr>
      </w:pPr>
      <w:r>
        <w:rPr>
          <w:rFonts w:ascii="仿宋" w:hAnsi="仿宋" w:eastAsia="仿宋" w:cs="仿宋"/>
          <w:spacing w:val="-1"/>
          <w:sz w:val="28"/>
          <w:szCs w:val="28"/>
        </w:rPr>
        <w:t>注：在政府采购活动中，供应商提供的货</w:t>
      </w:r>
      <w:r>
        <w:rPr>
          <w:rFonts w:ascii="仿宋" w:hAnsi="仿宋" w:eastAsia="仿宋" w:cs="仿宋"/>
          <w:sz w:val="28"/>
          <w:szCs w:val="28"/>
        </w:rPr>
        <w:t xml:space="preserve">物由中小企业制造，即货物 </w:t>
      </w:r>
      <w:r>
        <w:rPr>
          <w:rFonts w:ascii="仿宋" w:hAnsi="仿宋" w:eastAsia="仿宋" w:cs="仿宋"/>
          <w:spacing w:val="-1"/>
          <w:sz w:val="28"/>
          <w:szCs w:val="28"/>
        </w:rPr>
        <w:t>由中小企业生产且使用该中</w:t>
      </w:r>
      <w:r>
        <w:rPr>
          <w:rFonts w:ascii="仿宋" w:hAnsi="仿宋" w:eastAsia="仿宋" w:cs="仿宋"/>
          <w:sz w:val="28"/>
          <w:szCs w:val="28"/>
        </w:rPr>
        <w:t xml:space="preserve">小企业商号或者注册商标享受本办法规定的中 </w:t>
      </w:r>
      <w:r>
        <w:rPr>
          <w:rFonts w:ascii="仿宋" w:hAnsi="仿宋" w:eastAsia="仿宋" w:cs="仿宋"/>
          <w:spacing w:val="-2"/>
          <w:sz w:val="28"/>
          <w:szCs w:val="28"/>
        </w:rPr>
        <w:t>小企业扶持</w:t>
      </w:r>
      <w:r>
        <w:rPr>
          <w:rFonts w:ascii="仿宋" w:hAnsi="仿宋" w:eastAsia="仿宋" w:cs="仿宋"/>
          <w:spacing w:val="-1"/>
          <w:sz w:val="28"/>
          <w:szCs w:val="28"/>
        </w:rPr>
        <w:t>政策。</w:t>
      </w:r>
    </w:p>
    <w:p>
      <w:pPr>
        <w:spacing w:before="3" w:line="418" w:lineRule="auto"/>
        <w:ind w:left="1" w:right="108" w:firstLine="606"/>
        <w:rPr>
          <w:rFonts w:ascii="仿宋" w:hAnsi="仿宋" w:eastAsia="仿宋" w:cs="仿宋"/>
          <w:sz w:val="28"/>
          <w:szCs w:val="28"/>
        </w:rPr>
      </w:pPr>
      <w:r>
        <w:rPr>
          <w:rFonts w:ascii="仿宋" w:hAnsi="仿宋" w:eastAsia="仿宋" w:cs="仿宋"/>
          <w:spacing w:val="-2"/>
          <w:sz w:val="28"/>
          <w:szCs w:val="28"/>
        </w:rPr>
        <w:t>以联合体形式参加政府采购活动，联合体各方</w:t>
      </w:r>
      <w:r>
        <w:rPr>
          <w:rFonts w:ascii="仿宋" w:hAnsi="仿宋" w:eastAsia="仿宋" w:cs="仿宋"/>
          <w:spacing w:val="-1"/>
          <w:sz w:val="28"/>
          <w:szCs w:val="28"/>
        </w:rPr>
        <w:t>均为中小企业的，联合</w:t>
      </w:r>
      <w:r>
        <w:rPr>
          <w:rFonts w:ascii="仿宋" w:hAnsi="仿宋" w:eastAsia="仿宋" w:cs="仿宋"/>
          <w:sz w:val="28"/>
          <w:szCs w:val="28"/>
        </w:rPr>
        <w:t xml:space="preserve"> </w:t>
      </w:r>
      <w:r>
        <w:rPr>
          <w:rFonts w:ascii="仿宋" w:hAnsi="仿宋" w:eastAsia="仿宋" w:cs="仿宋"/>
          <w:spacing w:val="-1"/>
          <w:sz w:val="28"/>
          <w:szCs w:val="28"/>
        </w:rPr>
        <w:t>体视同</w:t>
      </w:r>
      <w:r>
        <w:rPr>
          <w:rFonts w:ascii="仿宋" w:hAnsi="仿宋" w:eastAsia="仿宋" w:cs="仿宋"/>
          <w:sz w:val="28"/>
          <w:szCs w:val="28"/>
        </w:rPr>
        <w:t xml:space="preserve">中小企业。其中，联合体各方均为小微企业的，联合体视同小微企 </w:t>
      </w:r>
      <w:r>
        <w:rPr>
          <w:rFonts w:ascii="仿宋" w:hAnsi="仿宋" w:eastAsia="仿宋" w:cs="仿宋"/>
          <w:spacing w:val="-2"/>
          <w:sz w:val="28"/>
          <w:szCs w:val="28"/>
        </w:rPr>
        <w:t>业。</w:t>
      </w:r>
    </w:p>
    <w:p>
      <w:pPr>
        <w:spacing w:line="248" w:lineRule="auto"/>
        <w:rPr>
          <w:rFonts w:ascii="Arial"/>
          <w:sz w:val="21"/>
        </w:rPr>
      </w:pPr>
    </w:p>
    <w:p>
      <w:pPr>
        <w:spacing w:line="248" w:lineRule="auto"/>
        <w:rPr>
          <w:rFonts w:ascii="Arial"/>
          <w:sz w:val="21"/>
        </w:rPr>
      </w:pPr>
    </w:p>
    <w:p>
      <w:pPr>
        <w:spacing w:before="292" w:line="414" w:lineRule="auto"/>
        <w:ind w:firstLine="558"/>
        <w:rPr>
          <w:rFonts w:ascii="仿宋" w:hAnsi="仿宋" w:eastAsia="仿宋" w:cs="仿宋"/>
          <w:spacing w:val="-12"/>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注</w:t>
      </w:r>
      <w:r>
        <w:rPr>
          <w:rFonts w:ascii="仿宋" w:hAnsi="仿宋" w:eastAsia="仿宋" w:cs="仿宋"/>
          <w:spacing w:val="13"/>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1. </w:t>
      </w:r>
      <w:r>
        <w:rPr>
          <w:rFonts w:ascii="仿宋" w:hAnsi="仿宋" w:eastAsia="仿宋" w:cs="仿宋"/>
          <w:spacing w:val="7"/>
          <w:sz w:val="28"/>
          <w:szCs w:val="28"/>
          <w14:textOutline w14:w="5103" w14:cap="sq" w14:cmpd="sng">
            <w14:solidFill>
              <w14:srgbClr w14:val="000000"/>
            </w14:solidFill>
            <w14:prstDash w14:val="solid"/>
            <w14:bevel/>
          </w14:textOutline>
        </w:rPr>
        <w:t>从业人员、营业收入、资产总额填报上一年度数据，无上一</w:t>
      </w:r>
      <w:r>
        <w:rPr>
          <w:rFonts w:ascii="仿宋" w:hAnsi="仿宋" w:eastAsia="仿宋" w:cs="仿宋"/>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年</w:t>
      </w:r>
      <w:r>
        <w:rPr>
          <w:rFonts w:ascii="仿宋" w:hAnsi="仿宋" w:eastAsia="仿宋" w:cs="仿宋"/>
          <w:sz w:val="28"/>
          <w:szCs w:val="28"/>
          <w14:textOutline w14:w="5103" w14:cap="sq" w14:cmpd="sng">
            <w14:solidFill>
              <w14:srgbClr w14:val="000000"/>
            </w14:solidFill>
            <w14:prstDash w14:val="solid"/>
            <w14:bevel/>
          </w14:textOutline>
        </w:rPr>
        <w:t>度数据的新成立企业可不填报。</w:t>
      </w:r>
    </w:p>
    <w:p>
      <w:pPr>
        <w:sectPr>
          <w:footerReference r:id="rId56" w:type="default"/>
          <w:pgSz w:w="11906" w:h="16839"/>
          <w:pgMar w:top="1431" w:right="1528" w:bottom="1157" w:left="1430" w:header="0" w:footer="994" w:gutter="0"/>
          <w:pgNumType w:fmt="decimal"/>
          <w:cols w:space="720" w:num="1"/>
        </w:sectPr>
      </w:pPr>
    </w:p>
    <w:p>
      <w:pPr>
        <w:spacing w:before="182" w:line="218" w:lineRule="auto"/>
        <w:ind w:left="3451"/>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中</w:t>
      </w:r>
      <w:r>
        <w:rPr>
          <w:rFonts w:ascii="仿宋" w:hAnsi="仿宋" w:eastAsia="仿宋" w:cs="仿宋"/>
          <w:spacing w:val="-4"/>
          <w:sz w:val="28"/>
          <w:szCs w:val="28"/>
          <w14:textOutline w14:w="5103" w14:cap="sq" w14:cmpd="sng">
            <w14:solidFill>
              <w14:srgbClr w14:val="000000"/>
            </w14:solidFill>
            <w14:prstDash w14:val="solid"/>
            <w14:bevel/>
          </w14:textOutline>
        </w:rPr>
        <w:t>小</w:t>
      </w:r>
      <w:r>
        <w:rPr>
          <w:rFonts w:ascii="仿宋" w:hAnsi="仿宋" w:eastAsia="仿宋" w:cs="仿宋"/>
          <w:spacing w:val="-3"/>
          <w:sz w:val="28"/>
          <w:szCs w:val="28"/>
          <w14:textOutline w14:w="5103" w14:cap="sq" w14:cmpd="sng">
            <w14:solidFill>
              <w14:srgbClr w14:val="000000"/>
            </w14:solidFill>
            <w14:prstDash w14:val="solid"/>
            <w14:bevel/>
          </w14:textOutline>
        </w:rPr>
        <w:t>企业划型标准规定</w:t>
      </w:r>
    </w:p>
    <w:p>
      <w:pPr>
        <w:spacing w:before="294" w:line="411" w:lineRule="auto"/>
        <w:ind w:left="5" w:right="106" w:firstLine="582"/>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一、</w:t>
      </w:r>
      <w:r>
        <w:rPr>
          <w:rFonts w:ascii="仿宋" w:hAnsi="仿宋" w:eastAsia="仿宋" w:cs="仿宋"/>
          <w:spacing w:val="3"/>
          <w:sz w:val="28"/>
          <w:szCs w:val="28"/>
        </w:rPr>
        <w:t>根据《中华人民共和国中小企业促进法》和《国务院关于进</w:t>
      </w:r>
      <w:r>
        <w:rPr>
          <w:rFonts w:ascii="仿宋" w:hAnsi="仿宋" w:eastAsia="仿宋" w:cs="仿宋"/>
          <w:sz w:val="28"/>
          <w:szCs w:val="28"/>
        </w:rPr>
        <w:t xml:space="preserve">一步 </w:t>
      </w:r>
      <w:r>
        <w:rPr>
          <w:rFonts w:ascii="仿宋" w:hAnsi="仿宋" w:eastAsia="仿宋" w:cs="仿宋"/>
          <w:spacing w:val="-7"/>
          <w:sz w:val="28"/>
          <w:szCs w:val="28"/>
        </w:rPr>
        <w:t>促</w:t>
      </w:r>
      <w:r>
        <w:rPr>
          <w:rFonts w:ascii="仿宋" w:hAnsi="仿宋" w:eastAsia="仿宋" w:cs="仿宋"/>
          <w:spacing w:val="-6"/>
          <w:sz w:val="28"/>
          <w:szCs w:val="28"/>
        </w:rPr>
        <w:t>进中小企业发展的若干意见》 (国发〔2009〕36 号)，制定本规定。</w:t>
      </w:r>
    </w:p>
    <w:p>
      <w:pPr>
        <w:spacing w:before="1" w:line="411" w:lineRule="auto"/>
        <w:ind w:left="15" w:right="108" w:firstLine="570"/>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二、</w:t>
      </w:r>
      <w:r>
        <w:rPr>
          <w:rFonts w:ascii="仿宋" w:hAnsi="仿宋" w:eastAsia="仿宋" w:cs="仿宋"/>
          <w:spacing w:val="3"/>
          <w:sz w:val="28"/>
          <w:szCs w:val="28"/>
        </w:rPr>
        <w:t>中小企业划分为</w:t>
      </w:r>
      <w:r>
        <w:rPr>
          <w:rFonts w:ascii="仿宋" w:hAnsi="仿宋" w:eastAsia="仿宋" w:cs="仿宋"/>
          <w:spacing w:val="3"/>
          <w:sz w:val="28"/>
          <w:szCs w:val="28"/>
          <w:u w:val="single" w:color="auto"/>
          <w14:textOutline w14:w="5103" w14:cap="sq" w14:cmpd="sng">
            <w14:solidFill>
              <w14:srgbClr w14:val="000000"/>
            </w14:solidFill>
            <w14:prstDash w14:val="solid"/>
            <w14:bevel/>
          </w14:textOutline>
        </w:rPr>
        <w:t>中型、小型、微型</w:t>
      </w:r>
      <w:r>
        <w:rPr>
          <w:rFonts w:ascii="仿宋" w:hAnsi="仿宋" w:eastAsia="仿宋" w:cs="仿宋"/>
          <w:spacing w:val="3"/>
          <w:sz w:val="28"/>
          <w:szCs w:val="28"/>
        </w:rPr>
        <w:t>三种类型，具体标准根据</w:t>
      </w:r>
      <w:r>
        <w:rPr>
          <w:rFonts w:ascii="仿宋" w:hAnsi="仿宋" w:eastAsia="仿宋" w:cs="仿宋"/>
          <w:sz w:val="28"/>
          <w:szCs w:val="28"/>
        </w:rPr>
        <w:t xml:space="preserve">企业 </w:t>
      </w:r>
      <w:r>
        <w:rPr>
          <w:rFonts w:ascii="仿宋" w:hAnsi="仿宋" w:eastAsia="仿宋" w:cs="仿宋"/>
          <w:spacing w:val="-1"/>
          <w:sz w:val="28"/>
          <w:szCs w:val="28"/>
        </w:rPr>
        <w:t>从业人员、营业收入、资产总额等指标</w:t>
      </w:r>
      <w:r>
        <w:rPr>
          <w:rFonts w:ascii="仿宋" w:hAnsi="仿宋" w:eastAsia="仿宋" w:cs="仿宋"/>
          <w:sz w:val="28"/>
          <w:szCs w:val="28"/>
        </w:rPr>
        <w:t>，结合行业特点制定。</w:t>
      </w:r>
    </w:p>
    <w:p>
      <w:pPr>
        <w:spacing w:before="4" w:line="411" w:lineRule="auto"/>
        <w:ind w:firstLine="591"/>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三、</w:t>
      </w:r>
      <w:r>
        <w:rPr>
          <w:rFonts w:ascii="仿宋" w:hAnsi="仿宋" w:eastAsia="仿宋" w:cs="仿宋"/>
          <w:spacing w:val="-3"/>
          <w:sz w:val="28"/>
          <w:szCs w:val="28"/>
        </w:rPr>
        <w:t>本规定适用的行业包括：农、林、牧、渔业，工业 (包括采矿业</w:t>
      </w:r>
      <w:r>
        <w:rPr>
          <w:rFonts w:ascii="仿宋" w:hAnsi="仿宋" w:eastAsia="仿宋" w:cs="仿宋"/>
          <w:sz w:val="28"/>
          <w:szCs w:val="28"/>
        </w:rPr>
        <w:t xml:space="preserve">， </w:t>
      </w:r>
      <w:r>
        <w:rPr>
          <w:rFonts w:ascii="仿宋" w:hAnsi="仿宋" w:eastAsia="仿宋" w:cs="仿宋"/>
          <w:spacing w:val="6"/>
          <w:sz w:val="28"/>
          <w:szCs w:val="28"/>
        </w:rPr>
        <w:t>制造业</w:t>
      </w:r>
      <w:r>
        <w:rPr>
          <w:rFonts w:ascii="仿宋" w:hAnsi="仿宋" w:eastAsia="仿宋" w:cs="仿宋"/>
          <w:spacing w:val="4"/>
          <w:sz w:val="28"/>
          <w:szCs w:val="28"/>
        </w:rPr>
        <w:t>，</w:t>
      </w:r>
      <w:r>
        <w:rPr>
          <w:rFonts w:ascii="仿宋" w:hAnsi="仿宋" w:eastAsia="仿宋" w:cs="仿宋"/>
          <w:spacing w:val="3"/>
          <w:sz w:val="28"/>
          <w:szCs w:val="28"/>
        </w:rPr>
        <w:t>电力、热力、燃气及水生产和供应业) ，建筑业，批发业，零售</w:t>
      </w:r>
      <w:r>
        <w:rPr>
          <w:rFonts w:ascii="仿宋" w:hAnsi="仿宋" w:eastAsia="仿宋" w:cs="仿宋"/>
          <w:sz w:val="28"/>
          <w:szCs w:val="28"/>
        </w:rPr>
        <w:t xml:space="preserve"> </w:t>
      </w:r>
      <w:r>
        <w:rPr>
          <w:rFonts w:ascii="仿宋" w:hAnsi="仿宋" w:eastAsia="仿宋" w:cs="仿宋"/>
          <w:spacing w:val="-2"/>
          <w:sz w:val="28"/>
          <w:szCs w:val="28"/>
        </w:rPr>
        <w:t>业，交通运输业 (不含铁路运输业) ，仓储业，邮政业，</w:t>
      </w:r>
      <w:r>
        <w:rPr>
          <w:rFonts w:ascii="仿宋" w:hAnsi="仿宋" w:eastAsia="仿宋" w:cs="仿宋"/>
          <w:spacing w:val="-1"/>
          <w:sz w:val="28"/>
          <w:szCs w:val="28"/>
        </w:rPr>
        <w:t>住宿业，餐饮业，</w:t>
      </w:r>
      <w:r>
        <w:rPr>
          <w:rFonts w:ascii="仿宋" w:hAnsi="仿宋" w:eastAsia="仿宋" w:cs="仿宋"/>
          <w:sz w:val="28"/>
          <w:szCs w:val="28"/>
        </w:rPr>
        <w:t xml:space="preserve"> </w:t>
      </w:r>
      <w:r>
        <w:rPr>
          <w:rFonts w:ascii="仿宋" w:hAnsi="仿宋" w:eastAsia="仿宋" w:cs="仿宋"/>
          <w:spacing w:val="8"/>
          <w:sz w:val="28"/>
          <w:szCs w:val="28"/>
        </w:rPr>
        <w:t>信息</w:t>
      </w:r>
      <w:r>
        <w:rPr>
          <w:rFonts w:ascii="仿宋" w:hAnsi="仿宋" w:eastAsia="仿宋" w:cs="仿宋"/>
          <w:spacing w:val="7"/>
          <w:sz w:val="28"/>
          <w:szCs w:val="28"/>
        </w:rPr>
        <w:t>传</w:t>
      </w:r>
      <w:r>
        <w:rPr>
          <w:rFonts w:ascii="仿宋" w:hAnsi="仿宋" w:eastAsia="仿宋" w:cs="仿宋"/>
          <w:spacing w:val="4"/>
          <w:sz w:val="28"/>
          <w:szCs w:val="28"/>
        </w:rPr>
        <w:t>输业 (包括电信、互联网和相关服务) ，软件和信息技术服务业，</w:t>
      </w:r>
      <w:r>
        <w:rPr>
          <w:rFonts w:ascii="仿宋" w:hAnsi="仿宋" w:eastAsia="仿宋" w:cs="仿宋"/>
          <w:sz w:val="28"/>
          <w:szCs w:val="28"/>
        </w:rPr>
        <w:t xml:space="preserve"> </w:t>
      </w:r>
      <w:r>
        <w:rPr>
          <w:rFonts w:ascii="仿宋" w:hAnsi="仿宋" w:eastAsia="仿宋" w:cs="仿宋"/>
          <w:spacing w:val="6"/>
          <w:sz w:val="28"/>
          <w:szCs w:val="28"/>
        </w:rPr>
        <w:t>房地产</w:t>
      </w:r>
      <w:r>
        <w:rPr>
          <w:rFonts w:ascii="仿宋" w:hAnsi="仿宋" w:eastAsia="仿宋" w:cs="仿宋"/>
          <w:spacing w:val="4"/>
          <w:sz w:val="28"/>
          <w:szCs w:val="28"/>
        </w:rPr>
        <w:t>开</w:t>
      </w:r>
      <w:r>
        <w:rPr>
          <w:rFonts w:ascii="仿宋" w:hAnsi="仿宋" w:eastAsia="仿宋" w:cs="仿宋"/>
          <w:spacing w:val="3"/>
          <w:sz w:val="28"/>
          <w:szCs w:val="28"/>
        </w:rPr>
        <w:t>发经营，物业管理，租赁和商务服务业，其他未列明行业 (包括</w:t>
      </w:r>
      <w:r>
        <w:rPr>
          <w:rFonts w:ascii="仿宋" w:hAnsi="仿宋" w:eastAsia="仿宋" w:cs="仿宋"/>
          <w:sz w:val="28"/>
          <w:szCs w:val="28"/>
        </w:rPr>
        <w:t xml:space="preserve"> </w:t>
      </w:r>
      <w:r>
        <w:rPr>
          <w:rFonts w:ascii="仿宋" w:hAnsi="仿宋" w:eastAsia="仿宋" w:cs="仿宋"/>
          <w:spacing w:val="6"/>
          <w:sz w:val="28"/>
          <w:szCs w:val="28"/>
        </w:rPr>
        <w:t>科学研究</w:t>
      </w:r>
      <w:r>
        <w:rPr>
          <w:rFonts w:ascii="仿宋" w:hAnsi="仿宋" w:eastAsia="仿宋" w:cs="仿宋"/>
          <w:spacing w:val="4"/>
          <w:sz w:val="28"/>
          <w:szCs w:val="28"/>
        </w:rPr>
        <w:t>和</w:t>
      </w:r>
      <w:r>
        <w:rPr>
          <w:rFonts w:ascii="仿宋" w:hAnsi="仿宋" w:eastAsia="仿宋" w:cs="仿宋"/>
          <w:spacing w:val="3"/>
          <w:sz w:val="28"/>
          <w:szCs w:val="28"/>
        </w:rPr>
        <w:t>技术服务业，水利、环境和公共设施管理业，居民服务、修理</w:t>
      </w:r>
      <w:r>
        <w:rPr>
          <w:rFonts w:ascii="仿宋" w:hAnsi="仿宋" w:eastAsia="仿宋" w:cs="仿宋"/>
          <w:sz w:val="28"/>
          <w:szCs w:val="28"/>
        </w:rPr>
        <w:t xml:space="preserve"> </w:t>
      </w:r>
      <w:r>
        <w:rPr>
          <w:rFonts w:ascii="仿宋" w:hAnsi="仿宋" w:eastAsia="仿宋" w:cs="仿宋"/>
          <w:spacing w:val="-1"/>
          <w:sz w:val="28"/>
          <w:szCs w:val="28"/>
        </w:rPr>
        <w:t>和其他服务业，社会工作，</w:t>
      </w:r>
      <w:r>
        <w:rPr>
          <w:rFonts w:ascii="仿宋" w:hAnsi="仿宋" w:eastAsia="仿宋" w:cs="仿宋"/>
          <w:sz w:val="28"/>
          <w:szCs w:val="28"/>
        </w:rPr>
        <w:t>文化、体育和娱乐业等) 。</w:t>
      </w:r>
    </w:p>
    <w:p>
      <w:pPr>
        <w:spacing w:line="230" w:lineRule="auto"/>
        <w:ind w:left="603"/>
        <w:rPr>
          <w:rFonts w:ascii="仿宋" w:hAnsi="仿宋" w:eastAsia="仿宋" w:cs="仿宋"/>
          <w:sz w:val="28"/>
          <w:szCs w:val="28"/>
        </w:rPr>
      </w:pPr>
      <w:r>
        <w:rPr>
          <w:rFonts w:ascii="仿宋" w:hAnsi="仿宋" w:eastAsia="仿宋" w:cs="仿宋"/>
          <w:spacing w:val="-4"/>
          <w:sz w:val="28"/>
          <w:szCs w:val="28"/>
        </w:rPr>
        <w:t>四、各行业划型标准为</w:t>
      </w:r>
      <w:r>
        <w:rPr>
          <w:rFonts w:ascii="仿宋" w:hAnsi="仿宋" w:eastAsia="仿宋" w:cs="仿宋"/>
          <w:spacing w:val="-3"/>
          <w:sz w:val="28"/>
          <w:szCs w:val="28"/>
        </w:rPr>
        <w:t>：</w:t>
      </w:r>
    </w:p>
    <w:p>
      <w:pPr>
        <w:spacing w:before="277" w:line="411" w:lineRule="auto"/>
        <w:ind w:left="20" w:right="105" w:firstLine="539"/>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pacing w:val="-8"/>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一</w:t>
      </w:r>
      <w:r>
        <w:rPr>
          <w:rFonts w:ascii="仿宋" w:hAnsi="仿宋" w:eastAsia="仿宋" w:cs="仿宋"/>
          <w:spacing w:val="-8"/>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农、林、牧、渔业</w:t>
      </w:r>
      <w:r>
        <w:rPr>
          <w:rFonts w:ascii="仿宋" w:hAnsi="仿宋" w:eastAsia="仿宋" w:cs="仿宋"/>
          <w:spacing w:val="-4"/>
          <w:sz w:val="28"/>
          <w:szCs w:val="28"/>
        </w:rPr>
        <w:t>。营业收入 20000 万元以下的为中小微型企</w:t>
      </w:r>
      <w:r>
        <w:rPr>
          <w:rFonts w:ascii="仿宋" w:hAnsi="仿宋" w:eastAsia="仿宋" w:cs="仿宋"/>
          <w:sz w:val="28"/>
          <w:szCs w:val="28"/>
        </w:rPr>
        <w:t xml:space="preserve"> </w:t>
      </w:r>
      <w:r>
        <w:rPr>
          <w:rFonts w:ascii="仿宋" w:hAnsi="仿宋" w:eastAsia="仿宋" w:cs="仿宋"/>
          <w:spacing w:val="-2"/>
          <w:sz w:val="28"/>
          <w:szCs w:val="28"/>
        </w:rPr>
        <w:t>业。其中，营业收入 50</w:t>
      </w:r>
      <w:r>
        <w:rPr>
          <w:rFonts w:ascii="仿宋" w:hAnsi="仿宋" w:eastAsia="仿宋" w:cs="仿宋"/>
          <w:spacing w:val="-1"/>
          <w:sz w:val="28"/>
          <w:szCs w:val="28"/>
        </w:rPr>
        <w:t>0 万元及以上的为中型企业，营业收入 50 万元及</w:t>
      </w:r>
      <w:r>
        <w:rPr>
          <w:rFonts w:ascii="仿宋" w:hAnsi="仿宋" w:eastAsia="仿宋" w:cs="仿宋"/>
          <w:sz w:val="28"/>
          <w:szCs w:val="28"/>
        </w:rPr>
        <w:t xml:space="preserve"> </w:t>
      </w:r>
      <w:r>
        <w:rPr>
          <w:rFonts w:ascii="仿宋" w:hAnsi="仿宋" w:eastAsia="仿宋" w:cs="仿宋"/>
          <w:spacing w:val="-10"/>
          <w:sz w:val="28"/>
          <w:szCs w:val="28"/>
        </w:rPr>
        <w:t>以上的为</w:t>
      </w:r>
      <w:r>
        <w:rPr>
          <w:rFonts w:ascii="仿宋" w:hAnsi="仿宋" w:eastAsia="仿宋" w:cs="仿宋"/>
          <w:spacing w:val="-7"/>
          <w:sz w:val="28"/>
          <w:szCs w:val="28"/>
        </w:rPr>
        <w:t>小</w:t>
      </w:r>
      <w:r>
        <w:rPr>
          <w:rFonts w:ascii="仿宋" w:hAnsi="仿宋" w:eastAsia="仿宋" w:cs="仿宋"/>
          <w:spacing w:val="-5"/>
          <w:sz w:val="28"/>
          <w:szCs w:val="28"/>
        </w:rPr>
        <w:t>型企业，营业收入 50 万元以下的为微型企业。</w:t>
      </w:r>
    </w:p>
    <w:p>
      <w:pPr>
        <w:spacing w:before="3" w:line="411" w:lineRule="auto"/>
        <w:ind w:left="20" w:right="105" w:firstLine="539"/>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pacing w:val="-8"/>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二</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工业</w:t>
      </w:r>
      <w:r>
        <w:rPr>
          <w:rFonts w:ascii="仿宋" w:hAnsi="仿宋" w:eastAsia="仿宋" w:cs="仿宋"/>
          <w:spacing w:val="-4"/>
          <w:sz w:val="28"/>
          <w:szCs w:val="28"/>
        </w:rPr>
        <w:t>。从业人员 1000 人以下或营业收入 40000 万元以下的为</w:t>
      </w:r>
      <w:r>
        <w:rPr>
          <w:rFonts w:ascii="仿宋" w:hAnsi="仿宋" w:eastAsia="仿宋" w:cs="仿宋"/>
          <w:sz w:val="28"/>
          <w:szCs w:val="28"/>
        </w:rPr>
        <w:t xml:space="preserve"> </w:t>
      </w:r>
      <w:r>
        <w:rPr>
          <w:rFonts w:ascii="仿宋" w:hAnsi="仿宋" w:eastAsia="仿宋" w:cs="仿宋"/>
          <w:spacing w:val="-2"/>
          <w:sz w:val="28"/>
          <w:szCs w:val="28"/>
        </w:rPr>
        <w:t>中小微型企业。其中，从</w:t>
      </w:r>
      <w:r>
        <w:rPr>
          <w:rFonts w:ascii="仿宋" w:hAnsi="仿宋" w:eastAsia="仿宋" w:cs="仿宋"/>
          <w:spacing w:val="-1"/>
          <w:sz w:val="28"/>
          <w:szCs w:val="28"/>
        </w:rPr>
        <w:t>业人员 300 人及以上，且营业收入 2000 万元及</w:t>
      </w:r>
      <w:r>
        <w:rPr>
          <w:rFonts w:ascii="仿宋" w:hAnsi="仿宋" w:eastAsia="仿宋" w:cs="仿宋"/>
          <w:sz w:val="28"/>
          <w:szCs w:val="28"/>
        </w:rPr>
        <w:t xml:space="preserve"> </w:t>
      </w:r>
      <w:r>
        <w:rPr>
          <w:rFonts w:ascii="仿宋" w:hAnsi="仿宋" w:eastAsia="仿宋" w:cs="仿宋"/>
          <w:spacing w:val="-2"/>
          <w:sz w:val="28"/>
          <w:szCs w:val="28"/>
        </w:rPr>
        <w:t xml:space="preserve">以上的为中型企业；从业人员 </w:t>
      </w:r>
      <w:r>
        <w:rPr>
          <w:rFonts w:ascii="仿宋" w:hAnsi="仿宋" w:eastAsia="仿宋" w:cs="仿宋"/>
          <w:spacing w:val="-1"/>
          <w:sz w:val="28"/>
          <w:szCs w:val="28"/>
        </w:rPr>
        <w:t>20 人及以上，且营业收入 300 万元及以上</w:t>
      </w:r>
      <w:r>
        <w:rPr>
          <w:rFonts w:ascii="仿宋" w:hAnsi="仿宋" w:eastAsia="仿宋" w:cs="仿宋"/>
          <w:sz w:val="28"/>
          <w:szCs w:val="28"/>
        </w:rPr>
        <w:t xml:space="preserve"> </w:t>
      </w:r>
      <w:r>
        <w:rPr>
          <w:rFonts w:ascii="仿宋" w:hAnsi="仿宋" w:eastAsia="仿宋" w:cs="仿宋"/>
          <w:spacing w:val="-2"/>
          <w:sz w:val="28"/>
          <w:szCs w:val="28"/>
        </w:rPr>
        <w:t>的为小型企业；从业人员 20</w:t>
      </w:r>
      <w:r>
        <w:rPr>
          <w:rFonts w:ascii="仿宋" w:hAnsi="仿宋" w:eastAsia="仿宋" w:cs="仿宋"/>
          <w:spacing w:val="-1"/>
          <w:sz w:val="28"/>
          <w:szCs w:val="28"/>
        </w:rPr>
        <w:t xml:space="preserve"> 人以下或营业收入 300 万元以下的为微型企</w:t>
      </w:r>
      <w:r>
        <w:rPr>
          <w:rFonts w:ascii="仿宋" w:hAnsi="仿宋" w:eastAsia="仿宋" w:cs="仿宋"/>
          <w:sz w:val="28"/>
          <w:szCs w:val="28"/>
        </w:rPr>
        <w:t xml:space="preserve"> </w:t>
      </w:r>
      <w:r>
        <w:rPr>
          <w:rFonts w:ascii="仿宋" w:hAnsi="仿宋" w:eastAsia="仿宋" w:cs="仿宋"/>
          <w:spacing w:val="-12"/>
          <w:sz w:val="28"/>
          <w:szCs w:val="28"/>
        </w:rPr>
        <w:t>业</w:t>
      </w:r>
      <w:r>
        <w:rPr>
          <w:rFonts w:ascii="仿宋" w:hAnsi="仿宋" w:eastAsia="仿宋" w:cs="仿宋"/>
          <w:spacing w:val="-11"/>
          <w:sz w:val="28"/>
          <w:szCs w:val="28"/>
        </w:rPr>
        <w:t>。</w:t>
      </w:r>
    </w:p>
    <w:p>
      <w:pPr>
        <w:spacing w:before="1" w:line="217" w:lineRule="auto"/>
        <w:ind w:left="559"/>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三</w:t>
      </w:r>
      <w:r>
        <w:rPr>
          <w:rFonts w:ascii="仿宋" w:hAnsi="仿宋" w:eastAsia="仿宋" w:cs="仿宋"/>
          <w:spacing w:val="-9"/>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建筑业</w:t>
      </w:r>
      <w:r>
        <w:rPr>
          <w:rFonts w:ascii="仿宋" w:hAnsi="仿宋" w:eastAsia="仿宋" w:cs="仿宋"/>
          <w:spacing w:val="-7"/>
          <w:sz w:val="28"/>
          <w:szCs w:val="28"/>
        </w:rPr>
        <w:t>。营业收入 80000 万元以下或资产总额 80000 万元以下</w:t>
      </w:r>
    </w:p>
    <w:p>
      <w:pPr>
        <w:sectPr>
          <w:footerReference r:id="rId57" w:type="default"/>
          <w:pgSz w:w="11906" w:h="16839"/>
          <w:pgMar w:top="1431" w:right="1309" w:bottom="1156" w:left="1418" w:header="0" w:footer="994" w:gutter="0"/>
          <w:pgNumType w:fmt="decimal"/>
          <w:cols w:space="720" w:num="1"/>
        </w:sectPr>
      </w:pPr>
    </w:p>
    <w:p>
      <w:pPr>
        <w:spacing w:before="184" w:line="411" w:lineRule="auto"/>
        <w:ind w:left="14" w:firstLine="14"/>
        <w:rPr>
          <w:rFonts w:ascii="仿宋" w:hAnsi="仿宋" w:eastAsia="仿宋" w:cs="仿宋"/>
          <w:sz w:val="28"/>
          <w:szCs w:val="28"/>
        </w:rPr>
      </w:pPr>
      <w:r>
        <w:rPr>
          <w:rFonts w:ascii="仿宋" w:hAnsi="仿宋" w:eastAsia="仿宋" w:cs="仿宋"/>
          <w:spacing w:val="-2"/>
          <w:sz w:val="28"/>
          <w:szCs w:val="28"/>
        </w:rPr>
        <w:t>的为中小微型企业。其中，营业收入 6000 万元</w:t>
      </w:r>
      <w:r>
        <w:rPr>
          <w:rFonts w:ascii="仿宋" w:hAnsi="仿宋" w:eastAsia="仿宋" w:cs="仿宋"/>
          <w:spacing w:val="-1"/>
          <w:sz w:val="28"/>
          <w:szCs w:val="28"/>
        </w:rPr>
        <w:t>及以上，且资产总额 5000</w:t>
      </w:r>
      <w:r>
        <w:rPr>
          <w:rFonts w:ascii="仿宋" w:hAnsi="仿宋" w:eastAsia="仿宋" w:cs="仿宋"/>
          <w:sz w:val="28"/>
          <w:szCs w:val="28"/>
        </w:rPr>
        <w:t xml:space="preserve"> </w:t>
      </w:r>
      <w:r>
        <w:rPr>
          <w:rFonts w:ascii="仿宋" w:hAnsi="仿宋" w:eastAsia="仿宋" w:cs="仿宋"/>
          <w:spacing w:val="-5"/>
          <w:sz w:val="28"/>
          <w:szCs w:val="28"/>
        </w:rPr>
        <w:t xml:space="preserve">万元及以上的为中型企业；营业收入 300 万元及以上，且资产总额 300 </w:t>
      </w:r>
      <w:r>
        <w:rPr>
          <w:rFonts w:ascii="仿宋" w:hAnsi="仿宋" w:eastAsia="仿宋" w:cs="仿宋"/>
          <w:spacing w:val="-2"/>
          <w:sz w:val="28"/>
          <w:szCs w:val="28"/>
        </w:rPr>
        <w:t>万</w:t>
      </w:r>
      <w:r>
        <w:rPr>
          <w:rFonts w:ascii="仿宋" w:hAnsi="仿宋" w:eastAsia="仿宋" w:cs="仿宋"/>
          <w:sz w:val="28"/>
          <w:szCs w:val="28"/>
        </w:rPr>
        <w:t xml:space="preserve"> </w:t>
      </w:r>
      <w:r>
        <w:rPr>
          <w:rFonts w:ascii="仿宋" w:hAnsi="仿宋" w:eastAsia="仿宋" w:cs="仿宋"/>
          <w:spacing w:val="-5"/>
          <w:sz w:val="28"/>
          <w:szCs w:val="28"/>
        </w:rPr>
        <w:t>元及以上的为小型企业；营业收入 300 万元以下或资产总额 300 万元以</w:t>
      </w:r>
      <w:r>
        <w:rPr>
          <w:rFonts w:ascii="仿宋" w:hAnsi="仿宋" w:eastAsia="仿宋" w:cs="仿宋"/>
          <w:spacing w:val="-2"/>
          <w:sz w:val="28"/>
          <w:szCs w:val="28"/>
        </w:rPr>
        <w:t>下</w:t>
      </w:r>
      <w:r>
        <w:rPr>
          <w:rFonts w:ascii="仿宋" w:hAnsi="仿宋" w:eastAsia="仿宋" w:cs="仿宋"/>
          <w:sz w:val="28"/>
          <w:szCs w:val="28"/>
        </w:rPr>
        <w:t xml:space="preserve"> </w:t>
      </w:r>
      <w:r>
        <w:rPr>
          <w:rFonts w:ascii="仿宋" w:hAnsi="仿宋" w:eastAsia="仿宋" w:cs="仿宋"/>
          <w:spacing w:val="-3"/>
          <w:sz w:val="28"/>
          <w:szCs w:val="28"/>
        </w:rPr>
        <w:t>的为微型企业。</w:t>
      </w:r>
    </w:p>
    <w:p>
      <w:pPr>
        <w:spacing w:before="2" w:line="411" w:lineRule="auto"/>
        <w:ind w:left="11" w:firstLine="544"/>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四</w:t>
      </w:r>
      <w:r>
        <w:rPr>
          <w:rFonts w:ascii="仿宋" w:hAnsi="仿宋" w:eastAsia="仿宋" w:cs="仿宋"/>
          <w:spacing w:val="-14"/>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批发业</w:t>
      </w:r>
      <w:r>
        <w:rPr>
          <w:rFonts w:ascii="仿宋" w:hAnsi="仿宋" w:eastAsia="仿宋" w:cs="仿宋"/>
          <w:spacing w:val="-7"/>
          <w:sz w:val="28"/>
          <w:szCs w:val="28"/>
        </w:rPr>
        <w:t>。从业人员 200 人以下或营业收入 40000 万元以下的为</w:t>
      </w:r>
      <w:r>
        <w:rPr>
          <w:rFonts w:ascii="仿宋" w:hAnsi="仿宋" w:eastAsia="仿宋" w:cs="仿宋"/>
          <w:sz w:val="28"/>
          <w:szCs w:val="28"/>
        </w:rPr>
        <w:t xml:space="preserve"> </w:t>
      </w:r>
      <w:r>
        <w:rPr>
          <w:rFonts w:ascii="仿宋" w:hAnsi="仿宋" w:eastAsia="仿宋" w:cs="仿宋"/>
          <w:spacing w:val="-5"/>
          <w:sz w:val="28"/>
          <w:szCs w:val="28"/>
        </w:rPr>
        <w:t>中小微型企业。其中，从业人员 20 人及以上，且营业收入 5000 万元</w:t>
      </w:r>
      <w:r>
        <w:rPr>
          <w:rFonts w:ascii="仿宋" w:hAnsi="仿宋" w:eastAsia="仿宋" w:cs="仿宋"/>
          <w:spacing w:val="-4"/>
          <w:sz w:val="28"/>
          <w:szCs w:val="28"/>
        </w:rPr>
        <w:t>及</w:t>
      </w:r>
      <w:r>
        <w:rPr>
          <w:rFonts w:ascii="仿宋" w:hAnsi="仿宋" w:eastAsia="仿宋" w:cs="仿宋"/>
          <w:sz w:val="28"/>
          <w:szCs w:val="28"/>
        </w:rPr>
        <w:t xml:space="preserve">以 </w:t>
      </w:r>
      <w:r>
        <w:rPr>
          <w:rFonts w:ascii="仿宋" w:hAnsi="仿宋" w:eastAsia="仿宋" w:cs="仿宋"/>
          <w:spacing w:val="-2"/>
          <w:sz w:val="28"/>
          <w:szCs w:val="28"/>
        </w:rPr>
        <w:t>上的为中型企业；从</w:t>
      </w:r>
      <w:r>
        <w:rPr>
          <w:rFonts w:ascii="仿宋" w:hAnsi="仿宋" w:eastAsia="仿宋" w:cs="仿宋"/>
          <w:spacing w:val="-1"/>
          <w:sz w:val="28"/>
          <w:szCs w:val="28"/>
        </w:rPr>
        <w:t>业人员 5 人及以上，且营业收入 1000 万元及以上的</w:t>
      </w:r>
      <w:r>
        <w:rPr>
          <w:rFonts w:ascii="仿宋" w:hAnsi="仿宋" w:eastAsia="仿宋" w:cs="仿宋"/>
          <w:sz w:val="28"/>
          <w:szCs w:val="28"/>
        </w:rPr>
        <w:t xml:space="preserve"> </w:t>
      </w:r>
      <w:r>
        <w:rPr>
          <w:rFonts w:ascii="仿宋" w:hAnsi="仿宋" w:eastAsia="仿宋" w:cs="仿宋"/>
          <w:spacing w:val="-18"/>
          <w:sz w:val="28"/>
          <w:szCs w:val="28"/>
        </w:rPr>
        <w:t>为</w:t>
      </w:r>
      <w:r>
        <w:rPr>
          <w:rFonts w:ascii="仿宋" w:hAnsi="仿宋" w:eastAsia="仿宋" w:cs="仿宋"/>
          <w:spacing w:val="-10"/>
          <w:sz w:val="28"/>
          <w:szCs w:val="28"/>
        </w:rPr>
        <w:t>小</w:t>
      </w:r>
      <w:r>
        <w:rPr>
          <w:rFonts w:ascii="仿宋" w:hAnsi="仿宋" w:eastAsia="仿宋" w:cs="仿宋"/>
          <w:spacing w:val="-9"/>
          <w:sz w:val="28"/>
          <w:szCs w:val="28"/>
        </w:rPr>
        <w:t>型企业；从业人员 5 人以下或营业收入 1000 万元以下的为微型企业。</w:t>
      </w:r>
    </w:p>
    <w:p>
      <w:pPr>
        <w:spacing w:before="2" w:line="411" w:lineRule="auto"/>
        <w:ind w:left="11" w:firstLine="544"/>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五</w:t>
      </w:r>
      <w:r>
        <w:rPr>
          <w:rFonts w:ascii="仿宋" w:hAnsi="仿宋" w:eastAsia="仿宋" w:cs="仿宋"/>
          <w:spacing w:val="-14"/>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零售业</w:t>
      </w:r>
      <w:r>
        <w:rPr>
          <w:rFonts w:ascii="仿宋" w:hAnsi="仿宋" w:eastAsia="仿宋" w:cs="仿宋"/>
          <w:spacing w:val="-7"/>
          <w:sz w:val="28"/>
          <w:szCs w:val="28"/>
        </w:rPr>
        <w:t>。从业人员 300 人以下或营业收入 20000 万元以下的为</w:t>
      </w:r>
      <w:r>
        <w:rPr>
          <w:rFonts w:ascii="仿宋" w:hAnsi="仿宋" w:eastAsia="仿宋" w:cs="仿宋"/>
          <w:sz w:val="28"/>
          <w:szCs w:val="28"/>
        </w:rPr>
        <w:t xml:space="preserve"> </w:t>
      </w:r>
      <w:r>
        <w:rPr>
          <w:rFonts w:ascii="仿宋" w:hAnsi="仿宋" w:eastAsia="仿宋" w:cs="仿宋"/>
          <w:spacing w:val="-2"/>
          <w:sz w:val="28"/>
          <w:szCs w:val="28"/>
        </w:rPr>
        <w:t>中小微型企业。其中</w:t>
      </w:r>
      <w:r>
        <w:rPr>
          <w:rFonts w:ascii="仿宋" w:hAnsi="仿宋" w:eastAsia="仿宋" w:cs="仿宋"/>
          <w:spacing w:val="-1"/>
          <w:sz w:val="28"/>
          <w:szCs w:val="28"/>
        </w:rPr>
        <w:t>，从业人员 50 人及以上，且营业收入 500 万元及以</w:t>
      </w:r>
      <w:r>
        <w:rPr>
          <w:rFonts w:ascii="仿宋" w:hAnsi="仿宋" w:eastAsia="仿宋" w:cs="仿宋"/>
          <w:sz w:val="28"/>
          <w:szCs w:val="28"/>
        </w:rPr>
        <w:t xml:space="preserve"> </w:t>
      </w:r>
      <w:r>
        <w:rPr>
          <w:rFonts w:ascii="仿宋" w:hAnsi="仿宋" w:eastAsia="仿宋" w:cs="仿宋"/>
          <w:spacing w:val="-2"/>
          <w:sz w:val="28"/>
          <w:szCs w:val="28"/>
        </w:rPr>
        <w:t>上的为中型企业；从</w:t>
      </w:r>
      <w:r>
        <w:rPr>
          <w:rFonts w:ascii="仿宋" w:hAnsi="仿宋" w:eastAsia="仿宋" w:cs="仿宋"/>
          <w:spacing w:val="-1"/>
          <w:sz w:val="28"/>
          <w:szCs w:val="28"/>
        </w:rPr>
        <w:t>业人员 10 人及以上，且营业收入 100 万元及以上的</w:t>
      </w:r>
      <w:r>
        <w:rPr>
          <w:rFonts w:ascii="仿宋" w:hAnsi="仿宋" w:eastAsia="仿宋" w:cs="仿宋"/>
          <w:sz w:val="28"/>
          <w:szCs w:val="28"/>
        </w:rPr>
        <w:t xml:space="preserve"> </w:t>
      </w:r>
      <w:r>
        <w:rPr>
          <w:rFonts w:ascii="仿宋" w:hAnsi="仿宋" w:eastAsia="仿宋" w:cs="仿宋"/>
          <w:spacing w:val="-18"/>
          <w:sz w:val="28"/>
          <w:szCs w:val="28"/>
        </w:rPr>
        <w:t>为</w:t>
      </w:r>
      <w:r>
        <w:rPr>
          <w:rFonts w:ascii="仿宋" w:hAnsi="仿宋" w:eastAsia="仿宋" w:cs="仿宋"/>
          <w:spacing w:val="-10"/>
          <w:sz w:val="28"/>
          <w:szCs w:val="28"/>
        </w:rPr>
        <w:t>小</w:t>
      </w:r>
      <w:r>
        <w:rPr>
          <w:rFonts w:ascii="仿宋" w:hAnsi="仿宋" w:eastAsia="仿宋" w:cs="仿宋"/>
          <w:spacing w:val="-9"/>
          <w:sz w:val="28"/>
          <w:szCs w:val="28"/>
        </w:rPr>
        <w:t>型企业；从业人员 10 人以下或营业收入 100 万元以下的为微型企业。</w:t>
      </w:r>
    </w:p>
    <w:p>
      <w:pPr>
        <w:spacing w:before="3" w:line="411" w:lineRule="auto"/>
        <w:ind w:right="1" w:firstLine="555"/>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pacing w:val="-8"/>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六</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交通运输业</w:t>
      </w:r>
      <w:r>
        <w:rPr>
          <w:rFonts w:ascii="仿宋" w:hAnsi="仿宋" w:eastAsia="仿宋" w:cs="仿宋"/>
          <w:spacing w:val="-4"/>
          <w:sz w:val="28"/>
          <w:szCs w:val="28"/>
        </w:rPr>
        <w:t>。从业人员 1000 人以下或营业收入 30000 万元以</w:t>
      </w:r>
      <w:r>
        <w:rPr>
          <w:rFonts w:ascii="仿宋" w:hAnsi="仿宋" w:eastAsia="仿宋" w:cs="仿宋"/>
          <w:sz w:val="28"/>
          <w:szCs w:val="28"/>
        </w:rPr>
        <w:t xml:space="preserve"> </w:t>
      </w:r>
      <w:r>
        <w:rPr>
          <w:rFonts w:ascii="仿宋" w:hAnsi="仿宋" w:eastAsia="仿宋" w:cs="仿宋"/>
          <w:spacing w:val="3"/>
          <w:sz w:val="28"/>
          <w:szCs w:val="28"/>
        </w:rPr>
        <w:t>下的为中小微型企业。其中，从业人员 300 人及以上，且营业收入 30</w:t>
      </w:r>
      <w:r>
        <w:rPr>
          <w:rFonts w:ascii="仿宋" w:hAnsi="仿宋" w:eastAsia="仿宋" w:cs="仿宋"/>
          <w:spacing w:val="1"/>
          <w:sz w:val="28"/>
          <w:szCs w:val="28"/>
        </w:rPr>
        <w:t>0</w:t>
      </w:r>
      <w:r>
        <w:rPr>
          <w:rFonts w:ascii="仿宋" w:hAnsi="仿宋" w:eastAsia="仿宋" w:cs="仿宋"/>
          <w:sz w:val="28"/>
          <w:szCs w:val="28"/>
        </w:rPr>
        <w:t xml:space="preserve">0 </w:t>
      </w:r>
      <w:r>
        <w:rPr>
          <w:rFonts w:ascii="仿宋" w:hAnsi="仿宋" w:eastAsia="仿宋" w:cs="仿宋"/>
          <w:spacing w:val="-1"/>
          <w:sz w:val="28"/>
          <w:szCs w:val="28"/>
        </w:rPr>
        <w:t xml:space="preserve">万元及以上的为中型企业；从业人员 20 人及以上，且营业收入 200 </w:t>
      </w:r>
      <w:r>
        <w:rPr>
          <w:rFonts w:ascii="仿宋" w:hAnsi="仿宋" w:eastAsia="仿宋" w:cs="仿宋"/>
          <w:sz w:val="28"/>
          <w:szCs w:val="28"/>
        </w:rPr>
        <w:t xml:space="preserve">万元 </w:t>
      </w:r>
      <w:r>
        <w:rPr>
          <w:rFonts w:ascii="仿宋" w:hAnsi="仿宋" w:eastAsia="仿宋" w:cs="仿宋"/>
          <w:spacing w:val="-1"/>
          <w:sz w:val="28"/>
          <w:szCs w:val="28"/>
        </w:rPr>
        <w:t>及以上的为小型企业；从业人员 20 人以下或营业收入 200 万元以下</w:t>
      </w:r>
      <w:r>
        <w:rPr>
          <w:rFonts w:ascii="仿宋" w:hAnsi="仿宋" w:eastAsia="仿宋" w:cs="仿宋"/>
          <w:sz w:val="28"/>
          <w:szCs w:val="28"/>
        </w:rPr>
        <w:t xml:space="preserve">的为 </w:t>
      </w:r>
      <w:r>
        <w:rPr>
          <w:rFonts w:ascii="仿宋" w:hAnsi="仿宋" w:eastAsia="仿宋" w:cs="仿宋"/>
          <w:spacing w:val="-2"/>
          <w:sz w:val="28"/>
          <w:szCs w:val="28"/>
        </w:rPr>
        <w:t>微</w:t>
      </w:r>
      <w:r>
        <w:rPr>
          <w:rFonts w:ascii="仿宋" w:hAnsi="仿宋" w:eastAsia="仿宋" w:cs="仿宋"/>
          <w:spacing w:val="-1"/>
          <w:sz w:val="28"/>
          <w:szCs w:val="28"/>
        </w:rPr>
        <w:t>型企业。</w:t>
      </w:r>
    </w:p>
    <w:p>
      <w:pPr>
        <w:spacing w:before="5" w:line="415" w:lineRule="auto"/>
        <w:ind w:left="16" w:firstLine="539"/>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七</w:t>
      </w:r>
      <w:r>
        <w:rPr>
          <w:rFonts w:ascii="仿宋" w:hAnsi="仿宋" w:eastAsia="仿宋" w:cs="仿宋"/>
          <w:spacing w:val="-14"/>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仓储业</w:t>
      </w:r>
      <w:r>
        <w:rPr>
          <w:rFonts w:ascii="仿宋" w:hAnsi="仿宋" w:eastAsia="仿宋" w:cs="仿宋"/>
          <w:spacing w:val="-7"/>
          <w:sz w:val="28"/>
          <w:szCs w:val="28"/>
        </w:rPr>
        <w:t>。从业人员 200 人以下或营业收入 30000 万元以下的为</w:t>
      </w:r>
      <w:r>
        <w:rPr>
          <w:rFonts w:ascii="仿宋" w:hAnsi="仿宋" w:eastAsia="仿宋" w:cs="仿宋"/>
          <w:sz w:val="28"/>
          <w:szCs w:val="28"/>
        </w:rPr>
        <w:t xml:space="preserve"> </w:t>
      </w:r>
      <w:r>
        <w:rPr>
          <w:rFonts w:ascii="仿宋" w:hAnsi="仿宋" w:eastAsia="仿宋" w:cs="仿宋"/>
          <w:spacing w:val="-2"/>
          <w:sz w:val="28"/>
          <w:szCs w:val="28"/>
        </w:rPr>
        <w:t>中小微型企业。其中，从</w:t>
      </w:r>
      <w:r>
        <w:rPr>
          <w:rFonts w:ascii="仿宋" w:hAnsi="仿宋" w:eastAsia="仿宋" w:cs="仿宋"/>
          <w:spacing w:val="-1"/>
          <w:sz w:val="28"/>
          <w:szCs w:val="28"/>
        </w:rPr>
        <w:t>业人员 100 人及以上，且营业收入 1000 万元及</w:t>
      </w:r>
      <w:r>
        <w:rPr>
          <w:rFonts w:ascii="仿宋" w:hAnsi="仿宋" w:eastAsia="仿宋" w:cs="仿宋"/>
          <w:sz w:val="28"/>
          <w:szCs w:val="28"/>
        </w:rPr>
        <w:t xml:space="preserve"> </w:t>
      </w:r>
      <w:r>
        <w:rPr>
          <w:rFonts w:ascii="仿宋" w:hAnsi="仿宋" w:eastAsia="仿宋" w:cs="仿宋"/>
          <w:spacing w:val="-2"/>
          <w:sz w:val="28"/>
          <w:szCs w:val="28"/>
        </w:rPr>
        <w:t xml:space="preserve">以上的为中型企业；从业人员 </w:t>
      </w:r>
      <w:r>
        <w:rPr>
          <w:rFonts w:ascii="仿宋" w:hAnsi="仿宋" w:eastAsia="仿宋" w:cs="仿宋"/>
          <w:spacing w:val="-1"/>
          <w:sz w:val="28"/>
          <w:szCs w:val="28"/>
        </w:rPr>
        <w:t>20 人及以上，且营业收入 100 万元及以上</w:t>
      </w:r>
      <w:r>
        <w:rPr>
          <w:rFonts w:ascii="仿宋" w:hAnsi="仿宋" w:eastAsia="仿宋" w:cs="仿宋"/>
          <w:sz w:val="28"/>
          <w:szCs w:val="28"/>
        </w:rPr>
        <w:t xml:space="preserve"> </w:t>
      </w:r>
      <w:r>
        <w:rPr>
          <w:rFonts w:ascii="仿宋" w:hAnsi="仿宋" w:eastAsia="仿宋" w:cs="仿宋"/>
          <w:spacing w:val="-2"/>
          <w:sz w:val="28"/>
          <w:szCs w:val="28"/>
        </w:rPr>
        <w:t>的为小型企业；从业人员 20</w:t>
      </w:r>
      <w:r>
        <w:rPr>
          <w:rFonts w:ascii="仿宋" w:hAnsi="仿宋" w:eastAsia="仿宋" w:cs="仿宋"/>
          <w:spacing w:val="-1"/>
          <w:sz w:val="28"/>
          <w:szCs w:val="28"/>
        </w:rPr>
        <w:t xml:space="preserve"> 人以下或营业收入 100 万元以下的为微型企</w:t>
      </w:r>
      <w:r>
        <w:rPr>
          <w:rFonts w:ascii="仿宋" w:hAnsi="仿宋" w:eastAsia="仿宋" w:cs="仿宋"/>
          <w:sz w:val="28"/>
          <w:szCs w:val="28"/>
        </w:rPr>
        <w:t xml:space="preserve"> </w:t>
      </w:r>
      <w:r>
        <w:rPr>
          <w:rFonts w:ascii="仿宋" w:hAnsi="仿宋" w:eastAsia="仿宋" w:cs="仿宋"/>
          <w:spacing w:val="-12"/>
          <w:sz w:val="28"/>
          <w:szCs w:val="28"/>
        </w:rPr>
        <w:t>业</w:t>
      </w:r>
      <w:r>
        <w:rPr>
          <w:rFonts w:ascii="仿宋" w:hAnsi="仿宋" w:eastAsia="仿宋" w:cs="仿宋"/>
          <w:spacing w:val="-11"/>
          <w:sz w:val="28"/>
          <w:szCs w:val="28"/>
        </w:rPr>
        <w:t>。</w:t>
      </w:r>
    </w:p>
    <w:p>
      <w:pPr>
        <w:sectPr>
          <w:footerReference r:id="rId58" w:type="default"/>
          <w:pgSz w:w="11906" w:h="16839"/>
          <w:pgMar w:top="1431" w:right="1415" w:bottom="1157" w:left="1422" w:header="0" w:footer="994" w:gutter="0"/>
          <w:pgNumType w:fmt="decimal"/>
          <w:cols w:space="720" w:num="1"/>
        </w:sectPr>
      </w:pPr>
    </w:p>
    <w:p>
      <w:pPr>
        <w:spacing w:before="185" w:line="411" w:lineRule="auto"/>
        <w:ind w:left="1" w:firstLine="554"/>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pacing w:val="-8"/>
          <w:sz w:val="28"/>
          <w:szCs w:val="28"/>
        </w:rPr>
        <w:t xml:space="preserve"> </w:t>
      </w:r>
      <w:r>
        <w:rPr>
          <w:rFonts w:ascii="仿宋" w:hAnsi="仿宋" w:eastAsia="仿宋" w:cs="仿宋"/>
          <w:spacing w:val="-6"/>
          <w:sz w:val="28"/>
          <w:szCs w:val="28"/>
          <w14:textOutline w14:w="5103" w14:cap="sq" w14:cmpd="sng">
            <w14:solidFill>
              <w14:srgbClr w14:val="000000"/>
            </w14:solidFill>
            <w14:prstDash w14:val="solid"/>
            <w14:bevel/>
          </w14:textOutline>
        </w:rPr>
        <w:t>八</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邮政业</w:t>
      </w:r>
      <w:r>
        <w:rPr>
          <w:rFonts w:ascii="仿宋" w:hAnsi="仿宋" w:eastAsia="仿宋" w:cs="仿宋"/>
          <w:spacing w:val="-4"/>
          <w:sz w:val="28"/>
          <w:szCs w:val="28"/>
        </w:rPr>
        <w:t>。从业人员 1000 人以下或营业收入 30000 万元以下的</w:t>
      </w:r>
      <w:r>
        <w:rPr>
          <w:rFonts w:ascii="仿宋" w:hAnsi="仿宋" w:eastAsia="仿宋" w:cs="仿宋"/>
          <w:sz w:val="28"/>
          <w:szCs w:val="28"/>
        </w:rPr>
        <w:t xml:space="preserve"> </w:t>
      </w:r>
      <w:r>
        <w:rPr>
          <w:rFonts w:ascii="仿宋" w:hAnsi="仿宋" w:eastAsia="仿宋" w:cs="仿宋"/>
          <w:spacing w:val="-1"/>
          <w:sz w:val="28"/>
          <w:szCs w:val="28"/>
        </w:rPr>
        <w:t xml:space="preserve">为中小微型企业。其中，从业人员 300 人及以上，且营业收入 2000 </w:t>
      </w:r>
      <w:r>
        <w:rPr>
          <w:rFonts w:ascii="仿宋" w:hAnsi="仿宋" w:eastAsia="仿宋" w:cs="仿宋"/>
          <w:sz w:val="28"/>
          <w:szCs w:val="28"/>
        </w:rPr>
        <w:t xml:space="preserve">万元 </w:t>
      </w:r>
      <w:r>
        <w:rPr>
          <w:rFonts w:ascii="仿宋" w:hAnsi="仿宋" w:eastAsia="仿宋" w:cs="仿宋"/>
          <w:spacing w:val="-1"/>
          <w:sz w:val="28"/>
          <w:szCs w:val="28"/>
        </w:rPr>
        <w:t>及以上的为中型企业；从业人员 20 人及以上，且营业收入 100 万元及</w:t>
      </w:r>
      <w:r>
        <w:rPr>
          <w:rFonts w:ascii="仿宋" w:hAnsi="仿宋" w:eastAsia="仿宋" w:cs="仿宋"/>
          <w:sz w:val="28"/>
          <w:szCs w:val="28"/>
        </w:rPr>
        <w:t xml:space="preserve">以 </w:t>
      </w:r>
      <w:r>
        <w:rPr>
          <w:rFonts w:ascii="仿宋" w:hAnsi="仿宋" w:eastAsia="仿宋" w:cs="仿宋"/>
          <w:spacing w:val="-1"/>
          <w:sz w:val="28"/>
          <w:szCs w:val="28"/>
        </w:rPr>
        <w:t>上的为小型企业；从业人员 20 人以下或营业收入 100 万元以下的</w:t>
      </w:r>
      <w:r>
        <w:rPr>
          <w:rFonts w:ascii="仿宋" w:hAnsi="仿宋" w:eastAsia="仿宋" w:cs="仿宋"/>
          <w:sz w:val="28"/>
          <w:szCs w:val="28"/>
        </w:rPr>
        <w:t xml:space="preserve">为微型 </w:t>
      </w:r>
      <w:r>
        <w:rPr>
          <w:rFonts w:ascii="仿宋" w:hAnsi="仿宋" w:eastAsia="仿宋" w:cs="仿宋"/>
          <w:spacing w:val="-2"/>
          <w:sz w:val="28"/>
          <w:szCs w:val="28"/>
        </w:rPr>
        <w:t>企业。</w:t>
      </w:r>
    </w:p>
    <w:p>
      <w:pPr>
        <w:spacing w:before="3" w:line="411" w:lineRule="auto"/>
        <w:ind w:left="16" w:firstLine="539"/>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(九)</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住宿业</w:t>
      </w:r>
      <w:r>
        <w:rPr>
          <w:rFonts w:ascii="仿宋" w:hAnsi="仿宋" w:eastAsia="仿宋" w:cs="仿宋"/>
          <w:spacing w:val="-1"/>
          <w:sz w:val="28"/>
          <w:szCs w:val="28"/>
        </w:rPr>
        <w:t>。从业人员 300 人以下或营业收入 10</w:t>
      </w:r>
      <w:r>
        <w:rPr>
          <w:rFonts w:ascii="仿宋" w:hAnsi="仿宋" w:eastAsia="仿宋" w:cs="仿宋"/>
          <w:sz w:val="28"/>
          <w:szCs w:val="28"/>
        </w:rPr>
        <w:t xml:space="preserve">000 万元以下的为 </w:t>
      </w:r>
      <w:r>
        <w:rPr>
          <w:rFonts w:ascii="仿宋" w:hAnsi="仿宋" w:eastAsia="仿宋" w:cs="仿宋"/>
          <w:spacing w:val="-2"/>
          <w:sz w:val="28"/>
          <w:szCs w:val="28"/>
        </w:rPr>
        <w:t>中小微型企业。其中，从</w:t>
      </w:r>
      <w:r>
        <w:rPr>
          <w:rFonts w:ascii="仿宋" w:hAnsi="仿宋" w:eastAsia="仿宋" w:cs="仿宋"/>
          <w:spacing w:val="-1"/>
          <w:sz w:val="28"/>
          <w:szCs w:val="28"/>
        </w:rPr>
        <w:t>业人员 100 人及以上，且营业收入 2000 万元及</w:t>
      </w:r>
      <w:r>
        <w:rPr>
          <w:rFonts w:ascii="仿宋" w:hAnsi="仿宋" w:eastAsia="仿宋" w:cs="仿宋"/>
          <w:sz w:val="28"/>
          <w:szCs w:val="28"/>
        </w:rPr>
        <w:t xml:space="preserve"> </w:t>
      </w:r>
      <w:r>
        <w:rPr>
          <w:rFonts w:ascii="仿宋" w:hAnsi="仿宋" w:eastAsia="仿宋" w:cs="仿宋"/>
          <w:spacing w:val="-2"/>
          <w:sz w:val="28"/>
          <w:szCs w:val="28"/>
        </w:rPr>
        <w:t xml:space="preserve">以上的为中型企业；从业人员 </w:t>
      </w:r>
      <w:r>
        <w:rPr>
          <w:rFonts w:ascii="仿宋" w:hAnsi="仿宋" w:eastAsia="仿宋" w:cs="仿宋"/>
          <w:spacing w:val="-1"/>
          <w:sz w:val="28"/>
          <w:szCs w:val="28"/>
        </w:rPr>
        <w:t>10 人及以上，且营业收入 100 万元及以上</w:t>
      </w:r>
      <w:r>
        <w:rPr>
          <w:rFonts w:ascii="仿宋" w:hAnsi="仿宋" w:eastAsia="仿宋" w:cs="仿宋"/>
          <w:sz w:val="28"/>
          <w:szCs w:val="28"/>
        </w:rPr>
        <w:t xml:space="preserve"> </w:t>
      </w:r>
      <w:r>
        <w:rPr>
          <w:rFonts w:ascii="仿宋" w:hAnsi="仿宋" w:eastAsia="仿宋" w:cs="仿宋"/>
          <w:spacing w:val="-2"/>
          <w:sz w:val="28"/>
          <w:szCs w:val="28"/>
        </w:rPr>
        <w:t>的为小型企业；从业人员 10</w:t>
      </w:r>
      <w:r>
        <w:rPr>
          <w:rFonts w:ascii="仿宋" w:hAnsi="仿宋" w:eastAsia="仿宋" w:cs="仿宋"/>
          <w:spacing w:val="-1"/>
          <w:sz w:val="28"/>
          <w:szCs w:val="28"/>
        </w:rPr>
        <w:t xml:space="preserve"> 人以下或营业收入 100 万元以下的为微型企</w:t>
      </w:r>
      <w:r>
        <w:rPr>
          <w:rFonts w:ascii="仿宋" w:hAnsi="仿宋" w:eastAsia="仿宋" w:cs="仿宋"/>
          <w:sz w:val="28"/>
          <w:szCs w:val="28"/>
        </w:rPr>
        <w:t xml:space="preserve"> </w:t>
      </w:r>
      <w:r>
        <w:rPr>
          <w:rFonts w:ascii="仿宋" w:hAnsi="仿宋" w:eastAsia="仿宋" w:cs="仿宋"/>
          <w:spacing w:val="-12"/>
          <w:sz w:val="28"/>
          <w:szCs w:val="28"/>
        </w:rPr>
        <w:t>业</w:t>
      </w:r>
      <w:r>
        <w:rPr>
          <w:rFonts w:ascii="仿宋" w:hAnsi="仿宋" w:eastAsia="仿宋" w:cs="仿宋"/>
          <w:spacing w:val="-11"/>
          <w:sz w:val="28"/>
          <w:szCs w:val="28"/>
        </w:rPr>
        <w:t>。</w:t>
      </w:r>
    </w:p>
    <w:p>
      <w:pPr>
        <w:spacing w:before="3" w:line="411" w:lineRule="auto"/>
        <w:ind w:left="16" w:firstLine="539"/>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十</w:t>
      </w:r>
      <w:r>
        <w:rPr>
          <w:rFonts w:ascii="仿宋" w:hAnsi="仿宋" w:eastAsia="仿宋" w:cs="仿宋"/>
          <w:spacing w:val="-14"/>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餐饮业</w:t>
      </w:r>
      <w:r>
        <w:rPr>
          <w:rFonts w:ascii="仿宋" w:hAnsi="仿宋" w:eastAsia="仿宋" w:cs="仿宋"/>
          <w:spacing w:val="-7"/>
          <w:sz w:val="28"/>
          <w:szCs w:val="28"/>
        </w:rPr>
        <w:t>。从业人员 300 人以下或营业收入 10000 万元以下的为</w:t>
      </w:r>
      <w:r>
        <w:rPr>
          <w:rFonts w:ascii="仿宋" w:hAnsi="仿宋" w:eastAsia="仿宋" w:cs="仿宋"/>
          <w:sz w:val="28"/>
          <w:szCs w:val="28"/>
        </w:rPr>
        <w:t xml:space="preserve"> </w:t>
      </w:r>
      <w:r>
        <w:rPr>
          <w:rFonts w:ascii="仿宋" w:hAnsi="仿宋" w:eastAsia="仿宋" w:cs="仿宋"/>
          <w:spacing w:val="-2"/>
          <w:sz w:val="28"/>
          <w:szCs w:val="28"/>
        </w:rPr>
        <w:t>中小微型企业。其中，从</w:t>
      </w:r>
      <w:r>
        <w:rPr>
          <w:rFonts w:ascii="仿宋" w:hAnsi="仿宋" w:eastAsia="仿宋" w:cs="仿宋"/>
          <w:spacing w:val="-1"/>
          <w:sz w:val="28"/>
          <w:szCs w:val="28"/>
        </w:rPr>
        <w:t>业人员 100 人及以上，且营业收入 2000 万元及</w:t>
      </w:r>
      <w:r>
        <w:rPr>
          <w:rFonts w:ascii="仿宋" w:hAnsi="仿宋" w:eastAsia="仿宋" w:cs="仿宋"/>
          <w:sz w:val="28"/>
          <w:szCs w:val="28"/>
        </w:rPr>
        <w:t xml:space="preserve"> </w:t>
      </w:r>
      <w:r>
        <w:rPr>
          <w:rFonts w:ascii="仿宋" w:hAnsi="仿宋" w:eastAsia="仿宋" w:cs="仿宋"/>
          <w:spacing w:val="-2"/>
          <w:sz w:val="28"/>
          <w:szCs w:val="28"/>
        </w:rPr>
        <w:t xml:space="preserve">以上的为中型企业；从业人员 </w:t>
      </w:r>
      <w:r>
        <w:rPr>
          <w:rFonts w:ascii="仿宋" w:hAnsi="仿宋" w:eastAsia="仿宋" w:cs="仿宋"/>
          <w:spacing w:val="-1"/>
          <w:sz w:val="28"/>
          <w:szCs w:val="28"/>
        </w:rPr>
        <w:t>10 人及以上，且营业收入 100 万元及以上</w:t>
      </w:r>
      <w:r>
        <w:rPr>
          <w:rFonts w:ascii="仿宋" w:hAnsi="仿宋" w:eastAsia="仿宋" w:cs="仿宋"/>
          <w:sz w:val="28"/>
          <w:szCs w:val="28"/>
        </w:rPr>
        <w:t xml:space="preserve"> </w:t>
      </w:r>
      <w:r>
        <w:rPr>
          <w:rFonts w:ascii="仿宋" w:hAnsi="仿宋" w:eastAsia="仿宋" w:cs="仿宋"/>
          <w:spacing w:val="-2"/>
          <w:sz w:val="28"/>
          <w:szCs w:val="28"/>
        </w:rPr>
        <w:t>的为小型企业；从业人员 10</w:t>
      </w:r>
      <w:r>
        <w:rPr>
          <w:rFonts w:ascii="仿宋" w:hAnsi="仿宋" w:eastAsia="仿宋" w:cs="仿宋"/>
          <w:spacing w:val="-1"/>
          <w:sz w:val="28"/>
          <w:szCs w:val="28"/>
        </w:rPr>
        <w:t xml:space="preserve"> 人以下或营业收入 100 万元以下的为微型企</w:t>
      </w:r>
      <w:r>
        <w:rPr>
          <w:rFonts w:ascii="仿宋" w:hAnsi="仿宋" w:eastAsia="仿宋" w:cs="仿宋"/>
          <w:sz w:val="28"/>
          <w:szCs w:val="28"/>
        </w:rPr>
        <w:t xml:space="preserve"> </w:t>
      </w:r>
      <w:r>
        <w:rPr>
          <w:rFonts w:ascii="仿宋" w:hAnsi="仿宋" w:eastAsia="仿宋" w:cs="仿宋"/>
          <w:spacing w:val="-12"/>
          <w:sz w:val="28"/>
          <w:szCs w:val="28"/>
        </w:rPr>
        <w:t>业</w:t>
      </w:r>
      <w:r>
        <w:rPr>
          <w:rFonts w:ascii="仿宋" w:hAnsi="仿宋" w:eastAsia="仿宋" w:cs="仿宋"/>
          <w:spacing w:val="-11"/>
          <w:sz w:val="28"/>
          <w:szCs w:val="28"/>
        </w:rPr>
        <w:t>。</w:t>
      </w:r>
    </w:p>
    <w:p>
      <w:pPr>
        <w:spacing w:before="3" w:line="411" w:lineRule="auto"/>
        <w:ind w:right="1" w:firstLine="555"/>
        <w:rPr>
          <w:rFonts w:ascii="仿宋" w:hAnsi="仿宋" w:eastAsia="仿宋" w:cs="仿宋"/>
          <w:sz w:val="28"/>
          <w:szCs w:val="28"/>
        </w:rPr>
      </w:pPr>
      <w:r>
        <w:rPr>
          <w:rFonts w:ascii="仿宋" w:hAnsi="仿宋" w:eastAsia="仿宋" w:cs="仿宋"/>
          <w:spacing w:val="-14"/>
          <w:sz w:val="28"/>
          <w:szCs w:val="28"/>
          <w14:textOutline w14:w="5103" w14:cap="sq" w14:cmpd="sng">
            <w14:solidFill>
              <w14:srgbClr w14:val="000000"/>
            </w14:solidFill>
            <w14:prstDash w14:val="solid"/>
            <w14:bevel/>
          </w14:textOutline>
        </w:rPr>
        <w:t>(</w:t>
      </w:r>
      <w:r>
        <w:rPr>
          <w:rFonts w:ascii="仿宋" w:hAnsi="仿宋" w:eastAsia="仿宋" w:cs="仿宋"/>
          <w:spacing w:val="-14"/>
          <w:sz w:val="28"/>
          <w:szCs w:val="28"/>
        </w:rPr>
        <w:t xml:space="preserve"> </w:t>
      </w:r>
      <w:r>
        <w:rPr>
          <w:rFonts w:ascii="仿宋" w:hAnsi="仿宋" w:eastAsia="仿宋" w:cs="仿宋"/>
          <w:spacing w:val="-14"/>
          <w:sz w:val="28"/>
          <w:szCs w:val="28"/>
          <w14:textOutline w14:w="5103" w14:cap="sq" w14:cmpd="sng">
            <w14:solidFill>
              <w14:srgbClr w14:val="000000"/>
            </w14:solidFill>
            <w14:prstDash w14:val="solid"/>
            <w14:bevel/>
          </w14:textOutline>
        </w:rPr>
        <w:t>十</w:t>
      </w:r>
      <w:r>
        <w:rPr>
          <w:rFonts w:ascii="仿宋" w:hAnsi="仿宋" w:eastAsia="仿宋" w:cs="仿宋"/>
          <w:spacing w:val="-9"/>
          <w:sz w:val="28"/>
          <w:szCs w:val="28"/>
          <w14:textOutline w14:w="5103" w14:cap="sq" w14:cmpd="sng">
            <w14:solidFill>
              <w14:srgbClr w14:val="000000"/>
            </w14:solidFill>
            <w14:prstDash w14:val="solid"/>
            <w14:bevel/>
          </w14:textOutline>
        </w:rPr>
        <w:t>一</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信息传输业</w:t>
      </w:r>
      <w:r>
        <w:rPr>
          <w:rFonts w:ascii="仿宋" w:hAnsi="仿宋" w:eastAsia="仿宋" w:cs="仿宋"/>
          <w:spacing w:val="-7"/>
          <w:sz w:val="28"/>
          <w:szCs w:val="28"/>
        </w:rPr>
        <w:t>。从业人员 2000 人以下或营业收入 100000 万元</w:t>
      </w:r>
      <w:r>
        <w:rPr>
          <w:rFonts w:ascii="仿宋" w:hAnsi="仿宋" w:eastAsia="仿宋" w:cs="仿宋"/>
          <w:sz w:val="28"/>
          <w:szCs w:val="28"/>
        </w:rPr>
        <w:t xml:space="preserve"> </w:t>
      </w:r>
      <w:r>
        <w:rPr>
          <w:rFonts w:ascii="仿宋" w:hAnsi="仿宋" w:eastAsia="仿宋" w:cs="仿宋"/>
          <w:spacing w:val="-8"/>
          <w:sz w:val="28"/>
          <w:szCs w:val="28"/>
        </w:rPr>
        <w:t>以下的为中</w:t>
      </w:r>
      <w:r>
        <w:rPr>
          <w:rFonts w:ascii="仿宋" w:hAnsi="仿宋" w:eastAsia="仿宋" w:cs="仿宋"/>
          <w:spacing w:val="-6"/>
          <w:sz w:val="28"/>
          <w:szCs w:val="28"/>
        </w:rPr>
        <w:t>小</w:t>
      </w:r>
      <w:r>
        <w:rPr>
          <w:rFonts w:ascii="仿宋" w:hAnsi="仿宋" w:eastAsia="仿宋" w:cs="仿宋"/>
          <w:spacing w:val="-4"/>
          <w:sz w:val="28"/>
          <w:szCs w:val="28"/>
        </w:rPr>
        <w:t>微型企业。其中，从业人员 100 人及以上，且营业收入 1000</w:t>
      </w:r>
      <w:r>
        <w:rPr>
          <w:rFonts w:ascii="仿宋" w:hAnsi="仿宋" w:eastAsia="仿宋" w:cs="仿宋"/>
          <w:sz w:val="28"/>
          <w:szCs w:val="28"/>
        </w:rPr>
        <w:t xml:space="preserve"> </w:t>
      </w:r>
      <w:r>
        <w:rPr>
          <w:rFonts w:ascii="仿宋" w:hAnsi="仿宋" w:eastAsia="仿宋" w:cs="仿宋"/>
          <w:spacing w:val="-1"/>
          <w:sz w:val="28"/>
          <w:szCs w:val="28"/>
        </w:rPr>
        <w:t xml:space="preserve">万元及以上的为中型企业；从业人员 10 人及以上，且营业收入 100 </w:t>
      </w:r>
      <w:r>
        <w:rPr>
          <w:rFonts w:ascii="仿宋" w:hAnsi="仿宋" w:eastAsia="仿宋" w:cs="仿宋"/>
          <w:sz w:val="28"/>
          <w:szCs w:val="28"/>
        </w:rPr>
        <w:t xml:space="preserve">万元 </w:t>
      </w:r>
      <w:r>
        <w:rPr>
          <w:rFonts w:ascii="仿宋" w:hAnsi="仿宋" w:eastAsia="仿宋" w:cs="仿宋"/>
          <w:spacing w:val="-1"/>
          <w:sz w:val="28"/>
          <w:szCs w:val="28"/>
        </w:rPr>
        <w:t>及以上的为小型企业；从业人员 10 人以下或营业收入 100 万元以下</w:t>
      </w:r>
      <w:r>
        <w:rPr>
          <w:rFonts w:ascii="仿宋" w:hAnsi="仿宋" w:eastAsia="仿宋" w:cs="仿宋"/>
          <w:sz w:val="28"/>
          <w:szCs w:val="28"/>
        </w:rPr>
        <w:t xml:space="preserve">的为 </w:t>
      </w:r>
      <w:r>
        <w:rPr>
          <w:rFonts w:ascii="仿宋" w:hAnsi="仿宋" w:eastAsia="仿宋" w:cs="仿宋"/>
          <w:spacing w:val="-2"/>
          <w:sz w:val="28"/>
          <w:szCs w:val="28"/>
        </w:rPr>
        <w:t>微</w:t>
      </w:r>
      <w:r>
        <w:rPr>
          <w:rFonts w:ascii="仿宋" w:hAnsi="仿宋" w:eastAsia="仿宋" w:cs="仿宋"/>
          <w:spacing w:val="-1"/>
          <w:sz w:val="28"/>
          <w:szCs w:val="28"/>
        </w:rPr>
        <w:t>型企业。</w:t>
      </w:r>
    </w:p>
    <w:p>
      <w:pPr>
        <w:spacing w:before="2" w:line="416" w:lineRule="auto"/>
        <w:ind w:left="22" w:firstLine="533"/>
        <w:rPr>
          <w:rFonts w:ascii="仿宋" w:hAnsi="仿宋" w:eastAsia="仿宋" w:cs="仿宋"/>
          <w:sz w:val="28"/>
          <w:szCs w:val="28"/>
        </w:rPr>
      </w:pP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ascii="仿宋" w:hAnsi="仿宋" w:eastAsia="仿宋" w:cs="仿宋"/>
          <w:spacing w:val="6"/>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十</w:t>
      </w:r>
      <w:r>
        <w:rPr>
          <w:rFonts w:ascii="仿宋" w:hAnsi="仿宋" w:eastAsia="仿宋" w:cs="仿宋"/>
          <w:spacing w:val="3"/>
          <w:sz w:val="28"/>
          <w:szCs w:val="28"/>
          <w14:textOutline w14:w="5103" w14:cap="sq" w14:cmpd="sng">
            <w14:solidFill>
              <w14:srgbClr w14:val="000000"/>
            </w14:solidFill>
            <w14:prstDash w14:val="solid"/>
            <w14:bevel/>
          </w14:textOutline>
        </w:rPr>
        <w:t>二</w:t>
      </w:r>
      <w:r>
        <w:rPr>
          <w:rFonts w:ascii="仿宋" w:hAnsi="仿宋" w:eastAsia="仿宋" w:cs="仿宋"/>
          <w:spacing w:val="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w:t>
      </w:r>
      <w:r>
        <w:rPr>
          <w:rFonts w:ascii="仿宋" w:hAnsi="仿宋" w:eastAsia="仿宋" w:cs="仿宋"/>
          <w:spacing w:val="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软件和信息技术服务业</w:t>
      </w:r>
      <w:r>
        <w:rPr>
          <w:rFonts w:ascii="仿宋" w:hAnsi="仿宋" w:eastAsia="仿宋" w:cs="仿宋"/>
          <w:spacing w:val="3"/>
          <w:sz w:val="28"/>
          <w:szCs w:val="28"/>
        </w:rPr>
        <w:t>。从业人员 300 人以下或营业收入</w:t>
      </w:r>
      <w:r>
        <w:rPr>
          <w:rFonts w:ascii="仿宋" w:hAnsi="仿宋" w:eastAsia="仿宋" w:cs="仿宋"/>
          <w:sz w:val="28"/>
          <w:szCs w:val="28"/>
        </w:rPr>
        <w:t xml:space="preserve"> </w:t>
      </w:r>
      <w:r>
        <w:rPr>
          <w:rFonts w:ascii="仿宋" w:hAnsi="仿宋" w:eastAsia="仿宋" w:cs="仿宋"/>
          <w:spacing w:val="-2"/>
          <w:sz w:val="28"/>
          <w:szCs w:val="28"/>
        </w:rPr>
        <w:t>10000 万元以下的为中小微型企业。</w:t>
      </w:r>
      <w:r>
        <w:rPr>
          <w:rFonts w:ascii="仿宋" w:hAnsi="仿宋" w:eastAsia="仿宋" w:cs="仿宋"/>
          <w:spacing w:val="-1"/>
          <w:sz w:val="28"/>
          <w:szCs w:val="28"/>
        </w:rPr>
        <w:t>其中，从业人员 100 人及以上，且营</w:t>
      </w:r>
    </w:p>
    <w:p>
      <w:pPr>
        <w:sectPr>
          <w:footerReference r:id="rId59" w:type="default"/>
          <w:pgSz w:w="11906" w:h="16839"/>
          <w:pgMar w:top="1431" w:right="1415" w:bottom="1157" w:left="1422" w:header="0" w:footer="994" w:gutter="0"/>
          <w:pgNumType w:fmt="decimal"/>
          <w:cols w:space="720" w:num="1"/>
        </w:sectPr>
      </w:pPr>
    </w:p>
    <w:p>
      <w:pPr>
        <w:spacing w:before="184" w:line="411" w:lineRule="auto"/>
        <w:ind w:left="2" w:right="2" w:firstLine="9"/>
        <w:rPr>
          <w:rFonts w:ascii="仿宋" w:hAnsi="仿宋" w:eastAsia="仿宋" w:cs="仿宋"/>
          <w:sz w:val="28"/>
          <w:szCs w:val="28"/>
        </w:rPr>
      </w:pPr>
      <w:r>
        <w:rPr>
          <w:rFonts w:ascii="仿宋" w:hAnsi="仿宋" w:eastAsia="仿宋" w:cs="仿宋"/>
          <w:spacing w:val="-6"/>
          <w:sz w:val="28"/>
          <w:szCs w:val="28"/>
        </w:rPr>
        <w:t>业</w:t>
      </w:r>
      <w:r>
        <w:rPr>
          <w:rFonts w:ascii="仿宋" w:hAnsi="仿宋" w:eastAsia="仿宋" w:cs="仿宋"/>
          <w:spacing w:val="-5"/>
          <w:sz w:val="28"/>
          <w:szCs w:val="28"/>
        </w:rPr>
        <w:t>收入 1000 万元及以上的为中型企业；从业人员 10 人及以上，且营业收</w:t>
      </w:r>
      <w:r>
        <w:rPr>
          <w:rFonts w:ascii="仿宋" w:hAnsi="仿宋" w:eastAsia="仿宋" w:cs="仿宋"/>
          <w:sz w:val="28"/>
          <w:szCs w:val="28"/>
        </w:rPr>
        <w:t xml:space="preserve"> </w:t>
      </w:r>
      <w:r>
        <w:rPr>
          <w:rFonts w:ascii="仿宋" w:hAnsi="仿宋" w:eastAsia="仿宋" w:cs="仿宋"/>
          <w:spacing w:val="-8"/>
          <w:sz w:val="28"/>
          <w:szCs w:val="28"/>
        </w:rPr>
        <w:t>入 50 万</w:t>
      </w:r>
      <w:r>
        <w:rPr>
          <w:rFonts w:ascii="仿宋" w:hAnsi="仿宋" w:eastAsia="仿宋" w:cs="仿宋"/>
          <w:spacing w:val="-6"/>
          <w:sz w:val="28"/>
          <w:szCs w:val="28"/>
        </w:rPr>
        <w:t>元</w:t>
      </w:r>
      <w:r>
        <w:rPr>
          <w:rFonts w:ascii="仿宋" w:hAnsi="仿宋" w:eastAsia="仿宋" w:cs="仿宋"/>
          <w:spacing w:val="-4"/>
          <w:sz w:val="28"/>
          <w:szCs w:val="28"/>
        </w:rPr>
        <w:t>及以上的为小型企业；从业人员 10 人以下或营业收入 50 万元</w:t>
      </w:r>
      <w:r>
        <w:rPr>
          <w:rFonts w:ascii="仿宋" w:hAnsi="仿宋" w:eastAsia="仿宋" w:cs="仿宋"/>
          <w:sz w:val="28"/>
          <w:szCs w:val="28"/>
        </w:rPr>
        <w:t xml:space="preserve"> </w:t>
      </w:r>
      <w:r>
        <w:rPr>
          <w:rFonts w:ascii="仿宋" w:hAnsi="仿宋" w:eastAsia="仿宋" w:cs="仿宋"/>
          <w:spacing w:val="-2"/>
          <w:sz w:val="28"/>
          <w:szCs w:val="28"/>
        </w:rPr>
        <w:t>以下的</w:t>
      </w:r>
      <w:r>
        <w:rPr>
          <w:rFonts w:ascii="仿宋" w:hAnsi="仿宋" w:eastAsia="仿宋" w:cs="仿宋"/>
          <w:spacing w:val="-1"/>
          <w:sz w:val="28"/>
          <w:szCs w:val="28"/>
        </w:rPr>
        <w:t>为微型企业。</w:t>
      </w:r>
    </w:p>
    <w:p>
      <w:pPr>
        <w:spacing w:before="3" w:line="411" w:lineRule="auto"/>
        <w:ind w:left="12" w:firstLine="539"/>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十三</w:t>
      </w:r>
      <w:r>
        <w:rPr>
          <w:rFonts w:ascii="仿宋" w:hAnsi="仿宋" w:eastAsia="仿宋" w:cs="仿宋"/>
          <w:spacing w:val="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w:t>
      </w:r>
      <w:r>
        <w:rPr>
          <w:rFonts w:ascii="仿宋" w:hAnsi="仿宋" w:eastAsia="仿宋" w:cs="仿宋"/>
          <w:spacing w:val="3"/>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房地产开发经营</w:t>
      </w:r>
      <w:r>
        <w:rPr>
          <w:rFonts w:ascii="仿宋" w:hAnsi="仿宋" w:eastAsia="仿宋" w:cs="仿宋"/>
          <w:spacing w:val="3"/>
          <w:sz w:val="28"/>
          <w:szCs w:val="28"/>
        </w:rPr>
        <w:t>。 营业收入 200000 万元以下或资产总额</w:t>
      </w:r>
      <w:r>
        <w:rPr>
          <w:rFonts w:ascii="仿宋" w:hAnsi="仿宋" w:eastAsia="仿宋" w:cs="仿宋"/>
          <w:sz w:val="28"/>
          <w:szCs w:val="28"/>
        </w:rPr>
        <w:t xml:space="preserve"> </w:t>
      </w:r>
      <w:r>
        <w:rPr>
          <w:rFonts w:ascii="仿宋" w:hAnsi="仿宋" w:eastAsia="仿宋" w:cs="仿宋"/>
          <w:spacing w:val="-5"/>
          <w:sz w:val="28"/>
          <w:szCs w:val="28"/>
        </w:rPr>
        <w:t>10000 万元以下的为中小微型企业。其中，营业收入 1000 万元及以上</w:t>
      </w:r>
      <w:r>
        <w:rPr>
          <w:rFonts w:ascii="仿宋" w:hAnsi="仿宋" w:eastAsia="仿宋" w:cs="仿宋"/>
          <w:spacing w:val="-4"/>
          <w:sz w:val="28"/>
          <w:szCs w:val="28"/>
        </w:rPr>
        <w:t>，</w:t>
      </w:r>
      <w:r>
        <w:rPr>
          <w:rFonts w:ascii="仿宋" w:hAnsi="仿宋" w:eastAsia="仿宋" w:cs="仿宋"/>
          <w:sz w:val="28"/>
          <w:szCs w:val="28"/>
        </w:rPr>
        <w:t xml:space="preserve">且 </w:t>
      </w:r>
      <w:r>
        <w:rPr>
          <w:rFonts w:ascii="仿宋" w:hAnsi="仿宋" w:eastAsia="仿宋" w:cs="仿宋"/>
          <w:spacing w:val="-2"/>
          <w:sz w:val="28"/>
          <w:szCs w:val="28"/>
        </w:rPr>
        <w:t>资产总额 5000 万元及</w:t>
      </w:r>
      <w:r>
        <w:rPr>
          <w:rFonts w:ascii="仿宋" w:hAnsi="仿宋" w:eastAsia="仿宋" w:cs="仿宋"/>
          <w:spacing w:val="-1"/>
          <w:sz w:val="28"/>
          <w:szCs w:val="28"/>
        </w:rPr>
        <w:t>以上的为中型企业；营业收入 100 万元及以上，且</w:t>
      </w:r>
      <w:r>
        <w:rPr>
          <w:rFonts w:ascii="仿宋" w:hAnsi="仿宋" w:eastAsia="仿宋" w:cs="仿宋"/>
          <w:sz w:val="28"/>
          <w:szCs w:val="28"/>
        </w:rPr>
        <w:t xml:space="preserve"> </w:t>
      </w:r>
      <w:r>
        <w:rPr>
          <w:rFonts w:ascii="仿宋" w:hAnsi="仿宋" w:eastAsia="仿宋" w:cs="仿宋"/>
          <w:spacing w:val="-2"/>
          <w:sz w:val="28"/>
          <w:szCs w:val="28"/>
        </w:rPr>
        <w:t>资产总额 2000 万元及</w:t>
      </w:r>
      <w:r>
        <w:rPr>
          <w:rFonts w:ascii="仿宋" w:hAnsi="仿宋" w:eastAsia="仿宋" w:cs="仿宋"/>
          <w:spacing w:val="-1"/>
          <w:sz w:val="28"/>
          <w:szCs w:val="28"/>
        </w:rPr>
        <w:t>以上的为小型企业；营业收入 100 万元以下或资产</w:t>
      </w:r>
      <w:r>
        <w:rPr>
          <w:rFonts w:ascii="仿宋" w:hAnsi="仿宋" w:eastAsia="仿宋" w:cs="仿宋"/>
          <w:sz w:val="28"/>
          <w:szCs w:val="28"/>
        </w:rPr>
        <w:t xml:space="preserve"> </w:t>
      </w:r>
      <w:r>
        <w:rPr>
          <w:rFonts w:ascii="仿宋" w:hAnsi="仿宋" w:eastAsia="仿宋" w:cs="仿宋"/>
          <w:spacing w:val="-16"/>
          <w:sz w:val="28"/>
          <w:szCs w:val="28"/>
        </w:rPr>
        <w:t>总</w:t>
      </w:r>
      <w:r>
        <w:rPr>
          <w:rFonts w:ascii="仿宋" w:hAnsi="仿宋" w:eastAsia="仿宋" w:cs="仿宋"/>
          <w:spacing w:val="-11"/>
          <w:sz w:val="28"/>
          <w:szCs w:val="28"/>
        </w:rPr>
        <w:t>额</w:t>
      </w:r>
      <w:r>
        <w:rPr>
          <w:rFonts w:ascii="仿宋" w:hAnsi="仿宋" w:eastAsia="仿宋" w:cs="仿宋"/>
          <w:spacing w:val="-8"/>
          <w:sz w:val="28"/>
          <w:szCs w:val="28"/>
        </w:rPr>
        <w:t xml:space="preserve"> 2000 万元以下的为微型企业。</w:t>
      </w:r>
    </w:p>
    <w:p>
      <w:pPr>
        <w:spacing w:before="3" w:line="411" w:lineRule="auto"/>
        <w:ind w:left="9" w:firstLine="541"/>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pacing w:val="-8"/>
          <w:sz w:val="28"/>
          <w:szCs w:val="28"/>
        </w:rPr>
        <w:t xml:space="preserve"> </w:t>
      </w:r>
      <w:r>
        <w:rPr>
          <w:rFonts w:ascii="仿宋" w:hAnsi="仿宋" w:eastAsia="仿宋" w:cs="仿宋"/>
          <w:spacing w:val="-8"/>
          <w:sz w:val="28"/>
          <w:szCs w:val="28"/>
          <w14:textOutline w14:w="5103" w14:cap="sq" w14:cmpd="sng">
            <w14:solidFill>
              <w14:srgbClr w14:val="000000"/>
            </w14:solidFill>
            <w14:prstDash w14:val="solid"/>
            <w14:bevel/>
          </w14:textOutline>
        </w:rPr>
        <w:t>十</w:t>
      </w:r>
      <w:r>
        <w:rPr>
          <w:rFonts w:ascii="仿宋" w:hAnsi="仿宋" w:eastAsia="仿宋" w:cs="仿宋"/>
          <w:spacing w:val="-6"/>
          <w:sz w:val="28"/>
          <w:szCs w:val="28"/>
          <w14:textOutline w14:w="5103" w14:cap="sq" w14:cmpd="sng">
            <w14:solidFill>
              <w14:srgbClr w14:val="000000"/>
            </w14:solidFill>
            <w14:prstDash w14:val="solid"/>
            <w14:bevel/>
          </w14:textOutline>
        </w:rPr>
        <w:t>四</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物业管理</w:t>
      </w:r>
      <w:r>
        <w:rPr>
          <w:rFonts w:ascii="仿宋" w:hAnsi="仿宋" w:eastAsia="仿宋" w:cs="仿宋"/>
          <w:spacing w:val="-4"/>
          <w:sz w:val="28"/>
          <w:szCs w:val="28"/>
        </w:rPr>
        <w:t>。从业人员 1000 人以下或营业收入 5000 万元以下</w:t>
      </w:r>
      <w:r>
        <w:rPr>
          <w:rFonts w:ascii="仿宋" w:hAnsi="仿宋" w:eastAsia="仿宋" w:cs="仿宋"/>
          <w:sz w:val="28"/>
          <w:szCs w:val="28"/>
        </w:rPr>
        <w:t xml:space="preserve"> </w:t>
      </w:r>
      <w:r>
        <w:rPr>
          <w:rFonts w:ascii="仿宋" w:hAnsi="仿宋" w:eastAsia="仿宋" w:cs="仿宋"/>
          <w:spacing w:val="-2"/>
          <w:sz w:val="28"/>
          <w:szCs w:val="28"/>
        </w:rPr>
        <w:t>的为中小微型企业。</w:t>
      </w:r>
      <w:r>
        <w:rPr>
          <w:rFonts w:ascii="仿宋" w:hAnsi="仿宋" w:eastAsia="仿宋" w:cs="仿宋"/>
          <w:spacing w:val="-1"/>
          <w:sz w:val="28"/>
          <w:szCs w:val="28"/>
        </w:rPr>
        <w:t>其中，从业人员 300 人及以上，且营业收入 1000 万</w:t>
      </w:r>
      <w:r>
        <w:rPr>
          <w:rFonts w:ascii="仿宋" w:hAnsi="仿宋" w:eastAsia="仿宋" w:cs="仿宋"/>
          <w:sz w:val="28"/>
          <w:szCs w:val="28"/>
        </w:rPr>
        <w:t xml:space="preserve"> </w:t>
      </w:r>
      <w:r>
        <w:rPr>
          <w:rFonts w:ascii="仿宋" w:hAnsi="仿宋" w:eastAsia="仿宋" w:cs="仿宋"/>
          <w:spacing w:val="-5"/>
          <w:sz w:val="28"/>
          <w:szCs w:val="28"/>
        </w:rPr>
        <w:t>元及以上的为中型企业；从业人员 100 人及以上，且营业收入 500 万元</w:t>
      </w:r>
      <w:r>
        <w:rPr>
          <w:rFonts w:ascii="仿宋" w:hAnsi="仿宋" w:eastAsia="仿宋" w:cs="仿宋"/>
          <w:spacing w:val="-2"/>
          <w:sz w:val="28"/>
          <w:szCs w:val="28"/>
        </w:rPr>
        <w:t>及</w:t>
      </w:r>
      <w:r>
        <w:rPr>
          <w:rFonts w:ascii="仿宋" w:hAnsi="仿宋" w:eastAsia="仿宋" w:cs="仿宋"/>
          <w:sz w:val="28"/>
          <w:szCs w:val="28"/>
        </w:rPr>
        <w:t xml:space="preserve"> </w:t>
      </w:r>
      <w:r>
        <w:rPr>
          <w:rFonts w:ascii="仿宋" w:hAnsi="仿宋" w:eastAsia="仿宋" w:cs="仿宋"/>
          <w:spacing w:val="-5"/>
          <w:sz w:val="28"/>
          <w:szCs w:val="28"/>
        </w:rPr>
        <w:t>以上的为小型企业；从业人员 100 人以下或营业收入 500 万元以下的为</w:t>
      </w:r>
      <w:r>
        <w:rPr>
          <w:rFonts w:ascii="仿宋" w:hAnsi="仿宋" w:eastAsia="仿宋" w:cs="仿宋"/>
          <w:spacing w:val="-2"/>
          <w:sz w:val="28"/>
          <w:szCs w:val="28"/>
        </w:rPr>
        <w:t>微</w:t>
      </w:r>
      <w:r>
        <w:rPr>
          <w:rFonts w:ascii="仿宋" w:hAnsi="仿宋" w:eastAsia="仿宋" w:cs="仿宋"/>
          <w:sz w:val="28"/>
          <w:szCs w:val="28"/>
        </w:rPr>
        <w:t xml:space="preserve"> </w:t>
      </w:r>
      <w:r>
        <w:rPr>
          <w:rFonts w:ascii="仿宋" w:hAnsi="仿宋" w:eastAsia="仿宋" w:cs="仿宋"/>
          <w:spacing w:val="-6"/>
          <w:sz w:val="28"/>
          <w:szCs w:val="28"/>
        </w:rPr>
        <w:t>型</w:t>
      </w:r>
      <w:r>
        <w:rPr>
          <w:rFonts w:ascii="仿宋" w:hAnsi="仿宋" w:eastAsia="仿宋" w:cs="仿宋"/>
          <w:spacing w:val="-5"/>
          <w:sz w:val="28"/>
          <w:szCs w:val="28"/>
        </w:rPr>
        <w:t>企业。</w:t>
      </w:r>
    </w:p>
    <w:p>
      <w:pPr>
        <w:spacing w:before="3" w:line="411" w:lineRule="auto"/>
        <w:ind w:left="13" w:firstLine="53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(十五)</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租赁和商务服务业</w:t>
      </w:r>
      <w:r>
        <w:rPr>
          <w:rFonts w:ascii="仿宋" w:hAnsi="仿宋" w:eastAsia="仿宋" w:cs="仿宋"/>
          <w:spacing w:val="-1"/>
          <w:sz w:val="28"/>
          <w:szCs w:val="28"/>
        </w:rPr>
        <w:t>。从业人员 300 人以下或资产</w:t>
      </w:r>
      <w:r>
        <w:rPr>
          <w:rFonts w:ascii="仿宋" w:hAnsi="仿宋" w:eastAsia="仿宋" w:cs="仿宋"/>
          <w:sz w:val="28"/>
          <w:szCs w:val="28"/>
        </w:rPr>
        <w:t xml:space="preserve">总额 120000 </w:t>
      </w:r>
      <w:r>
        <w:rPr>
          <w:rFonts w:ascii="仿宋" w:hAnsi="仿宋" w:eastAsia="仿宋" w:cs="仿宋"/>
          <w:spacing w:val="-2"/>
          <w:sz w:val="28"/>
          <w:szCs w:val="28"/>
        </w:rPr>
        <w:t>万元以下的为中小微型企业。其中</w:t>
      </w:r>
      <w:r>
        <w:rPr>
          <w:rFonts w:ascii="仿宋" w:hAnsi="仿宋" w:eastAsia="仿宋" w:cs="仿宋"/>
          <w:spacing w:val="-1"/>
          <w:sz w:val="28"/>
          <w:szCs w:val="28"/>
        </w:rPr>
        <w:t>，从业人员 100 人及以上，且资产总额</w:t>
      </w:r>
      <w:r>
        <w:rPr>
          <w:rFonts w:ascii="仿宋" w:hAnsi="仿宋" w:eastAsia="仿宋" w:cs="仿宋"/>
          <w:sz w:val="28"/>
          <w:szCs w:val="28"/>
        </w:rPr>
        <w:t xml:space="preserve"> </w:t>
      </w:r>
      <w:r>
        <w:rPr>
          <w:rFonts w:ascii="仿宋" w:hAnsi="仿宋" w:eastAsia="仿宋" w:cs="仿宋"/>
          <w:spacing w:val="-2"/>
          <w:sz w:val="28"/>
          <w:szCs w:val="28"/>
        </w:rPr>
        <w:t>8000 万元及以上的为</w:t>
      </w:r>
      <w:r>
        <w:rPr>
          <w:rFonts w:ascii="仿宋" w:hAnsi="仿宋" w:eastAsia="仿宋" w:cs="仿宋"/>
          <w:spacing w:val="-1"/>
          <w:sz w:val="28"/>
          <w:szCs w:val="28"/>
        </w:rPr>
        <w:t>中型企业；从业人员 10 人及以上，且资产总额 100</w:t>
      </w:r>
      <w:r>
        <w:rPr>
          <w:rFonts w:ascii="仿宋" w:hAnsi="仿宋" w:eastAsia="仿宋" w:cs="仿宋"/>
          <w:sz w:val="28"/>
          <w:szCs w:val="28"/>
        </w:rPr>
        <w:t xml:space="preserve"> </w:t>
      </w:r>
      <w:r>
        <w:rPr>
          <w:rFonts w:ascii="仿宋" w:hAnsi="仿宋" w:eastAsia="仿宋" w:cs="仿宋"/>
          <w:spacing w:val="-2"/>
          <w:sz w:val="28"/>
          <w:szCs w:val="28"/>
        </w:rPr>
        <w:t>万元及以上的为小型企业；从业人</w:t>
      </w:r>
      <w:r>
        <w:rPr>
          <w:rFonts w:ascii="仿宋" w:hAnsi="仿宋" w:eastAsia="仿宋" w:cs="仿宋"/>
          <w:spacing w:val="-1"/>
          <w:sz w:val="28"/>
          <w:szCs w:val="28"/>
        </w:rPr>
        <w:t>员 10 人以下或资产总额 100 万元以下</w:t>
      </w:r>
      <w:r>
        <w:rPr>
          <w:rFonts w:ascii="仿宋" w:hAnsi="仿宋" w:eastAsia="仿宋" w:cs="仿宋"/>
          <w:sz w:val="28"/>
          <w:szCs w:val="28"/>
        </w:rPr>
        <w:t xml:space="preserve"> </w:t>
      </w:r>
      <w:r>
        <w:rPr>
          <w:rFonts w:ascii="仿宋" w:hAnsi="仿宋" w:eastAsia="仿宋" w:cs="仿宋"/>
          <w:spacing w:val="-6"/>
          <w:sz w:val="28"/>
          <w:szCs w:val="28"/>
        </w:rPr>
        <w:t>的</w:t>
      </w:r>
      <w:r>
        <w:rPr>
          <w:rFonts w:ascii="仿宋" w:hAnsi="仿宋" w:eastAsia="仿宋" w:cs="仿宋"/>
          <w:spacing w:val="-3"/>
          <w:sz w:val="28"/>
          <w:szCs w:val="28"/>
        </w:rPr>
        <w:t>为微型企业。</w:t>
      </w:r>
    </w:p>
    <w:p>
      <w:pPr>
        <w:spacing w:before="1" w:line="411" w:lineRule="auto"/>
        <w:ind w:right="2" w:firstLine="55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十六)</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其他未列明行业</w:t>
      </w:r>
      <w:r>
        <w:rPr>
          <w:rFonts w:ascii="仿宋" w:hAnsi="仿宋" w:eastAsia="仿宋" w:cs="仿宋"/>
          <w:spacing w:val="-1"/>
          <w:sz w:val="28"/>
          <w:szCs w:val="28"/>
        </w:rPr>
        <w:t>。从业人员 300 人以下的为中小</w:t>
      </w:r>
      <w:r>
        <w:rPr>
          <w:rFonts w:ascii="仿宋" w:hAnsi="仿宋" w:eastAsia="仿宋" w:cs="仿宋"/>
          <w:sz w:val="28"/>
          <w:szCs w:val="28"/>
        </w:rPr>
        <w:t xml:space="preserve">微型企业。 </w:t>
      </w:r>
      <w:r>
        <w:rPr>
          <w:rFonts w:ascii="仿宋" w:hAnsi="仿宋" w:eastAsia="仿宋" w:cs="仿宋"/>
          <w:spacing w:val="-2"/>
          <w:sz w:val="28"/>
          <w:szCs w:val="28"/>
        </w:rPr>
        <w:t>其中</w:t>
      </w:r>
      <w:r>
        <w:rPr>
          <w:rFonts w:ascii="仿宋" w:hAnsi="仿宋" w:eastAsia="仿宋" w:cs="仿宋"/>
          <w:spacing w:val="-1"/>
          <w:sz w:val="28"/>
          <w:szCs w:val="28"/>
        </w:rPr>
        <w:t>，从业人员 100 人及以上的为中型企业；从业人员 10 人及以上的为</w:t>
      </w:r>
      <w:r>
        <w:rPr>
          <w:rFonts w:ascii="仿宋" w:hAnsi="仿宋" w:eastAsia="仿宋" w:cs="仿宋"/>
          <w:sz w:val="28"/>
          <w:szCs w:val="28"/>
        </w:rPr>
        <w:t xml:space="preserve"> </w:t>
      </w:r>
      <w:r>
        <w:rPr>
          <w:rFonts w:ascii="仿宋" w:hAnsi="仿宋" w:eastAsia="仿宋" w:cs="仿宋"/>
          <w:spacing w:val="-12"/>
          <w:sz w:val="28"/>
          <w:szCs w:val="28"/>
        </w:rPr>
        <w:t>小型</w:t>
      </w:r>
      <w:r>
        <w:rPr>
          <w:rFonts w:ascii="仿宋" w:hAnsi="仿宋" w:eastAsia="仿宋" w:cs="仿宋"/>
          <w:spacing w:val="-7"/>
          <w:sz w:val="28"/>
          <w:szCs w:val="28"/>
        </w:rPr>
        <w:t>企</w:t>
      </w:r>
      <w:r>
        <w:rPr>
          <w:rFonts w:ascii="仿宋" w:hAnsi="仿宋" w:eastAsia="仿宋" w:cs="仿宋"/>
          <w:spacing w:val="-6"/>
          <w:sz w:val="28"/>
          <w:szCs w:val="28"/>
        </w:rPr>
        <w:t>业；从业人员 10 人以下的为微型企业。</w:t>
      </w:r>
    </w:p>
    <w:p>
      <w:pPr>
        <w:spacing w:line="242" w:lineRule="auto"/>
        <w:ind w:left="571"/>
        <w:rPr>
          <w:rFonts w:ascii="仿宋" w:hAnsi="仿宋" w:eastAsia="仿宋" w:cs="仿宋"/>
          <w:sz w:val="28"/>
          <w:szCs w:val="28"/>
        </w:rPr>
      </w:pPr>
      <w:r>
        <w:rPr>
          <w:rFonts w:ascii="仿宋" w:hAnsi="仿宋" w:eastAsia="仿宋" w:cs="仿宋"/>
          <w:spacing w:val="-1"/>
          <w:sz w:val="28"/>
          <w:szCs w:val="28"/>
        </w:rPr>
        <w:t>五、企业类型的划分以统计部门的统计数据为</w:t>
      </w:r>
      <w:r>
        <w:rPr>
          <w:rFonts w:ascii="仿宋" w:hAnsi="仿宋" w:eastAsia="仿宋" w:cs="仿宋"/>
          <w:sz w:val="28"/>
          <w:szCs w:val="28"/>
        </w:rPr>
        <w:t>依据。</w:t>
      </w:r>
    </w:p>
    <w:p>
      <w:pPr>
        <w:sectPr>
          <w:footerReference r:id="rId60" w:type="default"/>
          <w:pgSz w:w="11906" w:h="16839"/>
          <w:pgMar w:top="1431" w:right="1415" w:bottom="1156" w:left="1426" w:header="0" w:footer="994" w:gutter="0"/>
          <w:pgNumType w:fmt="decimal"/>
          <w:cols w:space="720" w:num="1"/>
        </w:sectPr>
      </w:pPr>
    </w:p>
    <w:p>
      <w:pPr>
        <w:spacing w:before="184" w:line="411" w:lineRule="auto"/>
        <w:ind w:left="8" w:firstLine="569"/>
        <w:rPr>
          <w:rFonts w:ascii="仿宋" w:hAnsi="仿宋" w:eastAsia="仿宋" w:cs="仿宋"/>
          <w:sz w:val="28"/>
          <w:szCs w:val="28"/>
        </w:rPr>
      </w:pPr>
      <w:r>
        <w:rPr>
          <w:rFonts w:ascii="仿宋" w:hAnsi="仿宋" w:eastAsia="仿宋" w:cs="仿宋"/>
          <w:spacing w:val="3"/>
          <w:sz w:val="28"/>
          <w:szCs w:val="28"/>
        </w:rPr>
        <w:t>六、本规定适用于在中华人民共和国境内依法设立的各类所有制和</w:t>
      </w:r>
      <w:r>
        <w:rPr>
          <w:rFonts w:ascii="仿宋" w:hAnsi="仿宋" w:eastAsia="仿宋" w:cs="仿宋"/>
          <w:spacing w:val="2"/>
          <w:sz w:val="28"/>
          <w:szCs w:val="28"/>
        </w:rPr>
        <w:t>各</w:t>
      </w:r>
      <w:r>
        <w:rPr>
          <w:rFonts w:ascii="仿宋" w:hAnsi="仿宋" w:eastAsia="仿宋" w:cs="仿宋"/>
          <w:sz w:val="28"/>
          <w:szCs w:val="28"/>
        </w:rPr>
        <w:t xml:space="preserve"> </w:t>
      </w:r>
      <w:r>
        <w:rPr>
          <w:rFonts w:ascii="仿宋" w:hAnsi="仿宋" w:eastAsia="仿宋" w:cs="仿宋"/>
          <w:spacing w:val="3"/>
          <w:sz w:val="28"/>
          <w:szCs w:val="28"/>
        </w:rPr>
        <w:t>种组织形式的企业。个体工商户和本规定以外的行业，参照本规定进行划</w:t>
      </w:r>
      <w:r>
        <w:rPr>
          <w:rFonts w:ascii="仿宋" w:hAnsi="仿宋" w:eastAsia="仿宋" w:cs="仿宋"/>
          <w:sz w:val="28"/>
          <w:szCs w:val="28"/>
        </w:rPr>
        <w:t xml:space="preserve"> </w:t>
      </w:r>
      <w:r>
        <w:rPr>
          <w:rFonts w:ascii="仿宋" w:hAnsi="仿宋" w:eastAsia="仿宋" w:cs="仿宋"/>
          <w:spacing w:val="-8"/>
          <w:sz w:val="28"/>
          <w:szCs w:val="28"/>
        </w:rPr>
        <w:t>型</w:t>
      </w:r>
      <w:r>
        <w:rPr>
          <w:rFonts w:ascii="仿宋" w:hAnsi="仿宋" w:eastAsia="仿宋" w:cs="仿宋"/>
          <w:spacing w:val="-7"/>
          <w:sz w:val="28"/>
          <w:szCs w:val="28"/>
        </w:rPr>
        <w:t>。</w:t>
      </w:r>
    </w:p>
    <w:p>
      <w:pPr>
        <w:spacing w:before="1" w:line="411" w:lineRule="auto"/>
        <w:ind w:left="4" w:firstLine="568"/>
        <w:rPr>
          <w:rFonts w:ascii="仿宋" w:hAnsi="仿宋" w:eastAsia="仿宋" w:cs="仿宋"/>
          <w:sz w:val="28"/>
          <w:szCs w:val="28"/>
        </w:rPr>
      </w:pPr>
      <w:r>
        <w:rPr>
          <w:rFonts w:ascii="仿宋" w:hAnsi="仿宋" w:eastAsia="仿宋" w:cs="仿宋"/>
          <w:spacing w:val="6"/>
          <w:sz w:val="28"/>
          <w:szCs w:val="28"/>
        </w:rPr>
        <w:t>七</w:t>
      </w:r>
      <w:r>
        <w:rPr>
          <w:rFonts w:ascii="仿宋" w:hAnsi="仿宋" w:eastAsia="仿宋" w:cs="仿宋"/>
          <w:spacing w:val="4"/>
          <w:sz w:val="28"/>
          <w:szCs w:val="28"/>
        </w:rPr>
        <w:t>、</w:t>
      </w:r>
      <w:r>
        <w:rPr>
          <w:rFonts w:ascii="仿宋" w:hAnsi="仿宋" w:eastAsia="仿宋" w:cs="仿宋"/>
          <w:spacing w:val="3"/>
          <w:sz w:val="28"/>
          <w:szCs w:val="28"/>
        </w:rPr>
        <w:t>本规定的中型企业标准上限即为大型企业标准的下限，国家统计</w:t>
      </w:r>
      <w:r>
        <w:rPr>
          <w:rFonts w:ascii="仿宋" w:hAnsi="仿宋" w:eastAsia="仿宋" w:cs="仿宋"/>
          <w:sz w:val="28"/>
          <w:szCs w:val="28"/>
        </w:rPr>
        <w:t xml:space="preserve"> </w:t>
      </w:r>
      <w:r>
        <w:rPr>
          <w:rFonts w:ascii="仿宋" w:hAnsi="仿宋" w:eastAsia="仿宋" w:cs="仿宋"/>
          <w:spacing w:val="-2"/>
          <w:sz w:val="28"/>
          <w:szCs w:val="28"/>
        </w:rPr>
        <w:t>部门据此制定大</w:t>
      </w:r>
      <w:r>
        <w:rPr>
          <w:rFonts w:ascii="仿宋" w:hAnsi="仿宋" w:eastAsia="仿宋" w:cs="仿宋"/>
          <w:spacing w:val="-1"/>
          <w:sz w:val="28"/>
          <w:szCs w:val="28"/>
        </w:rPr>
        <w:t>中小微型企业的统计分类。 国务院有关部门据此进行相关</w:t>
      </w:r>
      <w:r>
        <w:rPr>
          <w:rFonts w:ascii="仿宋" w:hAnsi="仿宋" w:eastAsia="仿宋" w:cs="仿宋"/>
          <w:sz w:val="28"/>
          <w:szCs w:val="28"/>
        </w:rPr>
        <w:t xml:space="preserve"> </w:t>
      </w:r>
      <w:r>
        <w:rPr>
          <w:rFonts w:ascii="仿宋" w:hAnsi="仿宋" w:eastAsia="仿宋" w:cs="仿宋"/>
          <w:spacing w:val="-1"/>
          <w:sz w:val="28"/>
          <w:szCs w:val="28"/>
        </w:rPr>
        <w:t>数据分析，不得制定与</w:t>
      </w:r>
      <w:r>
        <w:rPr>
          <w:rFonts w:ascii="仿宋" w:hAnsi="仿宋" w:eastAsia="仿宋" w:cs="仿宋"/>
          <w:sz w:val="28"/>
          <w:szCs w:val="28"/>
        </w:rPr>
        <w:t>本规定不一致的企业划型标准。</w:t>
      </w:r>
    </w:p>
    <w:p>
      <w:pPr>
        <w:spacing w:before="1" w:line="411" w:lineRule="auto"/>
        <w:ind w:left="11" w:firstLine="560"/>
        <w:rPr>
          <w:rFonts w:ascii="仿宋" w:hAnsi="仿宋" w:eastAsia="仿宋" w:cs="仿宋"/>
          <w:sz w:val="28"/>
          <w:szCs w:val="28"/>
        </w:rPr>
      </w:pPr>
      <w:r>
        <w:rPr>
          <w:rFonts w:ascii="仿宋" w:hAnsi="仿宋" w:eastAsia="仿宋" w:cs="仿宋"/>
          <w:spacing w:val="6"/>
          <w:sz w:val="28"/>
          <w:szCs w:val="28"/>
        </w:rPr>
        <w:t>八、</w:t>
      </w:r>
      <w:r>
        <w:rPr>
          <w:rFonts w:ascii="仿宋" w:hAnsi="仿宋" w:eastAsia="仿宋" w:cs="仿宋"/>
          <w:spacing w:val="3"/>
          <w:sz w:val="28"/>
          <w:szCs w:val="28"/>
        </w:rPr>
        <w:t>本规定由工业和信息化部、国家统计局会同有关部门根据《国民</w:t>
      </w:r>
      <w:r>
        <w:rPr>
          <w:rFonts w:ascii="仿宋" w:hAnsi="仿宋" w:eastAsia="仿宋" w:cs="仿宋"/>
          <w:sz w:val="28"/>
          <w:szCs w:val="28"/>
        </w:rPr>
        <w:t xml:space="preserve"> </w:t>
      </w:r>
      <w:r>
        <w:rPr>
          <w:rFonts w:ascii="仿宋" w:hAnsi="仿宋" w:eastAsia="仿宋" w:cs="仿宋"/>
          <w:spacing w:val="-1"/>
          <w:sz w:val="28"/>
          <w:szCs w:val="28"/>
        </w:rPr>
        <w:t>经济行业分类》修订情况和企业发展变化</w:t>
      </w:r>
      <w:r>
        <w:rPr>
          <w:rFonts w:ascii="仿宋" w:hAnsi="仿宋" w:eastAsia="仿宋" w:cs="仿宋"/>
          <w:sz w:val="28"/>
          <w:szCs w:val="28"/>
        </w:rPr>
        <w:t>情况适时修订。</w:t>
      </w:r>
    </w:p>
    <w:p>
      <w:pPr>
        <w:spacing w:before="1" w:line="219" w:lineRule="auto"/>
        <w:ind w:left="569"/>
        <w:rPr>
          <w:rFonts w:ascii="仿宋" w:hAnsi="仿宋" w:eastAsia="仿宋" w:cs="仿宋"/>
          <w:sz w:val="28"/>
          <w:szCs w:val="28"/>
        </w:rPr>
      </w:pPr>
      <w:r>
        <w:rPr>
          <w:rFonts w:ascii="仿宋" w:hAnsi="仿宋" w:eastAsia="仿宋" w:cs="仿宋"/>
          <w:spacing w:val="-1"/>
          <w:sz w:val="28"/>
          <w:szCs w:val="28"/>
        </w:rPr>
        <w:t>九、本规定由工业和信息化部</w:t>
      </w:r>
      <w:r>
        <w:rPr>
          <w:rFonts w:ascii="仿宋" w:hAnsi="仿宋" w:eastAsia="仿宋" w:cs="仿宋"/>
          <w:sz w:val="28"/>
          <w:szCs w:val="28"/>
        </w:rPr>
        <w:t>、国家统计局会同有关部门负责解释。</w:t>
      </w:r>
    </w:p>
    <w:p>
      <w:pPr>
        <w:spacing w:before="289" w:line="416" w:lineRule="auto"/>
        <w:ind w:left="11" w:firstLine="566"/>
        <w:rPr>
          <w:rFonts w:ascii="仿宋" w:hAnsi="仿宋" w:eastAsia="仿宋" w:cs="仿宋"/>
          <w:sz w:val="28"/>
          <w:szCs w:val="28"/>
        </w:rPr>
      </w:pPr>
      <w:r>
        <w:rPr>
          <w:rFonts w:ascii="仿宋" w:hAnsi="仿宋" w:eastAsia="仿宋" w:cs="仿宋"/>
          <w:spacing w:val="3"/>
          <w:sz w:val="28"/>
          <w:szCs w:val="28"/>
        </w:rPr>
        <w:t>十、本规定自发布之日起执行，原国家经贸委、原国家计委、财政</w:t>
      </w:r>
      <w:r>
        <w:rPr>
          <w:rFonts w:ascii="仿宋" w:hAnsi="仿宋" w:eastAsia="仿宋" w:cs="仿宋"/>
          <w:spacing w:val="2"/>
          <w:sz w:val="28"/>
          <w:szCs w:val="28"/>
        </w:rPr>
        <w:t>部</w:t>
      </w:r>
      <w:r>
        <w:rPr>
          <w:rFonts w:ascii="仿宋" w:hAnsi="仿宋" w:eastAsia="仿宋" w:cs="仿宋"/>
          <w:sz w:val="28"/>
          <w:szCs w:val="28"/>
        </w:rPr>
        <w:t xml:space="preserve"> </w:t>
      </w:r>
      <w:r>
        <w:rPr>
          <w:rFonts w:ascii="仿宋" w:hAnsi="仿宋" w:eastAsia="仿宋" w:cs="仿宋"/>
          <w:spacing w:val="-8"/>
          <w:sz w:val="28"/>
          <w:szCs w:val="28"/>
        </w:rPr>
        <w:t>和国家统计局</w:t>
      </w:r>
      <w:r>
        <w:rPr>
          <w:rFonts w:ascii="仿宋" w:hAnsi="仿宋" w:eastAsia="仿宋" w:cs="仿宋"/>
          <w:spacing w:val="-4"/>
          <w:sz w:val="28"/>
          <w:szCs w:val="28"/>
        </w:rPr>
        <w:t xml:space="preserve"> 2003 年颁布的《中小企业标准暂行规定》同时废止。</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2" w:line="216" w:lineRule="auto"/>
        <w:ind w:left="2292"/>
        <w:rPr>
          <w:rFonts w:ascii="仿宋" w:hAnsi="仿宋" w:eastAsia="仿宋" w:cs="仿宋"/>
          <w:spacing w:val="4"/>
          <w:sz w:val="28"/>
          <w:szCs w:val="28"/>
          <w14:textOutline w14:w="5103" w14:cap="sq" w14:cmpd="sng">
            <w14:solidFill>
              <w14:srgbClr w14:val="000000"/>
            </w14:solidFill>
            <w14:prstDash w14:val="solid"/>
            <w14:bevel/>
          </w14:textOutline>
        </w:rPr>
        <w:sectPr>
          <w:footerReference r:id="rId61" w:type="default"/>
          <w:pgSz w:w="11906" w:h="16839"/>
          <w:pgMar w:top="1431" w:right="1418" w:bottom="1157" w:left="1422" w:header="0" w:footer="994" w:gutter="0"/>
          <w:pgNumType w:fmt="decimal"/>
          <w:cols w:space="720" w:num="1"/>
        </w:sectPr>
      </w:pPr>
    </w:p>
    <w:p>
      <w:pPr>
        <w:spacing w:before="92" w:line="216" w:lineRule="auto"/>
        <w:ind w:left="2292"/>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残疾人福利性单位声明函</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如有</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91" w:line="414" w:lineRule="auto"/>
        <w:ind w:firstLine="566"/>
        <w:rPr>
          <w:rFonts w:ascii="仿宋" w:hAnsi="仿宋" w:eastAsia="仿宋" w:cs="仿宋"/>
          <w:sz w:val="28"/>
          <w:szCs w:val="28"/>
        </w:rPr>
      </w:pPr>
      <w:r>
        <w:rPr>
          <w:rFonts w:ascii="仿宋" w:hAnsi="仿宋" w:eastAsia="仿宋" w:cs="仿宋"/>
          <w:spacing w:val="6"/>
          <w:sz w:val="28"/>
          <w:szCs w:val="28"/>
        </w:rPr>
        <w:t>本单</w:t>
      </w:r>
      <w:r>
        <w:rPr>
          <w:rFonts w:ascii="仿宋" w:hAnsi="仿宋" w:eastAsia="仿宋" w:cs="仿宋"/>
          <w:spacing w:val="3"/>
          <w:sz w:val="28"/>
          <w:szCs w:val="28"/>
        </w:rPr>
        <w:t>位郑重声明，根据《财政部 民政部 中国残疾人联合会关于促进</w:t>
      </w:r>
      <w:r>
        <w:rPr>
          <w:rFonts w:ascii="仿宋" w:hAnsi="仿宋" w:eastAsia="仿宋" w:cs="仿宋"/>
          <w:sz w:val="28"/>
          <w:szCs w:val="28"/>
        </w:rPr>
        <w:t xml:space="preserve"> </w:t>
      </w:r>
      <w:r>
        <w:rPr>
          <w:rFonts w:ascii="仿宋" w:hAnsi="仿宋" w:eastAsia="仿宋" w:cs="仿宋"/>
          <w:spacing w:val="-8"/>
          <w:sz w:val="28"/>
          <w:szCs w:val="28"/>
        </w:rPr>
        <w:t>残疾人</w:t>
      </w:r>
      <w:r>
        <w:rPr>
          <w:rFonts w:ascii="仿宋" w:hAnsi="仿宋" w:eastAsia="仿宋" w:cs="仿宋"/>
          <w:spacing w:val="-4"/>
          <w:sz w:val="28"/>
          <w:szCs w:val="28"/>
        </w:rPr>
        <w:t>就业政府采购政策的通知》  (财库〔2017〕141 号 ) 的规定，本单</w:t>
      </w:r>
      <w:r>
        <w:rPr>
          <w:rFonts w:ascii="仿宋" w:hAnsi="仿宋" w:eastAsia="仿宋" w:cs="仿宋"/>
          <w:sz w:val="28"/>
          <w:szCs w:val="28"/>
        </w:rPr>
        <w:t xml:space="preserve"> </w:t>
      </w:r>
      <w:r>
        <w:rPr>
          <w:rFonts w:ascii="仿宋" w:hAnsi="仿宋" w:eastAsia="仿宋" w:cs="仿宋"/>
          <w:spacing w:val="3"/>
          <w:sz w:val="28"/>
          <w:szCs w:val="28"/>
        </w:rPr>
        <w:t>位为</w:t>
      </w:r>
      <w:r>
        <w:rPr>
          <w:rFonts w:ascii="仿宋" w:hAnsi="仿宋" w:eastAsia="仿宋" w:cs="仿宋"/>
          <w:spacing w:val="3"/>
          <w:sz w:val="28"/>
          <w:szCs w:val="28"/>
          <w:u w:val="single" w:color="auto"/>
        </w:rPr>
        <w:t>符合条件的残疾人福利性单位</w:t>
      </w:r>
      <w:r>
        <w:rPr>
          <w:rFonts w:ascii="仿宋" w:hAnsi="仿宋" w:eastAsia="仿宋" w:cs="仿宋"/>
          <w:spacing w:val="3"/>
          <w:sz w:val="28"/>
          <w:szCs w:val="28"/>
        </w:rPr>
        <w:t>，且本单位参加______单位的_____</w:t>
      </w:r>
      <w:r>
        <w:rPr>
          <w:rFonts w:ascii="仿宋" w:hAnsi="仿宋" w:eastAsia="仿宋" w:cs="仿宋"/>
          <w:sz w:val="28"/>
          <w:szCs w:val="28"/>
        </w:rPr>
        <w:t xml:space="preserve">_项 </w:t>
      </w:r>
      <w:r>
        <w:rPr>
          <w:rFonts w:ascii="仿宋" w:hAnsi="仿宋" w:eastAsia="仿宋" w:cs="仿宋"/>
          <w:spacing w:val="3"/>
          <w:sz w:val="28"/>
          <w:szCs w:val="28"/>
        </w:rPr>
        <w:t>目采购活动提供本单位制造的货物 ( 由本单位承担工程/提供货物) ，或</w:t>
      </w:r>
    </w:p>
    <w:p>
      <w:pPr>
        <w:spacing w:before="183" w:line="411" w:lineRule="auto"/>
        <w:ind w:firstLine="6"/>
        <w:rPr>
          <w:rFonts w:ascii="仿宋" w:hAnsi="仿宋" w:eastAsia="仿宋" w:cs="仿宋"/>
          <w:sz w:val="28"/>
          <w:szCs w:val="28"/>
        </w:rPr>
      </w:pPr>
      <w:r>
        <w:rPr>
          <w:rFonts w:ascii="仿宋" w:hAnsi="仿宋" w:eastAsia="仿宋" w:cs="仿宋"/>
          <w:spacing w:val="3"/>
          <w:sz w:val="28"/>
          <w:szCs w:val="28"/>
        </w:rPr>
        <w:t>者提供其他残疾人福利性单位制造的货物 (不包括使用非残疾人福利性</w:t>
      </w:r>
      <w:r>
        <w:rPr>
          <w:rFonts w:ascii="仿宋" w:hAnsi="仿宋" w:eastAsia="仿宋" w:cs="仿宋"/>
          <w:spacing w:val="2"/>
          <w:sz w:val="28"/>
          <w:szCs w:val="28"/>
        </w:rPr>
        <w:t>单</w:t>
      </w:r>
      <w:r>
        <w:rPr>
          <w:rFonts w:ascii="仿宋" w:hAnsi="仿宋" w:eastAsia="仿宋" w:cs="仿宋"/>
          <w:sz w:val="28"/>
          <w:szCs w:val="28"/>
        </w:rPr>
        <w:t xml:space="preserve"> </w:t>
      </w:r>
      <w:r>
        <w:rPr>
          <w:rFonts w:ascii="仿宋" w:hAnsi="仿宋" w:eastAsia="仿宋" w:cs="仿宋"/>
          <w:spacing w:val="-2"/>
          <w:sz w:val="28"/>
          <w:szCs w:val="28"/>
        </w:rPr>
        <w:t>位注册商标</w:t>
      </w:r>
      <w:r>
        <w:rPr>
          <w:rFonts w:ascii="仿宋" w:hAnsi="仿宋" w:eastAsia="仿宋" w:cs="仿宋"/>
          <w:spacing w:val="-1"/>
          <w:sz w:val="28"/>
          <w:szCs w:val="28"/>
        </w:rPr>
        <w:t>的货物) 。</w:t>
      </w:r>
    </w:p>
    <w:p>
      <w:pPr>
        <w:spacing w:line="215" w:lineRule="auto"/>
        <w:ind w:left="566"/>
        <w:rPr>
          <w:rFonts w:ascii="仿宋" w:hAnsi="仿宋" w:eastAsia="仿宋" w:cs="仿宋"/>
          <w:sz w:val="28"/>
          <w:szCs w:val="28"/>
        </w:rPr>
      </w:pPr>
      <w:r>
        <w:rPr>
          <w:rFonts w:ascii="仿宋" w:hAnsi="仿宋" w:eastAsia="仿宋" w:cs="仿宋"/>
          <w:spacing w:val="-1"/>
          <w:sz w:val="28"/>
          <w:szCs w:val="28"/>
        </w:rPr>
        <w:t>本单位对上述声明的真</w:t>
      </w:r>
      <w:r>
        <w:rPr>
          <w:rFonts w:ascii="仿宋" w:hAnsi="仿宋" w:eastAsia="仿宋" w:cs="仿宋"/>
          <w:sz w:val="28"/>
          <w:szCs w:val="28"/>
        </w:rPr>
        <w:t>实性负责。如有虚假，将依法承担相应责任。</w:t>
      </w:r>
    </w:p>
    <w:p/>
    <w:p/>
    <w:p>
      <w:pPr>
        <w:spacing w:before="91" w:line="411" w:lineRule="auto"/>
        <w:ind w:left="572"/>
        <w:jc w:val="right"/>
        <w:rPr>
          <w:rFonts w:ascii="仿宋" w:hAnsi="仿宋" w:eastAsia="仿宋" w:cs="仿宋"/>
          <w:sz w:val="28"/>
          <w:szCs w:val="28"/>
        </w:rPr>
      </w:pPr>
      <w:r>
        <w:rPr>
          <w:rFonts w:ascii="仿宋" w:hAnsi="仿宋" w:eastAsia="仿宋" w:cs="仿宋"/>
          <w:spacing w:val="-20"/>
          <w:sz w:val="28"/>
          <w:szCs w:val="28"/>
        </w:rPr>
        <w:t>单</w:t>
      </w:r>
      <w:r>
        <w:rPr>
          <w:rFonts w:ascii="仿宋" w:hAnsi="仿宋" w:eastAsia="仿宋" w:cs="仿宋"/>
          <w:spacing w:val="-12"/>
          <w:sz w:val="28"/>
          <w:szCs w:val="28"/>
        </w:rPr>
        <w:t>位名称：</w:t>
      </w:r>
      <w:r>
        <w:rPr>
          <w:rFonts w:ascii="仿宋" w:hAnsi="仿宋" w:eastAsia="仿宋" w:cs="仿宋"/>
          <w:spacing w:val="-12"/>
          <w:sz w:val="28"/>
          <w:szCs w:val="28"/>
          <w:u w:val="single" w:color="auto"/>
        </w:rPr>
        <w:t xml:space="preserve">               </w:t>
      </w:r>
      <w:r>
        <w:rPr>
          <w:rFonts w:ascii="仿宋" w:hAnsi="仿宋" w:eastAsia="仿宋" w:cs="仿宋"/>
          <w:spacing w:val="-12"/>
          <w:sz w:val="28"/>
          <w:szCs w:val="28"/>
        </w:rPr>
        <w:t>(公章)</w:t>
      </w:r>
    </w:p>
    <w:p>
      <w:pPr>
        <w:spacing w:line="218" w:lineRule="auto"/>
        <w:ind w:left="618"/>
        <w:jc w:val="right"/>
        <w:rPr>
          <w:rFonts w:ascii="仿宋" w:hAnsi="仿宋" w:eastAsia="仿宋" w:cs="仿宋"/>
          <w:sz w:val="28"/>
          <w:szCs w:val="28"/>
        </w:rPr>
      </w:pPr>
      <w:r>
        <w:rPr>
          <w:rFonts w:ascii="仿宋" w:hAnsi="仿宋" w:eastAsia="仿宋" w:cs="仿宋"/>
          <w:spacing w:val="-22"/>
          <w:sz w:val="28"/>
          <w:szCs w:val="28"/>
        </w:rPr>
        <w:t>日</w:t>
      </w:r>
      <w:r>
        <w:rPr>
          <w:rFonts w:ascii="仿宋" w:hAnsi="仿宋" w:eastAsia="仿宋" w:cs="仿宋"/>
          <w:spacing w:val="-20"/>
          <w:sz w:val="28"/>
          <w:szCs w:val="28"/>
        </w:rPr>
        <w:t>期：</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1" w:line="417" w:lineRule="auto"/>
        <w:ind w:left="44" w:right="218" w:firstLine="528"/>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注：若本单位非残疾人福利性单</w:t>
      </w:r>
      <w:r>
        <w:rPr>
          <w:rFonts w:ascii="仿宋" w:hAnsi="仿宋" w:eastAsia="仿宋" w:cs="仿宋"/>
          <w:sz w:val="28"/>
          <w:szCs w:val="28"/>
          <w14:textOutline w14:w="5103" w14:cap="sq" w14:cmpd="sng">
            <w14:solidFill>
              <w14:srgbClr w14:val="000000"/>
            </w14:solidFill>
            <w14:prstDash w14:val="solid"/>
            <w14:bevel/>
          </w14:textOutline>
        </w:rPr>
        <w:t>位请在__打/</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,无需在横线之中填写</w:t>
      </w:r>
      <w:r>
        <w:rPr>
          <w:rFonts w:ascii="仿宋" w:hAnsi="仿宋" w:eastAsia="仿宋" w:cs="仿宋"/>
          <w:sz w:val="28"/>
          <w:szCs w:val="28"/>
        </w:rPr>
        <w:t xml:space="preserve"> </w:t>
      </w:r>
      <w:r>
        <w:rPr>
          <w:rFonts w:ascii="仿宋" w:hAnsi="仿宋" w:eastAsia="仿宋" w:cs="仿宋"/>
          <w:spacing w:val="-17"/>
          <w:sz w:val="28"/>
          <w:szCs w:val="28"/>
          <w14:textOutline w14:w="5103" w14:cap="sq" w14:cmpd="sng">
            <w14:solidFill>
              <w14:srgbClr w14:val="000000"/>
            </w14:solidFill>
            <w14:prstDash w14:val="solid"/>
            <w14:bevel/>
          </w14:textOutline>
        </w:rPr>
        <w:t>内</w:t>
      </w:r>
      <w:r>
        <w:rPr>
          <w:rFonts w:ascii="仿宋" w:hAnsi="仿宋" w:eastAsia="仿宋" w:cs="仿宋"/>
          <w:spacing w:val="-16"/>
          <w:sz w:val="28"/>
          <w:szCs w:val="28"/>
          <w14:textOutline w14:w="5103" w14:cap="sq" w14:cmpd="sng">
            <w14:solidFill>
              <w14:srgbClr w14:val="000000"/>
            </w14:solidFill>
            <w14:prstDash w14:val="solid"/>
            <w14:bevel/>
          </w14:textOutline>
        </w:rPr>
        <w:t>容。</w:t>
      </w:r>
    </w:p>
    <w:p>
      <w:pPr>
        <w:sectPr>
          <w:footerReference r:id="rId62" w:type="default"/>
          <w:pgSz w:w="11906" w:h="16839"/>
          <w:pgMar w:top="1431" w:right="1418" w:bottom="1157" w:left="1422" w:header="0" w:footer="994" w:gutter="0"/>
          <w:pgNumType w:fmt="decimal"/>
          <w:cols w:space="720" w:num="1"/>
        </w:sectPr>
      </w:pPr>
    </w:p>
    <w:p>
      <w:pPr>
        <w:spacing w:before="91" w:line="411" w:lineRule="auto"/>
        <w:ind w:left="3592" w:right="1829" w:hanging="1289"/>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关于促进</w:t>
      </w:r>
      <w:r>
        <w:rPr>
          <w:rFonts w:ascii="仿宋" w:hAnsi="仿宋" w:eastAsia="仿宋" w:cs="仿宋"/>
          <w:sz w:val="28"/>
          <w:szCs w:val="28"/>
          <w14:textOutline w14:w="5103" w14:cap="sq" w14:cmpd="sng">
            <w14:solidFill>
              <w14:srgbClr w14:val="000000"/>
            </w14:solidFill>
            <w14:prstDash w14:val="solid"/>
            <w14:bevel/>
          </w14:textOutline>
        </w:rPr>
        <w:t>残疾人就业政府采购政策的通知</w:t>
      </w:r>
      <w:r>
        <w:rPr>
          <w:rFonts w:ascii="仿宋" w:hAnsi="仿宋" w:eastAsia="仿宋" w:cs="仿宋"/>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财库〔2017〕141</w:t>
      </w:r>
      <w:r>
        <w:rPr>
          <w:rFonts w:ascii="仿宋" w:hAnsi="仿宋" w:eastAsia="仿宋" w:cs="仿宋"/>
          <w:spacing w:val="-4"/>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号</w:t>
      </w:r>
    </w:p>
    <w:p>
      <w:pPr>
        <w:spacing w:line="217" w:lineRule="auto"/>
        <w:ind w:left="580"/>
        <w:rPr>
          <w:rFonts w:ascii="仿宋" w:hAnsi="仿宋" w:eastAsia="仿宋" w:cs="仿宋"/>
          <w:sz w:val="28"/>
          <w:szCs w:val="28"/>
        </w:rPr>
      </w:pPr>
      <w:r>
        <w:rPr>
          <w:rFonts w:ascii="仿宋" w:hAnsi="仿宋" w:eastAsia="仿宋" w:cs="仿宋"/>
          <w:spacing w:val="-1"/>
          <w:sz w:val="28"/>
          <w:szCs w:val="28"/>
        </w:rPr>
        <w:t>党中央有关部门，国务院各部委、各直属机构，全国人</w:t>
      </w:r>
      <w:r>
        <w:rPr>
          <w:rFonts w:ascii="仿宋" w:hAnsi="仿宋" w:eastAsia="仿宋" w:cs="仿宋"/>
          <w:sz w:val="28"/>
          <w:szCs w:val="28"/>
        </w:rPr>
        <w:t>大常委会办公</w:t>
      </w:r>
    </w:p>
    <w:p>
      <w:pPr>
        <w:spacing w:before="296" w:line="415" w:lineRule="auto"/>
        <w:ind w:left="3"/>
        <w:rPr>
          <w:rFonts w:ascii="仿宋" w:hAnsi="仿宋" w:eastAsia="仿宋" w:cs="仿宋"/>
          <w:sz w:val="28"/>
          <w:szCs w:val="28"/>
        </w:rPr>
      </w:pPr>
      <w:r>
        <w:rPr>
          <w:rFonts w:ascii="仿宋" w:hAnsi="仿宋" w:eastAsia="仿宋" w:cs="仿宋"/>
          <w:spacing w:val="-4"/>
          <w:sz w:val="28"/>
          <w:szCs w:val="28"/>
        </w:rPr>
        <w:t>厅，全国</w:t>
      </w:r>
      <w:r>
        <w:rPr>
          <w:rFonts w:ascii="仿宋" w:hAnsi="仿宋" w:eastAsia="仿宋" w:cs="仿宋"/>
          <w:spacing w:val="-3"/>
          <w:sz w:val="28"/>
          <w:szCs w:val="28"/>
        </w:rPr>
        <w:t>政</w:t>
      </w:r>
      <w:r>
        <w:rPr>
          <w:rFonts w:ascii="仿宋" w:hAnsi="仿宋" w:eastAsia="仿宋" w:cs="仿宋"/>
          <w:spacing w:val="-2"/>
          <w:sz w:val="28"/>
          <w:szCs w:val="28"/>
        </w:rPr>
        <w:t>协办公厅，高法院，高检院，各民主党派中央，有关人民团体，</w:t>
      </w:r>
      <w:r>
        <w:rPr>
          <w:rFonts w:ascii="仿宋" w:hAnsi="仿宋" w:eastAsia="仿宋" w:cs="仿宋"/>
          <w:sz w:val="28"/>
          <w:szCs w:val="28"/>
        </w:rPr>
        <w:t xml:space="preserve"> </w:t>
      </w:r>
      <w:r>
        <w:rPr>
          <w:rFonts w:ascii="仿宋" w:hAnsi="仿宋" w:eastAsia="仿宋" w:cs="仿宋"/>
          <w:spacing w:val="-5"/>
          <w:sz w:val="28"/>
          <w:szCs w:val="28"/>
        </w:rPr>
        <w:t>各</w:t>
      </w:r>
      <w:r>
        <w:rPr>
          <w:rFonts w:ascii="仿宋" w:hAnsi="仿宋" w:eastAsia="仿宋" w:cs="仿宋"/>
          <w:spacing w:val="-4"/>
          <w:sz w:val="28"/>
          <w:szCs w:val="28"/>
        </w:rPr>
        <w:t>省、 自治区、直辖市、计划单列市财政厅 (局) 、民政厅 (局) 、残疾</w:t>
      </w:r>
      <w:r>
        <w:rPr>
          <w:rFonts w:ascii="仿宋" w:hAnsi="仿宋" w:eastAsia="仿宋" w:cs="仿宋"/>
          <w:sz w:val="28"/>
          <w:szCs w:val="28"/>
        </w:rPr>
        <w:t xml:space="preserve"> </w:t>
      </w:r>
      <w:r>
        <w:rPr>
          <w:rFonts w:ascii="仿宋" w:hAnsi="仿宋" w:eastAsia="仿宋" w:cs="仿宋"/>
          <w:spacing w:val="-1"/>
          <w:sz w:val="28"/>
          <w:szCs w:val="28"/>
        </w:rPr>
        <w:t>人联合会，新疆生产建</w:t>
      </w:r>
      <w:r>
        <w:rPr>
          <w:rFonts w:ascii="仿宋" w:hAnsi="仿宋" w:eastAsia="仿宋" w:cs="仿宋"/>
          <w:sz w:val="28"/>
          <w:szCs w:val="28"/>
        </w:rPr>
        <w:t>设兵团财务局、民政局、残疾人联合会：</w:t>
      </w:r>
    </w:p>
    <w:p>
      <w:pPr>
        <w:spacing w:before="274" w:line="415" w:lineRule="auto"/>
        <w:ind w:right="214" w:firstLine="574"/>
        <w:rPr>
          <w:rFonts w:ascii="仿宋" w:hAnsi="仿宋" w:eastAsia="仿宋" w:cs="仿宋"/>
          <w:sz w:val="28"/>
          <w:szCs w:val="28"/>
        </w:rPr>
      </w:pPr>
      <w:r>
        <w:rPr>
          <w:rFonts w:ascii="仿宋" w:hAnsi="仿宋" w:eastAsia="仿宋" w:cs="仿宋"/>
          <w:spacing w:val="-1"/>
          <w:sz w:val="28"/>
          <w:szCs w:val="28"/>
        </w:rPr>
        <w:t>为了发挥政府采购促进残疾人就业的作用，进</w:t>
      </w:r>
      <w:r>
        <w:rPr>
          <w:rFonts w:ascii="仿宋" w:hAnsi="仿宋" w:eastAsia="仿宋" w:cs="仿宋"/>
          <w:sz w:val="28"/>
          <w:szCs w:val="28"/>
        </w:rPr>
        <w:t xml:space="preserve">一步保障残疾人权益， </w:t>
      </w:r>
      <w:r>
        <w:rPr>
          <w:rFonts w:ascii="仿宋" w:hAnsi="仿宋" w:eastAsia="仿宋" w:cs="仿宋"/>
          <w:spacing w:val="-1"/>
          <w:sz w:val="28"/>
          <w:szCs w:val="28"/>
        </w:rPr>
        <w:t>依照《政府</w:t>
      </w:r>
      <w:r>
        <w:rPr>
          <w:rFonts w:ascii="仿宋" w:hAnsi="仿宋" w:eastAsia="仿宋" w:cs="仿宋"/>
          <w:sz w:val="28"/>
          <w:szCs w:val="28"/>
        </w:rPr>
        <w:t xml:space="preserve">采购法》、《残疾人保障法》等法律法规及相关规定，现就促 </w:t>
      </w:r>
      <w:r>
        <w:rPr>
          <w:rFonts w:ascii="仿宋" w:hAnsi="仿宋" w:eastAsia="仿宋" w:cs="仿宋"/>
          <w:spacing w:val="-1"/>
          <w:sz w:val="28"/>
          <w:szCs w:val="28"/>
        </w:rPr>
        <w:t>进残疾人就业</w:t>
      </w:r>
      <w:r>
        <w:rPr>
          <w:rFonts w:ascii="仿宋" w:hAnsi="仿宋" w:eastAsia="仿宋" w:cs="仿宋"/>
          <w:sz w:val="28"/>
          <w:szCs w:val="28"/>
        </w:rPr>
        <w:t>政府采购政策通知如下：</w:t>
      </w:r>
    </w:p>
    <w:p>
      <w:pPr>
        <w:spacing w:before="278" w:line="417" w:lineRule="auto"/>
        <w:ind w:left="1" w:right="214" w:firstLine="582"/>
        <w:rPr>
          <w:rFonts w:ascii="仿宋" w:hAnsi="仿宋" w:eastAsia="仿宋" w:cs="仿宋"/>
          <w:sz w:val="28"/>
          <w:szCs w:val="28"/>
        </w:rPr>
      </w:pPr>
      <w:r>
        <w:rPr>
          <w:rFonts w:ascii="仿宋" w:hAnsi="仿宋" w:eastAsia="仿宋" w:cs="仿宋"/>
          <w:spacing w:val="-1"/>
          <w:sz w:val="28"/>
          <w:szCs w:val="28"/>
        </w:rPr>
        <w:t>一、享受政府采购支持政策的残疾人福利性单位应当同时满足以下</w:t>
      </w:r>
      <w:r>
        <w:rPr>
          <w:rFonts w:ascii="仿宋" w:hAnsi="仿宋" w:eastAsia="仿宋" w:cs="仿宋"/>
          <w:sz w:val="28"/>
          <w:szCs w:val="28"/>
        </w:rPr>
        <w:t xml:space="preserve">条 </w:t>
      </w:r>
      <w:r>
        <w:rPr>
          <w:rFonts w:ascii="仿宋" w:hAnsi="仿宋" w:eastAsia="仿宋" w:cs="仿宋"/>
          <w:spacing w:val="-4"/>
          <w:sz w:val="28"/>
          <w:szCs w:val="28"/>
        </w:rPr>
        <w:t>件</w:t>
      </w:r>
      <w:r>
        <w:rPr>
          <w:rFonts w:ascii="仿宋" w:hAnsi="仿宋" w:eastAsia="仿宋" w:cs="仿宋"/>
          <w:spacing w:val="-3"/>
          <w:sz w:val="28"/>
          <w:szCs w:val="28"/>
        </w:rPr>
        <w:t>：</w:t>
      </w:r>
    </w:p>
    <w:p>
      <w:pPr>
        <w:spacing w:before="276" w:line="215" w:lineRule="auto"/>
        <w:ind w:left="555"/>
        <w:rPr>
          <w:rFonts w:ascii="仿宋" w:hAnsi="仿宋" w:eastAsia="仿宋" w:cs="仿宋"/>
          <w:sz w:val="28"/>
          <w:szCs w:val="28"/>
        </w:rPr>
      </w:pPr>
      <w:r>
        <w:rPr>
          <w:rFonts w:ascii="仿宋" w:hAnsi="仿宋" w:eastAsia="仿宋" w:cs="仿宋"/>
          <w:spacing w:val="-7"/>
          <w:sz w:val="28"/>
          <w:szCs w:val="28"/>
        </w:rPr>
        <w:t>(</w:t>
      </w:r>
      <w:r>
        <w:rPr>
          <w:rFonts w:ascii="仿宋" w:hAnsi="仿宋" w:eastAsia="仿宋" w:cs="仿宋"/>
          <w:spacing w:val="-6"/>
          <w:sz w:val="28"/>
          <w:szCs w:val="28"/>
        </w:rPr>
        <w:t xml:space="preserve"> 一 ) 安置的残疾人占本单位在职职工人数的比例不低于 25% (含</w:t>
      </w:r>
    </w:p>
    <w:p>
      <w:pPr>
        <w:spacing w:before="181" w:line="417" w:lineRule="auto"/>
        <w:ind w:left="33" w:firstLine="522"/>
        <w:rPr>
          <w:rFonts w:ascii="仿宋" w:hAnsi="仿宋" w:eastAsia="仿宋" w:cs="仿宋"/>
          <w:sz w:val="28"/>
          <w:szCs w:val="28"/>
        </w:rPr>
      </w:pPr>
      <w:r>
        <w:rPr>
          <w:rFonts w:ascii="仿宋" w:hAnsi="仿宋" w:eastAsia="仿宋" w:cs="仿宋"/>
          <w:spacing w:val="-9"/>
          <w:sz w:val="28"/>
          <w:szCs w:val="28"/>
        </w:rPr>
        <w:t>25%) ，并且安置的残疾人人数不少于 10 人 (含 10 人) ；</w:t>
      </w:r>
      <w:r>
        <w:rPr>
          <w:rFonts w:ascii="仿宋" w:hAnsi="仿宋" w:eastAsia="仿宋" w:cs="仿宋"/>
          <w:spacing w:val="-14"/>
          <w:sz w:val="28"/>
          <w:szCs w:val="28"/>
        </w:rPr>
        <w:t xml:space="preserve">( 二 </w:t>
      </w:r>
      <w:r>
        <w:rPr>
          <w:rFonts w:ascii="仿宋" w:hAnsi="仿宋" w:eastAsia="仿宋" w:cs="仿宋"/>
          <w:spacing w:val="-8"/>
          <w:sz w:val="28"/>
          <w:szCs w:val="28"/>
        </w:rPr>
        <w:t>)</w:t>
      </w:r>
      <w:r>
        <w:rPr>
          <w:rFonts w:ascii="仿宋" w:hAnsi="仿宋" w:eastAsia="仿宋" w:cs="仿宋"/>
          <w:spacing w:val="-7"/>
          <w:sz w:val="28"/>
          <w:szCs w:val="28"/>
        </w:rPr>
        <w:t xml:space="preserve"> 依法与安置的每位残疾人签订了一年以上 (含一年 ) 的劳动合</w:t>
      </w:r>
      <w:r>
        <w:rPr>
          <w:rFonts w:ascii="仿宋" w:hAnsi="仿宋" w:eastAsia="仿宋" w:cs="仿宋"/>
          <w:sz w:val="28"/>
          <w:szCs w:val="28"/>
        </w:rPr>
        <w:t xml:space="preserve"> </w:t>
      </w:r>
      <w:r>
        <w:rPr>
          <w:rFonts w:ascii="仿宋" w:hAnsi="仿宋" w:eastAsia="仿宋" w:cs="仿宋"/>
          <w:spacing w:val="-10"/>
          <w:sz w:val="28"/>
          <w:szCs w:val="28"/>
        </w:rPr>
        <w:t>同</w:t>
      </w:r>
      <w:r>
        <w:rPr>
          <w:rFonts w:ascii="仿宋" w:hAnsi="仿宋" w:eastAsia="仿宋" w:cs="仿宋"/>
          <w:spacing w:val="-5"/>
          <w:sz w:val="28"/>
          <w:szCs w:val="28"/>
        </w:rPr>
        <w:t>或服务协议；</w:t>
      </w:r>
    </w:p>
    <w:p>
      <w:pPr>
        <w:spacing w:before="276" w:line="416" w:lineRule="auto"/>
        <w:ind w:left="1" w:firstLine="554"/>
        <w:rPr>
          <w:rFonts w:ascii="仿宋" w:hAnsi="仿宋" w:eastAsia="仿宋" w:cs="仿宋"/>
          <w:sz w:val="28"/>
          <w:szCs w:val="28"/>
        </w:rPr>
      </w:pPr>
      <w:r>
        <w:rPr>
          <w:rFonts w:ascii="仿宋" w:hAnsi="仿宋" w:eastAsia="仿宋" w:cs="仿宋"/>
          <w:spacing w:val="-8"/>
          <w:sz w:val="28"/>
          <w:szCs w:val="28"/>
        </w:rPr>
        <w:t xml:space="preserve">( </w:t>
      </w:r>
      <w:r>
        <w:rPr>
          <w:rFonts w:ascii="仿宋" w:hAnsi="仿宋" w:eastAsia="仿宋" w:cs="仿宋"/>
          <w:spacing w:val="-5"/>
          <w:sz w:val="28"/>
          <w:szCs w:val="28"/>
        </w:rPr>
        <w:t>三</w:t>
      </w:r>
      <w:r>
        <w:rPr>
          <w:rFonts w:ascii="仿宋" w:hAnsi="仿宋" w:eastAsia="仿宋" w:cs="仿宋"/>
          <w:spacing w:val="-4"/>
          <w:sz w:val="28"/>
          <w:szCs w:val="28"/>
        </w:rPr>
        <w:t xml:space="preserve"> ) 为安置的每位残疾人按月足额缴纳了基本养老保险、基本医疗</w:t>
      </w:r>
      <w:r>
        <w:rPr>
          <w:rFonts w:ascii="仿宋" w:hAnsi="仿宋" w:eastAsia="仿宋" w:cs="仿宋"/>
          <w:sz w:val="28"/>
          <w:szCs w:val="28"/>
        </w:rPr>
        <w:t xml:space="preserve"> </w:t>
      </w:r>
      <w:r>
        <w:rPr>
          <w:rFonts w:ascii="仿宋" w:hAnsi="仿宋" w:eastAsia="仿宋" w:cs="仿宋"/>
          <w:spacing w:val="-1"/>
          <w:sz w:val="28"/>
          <w:szCs w:val="28"/>
        </w:rPr>
        <w:t>保险、失业保</w:t>
      </w:r>
      <w:r>
        <w:rPr>
          <w:rFonts w:ascii="仿宋" w:hAnsi="仿宋" w:eastAsia="仿宋" w:cs="仿宋"/>
          <w:sz w:val="28"/>
          <w:szCs w:val="28"/>
        </w:rPr>
        <w:t>险、工伤保险和生育保险等社会保险费；</w:t>
      </w:r>
    </w:p>
    <w:p>
      <w:pPr>
        <w:spacing w:before="282" w:line="415" w:lineRule="auto"/>
        <w:ind w:left="11" w:firstLine="544"/>
        <w:rPr>
          <w:rFonts w:ascii="仿宋" w:hAnsi="仿宋" w:eastAsia="仿宋" w:cs="仿宋"/>
          <w:sz w:val="28"/>
          <w:szCs w:val="28"/>
        </w:rPr>
      </w:pPr>
      <w:r>
        <w:rPr>
          <w:rFonts w:ascii="仿宋" w:hAnsi="仿宋" w:eastAsia="仿宋" w:cs="仿宋"/>
          <w:spacing w:val="-8"/>
          <w:sz w:val="28"/>
          <w:szCs w:val="28"/>
        </w:rPr>
        <w:t xml:space="preserve">( </w:t>
      </w:r>
      <w:r>
        <w:rPr>
          <w:rFonts w:ascii="仿宋" w:hAnsi="仿宋" w:eastAsia="仿宋" w:cs="仿宋"/>
          <w:spacing w:val="-5"/>
          <w:sz w:val="28"/>
          <w:szCs w:val="28"/>
        </w:rPr>
        <w:t>四</w:t>
      </w:r>
      <w:r>
        <w:rPr>
          <w:rFonts w:ascii="仿宋" w:hAnsi="仿宋" w:eastAsia="仿宋" w:cs="仿宋"/>
          <w:spacing w:val="-4"/>
          <w:sz w:val="28"/>
          <w:szCs w:val="28"/>
        </w:rPr>
        <w:t xml:space="preserve"> ) 通过银行等金融机构向安置的每位残疾人，按月支付了不低于</w:t>
      </w:r>
      <w:r>
        <w:rPr>
          <w:rFonts w:ascii="仿宋" w:hAnsi="仿宋" w:eastAsia="仿宋" w:cs="仿宋"/>
          <w:sz w:val="28"/>
          <w:szCs w:val="28"/>
        </w:rPr>
        <w:t xml:space="preserve"> </w:t>
      </w:r>
      <w:r>
        <w:rPr>
          <w:rFonts w:ascii="仿宋" w:hAnsi="仿宋" w:eastAsia="仿宋" w:cs="仿宋"/>
          <w:spacing w:val="-1"/>
          <w:sz w:val="28"/>
          <w:szCs w:val="28"/>
        </w:rPr>
        <w:t>单位所在区县适用的经省级人民政府批</w:t>
      </w:r>
      <w:r>
        <w:rPr>
          <w:rFonts w:ascii="仿宋" w:hAnsi="仿宋" w:eastAsia="仿宋" w:cs="仿宋"/>
          <w:sz w:val="28"/>
          <w:szCs w:val="28"/>
        </w:rPr>
        <w:t>准的月最低工资标准的工资；</w:t>
      </w:r>
    </w:p>
    <w:p>
      <w:pPr>
        <w:spacing w:before="282" w:line="414" w:lineRule="auto"/>
        <w:ind w:left="8" w:firstLine="546"/>
        <w:rPr>
          <w:rFonts w:ascii="仿宋" w:hAnsi="仿宋" w:eastAsia="仿宋" w:cs="仿宋"/>
          <w:sz w:val="28"/>
          <w:szCs w:val="28"/>
        </w:rPr>
      </w:pPr>
      <w:r>
        <w:rPr>
          <w:rFonts w:ascii="仿宋" w:hAnsi="仿宋" w:eastAsia="仿宋" w:cs="仿宋"/>
          <w:spacing w:val="-15"/>
          <w:sz w:val="28"/>
          <w:szCs w:val="28"/>
        </w:rPr>
        <w:t>(</w:t>
      </w:r>
      <w:r>
        <w:rPr>
          <w:rFonts w:ascii="仿宋" w:hAnsi="仿宋" w:eastAsia="仿宋" w:cs="仿宋"/>
          <w:spacing w:val="-8"/>
          <w:sz w:val="28"/>
          <w:szCs w:val="28"/>
        </w:rPr>
        <w:t xml:space="preserve"> 五 ) 提供本单位制造的货物、承担的工程或者服务 ( 以下简称产</w:t>
      </w:r>
      <w:r>
        <w:rPr>
          <w:rFonts w:ascii="仿宋" w:hAnsi="仿宋" w:eastAsia="仿宋" w:cs="仿宋"/>
          <w:sz w:val="28"/>
          <w:szCs w:val="28"/>
        </w:rPr>
        <w:t xml:space="preserve">  </w:t>
      </w:r>
      <w:r>
        <w:rPr>
          <w:rFonts w:ascii="仿宋" w:hAnsi="仿宋" w:eastAsia="仿宋" w:cs="仿宋"/>
          <w:spacing w:val="-8"/>
          <w:sz w:val="28"/>
          <w:szCs w:val="28"/>
        </w:rPr>
        <w:t>品 )</w:t>
      </w:r>
      <w:r>
        <w:rPr>
          <w:rFonts w:ascii="仿宋" w:hAnsi="仿宋" w:eastAsia="仿宋" w:cs="仿宋"/>
          <w:spacing w:val="-6"/>
          <w:sz w:val="28"/>
          <w:szCs w:val="28"/>
        </w:rPr>
        <w:t xml:space="preserve"> </w:t>
      </w:r>
      <w:r>
        <w:rPr>
          <w:rFonts w:ascii="仿宋" w:hAnsi="仿宋" w:eastAsia="仿宋" w:cs="仿宋"/>
          <w:spacing w:val="-4"/>
          <w:sz w:val="28"/>
          <w:szCs w:val="28"/>
        </w:rPr>
        <w:t>，或者提供其他残疾人福利性单位制造的货物 (不包括使用非残疾人</w:t>
      </w:r>
      <w:r>
        <w:rPr>
          <w:rFonts w:ascii="仿宋" w:hAnsi="仿宋" w:eastAsia="仿宋" w:cs="仿宋"/>
          <w:sz w:val="28"/>
          <w:szCs w:val="28"/>
        </w:rPr>
        <w:t xml:space="preserve"> </w:t>
      </w:r>
      <w:r>
        <w:rPr>
          <w:rFonts w:ascii="仿宋" w:hAnsi="仿宋" w:eastAsia="仿宋" w:cs="仿宋"/>
          <w:spacing w:val="-2"/>
          <w:sz w:val="28"/>
          <w:szCs w:val="28"/>
        </w:rPr>
        <w:t>福利性单位注册商标</w:t>
      </w:r>
      <w:r>
        <w:rPr>
          <w:rFonts w:ascii="仿宋" w:hAnsi="仿宋" w:eastAsia="仿宋" w:cs="仿宋"/>
          <w:spacing w:val="-1"/>
          <w:sz w:val="28"/>
          <w:szCs w:val="28"/>
        </w:rPr>
        <w:t>的货物) 。</w:t>
      </w:r>
    </w:p>
    <w:p>
      <w:pPr>
        <w:spacing w:before="279" w:line="414" w:lineRule="auto"/>
        <w:ind w:left="11" w:firstLine="562"/>
        <w:rPr>
          <w:rFonts w:ascii="仿宋" w:hAnsi="仿宋" w:eastAsia="仿宋" w:cs="仿宋"/>
          <w:sz w:val="28"/>
          <w:szCs w:val="28"/>
        </w:rPr>
      </w:pPr>
      <w:r>
        <w:rPr>
          <w:rFonts w:ascii="仿宋" w:hAnsi="仿宋" w:eastAsia="仿宋" w:cs="仿宋"/>
          <w:spacing w:val="-1"/>
          <w:sz w:val="28"/>
          <w:szCs w:val="28"/>
        </w:rPr>
        <w:t>前款所称残疾人是指法定劳动年龄内，持有</w:t>
      </w:r>
      <w:r>
        <w:rPr>
          <w:rFonts w:ascii="仿宋" w:hAnsi="仿宋" w:eastAsia="仿宋" w:cs="仿宋"/>
          <w:sz w:val="28"/>
          <w:szCs w:val="28"/>
        </w:rPr>
        <w:t xml:space="preserve">《中华人民共和国残疾人 </w:t>
      </w:r>
      <w:r>
        <w:rPr>
          <w:rFonts w:ascii="仿宋" w:hAnsi="仿宋" w:eastAsia="仿宋" w:cs="仿宋"/>
          <w:spacing w:val="-18"/>
          <w:sz w:val="28"/>
          <w:szCs w:val="28"/>
        </w:rPr>
        <w:t>证》</w:t>
      </w:r>
      <w:r>
        <w:rPr>
          <w:rFonts w:ascii="仿宋" w:hAnsi="仿宋" w:eastAsia="仿宋" w:cs="仿宋"/>
          <w:spacing w:val="-15"/>
          <w:sz w:val="28"/>
          <w:szCs w:val="28"/>
        </w:rPr>
        <w:t>或</w:t>
      </w:r>
      <w:r>
        <w:rPr>
          <w:rFonts w:ascii="仿宋" w:hAnsi="仿宋" w:eastAsia="仿宋" w:cs="仿宋"/>
          <w:spacing w:val="-9"/>
          <w:sz w:val="28"/>
          <w:szCs w:val="28"/>
        </w:rPr>
        <w:t>者《中华人民共和国残疾军人证 ( 1 至 8 级) 》的自然人，包括具</w:t>
      </w:r>
      <w:r>
        <w:rPr>
          <w:rFonts w:ascii="仿宋" w:hAnsi="仿宋" w:eastAsia="仿宋" w:cs="仿宋"/>
          <w:sz w:val="28"/>
          <w:szCs w:val="28"/>
        </w:rPr>
        <w:t xml:space="preserve"> </w:t>
      </w:r>
      <w:r>
        <w:rPr>
          <w:rFonts w:ascii="仿宋" w:hAnsi="仿宋" w:eastAsia="仿宋" w:cs="仿宋"/>
          <w:spacing w:val="-1"/>
          <w:sz w:val="28"/>
          <w:szCs w:val="28"/>
        </w:rPr>
        <w:t>有劳动条件和劳动意愿的精神残疾人。</w:t>
      </w:r>
      <w:r>
        <w:rPr>
          <w:rFonts w:ascii="仿宋" w:hAnsi="仿宋" w:eastAsia="仿宋" w:cs="仿宋"/>
          <w:sz w:val="28"/>
          <w:szCs w:val="28"/>
        </w:rPr>
        <w:t xml:space="preserve">在职职工人数是指与残疾人福利性 </w:t>
      </w:r>
      <w:r>
        <w:rPr>
          <w:rFonts w:ascii="仿宋" w:hAnsi="仿宋" w:eastAsia="仿宋" w:cs="仿宋"/>
          <w:spacing w:val="-1"/>
          <w:sz w:val="28"/>
          <w:szCs w:val="28"/>
        </w:rPr>
        <w:t>单位建立劳动关系并依法签订劳动合同</w:t>
      </w:r>
      <w:r>
        <w:rPr>
          <w:rFonts w:ascii="仿宋" w:hAnsi="仿宋" w:eastAsia="仿宋" w:cs="仿宋"/>
          <w:sz w:val="28"/>
          <w:szCs w:val="28"/>
        </w:rPr>
        <w:t>或者服务协议的雇员人数。</w:t>
      </w:r>
    </w:p>
    <w:p>
      <w:pPr>
        <w:spacing w:before="183" w:line="415" w:lineRule="auto"/>
        <w:ind w:right="6" w:firstLine="596"/>
        <w:rPr>
          <w:rFonts w:ascii="仿宋" w:hAnsi="仿宋" w:eastAsia="仿宋" w:cs="仿宋"/>
          <w:sz w:val="28"/>
          <w:szCs w:val="28"/>
        </w:rPr>
      </w:pPr>
      <w:r>
        <w:rPr>
          <w:rFonts w:ascii="仿宋" w:hAnsi="仿宋" w:eastAsia="仿宋" w:cs="仿宋"/>
          <w:spacing w:val="-1"/>
          <w:sz w:val="28"/>
          <w:szCs w:val="28"/>
        </w:rPr>
        <w:t>二、符合条件的残疾人福利性单位在参加政府采购活动时，应</w:t>
      </w:r>
      <w:r>
        <w:rPr>
          <w:rFonts w:ascii="仿宋" w:hAnsi="仿宋" w:eastAsia="仿宋" w:cs="仿宋"/>
          <w:sz w:val="28"/>
          <w:szCs w:val="28"/>
        </w:rPr>
        <w:t xml:space="preserve">当提供 </w:t>
      </w:r>
      <w:r>
        <w:rPr>
          <w:rFonts w:ascii="仿宋" w:hAnsi="仿宋" w:eastAsia="仿宋" w:cs="仿宋"/>
          <w:spacing w:val="-8"/>
          <w:sz w:val="28"/>
          <w:szCs w:val="28"/>
        </w:rPr>
        <w:t>本</w:t>
      </w:r>
      <w:r>
        <w:rPr>
          <w:rFonts w:ascii="仿宋" w:hAnsi="仿宋" w:eastAsia="仿宋" w:cs="仿宋"/>
          <w:spacing w:val="-5"/>
          <w:sz w:val="28"/>
          <w:szCs w:val="28"/>
        </w:rPr>
        <w:t>通</w:t>
      </w:r>
      <w:r>
        <w:rPr>
          <w:rFonts w:ascii="仿宋" w:hAnsi="仿宋" w:eastAsia="仿宋" w:cs="仿宋"/>
          <w:spacing w:val="-4"/>
          <w:sz w:val="28"/>
          <w:szCs w:val="28"/>
        </w:rPr>
        <w:t>知规定的《残疾人福利性单位声明函》  (见附件) ，并对声明的真实</w:t>
      </w:r>
      <w:r>
        <w:rPr>
          <w:rFonts w:ascii="仿宋" w:hAnsi="仿宋" w:eastAsia="仿宋" w:cs="仿宋"/>
          <w:sz w:val="28"/>
          <w:szCs w:val="28"/>
        </w:rPr>
        <w:t xml:space="preserve"> </w:t>
      </w:r>
      <w:r>
        <w:rPr>
          <w:rFonts w:ascii="仿宋" w:hAnsi="仿宋" w:eastAsia="仿宋" w:cs="仿宋"/>
          <w:spacing w:val="-1"/>
          <w:sz w:val="28"/>
          <w:szCs w:val="28"/>
        </w:rPr>
        <w:t>性负责。任</w:t>
      </w:r>
      <w:r>
        <w:rPr>
          <w:rFonts w:ascii="仿宋" w:hAnsi="仿宋" w:eastAsia="仿宋" w:cs="仿宋"/>
          <w:sz w:val="28"/>
          <w:szCs w:val="28"/>
        </w:rPr>
        <w:t xml:space="preserve">何单位或者个人在政府采购活动中均不得要求残疾人福利性单 </w:t>
      </w:r>
      <w:r>
        <w:rPr>
          <w:rFonts w:ascii="仿宋" w:hAnsi="仿宋" w:eastAsia="仿宋" w:cs="仿宋"/>
          <w:spacing w:val="-1"/>
          <w:sz w:val="28"/>
          <w:szCs w:val="28"/>
        </w:rPr>
        <w:t>位提供其他证明</w:t>
      </w:r>
      <w:r>
        <w:rPr>
          <w:rFonts w:ascii="仿宋" w:hAnsi="仿宋" w:eastAsia="仿宋" w:cs="仿宋"/>
          <w:sz w:val="28"/>
          <w:szCs w:val="28"/>
        </w:rPr>
        <w:t>声明函内容的材料。</w:t>
      </w:r>
      <w:r>
        <w:rPr>
          <w:rFonts w:ascii="仿宋" w:hAnsi="仿宋" w:eastAsia="仿宋" w:cs="仿宋"/>
          <w:spacing w:val="-2"/>
          <w:sz w:val="28"/>
          <w:szCs w:val="28"/>
        </w:rPr>
        <w:t>中标、成交供应商为残疾人福利</w:t>
      </w:r>
      <w:r>
        <w:rPr>
          <w:rFonts w:ascii="仿宋" w:hAnsi="仿宋" w:eastAsia="仿宋" w:cs="仿宋"/>
          <w:spacing w:val="-1"/>
          <w:sz w:val="28"/>
          <w:szCs w:val="28"/>
        </w:rPr>
        <w:t>性单位的，采购人或者其委托的采购</w:t>
      </w:r>
      <w:r>
        <w:rPr>
          <w:rFonts w:ascii="仿宋" w:hAnsi="仿宋" w:eastAsia="仿宋" w:cs="仿宋"/>
          <w:sz w:val="28"/>
          <w:szCs w:val="28"/>
        </w:rPr>
        <w:t xml:space="preserve"> </w:t>
      </w:r>
      <w:r>
        <w:rPr>
          <w:rFonts w:ascii="仿宋" w:hAnsi="仿宋" w:eastAsia="仿宋" w:cs="仿宋"/>
          <w:spacing w:val="-4"/>
          <w:sz w:val="28"/>
          <w:szCs w:val="28"/>
        </w:rPr>
        <w:t>代理机</w:t>
      </w:r>
      <w:r>
        <w:rPr>
          <w:rFonts w:ascii="仿宋" w:hAnsi="仿宋" w:eastAsia="仿宋" w:cs="仿宋"/>
          <w:spacing w:val="-3"/>
          <w:sz w:val="28"/>
          <w:szCs w:val="28"/>
        </w:rPr>
        <w:t>构</w:t>
      </w:r>
      <w:r>
        <w:rPr>
          <w:rFonts w:ascii="仿宋" w:hAnsi="仿宋" w:eastAsia="仿宋" w:cs="仿宋"/>
          <w:spacing w:val="-2"/>
          <w:sz w:val="28"/>
          <w:szCs w:val="28"/>
        </w:rPr>
        <w:t>应当随中标、成交结果同时公告其《残疾人福利性单位声明函》，</w:t>
      </w:r>
      <w:r>
        <w:rPr>
          <w:rFonts w:ascii="仿宋" w:hAnsi="仿宋" w:eastAsia="仿宋" w:cs="仿宋"/>
          <w:sz w:val="28"/>
          <w:szCs w:val="28"/>
        </w:rPr>
        <w:t xml:space="preserve"> </w:t>
      </w:r>
      <w:r>
        <w:rPr>
          <w:rFonts w:ascii="仿宋" w:hAnsi="仿宋" w:eastAsia="仿宋" w:cs="仿宋"/>
          <w:spacing w:val="-2"/>
          <w:sz w:val="28"/>
          <w:szCs w:val="28"/>
        </w:rPr>
        <w:t>接受</w:t>
      </w:r>
      <w:r>
        <w:rPr>
          <w:rFonts w:ascii="仿宋" w:hAnsi="仿宋" w:eastAsia="仿宋" w:cs="仿宋"/>
          <w:spacing w:val="-1"/>
          <w:sz w:val="28"/>
          <w:szCs w:val="28"/>
        </w:rPr>
        <w:t>社会监督。</w:t>
      </w:r>
    </w:p>
    <w:p>
      <w:pPr>
        <w:spacing w:before="274" w:line="417" w:lineRule="auto"/>
        <w:ind w:left="4" w:right="220" w:firstLine="554"/>
        <w:rPr>
          <w:rFonts w:ascii="仿宋" w:hAnsi="仿宋" w:eastAsia="仿宋" w:cs="仿宋"/>
          <w:sz w:val="28"/>
          <w:szCs w:val="28"/>
        </w:rPr>
      </w:pPr>
      <w:r>
        <w:rPr>
          <w:rFonts w:ascii="仿宋" w:hAnsi="仿宋" w:eastAsia="仿宋" w:cs="仿宋"/>
          <w:spacing w:val="-1"/>
          <w:sz w:val="28"/>
          <w:szCs w:val="28"/>
        </w:rPr>
        <w:t>供应商提供的</w:t>
      </w:r>
      <w:r>
        <w:rPr>
          <w:rFonts w:ascii="仿宋" w:hAnsi="仿宋" w:eastAsia="仿宋" w:cs="仿宋"/>
          <w:sz w:val="28"/>
          <w:szCs w:val="28"/>
        </w:rPr>
        <w:t xml:space="preserve">《残疾人福利性单位声明函》与事实不符的，依照《政 </w:t>
      </w:r>
      <w:r>
        <w:rPr>
          <w:rFonts w:ascii="仿宋" w:hAnsi="仿宋" w:eastAsia="仿宋" w:cs="仿宋"/>
          <w:spacing w:val="-1"/>
          <w:sz w:val="28"/>
          <w:szCs w:val="28"/>
        </w:rPr>
        <w:t>府采购法》第七十七条第一款</w:t>
      </w:r>
      <w:r>
        <w:rPr>
          <w:rFonts w:ascii="仿宋" w:hAnsi="仿宋" w:eastAsia="仿宋" w:cs="仿宋"/>
          <w:sz w:val="28"/>
          <w:szCs w:val="28"/>
        </w:rPr>
        <w:t>的规定追究法律责任。</w:t>
      </w:r>
    </w:p>
    <w:p>
      <w:pPr>
        <w:spacing w:before="276" w:line="414" w:lineRule="auto"/>
        <w:ind w:left="2" w:right="220" w:firstLine="582"/>
        <w:rPr>
          <w:rFonts w:ascii="仿宋" w:hAnsi="仿宋" w:eastAsia="仿宋" w:cs="仿宋"/>
          <w:sz w:val="28"/>
          <w:szCs w:val="28"/>
        </w:rPr>
      </w:pPr>
      <w:r>
        <w:rPr>
          <w:rFonts w:ascii="仿宋" w:hAnsi="仿宋" w:eastAsia="仿宋" w:cs="仿宋"/>
          <w:spacing w:val="-2"/>
          <w:sz w:val="28"/>
          <w:szCs w:val="28"/>
        </w:rPr>
        <w:t>三、</w:t>
      </w:r>
      <w:r>
        <w:rPr>
          <w:rFonts w:ascii="仿宋" w:hAnsi="仿宋" w:eastAsia="仿宋" w:cs="仿宋"/>
          <w:spacing w:val="-1"/>
          <w:sz w:val="28"/>
          <w:szCs w:val="28"/>
        </w:rPr>
        <w:t>在政府采购活动中，残疾人福利性单位视同小型、微型企业，享</w:t>
      </w:r>
      <w:r>
        <w:rPr>
          <w:rFonts w:ascii="仿宋" w:hAnsi="仿宋" w:eastAsia="仿宋" w:cs="仿宋"/>
          <w:sz w:val="28"/>
          <w:szCs w:val="28"/>
        </w:rPr>
        <w:t xml:space="preserve"> </w:t>
      </w:r>
      <w:r>
        <w:rPr>
          <w:rFonts w:ascii="仿宋" w:hAnsi="仿宋" w:eastAsia="仿宋" w:cs="仿宋"/>
          <w:spacing w:val="-8"/>
          <w:sz w:val="28"/>
          <w:szCs w:val="28"/>
        </w:rPr>
        <w:t>受预留份</w:t>
      </w:r>
      <w:r>
        <w:rPr>
          <w:rFonts w:ascii="仿宋" w:hAnsi="仿宋" w:eastAsia="仿宋" w:cs="仿宋"/>
          <w:spacing w:val="-6"/>
          <w:sz w:val="28"/>
          <w:szCs w:val="28"/>
        </w:rPr>
        <w:t>额</w:t>
      </w:r>
      <w:r>
        <w:rPr>
          <w:rFonts w:ascii="仿宋" w:hAnsi="仿宋" w:eastAsia="仿宋" w:cs="仿宋"/>
          <w:spacing w:val="-4"/>
          <w:sz w:val="28"/>
          <w:szCs w:val="28"/>
        </w:rPr>
        <w:t>、评审中价格扣除等促进中小企业发展的政府采购政策。 向残</w:t>
      </w:r>
      <w:r>
        <w:rPr>
          <w:rFonts w:ascii="仿宋" w:hAnsi="仿宋" w:eastAsia="仿宋" w:cs="仿宋"/>
          <w:sz w:val="28"/>
          <w:szCs w:val="28"/>
        </w:rPr>
        <w:t xml:space="preserve"> </w:t>
      </w:r>
      <w:r>
        <w:rPr>
          <w:rFonts w:ascii="仿宋" w:hAnsi="仿宋" w:eastAsia="仿宋" w:cs="仿宋"/>
          <w:spacing w:val="-1"/>
          <w:sz w:val="28"/>
          <w:szCs w:val="28"/>
        </w:rPr>
        <w:t>疾人福利性单位采购的</w:t>
      </w:r>
      <w:r>
        <w:rPr>
          <w:rFonts w:ascii="仿宋" w:hAnsi="仿宋" w:eastAsia="仿宋" w:cs="仿宋"/>
          <w:sz w:val="28"/>
          <w:szCs w:val="28"/>
        </w:rPr>
        <w:t xml:space="preserve">金额，计入面向中小企业采购的统计数据。残疾人 </w:t>
      </w:r>
      <w:r>
        <w:rPr>
          <w:rFonts w:ascii="仿宋" w:hAnsi="仿宋" w:eastAsia="仿宋" w:cs="仿宋"/>
          <w:spacing w:val="-1"/>
          <w:sz w:val="28"/>
          <w:szCs w:val="28"/>
        </w:rPr>
        <w:t>福利性单位属于小型、</w:t>
      </w:r>
      <w:r>
        <w:rPr>
          <w:rFonts w:ascii="仿宋" w:hAnsi="仿宋" w:eastAsia="仿宋" w:cs="仿宋"/>
          <w:sz w:val="28"/>
          <w:szCs w:val="28"/>
        </w:rPr>
        <w:t>微型企业的，不重复享受政策。</w:t>
      </w:r>
    </w:p>
    <w:p>
      <w:pPr>
        <w:spacing w:before="279" w:line="415" w:lineRule="auto"/>
        <w:ind w:left="9" w:right="220" w:firstLine="586"/>
        <w:rPr>
          <w:rFonts w:ascii="仿宋" w:hAnsi="仿宋" w:eastAsia="仿宋" w:cs="仿宋"/>
          <w:sz w:val="28"/>
          <w:szCs w:val="28"/>
        </w:rPr>
      </w:pPr>
      <w:r>
        <w:rPr>
          <w:rFonts w:ascii="仿宋" w:hAnsi="仿宋" w:eastAsia="仿宋" w:cs="仿宋"/>
          <w:spacing w:val="-2"/>
          <w:sz w:val="28"/>
          <w:szCs w:val="28"/>
        </w:rPr>
        <w:t>四、采购人采购公开招标数额标</w:t>
      </w:r>
      <w:r>
        <w:rPr>
          <w:rFonts w:ascii="仿宋" w:hAnsi="仿宋" w:eastAsia="仿宋" w:cs="仿宋"/>
          <w:spacing w:val="-1"/>
          <w:sz w:val="28"/>
          <w:szCs w:val="28"/>
        </w:rPr>
        <w:t>准以上的货物或者服务，因落实促进</w:t>
      </w:r>
      <w:r>
        <w:rPr>
          <w:rFonts w:ascii="仿宋" w:hAnsi="仿宋" w:eastAsia="仿宋" w:cs="仿宋"/>
          <w:sz w:val="28"/>
          <w:szCs w:val="28"/>
        </w:rPr>
        <w:t xml:space="preserve"> </w:t>
      </w:r>
      <w:r>
        <w:rPr>
          <w:rFonts w:ascii="仿宋" w:hAnsi="仿宋" w:eastAsia="仿宋" w:cs="仿宋"/>
          <w:spacing w:val="-1"/>
          <w:sz w:val="28"/>
          <w:szCs w:val="28"/>
        </w:rPr>
        <w:t>残疾人就业政策的需要，依法履行有关</w:t>
      </w:r>
      <w:r>
        <w:rPr>
          <w:rFonts w:ascii="仿宋" w:hAnsi="仿宋" w:eastAsia="仿宋" w:cs="仿宋"/>
          <w:sz w:val="28"/>
          <w:szCs w:val="28"/>
        </w:rPr>
        <w:t xml:space="preserve">报批程序后，可采用公开招标以外 </w:t>
      </w:r>
      <w:r>
        <w:rPr>
          <w:rFonts w:ascii="仿宋" w:hAnsi="仿宋" w:eastAsia="仿宋" w:cs="仿宋"/>
          <w:spacing w:val="-4"/>
          <w:sz w:val="28"/>
          <w:szCs w:val="28"/>
        </w:rPr>
        <w:t>的采</w:t>
      </w:r>
      <w:r>
        <w:rPr>
          <w:rFonts w:ascii="仿宋" w:hAnsi="仿宋" w:eastAsia="仿宋" w:cs="仿宋"/>
          <w:spacing w:val="-3"/>
          <w:sz w:val="28"/>
          <w:szCs w:val="28"/>
        </w:rPr>
        <w:t>购</w:t>
      </w:r>
      <w:r>
        <w:rPr>
          <w:rFonts w:ascii="仿宋" w:hAnsi="仿宋" w:eastAsia="仿宋" w:cs="仿宋"/>
          <w:spacing w:val="-2"/>
          <w:sz w:val="28"/>
          <w:szCs w:val="28"/>
        </w:rPr>
        <w:t>方式。</w:t>
      </w:r>
    </w:p>
    <w:p>
      <w:pPr>
        <w:spacing w:before="276" w:line="414" w:lineRule="auto"/>
        <w:ind w:right="220" w:firstLine="573"/>
        <w:rPr>
          <w:rFonts w:ascii="仿宋" w:hAnsi="仿宋" w:eastAsia="仿宋" w:cs="仿宋"/>
          <w:sz w:val="28"/>
          <w:szCs w:val="28"/>
        </w:rPr>
      </w:pPr>
      <w:r>
        <w:rPr>
          <w:rFonts w:ascii="仿宋" w:hAnsi="仿宋" w:eastAsia="仿宋" w:cs="仿宋"/>
          <w:spacing w:val="-1"/>
          <w:sz w:val="28"/>
          <w:szCs w:val="28"/>
        </w:rPr>
        <w:t>五、对于满足要求的残疾人福利性单位产品，集</w:t>
      </w:r>
      <w:r>
        <w:rPr>
          <w:rFonts w:ascii="仿宋" w:hAnsi="仿宋" w:eastAsia="仿宋" w:cs="仿宋"/>
          <w:sz w:val="28"/>
          <w:szCs w:val="28"/>
        </w:rPr>
        <w:t xml:space="preserve">中采购机构可直接纳 </w:t>
      </w:r>
      <w:r>
        <w:rPr>
          <w:rFonts w:ascii="仿宋" w:hAnsi="仿宋" w:eastAsia="仿宋" w:cs="仿宋"/>
          <w:spacing w:val="-1"/>
          <w:sz w:val="28"/>
          <w:szCs w:val="28"/>
        </w:rPr>
        <w:t>入协议供货或者定</w:t>
      </w:r>
      <w:r>
        <w:rPr>
          <w:rFonts w:ascii="仿宋" w:hAnsi="仿宋" w:eastAsia="仿宋" w:cs="仿宋"/>
          <w:sz w:val="28"/>
          <w:szCs w:val="28"/>
        </w:rPr>
        <w:t xml:space="preserve">点采购范围。各地区建设的政府采购电子卖场、电子商 </w:t>
      </w:r>
      <w:r>
        <w:rPr>
          <w:rFonts w:ascii="仿宋" w:hAnsi="仿宋" w:eastAsia="仿宋" w:cs="仿宋"/>
          <w:spacing w:val="-1"/>
          <w:sz w:val="28"/>
          <w:szCs w:val="28"/>
        </w:rPr>
        <w:t>城、网上超市等应</w:t>
      </w:r>
      <w:r>
        <w:rPr>
          <w:rFonts w:ascii="仿宋" w:hAnsi="仿宋" w:eastAsia="仿宋" w:cs="仿宋"/>
          <w:sz w:val="28"/>
          <w:szCs w:val="28"/>
        </w:rPr>
        <w:t xml:space="preserve">当设立残疾人福利性单位产品专栏。鼓励采购人优先选 </w:t>
      </w:r>
      <w:r>
        <w:rPr>
          <w:rFonts w:ascii="仿宋" w:hAnsi="仿宋" w:eastAsia="仿宋" w:cs="仿宋"/>
          <w:spacing w:val="-1"/>
          <w:sz w:val="28"/>
          <w:szCs w:val="28"/>
        </w:rPr>
        <w:t>择残疾人福利性单位</w:t>
      </w:r>
      <w:r>
        <w:rPr>
          <w:rFonts w:ascii="仿宋" w:hAnsi="仿宋" w:eastAsia="仿宋" w:cs="仿宋"/>
          <w:sz w:val="28"/>
          <w:szCs w:val="28"/>
        </w:rPr>
        <w:t>的产品。</w:t>
      </w:r>
    </w:p>
    <w:p>
      <w:pPr>
        <w:spacing w:before="280" w:line="415" w:lineRule="auto"/>
        <w:ind w:firstLine="575"/>
        <w:rPr>
          <w:rFonts w:ascii="仿宋" w:hAnsi="仿宋" w:eastAsia="仿宋" w:cs="仿宋"/>
          <w:sz w:val="28"/>
          <w:szCs w:val="28"/>
        </w:rPr>
      </w:pPr>
      <w:r>
        <w:rPr>
          <w:rFonts w:ascii="仿宋" w:hAnsi="仿宋" w:eastAsia="仿宋" w:cs="仿宋"/>
          <w:spacing w:val="-1"/>
          <w:sz w:val="28"/>
          <w:szCs w:val="28"/>
        </w:rPr>
        <w:t>六、省级财政部门可以结合本地区残疾人生产、经营</w:t>
      </w:r>
      <w:r>
        <w:rPr>
          <w:rFonts w:ascii="仿宋" w:hAnsi="仿宋" w:eastAsia="仿宋" w:cs="仿宋"/>
          <w:sz w:val="28"/>
          <w:szCs w:val="28"/>
        </w:rPr>
        <w:t xml:space="preserve">的实际情况，细 </w:t>
      </w:r>
      <w:r>
        <w:rPr>
          <w:rFonts w:ascii="仿宋" w:hAnsi="仿宋" w:eastAsia="仿宋" w:cs="仿宋"/>
          <w:spacing w:val="-1"/>
          <w:sz w:val="28"/>
          <w:szCs w:val="28"/>
        </w:rPr>
        <w:t>化政府采购支持措</w:t>
      </w:r>
      <w:r>
        <w:rPr>
          <w:rFonts w:ascii="仿宋" w:hAnsi="仿宋" w:eastAsia="仿宋" w:cs="仿宋"/>
          <w:sz w:val="28"/>
          <w:szCs w:val="28"/>
        </w:rPr>
        <w:t xml:space="preserve">施。对符合国家有关部门规定条件的残疾人辅助性就业 </w:t>
      </w:r>
      <w:r>
        <w:rPr>
          <w:rFonts w:ascii="仿宋" w:hAnsi="仿宋" w:eastAsia="仿宋" w:cs="仿宋"/>
          <w:spacing w:val="-3"/>
          <w:sz w:val="28"/>
          <w:szCs w:val="28"/>
        </w:rPr>
        <w:t>机</w:t>
      </w:r>
      <w:r>
        <w:rPr>
          <w:rFonts w:ascii="仿宋" w:hAnsi="仿宋" w:eastAsia="仿宋" w:cs="仿宋"/>
          <w:spacing w:val="-2"/>
          <w:sz w:val="28"/>
          <w:szCs w:val="28"/>
        </w:rPr>
        <w:t>构，可通过上述措施予以支持。各地制定的有关文件应当报财政部备案。</w:t>
      </w:r>
    </w:p>
    <w:p/>
    <w:p>
      <w:pPr>
        <w:spacing w:before="182" w:line="216" w:lineRule="auto"/>
        <w:ind w:left="209"/>
        <w:rPr>
          <w:rFonts w:ascii="仿宋" w:hAnsi="仿宋" w:eastAsia="仿宋" w:cs="仿宋"/>
          <w:sz w:val="28"/>
          <w:szCs w:val="28"/>
        </w:rPr>
      </w:pPr>
      <w:r>
        <w:rPr>
          <w:rFonts w:ascii="仿宋" w:hAnsi="仿宋" w:eastAsia="仿宋" w:cs="仿宋"/>
          <w:spacing w:val="-17"/>
          <w:sz w:val="28"/>
          <w:szCs w:val="28"/>
        </w:rPr>
        <w:t>七、本通知自 2017 年 10 月 1 日起执行</w:t>
      </w:r>
      <w:r>
        <w:rPr>
          <w:rFonts w:ascii="仿宋" w:hAnsi="仿宋" w:eastAsia="仿宋" w:cs="仿宋"/>
          <w:spacing w:val="-14"/>
          <w:sz w:val="28"/>
          <w:szCs w:val="28"/>
        </w:rPr>
        <w:t>。</w:t>
      </w:r>
    </w:p>
    <w:p>
      <w:pPr>
        <w:spacing w:line="247" w:lineRule="auto"/>
        <w:rPr>
          <w:rFonts w:ascii="Arial"/>
          <w:sz w:val="21"/>
        </w:rPr>
      </w:pPr>
    </w:p>
    <w:p>
      <w:pPr>
        <w:spacing w:line="247" w:lineRule="auto"/>
        <w:rPr>
          <w:rFonts w:ascii="Arial"/>
          <w:sz w:val="21"/>
        </w:rPr>
      </w:pPr>
    </w:p>
    <w:p>
      <w:pPr>
        <w:spacing w:before="91" w:line="218" w:lineRule="auto"/>
        <w:ind w:left="206"/>
        <w:rPr>
          <w:rFonts w:ascii="仿宋" w:hAnsi="仿宋" w:eastAsia="仿宋" w:cs="仿宋"/>
          <w:sz w:val="28"/>
          <w:szCs w:val="28"/>
        </w:rPr>
      </w:pPr>
      <w:r>
        <w:rPr>
          <w:rFonts w:ascii="仿宋" w:hAnsi="仿宋" w:eastAsia="仿宋" w:cs="仿宋"/>
          <w:spacing w:val="-1"/>
          <w:sz w:val="28"/>
          <w:szCs w:val="28"/>
        </w:rPr>
        <w:t>财政部 民政部 中国残疾人联合</w:t>
      </w:r>
      <w:r>
        <w:rPr>
          <w:rFonts w:ascii="仿宋" w:hAnsi="仿宋" w:eastAsia="仿宋" w:cs="仿宋"/>
          <w:sz w:val="28"/>
          <w:szCs w:val="28"/>
        </w:rPr>
        <w:t>会</w:t>
      </w:r>
    </w:p>
    <w:p>
      <w:pPr>
        <w:spacing w:line="247" w:lineRule="auto"/>
        <w:rPr>
          <w:rFonts w:ascii="Arial"/>
          <w:sz w:val="21"/>
        </w:rPr>
      </w:pPr>
    </w:p>
    <w:p>
      <w:pPr>
        <w:spacing w:line="247" w:lineRule="auto"/>
        <w:rPr>
          <w:rFonts w:ascii="Arial"/>
          <w:sz w:val="21"/>
        </w:rPr>
      </w:pPr>
    </w:p>
    <w:p>
      <w:pPr>
        <w:spacing w:line="245" w:lineRule="auto"/>
        <w:rPr>
          <w:rFonts w:ascii="Arial"/>
          <w:sz w:val="21"/>
        </w:rPr>
      </w:pPr>
      <w:r>
        <w:rPr>
          <w:rFonts w:ascii="仿宋" w:hAnsi="仿宋" w:eastAsia="仿宋" w:cs="仿宋"/>
          <w:spacing w:val="-30"/>
          <w:sz w:val="28"/>
          <w:szCs w:val="28"/>
        </w:rPr>
        <w:t>2</w:t>
      </w:r>
      <w:r>
        <w:rPr>
          <w:rFonts w:ascii="仿宋" w:hAnsi="仿宋" w:eastAsia="仿宋" w:cs="仿宋"/>
          <w:spacing w:val="-20"/>
          <w:sz w:val="28"/>
          <w:szCs w:val="28"/>
        </w:rPr>
        <w:t>017 年 8 月 22 日</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91" w:line="229" w:lineRule="auto"/>
        <w:ind w:left="20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八、投标人认为需提供的其他资料</w:t>
      </w:r>
    </w:p>
    <w:p>
      <w:pPr>
        <w:spacing w:before="182" w:line="218" w:lineRule="auto"/>
        <w:ind w:left="683"/>
        <w:rPr>
          <w:rFonts w:ascii="仿宋" w:hAnsi="仿宋" w:eastAsia="仿宋" w:cs="仿宋"/>
          <w:sz w:val="28"/>
          <w:szCs w:val="28"/>
        </w:rPr>
      </w:pPr>
      <w:r>
        <w:rPr>
          <w:rFonts w:ascii="仿宋" w:hAnsi="仿宋" w:eastAsia="仿宋" w:cs="仿宋"/>
          <w:sz w:val="28"/>
          <w:szCs w:val="28"/>
        </w:rPr>
        <w:t>( 示例略)</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91" w:line="220" w:lineRule="auto"/>
        <w:ind w:left="69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九、售后服务</w:t>
      </w:r>
      <w:r>
        <w:rPr>
          <w:rFonts w:ascii="仿宋" w:hAnsi="仿宋" w:eastAsia="仿宋" w:cs="仿宋"/>
          <w:sz w:val="28"/>
          <w:szCs w:val="28"/>
          <w14:textOutline w14:w="5103" w14:cap="sq" w14:cmpd="sng">
            <w14:solidFill>
              <w14:srgbClr w14:val="000000"/>
            </w14:solidFill>
            <w14:prstDash w14:val="solid"/>
            <w14:bevel/>
          </w14:textOutline>
        </w:rPr>
        <w:t>承诺</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91" w:line="218" w:lineRule="auto"/>
        <w:ind w:left="706"/>
        <w:rPr>
          <w:rFonts w:ascii="仿宋" w:hAnsi="仿宋" w:eastAsia="仿宋" w:cs="仿宋"/>
          <w:sz w:val="28"/>
          <w:szCs w:val="28"/>
        </w:rPr>
      </w:pPr>
      <w:r>
        <w:rPr>
          <w:rFonts w:ascii="仿宋" w:hAnsi="仿宋" w:eastAsia="仿宋" w:cs="仿宋"/>
          <w:spacing w:val="-16"/>
          <w:sz w:val="28"/>
          <w:szCs w:val="28"/>
          <w14:textOutline w14:w="5103" w14:cap="sq" w14:cmpd="sng">
            <w14:solidFill>
              <w14:srgbClr w14:val="000000"/>
            </w14:solidFill>
            <w14:prstDash w14:val="solid"/>
            <w14:bevel/>
          </w14:textOutline>
        </w:rPr>
        <w:t>十</w:t>
      </w:r>
      <w:r>
        <w:rPr>
          <w:rFonts w:ascii="仿宋" w:hAnsi="仿宋" w:eastAsia="仿宋" w:cs="仿宋"/>
          <w:spacing w:val="-13"/>
          <w:sz w:val="28"/>
          <w:szCs w:val="28"/>
          <w14:textOutline w14:w="5103" w14:cap="sq" w14:cmpd="sng">
            <w14:solidFill>
              <w14:srgbClr w14:val="000000"/>
            </w14:solidFill>
            <w14:prstDash w14:val="solid"/>
            <w14:bevel/>
          </w14:textOutline>
        </w:rPr>
        <w:t>、近年</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(2020</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年</w:t>
      </w:r>
      <w:r>
        <w:rPr>
          <w:rFonts w:ascii="仿宋" w:hAnsi="仿宋" w:eastAsia="仿宋" w:cs="仿宋"/>
          <w:spacing w:val="-13"/>
          <w:sz w:val="28"/>
          <w:szCs w:val="28"/>
        </w:rPr>
        <w:t xml:space="preserve"> </w:t>
      </w:r>
      <w:r>
        <w:rPr>
          <w:rFonts w:hint="eastAsia" w:ascii="仿宋" w:hAnsi="仿宋" w:eastAsia="仿宋" w:cs="仿宋"/>
          <w:spacing w:val="-13"/>
          <w:sz w:val="28"/>
          <w:szCs w:val="28"/>
          <w:lang w:val="en-US" w:eastAsia="zh-CN"/>
          <w14:textOutline w14:w="5103" w14:cap="sq" w14:cmpd="sng">
            <w14:solidFill>
              <w14:srgbClr w14:val="000000"/>
            </w14:solidFill>
            <w14:prstDash w14:val="solid"/>
            <w14:bevel/>
          </w14:textOutline>
        </w:rPr>
        <w:t>6</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月</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1</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日-至今)</w:t>
      </w:r>
      <w:r>
        <w:rPr>
          <w:rFonts w:ascii="仿宋" w:hAnsi="仿宋" w:eastAsia="仿宋" w:cs="仿宋"/>
          <w:spacing w:val="-13"/>
          <w:sz w:val="28"/>
          <w:szCs w:val="28"/>
        </w:rPr>
        <w:t xml:space="preserve"> </w:t>
      </w:r>
      <w:r>
        <w:rPr>
          <w:rFonts w:ascii="仿宋" w:hAnsi="仿宋" w:eastAsia="仿宋" w:cs="仿宋"/>
          <w:spacing w:val="-13"/>
          <w:sz w:val="28"/>
          <w:szCs w:val="28"/>
          <w14:textOutline w14:w="5103" w14:cap="sq" w14:cmpd="sng">
            <w14:solidFill>
              <w14:srgbClr w14:val="000000"/>
            </w14:solidFill>
            <w14:prstDash w14:val="solid"/>
            <w14:bevel/>
          </w14:textOutline>
        </w:rPr>
        <w:t>业绩</w:t>
      </w:r>
    </w:p>
    <w:p>
      <w:pPr>
        <w:spacing w:before="293" w:line="218" w:lineRule="auto"/>
        <w:ind w:left="1910"/>
        <w:rPr>
          <w:rFonts w:ascii="仿宋" w:hAnsi="仿宋" w:eastAsia="仿宋" w:cs="仿宋"/>
          <w:sz w:val="28"/>
          <w:szCs w:val="28"/>
        </w:rPr>
      </w:pPr>
      <w:r>
        <w:rPr>
          <w:rFonts w:ascii="仿宋" w:hAnsi="仿宋" w:eastAsia="仿宋" w:cs="仿宋"/>
          <w:spacing w:val="-12"/>
          <w:sz w:val="28"/>
          <w:szCs w:val="28"/>
        </w:rPr>
        <w:t xml:space="preserve">近三年 (2020 年 </w:t>
      </w:r>
      <w:r>
        <w:rPr>
          <w:rFonts w:hint="eastAsia" w:ascii="仿宋" w:hAnsi="仿宋" w:eastAsia="仿宋" w:cs="仿宋"/>
          <w:spacing w:val="-12"/>
          <w:sz w:val="28"/>
          <w:szCs w:val="28"/>
          <w:lang w:val="en-US" w:eastAsia="zh-CN"/>
        </w:rPr>
        <w:t>6</w:t>
      </w:r>
      <w:r>
        <w:rPr>
          <w:rFonts w:ascii="仿宋" w:hAnsi="仿宋" w:eastAsia="仿宋" w:cs="仿宋"/>
          <w:spacing w:val="-12"/>
          <w:sz w:val="28"/>
          <w:szCs w:val="28"/>
        </w:rPr>
        <w:t xml:space="preserve"> 月 1 日-至今) 类似业绩情况</w:t>
      </w:r>
      <w:r>
        <w:rPr>
          <w:rFonts w:ascii="仿宋" w:hAnsi="仿宋" w:eastAsia="仿宋" w:cs="仿宋"/>
          <w:spacing w:val="-7"/>
          <w:sz w:val="28"/>
          <w:szCs w:val="28"/>
        </w:rPr>
        <w:t>表</w:t>
      </w:r>
    </w:p>
    <w:p/>
    <w:p>
      <w:pPr>
        <w:spacing w:line="34" w:lineRule="exact"/>
      </w:pPr>
    </w:p>
    <w:tbl>
      <w:tblPr>
        <w:tblStyle w:val="16"/>
        <w:tblW w:w="931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89"/>
        <w:gridCol w:w="914"/>
        <w:gridCol w:w="2898"/>
        <w:gridCol w:w="1237"/>
        <w:gridCol w:w="989"/>
        <w:gridCol w:w="1337"/>
        <w:gridCol w:w="946"/>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17" w:hRule="atLeast"/>
        </w:trPr>
        <w:tc>
          <w:tcPr>
            <w:tcW w:w="989" w:type="dxa"/>
            <w:tcBorders>
              <w:top w:val="single" w:color="000000" w:sz="2" w:space="0"/>
              <w:bottom w:val="single" w:color="000000" w:sz="2" w:space="0"/>
            </w:tcBorders>
            <w:vAlign w:val="top"/>
          </w:tcPr>
          <w:p>
            <w:pPr>
              <w:spacing w:line="544" w:lineRule="exact"/>
              <w:jc w:val="center"/>
              <w:rPr>
                <w:rFonts w:hint="eastAsia" w:ascii="仿宋" w:hAnsi="仿宋" w:eastAsia="仿宋" w:cs="仿宋"/>
                <w:spacing w:val="-14"/>
                <w:sz w:val="28"/>
                <w:szCs w:val="28"/>
                <w:lang w:val="en-US" w:eastAsia="zh-CN"/>
              </w:rPr>
            </w:pPr>
          </w:p>
          <w:p>
            <w:pPr>
              <w:spacing w:line="544" w:lineRule="exact"/>
              <w:jc w:val="center"/>
              <w:rPr>
                <w:rFonts w:hint="eastAsia" w:ascii="仿宋" w:hAnsi="仿宋" w:eastAsia="仿宋" w:cs="仿宋"/>
                <w:sz w:val="28"/>
                <w:szCs w:val="28"/>
                <w:lang w:eastAsia="zh-CN"/>
              </w:rPr>
            </w:pPr>
            <w:r>
              <w:rPr>
                <w:rFonts w:hint="eastAsia" w:ascii="仿宋" w:hAnsi="仿宋" w:eastAsia="仿宋" w:cs="仿宋"/>
                <w:spacing w:val="-14"/>
                <w:sz w:val="28"/>
                <w:szCs w:val="28"/>
                <w:lang w:val="en-US" w:eastAsia="zh-CN"/>
              </w:rPr>
              <w:t>项目名称</w:t>
            </w:r>
          </w:p>
        </w:tc>
        <w:tc>
          <w:tcPr>
            <w:tcW w:w="914" w:type="dxa"/>
            <w:tcBorders>
              <w:top w:val="single" w:color="000000" w:sz="2" w:space="0"/>
              <w:bottom w:val="single" w:color="000000" w:sz="2" w:space="0"/>
            </w:tcBorders>
            <w:vAlign w:val="top"/>
          </w:tcPr>
          <w:p>
            <w:pPr>
              <w:spacing w:line="294" w:lineRule="auto"/>
              <w:jc w:val="center"/>
              <w:rPr>
                <w:rFonts w:ascii="Arial"/>
                <w:sz w:val="21"/>
              </w:rPr>
            </w:pPr>
          </w:p>
          <w:p>
            <w:pPr>
              <w:spacing w:before="221" w:line="219" w:lineRule="auto"/>
              <w:jc w:val="center"/>
              <w:rPr>
                <w:rFonts w:hint="eastAsia" w:ascii="仿宋" w:hAnsi="仿宋" w:eastAsia="仿宋" w:cs="仿宋"/>
                <w:sz w:val="28"/>
                <w:szCs w:val="28"/>
                <w:lang w:val="en-US" w:eastAsia="zh-CN"/>
              </w:rPr>
            </w:pPr>
          </w:p>
          <w:p>
            <w:pPr>
              <w:spacing w:before="221" w:line="219"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工作内容</w:t>
            </w:r>
          </w:p>
        </w:tc>
        <w:tc>
          <w:tcPr>
            <w:tcW w:w="2898" w:type="dxa"/>
            <w:tcBorders>
              <w:top w:val="single" w:color="000000" w:sz="2" w:space="0"/>
              <w:bottom w:val="single" w:color="000000" w:sz="2" w:space="0"/>
            </w:tcBorders>
            <w:vAlign w:val="top"/>
          </w:tcPr>
          <w:p>
            <w:pPr>
              <w:spacing w:line="244" w:lineRule="auto"/>
              <w:jc w:val="center"/>
              <w:rPr>
                <w:rFonts w:ascii="Arial"/>
                <w:sz w:val="21"/>
              </w:rPr>
            </w:pPr>
          </w:p>
          <w:p>
            <w:pPr>
              <w:tabs>
                <w:tab w:val="left" w:pos="941"/>
              </w:tabs>
              <w:spacing w:before="91" w:line="365" w:lineRule="auto"/>
              <w:ind w:right="249"/>
              <w:jc w:val="center"/>
              <w:rPr>
                <w:rFonts w:ascii="仿宋" w:hAnsi="仿宋" w:eastAsia="仿宋" w:cs="仿宋"/>
                <w:spacing w:val="-5"/>
                <w:sz w:val="28"/>
                <w:szCs w:val="28"/>
              </w:rPr>
            </w:pPr>
          </w:p>
          <w:p>
            <w:pPr>
              <w:tabs>
                <w:tab w:val="left" w:pos="941"/>
              </w:tabs>
              <w:spacing w:before="91" w:line="365" w:lineRule="auto"/>
              <w:ind w:right="249"/>
              <w:jc w:val="center"/>
              <w:rPr>
                <w:rFonts w:ascii="仿宋" w:hAnsi="仿宋" w:eastAsia="仿宋" w:cs="仿宋"/>
                <w:sz w:val="28"/>
                <w:szCs w:val="28"/>
              </w:rPr>
            </w:pPr>
            <w:r>
              <w:rPr>
                <w:rFonts w:ascii="仿宋" w:hAnsi="仿宋" w:eastAsia="仿宋" w:cs="仿宋"/>
                <w:spacing w:val="-5"/>
                <w:sz w:val="28"/>
                <w:szCs w:val="28"/>
              </w:rPr>
              <w:t>合</w:t>
            </w:r>
            <w:r>
              <w:rPr>
                <w:rFonts w:ascii="仿宋" w:hAnsi="仿宋" w:eastAsia="仿宋" w:cs="仿宋"/>
                <w:spacing w:val="-3"/>
                <w:sz w:val="28"/>
                <w:szCs w:val="28"/>
              </w:rPr>
              <w:t>同期限</w:t>
            </w:r>
            <w:r>
              <w:rPr>
                <w:rFonts w:ascii="仿宋" w:hAnsi="仿宋" w:eastAsia="仿宋" w:cs="仿宋"/>
                <w:spacing w:val="1"/>
                <w:sz w:val="28"/>
                <w:szCs w:val="28"/>
              </w:rPr>
              <w:t>(</w:t>
            </w:r>
            <w:r>
              <w:rPr>
                <w:rFonts w:ascii="仿宋" w:hAnsi="仿宋" w:eastAsia="仿宋" w:cs="仿宋"/>
                <w:sz w:val="28"/>
                <w:szCs w:val="28"/>
              </w:rPr>
              <w:t xml:space="preserve"> 年 月 日至 </w:t>
            </w:r>
            <w:r>
              <w:rPr>
                <w:rFonts w:ascii="仿宋" w:hAnsi="仿宋" w:eastAsia="仿宋" w:cs="仿宋"/>
                <w:spacing w:val="-11"/>
                <w:sz w:val="28"/>
                <w:szCs w:val="28"/>
              </w:rPr>
              <w:t>年 月 日 )</w:t>
            </w:r>
          </w:p>
        </w:tc>
        <w:tc>
          <w:tcPr>
            <w:tcW w:w="1237" w:type="dxa"/>
            <w:tcBorders>
              <w:top w:val="single" w:color="000000" w:sz="2" w:space="0"/>
              <w:bottom w:val="single" w:color="000000" w:sz="2" w:space="0"/>
            </w:tcBorders>
            <w:vAlign w:val="top"/>
          </w:tcPr>
          <w:p>
            <w:pPr>
              <w:spacing w:line="219" w:lineRule="auto"/>
              <w:ind w:left="348"/>
              <w:jc w:val="center"/>
              <w:rPr>
                <w:rFonts w:hint="eastAsia" w:ascii="仿宋" w:hAnsi="仿宋" w:eastAsia="仿宋" w:cs="仿宋"/>
                <w:spacing w:val="-14"/>
                <w:sz w:val="28"/>
                <w:szCs w:val="28"/>
                <w:lang w:val="en-US" w:eastAsia="zh-CN"/>
              </w:rPr>
            </w:pPr>
          </w:p>
          <w:p>
            <w:pPr>
              <w:spacing w:line="219" w:lineRule="auto"/>
              <w:ind w:left="348"/>
              <w:jc w:val="center"/>
              <w:rPr>
                <w:rFonts w:hint="eastAsia" w:ascii="仿宋" w:hAnsi="仿宋" w:eastAsia="仿宋" w:cs="仿宋"/>
                <w:spacing w:val="-14"/>
                <w:sz w:val="28"/>
                <w:szCs w:val="28"/>
                <w:lang w:val="en-US" w:eastAsia="zh-CN"/>
              </w:rPr>
            </w:pPr>
          </w:p>
          <w:p>
            <w:pPr>
              <w:spacing w:line="219" w:lineRule="auto"/>
              <w:ind w:left="348"/>
              <w:jc w:val="center"/>
              <w:rPr>
                <w:rFonts w:hint="default" w:ascii="仿宋" w:hAnsi="仿宋" w:eastAsia="仿宋" w:cs="仿宋"/>
                <w:sz w:val="28"/>
                <w:szCs w:val="28"/>
                <w:lang w:val="en-US" w:eastAsia="zh-CN"/>
              </w:rPr>
            </w:pPr>
            <w:r>
              <w:rPr>
                <w:rFonts w:hint="eastAsia" w:ascii="仿宋" w:hAnsi="仿宋" w:eastAsia="仿宋" w:cs="仿宋"/>
                <w:spacing w:val="-14"/>
                <w:sz w:val="28"/>
                <w:szCs w:val="28"/>
                <w:lang w:val="en-US" w:eastAsia="zh-CN"/>
              </w:rPr>
              <w:t>合同金额（万元）</w:t>
            </w:r>
          </w:p>
        </w:tc>
        <w:tc>
          <w:tcPr>
            <w:tcW w:w="989" w:type="dxa"/>
            <w:tcBorders>
              <w:top w:val="single" w:color="000000" w:sz="2" w:space="0"/>
              <w:bottom w:val="single" w:color="000000" w:sz="2" w:space="0"/>
            </w:tcBorders>
            <w:vAlign w:val="top"/>
          </w:tcPr>
          <w:p>
            <w:pPr>
              <w:spacing w:line="216" w:lineRule="auto"/>
              <w:jc w:val="center"/>
              <w:rPr>
                <w:rFonts w:hint="eastAsia" w:ascii="仿宋" w:hAnsi="仿宋" w:eastAsia="仿宋" w:cs="仿宋"/>
                <w:spacing w:val="-23"/>
                <w:sz w:val="28"/>
                <w:szCs w:val="28"/>
                <w:lang w:val="en-US" w:eastAsia="zh-CN"/>
              </w:rPr>
            </w:pPr>
          </w:p>
          <w:p>
            <w:pPr>
              <w:spacing w:line="216" w:lineRule="auto"/>
              <w:jc w:val="center"/>
              <w:rPr>
                <w:rFonts w:hint="eastAsia" w:ascii="仿宋" w:hAnsi="仿宋" w:eastAsia="仿宋" w:cs="仿宋"/>
                <w:spacing w:val="-23"/>
                <w:sz w:val="28"/>
                <w:szCs w:val="28"/>
                <w:lang w:val="en-US" w:eastAsia="zh-CN"/>
              </w:rPr>
            </w:pPr>
          </w:p>
          <w:p>
            <w:pPr>
              <w:spacing w:line="216" w:lineRule="auto"/>
              <w:jc w:val="center"/>
              <w:rPr>
                <w:rFonts w:hint="eastAsia" w:ascii="仿宋" w:hAnsi="仿宋" w:eastAsia="仿宋" w:cs="仿宋"/>
                <w:sz w:val="28"/>
                <w:szCs w:val="28"/>
                <w:lang w:eastAsia="zh-CN"/>
              </w:rPr>
            </w:pPr>
            <w:r>
              <w:rPr>
                <w:rFonts w:hint="eastAsia" w:ascii="仿宋" w:hAnsi="仿宋" w:eastAsia="仿宋" w:cs="仿宋"/>
                <w:spacing w:val="-23"/>
                <w:sz w:val="28"/>
                <w:szCs w:val="28"/>
                <w:lang w:val="en-US" w:eastAsia="zh-CN"/>
              </w:rPr>
              <w:t>业主名称</w:t>
            </w:r>
          </w:p>
        </w:tc>
        <w:tc>
          <w:tcPr>
            <w:tcW w:w="1337" w:type="dxa"/>
            <w:tcBorders>
              <w:top w:val="single" w:color="000000" w:sz="2" w:space="0"/>
              <w:bottom w:val="single" w:color="000000" w:sz="2" w:space="0"/>
            </w:tcBorders>
            <w:vAlign w:val="top"/>
          </w:tcPr>
          <w:p>
            <w:pPr>
              <w:spacing w:line="247" w:lineRule="auto"/>
              <w:jc w:val="center"/>
              <w:rPr>
                <w:rFonts w:ascii="Arial"/>
                <w:sz w:val="21"/>
              </w:rPr>
            </w:pPr>
          </w:p>
          <w:p>
            <w:pPr>
              <w:spacing w:line="218" w:lineRule="auto"/>
              <w:jc w:val="center"/>
              <w:rPr>
                <w:rFonts w:hint="eastAsia" w:ascii="仿宋" w:hAnsi="仿宋" w:eastAsia="仿宋" w:cs="仿宋"/>
                <w:spacing w:val="-12"/>
                <w:sz w:val="28"/>
                <w:szCs w:val="28"/>
                <w:lang w:val="en-US" w:eastAsia="zh-CN"/>
              </w:rPr>
            </w:pPr>
          </w:p>
          <w:p>
            <w:pPr>
              <w:spacing w:line="218" w:lineRule="auto"/>
              <w:jc w:val="center"/>
              <w:rPr>
                <w:rFonts w:hint="default" w:ascii="仿宋" w:hAnsi="仿宋" w:eastAsia="仿宋" w:cs="仿宋"/>
                <w:sz w:val="28"/>
                <w:szCs w:val="28"/>
                <w:lang w:val="en-US" w:eastAsia="zh-CN"/>
              </w:rPr>
            </w:pPr>
            <w:r>
              <w:rPr>
                <w:rFonts w:hint="eastAsia" w:ascii="仿宋" w:hAnsi="仿宋" w:eastAsia="仿宋" w:cs="仿宋"/>
                <w:spacing w:val="-12"/>
                <w:sz w:val="28"/>
                <w:szCs w:val="28"/>
                <w:lang w:val="en-US" w:eastAsia="zh-CN"/>
              </w:rPr>
              <w:t>业主方联系人及电话</w:t>
            </w:r>
          </w:p>
        </w:tc>
        <w:tc>
          <w:tcPr>
            <w:tcW w:w="946" w:type="dxa"/>
            <w:tcBorders>
              <w:top w:val="single" w:color="000000" w:sz="2" w:space="0"/>
              <w:bottom w:val="single" w:color="000000" w:sz="2" w:space="0"/>
            </w:tcBorders>
            <w:vAlign w:val="top"/>
          </w:tcPr>
          <w:p>
            <w:pPr>
              <w:spacing w:line="233" w:lineRule="auto"/>
              <w:jc w:val="center"/>
              <w:rPr>
                <w:rFonts w:hint="eastAsia" w:ascii="仿宋" w:hAnsi="仿宋" w:eastAsia="仿宋" w:cs="仿宋"/>
                <w:sz w:val="26"/>
                <w:szCs w:val="26"/>
                <w:lang w:val="en-US" w:eastAsia="zh-CN"/>
              </w:rPr>
            </w:pPr>
          </w:p>
          <w:p>
            <w:pPr>
              <w:spacing w:line="233" w:lineRule="auto"/>
              <w:jc w:val="center"/>
              <w:rPr>
                <w:rFonts w:hint="eastAsia" w:ascii="仿宋" w:hAnsi="仿宋" w:eastAsia="仿宋" w:cs="仿宋"/>
                <w:sz w:val="26"/>
                <w:szCs w:val="26"/>
                <w:lang w:val="en-US" w:eastAsia="zh-CN"/>
              </w:rPr>
            </w:pPr>
          </w:p>
          <w:p>
            <w:pPr>
              <w:spacing w:line="233" w:lineRule="auto"/>
              <w:jc w:val="center"/>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其他事项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5"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4"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4"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4"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4"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7" w:hRule="atLeast"/>
        </w:trPr>
        <w:tc>
          <w:tcPr>
            <w:tcW w:w="989" w:type="dxa"/>
            <w:tcBorders>
              <w:top w:val="single" w:color="000000" w:sz="2" w:space="0"/>
              <w:bottom w:val="single" w:color="000000" w:sz="2" w:space="0"/>
            </w:tcBorders>
            <w:vAlign w:val="top"/>
          </w:tcPr>
          <w:p>
            <w:pPr>
              <w:rPr>
                <w:rFonts w:ascii="Arial"/>
                <w:sz w:val="21"/>
              </w:rPr>
            </w:pPr>
          </w:p>
        </w:tc>
        <w:tc>
          <w:tcPr>
            <w:tcW w:w="914" w:type="dxa"/>
            <w:tcBorders>
              <w:top w:val="single" w:color="000000" w:sz="2" w:space="0"/>
              <w:bottom w:val="single" w:color="000000" w:sz="2" w:space="0"/>
            </w:tcBorders>
            <w:vAlign w:val="top"/>
          </w:tcPr>
          <w:p>
            <w:pPr>
              <w:rPr>
                <w:rFonts w:ascii="Arial"/>
                <w:sz w:val="21"/>
              </w:rPr>
            </w:pPr>
          </w:p>
        </w:tc>
        <w:tc>
          <w:tcPr>
            <w:tcW w:w="2898" w:type="dxa"/>
            <w:tcBorders>
              <w:top w:val="single" w:color="000000" w:sz="2" w:space="0"/>
              <w:bottom w:val="single" w:color="000000" w:sz="2" w:space="0"/>
            </w:tcBorders>
            <w:vAlign w:val="top"/>
          </w:tcPr>
          <w:p>
            <w:pPr>
              <w:rPr>
                <w:rFonts w:ascii="Arial"/>
                <w:sz w:val="21"/>
              </w:rPr>
            </w:pPr>
          </w:p>
        </w:tc>
        <w:tc>
          <w:tcPr>
            <w:tcW w:w="1237" w:type="dxa"/>
            <w:tcBorders>
              <w:top w:val="single" w:color="000000" w:sz="2" w:space="0"/>
              <w:bottom w:val="single" w:color="000000" w:sz="2" w:space="0"/>
            </w:tcBorders>
            <w:vAlign w:val="top"/>
          </w:tcPr>
          <w:p>
            <w:pPr>
              <w:rPr>
                <w:rFonts w:ascii="Arial"/>
                <w:sz w:val="21"/>
              </w:rPr>
            </w:pPr>
          </w:p>
        </w:tc>
        <w:tc>
          <w:tcPr>
            <w:tcW w:w="989" w:type="dxa"/>
            <w:tcBorders>
              <w:top w:val="single" w:color="000000" w:sz="2" w:space="0"/>
              <w:bottom w:val="single" w:color="000000" w:sz="2" w:space="0"/>
            </w:tcBorders>
            <w:vAlign w:val="top"/>
          </w:tcPr>
          <w:p>
            <w:pPr>
              <w:rPr>
                <w:rFonts w:ascii="Arial"/>
                <w:sz w:val="21"/>
              </w:rPr>
            </w:pPr>
          </w:p>
        </w:tc>
        <w:tc>
          <w:tcPr>
            <w:tcW w:w="1337" w:type="dxa"/>
            <w:tcBorders>
              <w:top w:val="single" w:color="000000" w:sz="2" w:space="0"/>
              <w:bottom w:val="single" w:color="000000" w:sz="2" w:space="0"/>
            </w:tcBorders>
            <w:vAlign w:val="top"/>
          </w:tcPr>
          <w:p>
            <w:pPr>
              <w:rPr>
                <w:rFonts w:ascii="Arial"/>
                <w:sz w:val="21"/>
              </w:rPr>
            </w:pPr>
          </w:p>
        </w:tc>
        <w:tc>
          <w:tcPr>
            <w:tcW w:w="946" w:type="dxa"/>
            <w:tcBorders>
              <w:top w:val="single" w:color="000000" w:sz="2" w:space="0"/>
              <w:bottom w:val="single" w:color="000000" w:sz="2" w:space="0"/>
            </w:tcBorders>
            <w:vAlign w:val="top"/>
          </w:tcPr>
          <w:p>
            <w:pPr>
              <w:rPr>
                <w:rFonts w:ascii="Arial"/>
                <w:sz w:val="21"/>
              </w:rPr>
            </w:pPr>
          </w:p>
        </w:tc>
      </w:tr>
    </w:tbl>
    <w:p>
      <w:pPr>
        <w:spacing w:line="91" w:lineRule="auto"/>
        <w:rPr>
          <w:rFonts w:ascii="Arial"/>
          <w:sz w:val="2"/>
        </w:rPr>
      </w:pPr>
    </w:p>
    <w:p>
      <w:pPr>
        <w:spacing w:line="351" w:lineRule="auto"/>
        <w:rPr>
          <w:rFonts w:ascii="Arial"/>
          <w:sz w:val="21"/>
        </w:rPr>
      </w:pPr>
    </w:p>
    <w:p>
      <w:pPr>
        <w:spacing w:line="352" w:lineRule="auto"/>
        <w:rPr>
          <w:rFonts w:ascii="Arial"/>
          <w:sz w:val="21"/>
        </w:rPr>
      </w:pPr>
    </w:p>
    <w:p>
      <w:pPr>
        <w:spacing w:before="91" w:line="226" w:lineRule="auto"/>
        <w:ind w:left="700"/>
        <w:rPr>
          <w:rFonts w:ascii="仿宋" w:hAnsi="仿宋" w:eastAsia="仿宋" w:cs="仿宋"/>
          <w:sz w:val="28"/>
          <w:szCs w:val="28"/>
        </w:rPr>
      </w:pPr>
      <w:r>
        <w:rPr>
          <w:rFonts w:ascii="仿宋" w:hAnsi="仿宋" w:eastAsia="仿宋" w:cs="仿宋"/>
          <w:spacing w:val="-1"/>
          <w:sz w:val="28"/>
          <w:szCs w:val="28"/>
        </w:rPr>
        <w:t>注：类似业绩以合同复印件或中标通</w:t>
      </w:r>
      <w:r>
        <w:rPr>
          <w:rFonts w:ascii="仿宋" w:hAnsi="仿宋" w:eastAsia="仿宋" w:cs="仿宋"/>
          <w:sz w:val="28"/>
          <w:szCs w:val="28"/>
        </w:rPr>
        <w:t>知书为准</w:t>
      </w:r>
    </w:p>
    <w:p>
      <w:pPr>
        <w:spacing w:before="281" w:line="624" w:lineRule="exact"/>
        <w:rPr>
          <w:rFonts w:ascii="仿宋" w:hAnsi="仿宋" w:eastAsia="仿宋" w:cs="仿宋"/>
          <w:spacing w:val="-2"/>
          <w:position w:val="26"/>
          <w:sz w:val="28"/>
          <w:szCs w:val="28"/>
          <w14:textOutline w14:w="5105" w14:cap="sq" w14:cmpd="sng">
            <w14:solidFill>
              <w14:srgbClr w14:val="000000"/>
            </w14:solidFill>
            <w14:prstDash w14:val="solid"/>
            <w14:bevel/>
          </w14:textOutline>
        </w:rPr>
      </w:pPr>
    </w:p>
    <w:p>
      <w:pPr>
        <w:spacing w:before="281" w:line="624" w:lineRule="exact"/>
        <w:ind w:left="3698"/>
        <w:rPr>
          <w:rFonts w:ascii="仿宋" w:hAnsi="仿宋" w:eastAsia="仿宋" w:cs="仿宋"/>
          <w:sz w:val="28"/>
          <w:szCs w:val="28"/>
        </w:rPr>
      </w:pPr>
      <w:r>
        <w:rPr>
          <w:rFonts w:ascii="仿宋" w:hAnsi="仿宋" w:eastAsia="仿宋" w:cs="仿宋"/>
          <w:spacing w:val="-2"/>
          <w:position w:val="26"/>
          <w:sz w:val="28"/>
          <w:szCs w:val="28"/>
          <w14:textOutline w14:w="5105" w14:cap="sq" w14:cmpd="sng">
            <w14:solidFill>
              <w14:srgbClr w14:val="000000"/>
            </w14:solidFill>
            <w14:prstDash w14:val="solid"/>
            <w14:bevel/>
          </w14:textOutline>
        </w:rPr>
        <w:t>第二部分</w:t>
      </w:r>
      <w:r>
        <w:rPr>
          <w:rFonts w:ascii="仿宋" w:hAnsi="仿宋" w:eastAsia="仿宋" w:cs="仿宋"/>
          <w:spacing w:val="-2"/>
          <w:position w:val="26"/>
          <w:sz w:val="28"/>
          <w:szCs w:val="28"/>
        </w:rPr>
        <w:t xml:space="preserve">  </w:t>
      </w:r>
      <w:r>
        <w:rPr>
          <w:rFonts w:ascii="仿宋" w:hAnsi="仿宋" w:eastAsia="仿宋" w:cs="仿宋"/>
          <w:spacing w:val="-2"/>
          <w:position w:val="26"/>
          <w:sz w:val="28"/>
          <w:szCs w:val="28"/>
          <w14:textOutline w14:w="5105" w14:cap="sq" w14:cmpd="sng">
            <w14:solidFill>
              <w14:srgbClr w14:val="000000"/>
            </w14:solidFill>
            <w14:prstDash w14:val="solid"/>
            <w14:bevel/>
          </w14:textOutline>
        </w:rPr>
        <w:t>技术</w:t>
      </w:r>
      <w:r>
        <w:rPr>
          <w:rFonts w:ascii="仿宋" w:hAnsi="仿宋" w:eastAsia="仿宋" w:cs="仿宋"/>
          <w:spacing w:val="-1"/>
          <w:position w:val="26"/>
          <w:sz w:val="28"/>
          <w:szCs w:val="28"/>
          <w14:textOutline w14:w="5105" w14:cap="sq" w14:cmpd="sng">
            <w14:solidFill>
              <w14:srgbClr w14:val="000000"/>
            </w14:solidFill>
            <w14:prstDash w14:val="solid"/>
            <w14:bevel/>
          </w14:textOutline>
        </w:rPr>
        <w:t>部分</w:t>
      </w:r>
    </w:p>
    <w:p>
      <w:pPr>
        <w:spacing w:line="216" w:lineRule="auto"/>
        <w:ind w:left="4107"/>
        <w:rPr>
          <w:rFonts w:ascii="仿宋" w:hAnsi="仿宋" w:eastAsia="仿宋" w:cs="仿宋"/>
          <w:sz w:val="28"/>
          <w:szCs w:val="28"/>
        </w:rPr>
      </w:pPr>
      <w:r>
        <w:rPr>
          <w:rFonts w:ascii="仿宋" w:hAnsi="仿宋" w:eastAsia="仿宋" w:cs="仿宋"/>
          <w:spacing w:val="-2"/>
          <w:sz w:val="28"/>
          <w:szCs w:val="28"/>
          <w14:textOutline w14:w="5105" w14:cap="sq" w14:cmpd="sng">
            <w14:solidFill>
              <w14:srgbClr w14:val="000000"/>
            </w14:solidFill>
            <w14:prstDash w14:val="solid"/>
            <w14:bevel/>
          </w14:textOutline>
        </w:rPr>
        <w:t>项</w:t>
      </w:r>
      <w:r>
        <w:rPr>
          <w:rFonts w:ascii="仿宋" w:hAnsi="仿宋" w:eastAsia="仿宋" w:cs="仿宋"/>
          <w:spacing w:val="-1"/>
          <w:sz w:val="28"/>
          <w:szCs w:val="28"/>
          <w14:textOutline w14:w="5105" w14:cap="sq" w14:cmpd="sng">
            <w14:solidFill>
              <w14:srgbClr w14:val="000000"/>
            </w14:solidFill>
            <w14:prstDash w14:val="solid"/>
            <w14:bevel/>
          </w14:textOutline>
        </w:rPr>
        <w:t>目需求清单</w:t>
      </w:r>
    </w:p>
    <w:p>
      <w:pPr>
        <w:spacing w:line="248" w:lineRule="auto"/>
        <w:rPr>
          <w:rFonts w:ascii="Arial"/>
          <w:sz w:val="21"/>
        </w:rPr>
      </w:pPr>
    </w:p>
    <w:tbl>
      <w:tblPr>
        <w:tblStyle w:val="10"/>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286"/>
        <w:gridCol w:w="3300"/>
        <w:gridCol w:w="525"/>
        <w:gridCol w:w="705"/>
        <w:gridCol w:w="915"/>
        <w:gridCol w:w="915"/>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序号</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17"/>
                <w:snapToGrid w:val="0"/>
                <w:color w:val="000000"/>
                <w:highlight w:val="none"/>
                <w:lang w:val="en-US" w:eastAsia="zh-CN" w:bidi="ar"/>
              </w:rPr>
              <w:t>详细参数</w:t>
            </w:r>
            <w:r>
              <w:rPr>
                <w:rStyle w:val="18"/>
                <w:snapToGrid w:val="0"/>
                <w:color w:val="000000"/>
                <w:highlight w:val="none"/>
                <w:lang w:val="en-US" w:eastAsia="zh-CN"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单价</w:t>
            </w:r>
          </w:p>
          <w:p>
            <w:pPr>
              <w:pStyle w:val="2"/>
              <w:ind w:left="0" w:leftChars="0" w:firstLine="0" w:firstLineChars="0"/>
              <w:rPr>
                <w:rFonts w:hint="default"/>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（元）</w:t>
            </w:r>
          </w:p>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i w:val="0"/>
                <w:iCs w:val="0"/>
                <w:snapToGrid w:val="0"/>
                <w:color w:val="000000"/>
                <w:kern w:val="0"/>
                <w:sz w:val="22"/>
                <w:szCs w:val="22"/>
                <w:highlight w:val="none"/>
                <w:u w:val="none"/>
                <w:lang w:val="en-US" w:eastAsia="zh-CN" w:bidi="ar"/>
              </w:rPr>
            </w:pPr>
          </w:p>
          <w:p>
            <w:pPr>
              <w:pStyle w:val="2"/>
              <w:ind w:left="0" w:leftChars="0" w:firstLine="0" w:firstLineChars="0"/>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总价</w:t>
            </w:r>
          </w:p>
          <w:p>
            <w:pPr>
              <w:pStyle w:val="2"/>
              <w:ind w:left="0" w:leftChars="0" w:firstLine="0" w:firstLineChars="0"/>
              <w:rPr>
                <w:rFonts w:hint="default"/>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（元）</w:t>
            </w:r>
          </w:p>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一</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津东新城小区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snapToGrid w:val="0"/>
                <w:color w:val="000000"/>
                <w:kern w:val="0"/>
                <w:sz w:val="22"/>
                <w:szCs w:val="22"/>
                <w:highlight w:val="none"/>
                <w:u w:val="none"/>
                <w:lang w:val="en-US" w:eastAsia="zh-CN" w:bidi="ar"/>
              </w:rPr>
              <w:t>1.1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snapToGrid w:val="0"/>
                <w:color w:val="000000"/>
                <w:kern w:val="0"/>
                <w:sz w:val="22"/>
                <w:szCs w:val="22"/>
                <w:highlight w:val="none"/>
                <w:u w:val="none"/>
                <w:lang w:val="en-US" w:eastAsia="zh-CN" w:bidi="ar"/>
              </w:rPr>
              <w:t>855</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2565</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二</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名筑小区A区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401</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1203</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三</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名筑小区B区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76</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228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四</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御景水岸小区一区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574</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1722</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五</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御景水岸小区二区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620</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1860</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六</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天福花园小区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6.1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131</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6.2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393</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6.3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七</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林美小区（中汇银丰小区）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7.1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206</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7.2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618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7.3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八</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汇鑫国际小区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160</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480</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九</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警苑小区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9.1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377</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9.2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1131</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9.3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神湖小区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10.1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269</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10.2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807</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10.3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十一</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天筑茗苑小区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11.1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201</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11.2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603</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11.3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十二</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育德小区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12.1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46</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12.2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138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12.3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十三</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清风苑小区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13.1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56</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13.2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168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13.3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十四</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平原林场家属楼</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14.1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14.2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144</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14.3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十五</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干部周转房</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15.1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15.2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264</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15.3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十六</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边疆干部楼（武装部）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16.1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42</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16.2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126</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16.3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十七</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润馨苑小区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17.1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17.2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144</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17.3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十八</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友谊峰路42号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18.1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18.2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24</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18.3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十九</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粮食局住宅楼</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19.1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燃气复合式报警器（燃气加一氧化碳）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1.名称:燃气复合式报警器（燃气加一氧化碳）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2.型号:JT-KB3FTA2-2、JT-KB3FTA2、JT-XH-100、JT-CA319（三种型号中任选其一）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3.工作电压:AC220V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4.报警方式:声光报警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5.适用气体:甲烷</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6.报警设定值:8%LFL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 xml:space="preserve">7.使用年限：5年 输出功能：（9-12V）脉冲小于等于1秒。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8.使用环境：室内型。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复合式报警器包含配套物联网模式燃气表，参数如下：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1.类型:物联网模式燃气表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2.型号、规格:NB-loT-G2.5、CG-NB-2.5、SCI-WL-G2.5（三种型号中任选其一）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3.功能:防逆流，自带切断功能，与联动型家用可燃气体探测器配套。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4.产品要求:含13年NB通讯咨询费,符合国家GB/T6968-2019[膜式燃气表]的要求。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39</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19.2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不锈钢波纹软管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1.材质:燃气用具连接用不锈钢波纹软管（含两端插入式接头）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2.规格:RLB-ZH-C-10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117</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19.3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小计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二十</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highlight w:val="none"/>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合计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highlight w:val="none"/>
                <w:u w:val="none"/>
              </w:rPr>
            </w:pPr>
          </w:p>
        </w:tc>
      </w:tr>
    </w:tbl>
    <w:p>
      <w:pPr>
        <w:spacing w:line="221" w:lineRule="exact"/>
      </w:pPr>
    </w:p>
    <w:tbl>
      <w:tblPr>
        <w:tblStyle w:val="16"/>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269" w:hRule="atLeast"/>
        </w:trPr>
        <w:tc>
          <w:tcPr>
            <w:tcW w:w="9245" w:type="dxa"/>
            <w:vAlign w:val="top"/>
          </w:tcPr>
          <w:p>
            <w:pPr>
              <w:spacing w:before="215" w:line="358" w:lineRule="auto"/>
              <w:ind w:left="121" w:right="171" w:firstLine="572"/>
              <w:rPr>
                <w:rFonts w:ascii="仿宋" w:hAnsi="仿宋" w:eastAsia="仿宋" w:cs="仿宋"/>
                <w:sz w:val="28"/>
                <w:szCs w:val="28"/>
              </w:rPr>
            </w:pPr>
            <w:r>
              <w:rPr>
                <w:rFonts w:hint="eastAsia" w:ascii="仿宋" w:hAnsi="仿宋" w:eastAsia="仿宋" w:cs="仿宋"/>
                <w:spacing w:val="-1"/>
                <w:sz w:val="28"/>
                <w:szCs w:val="28"/>
                <w:lang w:val="en-US" w:eastAsia="zh-CN"/>
              </w:rPr>
              <w:t>1</w:t>
            </w:r>
            <w:r>
              <w:rPr>
                <w:rFonts w:ascii="仿宋" w:hAnsi="仿宋" w:eastAsia="仿宋" w:cs="仿宋"/>
                <w:spacing w:val="-1"/>
                <w:sz w:val="28"/>
                <w:szCs w:val="28"/>
              </w:rPr>
              <w:t>.验收方式及标准：按照最终方案中的需求及技术参数表</w:t>
            </w:r>
            <w:r>
              <w:rPr>
                <w:rFonts w:ascii="仿宋" w:hAnsi="仿宋" w:eastAsia="仿宋" w:cs="仿宋"/>
                <w:sz w:val="28"/>
                <w:szCs w:val="28"/>
              </w:rPr>
              <w:t xml:space="preserve">及中标单位 </w:t>
            </w:r>
            <w:r>
              <w:rPr>
                <w:rFonts w:ascii="仿宋" w:hAnsi="仿宋" w:eastAsia="仿宋" w:cs="仿宋"/>
                <w:spacing w:val="-2"/>
                <w:sz w:val="28"/>
                <w:szCs w:val="28"/>
              </w:rPr>
              <w:t>投标</w:t>
            </w:r>
            <w:r>
              <w:rPr>
                <w:rFonts w:ascii="仿宋" w:hAnsi="仿宋" w:eastAsia="仿宋" w:cs="仿宋"/>
                <w:spacing w:val="-1"/>
                <w:sz w:val="28"/>
                <w:szCs w:val="28"/>
              </w:rPr>
              <w:t>文件集中组织开展验收。</w:t>
            </w:r>
          </w:p>
          <w:p>
            <w:pPr>
              <w:spacing w:before="1" w:line="359" w:lineRule="auto"/>
              <w:ind w:left="692" w:right="452"/>
              <w:rPr>
                <w:rFonts w:ascii="仿宋" w:hAnsi="仿宋" w:eastAsia="仿宋" w:cs="仿宋"/>
                <w:sz w:val="28"/>
                <w:szCs w:val="28"/>
              </w:rPr>
            </w:pPr>
            <w:r>
              <w:rPr>
                <w:rFonts w:hint="eastAsia" w:ascii="仿宋" w:hAnsi="仿宋" w:eastAsia="仿宋" w:cs="仿宋"/>
                <w:spacing w:val="-4"/>
                <w:sz w:val="28"/>
                <w:szCs w:val="28"/>
                <w:lang w:val="en-US" w:eastAsia="zh-CN"/>
              </w:rPr>
              <w:t>2</w:t>
            </w:r>
            <w:r>
              <w:rPr>
                <w:rFonts w:ascii="仿宋" w:hAnsi="仿宋" w:eastAsia="仿宋" w:cs="仿宋"/>
                <w:spacing w:val="-2"/>
                <w:sz w:val="28"/>
                <w:szCs w:val="28"/>
              </w:rPr>
              <w:t>.其他技术、服务要求：</w:t>
            </w:r>
            <w:r>
              <w:rPr>
                <w:rFonts w:ascii="仿宋" w:hAnsi="仿宋" w:eastAsia="仿宋" w:cs="仿宋"/>
                <w:sz w:val="28"/>
                <w:szCs w:val="28"/>
              </w:rPr>
              <w:t xml:space="preserve">                                    </w:t>
            </w:r>
            <w:r>
              <w:rPr>
                <w:rFonts w:hint="eastAsia" w:ascii="仿宋" w:hAnsi="仿宋" w:eastAsia="仿宋" w:cs="仿宋"/>
                <w:spacing w:val="1"/>
                <w:sz w:val="28"/>
                <w:szCs w:val="28"/>
                <w:lang w:val="en-US" w:eastAsia="zh-CN"/>
              </w:rPr>
              <w:t>2</w:t>
            </w:r>
            <w:r>
              <w:rPr>
                <w:rFonts w:ascii="仿宋" w:hAnsi="仿宋" w:eastAsia="仿宋" w:cs="仿宋"/>
                <w:spacing w:val="1"/>
                <w:sz w:val="28"/>
                <w:szCs w:val="28"/>
              </w:rPr>
              <w:t>-1.本项</w:t>
            </w:r>
            <w:r>
              <w:rPr>
                <w:rFonts w:ascii="仿宋" w:hAnsi="仿宋" w:eastAsia="仿宋" w:cs="仿宋"/>
                <w:sz w:val="28"/>
                <w:szCs w:val="28"/>
              </w:rPr>
              <w:t xml:space="preserve">目需投标方根据甲方提供的安装地点，提供供货方案。  </w:t>
            </w:r>
            <w:r>
              <w:rPr>
                <w:rFonts w:hint="eastAsia" w:ascii="仿宋" w:hAnsi="仿宋" w:eastAsia="仿宋" w:cs="仿宋"/>
                <w:spacing w:val="-1"/>
                <w:sz w:val="28"/>
                <w:szCs w:val="28"/>
                <w:lang w:val="en-US" w:eastAsia="zh-CN"/>
              </w:rPr>
              <w:t>2</w:t>
            </w:r>
            <w:r>
              <w:rPr>
                <w:rFonts w:ascii="仿宋" w:hAnsi="仿宋" w:eastAsia="仿宋" w:cs="仿宋"/>
                <w:spacing w:val="-1"/>
                <w:sz w:val="28"/>
                <w:szCs w:val="28"/>
              </w:rPr>
              <w:t>-2.售后服务要求：每年中标单位派指定技术人员检</w:t>
            </w:r>
            <w:r>
              <w:rPr>
                <w:rFonts w:ascii="仿宋" w:hAnsi="仿宋" w:eastAsia="仿宋" w:cs="仿宋"/>
                <w:sz w:val="28"/>
                <w:szCs w:val="28"/>
              </w:rPr>
              <w:t>查设备使用情</w:t>
            </w:r>
          </w:p>
          <w:p>
            <w:pPr>
              <w:spacing w:before="2" w:line="359" w:lineRule="auto"/>
              <w:ind w:left="117" w:right="171" w:firstLine="8"/>
              <w:rPr>
                <w:rFonts w:ascii="仿宋" w:hAnsi="仿宋" w:eastAsia="仿宋" w:cs="仿宋"/>
                <w:sz w:val="28"/>
                <w:szCs w:val="28"/>
              </w:rPr>
            </w:pPr>
            <w:r>
              <w:rPr>
                <w:rFonts w:ascii="仿宋" w:hAnsi="仿宋" w:eastAsia="仿宋" w:cs="仿宋"/>
                <w:spacing w:val="-8"/>
                <w:sz w:val="28"/>
                <w:szCs w:val="28"/>
              </w:rPr>
              <w:t>况，确保设备</w:t>
            </w:r>
            <w:r>
              <w:rPr>
                <w:rFonts w:ascii="仿宋" w:hAnsi="仿宋" w:eastAsia="仿宋" w:cs="仿宋"/>
                <w:spacing w:val="-6"/>
                <w:sz w:val="28"/>
                <w:szCs w:val="28"/>
              </w:rPr>
              <w:t>正</w:t>
            </w:r>
            <w:r>
              <w:rPr>
                <w:rFonts w:ascii="仿宋" w:hAnsi="仿宋" w:eastAsia="仿宋" w:cs="仿宋"/>
                <w:spacing w:val="-4"/>
                <w:sz w:val="28"/>
                <w:szCs w:val="28"/>
              </w:rPr>
              <w:t>常。使用期间设备运行出现故障，保证 48 小时之内到</w:t>
            </w:r>
            <w:r>
              <w:rPr>
                <w:rFonts w:ascii="仿宋" w:hAnsi="仿宋" w:eastAsia="仿宋" w:cs="仿宋"/>
                <w:sz w:val="28"/>
                <w:szCs w:val="28"/>
              </w:rPr>
              <w:t xml:space="preserve">   </w:t>
            </w:r>
            <w:r>
              <w:rPr>
                <w:rFonts w:ascii="仿宋" w:hAnsi="仿宋" w:eastAsia="仿宋" w:cs="仿宋"/>
                <w:spacing w:val="-1"/>
                <w:sz w:val="28"/>
                <w:szCs w:val="28"/>
              </w:rPr>
              <w:t>达，并进行维修工作；</w:t>
            </w:r>
            <w:r>
              <w:rPr>
                <w:rFonts w:ascii="仿宋" w:hAnsi="仿宋" w:eastAsia="仿宋" w:cs="仿宋"/>
                <w:sz w:val="28"/>
                <w:szCs w:val="28"/>
              </w:rPr>
              <w:t xml:space="preserve">针对本项目组织的使用培训不少于两次，第一次培 </w:t>
            </w:r>
            <w:r>
              <w:rPr>
                <w:rFonts w:ascii="仿宋" w:hAnsi="仿宋" w:eastAsia="仿宋" w:cs="仿宋"/>
                <w:spacing w:val="-1"/>
                <w:sz w:val="28"/>
                <w:szCs w:val="28"/>
              </w:rPr>
              <w:t>训：设备调试正常运行</w:t>
            </w:r>
            <w:r>
              <w:rPr>
                <w:rFonts w:ascii="仿宋" w:hAnsi="仿宋" w:eastAsia="仿宋" w:cs="仿宋"/>
                <w:sz w:val="28"/>
                <w:szCs w:val="28"/>
              </w:rPr>
              <w:t xml:space="preserve">后，中标单位需对甲方的工作人员进行操作使用和 </w:t>
            </w:r>
            <w:r>
              <w:rPr>
                <w:rFonts w:ascii="仿宋" w:hAnsi="仿宋" w:eastAsia="仿宋" w:cs="仿宋"/>
                <w:spacing w:val="-1"/>
                <w:sz w:val="28"/>
                <w:szCs w:val="28"/>
              </w:rPr>
              <w:t>维护等方面的培训。培训</w:t>
            </w:r>
            <w:r>
              <w:rPr>
                <w:rFonts w:ascii="仿宋" w:hAnsi="仿宋" w:eastAsia="仿宋" w:cs="仿宋"/>
                <w:sz w:val="28"/>
                <w:szCs w:val="28"/>
              </w:rPr>
              <w:t xml:space="preserve">在甲方所在地进行。第二次培训：次年使用期  </w:t>
            </w:r>
            <w:r>
              <w:rPr>
                <w:rFonts w:ascii="仿宋" w:hAnsi="仿宋" w:eastAsia="仿宋" w:cs="仿宋"/>
                <w:spacing w:val="-8"/>
                <w:sz w:val="28"/>
                <w:szCs w:val="28"/>
              </w:rPr>
              <w:t>前，中</w:t>
            </w:r>
            <w:r>
              <w:rPr>
                <w:rFonts w:ascii="仿宋" w:hAnsi="仿宋" w:eastAsia="仿宋" w:cs="仿宋"/>
                <w:spacing w:val="-6"/>
                <w:sz w:val="28"/>
                <w:szCs w:val="28"/>
              </w:rPr>
              <w:t>标</w:t>
            </w:r>
            <w:r>
              <w:rPr>
                <w:rFonts w:ascii="仿宋" w:hAnsi="仿宋" w:eastAsia="仿宋" w:cs="仿宋"/>
                <w:spacing w:val="-4"/>
                <w:sz w:val="28"/>
                <w:szCs w:val="28"/>
              </w:rPr>
              <w:t>单位到现场进行设备检查、维护时对甲方进行第二次培训。(如</w:t>
            </w:r>
            <w:r>
              <w:rPr>
                <w:rFonts w:ascii="仿宋" w:hAnsi="仿宋" w:eastAsia="仿宋" w:cs="仿宋"/>
                <w:sz w:val="28"/>
                <w:szCs w:val="28"/>
              </w:rPr>
              <w:t xml:space="preserve"> </w:t>
            </w:r>
            <w:r>
              <w:rPr>
                <w:rFonts w:ascii="仿宋" w:hAnsi="仿宋" w:eastAsia="仿宋" w:cs="仿宋"/>
                <w:spacing w:val="-1"/>
                <w:sz w:val="28"/>
                <w:szCs w:val="28"/>
              </w:rPr>
              <w:t>产品系统升级，应</w:t>
            </w:r>
            <w:r>
              <w:rPr>
                <w:rFonts w:ascii="仿宋" w:hAnsi="仿宋" w:eastAsia="仿宋" w:cs="仿宋"/>
                <w:sz w:val="28"/>
                <w:szCs w:val="28"/>
              </w:rPr>
              <w:t>及时告知甲方，并现场/电话告知操作流程)</w:t>
            </w:r>
          </w:p>
          <w:p>
            <w:pPr>
              <w:spacing w:before="1" w:line="236" w:lineRule="auto"/>
              <w:ind w:left="692"/>
              <w:rPr>
                <w:rFonts w:ascii="仿宋" w:hAnsi="仿宋" w:eastAsia="仿宋" w:cs="仿宋"/>
                <w:sz w:val="28"/>
                <w:szCs w:val="28"/>
              </w:rPr>
            </w:pPr>
            <w:r>
              <w:rPr>
                <w:rFonts w:hint="eastAsia" w:ascii="仿宋" w:hAnsi="仿宋" w:eastAsia="仿宋" w:cs="仿宋"/>
                <w:spacing w:val="-1"/>
                <w:sz w:val="28"/>
                <w:szCs w:val="28"/>
                <w:lang w:val="en-US" w:eastAsia="zh-CN"/>
              </w:rPr>
              <w:t>2</w:t>
            </w:r>
            <w:r>
              <w:rPr>
                <w:rFonts w:ascii="仿宋" w:hAnsi="仿宋" w:eastAsia="仿宋" w:cs="仿宋"/>
                <w:spacing w:val="-1"/>
                <w:sz w:val="28"/>
                <w:szCs w:val="28"/>
              </w:rPr>
              <w:t>-3.中标单位需负责调试和联网工作，达到甲方和</w:t>
            </w:r>
            <w:r>
              <w:rPr>
                <w:rFonts w:ascii="仿宋" w:hAnsi="仿宋" w:eastAsia="仿宋" w:cs="仿宋"/>
                <w:sz w:val="28"/>
                <w:szCs w:val="28"/>
              </w:rPr>
              <w:t>用户使用需求。</w:t>
            </w:r>
          </w:p>
        </w:tc>
      </w:tr>
    </w:tbl>
    <w:p>
      <w:pPr>
        <w:spacing w:before="52" w:line="188" w:lineRule="auto"/>
        <w:rPr>
          <w:rFonts w:ascii="Calibri" w:hAnsi="Calibri" w:eastAsia="Calibri" w:cs="Calibri"/>
          <w:sz w:val="17"/>
          <w:szCs w:val="17"/>
        </w:rPr>
      </w:pPr>
    </w:p>
    <w:sectPr>
      <w:footerReference r:id="rId63" w:type="default"/>
      <w:pgSz w:w="11906" w:h="16839"/>
      <w:pgMar w:top="1431" w:right="1785"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35"/>
      <w:rPr>
        <w:rFonts w:ascii="Calibri" w:hAnsi="Calibri" w:eastAsia="Calibri" w:cs="Calibri"/>
        <w:sz w:val="17"/>
        <w:szCs w:val="17"/>
      </w:rPr>
    </w:pPr>
    <w:r>
      <w:rPr>
        <w:rFonts w:ascii="Calibri" w:hAnsi="Calibri" w:eastAsia="Calibri" w:cs="Calibri"/>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54"/>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1"/>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1"/>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7"/>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2"/>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8"/>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8"/>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4"/>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30"/>
      <w:rPr>
        <w:rFonts w:ascii="Calibri" w:hAnsi="Calibri" w:eastAsia="Calibri" w:cs="Calibri"/>
        <w:sz w:val="17"/>
        <w:szCs w:val="17"/>
      </w:rPr>
    </w:pPr>
    <w:r>
      <w:rPr>
        <w:rFonts w:ascii="Calibri" w:hAnsi="Calibri" w:eastAsia="Calibri" w:cs="Calibri"/>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2"/>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8"/>
      <w:rPr>
        <w:rFonts w:ascii="Calibri" w:hAnsi="Calibri" w:eastAsia="Calibri" w:cs="Calibri"/>
        <w:sz w:val="17"/>
        <w:szCs w:val="17"/>
      </w:rPr>
    </w:pPr>
    <w:r>
      <w:rPr>
        <w:rFonts w:ascii="Calibri" w:hAnsi="Calibri" w:eastAsia="Calibri" w:cs="Calibri"/>
        <w:sz w:val="17"/>
        <w:szCs w:val="17"/>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5"/>
      <w:rPr>
        <w:rFonts w:ascii="Calibri" w:hAnsi="Calibri" w:eastAsia="Calibri" w:cs="Calibri"/>
        <w:sz w:val="17"/>
        <w:szCs w:val="17"/>
      </w:rPr>
    </w:pPr>
    <w:r>
      <w:rPr>
        <w:rFonts w:ascii="Calibri" w:hAnsi="Calibri" w:eastAsia="Calibri" w:cs="Calibri"/>
        <w:sz w:val="17"/>
        <w:szCs w:val="17"/>
      </w:rPr>
      <w:t>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8"/>
      <w:rPr>
        <w:rFonts w:ascii="Calibri" w:hAnsi="Calibri" w:eastAsia="Calibri" w:cs="Calibri"/>
        <w:sz w:val="17"/>
        <w:szCs w:val="17"/>
      </w:rPr>
    </w:pPr>
    <w:r>
      <w:rPr>
        <w:rFonts w:ascii="Calibri" w:hAnsi="Calibri" w:eastAsia="Calibri" w:cs="Calibri"/>
        <w:sz w:val="17"/>
        <w:szCs w:val="17"/>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3"/>
      <w:rPr>
        <w:rFonts w:ascii="Calibri" w:hAnsi="Calibri" w:eastAsia="Calibri" w:cs="Calibri"/>
        <w:sz w:val="17"/>
        <w:szCs w:val="17"/>
      </w:rPr>
    </w:pPr>
    <w:r>
      <w:rPr>
        <w:rFonts w:ascii="Calibri" w:hAnsi="Calibri" w:eastAsia="Calibri" w:cs="Calibri"/>
        <w:sz w:val="17"/>
        <w:szCs w:val="17"/>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0"/>
      <w:rPr>
        <w:rFonts w:ascii="Calibri" w:hAnsi="Calibri" w:eastAsia="Calibri" w:cs="Calibri"/>
        <w:sz w:val="17"/>
        <w:szCs w:val="17"/>
      </w:rPr>
    </w:pPr>
    <w:r>
      <w:rPr>
        <w:rFonts w:ascii="Calibri" w:hAnsi="Calibri" w:eastAsia="Calibri" w:cs="Calibri"/>
        <w:sz w:val="17"/>
        <w:szCs w:val="17"/>
      </w:rPr>
      <w:t>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7"/>
      <w:rPr>
        <w:rFonts w:ascii="Calibri" w:hAnsi="Calibri" w:eastAsia="Calibri" w:cs="Calibri"/>
        <w:sz w:val="17"/>
        <w:szCs w:val="17"/>
      </w:rPr>
    </w:pPr>
    <w:r>
      <w:rPr>
        <w:rFonts w:ascii="Calibri" w:hAnsi="Calibri" w:eastAsia="Calibri" w:cs="Calibri"/>
        <w:sz w:val="17"/>
        <w:szCs w:val="17"/>
      </w:rPr>
      <w:t>35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67"/>
      <w:rPr>
        <w:rFonts w:ascii="Calibri" w:hAnsi="Calibri" w:eastAsia="Calibri" w:cs="Calibri"/>
        <w:sz w:val="17"/>
        <w:szCs w:val="17"/>
      </w:rPr>
    </w:pPr>
    <w:r>
      <w:rPr>
        <w:rFonts w:ascii="Calibri" w:hAnsi="Calibri" w:eastAsia="Calibri" w:cs="Calibri"/>
        <w:sz w:val="17"/>
        <w:szCs w:val="17"/>
      </w:rPr>
      <w:t>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9"/>
      <w:rPr>
        <w:rFonts w:ascii="Calibri" w:hAnsi="Calibri" w:eastAsia="Calibri" w:cs="Calibri"/>
        <w:sz w:val="17"/>
        <w:szCs w:val="17"/>
      </w:rPr>
    </w:pPr>
    <w:r>
      <w:rPr>
        <w:rFonts w:ascii="Calibri" w:hAnsi="Calibri" w:eastAsia="Calibri" w:cs="Calibri"/>
        <w:sz w:val="17"/>
        <w:szCs w:val="17"/>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83"/>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37"/>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33"/>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35"/>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36"/>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1"/>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3"/>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79"/>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79"/>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6"/>
      <w:rPr>
        <w:rFonts w:ascii="Calibri" w:hAnsi="Calibri" w:eastAsia="Calibri" w:cs="Calibri"/>
        <w:sz w:val="17"/>
        <w:szCs w:val="17"/>
      </w:rPr>
    </w:pPr>
    <w:r>
      <w:rPr>
        <w:rFonts w:ascii="Calibri" w:hAnsi="Calibri" w:eastAsia="Calibri" w:cs="Calibri"/>
        <w:sz w:val="17"/>
        <w:szCs w:val="17"/>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3"/>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67"/>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7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72"/>
      <w:rPr>
        <w:rFonts w:ascii="Calibri" w:hAnsi="Calibri" w:eastAsia="Calibri" w:cs="Calibri"/>
        <w:sz w:val="17"/>
        <w:szCs w:val="17"/>
      </w:rPr>
    </w:pPr>
    <w:r>
      <w:rPr>
        <w:rFonts w:ascii="Calibri" w:hAnsi="Calibri" w:eastAsia="Calibri" w:cs="Calibri"/>
        <w:spacing w:val="1"/>
        <w:sz w:val="17"/>
        <w:szCs w:val="17"/>
      </w:rPr>
      <w:t>5</w:t>
    </w:r>
    <w:r>
      <w:rPr>
        <w:rFonts w:ascii="Calibri" w:hAnsi="Calibri" w:eastAsia="Calibri" w:cs="Calibri"/>
        <w:sz w:val="17"/>
        <w:szCs w:val="17"/>
      </w:rPr>
      <w:t>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3"/>
      <w:rPr>
        <w:rFonts w:ascii="Calibri" w:hAnsi="Calibri" w:eastAsia="Calibri" w:cs="Calibri"/>
        <w:sz w:val="17"/>
        <w:szCs w:val="17"/>
      </w:rPr>
    </w:pPr>
    <w:r>
      <w:rPr>
        <w:rFonts w:ascii="Calibri" w:hAnsi="Calibri" w:eastAsia="Calibri" w:cs="Calibri"/>
        <w:sz w:val="17"/>
        <w:szCs w:val="17"/>
      </w:rPr>
      <w:t>60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rFonts w:ascii="Calibri" w:hAnsi="Calibri" w:eastAsia="Calibri" w:cs="Calibri"/>
        <w:sz w:val="17"/>
        <w:szCs w:val="17"/>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39"/>
      <w:rPr>
        <w:rFonts w:ascii="Calibri" w:hAnsi="Calibri" w:eastAsia="Calibri" w:cs="Calibri"/>
        <w:sz w:val="17"/>
        <w:szCs w:val="17"/>
      </w:rPr>
    </w:pPr>
    <w:r>
      <w:rPr>
        <w:rFonts w:ascii="Calibri" w:hAnsi="Calibri" w:eastAsia="Calibri" w:cs="Calibri"/>
        <w:sz w:val="17"/>
        <w:szCs w:val="17"/>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3"/>
      <w:rPr>
        <w:rFonts w:ascii="Calibri" w:hAnsi="Calibri" w:eastAsia="Calibri" w:cs="Calibri"/>
        <w:sz w:val="17"/>
        <w:szCs w:val="17"/>
      </w:rPr>
    </w:pPr>
    <w:r>
      <w:rPr>
        <w:rFonts w:ascii="Calibri" w:hAnsi="Calibri" w:eastAsia="Calibri" w:cs="Calibri"/>
        <w:sz w:val="17"/>
        <w:szCs w:val="17"/>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5"/>
      <w:rPr>
        <w:rFonts w:ascii="Calibri" w:hAnsi="Calibri" w:eastAsia="Calibri" w:cs="Calibri"/>
        <w:sz w:val="17"/>
        <w:szCs w:val="17"/>
      </w:rPr>
    </w:pPr>
    <w:r>
      <w:rPr>
        <w:rFonts w:ascii="Calibri" w:hAnsi="Calibri" w:eastAsia="Calibri" w:cs="Calibri"/>
        <w:sz w:val="17"/>
        <w:szCs w:val="17"/>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36"/>
      <w:rPr>
        <w:rFonts w:ascii="Calibri" w:hAnsi="Calibri" w:eastAsia="Calibri" w:cs="Calibri"/>
        <w:sz w:val="17"/>
        <w:szCs w:val="17"/>
      </w:rPr>
    </w:pPr>
    <w:r>
      <w:rPr>
        <w:rFonts w:ascii="Calibri" w:hAnsi="Calibri" w:eastAsia="Calibri" w:cs="Calibri"/>
        <w:sz w:val="17"/>
        <w:szCs w:val="17"/>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4"/>
      <w:rPr>
        <w:rFonts w:ascii="Calibri" w:hAnsi="Calibri" w:eastAsia="Calibri" w:cs="Calibri"/>
        <w:sz w:val="17"/>
        <w:szCs w:val="17"/>
      </w:rPr>
    </w:pPr>
    <w:r>
      <w:rPr>
        <w:rFonts w:ascii="Calibri" w:hAnsi="Calibri" w:eastAsia="Calibri" w:cs="Calibri"/>
        <w:sz w:val="17"/>
        <w:szCs w:val="17"/>
      </w:rPr>
      <w:t>67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39"/>
      <w:rPr>
        <w:rFonts w:ascii="Calibri" w:hAnsi="Calibri" w:eastAsia="Calibri" w:cs="Calibri"/>
        <w:sz w:val="17"/>
        <w:szCs w:val="17"/>
      </w:rPr>
    </w:pPr>
    <w:r>
      <w:rPr>
        <w:rFonts w:ascii="Calibri" w:hAnsi="Calibri" w:eastAsia="Calibri" w:cs="Calibri"/>
        <w:sz w:val="17"/>
        <w:szCs w:val="17"/>
      </w:rPr>
      <w:t>68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51"/>
      <w:rPr>
        <w:rFonts w:ascii="Calibri" w:hAnsi="Calibri" w:eastAsia="Calibri" w:cs="Calibri"/>
        <w:sz w:val="17"/>
        <w:szCs w:val="17"/>
      </w:rPr>
    </w:pPr>
    <w:r>
      <w:rPr>
        <w:rFonts w:ascii="Calibri" w:hAnsi="Calibri" w:eastAsia="Calibri" w:cs="Calibri"/>
        <w:spacing w:val="1"/>
        <w:sz w:val="17"/>
        <w:szCs w:val="17"/>
      </w:rPr>
      <w:t>7</w:t>
    </w:r>
    <w:r>
      <w:rPr>
        <w:rFonts w:ascii="Calibri" w:hAnsi="Calibri" w:eastAsia="Calibri" w:cs="Calibri"/>
        <w:sz w:val="17"/>
        <w:szCs w:val="17"/>
      </w:rPr>
      <w:t>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ascii="Calibri" w:hAnsi="Calibri" w:eastAsia="Calibri" w:cs="Calibri"/>
        <w:sz w:val="17"/>
        <w:szCs w:val="17"/>
      </w:rPr>
    </w:pPr>
    <w:r>
      <w:rPr>
        <w:rFonts w:ascii="Calibri" w:hAnsi="Calibri" w:eastAsia="Calibri" w:cs="Calibri"/>
        <w:spacing w:val="1"/>
        <w:sz w:val="17"/>
        <w:szCs w:val="17"/>
      </w:rPr>
      <w:t>7</w:t>
    </w:r>
    <w:r>
      <w:rPr>
        <w:rFonts w:ascii="Calibri" w:hAnsi="Calibri" w:eastAsia="Calibri" w:cs="Calibri"/>
        <w:sz w:val="17"/>
        <w:szCs w:val="17"/>
      </w:rPr>
      <w:t>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ascii="Calibri" w:hAnsi="Calibri" w:eastAsia="Calibri" w:cs="Calibri"/>
        <w:sz w:val="17"/>
        <w:szCs w:val="17"/>
      </w:rPr>
    </w:pPr>
    <w:r>
      <w:rPr>
        <w:rFonts w:ascii="Calibri" w:hAnsi="Calibri" w:eastAsia="Calibri" w:cs="Calibri"/>
        <w:spacing w:val="1"/>
        <w:sz w:val="17"/>
        <w:szCs w:val="17"/>
      </w:rPr>
      <w:t>7</w:t>
    </w:r>
    <w:r>
      <w:rPr>
        <w:rFonts w:ascii="Calibri" w:hAnsi="Calibri" w:eastAsia="Calibri" w:cs="Calibri"/>
        <w:sz w:val="17"/>
        <w:szCs w:val="17"/>
      </w:rPr>
      <w:t>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42"/>
      <w:rPr>
        <w:rFonts w:ascii="Calibri" w:hAnsi="Calibri" w:eastAsia="Calibri" w:cs="Calibri"/>
        <w:sz w:val="17"/>
        <w:szCs w:val="17"/>
      </w:rPr>
    </w:pPr>
    <w:r>
      <w:rPr>
        <w:rFonts w:ascii="Calibri" w:hAnsi="Calibri" w:eastAsia="Calibri" w:cs="Calibri"/>
        <w:spacing w:val="1"/>
        <w:sz w:val="17"/>
        <w:szCs w:val="17"/>
      </w:rPr>
      <w:t>7</w:t>
    </w:r>
    <w:r>
      <w:rPr>
        <w:rFonts w:ascii="Calibri" w:hAnsi="Calibri" w:eastAsia="Calibri" w:cs="Calibri"/>
        <w:sz w:val="17"/>
        <w:szCs w:val="17"/>
      </w:rPr>
      <w:t>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hint="default" w:ascii="Calibri" w:hAnsi="Calibri" w:eastAsia="宋体" w:cs="Calibri"/>
        <w:sz w:val="17"/>
        <w:szCs w:val="17"/>
        <w:lang w:val="en-US" w:eastAsia="zh-CN"/>
      </w:rPr>
    </w:pPr>
    <w:r>
      <w:rPr>
        <w:rFonts w:hint="eastAsia" w:eastAsia="宋体"/>
        <w:sz w:val="17"/>
        <w:lang w:val="en-US" w:eastAsia="zh-CN"/>
      </w:rPr>
      <w:t>75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46"/>
      <w:rPr>
        <w:rFonts w:hint="default" w:ascii="Calibri" w:hAnsi="Calibri" w:eastAsia="宋体" w:cs="Calibri"/>
        <w:sz w:val="17"/>
        <w:szCs w:val="17"/>
        <w:lang w:val="en-US" w:eastAsia="zh-CN"/>
      </w:rPr>
    </w:pPr>
    <w:r>
      <w:rPr>
        <w:rFonts w:hint="eastAsia" w:eastAsia="宋体"/>
        <w:sz w:val="17"/>
        <w:lang w:val="en-US" w:eastAsia="zh-CN"/>
      </w:rPr>
      <w:t>76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27"/>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27"/>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51"/>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451"/>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C0D02"/>
    <w:multiLevelType w:val="singleLevel"/>
    <w:tmpl w:val="301C0D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I4MTA1NzY5NGU4YTNmZDMzYjkzNDQzN2ZjOGE3YmUifQ=="/>
  </w:docVars>
  <w:rsids>
    <w:rsidRoot w:val="00000000"/>
    <w:rsid w:val="00446B48"/>
    <w:rsid w:val="021B4152"/>
    <w:rsid w:val="046100AB"/>
    <w:rsid w:val="046C12B8"/>
    <w:rsid w:val="05687D89"/>
    <w:rsid w:val="05F81055"/>
    <w:rsid w:val="0DE10621"/>
    <w:rsid w:val="0E635B8D"/>
    <w:rsid w:val="0EBD108E"/>
    <w:rsid w:val="10A87B1C"/>
    <w:rsid w:val="11F813F1"/>
    <w:rsid w:val="12FE1894"/>
    <w:rsid w:val="173D6B20"/>
    <w:rsid w:val="18641508"/>
    <w:rsid w:val="196565AA"/>
    <w:rsid w:val="19D674A8"/>
    <w:rsid w:val="1C094640"/>
    <w:rsid w:val="1D191A84"/>
    <w:rsid w:val="1F542020"/>
    <w:rsid w:val="200C3C23"/>
    <w:rsid w:val="203A3726"/>
    <w:rsid w:val="2238734A"/>
    <w:rsid w:val="23F36740"/>
    <w:rsid w:val="26A21845"/>
    <w:rsid w:val="26AF5308"/>
    <w:rsid w:val="27EA78CE"/>
    <w:rsid w:val="29A4068A"/>
    <w:rsid w:val="2A200D58"/>
    <w:rsid w:val="2AA53B4F"/>
    <w:rsid w:val="2C5B5DD4"/>
    <w:rsid w:val="2E64035B"/>
    <w:rsid w:val="2EF44200"/>
    <w:rsid w:val="2F097580"/>
    <w:rsid w:val="31CB35E3"/>
    <w:rsid w:val="36F13542"/>
    <w:rsid w:val="37481E5D"/>
    <w:rsid w:val="3AD82C28"/>
    <w:rsid w:val="3B945F00"/>
    <w:rsid w:val="3C94307F"/>
    <w:rsid w:val="3E1705D2"/>
    <w:rsid w:val="3E375D6D"/>
    <w:rsid w:val="45F61F54"/>
    <w:rsid w:val="47F218F6"/>
    <w:rsid w:val="48FE3445"/>
    <w:rsid w:val="4A8F4985"/>
    <w:rsid w:val="4A930919"/>
    <w:rsid w:val="4F836A0B"/>
    <w:rsid w:val="5022177E"/>
    <w:rsid w:val="50585792"/>
    <w:rsid w:val="513E2290"/>
    <w:rsid w:val="52EA12F3"/>
    <w:rsid w:val="53C5766A"/>
    <w:rsid w:val="579B2BBB"/>
    <w:rsid w:val="579B798A"/>
    <w:rsid w:val="581642E4"/>
    <w:rsid w:val="5A407A4A"/>
    <w:rsid w:val="5BB626DD"/>
    <w:rsid w:val="5C361105"/>
    <w:rsid w:val="5D5409D8"/>
    <w:rsid w:val="5EBF7626"/>
    <w:rsid w:val="5F060647"/>
    <w:rsid w:val="5FD82D49"/>
    <w:rsid w:val="605A575E"/>
    <w:rsid w:val="60A6437F"/>
    <w:rsid w:val="60FD48E7"/>
    <w:rsid w:val="62EF025F"/>
    <w:rsid w:val="634811B6"/>
    <w:rsid w:val="64583189"/>
    <w:rsid w:val="64A37553"/>
    <w:rsid w:val="658E7262"/>
    <w:rsid w:val="68806F51"/>
    <w:rsid w:val="6BAE27E1"/>
    <w:rsid w:val="6E7066F8"/>
    <w:rsid w:val="6E851A78"/>
    <w:rsid w:val="6E9F0A80"/>
    <w:rsid w:val="6FCB7F43"/>
    <w:rsid w:val="6FE56C72"/>
    <w:rsid w:val="70525CB9"/>
    <w:rsid w:val="71C24C05"/>
    <w:rsid w:val="71F47640"/>
    <w:rsid w:val="74B66F11"/>
    <w:rsid w:val="762118FF"/>
    <w:rsid w:val="7658545D"/>
    <w:rsid w:val="77A62C27"/>
    <w:rsid w:val="7C06244A"/>
    <w:rsid w:val="7C15268D"/>
    <w:rsid w:val="7C694787"/>
    <w:rsid w:val="7E4D01D3"/>
    <w:rsid w:val="7E755665"/>
    <w:rsid w:val="7F17671C"/>
    <w:rsid w:val="7F942D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imes New Roman" w:hAnsi="Times New Roman"/>
      <w:kern w:val="0"/>
      <w:sz w:val="20"/>
      <w:szCs w:val="20"/>
    </w:rPr>
  </w:style>
  <w:style w:type="paragraph" w:styleId="3">
    <w:name w:val="index 5"/>
    <w:basedOn w:val="1"/>
    <w:next w:val="1"/>
    <w:unhideWhenUsed/>
    <w:qFormat/>
    <w:uiPriority w:val="99"/>
    <w:pPr>
      <w:ind w:left="1680"/>
    </w:pPr>
  </w:style>
  <w:style w:type="paragraph" w:styleId="4">
    <w:name w:val="Plain Text"/>
    <w:basedOn w:val="1"/>
    <w:next w:val="5"/>
    <w:qFormat/>
    <w:uiPriority w:val="0"/>
    <w:pPr>
      <w:spacing w:line="382" w:lineRule="exact"/>
      <w:ind w:firstLine="200" w:firstLineChars="200"/>
    </w:pPr>
    <w:rPr>
      <w:rFonts w:ascii="宋体" w:hAnsi="Courier New" w:cs="Courier New"/>
      <w:sz w:val="24"/>
      <w:szCs w:val="21"/>
    </w:rPr>
  </w:style>
  <w:style w:type="paragraph" w:styleId="5">
    <w:name w:val="index 7"/>
    <w:basedOn w:val="1"/>
    <w:next w:val="1"/>
    <w:qFormat/>
    <w:uiPriority w:val="0"/>
    <w:pPr>
      <w:autoSpaceDE/>
      <w:autoSpaceDN/>
      <w:adjustRightInd/>
      <w:ind w:left="1200" w:leftChars="1200"/>
    </w:pPr>
    <w:rPr>
      <w:color w:val="auto"/>
      <w:kern w:val="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3"/>
    <w:qFormat/>
    <w:uiPriority w:val="0"/>
    <w:pPr>
      <w:snapToGrid w:val="0"/>
      <w:jc w:val="left"/>
    </w:pPr>
    <w:rPr>
      <w:sz w:val="18"/>
    </w:rPr>
  </w:style>
  <w:style w:type="paragraph" w:styleId="9">
    <w:name w:val="Normal (Web)"/>
    <w:basedOn w:val="1"/>
    <w:next w:val="7"/>
    <w:unhideWhenUsed/>
    <w:qFormat/>
    <w:uiPriority w:val="99"/>
    <w:pPr>
      <w:spacing w:before="100" w:beforeAutospacing="1" w:after="100" w:afterAutospacing="1"/>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Hyperlink"/>
    <w:basedOn w:val="12"/>
    <w:qFormat/>
    <w:uiPriority w:val="0"/>
    <w:rPr>
      <w:color w:val="333333"/>
      <w:u w:val="none"/>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2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32677</Words>
  <Characters>36916</Characters>
  <TotalTime>12</TotalTime>
  <ScaleCrop>false</ScaleCrop>
  <LinksUpToDate>false</LinksUpToDate>
  <CharactersWithSpaces>39697</CharactersWithSpaces>
  <Application>WPS Office_11.1.0.14177_F1E327BC-269C-435d-A152-05C5408002CA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2023-07-12T13:25:00Z</dcterms:created>
  <dc:creator>A</dc:creator>
  <cp:lastModifiedBy>陈慧</cp:lastModifiedBy>
  <dcterms:modified xsi:type="dcterms:W3CDTF">2023-08-04T09:09:56Z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2023-07-12T13:25:56Z</vt:filetime>
  </property>
  <property fmtid="{D5CDD505-2E9C-101B-9397-08002B2CF9AE}" pid="4" name="KSOProductBuildVer">
    <vt:lpwstr>2052-11.1.0.14177</vt:lpwstr>
  </property>
  <property fmtid="{D5CDD505-2E9C-101B-9397-08002B2CF9AE}" pid="5" name="ICV">
    <vt:lpwstr>37AA57F099034350B07EE83452E8C91B_13</vt:lpwstr>
  </property>
</Properties>
</file>