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526" w:lineRule="exact"/>
        <w:textAlignment w:val="center"/>
        <w:rPr>
          <w:color w:val="auto"/>
          <w:highlight w:val="none"/>
        </w:rPr>
      </w:pPr>
    </w:p>
    <w:p>
      <w:pPr>
        <w:spacing w:before="114" w:line="524" w:lineRule="exact"/>
        <w:jc w:val="center"/>
        <w:textAlignment w:val="center"/>
        <w:rPr>
          <w:rFonts w:hint="eastAsia" w:asciiTheme="majorEastAsia" w:hAnsiTheme="majorEastAsia" w:eastAsiaTheme="majorEastAsia" w:cstheme="majorEastAsia"/>
          <w:b/>
          <w:bCs/>
          <w:color w:val="auto"/>
          <w:sz w:val="52"/>
          <w:szCs w:val="52"/>
          <w:highlight w:val="none"/>
        </w:rPr>
      </w:pPr>
      <w:r>
        <w:rPr>
          <w:rFonts w:hint="eastAsia" w:asciiTheme="majorEastAsia" w:hAnsiTheme="majorEastAsia" w:eastAsiaTheme="majorEastAsia" w:cstheme="majorEastAsia"/>
          <w:b/>
          <w:bCs/>
          <w:color w:val="auto"/>
          <w:sz w:val="52"/>
          <w:szCs w:val="52"/>
          <w:highlight w:val="none"/>
          <w:lang w:val="en-US" w:eastAsia="zh-CN"/>
        </w:rPr>
        <w:t>和静县2023年农村公路日常养护工程</w:t>
      </w:r>
      <w:bookmarkStart w:id="0" w:name="_GoBack"/>
      <w:bookmarkEnd w:id="0"/>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484" w:lineRule="exact"/>
        <w:jc w:val="center"/>
        <w:textAlignment w:val="center"/>
        <w:rPr>
          <w:rFonts w:hint="default" w:eastAsia="宋体"/>
          <w:color w:val="auto"/>
          <w:sz w:val="18"/>
          <w:szCs w:val="18"/>
          <w:highlight w:val="none"/>
          <w:lang w:val="en-US" w:eastAsia="zh-CN"/>
        </w:rPr>
      </w:pPr>
      <w:r>
        <w:rPr>
          <w:rFonts w:hint="eastAsia" w:eastAsia="宋体"/>
          <w:color w:val="auto"/>
          <w:sz w:val="52"/>
          <w:szCs w:val="52"/>
          <w:highlight w:val="none"/>
          <w:lang w:val="en-US" w:eastAsia="zh-CN"/>
        </w:rPr>
        <w:t>竞争性磋商文件</w:t>
      </w:r>
    </w:p>
    <w:p>
      <w:pPr>
        <w:spacing w:line="477" w:lineRule="auto"/>
        <w:rPr>
          <w:rFonts w:ascii="Arial"/>
          <w:color w:val="auto"/>
          <w:sz w:val="21"/>
          <w:highlight w:val="none"/>
        </w:rPr>
      </w:pPr>
    </w:p>
    <w:p>
      <w:pPr>
        <w:spacing w:line="477" w:lineRule="auto"/>
        <w:rPr>
          <w:rFonts w:ascii="Arial"/>
          <w:color w:val="auto"/>
          <w:sz w:val="21"/>
          <w:highlight w:val="none"/>
        </w:rPr>
      </w:pPr>
    </w:p>
    <w:p>
      <w:pPr>
        <w:spacing w:before="100" w:line="225" w:lineRule="auto"/>
        <w:ind w:left="2320"/>
        <w:rPr>
          <w:rFonts w:hint="default" w:ascii="宋体" w:hAnsi="宋体" w:eastAsia="宋体" w:cs="宋体"/>
          <w:color w:val="auto"/>
          <w:sz w:val="31"/>
          <w:szCs w:val="31"/>
          <w:highlight w:val="none"/>
          <w:lang w:val="en-US" w:eastAsia="zh-CN"/>
        </w:rPr>
      </w:pPr>
      <w:r>
        <w:rPr>
          <w:rFonts w:ascii="宋体" w:hAnsi="宋体" w:eastAsia="宋体" w:cs="宋体"/>
          <w:color w:val="auto"/>
          <w:spacing w:val="-16"/>
          <w:sz w:val="31"/>
          <w:szCs w:val="31"/>
          <w:highlight w:val="none"/>
          <w14:textOutline w14:w="5793" w14:cap="sq" w14:cmpd="sng">
            <w14:solidFill>
              <w14:srgbClr w14:val="000000"/>
            </w14:solidFill>
            <w14:prstDash w14:val="solid"/>
            <w14:bevel/>
          </w14:textOutline>
        </w:rPr>
        <w:t>项</w:t>
      </w:r>
      <w:r>
        <w:rPr>
          <w:rFonts w:ascii="宋体" w:hAnsi="宋体" w:eastAsia="宋体" w:cs="宋体"/>
          <w:color w:val="auto"/>
          <w:spacing w:val="-14"/>
          <w:sz w:val="31"/>
          <w:szCs w:val="31"/>
          <w:highlight w:val="none"/>
          <w14:textOutline w14:w="5793" w14:cap="sq" w14:cmpd="sng">
            <w14:solidFill>
              <w14:srgbClr w14:val="000000"/>
            </w14:solidFill>
            <w14:prstDash w14:val="solid"/>
            <w14:bevel/>
          </w14:textOutline>
        </w:rPr>
        <w:t>目</w:t>
      </w: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编号：</w:t>
      </w:r>
      <w:r>
        <w:rPr>
          <w:rFonts w:hint="eastAsia" w:ascii="宋体" w:hAnsi="宋体" w:eastAsia="宋体" w:cs="宋体"/>
          <w:color w:val="auto"/>
          <w:spacing w:val="-8"/>
          <w:sz w:val="31"/>
          <w:szCs w:val="31"/>
          <w:highlight w:val="none"/>
          <w:lang w:val="en-US" w:eastAsia="zh-CN"/>
          <w14:textOutline w14:w="5793" w14:cap="sq" w14:cmpd="sng">
            <w14:solidFill>
              <w14:srgbClr w14:val="000000"/>
            </w14:solidFill>
            <w14:prstDash w14:val="solid"/>
            <w14:bevel/>
          </w14:textOutline>
        </w:rPr>
        <w:t>XJLKHJZC(CS)2023-28</w:t>
      </w: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540" w:lineRule="exact"/>
        <w:rPr>
          <w:rFonts w:ascii="宋体"/>
          <w:color w:val="auto"/>
          <w:highlight w:val="none"/>
        </w:rPr>
      </w:pPr>
    </w:p>
    <w:p>
      <w:pPr>
        <w:spacing w:line="400" w:lineRule="exact"/>
        <w:jc w:val="left"/>
        <w:rPr>
          <w:rFonts w:hint="eastAsia" w:ascii="黑体" w:eastAsia="黑体"/>
          <w:color w:val="auto"/>
          <w:sz w:val="28"/>
          <w:szCs w:val="28"/>
          <w:highlight w:val="none"/>
        </w:rPr>
      </w:pPr>
      <w:r>
        <w:rPr>
          <w:rFonts w:hint="eastAsia" w:ascii="黑体" w:eastAsia="黑体"/>
          <w:color w:val="auto"/>
          <w:sz w:val="28"/>
          <w:szCs w:val="28"/>
          <w:highlight w:val="none"/>
          <w:lang w:val="en-US" w:eastAsia="zh-CN"/>
        </w:rPr>
        <w:t>采购人</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和静县交通运输局</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pPr>
        <w:spacing w:line="360" w:lineRule="auto"/>
        <w:ind w:firstLine="437"/>
        <w:rPr>
          <w:rFonts w:hint="eastAsia" w:ascii="黑体" w:hAnsi="宋体" w:eastAsia="黑体" w:cs="黑体"/>
          <w:color w:val="auto"/>
          <w:sz w:val="28"/>
          <w:szCs w:val="28"/>
          <w:highlight w:val="none"/>
        </w:rPr>
      </w:pPr>
    </w:p>
    <w:p>
      <w:pPr>
        <w:spacing w:line="360" w:lineRule="auto"/>
        <w:rPr>
          <w:rFonts w:ascii="黑体" w:hAnsi="宋体" w:eastAsia="黑体" w:cs="黑体"/>
          <w:color w:val="auto"/>
          <w:sz w:val="28"/>
          <w:szCs w:val="28"/>
          <w:highlight w:val="none"/>
        </w:rPr>
      </w:pPr>
      <w:r>
        <w:rPr>
          <w:rFonts w:hint="eastAsia" w:ascii="黑体" w:hAnsi="宋体" w:eastAsia="黑体" w:cs="黑体"/>
          <w:color w:val="auto"/>
          <w:sz w:val="28"/>
          <w:szCs w:val="28"/>
          <w:highlight w:val="none"/>
          <w:lang w:val="en-US" w:eastAsia="zh-CN"/>
        </w:rPr>
        <w:t>采购</w:t>
      </w:r>
      <w:r>
        <w:rPr>
          <w:rFonts w:hint="eastAsia" w:ascii="黑体" w:hAnsi="宋体" w:eastAsia="黑体" w:cs="黑体"/>
          <w:color w:val="auto"/>
          <w:sz w:val="28"/>
          <w:szCs w:val="28"/>
          <w:highlight w:val="none"/>
        </w:rPr>
        <w:t>代理机构：</w:t>
      </w:r>
      <w:r>
        <w:rPr>
          <w:rFonts w:hint="eastAsia" w:ascii="黑体" w:hAnsi="宋体" w:eastAsia="黑体" w:cs="黑体"/>
          <w:color w:val="auto"/>
          <w:sz w:val="28"/>
          <w:szCs w:val="28"/>
          <w:highlight w:val="none"/>
          <w:u w:val="single"/>
          <w:lang w:val="en-US" w:eastAsia="zh-CN"/>
        </w:rPr>
        <w:t>新疆立科得源工程项目管理咨询有限公司</w:t>
      </w:r>
      <w:r>
        <w:rPr>
          <w:rFonts w:ascii="黑体" w:hAnsi="宋体" w:eastAsia="黑体" w:cs="黑体"/>
          <w:color w:val="auto"/>
          <w:sz w:val="28"/>
          <w:szCs w:val="28"/>
          <w:highlight w:val="none"/>
        </w:rPr>
        <w:t>（</w:t>
      </w:r>
      <w:r>
        <w:rPr>
          <w:rFonts w:hint="eastAsia" w:ascii="黑体" w:hAnsi="宋体" w:eastAsia="黑体" w:cs="黑体"/>
          <w:color w:val="auto"/>
          <w:sz w:val="28"/>
          <w:szCs w:val="28"/>
          <w:highlight w:val="none"/>
        </w:rPr>
        <w:t>盖单位章</w:t>
      </w:r>
      <w:r>
        <w:rPr>
          <w:rFonts w:ascii="黑体" w:hAnsi="宋体" w:eastAsia="黑体" w:cs="黑体"/>
          <w:color w:val="auto"/>
          <w:sz w:val="28"/>
          <w:szCs w:val="28"/>
          <w:highlight w:val="none"/>
        </w:rPr>
        <w:t>）</w:t>
      </w:r>
    </w:p>
    <w:p>
      <w:pPr>
        <w:spacing w:before="1" w:line="222" w:lineRule="auto"/>
        <w:ind w:left="371"/>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pPr>
    </w:p>
    <w:p>
      <w:pPr>
        <w:spacing w:before="1" w:line="222" w:lineRule="auto"/>
        <w:ind w:left="371"/>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pPr>
    </w:p>
    <w:p>
      <w:pPr>
        <w:spacing w:before="1" w:line="222" w:lineRule="auto"/>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pPr>
    </w:p>
    <w:p>
      <w:pPr>
        <w:spacing w:before="207" w:line="221" w:lineRule="auto"/>
        <w:ind w:left="322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二〇二三年</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八</w:t>
      </w:r>
      <w:r>
        <w:rPr>
          <w:rFonts w:ascii="宋体" w:hAnsi="宋体" w:eastAsia="宋体" w:cs="宋体"/>
          <w:color w:val="auto"/>
          <w:sz w:val="28"/>
          <w:szCs w:val="28"/>
          <w:highlight w:val="none"/>
          <w14:textOutline w14:w="5103" w14:cap="sq" w14:cmpd="sng">
            <w14:solidFill>
              <w14:srgbClr w14:val="000000"/>
            </w14:solidFill>
            <w14:prstDash w14:val="solid"/>
            <w14:bevel/>
          </w14:textOutline>
        </w:rPr>
        <w:t>月</w:t>
      </w:r>
    </w:p>
    <w:p>
      <w:pPr>
        <w:rPr>
          <w:color w:val="auto"/>
          <w:highlight w:val="none"/>
        </w:rPr>
        <w:sectPr>
          <w:pgSz w:w="11910" w:h="16840"/>
          <w:pgMar w:top="1431" w:right="1418" w:bottom="0" w:left="1692" w:header="0" w:footer="0" w:gutter="0"/>
          <w:cols w:space="720" w:num="1"/>
        </w:sectPr>
      </w:pPr>
    </w:p>
    <w:p>
      <w:pPr>
        <w:spacing w:before="63" w:line="228" w:lineRule="auto"/>
        <w:ind w:left="4015"/>
        <w:rPr>
          <w:rFonts w:ascii="宋体" w:hAnsi="宋体" w:eastAsia="宋体" w:cs="宋体"/>
          <w:color w:val="auto"/>
          <w:spacing w:val="-16"/>
          <w:sz w:val="31"/>
          <w:szCs w:val="31"/>
          <w:highlight w:val="none"/>
          <w14:textOutline w14:w="5648" w14:cap="sq" w14:cmpd="sng">
            <w14:solidFill>
              <w14:srgbClr w14:val="000000"/>
            </w14:solidFill>
            <w14:prstDash w14:val="solid"/>
            <w14:bevel/>
          </w14:textOutline>
        </w:rPr>
        <w:sectPr>
          <w:footerReference r:id="rId5" w:type="default"/>
          <w:pgSz w:w="11910" w:h="16840"/>
          <w:pgMar w:top="1261" w:right="1786" w:bottom="0" w:left="1542" w:header="0" w:footer="0" w:gutter="0"/>
          <w:pgNumType w:start="1"/>
          <w:cols w:space="720" w:num="1"/>
        </w:sectPr>
      </w:pPr>
    </w:p>
    <w:p>
      <w:pPr>
        <w:spacing w:before="63" w:line="228" w:lineRule="auto"/>
        <w:ind w:left="4015"/>
        <w:rPr>
          <w:rFonts w:ascii="宋体" w:hAnsi="宋体" w:eastAsia="宋体" w:cs="宋体"/>
          <w:color w:val="auto"/>
          <w:sz w:val="31"/>
          <w:szCs w:val="31"/>
          <w:highlight w:val="none"/>
        </w:rPr>
      </w:pPr>
      <w:r>
        <w:rPr>
          <w:rFonts w:ascii="宋体" w:hAnsi="宋体" w:eastAsia="宋体" w:cs="宋体"/>
          <w:color w:val="auto"/>
          <w:spacing w:val="-16"/>
          <w:sz w:val="31"/>
          <w:szCs w:val="31"/>
          <w:highlight w:val="none"/>
          <w14:textOutline w14:w="5648" w14:cap="sq" w14:cmpd="sng">
            <w14:solidFill>
              <w14:srgbClr w14:val="000000"/>
            </w14:solidFill>
            <w14:prstDash w14:val="solid"/>
            <w14:bevel/>
          </w14:textOutline>
        </w:rPr>
        <w:t>目</w:t>
      </w:r>
      <w:r>
        <w:rPr>
          <w:rFonts w:ascii="宋体" w:hAnsi="宋体" w:eastAsia="宋体" w:cs="宋体"/>
          <w:color w:val="auto"/>
          <w:spacing w:val="-16"/>
          <w:sz w:val="31"/>
          <w:szCs w:val="31"/>
          <w:highlight w:val="none"/>
        </w:rPr>
        <w:t xml:space="preserve">  </w:t>
      </w:r>
      <w:r>
        <w:rPr>
          <w:rFonts w:ascii="宋体" w:hAnsi="宋体" w:eastAsia="宋体" w:cs="宋体"/>
          <w:color w:val="auto"/>
          <w:spacing w:val="-16"/>
          <w:sz w:val="31"/>
          <w:szCs w:val="31"/>
          <w:highlight w:val="none"/>
          <w14:textOutline w14:w="5793" w14:cap="sq" w14:cmpd="sng">
            <w14:solidFill>
              <w14:srgbClr w14:val="000000"/>
            </w14:solidFill>
            <w14:prstDash w14:val="solid"/>
            <w14:bevel/>
          </w14:textOutline>
        </w:rPr>
        <w:t>录</w:t>
      </w:r>
    </w:p>
    <w:p>
      <w:pPr>
        <w:spacing w:line="286" w:lineRule="auto"/>
        <w:rPr>
          <w:rFonts w:ascii="Arial"/>
          <w:color w:val="auto"/>
          <w:sz w:val="21"/>
          <w:highlight w:val="none"/>
        </w:rPr>
      </w:pPr>
    </w:p>
    <w:p>
      <w:pPr>
        <w:spacing w:line="286" w:lineRule="auto"/>
        <w:rPr>
          <w:rFonts w:ascii="Arial"/>
          <w:color w:val="auto"/>
          <w:sz w:val="21"/>
          <w:highlight w:val="none"/>
        </w:rPr>
      </w:pPr>
    </w:p>
    <w:p>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竞争性磋商公告</w:t>
      </w:r>
    </w:p>
    <w:p>
      <w:pPr>
        <w:rPr>
          <w:color w:val="auto"/>
          <w:highlight w:val="none"/>
        </w:rPr>
      </w:pPr>
    </w:p>
    <w:p>
      <w:pPr>
        <w:spacing w:line="155" w:lineRule="exact"/>
        <w:rPr>
          <w:color w:val="auto"/>
          <w:highlight w:val="none"/>
        </w:rPr>
      </w:pPr>
    </w:p>
    <w:tbl>
      <w:tblPr>
        <w:tblStyle w:val="18"/>
        <w:tblW w:w="501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246"/>
        <w:gridCol w:w="376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1" w:hRule="atLeast"/>
        </w:trPr>
        <w:tc>
          <w:tcPr>
            <w:tcW w:w="1246" w:type="dxa"/>
            <w:vAlign w:val="top"/>
          </w:tcPr>
          <w:p>
            <w:pPr>
              <w:spacing w:before="1" w:line="220" w:lineRule="auto"/>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第一章</w:t>
            </w:r>
          </w:p>
        </w:tc>
        <w:tc>
          <w:tcPr>
            <w:tcW w:w="3768" w:type="dxa"/>
            <w:vAlign w:val="top"/>
          </w:tcPr>
          <w:p>
            <w:pPr>
              <w:spacing w:line="220" w:lineRule="auto"/>
              <w:ind w:left="41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磋商须知前附表及磋商须</w:t>
            </w:r>
            <w:r>
              <w:rPr>
                <w:rFonts w:ascii="宋体" w:hAnsi="宋体" w:eastAsia="宋体" w:cs="宋体"/>
                <w:color w:val="auto"/>
                <w:sz w:val="28"/>
                <w:szCs w:val="28"/>
                <w:highlight w:val="none"/>
              </w:rPr>
              <w:t>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87" w:hRule="atLeast"/>
        </w:trPr>
        <w:tc>
          <w:tcPr>
            <w:tcW w:w="1246" w:type="dxa"/>
            <w:vAlign w:val="top"/>
          </w:tcPr>
          <w:p>
            <w:pPr>
              <w:spacing w:before="228"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二章</w:t>
            </w:r>
          </w:p>
        </w:tc>
        <w:tc>
          <w:tcPr>
            <w:tcW w:w="3768" w:type="dxa"/>
            <w:vAlign w:val="top"/>
          </w:tcPr>
          <w:p>
            <w:pPr>
              <w:spacing w:before="227" w:line="221" w:lineRule="auto"/>
              <w:ind w:left="42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合同条款及</w:t>
            </w:r>
            <w:r>
              <w:rPr>
                <w:rFonts w:ascii="宋体" w:hAnsi="宋体" w:eastAsia="宋体" w:cs="宋体"/>
                <w:color w:val="auto"/>
                <w:spacing w:val="-1"/>
                <w:sz w:val="28"/>
                <w:szCs w:val="28"/>
                <w:highlight w:val="none"/>
              </w:rPr>
              <w:t>格式</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35" w:hRule="atLeast"/>
        </w:trPr>
        <w:tc>
          <w:tcPr>
            <w:tcW w:w="1246" w:type="dxa"/>
            <w:vAlign w:val="top"/>
          </w:tcPr>
          <w:p>
            <w:pPr>
              <w:spacing w:before="276"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三章</w:t>
            </w:r>
          </w:p>
        </w:tc>
        <w:tc>
          <w:tcPr>
            <w:tcW w:w="3768" w:type="dxa"/>
            <w:vAlign w:val="top"/>
          </w:tcPr>
          <w:p>
            <w:pPr>
              <w:spacing w:before="277" w:line="221" w:lineRule="auto"/>
              <w:ind w:left="422"/>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工</w:t>
            </w:r>
            <w:r>
              <w:rPr>
                <w:rFonts w:ascii="宋体" w:hAnsi="宋体" w:eastAsia="宋体" w:cs="宋体"/>
                <w:color w:val="auto"/>
                <w:spacing w:val="-3"/>
                <w:sz w:val="28"/>
                <w:szCs w:val="28"/>
                <w:highlight w:val="none"/>
              </w:rPr>
              <w:t>程</w:t>
            </w:r>
            <w:r>
              <w:rPr>
                <w:rFonts w:ascii="宋体" w:hAnsi="宋体" w:eastAsia="宋体" w:cs="宋体"/>
                <w:color w:val="auto"/>
                <w:spacing w:val="-2"/>
                <w:sz w:val="28"/>
                <w:szCs w:val="28"/>
                <w:highlight w:val="none"/>
              </w:rPr>
              <w:t>量清单</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35" w:hRule="atLeast"/>
        </w:trPr>
        <w:tc>
          <w:tcPr>
            <w:tcW w:w="1246" w:type="dxa"/>
            <w:vAlign w:val="top"/>
          </w:tcPr>
          <w:p>
            <w:pPr>
              <w:spacing w:before="276"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四章</w:t>
            </w:r>
          </w:p>
        </w:tc>
        <w:tc>
          <w:tcPr>
            <w:tcW w:w="3768" w:type="dxa"/>
            <w:vAlign w:val="top"/>
          </w:tcPr>
          <w:p>
            <w:pPr>
              <w:spacing w:before="276" w:line="222" w:lineRule="auto"/>
              <w:ind w:left="447"/>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图</w:t>
            </w:r>
            <w:r>
              <w:rPr>
                <w:rFonts w:ascii="宋体" w:hAnsi="宋体" w:eastAsia="宋体" w:cs="宋体"/>
                <w:color w:val="auto"/>
                <w:spacing w:val="-5"/>
                <w:sz w:val="28"/>
                <w:szCs w:val="28"/>
                <w:highlight w:val="none"/>
              </w:rPr>
              <w:t>纸 (另卷)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36" w:hRule="atLeast"/>
        </w:trPr>
        <w:tc>
          <w:tcPr>
            <w:tcW w:w="1246" w:type="dxa"/>
            <w:vAlign w:val="top"/>
          </w:tcPr>
          <w:p>
            <w:pPr>
              <w:spacing w:before="276"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五章</w:t>
            </w:r>
          </w:p>
        </w:tc>
        <w:tc>
          <w:tcPr>
            <w:tcW w:w="3768" w:type="dxa"/>
            <w:vAlign w:val="top"/>
          </w:tcPr>
          <w:p>
            <w:pPr>
              <w:spacing w:before="276" w:line="221" w:lineRule="auto"/>
              <w:ind w:left="420"/>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技术</w:t>
            </w:r>
            <w:r>
              <w:rPr>
                <w:rFonts w:ascii="宋体" w:hAnsi="宋体" w:eastAsia="宋体" w:cs="宋体"/>
                <w:color w:val="auto"/>
                <w:spacing w:val="-2"/>
                <w:sz w:val="28"/>
                <w:szCs w:val="28"/>
                <w:highlight w:val="none"/>
              </w:rPr>
              <w:t>规范</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35" w:hRule="atLeast"/>
        </w:trPr>
        <w:tc>
          <w:tcPr>
            <w:tcW w:w="1246" w:type="dxa"/>
            <w:vAlign w:val="top"/>
          </w:tcPr>
          <w:p>
            <w:pPr>
              <w:spacing w:before="278"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六章</w:t>
            </w:r>
          </w:p>
        </w:tc>
        <w:tc>
          <w:tcPr>
            <w:tcW w:w="3768" w:type="dxa"/>
            <w:vAlign w:val="top"/>
          </w:tcPr>
          <w:p>
            <w:pPr>
              <w:spacing w:before="279" w:line="221" w:lineRule="auto"/>
              <w:ind w:left="42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工程量清</w:t>
            </w:r>
            <w:r>
              <w:rPr>
                <w:rFonts w:ascii="宋体" w:hAnsi="宋体" w:eastAsia="宋体" w:cs="宋体"/>
                <w:color w:val="auto"/>
                <w:spacing w:val="-1"/>
                <w:sz w:val="28"/>
                <w:szCs w:val="28"/>
                <w:highlight w:val="none"/>
              </w:rPr>
              <w:t>单计量规则</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35" w:hRule="atLeast"/>
        </w:trPr>
        <w:tc>
          <w:tcPr>
            <w:tcW w:w="1246" w:type="dxa"/>
            <w:vAlign w:val="top"/>
          </w:tcPr>
          <w:p>
            <w:pPr>
              <w:spacing w:before="276" w:line="220"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七章</w:t>
            </w:r>
          </w:p>
        </w:tc>
        <w:tc>
          <w:tcPr>
            <w:tcW w:w="3768" w:type="dxa"/>
            <w:vAlign w:val="top"/>
          </w:tcPr>
          <w:p>
            <w:pPr>
              <w:spacing w:before="275" w:line="221" w:lineRule="auto"/>
              <w:ind w:left="43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响应文件格式</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1246" w:type="dxa"/>
            <w:vAlign w:val="top"/>
          </w:tcPr>
          <w:p>
            <w:pPr>
              <w:spacing w:before="279" w:line="185" w:lineRule="auto"/>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第</w:t>
            </w:r>
            <w:r>
              <w:rPr>
                <w:rFonts w:ascii="宋体" w:hAnsi="宋体" w:eastAsia="宋体" w:cs="宋体"/>
                <w:color w:val="auto"/>
                <w:spacing w:val="-3"/>
                <w:sz w:val="28"/>
                <w:szCs w:val="28"/>
                <w:highlight w:val="none"/>
              </w:rPr>
              <w:t>八章</w:t>
            </w:r>
          </w:p>
        </w:tc>
        <w:tc>
          <w:tcPr>
            <w:tcW w:w="3768" w:type="dxa"/>
            <w:vAlign w:val="top"/>
          </w:tcPr>
          <w:p>
            <w:pPr>
              <w:spacing w:before="279" w:line="185" w:lineRule="auto"/>
              <w:ind w:left="43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评审</w:t>
            </w:r>
            <w:r>
              <w:rPr>
                <w:rFonts w:ascii="宋体" w:hAnsi="宋体" w:eastAsia="宋体" w:cs="宋体"/>
                <w:color w:val="auto"/>
                <w:spacing w:val="-1"/>
                <w:sz w:val="28"/>
                <w:szCs w:val="28"/>
                <w:highlight w:val="none"/>
              </w:rPr>
              <w:t>方法及标准</w:t>
            </w:r>
          </w:p>
        </w:tc>
      </w:tr>
    </w:tbl>
    <w:p>
      <w:pPr>
        <w:rPr>
          <w:rFonts w:ascii="Arial"/>
          <w:color w:val="auto"/>
          <w:sz w:val="21"/>
          <w:highlight w:val="none"/>
        </w:rPr>
      </w:pPr>
    </w:p>
    <w:p>
      <w:pPr>
        <w:rPr>
          <w:color w:val="auto"/>
          <w:highlight w:val="none"/>
        </w:rPr>
        <w:sectPr>
          <w:footerReference r:id="rId6" w:type="default"/>
          <w:pgSz w:w="11910" w:h="16840"/>
          <w:pgMar w:top="1261" w:right="1786" w:bottom="0" w:left="1542" w:header="0" w:footer="0" w:gutter="0"/>
          <w:pgNumType w:start="1"/>
          <w:cols w:space="720" w:num="1"/>
        </w:sectPr>
      </w:pPr>
    </w:p>
    <w:p>
      <w:pPr>
        <w:jc w:val="center"/>
        <w:rPr>
          <w:rFonts w:hint="eastAsia"/>
          <w:b/>
          <w:color w:val="auto"/>
          <w:sz w:val="32"/>
          <w:szCs w:val="20"/>
          <w:highlight w:val="none"/>
          <w:lang w:val="en-US" w:eastAsia="zh-CN"/>
        </w:rPr>
      </w:pPr>
      <w:r>
        <w:rPr>
          <w:rFonts w:hint="eastAsia"/>
          <w:b/>
          <w:color w:val="auto"/>
          <w:sz w:val="32"/>
          <w:szCs w:val="20"/>
          <w:highlight w:val="none"/>
          <w:lang w:val="en-US" w:eastAsia="zh-CN"/>
        </w:rPr>
        <w:t>和静县2023年农村公路日常养护工程</w:t>
      </w:r>
    </w:p>
    <w:p>
      <w:pPr>
        <w:jc w:val="center"/>
        <w:rPr>
          <w:b/>
          <w:color w:val="auto"/>
          <w:sz w:val="32"/>
          <w:szCs w:val="20"/>
          <w:highlight w:val="none"/>
          <w:lang w:val="en-US"/>
        </w:rPr>
      </w:pPr>
      <w:r>
        <w:rPr>
          <w:rFonts w:hint="eastAsia"/>
          <w:b/>
          <w:color w:val="auto"/>
          <w:sz w:val="32"/>
          <w:szCs w:val="20"/>
          <w:highlight w:val="none"/>
          <w:lang w:val="en-US" w:eastAsia="zh-CN"/>
        </w:rPr>
        <w:t>竞争性磋商</w:t>
      </w:r>
      <w:r>
        <w:rPr>
          <w:rFonts w:hint="eastAsia"/>
          <w:b/>
          <w:color w:val="auto"/>
          <w:sz w:val="32"/>
          <w:szCs w:val="20"/>
          <w:highlight w:val="none"/>
          <w:lang w:val="en-US"/>
        </w:rPr>
        <w:t>公告</w:t>
      </w:r>
    </w:p>
    <w:p>
      <w:pPr>
        <w:pStyle w:val="11"/>
        <w:keepNext w:val="0"/>
        <w:keepLines w:val="0"/>
        <w:widowControl/>
        <w:suppressLineNumbers w:val="0"/>
        <w:spacing w:before="204" w:beforeAutospacing="0" w:after="204" w:afterAutospacing="0" w:line="240" w:lineRule="auto"/>
        <w:ind w:left="0" w:right="0"/>
        <w:jc w:val="both"/>
        <w:rPr>
          <w:rFonts w:hint="eastAsia" w:ascii="仿宋" w:hAnsi="仿宋" w:eastAsia="黑体" w:cs="仿宋"/>
          <w:color w:val="auto"/>
          <w:sz w:val="24"/>
          <w:szCs w:val="24"/>
          <w:highlight w:val="none"/>
          <w:lang w:val="en-US" w:eastAsia="zh-CN"/>
        </w:rPr>
      </w:pPr>
      <w:r>
        <w:rPr>
          <w:color w:val="auto"/>
          <w:sz w:val="24"/>
          <w:szCs w:val="24"/>
          <w:highlight w:val="none"/>
        </w:rPr>
        <mc:AlternateContent>
          <mc:Choice Requires="wps">
            <w:drawing>
              <wp:anchor distT="0" distB="0" distL="114300" distR="114300" simplePos="0" relativeHeight="251692032" behindDoc="0" locked="0" layoutInCell="1" allowOverlap="1">
                <wp:simplePos x="0" y="0"/>
                <wp:positionH relativeFrom="column">
                  <wp:posOffset>6985</wp:posOffset>
                </wp:positionH>
                <wp:positionV relativeFrom="paragraph">
                  <wp:posOffset>172720</wp:posOffset>
                </wp:positionV>
                <wp:extent cx="6252210" cy="1224915"/>
                <wp:effectExtent l="10795" t="10795" r="15875" b="13970"/>
                <wp:wrapSquare wrapText="bothSides"/>
                <wp:docPr id="1" name="文本框 1"/>
                <wp:cNvGraphicFramePr/>
                <a:graphic xmlns:a="http://schemas.openxmlformats.org/drawingml/2006/main">
                  <a:graphicData uri="http://schemas.microsoft.com/office/word/2010/wordprocessingShape">
                    <wps:wsp>
                      <wps:cNvSpPr txBox="1"/>
                      <wps:spPr>
                        <a:xfrm>
                          <a:off x="0" y="0"/>
                          <a:ext cx="6252210" cy="1224915"/>
                        </a:xfrm>
                        <a:prstGeom prst="rect">
                          <a:avLst/>
                        </a:prstGeom>
                        <a:solidFill>
                          <a:schemeClr val="lt1"/>
                        </a:solidFill>
                        <a:ln w="22225" cmpd="sng">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widowControl/>
                              <w:suppressLineNumbers w:val="0"/>
                              <w:spacing w:after="120" w:afterAutospacing="0"/>
                              <w:rPr>
                                <w:rFonts w:hint="eastAsia" w:eastAsia="仿宋"/>
                                <w:sz w:val="36"/>
                                <w:szCs w:val="28"/>
                                <w:lang w:eastAsia="zh-CN"/>
                              </w:rPr>
                            </w:pPr>
                            <w:r>
                              <w:rPr>
                                <w:rFonts w:ascii="仿宋" w:hAnsi="仿宋" w:eastAsia="仿宋" w:cs="仿宋"/>
                                <w:sz w:val="28"/>
                                <w:szCs w:val="28"/>
                              </w:rPr>
                              <w:t>项目概况</w:t>
                            </w:r>
                          </w:p>
                          <w:p>
                            <w:pPr>
                              <w:pStyle w:val="11"/>
                              <w:keepNext w:val="0"/>
                              <w:keepLines w:val="0"/>
                              <w:widowControl/>
                              <w:suppressLineNumbers w:val="0"/>
                              <w:spacing w:after="120" w:afterAutospacing="0"/>
                              <w:rPr>
                                <w:sz w:val="36"/>
                                <w:szCs w:val="28"/>
                              </w:rPr>
                            </w:pPr>
                            <w:r>
                              <w:rPr>
                                <w:rFonts w:hint="eastAsia" w:ascii="仿宋" w:hAnsi="仿宋" w:eastAsia="仿宋" w:cs="仿宋"/>
                                <w:sz w:val="28"/>
                                <w:szCs w:val="28"/>
                                <w:lang w:val="en-US" w:eastAsia="zh-CN"/>
                              </w:rPr>
                              <w:t>和静县2023年农村公路日常养护工程</w:t>
                            </w:r>
                            <w:r>
                              <w:rPr>
                                <w:rFonts w:hint="eastAsia" w:ascii="仿宋" w:hAnsi="仿宋" w:eastAsia="仿宋" w:cs="仿宋"/>
                                <w:sz w:val="28"/>
                                <w:szCs w:val="28"/>
                              </w:rPr>
                              <w:t>的潜在供应商应在政采云平台线上获取获取采购文件，并于</w:t>
                            </w:r>
                            <w:r>
                              <w:rPr>
                                <w:rFonts w:hint="eastAsia" w:ascii="仿宋" w:hAnsi="仿宋" w:eastAsia="仿宋" w:cs="仿宋"/>
                                <w:sz w:val="28"/>
                                <w:szCs w:val="28"/>
                                <w:lang w:eastAsia="zh-CN"/>
                              </w:rPr>
                              <w:t>2023年08月21日  11：00</w:t>
                            </w:r>
                            <w:r>
                              <w:rPr>
                                <w:rFonts w:hint="eastAsia" w:ascii="仿宋" w:hAnsi="仿宋" w:eastAsia="仿宋" w:cs="仿宋"/>
                                <w:sz w:val="28"/>
                                <w:szCs w:val="28"/>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13.6pt;height:96.45pt;width:492.3pt;mso-wrap-distance-bottom:0pt;mso-wrap-distance-left:9pt;mso-wrap-distance-right:9pt;mso-wrap-distance-top:0pt;z-index:251692032;mso-width-relative:page;mso-height-relative:page;" fillcolor="#FFFFFF [3201]" filled="t" stroked="t" coordsize="21600,21600" o:gfxdata="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tAn++&#10;1wAAAAgBAAAPAAAAAAAAAAEAIAAAACIAAABkcnMvZG93bnJldi54bWxQSwECFAAUAAAACACHTuJA&#10;7CeABlsCAADFBAAADgAAAAAAAAABACAAAAAmAQAAZHJzL2Uyb0RvYy54bWxQSwUGAAAAAAYABgBZ&#10;AQAA8wUAAAAA&#10;">
                <v:fill on="t" focussize="0,0"/>
                <v:stroke weight="1.75pt" color="#000000 [3213]" joinstyle="round"/>
                <v:imagedata o:title=""/>
                <o:lock v:ext="edit" aspectratio="f"/>
                <v:textbox>
                  <w:txbxContent>
                    <w:p>
                      <w:pPr>
                        <w:pStyle w:val="11"/>
                        <w:keepNext w:val="0"/>
                        <w:keepLines w:val="0"/>
                        <w:widowControl/>
                        <w:suppressLineNumbers w:val="0"/>
                        <w:spacing w:after="120" w:afterAutospacing="0"/>
                        <w:rPr>
                          <w:rFonts w:hint="eastAsia" w:eastAsia="仿宋"/>
                          <w:sz w:val="36"/>
                          <w:szCs w:val="28"/>
                          <w:lang w:eastAsia="zh-CN"/>
                        </w:rPr>
                      </w:pPr>
                      <w:r>
                        <w:rPr>
                          <w:rFonts w:ascii="仿宋" w:hAnsi="仿宋" w:eastAsia="仿宋" w:cs="仿宋"/>
                          <w:sz w:val="28"/>
                          <w:szCs w:val="28"/>
                        </w:rPr>
                        <w:t>项目概况</w:t>
                      </w:r>
                    </w:p>
                    <w:p>
                      <w:pPr>
                        <w:pStyle w:val="11"/>
                        <w:keepNext w:val="0"/>
                        <w:keepLines w:val="0"/>
                        <w:widowControl/>
                        <w:suppressLineNumbers w:val="0"/>
                        <w:spacing w:after="120" w:afterAutospacing="0"/>
                        <w:rPr>
                          <w:sz w:val="36"/>
                          <w:szCs w:val="28"/>
                        </w:rPr>
                      </w:pPr>
                      <w:r>
                        <w:rPr>
                          <w:rFonts w:hint="eastAsia" w:ascii="仿宋" w:hAnsi="仿宋" w:eastAsia="仿宋" w:cs="仿宋"/>
                          <w:sz w:val="28"/>
                          <w:szCs w:val="28"/>
                          <w:lang w:val="en-US" w:eastAsia="zh-CN"/>
                        </w:rPr>
                        <w:t>和静县2023年农村公路日常养护工程</w:t>
                      </w:r>
                      <w:r>
                        <w:rPr>
                          <w:rFonts w:hint="eastAsia" w:ascii="仿宋" w:hAnsi="仿宋" w:eastAsia="仿宋" w:cs="仿宋"/>
                          <w:sz w:val="28"/>
                          <w:szCs w:val="28"/>
                        </w:rPr>
                        <w:t>的潜在供应商应在政采云平台线上获取获取采购文件，并于</w:t>
                      </w:r>
                      <w:r>
                        <w:rPr>
                          <w:rFonts w:hint="eastAsia" w:ascii="仿宋" w:hAnsi="仿宋" w:eastAsia="仿宋" w:cs="仿宋"/>
                          <w:sz w:val="28"/>
                          <w:szCs w:val="28"/>
                          <w:lang w:eastAsia="zh-CN"/>
                        </w:rPr>
                        <w:t>2023年08月21日  11：00</w:t>
                      </w:r>
                      <w:r>
                        <w:rPr>
                          <w:rFonts w:hint="eastAsia" w:ascii="仿宋" w:hAnsi="仿宋" w:eastAsia="仿宋" w:cs="仿宋"/>
                          <w:sz w:val="28"/>
                          <w:szCs w:val="28"/>
                        </w:rPr>
                        <w:t>（北京时间）前提交响应文件。</w:t>
                      </w:r>
                    </w:p>
                  </w:txbxContent>
                </v:textbox>
                <w10:wrap type="square"/>
              </v:shape>
            </w:pict>
          </mc:Fallback>
        </mc:AlternateContent>
      </w:r>
      <w:r>
        <w:rPr>
          <w:rStyle w:val="16"/>
          <w:rFonts w:ascii="黑体" w:hAnsi="宋体" w:eastAsia="黑体" w:cs="黑体"/>
          <w:color w:val="auto"/>
          <w:sz w:val="24"/>
          <w:szCs w:val="24"/>
          <w:highlight w:val="none"/>
        </w:rPr>
        <w:t>一、项目基本情</w:t>
      </w:r>
      <w:r>
        <w:rPr>
          <w:rStyle w:val="16"/>
          <w:rFonts w:hint="eastAsia" w:ascii="黑体" w:hAnsi="宋体" w:eastAsia="黑体" w:cs="黑体"/>
          <w:color w:val="auto"/>
          <w:sz w:val="24"/>
          <w:szCs w:val="24"/>
          <w:highlight w:val="none"/>
          <w:lang w:val="en-US" w:eastAsia="zh-CN"/>
        </w:rPr>
        <w:t>况</w:t>
      </w:r>
    </w:p>
    <w:p>
      <w:pPr>
        <w:pStyle w:val="11"/>
        <w:keepNext w:val="0"/>
        <w:keepLines w:val="0"/>
        <w:widowControl/>
        <w:suppressLineNumbers w:val="0"/>
        <w:spacing w:line="240" w:lineRule="atLeast"/>
        <w:rPr>
          <w:rFonts w:hint="eastAsia" w:eastAsia="仿宋"/>
          <w:color w:val="auto"/>
          <w:sz w:val="32"/>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XJLKHJZC(CS)2023-28</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和静县2023年农村公路日常养护工程</w:t>
      </w:r>
    </w:p>
    <w:p>
      <w:pPr>
        <w:pStyle w:val="11"/>
        <w:keepNext w:val="0"/>
        <w:keepLines w:val="0"/>
        <w:widowControl/>
        <w:suppressLineNumbers w:val="0"/>
        <w:spacing w:line="240" w:lineRule="atLeast"/>
        <w:rPr>
          <w:rFonts w:hint="eastAsia" w:eastAsia="仿宋"/>
          <w:color w:val="auto"/>
          <w:sz w:val="32"/>
          <w:szCs w:val="24"/>
          <w:highlight w:val="none"/>
          <w:lang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竞争性磋商</w:t>
      </w:r>
    </w:p>
    <w:p>
      <w:pPr>
        <w:pStyle w:val="11"/>
        <w:keepNext w:val="0"/>
        <w:keepLines w:val="0"/>
        <w:widowControl/>
        <w:suppressLineNumbers w:val="0"/>
        <w:spacing w:line="240" w:lineRule="atLeast"/>
        <w:rPr>
          <w:rFonts w:hint="default" w:eastAsia="仿宋"/>
          <w:color w:val="auto"/>
          <w:sz w:val="32"/>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1301000元</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1299753.59元</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对和静县县域内的农村公路进行日常修复养护。</w:t>
      </w:r>
    </w:p>
    <w:p>
      <w:pPr>
        <w:pStyle w:val="11"/>
        <w:keepNext w:val="0"/>
        <w:keepLines w:val="0"/>
        <w:widowControl/>
        <w:suppressLineNumbers w:val="0"/>
        <w:spacing w:line="240" w:lineRule="atLeast"/>
        <w:rPr>
          <w:rFonts w:hint="default" w:ascii="仿宋" w:hAnsi="仿宋" w:eastAsia="仿宋" w:cs="仿宋"/>
          <w:color w:val="auto"/>
          <w:sz w:val="24"/>
          <w:szCs w:val="24"/>
          <w:highlight w:val="none"/>
          <w:shd w:val="clear" w:fill="F7F7F7"/>
          <w:lang w:val="en-US" w:eastAsia="zh-CN"/>
        </w:rPr>
      </w:pPr>
      <w:r>
        <w:rPr>
          <w:rFonts w:hint="eastAsia" w:ascii="仿宋" w:hAnsi="仿宋" w:eastAsia="仿宋" w:cs="仿宋"/>
          <w:color w:val="auto"/>
          <w:sz w:val="24"/>
          <w:szCs w:val="24"/>
          <w:highlight w:val="none"/>
          <w:shd w:val="clear" w:fill="F7F7F7"/>
        </w:rPr>
        <w:t>标项名称：</w:t>
      </w:r>
      <w:r>
        <w:rPr>
          <w:rFonts w:hint="eastAsia" w:ascii="仿宋" w:hAnsi="仿宋" w:eastAsia="仿宋" w:cs="仿宋"/>
          <w:color w:val="auto"/>
          <w:sz w:val="24"/>
          <w:szCs w:val="24"/>
          <w:highlight w:val="none"/>
          <w:lang w:val="en-US" w:eastAsia="zh-CN"/>
        </w:rPr>
        <w:t>和静县2023年农村公路日常养护工程</w:t>
      </w:r>
    </w:p>
    <w:p>
      <w:pPr>
        <w:pStyle w:val="11"/>
        <w:keepNext w:val="0"/>
        <w:keepLines w:val="0"/>
        <w:widowControl/>
        <w:suppressLineNumbers w:val="0"/>
        <w:spacing w:line="240" w:lineRule="atLeast"/>
        <w:rPr>
          <w:rFonts w:hint="default" w:eastAsia="仿宋"/>
          <w:color w:val="auto"/>
          <w:sz w:val="32"/>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1301000元</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简要规格描述：</w:t>
      </w:r>
      <w:r>
        <w:rPr>
          <w:rFonts w:hint="eastAsia" w:ascii="仿宋" w:hAnsi="仿宋" w:eastAsia="仿宋" w:cs="仿宋"/>
          <w:color w:val="auto"/>
          <w:sz w:val="24"/>
          <w:szCs w:val="24"/>
          <w:highlight w:val="none"/>
          <w:lang w:val="en-US" w:eastAsia="zh-CN"/>
        </w:rPr>
        <w:t>对和静县县域内的农村公路进行日常修复养护。</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（具体以双方签订合同为准）</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本项目（否）接受联合体投标。</w:t>
      </w:r>
    </w:p>
    <w:p>
      <w:pPr>
        <w:pStyle w:val="11"/>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4"/>
          <w:szCs w:val="24"/>
          <w:highlight w:val="none"/>
        </w:rPr>
      </w:pPr>
      <w:r>
        <w:rPr>
          <w:rStyle w:val="16"/>
          <w:rFonts w:ascii="黑体" w:hAnsi="宋体" w:eastAsia="黑体" w:cs="黑体"/>
          <w:color w:val="auto"/>
          <w:sz w:val="24"/>
          <w:szCs w:val="24"/>
          <w:highlight w:val="none"/>
        </w:rPr>
        <w:t>二、申请人的资格要求：</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1.满足《中华人民共和国政府采购法》第二十二条规定；</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2.落实政府采购政策需满足的资格要求：</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（1）符合《中华人民共和国政府采购法》第二十二条的规定；  </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（2）法定代表人身份证明书和法定代表人身份证或者法定代表人授权委托书及被授权人身份证明；  </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w:t>
      </w:r>
      <w:r>
        <w:rPr>
          <w:rFonts w:hint="eastAsia" w:ascii="仿宋" w:hAnsi="仿宋" w:eastAsia="仿宋" w:cs="仿宋"/>
          <w:color w:val="auto"/>
          <w:sz w:val="24"/>
          <w:szCs w:val="24"/>
          <w:highlight w:val="none"/>
          <w:u w:val="none"/>
          <w:lang w:eastAsia="zh-CN"/>
        </w:rPr>
        <w:t>供应商</w:t>
      </w:r>
      <w:r>
        <w:rPr>
          <w:rFonts w:hint="eastAsia" w:ascii="仿宋" w:hAnsi="仿宋" w:eastAsia="仿宋" w:cs="仿宋"/>
          <w:color w:val="auto"/>
          <w:sz w:val="24"/>
          <w:szCs w:val="24"/>
          <w:highlight w:val="none"/>
          <w:u w:val="none"/>
        </w:rPr>
        <w:t>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w:t>
      </w:r>
      <w:r>
        <w:rPr>
          <w:rFonts w:hint="eastAsia" w:ascii="仿宋" w:hAnsi="仿宋" w:eastAsia="仿宋" w:cs="仿宋"/>
          <w:color w:val="auto"/>
          <w:sz w:val="24"/>
          <w:szCs w:val="24"/>
          <w:highlight w:val="none"/>
          <w:u w:val="none"/>
          <w:lang w:eastAsia="zh-CN"/>
        </w:rPr>
        <w:t>磋商</w:t>
      </w:r>
      <w:r>
        <w:rPr>
          <w:rFonts w:hint="eastAsia" w:ascii="仿宋" w:hAnsi="仿宋" w:eastAsia="仿宋" w:cs="仿宋"/>
          <w:color w:val="auto"/>
          <w:sz w:val="24"/>
          <w:szCs w:val="24"/>
          <w:highlight w:val="none"/>
          <w:u w:val="none"/>
        </w:rPr>
        <w:t>文件发布之日起至</w:t>
      </w:r>
      <w:r>
        <w:rPr>
          <w:rFonts w:hint="eastAsia" w:ascii="仿宋" w:hAnsi="仿宋" w:eastAsia="仿宋" w:cs="仿宋"/>
          <w:color w:val="auto"/>
          <w:sz w:val="24"/>
          <w:szCs w:val="24"/>
          <w:highlight w:val="none"/>
          <w:u w:val="none"/>
          <w:lang w:eastAsia="zh-CN"/>
        </w:rPr>
        <w:t>响应</w:t>
      </w:r>
      <w:r>
        <w:rPr>
          <w:rFonts w:hint="eastAsia" w:ascii="仿宋" w:hAnsi="仿宋" w:eastAsia="仿宋" w:cs="仿宋"/>
          <w:color w:val="auto"/>
          <w:sz w:val="24"/>
          <w:szCs w:val="24"/>
          <w:highlight w:val="none"/>
          <w:u w:val="none"/>
        </w:rPr>
        <w:t>文件递交截止时间从上述网站中打印）；</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（4）有依法缴纳税收和社会保障资金的良好纪录，提供近</w:t>
      </w:r>
      <w:r>
        <w:rPr>
          <w:rFonts w:hint="eastAsia" w:ascii="仿宋" w:hAnsi="仿宋" w:eastAsia="仿宋" w:cs="仿宋"/>
          <w:color w:val="auto"/>
          <w:sz w:val="24"/>
          <w:szCs w:val="24"/>
          <w:highlight w:val="none"/>
          <w:u w:val="none"/>
          <w:lang w:eastAsia="zh-CN"/>
        </w:rPr>
        <w:t>六</w:t>
      </w:r>
      <w:r>
        <w:rPr>
          <w:rFonts w:hint="eastAsia" w:ascii="仿宋" w:hAnsi="仿宋" w:eastAsia="仿宋" w:cs="仿宋"/>
          <w:color w:val="auto"/>
          <w:sz w:val="24"/>
          <w:szCs w:val="24"/>
          <w:highlight w:val="none"/>
          <w:u w:val="none"/>
        </w:rPr>
        <w:t>个月单位缴纳税收证明和社保证明；</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）需提供中小微企业声明函；</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本项目的特定资格要求：</w:t>
      </w:r>
      <w:r>
        <w:rPr>
          <w:rFonts w:hint="eastAsia" w:ascii="仿宋" w:hAnsi="仿宋" w:eastAsia="仿宋" w:cs="仿宋"/>
          <w:color w:val="auto"/>
          <w:sz w:val="24"/>
          <w:szCs w:val="24"/>
          <w:highlight w:val="none"/>
          <w:u w:val="none"/>
          <w:lang w:eastAsia="zh-CN"/>
        </w:rPr>
        <w:t>供应商</w:t>
      </w:r>
      <w:r>
        <w:rPr>
          <w:rFonts w:hint="eastAsia" w:ascii="仿宋" w:hAnsi="仿宋" w:eastAsia="仿宋" w:cs="仿宋"/>
          <w:color w:val="auto"/>
          <w:sz w:val="24"/>
          <w:szCs w:val="24"/>
          <w:highlight w:val="none"/>
          <w:u w:val="none"/>
        </w:rPr>
        <w:t>须具备公路工程施工总承包叁级及以上资质</w:t>
      </w:r>
      <w:r>
        <w:rPr>
          <w:rFonts w:hint="eastAsia" w:ascii="仿宋" w:hAnsi="仿宋" w:eastAsia="仿宋" w:cs="仿宋"/>
          <w:color w:val="auto"/>
          <w:sz w:val="24"/>
          <w:szCs w:val="24"/>
          <w:highlight w:val="none"/>
          <w:u w:val="none"/>
          <w:lang w:eastAsia="zh-CN"/>
        </w:rPr>
        <w:t>。</w:t>
      </w:r>
    </w:p>
    <w:p>
      <w:pPr>
        <w:pStyle w:val="11"/>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4"/>
          <w:szCs w:val="24"/>
          <w:highlight w:val="none"/>
        </w:rPr>
      </w:pPr>
      <w:r>
        <w:rPr>
          <w:rStyle w:val="16"/>
          <w:rFonts w:ascii="黑体" w:hAnsi="宋体" w:eastAsia="黑体" w:cs="黑体"/>
          <w:color w:val="auto"/>
          <w:sz w:val="24"/>
          <w:szCs w:val="24"/>
          <w:highlight w:val="none"/>
        </w:rPr>
        <w:t>三、获取采购文件</w:t>
      </w:r>
    </w:p>
    <w:p>
      <w:pPr>
        <w:pStyle w:val="11"/>
        <w:keepNext w:val="0"/>
        <w:keepLines w:val="0"/>
        <w:widowControl/>
        <w:suppressLineNumbers w:val="0"/>
        <w:spacing w:line="240" w:lineRule="atLeas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时间：2023年</w:t>
      </w:r>
      <w:r>
        <w:rPr>
          <w:rFonts w:hint="eastAsia" w:ascii="仿宋" w:hAnsi="仿宋" w:eastAsia="仿宋" w:cs="仿宋"/>
          <w:color w:val="auto"/>
          <w:sz w:val="24"/>
          <w:szCs w:val="24"/>
          <w:highlight w:val="none"/>
          <w:u w:val="none"/>
          <w:lang w:val="en-US" w:eastAsia="zh-CN"/>
        </w:rPr>
        <w:t>08</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09</w:t>
      </w:r>
      <w:r>
        <w:rPr>
          <w:rFonts w:hint="eastAsia" w:ascii="仿宋" w:hAnsi="仿宋" w:eastAsia="仿宋" w:cs="仿宋"/>
          <w:color w:val="auto"/>
          <w:sz w:val="24"/>
          <w:szCs w:val="24"/>
          <w:highlight w:val="none"/>
          <w:u w:val="none"/>
        </w:rPr>
        <w:t>日至2023年</w:t>
      </w:r>
      <w:r>
        <w:rPr>
          <w:rFonts w:hint="eastAsia" w:ascii="仿宋" w:hAnsi="仿宋" w:eastAsia="仿宋" w:cs="仿宋"/>
          <w:color w:val="auto"/>
          <w:sz w:val="24"/>
          <w:szCs w:val="24"/>
          <w:highlight w:val="none"/>
          <w:u w:val="none"/>
          <w:lang w:val="en-US" w:eastAsia="zh-CN"/>
        </w:rPr>
        <w:t>08</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16</w:t>
      </w:r>
      <w:r>
        <w:rPr>
          <w:rFonts w:hint="eastAsia" w:ascii="仿宋" w:hAnsi="仿宋" w:eastAsia="仿宋" w:cs="仿宋"/>
          <w:color w:val="auto"/>
          <w:sz w:val="24"/>
          <w:szCs w:val="24"/>
          <w:highlight w:val="none"/>
          <w:u w:val="none"/>
        </w:rPr>
        <w:t>日</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地点：政采云平台线上获取</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w:t>
      </w:r>
    </w:p>
    <w:p>
      <w:pPr>
        <w:pStyle w:val="11"/>
        <w:keepNext w:val="0"/>
        <w:keepLines w:val="0"/>
        <w:widowControl/>
        <w:suppressLineNumbers w:val="0"/>
        <w:spacing w:line="240" w:lineRule="atLeast"/>
        <w:rPr>
          <w:rFonts w:hint="default" w:eastAsia="仿宋"/>
          <w:color w:val="auto"/>
          <w:sz w:val="32"/>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0元</w:t>
      </w:r>
    </w:p>
    <w:p>
      <w:pPr>
        <w:pStyle w:val="11"/>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4"/>
          <w:szCs w:val="24"/>
          <w:highlight w:val="none"/>
        </w:rPr>
      </w:pPr>
      <w:r>
        <w:rPr>
          <w:rStyle w:val="16"/>
          <w:rFonts w:ascii="黑体" w:hAnsi="宋体" w:eastAsia="黑体" w:cs="黑体"/>
          <w:color w:val="auto"/>
          <w:sz w:val="24"/>
          <w:szCs w:val="24"/>
          <w:highlight w:val="none"/>
        </w:rPr>
        <w:t>四、响应文件提交</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2023年08月21日  11：00</w:t>
      </w:r>
      <w:r>
        <w:rPr>
          <w:rFonts w:hint="eastAsia" w:ascii="仿宋" w:hAnsi="仿宋" w:eastAsia="仿宋" w:cs="仿宋"/>
          <w:color w:val="auto"/>
          <w:sz w:val="24"/>
          <w:szCs w:val="24"/>
          <w:highlight w:val="none"/>
        </w:rPr>
        <w:t>（北京时间）</w:t>
      </w:r>
    </w:p>
    <w:p>
      <w:pPr>
        <w:pStyle w:val="11"/>
        <w:keepNext w:val="0"/>
        <w:keepLines w:val="0"/>
        <w:widowControl/>
        <w:suppressLineNumbers w:val="0"/>
        <w:spacing w:line="240" w:lineRule="atLeast"/>
        <w:rPr>
          <w:rFonts w:hint="eastAsia" w:eastAsia="仿宋"/>
          <w:color w:val="auto"/>
          <w:sz w:val="32"/>
          <w:szCs w:val="24"/>
          <w:highlight w:val="none"/>
          <w:lang w:eastAsia="zh-CN"/>
        </w:rPr>
      </w:pPr>
      <w:r>
        <w:rPr>
          <w:rFonts w:hint="eastAsia" w:ascii="仿宋" w:hAnsi="仿宋" w:eastAsia="仿宋" w:cs="仿宋"/>
          <w:color w:val="auto"/>
          <w:sz w:val="24"/>
          <w:szCs w:val="24"/>
          <w:highlight w:val="none"/>
        </w:rPr>
        <w:t>地点：请登录政采云投标客户端投标</w:t>
      </w:r>
      <w:r>
        <w:rPr>
          <w:rFonts w:hint="eastAsia" w:ascii="仿宋" w:hAnsi="仿宋" w:eastAsia="仿宋" w:cs="仿宋"/>
          <w:color w:val="auto"/>
          <w:sz w:val="24"/>
          <w:szCs w:val="24"/>
          <w:highlight w:val="none"/>
          <w:lang w:eastAsia="zh-CN"/>
        </w:rPr>
        <w:t>。</w:t>
      </w:r>
    </w:p>
    <w:p>
      <w:pPr>
        <w:pStyle w:val="11"/>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4"/>
          <w:szCs w:val="24"/>
          <w:highlight w:val="none"/>
        </w:rPr>
      </w:pPr>
      <w:r>
        <w:rPr>
          <w:rStyle w:val="16"/>
          <w:rFonts w:ascii="黑体" w:hAnsi="宋体" w:eastAsia="黑体" w:cs="黑体"/>
          <w:color w:val="auto"/>
          <w:sz w:val="24"/>
          <w:szCs w:val="24"/>
          <w:highlight w:val="none"/>
        </w:rPr>
        <w:t>五、响应文件开启</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lang w:eastAsia="zh-CN"/>
        </w:rPr>
        <w:t>2023年08月21日  11：00</w:t>
      </w:r>
      <w:r>
        <w:rPr>
          <w:rFonts w:hint="eastAsia" w:ascii="仿宋" w:hAnsi="仿宋" w:eastAsia="仿宋" w:cs="仿宋"/>
          <w:color w:val="auto"/>
          <w:sz w:val="24"/>
          <w:szCs w:val="24"/>
          <w:highlight w:val="none"/>
        </w:rPr>
        <w:t>（北京时间）</w:t>
      </w:r>
    </w:p>
    <w:p>
      <w:pPr>
        <w:pStyle w:val="11"/>
        <w:keepNext w:val="0"/>
        <w:keepLines w:val="0"/>
        <w:widowControl/>
        <w:suppressLineNumbers w:val="0"/>
        <w:spacing w:line="240" w:lineRule="atLeast"/>
        <w:rPr>
          <w:color w:val="auto"/>
          <w:sz w:val="32"/>
          <w:szCs w:val="24"/>
          <w:highlight w:val="none"/>
        </w:rPr>
      </w:pPr>
      <w:r>
        <w:rPr>
          <w:rFonts w:hint="eastAsia" w:ascii="仿宋" w:hAnsi="仿宋" w:eastAsia="仿宋" w:cs="仿宋"/>
          <w:color w:val="auto"/>
          <w:sz w:val="24"/>
          <w:szCs w:val="24"/>
          <w:highlight w:val="none"/>
        </w:rPr>
        <w:t>地点：https://www.zcygov.cn/</w:t>
      </w:r>
    </w:p>
    <w:p>
      <w:pPr>
        <w:pStyle w:val="11"/>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32"/>
          <w:szCs w:val="32"/>
          <w:highlight w:val="none"/>
        </w:rPr>
      </w:pPr>
      <w:r>
        <w:rPr>
          <w:rStyle w:val="16"/>
          <w:rFonts w:ascii="黑体" w:hAnsi="宋体" w:eastAsia="黑体" w:cs="黑体"/>
          <w:color w:val="auto"/>
          <w:sz w:val="24"/>
          <w:szCs w:val="24"/>
          <w:highlight w:val="none"/>
        </w:rPr>
        <w:t>六、公告期限</w:t>
      </w:r>
    </w:p>
    <w:p>
      <w:pPr>
        <w:pStyle w:val="11"/>
        <w:keepNext w:val="0"/>
        <w:keepLines w:val="0"/>
        <w:widowControl/>
        <w:suppressLineNumbers w:val="0"/>
        <w:rPr>
          <w:color w:val="auto"/>
          <w:sz w:val="32"/>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w:t>
      </w:r>
    </w:p>
    <w:p>
      <w:pPr>
        <w:pStyle w:val="11"/>
        <w:keepNext w:val="0"/>
        <w:keepLines w:val="0"/>
        <w:widowControl/>
        <w:numPr>
          <w:ilvl w:val="0"/>
          <w:numId w:val="2"/>
        </w:numPr>
        <w:suppressLineNumbers w:val="0"/>
        <w:spacing w:before="204" w:beforeAutospacing="0" w:after="204" w:afterAutospacing="0" w:line="360" w:lineRule="atLeast"/>
        <w:ind w:left="0" w:right="0"/>
        <w:jc w:val="both"/>
        <w:rPr>
          <w:rStyle w:val="16"/>
          <w:rFonts w:ascii="黑体" w:hAnsi="宋体" w:eastAsia="黑体" w:cs="黑体"/>
          <w:color w:val="auto"/>
          <w:sz w:val="24"/>
          <w:szCs w:val="24"/>
          <w:highlight w:val="none"/>
        </w:rPr>
      </w:pPr>
      <w:r>
        <w:rPr>
          <w:rStyle w:val="16"/>
          <w:rFonts w:ascii="黑体" w:hAnsi="宋体" w:eastAsia="黑体" w:cs="黑体"/>
          <w:color w:val="auto"/>
          <w:sz w:val="24"/>
          <w:szCs w:val="24"/>
          <w:highlight w:val="none"/>
        </w:rPr>
        <w:t>其他补充事宜</w:t>
      </w:r>
    </w:p>
    <w:p>
      <w:pPr>
        <w:pStyle w:val="11"/>
        <w:keepNext w:val="0"/>
        <w:keepLines w:val="0"/>
        <w:widowControl/>
        <w:numPr>
          <w:ilvl w:val="0"/>
          <w:numId w:val="0"/>
        </w:numPr>
        <w:suppressLineNumbers w:val="0"/>
        <w:spacing w:before="204" w:beforeAutospacing="0" w:after="204" w:afterAutospacing="0" w:line="360" w:lineRule="atLeast"/>
        <w:ind w:right="0" w:rightChars="0"/>
        <w:jc w:val="both"/>
        <w:rPr>
          <w:rStyle w:val="16"/>
          <w:rFonts w:hint="eastAsia" w:ascii="黑体" w:hAnsi="宋体" w:eastAsia="黑体" w:cs="黑体"/>
          <w:color w:val="auto"/>
          <w:sz w:val="24"/>
          <w:szCs w:val="24"/>
          <w:highlight w:val="none"/>
          <w:lang w:val="en-US" w:eastAsia="zh-CN"/>
        </w:rPr>
      </w:pPr>
      <w:r>
        <w:rPr>
          <w:rStyle w:val="16"/>
          <w:rFonts w:hint="eastAsia" w:ascii="黑体" w:hAnsi="宋体" w:eastAsia="黑体" w:cs="黑体"/>
          <w:color w:val="auto"/>
          <w:sz w:val="24"/>
          <w:szCs w:val="24"/>
          <w:highlight w:val="none"/>
          <w:lang w:val="en-US" w:eastAsia="zh-CN"/>
        </w:rPr>
        <w:t>/</w:t>
      </w:r>
    </w:p>
    <w:p>
      <w:pPr>
        <w:pStyle w:val="11"/>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32"/>
          <w:szCs w:val="32"/>
          <w:highlight w:val="none"/>
        </w:rPr>
      </w:pPr>
      <w:r>
        <w:rPr>
          <w:rStyle w:val="16"/>
          <w:rFonts w:ascii="黑体" w:hAnsi="宋体" w:eastAsia="黑体" w:cs="黑体"/>
          <w:color w:val="auto"/>
          <w:sz w:val="24"/>
          <w:szCs w:val="24"/>
          <w:highlight w:val="none"/>
        </w:rPr>
        <w:t>八、凡对本次招标提出询问，请按以下方式联系</w:t>
      </w:r>
    </w:p>
    <w:p>
      <w:pPr>
        <w:pStyle w:val="11"/>
        <w:keepNext w:val="0"/>
        <w:keepLines w:val="0"/>
        <w:widowControl/>
        <w:suppressLineNumbers w:val="0"/>
        <w:ind w:left="0" w:firstLine="420"/>
        <w:rPr>
          <w:rFonts w:hint="eastAsia" w:ascii="仿宋" w:hAnsi="仿宋" w:eastAsia="仿宋" w:cs="仿宋"/>
          <w:color w:val="auto"/>
          <w:sz w:val="32"/>
          <w:szCs w:val="24"/>
          <w:highlight w:val="none"/>
        </w:rPr>
      </w:pPr>
      <w:r>
        <w:rPr>
          <w:rFonts w:hint="eastAsia" w:ascii="仿宋" w:hAnsi="仿宋" w:eastAsia="仿宋" w:cs="仿宋"/>
          <w:color w:val="auto"/>
          <w:sz w:val="24"/>
          <w:szCs w:val="24"/>
          <w:highlight w:val="none"/>
        </w:rPr>
        <w:t>1.采购人信息</w:t>
      </w:r>
    </w:p>
    <w:p>
      <w:pPr>
        <w:pStyle w:val="11"/>
        <w:keepNext w:val="0"/>
        <w:keepLines w:val="0"/>
        <w:widowControl/>
        <w:suppressLineNumbers w:val="0"/>
        <w:ind w:lef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val="en-US" w:eastAsia="zh-CN"/>
        </w:rPr>
        <w:t>和静县交通运输局</w:t>
      </w:r>
    </w:p>
    <w:p>
      <w:pPr>
        <w:pStyle w:val="11"/>
        <w:keepNext w:val="0"/>
        <w:keepLines w:val="0"/>
        <w:widowControl/>
        <w:suppressLineNumbers w:val="0"/>
        <w:ind w:left="0" w:firstLine="420"/>
        <w:rPr>
          <w:rFonts w:hint="default" w:ascii="仿宋" w:hAnsi="仿宋" w:eastAsia="仿宋" w:cs="仿宋"/>
          <w:color w:val="auto"/>
          <w:sz w:val="32"/>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和静县东归大道新二级客运站</w:t>
      </w:r>
    </w:p>
    <w:p>
      <w:pPr>
        <w:pStyle w:val="11"/>
        <w:keepNext w:val="0"/>
        <w:keepLines w:val="0"/>
        <w:widowControl/>
        <w:suppressLineNumbers w:val="0"/>
        <w:ind w:left="0" w:firstLine="420"/>
        <w:rPr>
          <w:rFonts w:hint="eastAsia" w:ascii="仿宋" w:hAnsi="仿宋" w:eastAsia="仿宋" w:cs="仿宋"/>
          <w:color w:val="auto"/>
          <w:sz w:val="32"/>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19999187382</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11"/>
        <w:keepNext w:val="0"/>
        <w:keepLines w:val="0"/>
        <w:widowControl/>
        <w:suppressLineNumbers w:val="0"/>
        <w:ind w:left="0" w:firstLine="420"/>
        <w:rPr>
          <w:rFonts w:hint="eastAsia" w:ascii="仿宋" w:hAnsi="仿宋" w:eastAsia="仿宋" w:cs="仿宋"/>
          <w:color w:val="auto"/>
          <w:sz w:val="32"/>
          <w:szCs w:val="24"/>
          <w:highlight w:val="none"/>
        </w:rPr>
      </w:pPr>
      <w:r>
        <w:rPr>
          <w:rFonts w:hint="eastAsia" w:ascii="仿宋" w:hAnsi="仿宋" w:eastAsia="仿宋" w:cs="仿宋"/>
          <w:color w:val="auto"/>
          <w:sz w:val="24"/>
          <w:szCs w:val="24"/>
          <w:highlight w:val="none"/>
        </w:rPr>
        <w:t>2.采购代理机构信息</w:t>
      </w:r>
    </w:p>
    <w:p>
      <w:pPr>
        <w:pStyle w:val="11"/>
        <w:keepNext w:val="0"/>
        <w:keepLines w:val="0"/>
        <w:widowControl/>
        <w:suppressLineNumbers w:val="0"/>
        <w:ind w:left="0" w:firstLine="420"/>
        <w:rPr>
          <w:rFonts w:hint="eastAsia" w:ascii="仿宋" w:hAnsi="仿宋" w:eastAsia="仿宋" w:cs="仿宋"/>
          <w:color w:val="auto"/>
          <w:sz w:val="32"/>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val="en-US" w:eastAsia="zh-CN"/>
        </w:rPr>
        <w:t>新疆立科得源工程项目管理咨询有限公司</w:t>
      </w:r>
    </w:p>
    <w:p>
      <w:pPr>
        <w:pStyle w:val="11"/>
        <w:keepNext w:val="0"/>
        <w:keepLines w:val="0"/>
        <w:widowControl/>
        <w:suppressLineNumbers w:val="0"/>
        <w:ind w:left="0" w:firstLine="420"/>
        <w:rPr>
          <w:rFonts w:hint="eastAsia" w:ascii="仿宋" w:hAnsi="仿宋" w:eastAsia="仿宋" w:cs="仿宋"/>
          <w:color w:val="auto"/>
          <w:sz w:val="32"/>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库尔勒市白鹭洲宾馆4层</w:t>
      </w:r>
    </w:p>
    <w:p>
      <w:pPr>
        <w:pStyle w:val="11"/>
        <w:keepNext w:val="0"/>
        <w:keepLines w:val="0"/>
        <w:widowControl/>
        <w:suppressLineNumbers w:val="0"/>
        <w:ind w:left="0" w:firstLine="420"/>
        <w:rPr>
          <w:rFonts w:hint="eastAsia" w:ascii="仿宋" w:hAnsi="仿宋" w:eastAsia="仿宋" w:cs="仿宋"/>
          <w:color w:val="auto"/>
          <w:sz w:val="32"/>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18139295785</w:t>
      </w:r>
    </w:p>
    <w:p>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br w:type="page"/>
      </w:r>
    </w:p>
    <w:p>
      <w:pPr>
        <w:pStyle w:val="11"/>
        <w:keepNext w:val="0"/>
        <w:keepLines w:val="0"/>
        <w:widowControl/>
        <w:suppressLineNumbers w:val="0"/>
        <w:ind w:left="0" w:firstLine="420"/>
        <w:rPr>
          <w:rFonts w:hint="eastAsia" w:ascii="仿宋" w:hAnsi="仿宋" w:eastAsia="仿宋" w:cs="仿宋"/>
          <w:color w:val="auto"/>
          <w:sz w:val="21"/>
          <w:szCs w:val="21"/>
          <w:highlight w:val="none"/>
          <w:lang w:val="en-US"/>
        </w:rPr>
      </w:pPr>
    </w:p>
    <w:p>
      <w:pPr>
        <w:spacing w:before="59" w:line="226" w:lineRule="auto"/>
        <w:ind w:left="2213"/>
        <w:rPr>
          <w:rFonts w:ascii="宋体" w:hAnsi="宋体" w:eastAsia="宋体" w:cs="宋体"/>
          <w:color w:val="auto"/>
          <w:sz w:val="29"/>
          <w:szCs w:val="29"/>
          <w:highlight w:val="none"/>
        </w:rPr>
      </w:pPr>
      <w:r>
        <w:rPr>
          <w:rFonts w:ascii="宋体" w:hAnsi="宋体" w:eastAsia="宋体" w:cs="宋体"/>
          <w:color w:val="auto"/>
          <w:spacing w:val="20"/>
          <w:sz w:val="29"/>
          <w:szCs w:val="29"/>
          <w:highlight w:val="none"/>
          <w14:textOutline w14:w="5448" w14:cap="sq" w14:cmpd="sng">
            <w14:solidFill>
              <w14:srgbClr w14:val="000000"/>
            </w14:solidFill>
            <w14:prstDash w14:val="solid"/>
            <w14:bevel/>
          </w14:textOutline>
        </w:rPr>
        <w:t>第</w:t>
      </w:r>
      <w:r>
        <w:rPr>
          <w:rFonts w:ascii="宋体" w:hAnsi="宋体" w:eastAsia="宋体" w:cs="宋体"/>
          <w:color w:val="auto"/>
          <w:spacing w:val="14"/>
          <w:sz w:val="29"/>
          <w:szCs w:val="29"/>
          <w:highlight w:val="none"/>
          <w14:textOutline w14:w="5448" w14:cap="sq" w14:cmpd="sng">
            <w14:solidFill>
              <w14:srgbClr w14:val="000000"/>
            </w14:solidFill>
            <w14:prstDash w14:val="solid"/>
            <w14:bevel/>
          </w14:textOutline>
        </w:rPr>
        <w:t>一章</w:t>
      </w:r>
      <w:r>
        <w:rPr>
          <w:rFonts w:ascii="宋体" w:hAnsi="宋体" w:eastAsia="宋体" w:cs="宋体"/>
          <w:color w:val="auto"/>
          <w:spacing w:val="14"/>
          <w:sz w:val="29"/>
          <w:szCs w:val="29"/>
          <w:highlight w:val="none"/>
        </w:rPr>
        <w:t xml:space="preserve">  </w:t>
      </w:r>
      <w:r>
        <w:rPr>
          <w:rFonts w:ascii="宋体" w:hAnsi="宋体" w:eastAsia="宋体" w:cs="宋体"/>
          <w:color w:val="auto"/>
          <w:spacing w:val="14"/>
          <w:sz w:val="29"/>
          <w:szCs w:val="29"/>
          <w:highlight w:val="none"/>
          <w14:textOutline w14:w="5448" w14:cap="sq" w14:cmpd="sng">
            <w14:solidFill>
              <w14:srgbClr w14:val="000000"/>
            </w14:solidFill>
            <w14:prstDash w14:val="solid"/>
            <w14:bevel/>
          </w14:textOutline>
        </w:rPr>
        <w:t>磋商须知前附表及磋商须知</w:t>
      </w:r>
    </w:p>
    <w:p>
      <w:pPr>
        <w:spacing w:line="398" w:lineRule="auto"/>
        <w:rPr>
          <w:rFonts w:ascii="Arial"/>
          <w:color w:val="auto"/>
          <w:sz w:val="21"/>
          <w:highlight w:val="none"/>
        </w:rPr>
      </w:pPr>
    </w:p>
    <w:p>
      <w:pPr>
        <w:spacing w:before="95" w:line="219" w:lineRule="auto"/>
        <w:ind w:left="3512"/>
        <w:outlineLvl w:val="0"/>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一、磋商须知前附</w:t>
      </w:r>
      <w:r>
        <w:rPr>
          <w:rFonts w:ascii="宋体" w:hAnsi="宋体" w:eastAsia="宋体" w:cs="宋体"/>
          <w:color w:val="auto"/>
          <w:spacing w:val="8"/>
          <w:sz w:val="29"/>
          <w:szCs w:val="29"/>
          <w:highlight w:val="none"/>
          <w14:textOutline w14:w="5448" w14:cap="sq" w14:cmpd="sng">
            <w14:solidFill>
              <w14:srgbClr w14:val="000000"/>
            </w14:solidFill>
            <w14:prstDash w14:val="solid"/>
            <w14:bevel/>
          </w14:textOutline>
        </w:rPr>
        <w:t>表</w:t>
      </w:r>
    </w:p>
    <w:tbl>
      <w:tblPr>
        <w:tblStyle w:val="1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2019"/>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41" w:type="dxa"/>
            <w:vAlign w:val="top"/>
          </w:tcPr>
          <w:p>
            <w:pPr>
              <w:spacing w:before="119" w:line="228" w:lineRule="auto"/>
              <w:ind w:left="21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条款号</w:t>
            </w:r>
          </w:p>
        </w:tc>
        <w:tc>
          <w:tcPr>
            <w:tcW w:w="2019" w:type="dxa"/>
            <w:vAlign w:val="top"/>
          </w:tcPr>
          <w:p>
            <w:pPr>
              <w:spacing w:before="119" w:line="228" w:lineRule="auto"/>
              <w:ind w:left="59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条</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款名称</w:t>
            </w:r>
          </w:p>
        </w:tc>
        <w:tc>
          <w:tcPr>
            <w:tcW w:w="6480" w:type="dxa"/>
            <w:vAlign w:val="top"/>
          </w:tcPr>
          <w:p>
            <w:pPr>
              <w:spacing w:before="119" w:line="228" w:lineRule="auto"/>
              <w:ind w:left="270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编</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41" w:type="dxa"/>
            <w:vAlign w:val="top"/>
          </w:tcPr>
          <w:p>
            <w:pPr>
              <w:spacing w:line="337" w:lineRule="auto"/>
              <w:rPr>
                <w:rFonts w:ascii="Arial"/>
                <w:color w:val="auto"/>
                <w:sz w:val="21"/>
                <w:highlight w:val="none"/>
              </w:rPr>
            </w:pPr>
          </w:p>
          <w:p>
            <w:pPr>
              <w:spacing w:line="337" w:lineRule="auto"/>
              <w:rPr>
                <w:rFonts w:ascii="Arial"/>
                <w:color w:val="auto"/>
                <w:sz w:val="21"/>
                <w:highlight w:val="none"/>
              </w:rPr>
            </w:pPr>
          </w:p>
          <w:p>
            <w:pPr>
              <w:spacing w:before="75" w:line="192" w:lineRule="auto"/>
              <w:ind w:left="534"/>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2019" w:type="dxa"/>
            <w:vAlign w:val="top"/>
          </w:tcPr>
          <w:p>
            <w:pPr>
              <w:spacing w:line="318" w:lineRule="auto"/>
              <w:rPr>
                <w:rFonts w:ascii="Arial"/>
                <w:color w:val="auto"/>
                <w:sz w:val="21"/>
                <w:highlight w:val="none"/>
              </w:rPr>
            </w:pPr>
          </w:p>
          <w:p>
            <w:pPr>
              <w:spacing w:line="319" w:lineRule="auto"/>
              <w:rPr>
                <w:rFonts w:ascii="Arial"/>
                <w:color w:val="auto"/>
                <w:sz w:val="21"/>
                <w:highlight w:val="none"/>
              </w:rPr>
            </w:pPr>
          </w:p>
          <w:p>
            <w:pPr>
              <w:spacing w:before="75" w:line="227" w:lineRule="auto"/>
              <w:ind w:left="71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w:t>
            </w:r>
          </w:p>
        </w:tc>
        <w:tc>
          <w:tcPr>
            <w:tcW w:w="6480" w:type="dxa"/>
            <w:vAlign w:val="top"/>
          </w:tcPr>
          <w:p>
            <w:pPr>
              <w:spacing w:before="116" w:line="230" w:lineRule="auto"/>
              <w:ind w:left="117"/>
              <w:rPr>
                <w:rFonts w:hint="eastAsia" w:ascii="宋体" w:hAnsi="宋体" w:eastAsia="宋体" w:cs="宋体"/>
                <w:color w:val="auto"/>
                <w:sz w:val="23"/>
                <w:szCs w:val="23"/>
                <w:highlight w:val="none"/>
                <w:lang w:eastAsia="zh-CN"/>
              </w:rPr>
            </w:pPr>
            <w:r>
              <w:rPr>
                <w:rFonts w:ascii="宋体" w:hAnsi="宋体" w:eastAsia="宋体" w:cs="宋体"/>
                <w:color w:val="auto"/>
                <w:spacing w:val="9"/>
                <w:sz w:val="23"/>
                <w:szCs w:val="23"/>
                <w:highlight w:val="none"/>
              </w:rPr>
              <w:t>名称：</w:t>
            </w:r>
            <w:r>
              <w:rPr>
                <w:rFonts w:hint="eastAsia" w:ascii="宋体" w:hAnsi="宋体" w:eastAsia="宋体" w:cs="宋体"/>
                <w:color w:val="auto"/>
                <w:spacing w:val="9"/>
                <w:sz w:val="23"/>
                <w:szCs w:val="23"/>
                <w:highlight w:val="none"/>
                <w:lang w:eastAsia="zh-CN"/>
              </w:rPr>
              <w:t>和静县交通运输局</w:t>
            </w:r>
          </w:p>
          <w:p>
            <w:pPr>
              <w:spacing w:before="114" w:line="237" w:lineRule="auto"/>
              <w:ind w:left="114"/>
              <w:rPr>
                <w:rFonts w:hint="eastAsia" w:ascii="宋体" w:hAnsi="宋体" w:eastAsia="宋体" w:cs="宋体"/>
                <w:color w:val="auto"/>
                <w:sz w:val="23"/>
                <w:szCs w:val="23"/>
                <w:highlight w:val="none"/>
                <w:lang w:eastAsia="zh-CN"/>
              </w:rPr>
            </w:pPr>
            <w:r>
              <w:rPr>
                <w:rFonts w:ascii="宋体" w:hAnsi="宋体" w:eastAsia="宋体" w:cs="宋体"/>
                <w:color w:val="auto"/>
                <w:spacing w:val="10"/>
                <w:sz w:val="23"/>
                <w:szCs w:val="23"/>
                <w:highlight w:val="none"/>
              </w:rPr>
              <w:t>地</w:t>
            </w:r>
            <w:r>
              <w:rPr>
                <w:rFonts w:ascii="宋体" w:hAnsi="宋体" w:eastAsia="宋体" w:cs="宋体"/>
                <w:color w:val="auto"/>
                <w:spacing w:val="8"/>
                <w:sz w:val="23"/>
                <w:szCs w:val="23"/>
                <w:highlight w:val="none"/>
              </w:rPr>
              <w:t>址：</w:t>
            </w:r>
            <w:r>
              <w:rPr>
                <w:rFonts w:hint="eastAsia" w:ascii="宋体" w:hAnsi="宋体" w:eastAsia="宋体" w:cs="宋体"/>
                <w:color w:val="auto"/>
                <w:spacing w:val="8"/>
                <w:sz w:val="23"/>
                <w:szCs w:val="23"/>
                <w:highlight w:val="none"/>
                <w:lang w:eastAsia="zh-CN"/>
              </w:rPr>
              <w:t>和静县</w:t>
            </w:r>
          </w:p>
          <w:p>
            <w:pPr>
              <w:spacing w:before="102" w:line="230" w:lineRule="auto"/>
              <w:ind w:left="115"/>
              <w:rPr>
                <w:rFonts w:hint="default" w:ascii="宋体" w:hAnsi="宋体" w:eastAsia="宋体" w:cs="宋体"/>
                <w:color w:val="auto"/>
                <w:sz w:val="23"/>
                <w:szCs w:val="23"/>
                <w:highlight w:val="none"/>
                <w:lang w:val="en-US" w:eastAsia="zh-CN"/>
              </w:rPr>
            </w:pPr>
            <w:r>
              <w:rPr>
                <w:rFonts w:ascii="宋体" w:hAnsi="宋体" w:eastAsia="宋体" w:cs="宋体"/>
                <w:color w:val="auto"/>
                <w:spacing w:val="11"/>
                <w:sz w:val="23"/>
                <w:szCs w:val="23"/>
                <w:highlight w:val="none"/>
              </w:rPr>
              <w:t>联</w:t>
            </w:r>
            <w:r>
              <w:rPr>
                <w:rFonts w:ascii="宋体" w:hAnsi="宋体" w:eastAsia="宋体" w:cs="宋体"/>
                <w:color w:val="auto"/>
                <w:spacing w:val="8"/>
                <w:sz w:val="23"/>
                <w:szCs w:val="23"/>
                <w:highlight w:val="none"/>
              </w:rPr>
              <w:t>系人：</w:t>
            </w:r>
            <w:r>
              <w:rPr>
                <w:rFonts w:hint="eastAsia" w:ascii="宋体" w:hAnsi="宋体" w:eastAsia="宋体" w:cs="宋体"/>
                <w:color w:val="auto"/>
                <w:spacing w:val="8"/>
                <w:sz w:val="23"/>
                <w:szCs w:val="23"/>
                <w:highlight w:val="none"/>
                <w:lang w:val="en-US" w:eastAsia="zh-CN"/>
              </w:rPr>
              <w:t>唐文强</w:t>
            </w:r>
          </w:p>
          <w:p>
            <w:pPr>
              <w:spacing w:before="114" w:line="230" w:lineRule="auto"/>
              <w:ind w:left="143"/>
              <w:rPr>
                <w:rFonts w:hint="eastAsia" w:ascii="宋体" w:hAnsi="宋体" w:eastAsia="宋体" w:cs="宋体"/>
                <w:color w:val="auto"/>
                <w:sz w:val="23"/>
                <w:szCs w:val="23"/>
                <w:highlight w:val="none"/>
                <w:lang w:eastAsia="zh-CN"/>
              </w:rPr>
            </w:pPr>
            <w:r>
              <w:rPr>
                <w:rFonts w:ascii="宋体" w:hAnsi="宋体" w:eastAsia="宋体" w:cs="宋体"/>
                <w:color w:val="auto"/>
                <w:spacing w:val="6"/>
                <w:sz w:val="23"/>
                <w:szCs w:val="23"/>
                <w:highlight w:val="none"/>
              </w:rPr>
              <w:t>电</w:t>
            </w:r>
            <w:r>
              <w:rPr>
                <w:rFonts w:ascii="宋体" w:hAnsi="宋体" w:eastAsia="宋体" w:cs="宋体"/>
                <w:color w:val="auto"/>
                <w:spacing w:val="5"/>
                <w:sz w:val="23"/>
                <w:szCs w:val="23"/>
                <w:highlight w:val="none"/>
              </w:rPr>
              <w:t>话</w:t>
            </w:r>
            <w:r>
              <w:rPr>
                <w:rFonts w:ascii="宋体" w:hAnsi="宋体" w:eastAsia="宋体" w:cs="宋体"/>
                <w:color w:val="auto"/>
                <w:spacing w:val="3"/>
                <w:sz w:val="23"/>
                <w:szCs w:val="23"/>
                <w:highlight w:val="none"/>
              </w:rPr>
              <w:t>：</w:t>
            </w:r>
            <w:r>
              <w:rPr>
                <w:rFonts w:hint="eastAsia" w:ascii="宋体" w:hAnsi="宋体" w:eastAsia="宋体" w:cs="宋体"/>
                <w:color w:val="auto"/>
                <w:spacing w:val="3"/>
                <w:sz w:val="23"/>
                <w:szCs w:val="23"/>
                <w:highlight w:val="none"/>
                <w:lang w:eastAsia="zh-CN"/>
              </w:rPr>
              <w:t>19999187382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41" w:type="dxa"/>
            <w:vAlign w:val="top"/>
          </w:tcPr>
          <w:p>
            <w:pPr>
              <w:spacing w:line="337" w:lineRule="auto"/>
              <w:rPr>
                <w:rFonts w:ascii="Arial"/>
                <w:color w:val="auto"/>
                <w:sz w:val="21"/>
                <w:highlight w:val="none"/>
              </w:rPr>
            </w:pPr>
          </w:p>
          <w:p>
            <w:pPr>
              <w:spacing w:line="338" w:lineRule="auto"/>
              <w:rPr>
                <w:rFonts w:ascii="Arial"/>
                <w:color w:val="auto"/>
                <w:sz w:val="21"/>
                <w:highlight w:val="none"/>
              </w:rPr>
            </w:pPr>
          </w:p>
          <w:p>
            <w:pPr>
              <w:spacing w:before="75" w:line="192" w:lineRule="auto"/>
              <w:ind w:left="519"/>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2019" w:type="dxa"/>
            <w:vAlign w:val="top"/>
          </w:tcPr>
          <w:p>
            <w:pPr>
              <w:spacing w:line="319" w:lineRule="auto"/>
              <w:rPr>
                <w:rFonts w:ascii="Arial"/>
                <w:color w:val="auto"/>
                <w:sz w:val="21"/>
                <w:highlight w:val="none"/>
              </w:rPr>
            </w:pPr>
          </w:p>
          <w:p>
            <w:pPr>
              <w:spacing w:line="320" w:lineRule="auto"/>
              <w:rPr>
                <w:rFonts w:ascii="Arial"/>
                <w:color w:val="auto"/>
                <w:sz w:val="21"/>
                <w:highlight w:val="none"/>
              </w:rPr>
            </w:pPr>
          </w:p>
          <w:p>
            <w:pPr>
              <w:spacing w:before="75" w:line="227" w:lineRule="auto"/>
              <w:ind w:left="35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招</w:t>
            </w:r>
            <w:r>
              <w:rPr>
                <w:rFonts w:ascii="宋体" w:hAnsi="宋体" w:eastAsia="宋体" w:cs="宋体"/>
                <w:color w:val="auto"/>
                <w:spacing w:val="8"/>
                <w:sz w:val="23"/>
                <w:szCs w:val="23"/>
                <w:highlight w:val="none"/>
              </w:rPr>
              <w:t>标代理机构</w:t>
            </w:r>
          </w:p>
        </w:tc>
        <w:tc>
          <w:tcPr>
            <w:tcW w:w="6480" w:type="dxa"/>
            <w:vAlign w:val="top"/>
          </w:tcPr>
          <w:p>
            <w:pPr>
              <w:spacing w:before="117" w:line="230" w:lineRule="auto"/>
              <w:ind w:left="117"/>
              <w:rPr>
                <w:rFonts w:hint="eastAsia" w:ascii="宋体" w:hAnsi="宋体" w:eastAsia="宋体" w:cs="宋体"/>
                <w:color w:val="auto"/>
                <w:sz w:val="23"/>
                <w:szCs w:val="23"/>
                <w:highlight w:val="none"/>
                <w:lang w:eastAsia="zh-CN"/>
              </w:rPr>
            </w:pPr>
            <w:r>
              <w:rPr>
                <w:rFonts w:ascii="宋体" w:hAnsi="宋体" w:eastAsia="宋体" w:cs="宋体"/>
                <w:color w:val="auto"/>
                <w:spacing w:val="17"/>
                <w:sz w:val="23"/>
                <w:szCs w:val="23"/>
                <w:highlight w:val="none"/>
              </w:rPr>
              <w:t>名</w:t>
            </w:r>
            <w:r>
              <w:rPr>
                <w:rFonts w:ascii="宋体" w:hAnsi="宋体" w:eastAsia="宋体" w:cs="宋体"/>
                <w:color w:val="auto"/>
                <w:spacing w:val="9"/>
                <w:sz w:val="23"/>
                <w:szCs w:val="23"/>
                <w:highlight w:val="none"/>
              </w:rPr>
              <w:t>称：</w:t>
            </w:r>
            <w:r>
              <w:rPr>
                <w:rFonts w:hint="eastAsia" w:ascii="宋体" w:hAnsi="宋体" w:eastAsia="宋体" w:cs="宋体"/>
                <w:color w:val="auto"/>
                <w:spacing w:val="9"/>
                <w:sz w:val="23"/>
                <w:szCs w:val="23"/>
                <w:highlight w:val="none"/>
                <w:lang w:eastAsia="zh-CN"/>
              </w:rPr>
              <w:t>新疆立科得源工程项目管理咨询有限公司</w:t>
            </w:r>
          </w:p>
          <w:p>
            <w:pPr>
              <w:spacing w:before="112" w:line="237" w:lineRule="auto"/>
              <w:ind w:left="114"/>
              <w:rPr>
                <w:rFonts w:hint="default" w:ascii="宋体" w:hAnsi="宋体" w:eastAsia="宋体" w:cs="宋体"/>
                <w:color w:val="auto"/>
                <w:sz w:val="23"/>
                <w:szCs w:val="23"/>
                <w:highlight w:val="none"/>
                <w:lang w:val="en-US" w:eastAsia="zh-CN"/>
              </w:rPr>
            </w:pPr>
            <w:r>
              <w:rPr>
                <w:rFonts w:ascii="宋体" w:hAnsi="宋体" w:eastAsia="宋体" w:cs="宋体"/>
                <w:color w:val="auto"/>
                <w:spacing w:val="9"/>
                <w:sz w:val="23"/>
                <w:szCs w:val="23"/>
                <w:highlight w:val="none"/>
              </w:rPr>
              <w:t>地址：</w:t>
            </w:r>
            <w:r>
              <w:rPr>
                <w:rFonts w:hint="eastAsia" w:ascii="宋体" w:hAnsi="宋体" w:eastAsia="宋体" w:cs="宋体"/>
                <w:color w:val="auto"/>
                <w:spacing w:val="9"/>
                <w:sz w:val="23"/>
                <w:szCs w:val="23"/>
                <w:highlight w:val="none"/>
                <w:lang w:eastAsia="zh-CN"/>
              </w:rPr>
              <w:t>库尔勒市白鹭洲宾馆</w:t>
            </w:r>
            <w:r>
              <w:rPr>
                <w:rFonts w:hint="eastAsia" w:ascii="宋体" w:hAnsi="宋体" w:eastAsia="宋体" w:cs="宋体"/>
                <w:color w:val="auto"/>
                <w:spacing w:val="9"/>
                <w:sz w:val="23"/>
                <w:szCs w:val="23"/>
                <w:highlight w:val="none"/>
                <w:lang w:val="en-US" w:eastAsia="zh-CN"/>
              </w:rPr>
              <w:t>4层</w:t>
            </w:r>
          </w:p>
          <w:p>
            <w:pPr>
              <w:spacing w:before="105" w:line="230" w:lineRule="auto"/>
              <w:ind w:left="115"/>
              <w:rPr>
                <w:rFonts w:hint="eastAsia" w:ascii="宋体" w:hAnsi="宋体" w:eastAsia="宋体" w:cs="宋体"/>
                <w:color w:val="auto"/>
                <w:sz w:val="23"/>
                <w:szCs w:val="23"/>
                <w:highlight w:val="none"/>
                <w:lang w:eastAsia="zh-CN"/>
              </w:rPr>
            </w:pPr>
            <w:r>
              <w:rPr>
                <w:rFonts w:ascii="宋体" w:hAnsi="宋体" w:eastAsia="宋体" w:cs="宋体"/>
                <w:color w:val="auto"/>
                <w:spacing w:val="11"/>
                <w:sz w:val="23"/>
                <w:szCs w:val="23"/>
                <w:highlight w:val="none"/>
              </w:rPr>
              <w:t>联</w:t>
            </w:r>
            <w:r>
              <w:rPr>
                <w:rFonts w:ascii="宋体" w:hAnsi="宋体" w:eastAsia="宋体" w:cs="宋体"/>
                <w:color w:val="auto"/>
                <w:spacing w:val="8"/>
                <w:sz w:val="23"/>
                <w:szCs w:val="23"/>
                <w:highlight w:val="none"/>
              </w:rPr>
              <w:t>系人：</w:t>
            </w:r>
            <w:r>
              <w:rPr>
                <w:rFonts w:hint="eastAsia" w:ascii="宋体" w:hAnsi="宋体" w:eastAsia="宋体" w:cs="宋体"/>
                <w:color w:val="auto"/>
                <w:spacing w:val="8"/>
                <w:sz w:val="23"/>
                <w:szCs w:val="23"/>
                <w:highlight w:val="none"/>
                <w:lang w:eastAsia="zh-CN"/>
              </w:rPr>
              <w:t>蔡云涛</w:t>
            </w:r>
          </w:p>
          <w:p>
            <w:pPr>
              <w:spacing w:before="113" w:line="230" w:lineRule="auto"/>
              <w:ind w:left="143"/>
              <w:rPr>
                <w:rFonts w:hint="eastAsia" w:ascii="宋体" w:hAnsi="宋体" w:eastAsia="宋体" w:cs="宋体"/>
                <w:color w:val="auto"/>
                <w:sz w:val="23"/>
                <w:szCs w:val="23"/>
                <w:highlight w:val="none"/>
                <w:lang w:eastAsia="zh-CN"/>
              </w:rPr>
            </w:pPr>
            <w:r>
              <w:rPr>
                <w:rFonts w:ascii="宋体" w:hAnsi="宋体" w:eastAsia="宋体" w:cs="宋体"/>
                <w:color w:val="auto"/>
                <w:spacing w:val="6"/>
                <w:sz w:val="23"/>
                <w:szCs w:val="23"/>
                <w:highlight w:val="none"/>
              </w:rPr>
              <w:t>电</w:t>
            </w:r>
            <w:r>
              <w:rPr>
                <w:rFonts w:ascii="宋体" w:hAnsi="宋体" w:eastAsia="宋体" w:cs="宋体"/>
                <w:color w:val="auto"/>
                <w:spacing w:val="5"/>
                <w:sz w:val="23"/>
                <w:szCs w:val="23"/>
                <w:highlight w:val="none"/>
              </w:rPr>
              <w:t>话</w:t>
            </w:r>
            <w:r>
              <w:rPr>
                <w:rFonts w:ascii="宋体" w:hAnsi="宋体" w:eastAsia="宋体" w:cs="宋体"/>
                <w:color w:val="auto"/>
                <w:spacing w:val="3"/>
                <w:sz w:val="23"/>
                <w:szCs w:val="23"/>
                <w:highlight w:val="none"/>
              </w:rPr>
              <w:t>：</w:t>
            </w:r>
            <w:r>
              <w:rPr>
                <w:rFonts w:hint="eastAsia" w:ascii="宋体" w:hAnsi="宋体" w:eastAsia="宋体" w:cs="宋体"/>
                <w:color w:val="auto"/>
                <w:spacing w:val="3"/>
                <w:sz w:val="23"/>
                <w:szCs w:val="23"/>
                <w:highlight w:val="none"/>
                <w:lang w:eastAsia="zh-CN"/>
              </w:rPr>
              <w:t>18139295785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41" w:type="dxa"/>
            <w:vAlign w:val="top"/>
          </w:tcPr>
          <w:p>
            <w:pPr>
              <w:spacing w:before="156" w:line="190" w:lineRule="auto"/>
              <w:ind w:left="521"/>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2019" w:type="dxa"/>
            <w:vAlign w:val="top"/>
          </w:tcPr>
          <w:p>
            <w:pPr>
              <w:spacing w:before="118" w:line="229" w:lineRule="auto"/>
              <w:ind w:left="59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6480" w:type="dxa"/>
            <w:vAlign w:val="top"/>
          </w:tcPr>
          <w:p>
            <w:pPr>
              <w:pStyle w:val="11"/>
              <w:keepNext w:val="0"/>
              <w:keepLines w:val="0"/>
              <w:widowControl/>
              <w:suppressLineNumbers w:val="0"/>
              <w:spacing w:line="240" w:lineRule="atLeast"/>
              <w:rPr>
                <w:rFonts w:ascii="宋体" w:hAnsi="宋体" w:eastAsia="宋体" w:cs="宋体"/>
                <w:color w:val="auto"/>
                <w:sz w:val="23"/>
                <w:szCs w:val="23"/>
                <w:highlight w:val="none"/>
              </w:rPr>
            </w:pPr>
            <w:r>
              <w:rPr>
                <w:rFonts w:hint="eastAsia" w:ascii="仿宋" w:hAnsi="仿宋" w:eastAsia="仿宋" w:cs="仿宋"/>
                <w:color w:val="auto"/>
                <w:sz w:val="24"/>
                <w:szCs w:val="24"/>
                <w:highlight w:val="none"/>
                <w:lang w:val="en-US" w:eastAsia="zh-CN"/>
              </w:rPr>
              <w:t>和静县2023年农村公路日常养护工程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141" w:type="dxa"/>
            <w:vAlign w:val="top"/>
          </w:tcPr>
          <w:p>
            <w:pPr>
              <w:spacing w:before="214" w:line="192" w:lineRule="auto"/>
              <w:ind w:left="516"/>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2019" w:type="dxa"/>
            <w:vAlign w:val="top"/>
          </w:tcPr>
          <w:p>
            <w:pPr>
              <w:spacing w:before="176" w:line="230" w:lineRule="auto"/>
              <w:ind w:left="59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建设地</w:t>
            </w:r>
            <w:r>
              <w:rPr>
                <w:rFonts w:ascii="宋体" w:hAnsi="宋体" w:eastAsia="宋体" w:cs="宋体"/>
                <w:color w:val="auto"/>
                <w:spacing w:val="6"/>
                <w:sz w:val="23"/>
                <w:szCs w:val="23"/>
                <w:highlight w:val="none"/>
              </w:rPr>
              <w:t>点</w:t>
            </w:r>
          </w:p>
        </w:tc>
        <w:tc>
          <w:tcPr>
            <w:tcW w:w="6480" w:type="dxa"/>
            <w:vAlign w:val="top"/>
          </w:tcPr>
          <w:p>
            <w:pPr>
              <w:spacing w:before="176" w:line="228" w:lineRule="auto"/>
              <w:ind w:firstLine="244" w:firstLineChars="100"/>
              <w:rPr>
                <w:rFonts w:hint="default" w:ascii="宋体" w:hAnsi="宋体" w:eastAsia="宋体" w:cs="宋体"/>
                <w:color w:val="auto"/>
                <w:sz w:val="23"/>
                <w:szCs w:val="23"/>
                <w:highlight w:val="none"/>
                <w:lang w:val="en-US" w:eastAsia="zh-CN"/>
              </w:rPr>
            </w:pPr>
            <w:r>
              <w:rPr>
                <w:rFonts w:hint="eastAsia" w:ascii="宋体" w:hAnsi="宋体" w:eastAsia="宋体" w:cs="宋体"/>
                <w:color w:val="auto"/>
                <w:spacing w:val="7"/>
                <w:sz w:val="23"/>
                <w:szCs w:val="23"/>
                <w:highlight w:val="none"/>
                <w:lang w:eastAsia="zh-CN"/>
              </w:rPr>
              <w:t>和静县</w:t>
            </w:r>
            <w:r>
              <w:rPr>
                <w:rFonts w:hint="eastAsia" w:ascii="宋体" w:hAnsi="宋体" w:eastAsia="宋体" w:cs="宋体"/>
                <w:color w:val="auto"/>
                <w:spacing w:val="7"/>
                <w:sz w:val="23"/>
                <w:szCs w:val="23"/>
                <w:highlight w:val="none"/>
                <w:lang w:val="en-US" w:eastAsia="zh-CN"/>
              </w:rPr>
              <w:t>县域内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141" w:type="dxa"/>
            <w:vAlign w:val="top"/>
          </w:tcPr>
          <w:p>
            <w:pPr>
              <w:spacing w:before="158" w:line="189" w:lineRule="auto"/>
              <w:ind w:left="521"/>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2019" w:type="dxa"/>
            <w:vAlign w:val="top"/>
          </w:tcPr>
          <w:p>
            <w:pPr>
              <w:spacing w:before="118" w:line="228" w:lineRule="auto"/>
              <w:ind w:left="60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资金来源</w:t>
            </w:r>
          </w:p>
        </w:tc>
        <w:tc>
          <w:tcPr>
            <w:tcW w:w="6480" w:type="dxa"/>
            <w:vAlign w:val="top"/>
          </w:tcPr>
          <w:p>
            <w:pPr>
              <w:spacing w:before="119" w:line="227" w:lineRule="auto"/>
              <w:rPr>
                <w:rFonts w:hint="default"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2023年成品油税费改革转移支付资金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41" w:type="dxa"/>
            <w:vAlign w:val="top"/>
          </w:tcPr>
          <w:p>
            <w:pPr>
              <w:spacing w:before="154" w:line="190" w:lineRule="auto"/>
              <w:ind w:left="518"/>
              <w:rPr>
                <w:rFonts w:ascii="宋体" w:hAnsi="宋体" w:eastAsia="宋体" w:cs="宋体"/>
                <w:color w:val="auto"/>
                <w:sz w:val="23"/>
                <w:szCs w:val="23"/>
                <w:highlight w:val="none"/>
              </w:rPr>
            </w:pPr>
            <w:r>
              <w:rPr>
                <w:rFonts w:ascii="宋体" w:hAnsi="宋体" w:eastAsia="宋体" w:cs="宋体"/>
                <w:color w:val="auto"/>
                <w:sz w:val="23"/>
                <w:szCs w:val="23"/>
                <w:highlight w:val="none"/>
              </w:rPr>
              <w:t>6</w:t>
            </w:r>
          </w:p>
        </w:tc>
        <w:tc>
          <w:tcPr>
            <w:tcW w:w="2019" w:type="dxa"/>
            <w:vAlign w:val="top"/>
          </w:tcPr>
          <w:p>
            <w:pPr>
              <w:spacing w:before="116" w:line="230" w:lineRule="auto"/>
              <w:ind w:left="6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出</w:t>
            </w:r>
            <w:r>
              <w:rPr>
                <w:rFonts w:ascii="宋体" w:hAnsi="宋体" w:eastAsia="宋体" w:cs="宋体"/>
                <w:color w:val="auto"/>
                <w:spacing w:val="2"/>
                <w:sz w:val="23"/>
                <w:szCs w:val="23"/>
                <w:highlight w:val="none"/>
              </w:rPr>
              <w:t>资比例</w:t>
            </w:r>
          </w:p>
        </w:tc>
        <w:tc>
          <w:tcPr>
            <w:tcW w:w="6480" w:type="dxa"/>
            <w:vAlign w:val="top"/>
          </w:tcPr>
          <w:p>
            <w:pPr>
              <w:spacing w:before="117" w:line="231" w:lineRule="auto"/>
              <w:ind w:left="13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41" w:type="dxa"/>
            <w:vAlign w:val="top"/>
          </w:tcPr>
          <w:p>
            <w:pPr>
              <w:spacing w:before="156" w:line="189" w:lineRule="auto"/>
              <w:ind w:left="522"/>
              <w:rPr>
                <w:rFonts w:ascii="宋体" w:hAnsi="宋体" w:eastAsia="宋体" w:cs="宋体"/>
                <w:color w:val="auto"/>
                <w:sz w:val="23"/>
                <w:szCs w:val="23"/>
                <w:highlight w:val="none"/>
              </w:rPr>
            </w:pPr>
            <w:r>
              <w:rPr>
                <w:rFonts w:ascii="宋体" w:hAnsi="宋体" w:eastAsia="宋体" w:cs="宋体"/>
                <w:color w:val="auto"/>
                <w:sz w:val="23"/>
                <w:szCs w:val="23"/>
                <w:highlight w:val="none"/>
              </w:rPr>
              <w:t>7</w:t>
            </w:r>
          </w:p>
        </w:tc>
        <w:tc>
          <w:tcPr>
            <w:tcW w:w="2019" w:type="dxa"/>
            <w:vAlign w:val="top"/>
          </w:tcPr>
          <w:p>
            <w:pPr>
              <w:spacing w:before="117" w:line="229" w:lineRule="auto"/>
              <w:ind w:left="36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资</w:t>
            </w:r>
            <w:r>
              <w:rPr>
                <w:rFonts w:ascii="宋体" w:hAnsi="宋体" w:eastAsia="宋体" w:cs="宋体"/>
                <w:color w:val="auto"/>
                <w:spacing w:val="6"/>
                <w:sz w:val="23"/>
                <w:szCs w:val="23"/>
                <w:highlight w:val="none"/>
              </w:rPr>
              <w:t>金落实情况</w:t>
            </w:r>
          </w:p>
        </w:tc>
        <w:tc>
          <w:tcPr>
            <w:tcW w:w="6480" w:type="dxa"/>
            <w:vAlign w:val="top"/>
          </w:tcPr>
          <w:p>
            <w:pPr>
              <w:spacing w:before="117" w:line="229" w:lineRule="auto"/>
              <w:ind w:left="14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1" w:type="dxa"/>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74" w:line="190" w:lineRule="auto"/>
              <w:ind w:left="517"/>
              <w:rPr>
                <w:rFonts w:ascii="宋体" w:hAnsi="宋体" w:eastAsia="宋体" w:cs="宋体"/>
                <w:color w:val="auto"/>
                <w:sz w:val="23"/>
                <w:szCs w:val="23"/>
                <w:highlight w:val="none"/>
              </w:rPr>
            </w:pPr>
            <w:r>
              <w:rPr>
                <w:rFonts w:ascii="宋体" w:hAnsi="宋体" w:eastAsia="宋体" w:cs="宋体"/>
                <w:color w:val="auto"/>
                <w:sz w:val="23"/>
                <w:szCs w:val="23"/>
                <w:highlight w:val="none"/>
              </w:rPr>
              <w:t>8</w:t>
            </w:r>
          </w:p>
        </w:tc>
        <w:tc>
          <w:tcPr>
            <w:tcW w:w="2019"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before="75" w:line="331" w:lineRule="auto"/>
              <w:ind w:left="714" w:right="230" w:hanging="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采购预算</w:t>
            </w:r>
            <w:r>
              <w:rPr>
                <w:rFonts w:hint="eastAsia" w:ascii="宋体" w:hAnsi="宋体" w:eastAsia="宋体" w:cs="宋体"/>
                <w:color w:val="auto"/>
                <w:spacing w:val="9"/>
                <w:sz w:val="23"/>
                <w:szCs w:val="23"/>
                <w:highlight w:val="none"/>
                <w:lang w:val="en-US" w:eastAsia="zh-CN"/>
              </w:rPr>
              <w:t>及</w:t>
            </w:r>
            <w:r>
              <w:rPr>
                <w:rFonts w:hint="eastAsia" w:ascii="宋体" w:hAnsi="宋体" w:cs="宋体"/>
                <w:b/>
                <w:bCs/>
                <w:color w:val="auto"/>
                <w:sz w:val="24"/>
                <w:szCs w:val="24"/>
                <w:highlight w:val="none"/>
              </w:rPr>
              <w:t>最高限价</w:t>
            </w:r>
            <w:r>
              <w:rPr>
                <w:rFonts w:hint="eastAsia" w:ascii="宋体" w:hAnsi="宋体" w:eastAsia="宋体" w:cs="宋体"/>
                <w:color w:val="auto"/>
                <w:spacing w:val="9"/>
                <w:sz w:val="23"/>
                <w:szCs w:val="23"/>
                <w:highlight w:val="none"/>
                <w:lang w:val="en-US" w:eastAsia="zh-CN"/>
              </w:rPr>
              <w:t>内</w:t>
            </w:r>
            <w:r>
              <w:rPr>
                <w:rFonts w:ascii="宋体" w:hAnsi="宋体" w:eastAsia="宋体" w:cs="宋体"/>
                <w:color w:val="auto"/>
                <w:spacing w:val="7"/>
                <w:sz w:val="23"/>
                <w:szCs w:val="23"/>
                <w:highlight w:val="none"/>
              </w:rPr>
              <w:t>容</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及范围</w:t>
            </w:r>
          </w:p>
        </w:tc>
        <w:tc>
          <w:tcPr>
            <w:tcW w:w="6480" w:type="dxa"/>
            <w:vAlign w:val="top"/>
          </w:tcPr>
          <w:p>
            <w:pPr>
              <w:spacing w:before="118" w:line="227" w:lineRule="auto"/>
              <w:ind w:left="113"/>
              <w:rPr>
                <w:rFonts w:hint="default" w:ascii="宋体" w:hAnsi="宋体" w:eastAsia="宋体" w:cs="宋体"/>
                <w:color w:val="auto"/>
                <w:spacing w:val="6"/>
                <w:sz w:val="23"/>
                <w:szCs w:val="23"/>
                <w:highlight w:val="none"/>
                <w:lang w:val="en-US" w:eastAsia="zh-CN"/>
              </w:rPr>
            </w:pPr>
            <w:r>
              <w:rPr>
                <w:rFonts w:ascii="宋体" w:hAnsi="宋体" w:eastAsia="宋体" w:cs="宋体"/>
                <w:color w:val="auto"/>
                <w:spacing w:val="6"/>
                <w:sz w:val="23"/>
                <w:szCs w:val="23"/>
                <w:highlight w:val="none"/>
              </w:rPr>
              <w:t>采购预算：</w:t>
            </w:r>
            <w:r>
              <w:rPr>
                <w:rFonts w:hint="eastAsia" w:ascii="仿宋" w:hAnsi="仿宋" w:eastAsia="仿宋" w:cs="仿宋"/>
                <w:color w:val="auto"/>
                <w:sz w:val="24"/>
                <w:szCs w:val="24"/>
                <w:highlight w:val="none"/>
                <w:lang w:val="en-US" w:eastAsia="zh-CN"/>
              </w:rPr>
              <w:t>1301000元</w:t>
            </w:r>
          </w:p>
          <w:p>
            <w:pPr>
              <w:spacing w:before="118" w:line="227" w:lineRule="auto"/>
              <w:ind w:left="11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最高投标限价：</w:t>
            </w:r>
            <w:r>
              <w:rPr>
                <w:rFonts w:hint="eastAsia" w:ascii="仿宋" w:hAnsi="仿宋" w:eastAsia="仿宋" w:cs="仿宋"/>
                <w:color w:val="auto"/>
                <w:sz w:val="24"/>
                <w:szCs w:val="24"/>
                <w:highlight w:val="none"/>
                <w:lang w:val="en-US" w:eastAsia="zh-CN"/>
              </w:rPr>
              <w:t>1299753.59</w:t>
            </w:r>
            <w:r>
              <w:rPr>
                <w:rFonts w:ascii="宋体" w:hAnsi="宋体" w:eastAsia="宋体" w:cs="宋体"/>
                <w:color w:val="auto"/>
                <w:spacing w:val="6"/>
                <w:sz w:val="23"/>
                <w:szCs w:val="23"/>
                <w:highlight w:val="none"/>
              </w:rPr>
              <w:t>元，</w:t>
            </w:r>
            <w:r>
              <w:rPr>
                <w:rFonts w:hint="eastAsia" w:ascii="宋体" w:hAnsi="宋体" w:eastAsia="宋体" w:cs="宋体"/>
                <w:color w:val="auto"/>
                <w:spacing w:val="6"/>
                <w:sz w:val="23"/>
                <w:szCs w:val="23"/>
                <w:highlight w:val="none"/>
                <w:lang w:eastAsia="zh-CN"/>
              </w:rPr>
              <w:t>磋商报价</w:t>
            </w:r>
            <w:r>
              <w:rPr>
                <w:rFonts w:ascii="宋体" w:hAnsi="宋体" w:eastAsia="宋体" w:cs="宋体"/>
                <w:color w:val="auto"/>
                <w:spacing w:val="6"/>
                <w:sz w:val="23"/>
                <w:szCs w:val="23"/>
                <w:highlight w:val="none"/>
              </w:rPr>
              <w:t>不得高于最高</w:t>
            </w:r>
            <w:r>
              <w:rPr>
                <w:rFonts w:ascii="宋体" w:hAnsi="宋体" w:eastAsia="宋体" w:cs="宋体"/>
                <w:color w:val="auto"/>
                <w:spacing w:val="2"/>
                <w:sz w:val="23"/>
                <w:szCs w:val="23"/>
                <w:highlight w:val="none"/>
              </w:rPr>
              <w:t>投</w:t>
            </w:r>
            <w:r>
              <w:rPr>
                <w:rFonts w:ascii="宋体" w:hAnsi="宋体" w:eastAsia="宋体" w:cs="宋体"/>
                <w:color w:val="auto"/>
                <w:spacing w:val="16"/>
                <w:sz w:val="23"/>
                <w:szCs w:val="23"/>
                <w:highlight w:val="none"/>
              </w:rPr>
              <w:t>标</w:t>
            </w:r>
            <w:r>
              <w:rPr>
                <w:rFonts w:ascii="宋体" w:hAnsi="宋体" w:eastAsia="宋体" w:cs="宋体"/>
                <w:color w:val="auto"/>
                <w:spacing w:val="9"/>
                <w:sz w:val="23"/>
                <w:szCs w:val="23"/>
                <w:highlight w:val="none"/>
              </w:rPr>
              <w:t>限</w:t>
            </w:r>
            <w:r>
              <w:rPr>
                <w:rFonts w:ascii="宋体" w:hAnsi="宋体" w:eastAsia="宋体" w:cs="宋体"/>
                <w:color w:val="auto"/>
                <w:spacing w:val="8"/>
                <w:sz w:val="23"/>
                <w:szCs w:val="23"/>
                <w:highlight w:val="none"/>
              </w:rPr>
              <w:t>价，否则响应文件将被拒绝。</w:t>
            </w:r>
          </w:p>
          <w:p>
            <w:pPr>
              <w:spacing w:line="321" w:lineRule="auto"/>
              <w:ind w:left="114" w:right="108" w:firstLine="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建设规模</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6"/>
                <w:sz w:val="23"/>
                <w:szCs w:val="23"/>
                <w:highlight w:val="none"/>
                <w:lang w:val="en-US" w:eastAsia="zh-CN"/>
              </w:rPr>
              <w:t>对和静县县域内的农村公路进行日常修复养护；</w:t>
            </w:r>
          </w:p>
          <w:p>
            <w:pPr>
              <w:spacing w:line="400" w:lineRule="exact"/>
              <w:ind w:left="113"/>
              <w:rPr>
                <w:rFonts w:ascii="宋体" w:hAnsi="宋体" w:eastAsia="宋体" w:cs="宋体"/>
                <w:color w:val="auto"/>
                <w:sz w:val="23"/>
                <w:szCs w:val="23"/>
                <w:highlight w:val="none"/>
              </w:rPr>
            </w:pPr>
            <w:r>
              <w:rPr>
                <w:rFonts w:ascii="宋体" w:hAnsi="宋体" w:eastAsia="宋体" w:cs="宋体"/>
                <w:color w:val="auto"/>
                <w:spacing w:val="18"/>
                <w:position w:val="12"/>
                <w:sz w:val="23"/>
                <w:szCs w:val="23"/>
                <w:highlight w:val="none"/>
              </w:rPr>
              <w:t>采</w:t>
            </w:r>
            <w:r>
              <w:rPr>
                <w:rFonts w:ascii="宋体" w:hAnsi="宋体" w:eastAsia="宋体" w:cs="宋体"/>
                <w:color w:val="auto"/>
                <w:spacing w:val="16"/>
                <w:position w:val="12"/>
                <w:sz w:val="23"/>
                <w:szCs w:val="23"/>
                <w:highlight w:val="none"/>
              </w:rPr>
              <w:t>购</w:t>
            </w:r>
            <w:r>
              <w:rPr>
                <w:rFonts w:ascii="宋体" w:hAnsi="宋体" w:eastAsia="宋体" w:cs="宋体"/>
                <w:color w:val="auto"/>
                <w:spacing w:val="9"/>
                <w:position w:val="12"/>
                <w:sz w:val="23"/>
                <w:szCs w:val="23"/>
                <w:highlight w:val="none"/>
              </w:rPr>
              <w:t>范围：本工程工程量清单及施工图图纸内全部工作内</w:t>
            </w:r>
          </w:p>
          <w:p>
            <w:pPr>
              <w:spacing w:before="1" w:line="228" w:lineRule="auto"/>
              <w:ind w:left="11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容</w:t>
            </w:r>
            <w:r>
              <w:rPr>
                <w:rFonts w:ascii="宋体" w:hAnsi="宋体" w:eastAsia="宋体" w:cs="宋体"/>
                <w:color w:val="auto"/>
                <w:spacing w:val="-1"/>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1141" w:type="dxa"/>
            <w:vAlign w:val="top"/>
          </w:tcPr>
          <w:p>
            <w:pPr>
              <w:spacing w:line="293" w:lineRule="auto"/>
              <w:rPr>
                <w:rFonts w:ascii="Arial"/>
                <w:color w:val="auto"/>
                <w:sz w:val="21"/>
                <w:highlight w:val="none"/>
              </w:rPr>
            </w:pPr>
          </w:p>
          <w:p>
            <w:pPr>
              <w:spacing w:line="294" w:lineRule="auto"/>
              <w:rPr>
                <w:rFonts w:ascii="Arial"/>
                <w:color w:val="auto"/>
                <w:sz w:val="21"/>
                <w:highlight w:val="none"/>
              </w:rPr>
            </w:pPr>
          </w:p>
          <w:p>
            <w:pPr>
              <w:spacing w:before="75" w:line="190" w:lineRule="auto"/>
              <w:ind w:left="517"/>
              <w:rPr>
                <w:rFonts w:ascii="宋体" w:hAnsi="宋体" w:eastAsia="宋体" w:cs="宋体"/>
                <w:color w:val="auto"/>
                <w:sz w:val="23"/>
                <w:szCs w:val="23"/>
                <w:highlight w:val="none"/>
              </w:rPr>
            </w:pPr>
            <w:r>
              <w:rPr>
                <w:rFonts w:ascii="宋体" w:hAnsi="宋体" w:eastAsia="宋体" w:cs="宋体"/>
                <w:color w:val="auto"/>
                <w:sz w:val="23"/>
                <w:szCs w:val="23"/>
                <w:highlight w:val="none"/>
              </w:rPr>
              <w:t>9</w:t>
            </w:r>
          </w:p>
        </w:tc>
        <w:tc>
          <w:tcPr>
            <w:tcW w:w="2019" w:type="dxa"/>
            <w:vAlign w:val="top"/>
          </w:tcPr>
          <w:p>
            <w:pPr>
              <w:spacing w:line="274" w:lineRule="auto"/>
              <w:rPr>
                <w:rFonts w:ascii="Arial"/>
                <w:color w:val="auto"/>
                <w:sz w:val="21"/>
                <w:highlight w:val="none"/>
              </w:rPr>
            </w:pPr>
          </w:p>
          <w:p>
            <w:pPr>
              <w:spacing w:line="275" w:lineRule="auto"/>
              <w:rPr>
                <w:rFonts w:ascii="Arial"/>
                <w:color w:val="auto"/>
                <w:sz w:val="21"/>
                <w:highlight w:val="none"/>
              </w:rPr>
            </w:pPr>
          </w:p>
          <w:p>
            <w:pPr>
              <w:spacing w:before="75" w:line="229" w:lineRule="auto"/>
              <w:ind w:left="83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工</w:t>
            </w:r>
            <w:r>
              <w:rPr>
                <w:rFonts w:ascii="宋体" w:hAnsi="宋体" w:eastAsia="宋体" w:cs="宋体"/>
                <w:color w:val="auto"/>
                <w:spacing w:val="3"/>
                <w:sz w:val="23"/>
                <w:szCs w:val="23"/>
                <w:highlight w:val="none"/>
              </w:rPr>
              <w:t>期</w:t>
            </w:r>
          </w:p>
        </w:tc>
        <w:tc>
          <w:tcPr>
            <w:tcW w:w="6480" w:type="dxa"/>
            <w:vAlign w:val="top"/>
          </w:tcPr>
          <w:p>
            <w:pPr>
              <w:spacing w:before="226" w:line="229" w:lineRule="auto"/>
              <w:ind w:left="11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计</w:t>
            </w:r>
            <w:r>
              <w:rPr>
                <w:rFonts w:ascii="宋体" w:hAnsi="宋体" w:eastAsia="宋体" w:cs="宋体"/>
                <w:color w:val="auto"/>
                <w:spacing w:val="9"/>
                <w:sz w:val="23"/>
                <w:szCs w:val="23"/>
                <w:highlight w:val="none"/>
              </w:rPr>
              <w:t>划</w:t>
            </w:r>
            <w:r>
              <w:rPr>
                <w:rFonts w:ascii="宋体" w:hAnsi="宋体" w:eastAsia="宋体" w:cs="宋体"/>
                <w:color w:val="auto"/>
                <w:spacing w:val="7"/>
                <w:sz w:val="23"/>
                <w:szCs w:val="23"/>
                <w:highlight w:val="none"/>
              </w:rPr>
              <w:t>工期：施工工期</w:t>
            </w:r>
            <w:r>
              <w:rPr>
                <w:rFonts w:hint="eastAsia" w:ascii="宋体" w:hAnsi="宋体" w:eastAsia="宋体" w:cs="宋体"/>
                <w:color w:val="auto"/>
                <w:spacing w:val="7"/>
                <w:sz w:val="23"/>
                <w:szCs w:val="23"/>
                <w:highlight w:val="none"/>
                <w:lang w:val="en-US" w:eastAsia="zh-CN"/>
              </w:rPr>
              <w:t>30</w:t>
            </w:r>
            <w:r>
              <w:rPr>
                <w:rFonts w:ascii="宋体" w:hAnsi="宋体" w:eastAsia="宋体" w:cs="宋体"/>
                <w:color w:val="auto"/>
                <w:spacing w:val="7"/>
                <w:sz w:val="23"/>
                <w:szCs w:val="23"/>
                <w:highlight w:val="none"/>
              </w:rPr>
              <w:t>天。</w:t>
            </w:r>
          </w:p>
          <w:p>
            <w:pPr>
              <w:spacing w:before="223" w:line="229" w:lineRule="auto"/>
              <w:ind w:left="11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计</w:t>
            </w:r>
            <w:r>
              <w:rPr>
                <w:rFonts w:ascii="宋体" w:hAnsi="宋体" w:eastAsia="宋体" w:cs="宋体"/>
                <w:color w:val="auto"/>
                <w:spacing w:val="7"/>
                <w:sz w:val="23"/>
                <w:szCs w:val="23"/>
                <w:highlight w:val="none"/>
              </w:rPr>
              <w:t>划开工日期：2023年</w:t>
            </w:r>
            <w:r>
              <w:rPr>
                <w:rFonts w:hint="eastAsia" w:ascii="宋体" w:hAnsi="宋体" w:eastAsia="宋体" w:cs="宋体"/>
                <w:color w:val="auto"/>
                <w:spacing w:val="7"/>
                <w:sz w:val="23"/>
                <w:szCs w:val="23"/>
                <w:highlight w:val="none"/>
                <w:lang w:val="en-US" w:eastAsia="zh-CN"/>
              </w:rPr>
              <w:t>08</w:t>
            </w:r>
            <w:r>
              <w:rPr>
                <w:rFonts w:ascii="宋体" w:hAnsi="宋体" w:eastAsia="宋体" w:cs="宋体"/>
                <w:color w:val="auto"/>
                <w:spacing w:val="7"/>
                <w:sz w:val="23"/>
                <w:szCs w:val="23"/>
                <w:highlight w:val="none"/>
              </w:rPr>
              <w:t>月</w:t>
            </w:r>
            <w:r>
              <w:rPr>
                <w:rFonts w:hint="eastAsia" w:ascii="宋体" w:hAnsi="宋体" w:eastAsia="宋体" w:cs="宋体"/>
                <w:color w:val="auto"/>
                <w:spacing w:val="7"/>
                <w:sz w:val="23"/>
                <w:szCs w:val="23"/>
                <w:highlight w:val="none"/>
                <w:lang w:val="en-US" w:eastAsia="zh-CN"/>
              </w:rPr>
              <w:t>23</w:t>
            </w:r>
            <w:r>
              <w:rPr>
                <w:rFonts w:ascii="宋体" w:hAnsi="宋体" w:eastAsia="宋体" w:cs="宋体"/>
                <w:color w:val="auto"/>
                <w:spacing w:val="7"/>
                <w:sz w:val="23"/>
                <w:szCs w:val="23"/>
                <w:highlight w:val="none"/>
              </w:rPr>
              <w:t>日</w:t>
            </w:r>
          </w:p>
          <w:p>
            <w:pPr>
              <w:spacing w:before="115" w:line="229" w:lineRule="auto"/>
              <w:ind w:left="11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计</w:t>
            </w:r>
            <w:r>
              <w:rPr>
                <w:rFonts w:ascii="宋体" w:hAnsi="宋体" w:eastAsia="宋体" w:cs="宋体"/>
                <w:color w:val="auto"/>
                <w:spacing w:val="7"/>
                <w:sz w:val="23"/>
                <w:szCs w:val="23"/>
                <w:highlight w:val="none"/>
              </w:rPr>
              <w:t>划交工日期：2023年</w:t>
            </w:r>
            <w:r>
              <w:rPr>
                <w:rFonts w:hint="eastAsia" w:ascii="宋体" w:hAnsi="宋体" w:eastAsia="宋体" w:cs="宋体"/>
                <w:color w:val="auto"/>
                <w:spacing w:val="7"/>
                <w:sz w:val="23"/>
                <w:szCs w:val="23"/>
                <w:highlight w:val="none"/>
                <w:lang w:val="en-US" w:eastAsia="zh-CN"/>
              </w:rPr>
              <w:t>09</w:t>
            </w:r>
            <w:r>
              <w:rPr>
                <w:rFonts w:ascii="宋体" w:hAnsi="宋体" w:eastAsia="宋体" w:cs="宋体"/>
                <w:color w:val="auto"/>
                <w:spacing w:val="7"/>
                <w:sz w:val="23"/>
                <w:szCs w:val="23"/>
                <w:highlight w:val="none"/>
              </w:rPr>
              <w:t>月</w:t>
            </w:r>
            <w:r>
              <w:rPr>
                <w:rFonts w:hint="eastAsia" w:ascii="宋体" w:hAnsi="宋体" w:eastAsia="宋体" w:cs="宋体"/>
                <w:color w:val="auto"/>
                <w:spacing w:val="7"/>
                <w:sz w:val="23"/>
                <w:szCs w:val="23"/>
                <w:highlight w:val="none"/>
                <w:lang w:val="en-US" w:eastAsia="zh-CN"/>
              </w:rPr>
              <w:t>21</w:t>
            </w:r>
            <w:r>
              <w:rPr>
                <w:rFonts w:ascii="宋体" w:hAnsi="宋体" w:eastAsia="宋体" w:cs="宋体"/>
                <w:color w:val="auto"/>
                <w:spacing w:val="7"/>
                <w:sz w:val="23"/>
                <w:szCs w:val="23"/>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141" w:type="dxa"/>
            <w:vAlign w:val="top"/>
          </w:tcPr>
          <w:p>
            <w:pPr>
              <w:spacing w:line="334" w:lineRule="auto"/>
              <w:rPr>
                <w:rFonts w:ascii="Arial"/>
                <w:color w:val="auto"/>
                <w:sz w:val="21"/>
                <w:highlight w:val="none"/>
              </w:rPr>
            </w:pPr>
          </w:p>
          <w:p>
            <w:pPr>
              <w:spacing w:before="75"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0</w:t>
            </w:r>
          </w:p>
        </w:tc>
        <w:tc>
          <w:tcPr>
            <w:tcW w:w="2019" w:type="dxa"/>
            <w:vAlign w:val="top"/>
          </w:tcPr>
          <w:p>
            <w:pPr>
              <w:spacing w:line="297" w:lineRule="auto"/>
              <w:rPr>
                <w:rFonts w:ascii="Arial"/>
                <w:color w:val="auto"/>
                <w:sz w:val="21"/>
                <w:highlight w:val="none"/>
              </w:rPr>
            </w:pPr>
          </w:p>
          <w:p>
            <w:pPr>
              <w:spacing w:before="75" w:line="229" w:lineRule="auto"/>
              <w:ind w:left="59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质</w:t>
            </w:r>
            <w:r>
              <w:rPr>
                <w:rFonts w:ascii="宋体" w:hAnsi="宋体" w:eastAsia="宋体" w:cs="宋体"/>
                <w:color w:val="auto"/>
                <w:spacing w:val="7"/>
                <w:sz w:val="23"/>
                <w:szCs w:val="23"/>
                <w:highlight w:val="none"/>
              </w:rPr>
              <w:t>量要求</w:t>
            </w:r>
          </w:p>
        </w:tc>
        <w:tc>
          <w:tcPr>
            <w:tcW w:w="6480" w:type="dxa"/>
            <w:vAlign w:val="top"/>
          </w:tcPr>
          <w:p>
            <w:pPr>
              <w:spacing w:before="230" w:line="228" w:lineRule="auto"/>
              <w:ind w:left="115"/>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标</w:t>
            </w:r>
            <w:r>
              <w:rPr>
                <w:rFonts w:ascii="宋体" w:hAnsi="宋体" w:eastAsia="宋体" w:cs="宋体"/>
                <w:color w:val="auto"/>
                <w:spacing w:val="10"/>
                <w:sz w:val="23"/>
                <w:szCs w:val="23"/>
                <w:highlight w:val="none"/>
              </w:rPr>
              <w:t>段工程交工验收的质量评定：</w:t>
            </w:r>
            <w:r>
              <w:rPr>
                <w:rFonts w:ascii="宋体" w:hAnsi="宋体" w:eastAsia="宋体" w:cs="宋体"/>
                <w:color w:val="auto"/>
                <w:spacing w:val="10"/>
                <w:sz w:val="23"/>
                <w:szCs w:val="23"/>
                <w:highlight w:val="none"/>
                <w:u w:val="single" w:color="auto"/>
              </w:rPr>
              <w:t xml:space="preserve"> 合格。</w:t>
            </w:r>
          </w:p>
          <w:p>
            <w:pPr>
              <w:spacing w:before="114" w:line="228" w:lineRule="auto"/>
              <w:ind w:left="11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竣</w:t>
            </w:r>
            <w:r>
              <w:rPr>
                <w:rFonts w:ascii="宋体" w:hAnsi="宋体" w:eastAsia="宋体" w:cs="宋体"/>
                <w:color w:val="auto"/>
                <w:spacing w:val="8"/>
                <w:sz w:val="23"/>
                <w:szCs w:val="23"/>
                <w:highlight w:val="none"/>
              </w:rPr>
              <w:t>工验收的质量评定：</w:t>
            </w:r>
            <w:r>
              <w:rPr>
                <w:rFonts w:ascii="宋体" w:hAnsi="宋体" w:eastAsia="宋体" w:cs="宋体"/>
                <w:color w:val="auto"/>
                <w:spacing w:val="8"/>
                <w:sz w:val="23"/>
                <w:szCs w:val="23"/>
                <w:highlight w:val="none"/>
                <w:u w:val="single" w:color="auto"/>
              </w:rPr>
              <w:t>合格</w:t>
            </w:r>
            <w:r>
              <w:rPr>
                <w:rFonts w:ascii="宋体" w:hAnsi="宋体" w:eastAsia="宋体" w:cs="宋体"/>
                <w:color w:val="auto"/>
                <w:spacing w:val="8"/>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41" w:type="dxa"/>
            <w:vAlign w:val="top"/>
          </w:tcPr>
          <w:p>
            <w:pPr>
              <w:spacing w:line="279" w:lineRule="auto"/>
              <w:rPr>
                <w:rFonts w:ascii="Arial"/>
                <w:color w:val="auto"/>
                <w:sz w:val="21"/>
                <w:highlight w:val="none"/>
              </w:rPr>
            </w:pPr>
          </w:p>
          <w:p>
            <w:pPr>
              <w:spacing w:before="75" w:line="192"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1</w:t>
            </w:r>
          </w:p>
        </w:tc>
        <w:tc>
          <w:tcPr>
            <w:tcW w:w="2019" w:type="dxa"/>
            <w:vAlign w:val="top"/>
          </w:tcPr>
          <w:p>
            <w:pPr>
              <w:spacing w:before="284" w:line="229" w:lineRule="auto"/>
              <w:ind w:left="59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安</w:t>
            </w:r>
            <w:r>
              <w:rPr>
                <w:rFonts w:ascii="宋体" w:hAnsi="宋体" w:eastAsia="宋体" w:cs="宋体"/>
                <w:color w:val="auto"/>
                <w:spacing w:val="6"/>
                <w:sz w:val="23"/>
                <w:szCs w:val="23"/>
                <w:highlight w:val="none"/>
              </w:rPr>
              <w:t>全目标</w:t>
            </w:r>
          </w:p>
        </w:tc>
        <w:tc>
          <w:tcPr>
            <w:tcW w:w="6480" w:type="dxa"/>
            <w:vAlign w:val="top"/>
          </w:tcPr>
          <w:p>
            <w:pPr>
              <w:spacing w:before="121" w:line="274" w:lineRule="auto"/>
              <w:ind w:left="117" w:right="20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各</w:t>
            </w:r>
            <w:r>
              <w:rPr>
                <w:rFonts w:ascii="宋体" w:hAnsi="宋体" w:eastAsia="宋体" w:cs="宋体"/>
                <w:color w:val="auto"/>
                <w:spacing w:val="11"/>
                <w:sz w:val="23"/>
                <w:szCs w:val="23"/>
                <w:highlight w:val="none"/>
              </w:rPr>
              <w:t>类生产安全责任事故死亡人数为零，不发生一般火灾事</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141" w:type="dxa"/>
            <w:vAlign w:val="top"/>
          </w:tcPr>
          <w:p>
            <w:pPr>
              <w:spacing w:line="281" w:lineRule="auto"/>
              <w:rPr>
                <w:rFonts w:ascii="Arial"/>
                <w:color w:val="auto"/>
                <w:sz w:val="21"/>
                <w:highlight w:val="none"/>
              </w:rPr>
            </w:pPr>
          </w:p>
          <w:p>
            <w:pPr>
              <w:spacing w:before="75" w:line="192"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2</w:t>
            </w:r>
          </w:p>
        </w:tc>
        <w:tc>
          <w:tcPr>
            <w:tcW w:w="2019" w:type="dxa"/>
            <w:vAlign w:val="top"/>
          </w:tcPr>
          <w:p>
            <w:pPr>
              <w:spacing w:line="244" w:lineRule="auto"/>
              <w:rPr>
                <w:rFonts w:ascii="Arial"/>
                <w:color w:val="auto"/>
                <w:sz w:val="21"/>
                <w:highlight w:val="none"/>
              </w:rPr>
            </w:pPr>
          </w:p>
          <w:p>
            <w:pPr>
              <w:spacing w:before="75" w:line="228" w:lineRule="auto"/>
              <w:ind w:left="59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付</w:t>
            </w:r>
            <w:r>
              <w:rPr>
                <w:rFonts w:ascii="宋体" w:hAnsi="宋体" w:eastAsia="宋体" w:cs="宋体"/>
                <w:color w:val="auto"/>
                <w:spacing w:val="7"/>
                <w:sz w:val="23"/>
                <w:szCs w:val="23"/>
                <w:highlight w:val="none"/>
              </w:rPr>
              <w:t>款方式</w:t>
            </w:r>
          </w:p>
        </w:tc>
        <w:tc>
          <w:tcPr>
            <w:tcW w:w="6480" w:type="dxa"/>
            <w:vAlign w:val="top"/>
          </w:tcPr>
          <w:p>
            <w:pPr>
              <w:spacing w:before="118" w:line="227" w:lineRule="auto"/>
              <w:ind w:left="115"/>
              <w:rPr>
                <w:color w:val="auto"/>
                <w:highlight w:val="none"/>
              </w:rPr>
            </w:pPr>
            <w:r>
              <w:rPr>
                <w:color w:val="auto"/>
                <w:highlight w:val="none"/>
              </w:rPr>
              <w:t>质量保证金限额：3%合同价格。最终付款方式按中标后合同</w:t>
            </w:r>
            <w:r>
              <w:rPr>
                <w:rFonts w:ascii="宋体" w:hAnsi="宋体" w:eastAsia="宋体" w:cs="宋体"/>
                <w:color w:val="auto"/>
                <w:spacing w:val="2"/>
                <w:sz w:val="23"/>
                <w:szCs w:val="23"/>
                <w:highlight w:val="none"/>
              </w:rPr>
              <w:t>约</w:t>
            </w:r>
            <w:r>
              <w:rPr>
                <w:rFonts w:ascii="宋体" w:hAnsi="宋体" w:eastAsia="宋体" w:cs="宋体"/>
                <w:color w:val="auto"/>
                <w:spacing w:val="1"/>
                <w:sz w:val="23"/>
                <w:szCs w:val="23"/>
                <w:highlight w:val="none"/>
              </w:rPr>
              <w:t>定。</w:t>
            </w:r>
          </w:p>
        </w:tc>
      </w:tr>
    </w:tbl>
    <w:p>
      <w:pPr>
        <w:rPr>
          <w:rFonts w:ascii="Arial"/>
          <w:color w:val="auto"/>
          <w:sz w:val="21"/>
          <w:highlight w:val="none"/>
        </w:rPr>
      </w:pPr>
    </w:p>
    <w:p>
      <w:pPr>
        <w:rPr>
          <w:color w:val="auto"/>
          <w:highlight w:val="none"/>
        </w:rPr>
      </w:pPr>
    </w:p>
    <w:p>
      <w:pPr>
        <w:bidi w:val="0"/>
        <w:rPr>
          <w:rFonts w:ascii="Arial" w:hAnsi="Arial" w:eastAsia="Arial" w:cs="Arial"/>
          <w:snapToGrid w:val="0"/>
          <w:color w:val="auto"/>
          <w:kern w:val="0"/>
          <w:sz w:val="21"/>
          <w:szCs w:val="21"/>
          <w:highlight w:val="none"/>
        </w:rPr>
      </w:pPr>
    </w:p>
    <w:p>
      <w:pPr>
        <w:bidi w:val="0"/>
        <w:rPr>
          <w:color w:val="auto"/>
          <w:highlight w:val="none"/>
        </w:rPr>
      </w:pPr>
    </w:p>
    <w:p>
      <w:pPr>
        <w:tabs>
          <w:tab w:val="center" w:pos="4823"/>
        </w:tabs>
        <w:bidi w:val="0"/>
        <w:jc w:val="left"/>
        <w:rPr>
          <w:rFonts w:hint="eastAsia" w:eastAsia="宋体"/>
          <w:color w:val="auto"/>
          <w:highlight w:val="none"/>
          <w:lang w:eastAsia="zh-CN"/>
        </w:rPr>
        <w:sectPr>
          <w:footerReference r:id="rId7" w:type="default"/>
          <w:pgSz w:w="11910" w:h="16840"/>
          <w:pgMar w:top="1216" w:right="960" w:bottom="0" w:left="1304" w:header="0" w:footer="0" w:gutter="0"/>
          <w:pgNumType w:fmt="decimal" w:start="1"/>
          <w:cols w:space="720" w:num="1"/>
        </w:sectPr>
      </w:pPr>
      <w:r>
        <w:rPr>
          <w:rFonts w:hint="eastAsia" w:eastAsia="宋体"/>
          <w:color w:val="auto"/>
          <w:highlight w:val="none"/>
          <w:lang w:eastAsia="zh-CN"/>
        </w:rPr>
        <w:tab/>
      </w:r>
    </w:p>
    <w:tbl>
      <w:tblPr>
        <w:tblStyle w:val="1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2141"/>
        <w:gridCol w:w="6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2" w:hRule="atLeast"/>
        </w:trPr>
        <w:tc>
          <w:tcPr>
            <w:tcW w:w="1141" w:type="dxa"/>
            <w:vAlign w:val="top"/>
          </w:tcPr>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75"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3</w:t>
            </w:r>
          </w:p>
        </w:tc>
        <w:tc>
          <w:tcPr>
            <w:tcW w:w="2141"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75" w:line="333" w:lineRule="auto"/>
              <w:ind w:left="844" w:right="150" w:hanging="72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供应商资质条件</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能</w:t>
            </w:r>
            <w:r>
              <w:rPr>
                <w:rFonts w:ascii="宋体" w:hAnsi="宋体" w:eastAsia="宋体" w:cs="宋体"/>
                <w:color w:val="auto"/>
                <w:sz w:val="23"/>
                <w:szCs w:val="23"/>
                <w:highlight w:val="none"/>
              </w:rPr>
              <w:t>力</w:t>
            </w:r>
          </w:p>
        </w:tc>
        <w:tc>
          <w:tcPr>
            <w:tcW w:w="6358" w:type="dxa"/>
            <w:vAlign w:val="top"/>
          </w:tcPr>
          <w:p>
            <w:pPr>
              <w:spacing w:before="147" w:line="267" w:lineRule="auto"/>
              <w:ind w:left="115" w:right="127" w:firstLine="10"/>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符合《中华人民共和国政府采购法》第二十二条相</w:t>
            </w:r>
            <w:r>
              <w:rPr>
                <w:rFonts w:ascii="宋体" w:hAnsi="宋体" w:eastAsia="宋体" w:cs="宋体"/>
                <w:color w:val="auto"/>
                <w:spacing w:val="11"/>
                <w:sz w:val="23"/>
                <w:szCs w:val="23"/>
                <w:highlight w:val="none"/>
              </w:rPr>
              <w:t>关</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规定；</w:t>
            </w:r>
          </w:p>
          <w:p>
            <w:pPr>
              <w:spacing w:before="144" w:line="228" w:lineRule="auto"/>
              <w:ind w:left="126"/>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13"/>
                <w:sz w:val="23"/>
                <w:szCs w:val="23"/>
                <w:highlight w:val="none"/>
              </w:rPr>
              <w:t>2) 合格有效的法人或非法人组织营业执照；</w:t>
            </w:r>
          </w:p>
          <w:p>
            <w:pPr>
              <w:spacing w:before="136" w:line="268" w:lineRule="auto"/>
              <w:ind w:left="114" w:right="127" w:firstLine="11"/>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 法定代表人资格证明或法定代表人授权委托书及身</w:t>
            </w:r>
            <w:r>
              <w:rPr>
                <w:rFonts w:ascii="宋体" w:hAnsi="宋体" w:eastAsia="宋体" w:cs="宋体"/>
                <w:color w:val="auto"/>
                <w:spacing w:val="11"/>
                <w:sz w:val="23"/>
                <w:szCs w:val="23"/>
                <w:highlight w:val="none"/>
              </w:rPr>
              <w:t>份</w:t>
            </w:r>
            <w:r>
              <w:rPr>
                <w:rFonts w:ascii="宋体" w:hAnsi="宋体" w:eastAsia="宋体" w:cs="宋体"/>
                <w:color w:val="auto"/>
                <w:sz w:val="23"/>
                <w:szCs w:val="23"/>
                <w:highlight w:val="none"/>
              </w:rPr>
              <w:t xml:space="preserve"> 证；</w:t>
            </w:r>
          </w:p>
          <w:p>
            <w:pPr>
              <w:spacing w:before="132" w:line="279" w:lineRule="auto"/>
              <w:ind w:left="114" w:right="108" w:firstLine="11"/>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rPr>
              <w:t>(</w:t>
            </w:r>
            <w:r>
              <w:rPr>
                <w:rFonts w:ascii="宋体" w:hAnsi="宋体" w:eastAsia="宋体" w:cs="宋体"/>
                <w:color w:val="auto"/>
                <w:spacing w:val="17"/>
                <w:sz w:val="23"/>
                <w:szCs w:val="23"/>
                <w:highlight w:val="none"/>
              </w:rPr>
              <w:t>4</w:t>
            </w:r>
            <w:r>
              <w:rPr>
                <w:rFonts w:ascii="宋体" w:hAnsi="宋体" w:eastAsia="宋体" w:cs="宋体"/>
                <w:color w:val="auto"/>
                <w:spacing w:val="13"/>
                <w:sz w:val="23"/>
                <w:szCs w:val="23"/>
                <w:highlight w:val="none"/>
              </w:rPr>
              <w:t>)近六个月完税证明及近六个月本单位社保缴纳证明(及</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个</w:t>
            </w:r>
            <w:r>
              <w:rPr>
                <w:rFonts w:ascii="宋体" w:hAnsi="宋体" w:eastAsia="宋体" w:cs="宋体"/>
                <w:color w:val="auto"/>
                <w:spacing w:val="6"/>
                <w:sz w:val="23"/>
                <w:szCs w:val="23"/>
                <w:highlight w:val="none"/>
              </w:rPr>
              <w:t>人明细) 、2022 年财务审计报告 (成立不满一年的提供</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开</w:t>
            </w:r>
            <w:r>
              <w:rPr>
                <w:rFonts w:ascii="宋体" w:hAnsi="宋体" w:eastAsia="宋体" w:cs="宋体"/>
                <w:color w:val="auto"/>
                <w:spacing w:val="8"/>
                <w:sz w:val="23"/>
                <w:szCs w:val="23"/>
                <w:highlight w:val="none"/>
              </w:rPr>
              <w:t>标前一个月内有效银行资信证明) ；</w:t>
            </w:r>
          </w:p>
          <w:p>
            <w:pPr>
              <w:spacing w:before="138" w:line="292" w:lineRule="auto"/>
              <w:ind w:left="113" w:right="108" w:firstLine="1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(5) 在信用中国、中国政府采购网、裁判文书网、国家</w:t>
            </w:r>
            <w:r>
              <w:rPr>
                <w:rFonts w:ascii="宋体" w:hAnsi="宋体" w:eastAsia="宋体" w:cs="宋体"/>
                <w:color w:val="auto"/>
                <w:spacing w:val="11"/>
                <w:sz w:val="23"/>
                <w:szCs w:val="23"/>
                <w:highlight w:val="none"/>
              </w:rPr>
              <w:t>企</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业信用信</w:t>
            </w:r>
            <w:r>
              <w:rPr>
                <w:rFonts w:ascii="宋体" w:hAnsi="宋体" w:eastAsia="宋体" w:cs="宋体"/>
                <w:color w:val="auto"/>
                <w:spacing w:val="5"/>
                <w:sz w:val="23"/>
                <w:szCs w:val="23"/>
                <w:highlight w:val="none"/>
              </w:rPr>
              <w:t>息公示系统被列入失信被执行人、企业经营异常名</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录、重大</w:t>
            </w:r>
            <w:r>
              <w:rPr>
                <w:rFonts w:ascii="宋体" w:hAnsi="宋体" w:eastAsia="宋体" w:cs="宋体"/>
                <w:color w:val="auto"/>
                <w:spacing w:val="5"/>
                <w:sz w:val="23"/>
                <w:szCs w:val="23"/>
                <w:highlight w:val="none"/>
              </w:rPr>
              <w:t>税收违法案件当事人名单、列入严重违法失信企业</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名</w:t>
            </w:r>
            <w:r>
              <w:rPr>
                <w:rFonts w:ascii="宋体" w:hAnsi="宋体" w:eastAsia="宋体" w:cs="宋体"/>
                <w:color w:val="auto"/>
                <w:spacing w:val="5"/>
                <w:sz w:val="23"/>
                <w:szCs w:val="23"/>
                <w:highlight w:val="none"/>
              </w:rPr>
              <w:t>单 (黑名单) 信息、政府采购严重违法失信名单 (自本公</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告</w:t>
            </w:r>
            <w:r>
              <w:rPr>
                <w:rFonts w:ascii="宋体" w:hAnsi="宋体" w:eastAsia="宋体" w:cs="宋体"/>
                <w:color w:val="auto"/>
                <w:spacing w:val="16"/>
                <w:sz w:val="23"/>
                <w:szCs w:val="23"/>
                <w:highlight w:val="none"/>
              </w:rPr>
              <w:t>发</w:t>
            </w:r>
            <w:r>
              <w:rPr>
                <w:rFonts w:ascii="宋体" w:hAnsi="宋体" w:eastAsia="宋体" w:cs="宋体"/>
                <w:color w:val="auto"/>
                <w:spacing w:val="9"/>
                <w:sz w:val="23"/>
                <w:szCs w:val="23"/>
                <w:highlight w:val="none"/>
              </w:rPr>
              <w:t>出之时起尚在处罚期内的或限制其参加政府采购活动</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的</w:t>
            </w:r>
            <w:r>
              <w:rPr>
                <w:rFonts w:ascii="宋体" w:hAnsi="宋体" w:eastAsia="宋体" w:cs="宋体"/>
                <w:color w:val="auto"/>
                <w:spacing w:val="9"/>
                <w:sz w:val="23"/>
                <w:szCs w:val="23"/>
                <w:highlight w:val="none"/>
              </w:rPr>
              <w:t>企</w:t>
            </w:r>
            <w:r>
              <w:rPr>
                <w:rFonts w:ascii="宋体" w:hAnsi="宋体" w:eastAsia="宋体" w:cs="宋体"/>
                <w:color w:val="auto"/>
                <w:spacing w:val="8"/>
                <w:sz w:val="23"/>
                <w:szCs w:val="23"/>
                <w:highlight w:val="none"/>
              </w:rPr>
              <w:t>业) 拒绝其参加本次政府采购活动；</w:t>
            </w:r>
          </w:p>
          <w:p>
            <w:pPr>
              <w:spacing w:before="137" w:line="266" w:lineRule="auto"/>
              <w:ind w:left="118" w:right="127" w:firstLine="7"/>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(6) 供应商及其法人参加本次采购活动前三年内，在经</w:t>
            </w:r>
            <w:r>
              <w:rPr>
                <w:rFonts w:ascii="宋体" w:hAnsi="宋体" w:eastAsia="宋体" w:cs="宋体"/>
                <w:color w:val="auto"/>
                <w:spacing w:val="11"/>
                <w:sz w:val="23"/>
                <w:szCs w:val="23"/>
                <w:highlight w:val="none"/>
              </w:rPr>
              <w:t>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活动中没有重大违法记录的声明及反商业受贿承诺</w:t>
            </w:r>
            <w:r>
              <w:rPr>
                <w:rFonts w:ascii="宋体" w:hAnsi="宋体" w:eastAsia="宋体" w:cs="宋体"/>
                <w:color w:val="auto"/>
                <w:spacing w:val="8"/>
                <w:sz w:val="23"/>
                <w:szCs w:val="23"/>
                <w:highlight w:val="none"/>
              </w:rPr>
              <w:t>。</w:t>
            </w:r>
          </w:p>
          <w:p>
            <w:pPr>
              <w:spacing w:before="139" w:line="292" w:lineRule="auto"/>
              <w:ind w:left="113" w:right="108" w:firstLine="1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 xml:space="preserve">(7) </w:t>
            </w:r>
            <w:r>
              <w:rPr>
                <w:rFonts w:hint="eastAsia" w:ascii="宋体" w:hAnsi="宋体" w:eastAsia="宋体" w:cs="宋体"/>
                <w:color w:val="auto"/>
                <w:spacing w:val="13"/>
                <w:sz w:val="23"/>
                <w:szCs w:val="23"/>
                <w:highlight w:val="none"/>
                <w:lang w:eastAsia="zh-CN"/>
              </w:rPr>
              <w:t>供应商</w:t>
            </w:r>
            <w:r>
              <w:rPr>
                <w:rFonts w:ascii="宋体" w:hAnsi="宋体" w:eastAsia="宋体" w:cs="宋体"/>
                <w:color w:val="auto"/>
                <w:spacing w:val="13"/>
                <w:sz w:val="23"/>
                <w:szCs w:val="23"/>
                <w:highlight w:val="none"/>
              </w:rPr>
              <w:t>须具备：供应商须具备公路工程施工总承包</w:t>
            </w:r>
            <w:r>
              <w:rPr>
                <w:rFonts w:ascii="宋体" w:hAnsi="宋体" w:eastAsia="宋体" w:cs="宋体"/>
                <w:color w:val="auto"/>
                <w:spacing w:val="11"/>
                <w:sz w:val="23"/>
                <w:szCs w:val="23"/>
                <w:highlight w:val="none"/>
              </w:rPr>
              <w:t>叁</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级及以上资质，具有合格有效的安全生产许可证，区外企</w:t>
            </w:r>
            <w:r>
              <w:rPr>
                <w:rFonts w:ascii="宋体" w:hAnsi="宋体" w:eastAsia="宋体" w:cs="宋体"/>
                <w:color w:val="auto"/>
                <w:spacing w:val="1"/>
                <w:sz w:val="23"/>
                <w:szCs w:val="23"/>
                <w:highlight w:val="none"/>
              </w:rPr>
              <w:t>业</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进疆信息报送册；项目经理须具备公路工程专业二级及以</w:t>
            </w:r>
            <w:r>
              <w:rPr>
                <w:rFonts w:ascii="宋体" w:hAnsi="宋体" w:eastAsia="宋体" w:cs="宋体"/>
                <w:color w:val="auto"/>
                <w:spacing w:val="1"/>
                <w:sz w:val="23"/>
                <w:szCs w:val="23"/>
                <w:highlight w:val="none"/>
              </w:rPr>
              <w:t>上</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注册建造师执业资格，持有有效的交通运输主管部门颁发</w:t>
            </w:r>
            <w:r>
              <w:rPr>
                <w:rFonts w:ascii="宋体" w:hAnsi="宋体" w:eastAsia="宋体" w:cs="宋体"/>
                <w:color w:val="auto"/>
                <w:spacing w:val="1"/>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安</w:t>
            </w:r>
            <w:r>
              <w:rPr>
                <w:rFonts w:ascii="宋体" w:hAnsi="宋体" w:eastAsia="宋体" w:cs="宋体"/>
                <w:color w:val="auto"/>
                <w:spacing w:val="9"/>
                <w:sz w:val="23"/>
                <w:szCs w:val="23"/>
                <w:highlight w:val="none"/>
              </w:rPr>
              <w:t>全生产考核合格证书(</w:t>
            </w:r>
            <w:r>
              <w:rPr>
                <w:rFonts w:ascii="宋体" w:hAnsi="宋体" w:eastAsia="宋体" w:cs="宋体"/>
                <w:color w:val="auto"/>
                <w:sz w:val="23"/>
                <w:szCs w:val="23"/>
                <w:highlight w:val="none"/>
              </w:rPr>
              <w:t>B</w:t>
            </w:r>
            <w:r>
              <w:rPr>
                <w:rFonts w:ascii="宋体" w:hAnsi="宋体" w:eastAsia="宋体" w:cs="宋体"/>
                <w:color w:val="auto"/>
                <w:spacing w:val="9"/>
                <w:sz w:val="23"/>
                <w:szCs w:val="23"/>
                <w:highlight w:val="none"/>
              </w:rPr>
              <w:t xml:space="preserve"> 类),且未担任其他在建工程项目</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的项目经理；</w:t>
            </w:r>
          </w:p>
          <w:p>
            <w:pPr>
              <w:spacing w:before="135" w:line="228" w:lineRule="auto"/>
              <w:ind w:left="126"/>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 xml:space="preserve">(8) </w:t>
            </w:r>
            <w:r>
              <w:rPr>
                <w:rFonts w:hint="eastAsia" w:ascii="宋体" w:hAnsi="宋体" w:eastAsia="宋体" w:cs="宋体"/>
                <w:color w:val="auto"/>
                <w:spacing w:val="15"/>
                <w:sz w:val="23"/>
                <w:szCs w:val="23"/>
                <w:highlight w:val="none"/>
                <w:lang w:eastAsia="zh-CN"/>
              </w:rPr>
              <w:t>磋商保证金</w:t>
            </w:r>
            <w:r>
              <w:rPr>
                <w:rFonts w:ascii="宋体" w:hAnsi="宋体" w:eastAsia="宋体" w:cs="宋体"/>
                <w:color w:val="auto"/>
                <w:spacing w:val="15"/>
                <w:sz w:val="23"/>
                <w:szCs w:val="23"/>
                <w:highlight w:val="none"/>
              </w:rPr>
              <w:t>缴纳凭证</w:t>
            </w:r>
            <w:r>
              <w:rPr>
                <w:rFonts w:ascii="宋体" w:hAnsi="宋体" w:eastAsia="宋体" w:cs="宋体"/>
                <w:color w:val="auto"/>
                <w:spacing w:val="14"/>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41" w:type="dxa"/>
            <w:vAlign w:val="top"/>
          </w:tcPr>
          <w:p>
            <w:pPr>
              <w:spacing w:line="338" w:lineRule="auto"/>
              <w:rPr>
                <w:rFonts w:ascii="Arial"/>
                <w:color w:val="auto"/>
                <w:sz w:val="21"/>
                <w:highlight w:val="none"/>
              </w:rPr>
            </w:pPr>
          </w:p>
          <w:p>
            <w:pPr>
              <w:spacing w:line="338" w:lineRule="auto"/>
              <w:rPr>
                <w:rFonts w:ascii="Arial"/>
                <w:color w:val="auto"/>
                <w:sz w:val="21"/>
                <w:highlight w:val="none"/>
              </w:rPr>
            </w:pPr>
          </w:p>
          <w:p>
            <w:pPr>
              <w:spacing w:before="75" w:line="192"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4</w:t>
            </w:r>
          </w:p>
        </w:tc>
        <w:tc>
          <w:tcPr>
            <w:tcW w:w="2141" w:type="dxa"/>
            <w:vAlign w:val="top"/>
          </w:tcPr>
          <w:p>
            <w:pPr>
              <w:spacing w:line="319" w:lineRule="auto"/>
              <w:rPr>
                <w:rFonts w:ascii="Arial"/>
                <w:color w:val="auto"/>
                <w:sz w:val="21"/>
                <w:highlight w:val="none"/>
              </w:rPr>
            </w:pPr>
          </w:p>
          <w:p>
            <w:pPr>
              <w:spacing w:line="320" w:lineRule="auto"/>
              <w:rPr>
                <w:rFonts w:ascii="Arial"/>
                <w:color w:val="auto"/>
                <w:sz w:val="21"/>
                <w:highlight w:val="none"/>
              </w:rPr>
            </w:pPr>
          </w:p>
          <w:p>
            <w:pPr>
              <w:spacing w:before="75" w:line="228" w:lineRule="auto"/>
              <w:ind w:left="59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现场踏勘</w:t>
            </w:r>
          </w:p>
        </w:tc>
        <w:tc>
          <w:tcPr>
            <w:tcW w:w="6358" w:type="dxa"/>
            <w:vAlign w:val="top"/>
          </w:tcPr>
          <w:p>
            <w:pPr>
              <w:spacing w:before="118" w:line="321" w:lineRule="auto"/>
              <w:ind w:left="117" w:right="10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不统一</w:t>
            </w:r>
            <w:r>
              <w:rPr>
                <w:rFonts w:ascii="宋体" w:hAnsi="宋体" w:eastAsia="宋体" w:cs="宋体"/>
                <w:color w:val="auto"/>
                <w:spacing w:val="5"/>
                <w:sz w:val="23"/>
                <w:szCs w:val="23"/>
                <w:highlight w:val="none"/>
              </w:rPr>
              <w:t>组织踏勘，各</w:t>
            </w:r>
            <w:r>
              <w:rPr>
                <w:rFonts w:hint="eastAsia" w:ascii="宋体" w:hAnsi="宋体" w:eastAsia="宋体" w:cs="宋体"/>
                <w:color w:val="auto"/>
                <w:spacing w:val="5"/>
                <w:sz w:val="23"/>
                <w:szCs w:val="23"/>
                <w:highlight w:val="none"/>
                <w:lang w:eastAsia="zh-CN"/>
              </w:rPr>
              <w:t>供应商</w:t>
            </w:r>
            <w:r>
              <w:rPr>
                <w:rFonts w:hint="eastAsia" w:ascii="宋体" w:hAnsi="宋体" w:eastAsia="宋体" w:cs="宋体"/>
                <w:color w:val="auto"/>
                <w:spacing w:val="5"/>
                <w:sz w:val="23"/>
                <w:szCs w:val="23"/>
                <w:highlight w:val="none"/>
                <w:lang w:val="en-US" w:eastAsia="zh-CN"/>
              </w:rPr>
              <w:t>可自行</w:t>
            </w:r>
            <w:r>
              <w:rPr>
                <w:rFonts w:ascii="宋体" w:hAnsi="宋体" w:eastAsia="宋体" w:cs="宋体"/>
                <w:color w:val="auto"/>
                <w:spacing w:val="5"/>
                <w:sz w:val="23"/>
                <w:szCs w:val="23"/>
                <w:highlight w:val="none"/>
              </w:rPr>
              <w:t>踏勘施工现场，了解</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工程建</w:t>
            </w:r>
            <w:r>
              <w:rPr>
                <w:rFonts w:ascii="宋体" w:hAnsi="宋体" w:eastAsia="宋体" w:cs="宋体"/>
                <w:color w:val="auto"/>
                <w:spacing w:val="6"/>
                <w:sz w:val="23"/>
                <w:szCs w:val="23"/>
                <w:highlight w:val="none"/>
              </w:rPr>
              <w:t>设</w:t>
            </w:r>
            <w:r>
              <w:rPr>
                <w:rFonts w:ascii="宋体" w:hAnsi="宋体" w:eastAsia="宋体" w:cs="宋体"/>
                <w:color w:val="auto"/>
                <w:spacing w:val="5"/>
                <w:sz w:val="23"/>
                <w:szCs w:val="23"/>
                <w:highlight w:val="none"/>
              </w:rPr>
              <w:t>地点位置，材料运输储存条件，掌握有关可能影响</w:t>
            </w:r>
            <w:r>
              <w:rPr>
                <w:rFonts w:ascii="宋体" w:hAnsi="宋体" w:eastAsia="宋体" w:cs="宋体"/>
                <w:color w:val="auto"/>
                <w:sz w:val="23"/>
                <w:szCs w:val="23"/>
                <w:highlight w:val="none"/>
              </w:rPr>
              <w:t xml:space="preserve"> </w:t>
            </w:r>
            <w:r>
              <w:rPr>
                <w:rFonts w:hint="eastAsia" w:ascii="宋体" w:hAnsi="宋体" w:eastAsia="宋体" w:cs="宋体"/>
                <w:color w:val="auto"/>
                <w:spacing w:val="10"/>
                <w:sz w:val="23"/>
                <w:szCs w:val="23"/>
                <w:highlight w:val="none"/>
                <w:lang w:eastAsia="zh-CN"/>
              </w:rPr>
              <w:t>磋商报价</w:t>
            </w:r>
            <w:r>
              <w:rPr>
                <w:rFonts w:ascii="宋体" w:hAnsi="宋体" w:eastAsia="宋体" w:cs="宋体"/>
                <w:color w:val="auto"/>
                <w:spacing w:val="5"/>
                <w:sz w:val="23"/>
                <w:szCs w:val="23"/>
                <w:highlight w:val="none"/>
              </w:rPr>
              <w:t>的因素和情况，</w:t>
            </w: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一旦中标后不得以不完全了</w:t>
            </w:r>
          </w:p>
          <w:p>
            <w:pPr>
              <w:spacing w:line="226" w:lineRule="auto"/>
              <w:ind w:left="11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解现场情况为借口而增加造价和延长工期。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41" w:type="dxa"/>
            <w:vAlign w:val="top"/>
          </w:tcPr>
          <w:p>
            <w:pPr>
              <w:spacing w:line="476" w:lineRule="auto"/>
              <w:rPr>
                <w:rFonts w:ascii="Arial"/>
                <w:color w:val="auto"/>
                <w:sz w:val="21"/>
                <w:highlight w:val="none"/>
              </w:rPr>
            </w:pPr>
          </w:p>
          <w:p>
            <w:pPr>
              <w:spacing w:before="75"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5</w:t>
            </w:r>
          </w:p>
        </w:tc>
        <w:tc>
          <w:tcPr>
            <w:tcW w:w="2141" w:type="dxa"/>
            <w:vAlign w:val="top"/>
          </w:tcPr>
          <w:p>
            <w:pPr>
              <w:spacing w:line="440" w:lineRule="auto"/>
              <w:rPr>
                <w:rFonts w:ascii="Arial"/>
                <w:color w:val="auto"/>
                <w:sz w:val="21"/>
                <w:highlight w:val="none"/>
              </w:rPr>
            </w:pPr>
          </w:p>
          <w:p>
            <w:pPr>
              <w:spacing w:before="75" w:line="227" w:lineRule="auto"/>
              <w:ind w:left="47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w:t>
            </w:r>
            <w:r>
              <w:rPr>
                <w:rFonts w:ascii="宋体" w:hAnsi="宋体" w:eastAsia="宋体" w:cs="宋体"/>
                <w:color w:val="auto"/>
                <w:spacing w:val="7"/>
                <w:sz w:val="23"/>
                <w:szCs w:val="23"/>
                <w:highlight w:val="none"/>
              </w:rPr>
              <w:t>标预备会</w:t>
            </w:r>
          </w:p>
        </w:tc>
        <w:tc>
          <w:tcPr>
            <w:tcW w:w="6358" w:type="dxa"/>
            <w:vAlign w:val="top"/>
          </w:tcPr>
          <w:p>
            <w:pPr>
              <w:spacing w:before="118" w:line="321" w:lineRule="auto"/>
              <w:ind w:left="119" w:right="64" w:hanging="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不</w:t>
            </w:r>
            <w:r>
              <w:rPr>
                <w:rFonts w:ascii="宋体" w:hAnsi="宋体" w:eastAsia="宋体" w:cs="宋体"/>
                <w:color w:val="auto"/>
                <w:spacing w:val="8"/>
                <w:sz w:val="23"/>
                <w:szCs w:val="23"/>
                <w:highlight w:val="none"/>
              </w:rPr>
              <w:t>召</w:t>
            </w:r>
            <w:r>
              <w:rPr>
                <w:rFonts w:ascii="宋体" w:hAnsi="宋体" w:eastAsia="宋体" w:cs="宋体"/>
                <w:color w:val="auto"/>
                <w:spacing w:val="7"/>
                <w:sz w:val="23"/>
                <w:szCs w:val="23"/>
                <w:highlight w:val="none"/>
              </w:rPr>
              <w:t>开，招标代理机构将对供应商所提出的问题予以解答，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并出具</w:t>
            </w:r>
            <w:r>
              <w:rPr>
                <w:rFonts w:ascii="宋体" w:hAnsi="宋体" w:eastAsia="宋体" w:cs="宋体"/>
                <w:color w:val="auto"/>
                <w:spacing w:val="8"/>
                <w:sz w:val="23"/>
                <w:szCs w:val="23"/>
                <w:highlight w:val="none"/>
              </w:rPr>
              <w:t>书</w:t>
            </w:r>
            <w:r>
              <w:rPr>
                <w:rFonts w:ascii="宋体" w:hAnsi="宋体" w:eastAsia="宋体" w:cs="宋体"/>
                <w:color w:val="auto"/>
                <w:spacing w:val="5"/>
                <w:sz w:val="23"/>
                <w:szCs w:val="23"/>
                <w:highlight w:val="none"/>
              </w:rPr>
              <w:t>面答疑纪要。答疑纪要为磋商文件的组成部分，与</w:t>
            </w:r>
          </w:p>
          <w:p>
            <w:pPr>
              <w:spacing w:line="228" w:lineRule="auto"/>
              <w:ind w:left="11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磋</w:t>
            </w:r>
            <w:r>
              <w:rPr>
                <w:rFonts w:ascii="宋体" w:hAnsi="宋体" w:eastAsia="宋体" w:cs="宋体"/>
                <w:color w:val="auto"/>
                <w:spacing w:val="8"/>
                <w:sz w:val="23"/>
                <w:szCs w:val="23"/>
                <w:highlight w:val="none"/>
              </w:rPr>
              <w:t>商文件具有同等法律效力。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41" w:type="dxa"/>
            <w:vAlign w:val="top"/>
          </w:tcPr>
          <w:p>
            <w:pPr>
              <w:spacing w:line="279" w:lineRule="auto"/>
              <w:rPr>
                <w:rFonts w:ascii="Arial"/>
                <w:color w:val="auto"/>
                <w:sz w:val="21"/>
                <w:highlight w:val="none"/>
              </w:rPr>
            </w:pPr>
          </w:p>
          <w:p>
            <w:pPr>
              <w:spacing w:before="75"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6</w:t>
            </w:r>
          </w:p>
        </w:tc>
        <w:tc>
          <w:tcPr>
            <w:tcW w:w="2141" w:type="dxa"/>
            <w:vAlign w:val="top"/>
          </w:tcPr>
          <w:p>
            <w:pPr>
              <w:spacing w:before="119" w:line="401" w:lineRule="exact"/>
              <w:ind w:left="118"/>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rPr>
              <w:t>构</w:t>
            </w:r>
            <w:r>
              <w:rPr>
                <w:rFonts w:ascii="宋体" w:hAnsi="宋体" w:eastAsia="宋体" w:cs="宋体"/>
                <w:color w:val="auto"/>
                <w:spacing w:val="8"/>
                <w:position w:val="12"/>
                <w:sz w:val="23"/>
                <w:szCs w:val="23"/>
                <w:highlight w:val="none"/>
              </w:rPr>
              <w:t>成磋商文件的其</w:t>
            </w:r>
          </w:p>
          <w:p>
            <w:pPr>
              <w:spacing w:line="227" w:lineRule="auto"/>
              <w:ind w:left="71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他材</w:t>
            </w:r>
            <w:r>
              <w:rPr>
                <w:rFonts w:ascii="宋体" w:hAnsi="宋体" w:eastAsia="宋体" w:cs="宋体"/>
                <w:color w:val="auto"/>
                <w:spacing w:val="6"/>
                <w:sz w:val="23"/>
                <w:szCs w:val="23"/>
                <w:highlight w:val="none"/>
              </w:rPr>
              <w:t>料</w:t>
            </w:r>
          </w:p>
        </w:tc>
        <w:tc>
          <w:tcPr>
            <w:tcW w:w="6358" w:type="dxa"/>
            <w:vAlign w:val="top"/>
          </w:tcPr>
          <w:p>
            <w:pPr>
              <w:spacing w:before="119" w:line="401" w:lineRule="exact"/>
              <w:ind w:left="114"/>
              <w:rPr>
                <w:rFonts w:ascii="宋体" w:hAnsi="宋体" w:eastAsia="宋体" w:cs="宋体"/>
                <w:color w:val="auto"/>
                <w:sz w:val="23"/>
                <w:szCs w:val="23"/>
                <w:highlight w:val="none"/>
              </w:rPr>
            </w:pPr>
            <w:r>
              <w:rPr>
                <w:rFonts w:ascii="宋体" w:hAnsi="宋体" w:eastAsia="宋体" w:cs="宋体"/>
                <w:color w:val="auto"/>
                <w:spacing w:val="10"/>
                <w:position w:val="12"/>
                <w:sz w:val="23"/>
                <w:szCs w:val="23"/>
                <w:highlight w:val="none"/>
              </w:rPr>
              <w:t>根据磋</w:t>
            </w:r>
            <w:r>
              <w:rPr>
                <w:rFonts w:ascii="宋体" w:hAnsi="宋体" w:eastAsia="宋体" w:cs="宋体"/>
                <w:color w:val="auto"/>
                <w:spacing w:val="9"/>
                <w:position w:val="12"/>
                <w:sz w:val="23"/>
                <w:szCs w:val="23"/>
                <w:highlight w:val="none"/>
              </w:rPr>
              <w:t>商</w:t>
            </w:r>
            <w:r>
              <w:rPr>
                <w:rFonts w:ascii="宋体" w:hAnsi="宋体" w:eastAsia="宋体" w:cs="宋体"/>
                <w:color w:val="auto"/>
                <w:spacing w:val="5"/>
                <w:position w:val="12"/>
                <w:sz w:val="23"/>
                <w:szCs w:val="23"/>
                <w:highlight w:val="none"/>
              </w:rPr>
              <w:t>文件相应条款对磋商文件所作的答疑、修改，构成</w:t>
            </w:r>
          </w:p>
          <w:p>
            <w:pPr>
              <w:spacing w:line="228" w:lineRule="auto"/>
              <w:ind w:left="11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w:t>
            </w:r>
            <w:r>
              <w:rPr>
                <w:rFonts w:ascii="宋体" w:hAnsi="宋体" w:eastAsia="宋体" w:cs="宋体"/>
                <w:color w:val="auto"/>
                <w:spacing w:val="8"/>
                <w:sz w:val="23"/>
                <w:szCs w:val="23"/>
                <w:highlight w:val="none"/>
              </w:rPr>
              <w:t>商文件的组成部分。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41" w:type="dxa"/>
            <w:vAlign w:val="top"/>
          </w:tcPr>
          <w:p>
            <w:pPr>
              <w:spacing w:before="155"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7</w:t>
            </w:r>
          </w:p>
        </w:tc>
        <w:tc>
          <w:tcPr>
            <w:tcW w:w="2141" w:type="dxa"/>
            <w:vAlign w:val="top"/>
          </w:tcPr>
          <w:p>
            <w:pPr>
              <w:spacing w:before="118" w:line="228" w:lineRule="auto"/>
              <w:ind w:left="11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澄清或者修改时</w:t>
            </w:r>
            <w:r>
              <w:rPr>
                <w:rFonts w:ascii="宋体" w:hAnsi="宋体" w:eastAsia="宋体" w:cs="宋体"/>
                <w:color w:val="auto"/>
                <w:spacing w:val="7"/>
                <w:sz w:val="23"/>
                <w:szCs w:val="23"/>
                <w:highlight w:val="none"/>
              </w:rPr>
              <w:t>间</w:t>
            </w:r>
          </w:p>
        </w:tc>
        <w:tc>
          <w:tcPr>
            <w:tcW w:w="6358" w:type="dxa"/>
            <w:vAlign w:val="top"/>
          </w:tcPr>
          <w:p>
            <w:pPr>
              <w:spacing w:before="118" w:line="229" w:lineRule="auto"/>
              <w:ind w:left="113"/>
              <w:rPr>
                <w:rFonts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lang w:eastAsia="zh-CN"/>
              </w:rPr>
              <w:t>响应文件递交</w:t>
            </w:r>
            <w:r>
              <w:rPr>
                <w:rFonts w:ascii="宋体" w:hAnsi="宋体" w:eastAsia="宋体" w:cs="宋体"/>
                <w:color w:val="auto"/>
                <w:spacing w:val="8"/>
                <w:sz w:val="23"/>
                <w:szCs w:val="23"/>
                <w:highlight w:val="none"/>
              </w:rPr>
              <w:t>截止时间5日前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141" w:type="dxa"/>
            <w:vAlign w:val="top"/>
          </w:tcPr>
          <w:p>
            <w:pPr>
              <w:spacing w:line="281" w:lineRule="auto"/>
              <w:rPr>
                <w:rFonts w:ascii="Arial"/>
                <w:color w:val="auto"/>
                <w:sz w:val="21"/>
                <w:highlight w:val="none"/>
              </w:rPr>
            </w:pPr>
          </w:p>
          <w:p>
            <w:pPr>
              <w:spacing w:before="74"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8</w:t>
            </w:r>
          </w:p>
        </w:tc>
        <w:tc>
          <w:tcPr>
            <w:tcW w:w="2141" w:type="dxa"/>
            <w:vAlign w:val="top"/>
          </w:tcPr>
          <w:p>
            <w:pPr>
              <w:spacing w:before="119" w:line="400" w:lineRule="exact"/>
              <w:ind w:left="118"/>
              <w:rPr>
                <w:rFonts w:ascii="宋体" w:hAnsi="宋体" w:eastAsia="宋体" w:cs="宋体"/>
                <w:color w:val="auto"/>
                <w:sz w:val="23"/>
                <w:szCs w:val="23"/>
                <w:highlight w:val="none"/>
              </w:rPr>
            </w:pPr>
            <w:r>
              <w:rPr>
                <w:rFonts w:ascii="宋体" w:hAnsi="宋体" w:eastAsia="宋体" w:cs="宋体"/>
                <w:color w:val="auto"/>
                <w:spacing w:val="11"/>
                <w:position w:val="12"/>
                <w:sz w:val="23"/>
                <w:szCs w:val="23"/>
                <w:highlight w:val="none"/>
              </w:rPr>
              <w:t>构</w:t>
            </w:r>
            <w:r>
              <w:rPr>
                <w:rFonts w:ascii="宋体" w:hAnsi="宋体" w:eastAsia="宋体" w:cs="宋体"/>
                <w:color w:val="auto"/>
                <w:spacing w:val="8"/>
                <w:position w:val="12"/>
                <w:sz w:val="23"/>
                <w:szCs w:val="23"/>
                <w:highlight w:val="none"/>
              </w:rPr>
              <w:t>成响应文件的其</w:t>
            </w:r>
          </w:p>
          <w:p>
            <w:pPr>
              <w:spacing w:line="227" w:lineRule="auto"/>
              <w:ind w:left="71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他材</w:t>
            </w:r>
            <w:r>
              <w:rPr>
                <w:rFonts w:ascii="宋体" w:hAnsi="宋体" w:eastAsia="宋体" w:cs="宋体"/>
                <w:color w:val="auto"/>
                <w:spacing w:val="6"/>
                <w:sz w:val="23"/>
                <w:szCs w:val="23"/>
                <w:highlight w:val="none"/>
              </w:rPr>
              <w:t>料</w:t>
            </w:r>
          </w:p>
        </w:tc>
        <w:tc>
          <w:tcPr>
            <w:tcW w:w="6358" w:type="dxa"/>
            <w:vAlign w:val="top"/>
          </w:tcPr>
          <w:p>
            <w:pPr>
              <w:spacing w:line="244" w:lineRule="auto"/>
              <w:rPr>
                <w:rFonts w:ascii="Arial"/>
                <w:color w:val="auto"/>
                <w:sz w:val="21"/>
                <w:highlight w:val="none"/>
              </w:rPr>
            </w:pPr>
          </w:p>
          <w:p>
            <w:pPr>
              <w:spacing w:before="75" w:line="227" w:lineRule="auto"/>
              <w:ind w:left="11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供</w:t>
            </w:r>
            <w:r>
              <w:rPr>
                <w:rFonts w:ascii="宋体" w:hAnsi="宋体" w:eastAsia="宋体" w:cs="宋体"/>
                <w:color w:val="auto"/>
                <w:spacing w:val="9"/>
                <w:sz w:val="23"/>
                <w:szCs w:val="23"/>
                <w:highlight w:val="none"/>
              </w:rPr>
              <w:t>应商认为应增加的资料或说明</w:t>
            </w:r>
          </w:p>
        </w:tc>
      </w:tr>
    </w:tbl>
    <w:p>
      <w:pPr>
        <w:rPr>
          <w:rFonts w:ascii="Arial"/>
          <w:color w:val="auto"/>
          <w:sz w:val="21"/>
          <w:highlight w:val="none"/>
        </w:rPr>
      </w:pPr>
    </w:p>
    <w:p>
      <w:pPr>
        <w:rPr>
          <w:color w:val="auto"/>
          <w:highlight w:val="none"/>
        </w:rPr>
        <w:sectPr>
          <w:pgSz w:w="11910" w:h="16840"/>
          <w:pgMar w:top="1134" w:right="960" w:bottom="0" w:left="1304" w:header="0" w:footer="0" w:gutter="0"/>
          <w:pgNumType w:fmt="decimal"/>
          <w:cols w:space="720" w:num="1"/>
        </w:sectPr>
      </w:pPr>
    </w:p>
    <w:tbl>
      <w:tblPr>
        <w:tblStyle w:val="1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2019"/>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41" w:type="dxa"/>
            <w:vAlign w:val="top"/>
          </w:tcPr>
          <w:p>
            <w:pPr>
              <w:spacing w:before="228" w:line="191" w:lineRule="auto"/>
              <w:ind w:left="47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8"/>
                <w:sz w:val="23"/>
                <w:szCs w:val="23"/>
                <w:highlight w:val="none"/>
              </w:rPr>
              <w:t>9</w:t>
            </w:r>
          </w:p>
        </w:tc>
        <w:tc>
          <w:tcPr>
            <w:tcW w:w="2019" w:type="dxa"/>
            <w:vAlign w:val="top"/>
          </w:tcPr>
          <w:p>
            <w:pPr>
              <w:spacing w:before="191" w:line="229" w:lineRule="auto"/>
              <w:ind w:left="47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w:t>
            </w:r>
            <w:r>
              <w:rPr>
                <w:rFonts w:ascii="宋体" w:hAnsi="宋体" w:eastAsia="宋体" w:cs="宋体"/>
                <w:color w:val="auto"/>
                <w:spacing w:val="7"/>
                <w:sz w:val="23"/>
                <w:szCs w:val="23"/>
                <w:highlight w:val="none"/>
              </w:rPr>
              <w:t>标有效期</w:t>
            </w:r>
          </w:p>
        </w:tc>
        <w:tc>
          <w:tcPr>
            <w:tcW w:w="6480" w:type="dxa"/>
            <w:vAlign w:val="top"/>
          </w:tcPr>
          <w:p>
            <w:pPr>
              <w:spacing w:before="191" w:line="229" w:lineRule="auto"/>
              <w:ind w:left="11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u w:val="single" w:color="auto"/>
              </w:rPr>
              <w:t>90</w:t>
            </w:r>
            <w:r>
              <w:rPr>
                <w:rFonts w:ascii="宋体" w:hAnsi="宋体" w:eastAsia="宋体" w:cs="宋体"/>
                <w:color w:val="auto"/>
                <w:spacing w:val="6"/>
                <w:sz w:val="23"/>
                <w:szCs w:val="23"/>
                <w:highlight w:val="none"/>
              </w:rPr>
              <w:t>日历</w:t>
            </w:r>
            <w:r>
              <w:rPr>
                <w:rFonts w:ascii="宋体" w:hAnsi="宋体" w:eastAsia="宋体" w:cs="宋体"/>
                <w:color w:val="auto"/>
                <w:spacing w:val="5"/>
                <w:sz w:val="23"/>
                <w:szCs w:val="23"/>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1141"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75" w:line="190" w:lineRule="auto"/>
              <w:ind w:firstLine="452" w:firstLineChars="20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0</w:t>
            </w:r>
          </w:p>
        </w:tc>
        <w:tc>
          <w:tcPr>
            <w:tcW w:w="2019" w:type="dxa"/>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before="75" w:line="229" w:lineRule="auto"/>
              <w:ind w:firstLine="496" w:firstLineChars="2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w:t>
            </w:r>
            <w:r>
              <w:rPr>
                <w:rFonts w:ascii="宋体" w:hAnsi="宋体" w:eastAsia="宋体" w:cs="宋体"/>
                <w:color w:val="auto"/>
                <w:spacing w:val="8"/>
                <w:sz w:val="23"/>
                <w:szCs w:val="23"/>
                <w:highlight w:val="none"/>
              </w:rPr>
              <w:t>商保证金</w:t>
            </w:r>
          </w:p>
        </w:tc>
        <w:tc>
          <w:tcPr>
            <w:tcW w:w="6480" w:type="dxa"/>
            <w:vAlign w:val="top"/>
          </w:tcPr>
          <w:p>
            <w:pPr>
              <w:spacing w:line="228" w:lineRule="auto"/>
              <w:ind w:left="117"/>
              <w:rPr>
                <w:rFonts w:hint="eastAsia"/>
                <w:color w:val="auto"/>
                <w:highlight w:val="none"/>
                <w:lang w:val="en-US" w:eastAsia="zh-CN"/>
              </w:rPr>
            </w:pPr>
          </w:p>
          <w:p>
            <w:pPr>
              <w:spacing w:line="228" w:lineRule="auto"/>
              <w:ind w:firstLine="210" w:firstLineChars="100"/>
              <w:rPr>
                <w:rFonts w:hint="eastAsia"/>
                <w:color w:val="auto"/>
                <w:highlight w:val="none"/>
                <w:lang w:val="en-US" w:eastAsia="zh-CN"/>
              </w:rPr>
            </w:pPr>
            <w:r>
              <w:rPr>
                <w:rFonts w:hint="eastAsia"/>
                <w:color w:val="auto"/>
                <w:highlight w:val="none"/>
                <w:lang w:val="en-US" w:eastAsia="zh-CN"/>
              </w:rPr>
              <w:t>本项目的磋商保证金为人民币：贰万伍仟元整。</w:t>
            </w:r>
          </w:p>
          <w:p>
            <w:pPr>
              <w:spacing w:line="228" w:lineRule="auto"/>
              <w:ind w:left="117"/>
              <w:rPr>
                <w:rFonts w:hint="eastAsia"/>
                <w:color w:val="auto"/>
                <w:highlight w:val="none"/>
                <w:lang w:val="en-US" w:eastAsia="zh-CN"/>
              </w:rPr>
            </w:pPr>
            <w:r>
              <w:rPr>
                <w:rFonts w:hint="eastAsia"/>
                <w:color w:val="auto"/>
                <w:highlight w:val="none"/>
                <w:lang w:val="en-US" w:eastAsia="zh-CN"/>
              </w:rPr>
              <w:t>磋商保证金到账截止时间：同磋商截止时间。</w:t>
            </w:r>
          </w:p>
          <w:p>
            <w:pPr>
              <w:spacing w:line="228" w:lineRule="auto"/>
              <w:ind w:left="117"/>
              <w:rPr>
                <w:rFonts w:hint="eastAsia"/>
                <w:color w:val="auto"/>
                <w:highlight w:val="none"/>
                <w:lang w:val="en-US" w:eastAsia="zh-CN"/>
              </w:rPr>
            </w:pPr>
            <w:r>
              <w:rPr>
                <w:rFonts w:hint="eastAsia"/>
                <w:color w:val="auto"/>
                <w:highlight w:val="none"/>
                <w:lang w:val="en-US" w:eastAsia="zh-CN"/>
              </w:rPr>
              <w:t>提交方式为从供应商基本账户以电汇、网银、保函等非现金形式提交。汇款需注明采购项目编号或项目名称。账户信息：</w:t>
            </w:r>
          </w:p>
          <w:p>
            <w:pPr>
              <w:spacing w:line="228" w:lineRule="auto"/>
              <w:ind w:left="117"/>
              <w:rPr>
                <w:rFonts w:hint="eastAsia"/>
                <w:color w:val="auto"/>
                <w:highlight w:val="none"/>
                <w:lang w:val="en-US" w:eastAsia="zh-CN"/>
              </w:rPr>
            </w:pPr>
            <w:r>
              <w:rPr>
                <w:rFonts w:hint="eastAsia"/>
                <w:color w:val="auto"/>
                <w:highlight w:val="none"/>
                <w:lang w:val="en-US" w:eastAsia="zh-CN"/>
              </w:rPr>
              <w:t>单位名称：新疆立科得源工程项目管理咨询有限公司</w:t>
            </w:r>
          </w:p>
          <w:p>
            <w:pPr>
              <w:spacing w:line="228" w:lineRule="auto"/>
              <w:ind w:left="117"/>
              <w:rPr>
                <w:rFonts w:hint="eastAsia"/>
                <w:color w:val="auto"/>
                <w:highlight w:val="none"/>
                <w:lang w:val="en-US" w:eastAsia="zh-CN"/>
              </w:rPr>
            </w:pPr>
            <w:r>
              <w:rPr>
                <w:rFonts w:hint="eastAsia"/>
                <w:color w:val="auto"/>
                <w:highlight w:val="none"/>
                <w:lang w:val="en-US" w:eastAsia="zh-CN"/>
              </w:rPr>
              <w:t>开户银行：中国银行股份有限公司库尔勒市广场支行</w:t>
            </w:r>
          </w:p>
          <w:p>
            <w:pPr>
              <w:spacing w:line="228" w:lineRule="auto"/>
              <w:ind w:left="117"/>
              <w:rPr>
                <w:rFonts w:hint="eastAsia"/>
                <w:color w:val="auto"/>
                <w:highlight w:val="none"/>
                <w:lang w:val="en-US" w:eastAsia="zh-CN"/>
              </w:rPr>
            </w:pPr>
            <w:r>
              <w:rPr>
                <w:rFonts w:hint="eastAsia"/>
                <w:color w:val="auto"/>
                <w:highlight w:val="none"/>
                <w:lang w:val="en-US" w:eastAsia="zh-CN"/>
              </w:rPr>
              <w:t>帐号：108289879720</w:t>
            </w:r>
          </w:p>
          <w:p>
            <w:pPr>
              <w:spacing w:line="228" w:lineRule="auto"/>
              <w:ind w:left="117"/>
              <w:rPr>
                <w:rFonts w:hint="eastAsia"/>
                <w:color w:val="auto"/>
                <w:highlight w:val="none"/>
                <w:lang w:val="en-US" w:eastAsia="zh-CN"/>
              </w:rPr>
            </w:pPr>
            <w:r>
              <w:rPr>
                <w:rFonts w:hint="eastAsia"/>
                <w:color w:val="auto"/>
                <w:highlight w:val="none"/>
                <w:lang w:val="en-US" w:eastAsia="zh-CN"/>
              </w:rPr>
              <w:t>行号：104888001070</w:t>
            </w:r>
          </w:p>
          <w:p>
            <w:pPr>
              <w:spacing w:line="228" w:lineRule="auto"/>
              <w:ind w:left="117"/>
              <w:rPr>
                <w:rFonts w:hint="eastAsia"/>
                <w:color w:val="auto"/>
                <w:highlight w:val="none"/>
                <w:lang w:val="en-US" w:eastAsia="zh-CN"/>
              </w:rPr>
            </w:pPr>
            <w:r>
              <w:rPr>
                <w:rFonts w:hint="eastAsia"/>
                <w:color w:val="auto"/>
                <w:highlight w:val="none"/>
                <w:lang w:val="en-US" w:eastAsia="zh-CN"/>
              </w:rPr>
              <w:t>磋商保证金以到账信息为准，供应商应充分考虑在途时间，供应商未按照磋商文件要求提交磋商保证金的，响应无效。</w:t>
            </w:r>
          </w:p>
          <w:p>
            <w:pPr>
              <w:pStyle w:val="5"/>
              <w:rPr>
                <w:rFonts w:hint="default" w:eastAsia="宋体"/>
                <w:color w:val="auto"/>
                <w:highlight w:val="none"/>
                <w:lang w:val="en-US" w:eastAsia="zh-CN"/>
              </w:rPr>
            </w:pPr>
            <w:r>
              <w:rPr>
                <w:rFonts w:hint="eastAsia" w:ascii="宋体" w:hAnsi="宋体" w:cs="宋体"/>
                <w:bCs/>
                <w:color w:val="auto"/>
                <w:sz w:val="24"/>
                <w:szCs w:val="24"/>
                <w:highlight w:val="none"/>
              </w:rPr>
              <w:t>推广使用银行保函</w:t>
            </w:r>
            <w:r>
              <w:rPr>
                <w:rFonts w:hint="eastAsia" w:ascii="宋体" w:hAnsi="宋体" w:eastAsia="宋体" w:cs="宋体"/>
                <w:bCs/>
                <w:color w:val="auto"/>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1" w:hRule="atLeast"/>
        </w:trPr>
        <w:tc>
          <w:tcPr>
            <w:tcW w:w="1141" w:type="dxa"/>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pStyle w:val="12"/>
              <w:rPr>
                <w:rFonts w:ascii="Arial"/>
                <w:color w:val="auto"/>
                <w:sz w:val="21"/>
                <w:highlight w:val="none"/>
              </w:rPr>
            </w:pPr>
          </w:p>
          <w:p>
            <w:pPr>
              <w:pStyle w:val="3"/>
              <w:rPr>
                <w:rFonts w:ascii="Arial"/>
                <w:color w:val="auto"/>
                <w:sz w:val="21"/>
                <w:highlight w:val="none"/>
              </w:rPr>
            </w:pPr>
          </w:p>
          <w:p>
            <w:pPr>
              <w:pStyle w:val="2"/>
              <w:rPr>
                <w:color w:val="auto"/>
                <w:highlight w:val="none"/>
              </w:rPr>
            </w:pPr>
          </w:p>
          <w:p>
            <w:pPr>
              <w:rPr>
                <w:color w:val="auto"/>
                <w:highlight w:val="none"/>
              </w:rPr>
            </w:pPr>
          </w:p>
          <w:p>
            <w:pPr>
              <w:spacing w:before="75" w:line="192"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1</w:t>
            </w:r>
          </w:p>
        </w:tc>
        <w:tc>
          <w:tcPr>
            <w:tcW w:w="2019" w:type="dxa"/>
            <w:vAlign w:val="top"/>
          </w:tcPr>
          <w:p>
            <w:pPr>
              <w:spacing w:line="446" w:lineRule="auto"/>
              <w:jc w:val="center"/>
              <w:rPr>
                <w:rFonts w:ascii="Arial"/>
                <w:color w:val="auto"/>
                <w:sz w:val="21"/>
                <w:highlight w:val="none"/>
              </w:rPr>
            </w:pPr>
          </w:p>
          <w:p>
            <w:pPr>
              <w:pStyle w:val="12"/>
              <w:rPr>
                <w:color w:val="auto"/>
                <w:highlight w:val="none"/>
              </w:rPr>
            </w:pPr>
          </w:p>
          <w:p>
            <w:pPr>
              <w:pStyle w:val="2"/>
              <w:numPr>
                <w:ilvl w:val="3"/>
                <w:numId w:val="0"/>
              </w:numPr>
              <w:rPr>
                <w:color w:val="auto"/>
                <w:highlight w:val="none"/>
              </w:rPr>
            </w:pPr>
          </w:p>
          <w:p>
            <w:pPr>
              <w:spacing w:before="75" w:line="229" w:lineRule="auto"/>
              <w:ind w:left="478"/>
              <w:jc w:val="both"/>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w:t>
            </w:r>
            <w:r>
              <w:rPr>
                <w:rFonts w:ascii="宋体" w:hAnsi="宋体" w:eastAsia="宋体" w:cs="宋体"/>
                <w:color w:val="auto"/>
                <w:spacing w:val="7"/>
                <w:sz w:val="23"/>
                <w:szCs w:val="23"/>
                <w:highlight w:val="none"/>
              </w:rPr>
              <w:t>标前准备</w:t>
            </w:r>
          </w:p>
        </w:tc>
        <w:tc>
          <w:tcPr>
            <w:tcW w:w="6480" w:type="dxa"/>
            <w:vAlign w:val="top"/>
          </w:tcPr>
          <w:p>
            <w:pPr>
              <w:spacing w:before="38" w:line="276" w:lineRule="auto"/>
              <w:ind w:left="114" w:right="127" w:firstLine="1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1"/>
                <w:sz w:val="23"/>
                <w:szCs w:val="23"/>
                <w:highlight w:val="none"/>
              </w:rPr>
              <w:t>本</w:t>
            </w:r>
            <w:r>
              <w:rPr>
                <w:rFonts w:ascii="宋体" w:hAnsi="宋体" w:eastAsia="宋体" w:cs="宋体"/>
                <w:color w:val="auto"/>
                <w:spacing w:val="8"/>
                <w:sz w:val="23"/>
                <w:szCs w:val="23"/>
                <w:highlight w:val="none"/>
              </w:rPr>
              <w:t>项目实行网上投标，采用加密电子投标响应文件。若</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供应商参与投标</w:t>
            </w: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rPr>
              <w:t xml:space="preserve"> 自行承担投标一切费用。</w:t>
            </w:r>
          </w:p>
          <w:p>
            <w:pPr>
              <w:spacing w:before="37" w:line="325" w:lineRule="auto"/>
              <w:ind w:left="113" w:right="108"/>
              <w:rPr>
                <w:rFonts w:ascii="宋体" w:hAnsi="宋体" w:eastAsia="宋体" w:cs="宋体"/>
                <w:color w:val="auto"/>
                <w:sz w:val="23"/>
                <w:szCs w:val="23"/>
                <w:highlight w:val="none"/>
              </w:rPr>
            </w:pPr>
            <w:r>
              <w:rPr>
                <w:rFonts w:ascii="宋体" w:hAnsi="宋体" w:eastAsia="宋体" w:cs="宋体"/>
                <w:color w:val="auto"/>
                <w:spacing w:val="17"/>
                <w:position w:val="1"/>
                <w:sz w:val="23"/>
                <w:szCs w:val="23"/>
                <w:highlight w:val="none"/>
              </w:rPr>
              <w:t>2</w:t>
            </w:r>
            <w:r>
              <w:rPr>
                <w:rFonts w:ascii="宋体" w:hAnsi="宋体" w:eastAsia="宋体" w:cs="宋体"/>
                <w:color w:val="auto"/>
                <w:spacing w:val="9"/>
                <w:position w:val="1"/>
                <w:sz w:val="23"/>
                <w:szCs w:val="23"/>
                <w:highlight w:val="none"/>
              </w:rPr>
              <w:t>、各供应商在开标前应确保成为新疆维吾尔自治区政府采</w:t>
            </w:r>
            <w:r>
              <w:rPr>
                <w:rFonts w:ascii="宋体" w:hAnsi="宋体" w:eastAsia="宋体" w:cs="宋体"/>
                <w:color w:val="auto"/>
                <w:spacing w:val="7"/>
                <w:sz w:val="23"/>
                <w:szCs w:val="23"/>
                <w:highlight w:val="none"/>
              </w:rPr>
              <w:t>购</w:t>
            </w:r>
            <w:r>
              <w:rPr>
                <w:rFonts w:ascii="宋体" w:hAnsi="宋体" w:eastAsia="宋体" w:cs="宋体"/>
                <w:color w:val="auto"/>
                <w:spacing w:val="6"/>
                <w:sz w:val="23"/>
                <w:szCs w:val="23"/>
                <w:highlight w:val="none"/>
              </w:rPr>
              <w:t>网正式注册入库供应商，并完成</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数字证书申领。因未注</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册入库、未办理</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数字证书等原因造成无法投标或投标失败</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等</w:t>
            </w:r>
            <w:r>
              <w:rPr>
                <w:rFonts w:ascii="宋体" w:hAnsi="宋体" w:eastAsia="宋体" w:cs="宋体"/>
                <w:color w:val="auto"/>
                <w:spacing w:val="11"/>
                <w:sz w:val="23"/>
                <w:szCs w:val="23"/>
                <w:highlight w:val="none"/>
              </w:rPr>
              <w:t>后果由供应商自行承担。</w:t>
            </w:r>
            <w:r>
              <w:rPr>
                <w:rFonts w:ascii="宋体" w:hAnsi="宋体" w:eastAsia="宋体" w:cs="宋体"/>
                <w:color w:val="auto"/>
                <w:sz w:val="23"/>
                <w:szCs w:val="23"/>
                <w:highlight w:val="none"/>
              </w:rPr>
              <w:t xml:space="preserve">                            </w:t>
            </w:r>
          </w:p>
          <w:p>
            <w:pPr>
              <w:spacing w:before="37" w:line="325" w:lineRule="auto"/>
              <w:ind w:left="113" w:right="10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3</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供应商将政采云电子交易客户端下载、安装完成后，可</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通过账号密码或</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登录客户端进行响应文件制作。在使用政</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采云投标客户端时，建议使用</w:t>
            </w:r>
            <w:r>
              <w:rPr>
                <w:rFonts w:ascii="宋体" w:hAnsi="宋体" w:eastAsia="宋体" w:cs="宋体"/>
                <w:color w:val="auto"/>
                <w:sz w:val="23"/>
                <w:szCs w:val="23"/>
                <w:highlight w:val="none"/>
              </w:rPr>
              <w:t>WIN</w:t>
            </w:r>
            <w:r>
              <w:rPr>
                <w:rFonts w:ascii="宋体" w:hAnsi="宋体" w:eastAsia="宋体" w:cs="宋体"/>
                <w:color w:val="auto"/>
                <w:spacing w:val="6"/>
                <w:sz w:val="23"/>
                <w:szCs w:val="23"/>
                <w:highlight w:val="none"/>
              </w:rPr>
              <w:t>7及以上操作系统。客户端</w:t>
            </w:r>
          </w:p>
          <w:p>
            <w:pPr>
              <w:spacing w:line="227" w:lineRule="auto"/>
              <w:ind w:left="1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请</w:t>
            </w:r>
            <w:r>
              <w:rPr>
                <w:rFonts w:ascii="宋体" w:hAnsi="宋体" w:eastAsia="宋体" w:cs="宋体"/>
                <w:color w:val="auto"/>
                <w:spacing w:val="9"/>
                <w:sz w:val="23"/>
                <w:szCs w:val="23"/>
                <w:highlight w:val="none"/>
              </w:rPr>
              <w:t>至新疆政府采购网</w:t>
            </w:r>
          </w:p>
          <w:p>
            <w:pPr>
              <w:spacing w:before="86" w:line="404" w:lineRule="exact"/>
              <w:ind w:left="126"/>
              <w:rPr>
                <w:rFonts w:ascii="宋体" w:hAnsi="宋体" w:eastAsia="宋体" w:cs="宋体"/>
                <w:color w:val="auto"/>
                <w:sz w:val="23"/>
                <w:szCs w:val="23"/>
                <w:highlight w:val="none"/>
              </w:rPr>
            </w:pPr>
            <w:r>
              <w:rPr>
                <w:rFonts w:ascii="宋体" w:hAnsi="宋体" w:eastAsia="宋体" w:cs="宋体"/>
                <w:color w:val="auto"/>
                <w:spacing w:val="22"/>
                <w:position w:val="4"/>
                <w:sz w:val="23"/>
                <w:szCs w:val="23"/>
                <w:highlight w:val="none"/>
              </w:rPr>
              <w:t>(</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ascii="宋体" w:hAnsi="宋体" w:eastAsia="宋体" w:cs="宋体"/>
                <w:color w:val="auto"/>
                <w:position w:val="4"/>
                <w:sz w:val="23"/>
                <w:szCs w:val="23"/>
                <w:highlight w:val="none"/>
              </w:rPr>
              <w:t>http</w:t>
            </w:r>
            <w:r>
              <w:rPr>
                <w:rFonts w:ascii="宋体" w:hAnsi="宋体" w:eastAsia="宋体" w:cs="宋体"/>
                <w:color w:val="auto"/>
                <w:spacing w:val="13"/>
                <w:position w:val="4"/>
                <w:sz w:val="23"/>
                <w:szCs w:val="23"/>
                <w:highlight w:val="none"/>
              </w:rPr>
              <w:t>://</w:t>
            </w:r>
            <w:r>
              <w:rPr>
                <w:rFonts w:ascii="宋体" w:hAnsi="宋体" w:eastAsia="宋体" w:cs="宋体"/>
                <w:color w:val="auto"/>
                <w:position w:val="4"/>
                <w:sz w:val="23"/>
                <w:szCs w:val="23"/>
                <w:highlight w:val="none"/>
              </w:rPr>
              <w:t>www</w:t>
            </w:r>
            <w:r>
              <w:rPr>
                <w:rFonts w:ascii="宋体" w:hAnsi="宋体" w:eastAsia="宋体" w:cs="宋体"/>
                <w:color w:val="auto"/>
                <w:spacing w:val="13"/>
                <w:position w:val="4"/>
                <w:sz w:val="23"/>
                <w:szCs w:val="23"/>
                <w:highlight w:val="none"/>
              </w:rPr>
              <w:t>.</w:t>
            </w:r>
            <w:r>
              <w:rPr>
                <w:rFonts w:ascii="宋体" w:hAnsi="宋体" w:eastAsia="宋体" w:cs="宋体"/>
                <w:color w:val="auto"/>
                <w:position w:val="4"/>
                <w:sz w:val="23"/>
                <w:szCs w:val="23"/>
                <w:highlight w:val="none"/>
              </w:rPr>
              <w:t>ccgp</w:t>
            </w:r>
            <w:r>
              <w:rPr>
                <w:rFonts w:ascii="宋体" w:hAnsi="宋体" w:eastAsia="宋体" w:cs="宋体"/>
                <w:color w:val="auto"/>
                <w:spacing w:val="13"/>
                <w:position w:val="4"/>
                <w:sz w:val="23"/>
                <w:szCs w:val="23"/>
                <w:highlight w:val="none"/>
              </w:rPr>
              <w:t>-</w:t>
            </w:r>
            <w:r>
              <w:rPr>
                <w:rFonts w:ascii="宋体" w:hAnsi="宋体" w:eastAsia="宋体" w:cs="宋体"/>
                <w:color w:val="auto"/>
                <w:position w:val="4"/>
                <w:sz w:val="23"/>
                <w:szCs w:val="23"/>
                <w:highlight w:val="none"/>
              </w:rPr>
              <w:t>xinjiang</w:t>
            </w:r>
            <w:r>
              <w:rPr>
                <w:rFonts w:ascii="宋体" w:hAnsi="宋体" w:eastAsia="宋体" w:cs="宋体"/>
                <w:color w:val="auto"/>
                <w:spacing w:val="13"/>
                <w:position w:val="4"/>
                <w:sz w:val="23"/>
                <w:szCs w:val="23"/>
                <w:highlight w:val="none"/>
              </w:rPr>
              <w:t>.</w:t>
            </w:r>
            <w:r>
              <w:rPr>
                <w:rFonts w:ascii="宋体" w:hAnsi="宋体" w:eastAsia="宋体" w:cs="宋体"/>
                <w:color w:val="auto"/>
                <w:position w:val="4"/>
                <w:sz w:val="23"/>
                <w:szCs w:val="23"/>
                <w:highlight w:val="none"/>
              </w:rPr>
              <w:t>gov</w:t>
            </w:r>
            <w:r>
              <w:rPr>
                <w:rFonts w:ascii="宋体" w:hAnsi="宋体" w:eastAsia="宋体" w:cs="宋体"/>
                <w:color w:val="auto"/>
                <w:spacing w:val="13"/>
                <w:position w:val="4"/>
                <w:sz w:val="23"/>
                <w:szCs w:val="23"/>
                <w:highlight w:val="none"/>
              </w:rPr>
              <w:t>.</w:t>
            </w:r>
            <w:r>
              <w:rPr>
                <w:rFonts w:ascii="宋体" w:hAnsi="宋体" w:eastAsia="宋体" w:cs="宋体"/>
                <w:color w:val="auto"/>
                <w:position w:val="4"/>
                <w:sz w:val="23"/>
                <w:szCs w:val="23"/>
                <w:highlight w:val="none"/>
              </w:rPr>
              <w:t>cn</w:t>
            </w:r>
            <w:r>
              <w:rPr>
                <w:rFonts w:ascii="宋体" w:hAnsi="宋体" w:eastAsia="宋体" w:cs="宋体"/>
                <w:color w:val="auto"/>
                <w:spacing w:val="13"/>
                <w:position w:val="4"/>
                <w:sz w:val="23"/>
                <w:szCs w:val="23"/>
                <w:highlight w:val="none"/>
              </w:rPr>
              <w:t>/</w:t>
            </w:r>
            <w:r>
              <w:rPr>
                <w:rFonts w:ascii="宋体" w:hAnsi="宋体" w:eastAsia="宋体" w:cs="宋体"/>
                <w:color w:val="auto"/>
                <w:spacing w:val="13"/>
                <w:position w:val="4"/>
                <w:sz w:val="23"/>
                <w:szCs w:val="23"/>
                <w:highlight w:val="none"/>
              </w:rPr>
              <w:fldChar w:fldCharType="end"/>
            </w:r>
            <w:r>
              <w:rPr>
                <w:rFonts w:ascii="宋体" w:hAnsi="宋体" w:eastAsia="宋体" w:cs="宋体"/>
                <w:color w:val="auto"/>
                <w:spacing w:val="13"/>
                <w:position w:val="4"/>
                <w:sz w:val="23"/>
                <w:szCs w:val="23"/>
                <w:highlight w:val="none"/>
              </w:rPr>
              <w:t>) 下载专区查看，如</w:t>
            </w:r>
          </w:p>
          <w:p>
            <w:pPr>
              <w:spacing w:before="37" w:line="227" w:lineRule="auto"/>
              <w:ind w:left="11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有问</w:t>
            </w:r>
            <w:r>
              <w:rPr>
                <w:rFonts w:ascii="宋体" w:hAnsi="宋体" w:eastAsia="宋体" w:cs="宋体"/>
                <w:color w:val="auto"/>
                <w:spacing w:val="8"/>
                <w:sz w:val="23"/>
                <w:szCs w:val="23"/>
                <w:highlight w:val="none"/>
              </w:rPr>
              <w:t>题</w:t>
            </w:r>
            <w:r>
              <w:rPr>
                <w:rFonts w:ascii="宋体" w:hAnsi="宋体" w:eastAsia="宋体" w:cs="宋体"/>
                <w:color w:val="auto"/>
                <w:spacing w:val="7"/>
                <w:sz w:val="23"/>
                <w:szCs w:val="23"/>
                <w:highlight w:val="none"/>
              </w:rPr>
              <w:t>可拨打政采云客户服务热线</w:t>
            </w:r>
            <w:r>
              <w:rPr>
                <w:rFonts w:hint="eastAsia" w:ascii="宋体" w:hAnsi="宋体" w:eastAsia="宋体" w:cs="宋体"/>
                <w:color w:val="auto"/>
                <w:spacing w:val="7"/>
                <w:sz w:val="23"/>
                <w:szCs w:val="23"/>
                <w:highlight w:val="none"/>
                <w:lang w:val="en-US" w:eastAsia="zh-CN"/>
              </w:rPr>
              <w:t>95763</w:t>
            </w:r>
            <w:r>
              <w:rPr>
                <w:rFonts w:ascii="宋体" w:hAnsi="宋体" w:eastAsia="宋体" w:cs="宋体"/>
                <w:color w:val="auto"/>
                <w:spacing w:val="7"/>
                <w:sz w:val="23"/>
                <w:szCs w:val="23"/>
                <w:highlight w:val="none"/>
              </w:rPr>
              <w:t>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141" w:type="dxa"/>
            <w:vAlign w:val="top"/>
          </w:tcPr>
          <w:p>
            <w:pPr>
              <w:spacing w:line="456" w:lineRule="auto"/>
              <w:rPr>
                <w:rFonts w:ascii="Arial"/>
                <w:color w:val="auto"/>
                <w:sz w:val="21"/>
                <w:highlight w:val="none"/>
              </w:rPr>
            </w:pPr>
          </w:p>
          <w:p>
            <w:pPr>
              <w:spacing w:before="75" w:line="192"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2</w:t>
            </w:r>
          </w:p>
        </w:tc>
        <w:tc>
          <w:tcPr>
            <w:tcW w:w="2019" w:type="dxa"/>
            <w:vAlign w:val="top"/>
          </w:tcPr>
          <w:p>
            <w:pPr>
              <w:spacing w:before="296" w:line="333" w:lineRule="auto"/>
              <w:ind w:left="355" w:right="230" w:hanging="12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磋商响应文件</w:t>
            </w:r>
            <w:r>
              <w:rPr>
                <w:rFonts w:ascii="宋体" w:hAnsi="宋体" w:eastAsia="宋体" w:cs="宋体"/>
                <w:color w:val="auto"/>
                <w:spacing w:val="7"/>
                <w:sz w:val="23"/>
                <w:szCs w:val="23"/>
                <w:highlight w:val="none"/>
              </w:rPr>
              <w:t>签</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字</w:t>
            </w:r>
            <w:r>
              <w:rPr>
                <w:rFonts w:ascii="宋体" w:hAnsi="宋体" w:eastAsia="宋体" w:cs="宋体"/>
                <w:color w:val="auto"/>
                <w:spacing w:val="8"/>
                <w:sz w:val="23"/>
                <w:szCs w:val="23"/>
                <w:highlight w:val="none"/>
              </w:rPr>
              <w:t>、盖章要求</w:t>
            </w:r>
          </w:p>
        </w:tc>
        <w:tc>
          <w:tcPr>
            <w:tcW w:w="6480" w:type="dxa"/>
            <w:vAlign w:val="top"/>
          </w:tcPr>
          <w:p>
            <w:pPr>
              <w:spacing w:before="296" w:line="333" w:lineRule="auto"/>
              <w:ind w:left="117" w:right="64" w:hanging="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上传</w:t>
            </w:r>
            <w:r>
              <w:rPr>
                <w:rFonts w:ascii="宋体" w:hAnsi="宋体" w:eastAsia="宋体" w:cs="宋体"/>
                <w:color w:val="auto"/>
                <w:spacing w:val="10"/>
                <w:sz w:val="23"/>
                <w:szCs w:val="23"/>
                <w:highlight w:val="none"/>
              </w:rPr>
              <w:t>的</w:t>
            </w:r>
            <w:r>
              <w:rPr>
                <w:rFonts w:ascii="宋体" w:hAnsi="宋体" w:eastAsia="宋体" w:cs="宋体"/>
                <w:color w:val="auto"/>
                <w:spacing w:val="7"/>
                <w:sz w:val="23"/>
                <w:szCs w:val="23"/>
                <w:highlight w:val="none"/>
              </w:rPr>
              <w:t>电子响应文件的盖章可采用</w:t>
            </w:r>
            <w:r>
              <w:rPr>
                <w:rFonts w:ascii="宋体" w:hAnsi="宋体" w:eastAsia="宋体" w:cs="宋体"/>
                <w:color w:val="auto"/>
                <w:sz w:val="23"/>
                <w:szCs w:val="23"/>
                <w:highlight w:val="none"/>
              </w:rPr>
              <w:t>CA</w:t>
            </w:r>
            <w:r>
              <w:rPr>
                <w:rFonts w:ascii="宋体" w:hAnsi="宋体" w:eastAsia="宋体" w:cs="宋体"/>
                <w:color w:val="auto"/>
                <w:spacing w:val="7"/>
                <w:sz w:val="23"/>
                <w:szCs w:val="23"/>
                <w:highlight w:val="none"/>
              </w:rPr>
              <w:t>锁电子签章进行，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如办理了法人电子锁，法人签字也可以进行电子签章。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4" w:hRule="atLeast"/>
        </w:trPr>
        <w:tc>
          <w:tcPr>
            <w:tcW w:w="1141" w:type="dxa"/>
            <w:vAlign w:val="top"/>
          </w:tcPr>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before="74" w:line="190"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3</w:t>
            </w:r>
          </w:p>
        </w:tc>
        <w:tc>
          <w:tcPr>
            <w:tcW w:w="2019" w:type="dxa"/>
            <w:vAlign w:val="top"/>
          </w:tcPr>
          <w:p>
            <w:pPr>
              <w:spacing w:line="266"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before="75" w:line="333" w:lineRule="auto"/>
              <w:ind w:left="111" w:right="11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磋商响应文件数</w:t>
            </w:r>
            <w:r>
              <w:rPr>
                <w:rFonts w:ascii="宋体" w:hAnsi="宋体" w:eastAsia="宋体" w:cs="宋体"/>
                <w:color w:val="auto"/>
                <w:spacing w:val="8"/>
                <w:sz w:val="23"/>
                <w:szCs w:val="23"/>
                <w:highlight w:val="none"/>
              </w:rPr>
              <w:t>量</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及制作</w:t>
            </w:r>
          </w:p>
        </w:tc>
        <w:tc>
          <w:tcPr>
            <w:tcW w:w="6480" w:type="dxa"/>
            <w:vAlign w:val="top"/>
          </w:tcPr>
          <w:p>
            <w:pPr>
              <w:numPr>
                <w:ilvl w:val="0"/>
                <w:numId w:val="3"/>
              </w:numPr>
              <w:spacing w:before="113" w:line="316" w:lineRule="auto"/>
              <w:ind w:left="116" w:right="108" w:firstLine="1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供</w:t>
            </w:r>
            <w:r>
              <w:rPr>
                <w:rFonts w:ascii="宋体" w:hAnsi="宋体" w:eastAsia="宋体" w:cs="宋体"/>
                <w:color w:val="auto"/>
                <w:spacing w:val="8"/>
                <w:sz w:val="23"/>
                <w:szCs w:val="23"/>
                <w:highlight w:val="none"/>
              </w:rPr>
              <w:t>应商投标时须提供：加密的电子响应文件壹份；备份</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文</w:t>
            </w:r>
            <w:r>
              <w:rPr>
                <w:rFonts w:ascii="宋体" w:hAnsi="宋体" w:eastAsia="宋体" w:cs="宋体"/>
                <w:color w:val="auto"/>
                <w:spacing w:val="9"/>
                <w:sz w:val="23"/>
                <w:szCs w:val="23"/>
                <w:highlight w:val="none"/>
              </w:rPr>
              <w:t>件壹份，按政采云平台供应商项目采购-电子招投标操作</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指</w:t>
            </w:r>
            <w:r>
              <w:rPr>
                <w:rFonts w:ascii="宋体" w:hAnsi="宋体" w:eastAsia="宋体" w:cs="宋体"/>
                <w:color w:val="auto"/>
                <w:spacing w:val="12"/>
                <w:sz w:val="23"/>
                <w:szCs w:val="23"/>
                <w:highlight w:val="none"/>
              </w:rPr>
              <w:t>南(</w:t>
            </w:r>
            <w:r>
              <w:rPr>
                <w:rFonts w:ascii="宋体" w:hAnsi="宋体" w:eastAsia="宋体" w:cs="宋体"/>
                <w:color w:val="auto"/>
                <w:sz w:val="23"/>
                <w:szCs w:val="23"/>
                <w:highlight w:val="none"/>
              </w:rPr>
              <w:t>www</w:t>
            </w:r>
            <w:r>
              <w:rPr>
                <w:rFonts w:ascii="宋体" w:hAnsi="宋体" w:eastAsia="宋体" w:cs="宋体"/>
                <w:color w:val="auto"/>
                <w:spacing w:val="12"/>
                <w:sz w:val="23"/>
                <w:szCs w:val="23"/>
                <w:highlight w:val="none"/>
              </w:rPr>
              <w:t>.</w:t>
            </w:r>
            <w:r>
              <w:rPr>
                <w:rFonts w:ascii="宋体" w:hAnsi="宋体" w:eastAsia="宋体" w:cs="宋体"/>
                <w:color w:val="auto"/>
                <w:sz w:val="23"/>
                <w:szCs w:val="23"/>
                <w:highlight w:val="none"/>
              </w:rPr>
              <w:t>zcygov</w:t>
            </w:r>
            <w:r>
              <w:rPr>
                <w:rFonts w:ascii="宋体" w:hAnsi="宋体" w:eastAsia="宋体" w:cs="宋体"/>
                <w:color w:val="auto"/>
                <w:spacing w:val="12"/>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12"/>
                <w:sz w:val="23"/>
                <w:szCs w:val="23"/>
                <w:highlight w:val="none"/>
              </w:rPr>
              <w:t>)及本磋商文件要求编制、提交。</w:t>
            </w:r>
            <w:r>
              <w:rPr>
                <w:rFonts w:ascii="宋体" w:hAnsi="宋体" w:eastAsia="宋体" w:cs="宋体"/>
                <w:color w:val="auto"/>
                <w:sz w:val="23"/>
                <w:szCs w:val="23"/>
                <w:highlight w:val="none"/>
              </w:rPr>
              <w:t xml:space="preserve">    </w:t>
            </w:r>
          </w:p>
          <w:p>
            <w:pPr>
              <w:numPr>
                <w:ilvl w:val="0"/>
                <w:numId w:val="3"/>
              </w:numPr>
              <w:spacing w:before="113" w:line="316" w:lineRule="auto"/>
              <w:ind w:left="116" w:right="108" w:firstLine="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开标后各</w:t>
            </w:r>
            <w:r>
              <w:rPr>
                <w:rFonts w:hint="eastAsia" w:ascii="宋体" w:hAnsi="宋体" w:eastAsia="宋体" w:cs="宋体"/>
                <w:color w:val="auto"/>
                <w:spacing w:val="10"/>
                <w:sz w:val="23"/>
                <w:szCs w:val="23"/>
                <w:highlight w:val="none"/>
                <w:lang w:eastAsia="zh-CN"/>
              </w:rPr>
              <w:t>供应商</w:t>
            </w:r>
            <w:r>
              <w:rPr>
                <w:rFonts w:ascii="宋体" w:hAnsi="宋体" w:eastAsia="宋体" w:cs="宋体"/>
                <w:color w:val="auto"/>
                <w:spacing w:val="10"/>
                <w:sz w:val="23"/>
                <w:szCs w:val="23"/>
                <w:highlight w:val="none"/>
              </w:rPr>
              <w:t>需在公示期满后，另行提交纸质版</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响</w:t>
            </w:r>
            <w:r>
              <w:rPr>
                <w:rFonts w:ascii="宋体" w:hAnsi="宋体" w:eastAsia="宋体" w:cs="宋体"/>
                <w:color w:val="auto"/>
                <w:spacing w:val="7"/>
                <w:sz w:val="23"/>
                <w:szCs w:val="23"/>
                <w:highlight w:val="none"/>
              </w:rPr>
              <w:t>应</w:t>
            </w:r>
            <w:r>
              <w:rPr>
                <w:rFonts w:ascii="宋体" w:hAnsi="宋体" w:eastAsia="宋体" w:cs="宋体"/>
                <w:color w:val="auto"/>
                <w:spacing w:val="5"/>
                <w:sz w:val="23"/>
                <w:szCs w:val="23"/>
                <w:highlight w:val="none"/>
              </w:rPr>
              <w:t>文件 (正本一份、副本二份) 。须与电子版响应文件内</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容</w:t>
            </w:r>
            <w:r>
              <w:rPr>
                <w:rFonts w:ascii="宋体" w:hAnsi="宋体" w:eastAsia="宋体" w:cs="宋体"/>
                <w:color w:val="auto"/>
                <w:spacing w:val="11"/>
                <w:sz w:val="23"/>
                <w:szCs w:val="23"/>
                <w:highlight w:val="none"/>
              </w:rPr>
              <w:t>一</w:t>
            </w:r>
            <w:r>
              <w:rPr>
                <w:rFonts w:ascii="宋体" w:hAnsi="宋体" w:eastAsia="宋体" w:cs="宋体"/>
                <w:color w:val="auto"/>
                <w:spacing w:val="10"/>
                <w:sz w:val="23"/>
                <w:szCs w:val="23"/>
                <w:highlight w:val="none"/>
              </w:rPr>
              <w:t>致，纸质响应文件需留存备案将一律不予退还。</w:t>
            </w:r>
            <w:r>
              <w:rPr>
                <w:rFonts w:ascii="宋体" w:hAnsi="宋体" w:eastAsia="宋体" w:cs="宋体"/>
                <w:color w:val="auto"/>
                <w:sz w:val="23"/>
                <w:szCs w:val="23"/>
                <w:highlight w:val="none"/>
              </w:rPr>
              <w:t xml:space="preserve">     </w:t>
            </w:r>
          </w:p>
          <w:p>
            <w:pPr>
              <w:numPr>
                <w:ilvl w:val="0"/>
                <w:numId w:val="3"/>
              </w:numPr>
              <w:spacing w:before="113" w:line="316" w:lineRule="auto"/>
              <w:ind w:left="116" w:right="108" w:firstLine="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纸质</w:t>
            </w:r>
            <w:r>
              <w:rPr>
                <w:rFonts w:ascii="宋体" w:hAnsi="宋体" w:eastAsia="宋体" w:cs="宋体"/>
                <w:color w:val="auto"/>
                <w:spacing w:val="4"/>
                <w:sz w:val="23"/>
                <w:szCs w:val="23"/>
                <w:highlight w:val="none"/>
              </w:rPr>
              <w:t>版标书邮寄地址及收件人：</w:t>
            </w:r>
            <w:r>
              <w:rPr>
                <w:rFonts w:hint="eastAsia" w:ascii="宋体" w:hAnsi="宋体" w:eastAsia="宋体" w:cs="宋体"/>
                <w:color w:val="auto"/>
                <w:spacing w:val="4"/>
                <w:sz w:val="23"/>
                <w:szCs w:val="23"/>
                <w:highlight w:val="none"/>
                <w:lang w:eastAsia="zh-CN"/>
              </w:rPr>
              <w:t>库尔勒市白鹭洲宾馆4层</w:t>
            </w:r>
            <w:r>
              <w:rPr>
                <w:rFonts w:ascii="宋体" w:hAnsi="宋体" w:eastAsia="宋体" w:cs="宋体"/>
                <w:color w:val="auto"/>
                <w:spacing w:val="4"/>
                <w:sz w:val="23"/>
                <w:szCs w:val="23"/>
                <w:highlight w:val="none"/>
              </w:rPr>
              <w:t>(</w:t>
            </w:r>
            <w:r>
              <w:rPr>
                <w:rFonts w:hint="eastAsia" w:ascii="宋体" w:hAnsi="宋体" w:eastAsia="宋体" w:cs="宋体"/>
                <w:color w:val="auto"/>
                <w:spacing w:val="4"/>
                <w:sz w:val="23"/>
                <w:szCs w:val="23"/>
                <w:highlight w:val="none"/>
                <w:lang w:eastAsia="zh-CN"/>
              </w:rPr>
              <w:t>新疆立科得源工程项目管理咨询有限公司</w:t>
            </w:r>
            <w:r>
              <w:rPr>
                <w:rFonts w:ascii="宋体" w:hAnsi="宋体" w:eastAsia="宋体" w:cs="宋体"/>
                <w:color w:val="auto"/>
                <w:spacing w:val="-1"/>
                <w:sz w:val="23"/>
                <w:szCs w:val="23"/>
                <w:highlight w:val="none"/>
              </w:rPr>
              <w:t>)</w:t>
            </w:r>
          </w:p>
          <w:p>
            <w:pPr>
              <w:spacing w:line="228" w:lineRule="auto"/>
              <w:ind w:left="123"/>
              <w:rPr>
                <w:rFonts w:hint="eastAsia" w:ascii="宋体" w:hAnsi="宋体" w:eastAsia="宋体" w:cs="宋体"/>
                <w:color w:val="auto"/>
                <w:sz w:val="23"/>
                <w:szCs w:val="23"/>
                <w:highlight w:val="none"/>
                <w:lang w:eastAsia="zh-CN"/>
              </w:rPr>
            </w:pPr>
            <w:r>
              <w:rPr>
                <w:rFonts w:ascii="宋体" w:hAnsi="宋体" w:eastAsia="宋体" w:cs="宋体"/>
                <w:color w:val="auto"/>
                <w:spacing w:val="12"/>
                <w:sz w:val="23"/>
                <w:szCs w:val="23"/>
                <w:highlight w:val="none"/>
              </w:rPr>
              <w:t>收件</w:t>
            </w:r>
            <w:r>
              <w:rPr>
                <w:rFonts w:ascii="宋体" w:hAnsi="宋体" w:eastAsia="宋体" w:cs="宋体"/>
                <w:color w:val="auto"/>
                <w:spacing w:val="9"/>
                <w:sz w:val="23"/>
                <w:szCs w:val="23"/>
                <w:highlight w:val="none"/>
              </w:rPr>
              <w:t>人</w:t>
            </w:r>
            <w:r>
              <w:rPr>
                <w:rFonts w:ascii="宋体" w:hAnsi="宋体" w:eastAsia="宋体" w:cs="宋体"/>
                <w:color w:val="auto"/>
                <w:spacing w:val="6"/>
                <w:sz w:val="23"/>
                <w:szCs w:val="23"/>
                <w:highlight w:val="none"/>
              </w:rPr>
              <w:t>：</w:t>
            </w:r>
            <w:r>
              <w:rPr>
                <w:rFonts w:hint="eastAsia" w:ascii="宋体" w:hAnsi="宋体" w:eastAsia="宋体" w:cs="宋体"/>
                <w:color w:val="auto"/>
                <w:spacing w:val="6"/>
                <w:sz w:val="23"/>
                <w:szCs w:val="23"/>
                <w:highlight w:val="none"/>
                <w:lang w:eastAsia="zh-CN"/>
              </w:rPr>
              <w:t>蔡云涛</w:t>
            </w:r>
            <w:r>
              <w:rPr>
                <w:rFonts w:ascii="宋体" w:hAnsi="宋体" w:eastAsia="宋体" w:cs="宋体"/>
                <w:color w:val="auto"/>
                <w:spacing w:val="6"/>
                <w:sz w:val="23"/>
                <w:szCs w:val="23"/>
                <w:highlight w:val="none"/>
              </w:rPr>
              <w:t xml:space="preserve">    联系电话：</w:t>
            </w:r>
            <w:r>
              <w:rPr>
                <w:rFonts w:hint="eastAsia" w:ascii="宋体" w:hAnsi="宋体" w:eastAsia="宋体" w:cs="宋体"/>
                <w:color w:val="auto"/>
                <w:spacing w:val="6"/>
                <w:sz w:val="23"/>
                <w:szCs w:val="23"/>
                <w:highlight w:val="none"/>
                <w:lang w:eastAsia="zh-CN"/>
              </w:rPr>
              <w:t>18139295785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141"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74" w:line="192"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4</w:t>
            </w:r>
          </w:p>
        </w:tc>
        <w:tc>
          <w:tcPr>
            <w:tcW w:w="2019" w:type="dxa"/>
            <w:vAlign w:val="top"/>
          </w:tcPr>
          <w:p>
            <w:pPr>
              <w:spacing w:line="258"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before="74" w:line="228" w:lineRule="auto"/>
              <w:ind w:left="25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响</w:t>
            </w:r>
            <w:r>
              <w:rPr>
                <w:rFonts w:ascii="宋体" w:hAnsi="宋体" w:eastAsia="宋体" w:cs="宋体"/>
                <w:color w:val="auto"/>
                <w:spacing w:val="5"/>
                <w:sz w:val="23"/>
                <w:szCs w:val="23"/>
                <w:highlight w:val="none"/>
              </w:rPr>
              <w:t>应文件的解密</w:t>
            </w:r>
          </w:p>
        </w:tc>
        <w:tc>
          <w:tcPr>
            <w:tcW w:w="6480" w:type="dxa"/>
            <w:vAlign w:val="top"/>
          </w:tcPr>
          <w:p>
            <w:pPr>
              <w:spacing w:before="117" w:line="321" w:lineRule="auto"/>
              <w:ind w:left="113" w:right="108" w:firstLine="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本项目</w:t>
            </w:r>
            <w:r>
              <w:rPr>
                <w:rFonts w:ascii="宋体" w:hAnsi="宋体" w:eastAsia="宋体" w:cs="宋体"/>
                <w:color w:val="auto"/>
                <w:spacing w:val="8"/>
                <w:sz w:val="23"/>
                <w:szCs w:val="23"/>
                <w:highlight w:val="none"/>
              </w:rPr>
              <w:t>采</w:t>
            </w:r>
            <w:r>
              <w:rPr>
                <w:rFonts w:ascii="宋体" w:hAnsi="宋体" w:eastAsia="宋体" w:cs="宋体"/>
                <w:color w:val="auto"/>
                <w:spacing w:val="5"/>
                <w:sz w:val="23"/>
                <w:szCs w:val="23"/>
                <w:highlight w:val="none"/>
              </w:rPr>
              <w:t>用全流程不见面电子开评标，供应商无需到开标现</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场解密，</w:t>
            </w:r>
            <w:r>
              <w:rPr>
                <w:rFonts w:ascii="宋体" w:hAnsi="宋体" w:eastAsia="宋体" w:cs="宋体"/>
                <w:color w:val="auto"/>
                <w:spacing w:val="5"/>
                <w:sz w:val="23"/>
                <w:szCs w:val="23"/>
                <w:highlight w:val="none"/>
              </w:rPr>
              <w:t>通过政采云平台在线响应，并保持电话畅通。开标</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时发出</w:t>
            </w:r>
            <w:r>
              <w:rPr>
                <w:rFonts w:ascii="宋体" w:hAnsi="宋体" w:eastAsia="宋体" w:cs="宋体"/>
                <w:color w:val="auto"/>
                <w:spacing w:val="5"/>
                <w:sz w:val="23"/>
                <w:szCs w:val="23"/>
                <w:highlight w:val="none"/>
              </w:rPr>
              <w:t>解密指令后30分钟内，供应商可以登录“政采云”平</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台</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用“项目采购-开标评标”功能进行解密响应文件。若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供应商在</w:t>
            </w:r>
            <w:r>
              <w:rPr>
                <w:rFonts w:ascii="宋体" w:hAnsi="宋体" w:eastAsia="宋体" w:cs="宋体"/>
                <w:color w:val="auto"/>
                <w:spacing w:val="5"/>
                <w:sz w:val="23"/>
                <w:szCs w:val="23"/>
                <w:highlight w:val="none"/>
              </w:rPr>
              <w:t>规定时间内未按时解密的，或解密失败又未提交备</w:t>
            </w:r>
          </w:p>
          <w:p>
            <w:pPr>
              <w:spacing w:line="228" w:lineRule="auto"/>
              <w:ind w:left="11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份</w:t>
            </w:r>
            <w:r>
              <w:rPr>
                <w:rFonts w:ascii="宋体" w:hAnsi="宋体" w:eastAsia="宋体" w:cs="宋体"/>
                <w:color w:val="auto"/>
                <w:spacing w:val="8"/>
                <w:sz w:val="23"/>
                <w:szCs w:val="23"/>
                <w:highlight w:val="none"/>
              </w:rPr>
              <w:t>文件的，视为响应文件撤回。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141" w:type="dxa"/>
            <w:vAlign w:val="top"/>
          </w:tcPr>
          <w:p>
            <w:pPr>
              <w:spacing w:line="338" w:lineRule="auto"/>
              <w:rPr>
                <w:rFonts w:ascii="Arial"/>
                <w:color w:val="auto"/>
                <w:sz w:val="21"/>
                <w:highlight w:val="none"/>
              </w:rPr>
            </w:pPr>
          </w:p>
          <w:p>
            <w:pPr>
              <w:spacing w:line="339" w:lineRule="auto"/>
              <w:rPr>
                <w:rFonts w:ascii="Arial"/>
                <w:color w:val="auto"/>
                <w:sz w:val="21"/>
                <w:highlight w:val="none"/>
              </w:rPr>
            </w:pPr>
          </w:p>
          <w:p>
            <w:pPr>
              <w:spacing w:before="75" w:line="190"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5</w:t>
            </w:r>
          </w:p>
        </w:tc>
        <w:tc>
          <w:tcPr>
            <w:tcW w:w="2019" w:type="dxa"/>
            <w:vAlign w:val="top"/>
          </w:tcPr>
          <w:p>
            <w:pPr>
              <w:spacing w:line="440" w:lineRule="auto"/>
              <w:rPr>
                <w:rFonts w:ascii="Arial"/>
                <w:color w:val="auto"/>
                <w:sz w:val="21"/>
                <w:highlight w:val="none"/>
              </w:rPr>
            </w:pPr>
          </w:p>
          <w:p>
            <w:pPr>
              <w:spacing w:before="75" w:line="333" w:lineRule="auto"/>
              <w:ind w:left="837" w:right="115" w:hanging="710"/>
              <w:rPr>
                <w:rFonts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lang w:eastAsia="zh-CN"/>
              </w:rPr>
              <w:t>磋商报价</w:t>
            </w:r>
            <w:r>
              <w:rPr>
                <w:rFonts w:ascii="宋体" w:hAnsi="宋体" w:eastAsia="宋体" w:cs="宋体"/>
                <w:color w:val="auto"/>
                <w:spacing w:val="6"/>
                <w:sz w:val="23"/>
                <w:szCs w:val="23"/>
                <w:highlight w:val="none"/>
              </w:rPr>
              <w:t>确认时间</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要</w:t>
            </w:r>
            <w:r>
              <w:rPr>
                <w:rFonts w:ascii="宋体" w:hAnsi="宋体" w:eastAsia="宋体" w:cs="宋体"/>
                <w:color w:val="auto"/>
                <w:spacing w:val="3"/>
                <w:sz w:val="23"/>
                <w:szCs w:val="23"/>
                <w:highlight w:val="none"/>
              </w:rPr>
              <w:t>求</w:t>
            </w:r>
          </w:p>
        </w:tc>
        <w:tc>
          <w:tcPr>
            <w:tcW w:w="6480" w:type="dxa"/>
            <w:vAlign w:val="top"/>
          </w:tcPr>
          <w:p>
            <w:pPr>
              <w:spacing w:before="118" w:line="321" w:lineRule="auto"/>
              <w:ind w:left="113" w:right="108" w:firstLine="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本项目</w:t>
            </w:r>
            <w:r>
              <w:rPr>
                <w:rFonts w:ascii="宋体" w:hAnsi="宋体" w:eastAsia="宋体" w:cs="宋体"/>
                <w:color w:val="auto"/>
                <w:spacing w:val="8"/>
                <w:sz w:val="23"/>
                <w:szCs w:val="23"/>
                <w:highlight w:val="none"/>
              </w:rPr>
              <w:t>采</w:t>
            </w:r>
            <w:r>
              <w:rPr>
                <w:rFonts w:ascii="宋体" w:hAnsi="宋体" w:eastAsia="宋体" w:cs="宋体"/>
                <w:color w:val="auto"/>
                <w:spacing w:val="5"/>
                <w:sz w:val="23"/>
                <w:szCs w:val="23"/>
                <w:highlight w:val="none"/>
              </w:rPr>
              <w:t>用全流程不见面电子开评标，</w:t>
            </w:r>
            <w:r>
              <w:rPr>
                <w:rFonts w:hint="eastAsia" w:ascii="宋体" w:hAnsi="宋体" w:eastAsia="宋体" w:cs="宋体"/>
                <w:color w:val="auto"/>
                <w:spacing w:val="5"/>
                <w:sz w:val="23"/>
                <w:szCs w:val="23"/>
                <w:highlight w:val="none"/>
                <w:lang w:eastAsia="zh-CN"/>
              </w:rPr>
              <w:t>磋商报价</w:t>
            </w:r>
            <w:r>
              <w:rPr>
                <w:rFonts w:ascii="宋体" w:hAnsi="宋体" w:eastAsia="宋体" w:cs="宋体"/>
                <w:color w:val="auto"/>
                <w:spacing w:val="5"/>
                <w:sz w:val="23"/>
                <w:szCs w:val="23"/>
                <w:highlight w:val="none"/>
              </w:rPr>
              <w:t>确认时间为</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15</w:t>
            </w:r>
            <w:r>
              <w:rPr>
                <w:rFonts w:ascii="宋体" w:hAnsi="宋体" w:eastAsia="宋体" w:cs="宋体"/>
                <w:color w:val="auto"/>
                <w:spacing w:val="5"/>
                <w:sz w:val="23"/>
                <w:szCs w:val="23"/>
                <w:highlight w:val="none"/>
              </w:rPr>
              <w:t>分钟，</w:t>
            </w: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须在发出报价确认的指令15分钟内在政采云</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平台在线</w:t>
            </w:r>
            <w:r>
              <w:rPr>
                <w:rFonts w:ascii="宋体" w:hAnsi="宋体" w:eastAsia="宋体" w:cs="宋体"/>
                <w:color w:val="auto"/>
                <w:spacing w:val="5"/>
                <w:sz w:val="23"/>
                <w:szCs w:val="23"/>
                <w:highlight w:val="none"/>
              </w:rPr>
              <w:t>确认报价。若逾期未在线确认报价，系统将会进行</w:t>
            </w:r>
          </w:p>
          <w:p>
            <w:pPr>
              <w:spacing w:line="229" w:lineRule="auto"/>
              <w:ind w:left="12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下</w:t>
            </w:r>
            <w:r>
              <w:rPr>
                <w:rFonts w:ascii="宋体" w:hAnsi="宋体" w:eastAsia="宋体" w:cs="宋体"/>
                <w:color w:val="auto"/>
                <w:spacing w:val="8"/>
                <w:sz w:val="23"/>
                <w:szCs w:val="23"/>
                <w:highlight w:val="none"/>
              </w:rPr>
              <w:t>一步操作，则视同确认报价。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1141" w:type="dxa"/>
            <w:vAlign w:val="top"/>
          </w:tcPr>
          <w:p>
            <w:pPr>
              <w:spacing w:line="269" w:lineRule="auto"/>
              <w:rPr>
                <w:rFonts w:ascii="Arial"/>
                <w:color w:val="auto"/>
                <w:sz w:val="21"/>
                <w:highlight w:val="none"/>
              </w:rPr>
            </w:pPr>
          </w:p>
          <w:p>
            <w:pPr>
              <w:spacing w:line="269" w:lineRule="auto"/>
              <w:rPr>
                <w:rFonts w:ascii="Arial"/>
                <w:color w:val="auto"/>
                <w:sz w:val="21"/>
                <w:highlight w:val="none"/>
              </w:rPr>
            </w:pPr>
          </w:p>
          <w:p>
            <w:pPr>
              <w:pStyle w:val="12"/>
              <w:rPr>
                <w:rFonts w:ascii="Arial"/>
                <w:color w:val="auto"/>
                <w:sz w:val="21"/>
                <w:highlight w:val="none"/>
              </w:rPr>
            </w:pPr>
          </w:p>
          <w:p>
            <w:pPr>
              <w:spacing w:before="74" w:line="190" w:lineRule="auto"/>
              <w:ind w:firstLine="452" w:firstLineChars="20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6</w:t>
            </w:r>
          </w:p>
        </w:tc>
        <w:tc>
          <w:tcPr>
            <w:tcW w:w="2019" w:type="dxa"/>
            <w:vAlign w:val="top"/>
          </w:tcPr>
          <w:p>
            <w:pPr>
              <w:spacing w:line="295" w:lineRule="auto"/>
              <w:rPr>
                <w:rFonts w:ascii="Arial"/>
                <w:color w:val="auto"/>
                <w:sz w:val="21"/>
                <w:highlight w:val="none"/>
              </w:rPr>
            </w:pPr>
          </w:p>
          <w:p>
            <w:pPr>
              <w:spacing w:before="75" w:line="361" w:lineRule="auto"/>
              <w:ind w:left="720" w:right="115" w:hanging="597"/>
              <w:rPr>
                <w:rFonts w:ascii="宋体" w:hAnsi="宋体" w:eastAsia="宋体" w:cs="宋体"/>
                <w:color w:val="auto"/>
                <w:spacing w:val="8"/>
                <w:sz w:val="23"/>
                <w:szCs w:val="23"/>
                <w:highlight w:val="none"/>
              </w:rPr>
            </w:pPr>
          </w:p>
          <w:p>
            <w:pPr>
              <w:spacing w:before="75" w:line="361" w:lineRule="auto"/>
              <w:ind w:right="1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政</w:t>
            </w:r>
            <w:r>
              <w:rPr>
                <w:rFonts w:ascii="宋体" w:hAnsi="宋体" w:eastAsia="宋体" w:cs="宋体"/>
                <w:color w:val="auto"/>
                <w:spacing w:val="7"/>
                <w:sz w:val="23"/>
                <w:szCs w:val="23"/>
                <w:highlight w:val="none"/>
              </w:rPr>
              <w:t>采云在线最终报</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价要</w:t>
            </w:r>
            <w:r>
              <w:rPr>
                <w:rFonts w:ascii="宋体" w:hAnsi="宋体" w:eastAsia="宋体" w:cs="宋体"/>
                <w:color w:val="auto"/>
                <w:spacing w:val="4"/>
                <w:sz w:val="23"/>
                <w:szCs w:val="23"/>
                <w:highlight w:val="none"/>
              </w:rPr>
              <w:t>求</w:t>
            </w:r>
          </w:p>
        </w:tc>
        <w:tc>
          <w:tcPr>
            <w:tcW w:w="6480" w:type="dxa"/>
            <w:vAlign w:val="top"/>
          </w:tcPr>
          <w:p>
            <w:pPr>
              <w:spacing w:before="152" w:line="353" w:lineRule="auto"/>
              <w:ind w:left="117" w:right="55" w:hanging="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本项</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目</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磋商报价为二轮报价，</w:t>
            </w:r>
            <w:r>
              <w:rPr>
                <w:rFonts w:ascii="宋体" w:hAnsi="宋体" w:eastAsia="宋体" w:cs="宋体"/>
                <w:color w:val="auto"/>
                <w:spacing w:val="7"/>
                <w:sz w:val="23"/>
                <w:szCs w:val="23"/>
                <w:highlight w:val="none"/>
              </w:rPr>
              <w:t>首次报价在响应文件中体现；</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二</w:t>
            </w:r>
            <w:r>
              <w:rPr>
                <w:rFonts w:ascii="宋体" w:hAnsi="宋体" w:eastAsia="宋体" w:cs="宋体"/>
                <w:color w:val="auto"/>
                <w:spacing w:val="11"/>
                <w:sz w:val="23"/>
                <w:szCs w:val="23"/>
                <w:highlight w:val="none"/>
              </w:rPr>
              <w:t>次</w:t>
            </w:r>
            <w:r>
              <w:rPr>
                <w:rFonts w:ascii="宋体" w:hAnsi="宋体" w:eastAsia="宋体" w:cs="宋体"/>
                <w:color w:val="auto"/>
                <w:spacing w:val="9"/>
                <w:sz w:val="23"/>
                <w:szCs w:val="23"/>
                <w:highlight w:val="none"/>
              </w:rPr>
              <w:t>报价即最终报价由各磋商供应商在开启最终报价指令</w:t>
            </w:r>
            <w:r>
              <w:rPr>
                <w:rFonts w:ascii="宋体" w:hAnsi="宋体" w:eastAsia="宋体" w:cs="宋体"/>
                <w:color w:val="auto"/>
                <w:spacing w:val="10"/>
                <w:sz w:val="23"/>
                <w:szCs w:val="23"/>
                <w:highlight w:val="none"/>
              </w:rPr>
              <w:t>发出</w:t>
            </w:r>
            <w:r>
              <w:rPr>
                <w:rFonts w:ascii="宋体" w:hAnsi="宋体" w:eastAsia="宋体" w:cs="宋体"/>
                <w:color w:val="auto"/>
                <w:spacing w:val="5"/>
                <w:sz w:val="23"/>
                <w:szCs w:val="23"/>
                <w:highlight w:val="none"/>
              </w:rPr>
              <w:t>后30分钟内在政采云平台在线完成报价，最终报价不得</w:t>
            </w:r>
            <w:r>
              <w:rPr>
                <w:rFonts w:ascii="宋体" w:hAnsi="宋体" w:eastAsia="宋体" w:cs="宋体"/>
                <w:color w:val="auto"/>
                <w:spacing w:val="10"/>
                <w:sz w:val="23"/>
                <w:szCs w:val="23"/>
                <w:highlight w:val="none"/>
              </w:rPr>
              <w:t>高于</w:t>
            </w:r>
            <w:r>
              <w:rPr>
                <w:rFonts w:ascii="宋体" w:hAnsi="宋体" w:eastAsia="宋体" w:cs="宋体"/>
                <w:color w:val="auto"/>
                <w:spacing w:val="8"/>
                <w:sz w:val="23"/>
                <w:szCs w:val="23"/>
                <w:highlight w:val="none"/>
              </w:rPr>
              <w:t>首</w:t>
            </w:r>
            <w:r>
              <w:rPr>
                <w:rFonts w:ascii="宋体" w:hAnsi="宋体" w:eastAsia="宋体" w:cs="宋体"/>
                <w:color w:val="auto"/>
                <w:spacing w:val="5"/>
                <w:sz w:val="23"/>
                <w:szCs w:val="23"/>
                <w:highlight w:val="none"/>
              </w:rPr>
              <w:t>次报价。若逾期未按磋商文件的要求在线提交最终报</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价，则视同退出磋商</w:t>
            </w:r>
            <w:r>
              <w:rPr>
                <w:rFonts w:ascii="宋体" w:hAnsi="宋体" w:eastAsia="宋体" w:cs="宋体"/>
                <w:color w:val="auto"/>
                <w:spacing w:val="7"/>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41" w:type="dxa"/>
            <w:vAlign w:val="top"/>
          </w:tcPr>
          <w:p>
            <w:pPr>
              <w:spacing w:line="319" w:lineRule="auto"/>
              <w:rPr>
                <w:rFonts w:ascii="Arial"/>
                <w:color w:val="auto"/>
                <w:sz w:val="21"/>
                <w:highlight w:val="none"/>
              </w:rPr>
            </w:pPr>
          </w:p>
          <w:p>
            <w:pPr>
              <w:spacing w:before="74" w:line="190"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7</w:t>
            </w:r>
          </w:p>
        </w:tc>
        <w:tc>
          <w:tcPr>
            <w:tcW w:w="2019" w:type="dxa"/>
            <w:vAlign w:val="top"/>
          </w:tcPr>
          <w:p>
            <w:pPr>
              <w:spacing w:line="293" w:lineRule="auto"/>
              <w:rPr>
                <w:rFonts w:ascii="Arial"/>
                <w:color w:val="auto"/>
                <w:sz w:val="21"/>
                <w:highlight w:val="none"/>
              </w:rPr>
            </w:pPr>
          </w:p>
          <w:p>
            <w:pPr>
              <w:spacing w:before="74" w:line="228" w:lineRule="auto"/>
              <w:ind w:left="5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评标办法</w:t>
            </w:r>
          </w:p>
        </w:tc>
        <w:tc>
          <w:tcPr>
            <w:tcW w:w="6480" w:type="dxa"/>
            <w:vAlign w:val="top"/>
          </w:tcPr>
          <w:p>
            <w:pPr>
              <w:spacing w:before="148" w:line="440" w:lineRule="exact"/>
              <w:ind w:left="115"/>
              <w:rPr>
                <w:rFonts w:ascii="宋体" w:hAnsi="宋体" w:eastAsia="宋体" w:cs="宋体"/>
                <w:color w:val="auto"/>
                <w:sz w:val="23"/>
                <w:szCs w:val="23"/>
                <w:highlight w:val="none"/>
              </w:rPr>
            </w:pPr>
            <w:r>
              <w:rPr>
                <w:rFonts w:ascii="宋体" w:hAnsi="宋体" w:eastAsia="宋体" w:cs="宋体"/>
                <w:color w:val="auto"/>
                <w:spacing w:val="10"/>
                <w:position w:val="15"/>
                <w:sz w:val="23"/>
                <w:szCs w:val="23"/>
                <w:highlight w:val="none"/>
              </w:rPr>
              <w:t>本次竞</w:t>
            </w:r>
            <w:r>
              <w:rPr>
                <w:rFonts w:ascii="宋体" w:hAnsi="宋体" w:eastAsia="宋体" w:cs="宋体"/>
                <w:color w:val="auto"/>
                <w:spacing w:val="8"/>
                <w:position w:val="15"/>
                <w:sz w:val="23"/>
                <w:szCs w:val="23"/>
                <w:highlight w:val="none"/>
              </w:rPr>
              <w:t>争</w:t>
            </w:r>
            <w:r>
              <w:rPr>
                <w:rFonts w:ascii="宋体" w:hAnsi="宋体" w:eastAsia="宋体" w:cs="宋体"/>
                <w:color w:val="auto"/>
                <w:spacing w:val="5"/>
                <w:position w:val="15"/>
                <w:sz w:val="23"/>
                <w:szCs w:val="23"/>
                <w:highlight w:val="none"/>
              </w:rPr>
              <w:t>性磋商采用综合评分法，综合得分最高的确定成交</w:t>
            </w:r>
          </w:p>
          <w:p>
            <w:pPr>
              <w:spacing w:line="227" w:lineRule="auto"/>
              <w:ind w:left="114"/>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1141" w:type="dxa"/>
            <w:vAlign w:val="top"/>
          </w:tcPr>
          <w:p>
            <w:pPr>
              <w:spacing w:line="267" w:lineRule="auto"/>
              <w:rPr>
                <w:rFonts w:ascii="Arial"/>
                <w:color w:val="auto"/>
                <w:sz w:val="21"/>
                <w:highlight w:val="none"/>
              </w:rPr>
            </w:pPr>
          </w:p>
          <w:p>
            <w:pPr>
              <w:spacing w:line="268" w:lineRule="auto"/>
              <w:rPr>
                <w:rFonts w:ascii="Arial"/>
                <w:color w:val="auto"/>
                <w:sz w:val="21"/>
                <w:highlight w:val="none"/>
              </w:rPr>
            </w:pPr>
          </w:p>
          <w:p>
            <w:pPr>
              <w:spacing w:before="74" w:line="190"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8</w:t>
            </w:r>
          </w:p>
        </w:tc>
        <w:tc>
          <w:tcPr>
            <w:tcW w:w="2019" w:type="dxa"/>
            <w:vAlign w:val="top"/>
          </w:tcPr>
          <w:p>
            <w:pPr>
              <w:spacing w:before="176" w:line="321" w:lineRule="auto"/>
              <w:ind w:left="116" w:right="12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首</w:t>
            </w:r>
            <w:r>
              <w:rPr>
                <w:rFonts w:ascii="宋体" w:hAnsi="宋体" w:eastAsia="宋体" w:cs="宋体"/>
                <w:color w:val="auto"/>
                <w:spacing w:val="6"/>
                <w:sz w:val="23"/>
                <w:szCs w:val="23"/>
                <w:highlight w:val="none"/>
              </w:rPr>
              <w:t>次递交竞争性磋</w:t>
            </w:r>
            <w:r>
              <w:rPr>
                <w:rFonts w:ascii="宋体" w:hAnsi="宋体" w:eastAsia="宋体" w:cs="宋体"/>
                <w:color w:val="auto"/>
                <w:spacing w:val="9"/>
                <w:sz w:val="23"/>
                <w:szCs w:val="23"/>
                <w:highlight w:val="none"/>
              </w:rPr>
              <w:t>商</w:t>
            </w:r>
            <w:r>
              <w:rPr>
                <w:rFonts w:ascii="宋体" w:hAnsi="宋体" w:eastAsia="宋体" w:cs="宋体"/>
                <w:color w:val="auto"/>
                <w:spacing w:val="6"/>
                <w:sz w:val="23"/>
                <w:szCs w:val="23"/>
                <w:highlight w:val="none"/>
              </w:rPr>
              <w:t>响应文件截止时间</w:t>
            </w:r>
            <w:r>
              <w:rPr>
                <w:rFonts w:ascii="宋体" w:hAnsi="宋体" w:eastAsia="宋体" w:cs="宋体"/>
                <w:color w:val="auto"/>
                <w:spacing w:val="4"/>
                <w:sz w:val="23"/>
                <w:szCs w:val="23"/>
                <w:highlight w:val="none"/>
              </w:rPr>
              <w:t>及</w:t>
            </w:r>
            <w:r>
              <w:rPr>
                <w:rFonts w:ascii="宋体" w:hAnsi="宋体" w:eastAsia="宋体" w:cs="宋体"/>
                <w:color w:val="auto"/>
                <w:spacing w:val="3"/>
                <w:sz w:val="23"/>
                <w:szCs w:val="23"/>
                <w:highlight w:val="none"/>
              </w:rPr>
              <w:t>磋商时间</w:t>
            </w:r>
          </w:p>
        </w:tc>
        <w:tc>
          <w:tcPr>
            <w:tcW w:w="6480" w:type="dxa"/>
            <w:vAlign w:val="top"/>
          </w:tcPr>
          <w:p>
            <w:pPr>
              <w:spacing w:line="248" w:lineRule="auto"/>
              <w:rPr>
                <w:rFonts w:ascii="Arial"/>
                <w:color w:val="auto"/>
                <w:sz w:val="21"/>
                <w:highlight w:val="none"/>
              </w:rPr>
            </w:pPr>
          </w:p>
          <w:p>
            <w:pPr>
              <w:spacing w:line="249" w:lineRule="auto"/>
              <w:rPr>
                <w:rFonts w:ascii="Arial"/>
                <w:color w:val="auto"/>
                <w:sz w:val="21"/>
                <w:highlight w:val="none"/>
              </w:rPr>
            </w:pPr>
          </w:p>
          <w:p>
            <w:pPr>
              <w:spacing w:before="75" w:line="228" w:lineRule="auto"/>
              <w:ind w:left="117"/>
              <w:rPr>
                <w:rFonts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lang w:eastAsia="zh-CN"/>
                <w14:textOutline w14:w="4358" w14:cap="sq" w14:cmpd="sng">
                  <w14:solidFill>
                    <w14:srgbClr w14:val="095CF5"/>
                  </w14:solidFill>
                  <w14:prstDash w14:val="solid"/>
                  <w14:bevel/>
                </w14:textOutline>
              </w:rPr>
              <w:t>2023年08月21日 上午1</w:t>
            </w:r>
            <w:r>
              <w:rPr>
                <w:rFonts w:hint="eastAsia" w:ascii="宋体" w:hAnsi="宋体" w:eastAsia="宋体" w:cs="宋体"/>
                <w:color w:val="auto"/>
                <w:spacing w:val="14"/>
                <w:sz w:val="23"/>
                <w:szCs w:val="23"/>
                <w:highlight w:val="none"/>
                <w:lang w:val="en-US" w:eastAsia="zh-CN"/>
                <w14:textOutline w14:w="4358" w14:cap="sq" w14:cmpd="sng">
                  <w14:solidFill>
                    <w14:srgbClr w14:val="095CF5"/>
                  </w14:solidFill>
                  <w14:prstDash w14:val="solid"/>
                  <w14:bevel/>
                </w14:textOutline>
              </w:rPr>
              <w:t>1</w:t>
            </w:r>
            <w:r>
              <w:rPr>
                <w:rFonts w:hint="eastAsia" w:ascii="宋体" w:hAnsi="宋体" w:eastAsia="宋体" w:cs="宋体"/>
                <w:color w:val="auto"/>
                <w:spacing w:val="14"/>
                <w:sz w:val="23"/>
                <w:szCs w:val="23"/>
                <w:highlight w:val="none"/>
                <w:lang w:eastAsia="zh-CN"/>
                <w14:textOutline w14:w="4358" w14:cap="sq" w14:cmpd="sng">
                  <w14:solidFill>
                    <w14:srgbClr w14:val="095CF5"/>
                  </w14:solidFill>
                  <w14:prstDash w14:val="solid"/>
                  <w14:bevel/>
                </w14:textOutline>
              </w:rPr>
              <w:t>：</w:t>
            </w:r>
            <w:r>
              <w:rPr>
                <w:rFonts w:hint="eastAsia" w:ascii="宋体" w:hAnsi="宋体" w:eastAsia="宋体" w:cs="宋体"/>
                <w:color w:val="auto"/>
                <w:spacing w:val="14"/>
                <w:sz w:val="23"/>
                <w:szCs w:val="23"/>
                <w:highlight w:val="none"/>
                <w:lang w:val="en-US" w:eastAsia="zh-CN"/>
                <w14:textOutline w14:w="4358" w14:cap="sq" w14:cmpd="sng">
                  <w14:solidFill>
                    <w14:srgbClr w14:val="095CF5"/>
                  </w14:solidFill>
                  <w14:prstDash w14:val="solid"/>
                  <w14:bevel/>
                </w14:textOutline>
              </w:rPr>
              <w:t>00</w:t>
            </w:r>
            <w:r>
              <w:rPr>
                <w:rFonts w:hint="eastAsia" w:ascii="宋体" w:hAnsi="宋体" w:eastAsia="宋体" w:cs="宋体"/>
                <w:color w:val="auto"/>
                <w:spacing w:val="14"/>
                <w:sz w:val="23"/>
                <w:szCs w:val="23"/>
                <w:highlight w:val="none"/>
                <w:lang w:eastAsia="zh-CN"/>
                <w14:textOutline w14:w="4358" w14:cap="sq" w14:cmpd="sng">
                  <w14:solidFill>
                    <w14:srgbClr w14:val="095CF5"/>
                  </w14:solidFill>
                  <w14:prstDash w14:val="solid"/>
                  <w14:bevel/>
                </w14:textOutline>
              </w:rPr>
              <w:t>（北京时间）</w:t>
            </w:r>
            <w:r>
              <w:rPr>
                <w:rFonts w:ascii="宋体" w:hAnsi="宋体" w:eastAsia="宋体" w:cs="宋体"/>
                <w:color w:val="auto"/>
                <w:spacing w:val="7"/>
                <w:sz w:val="23"/>
                <w:szCs w:val="23"/>
                <w:highlight w:val="none"/>
                <w14:textOutline w14:w="4358" w14:cap="sq" w14:cmpd="sng">
                  <w14:solidFill>
                    <w14:srgbClr w14:val="0000FF"/>
                  </w14:solidFill>
                  <w14:prstDash w14:val="solid"/>
                  <w14:bevel/>
                </w14:textOutline>
              </w:rPr>
              <w:t>，逾期不接受</w:t>
            </w:r>
            <w:r>
              <w:rPr>
                <w:rFonts w:ascii="宋体" w:hAnsi="宋体" w:eastAsia="宋体" w:cs="宋体"/>
                <w:color w:val="auto"/>
                <w:spacing w:val="7"/>
                <w:sz w:val="23"/>
                <w:szCs w:val="23"/>
                <w:highlight w:val="none"/>
                <w14:textOutline w14:w="4358" w14:cap="sq" w14:cmpd="sng">
                  <w14:solidFill>
                    <w14:srgbClr w14:val="095CF5"/>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1141" w:type="dxa"/>
            <w:vAlign w:val="top"/>
          </w:tcPr>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4" w:line="190" w:lineRule="auto"/>
              <w:ind w:left="45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w:t>
            </w:r>
            <w:r>
              <w:rPr>
                <w:rFonts w:ascii="宋体" w:hAnsi="宋体" w:eastAsia="宋体" w:cs="宋体"/>
                <w:color w:val="auto"/>
                <w:spacing w:val="-1"/>
                <w:sz w:val="23"/>
                <w:szCs w:val="23"/>
                <w:highlight w:val="none"/>
              </w:rPr>
              <w:t>9</w:t>
            </w:r>
          </w:p>
        </w:tc>
        <w:tc>
          <w:tcPr>
            <w:tcW w:w="2019" w:type="dxa"/>
            <w:vAlign w:val="top"/>
          </w:tcPr>
          <w:p>
            <w:pPr>
              <w:spacing w:line="299" w:lineRule="auto"/>
              <w:rPr>
                <w:rFonts w:ascii="Arial"/>
                <w:color w:val="auto"/>
                <w:sz w:val="21"/>
                <w:highlight w:val="none"/>
              </w:rPr>
            </w:pPr>
          </w:p>
          <w:p>
            <w:pPr>
              <w:spacing w:line="299" w:lineRule="auto"/>
              <w:rPr>
                <w:rFonts w:ascii="Arial"/>
                <w:color w:val="auto"/>
                <w:sz w:val="21"/>
                <w:highlight w:val="none"/>
              </w:rPr>
            </w:pPr>
          </w:p>
          <w:p>
            <w:pPr>
              <w:spacing w:line="299" w:lineRule="auto"/>
              <w:rPr>
                <w:rFonts w:ascii="Arial"/>
                <w:color w:val="auto"/>
                <w:sz w:val="21"/>
                <w:highlight w:val="none"/>
              </w:rPr>
            </w:pPr>
          </w:p>
          <w:p>
            <w:pPr>
              <w:spacing w:line="300" w:lineRule="auto"/>
              <w:rPr>
                <w:rFonts w:ascii="Arial"/>
                <w:color w:val="auto"/>
                <w:sz w:val="21"/>
                <w:highlight w:val="none"/>
              </w:rPr>
            </w:pPr>
          </w:p>
          <w:p>
            <w:pPr>
              <w:spacing w:before="74" w:line="329" w:lineRule="auto"/>
              <w:ind w:left="111" w:right="127" w:firstLine="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首</w:t>
            </w:r>
            <w:r>
              <w:rPr>
                <w:rFonts w:ascii="宋体" w:hAnsi="宋体" w:eastAsia="宋体" w:cs="宋体"/>
                <w:color w:val="auto"/>
                <w:spacing w:val="6"/>
                <w:sz w:val="23"/>
                <w:szCs w:val="23"/>
                <w:highlight w:val="none"/>
              </w:rPr>
              <w:t>次递交竞争性磋</w:t>
            </w:r>
            <w:r>
              <w:rPr>
                <w:rFonts w:ascii="宋体" w:hAnsi="宋体" w:eastAsia="宋体" w:cs="宋体"/>
                <w:color w:val="auto"/>
                <w:spacing w:val="8"/>
                <w:sz w:val="23"/>
                <w:szCs w:val="23"/>
                <w:highlight w:val="none"/>
              </w:rPr>
              <w:t>商</w:t>
            </w:r>
            <w:r>
              <w:rPr>
                <w:rFonts w:ascii="宋体" w:hAnsi="宋体" w:eastAsia="宋体" w:cs="宋体"/>
                <w:color w:val="auto"/>
                <w:spacing w:val="7"/>
                <w:sz w:val="23"/>
                <w:szCs w:val="23"/>
                <w:highlight w:val="none"/>
              </w:rPr>
              <w:t>响应文件地点及</w:t>
            </w:r>
            <w:r>
              <w:rPr>
                <w:rFonts w:ascii="宋体" w:hAnsi="宋体" w:eastAsia="宋体" w:cs="宋体"/>
                <w:color w:val="auto"/>
                <w:spacing w:val="6"/>
                <w:sz w:val="23"/>
                <w:szCs w:val="23"/>
                <w:highlight w:val="none"/>
              </w:rPr>
              <w:t>磋商地点</w:t>
            </w:r>
          </w:p>
        </w:tc>
        <w:tc>
          <w:tcPr>
            <w:tcW w:w="6480" w:type="dxa"/>
            <w:vAlign w:val="top"/>
          </w:tcPr>
          <w:p>
            <w:pPr>
              <w:spacing w:before="150" w:line="353" w:lineRule="auto"/>
              <w:ind w:left="115" w:right="108" w:hanging="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地点：</w:t>
            </w:r>
            <w:r>
              <w:rPr>
                <w:rFonts w:ascii="宋体" w:hAnsi="宋体" w:eastAsia="宋体" w:cs="宋体"/>
                <w:color w:val="auto"/>
                <w:spacing w:val="9"/>
                <w:sz w:val="23"/>
                <w:szCs w:val="23"/>
                <w:highlight w:val="none"/>
              </w:rPr>
              <w:t>各</w:t>
            </w:r>
            <w:r>
              <w:rPr>
                <w:rFonts w:ascii="宋体" w:hAnsi="宋体" w:eastAsia="宋体" w:cs="宋体"/>
                <w:color w:val="auto"/>
                <w:spacing w:val="5"/>
                <w:sz w:val="23"/>
                <w:szCs w:val="23"/>
                <w:highlight w:val="none"/>
              </w:rPr>
              <w:t>供应商应在响应文件提交截止时间前，通过“政采</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云</w:t>
            </w:r>
            <w:r>
              <w:rPr>
                <w:rFonts w:ascii="宋体" w:hAnsi="宋体" w:eastAsia="宋体" w:cs="宋体"/>
                <w:color w:val="auto"/>
                <w:spacing w:val="11"/>
                <w:sz w:val="23"/>
                <w:szCs w:val="23"/>
                <w:highlight w:val="none"/>
              </w:rPr>
              <w:t>”平台 (</w:t>
            </w:r>
            <w:r>
              <w:rPr>
                <w:rFonts w:ascii="宋体" w:hAnsi="宋体" w:eastAsia="宋体" w:cs="宋体"/>
                <w:color w:val="auto"/>
                <w:sz w:val="23"/>
                <w:szCs w:val="23"/>
                <w:highlight w:val="none"/>
              </w:rPr>
              <w:t>https</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zcygov</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11"/>
                <w:sz w:val="23"/>
                <w:szCs w:val="23"/>
                <w:highlight w:val="none"/>
              </w:rPr>
              <w:t>) 上传加密的电子响应</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文件</w:t>
            </w:r>
            <w:r>
              <w:rPr>
                <w:rFonts w:ascii="宋体" w:hAnsi="宋体" w:eastAsia="宋体" w:cs="宋体"/>
                <w:color w:val="auto"/>
                <w:spacing w:val="2"/>
                <w:sz w:val="23"/>
                <w:szCs w:val="23"/>
                <w:highlight w:val="none"/>
              </w:rPr>
              <w:t>。</w:t>
            </w:r>
          </w:p>
          <w:p>
            <w:pPr>
              <w:spacing w:before="2" w:line="353" w:lineRule="auto"/>
              <w:ind w:left="113" w:right="108" w:firstLine="359"/>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请</w:t>
            </w:r>
            <w:r>
              <w:rPr>
                <w:rFonts w:ascii="宋体" w:hAnsi="宋体" w:eastAsia="宋体" w:cs="宋体"/>
                <w:color w:val="auto"/>
                <w:spacing w:val="16"/>
                <w:sz w:val="23"/>
                <w:szCs w:val="23"/>
                <w:highlight w:val="none"/>
              </w:rPr>
              <w:t>各</w:t>
            </w:r>
            <w:r>
              <w:rPr>
                <w:rFonts w:ascii="宋体" w:hAnsi="宋体" w:eastAsia="宋体" w:cs="宋体"/>
                <w:color w:val="auto"/>
                <w:spacing w:val="9"/>
                <w:sz w:val="23"/>
                <w:szCs w:val="23"/>
                <w:highlight w:val="none"/>
              </w:rPr>
              <w:t>供应商按照本项目磋商文件和政采云平台的要求编</w:t>
            </w:r>
            <w:r>
              <w:rPr>
                <w:rFonts w:ascii="宋体" w:hAnsi="宋体" w:eastAsia="宋体" w:cs="宋体"/>
                <w:color w:val="auto"/>
                <w:spacing w:val="10"/>
                <w:sz w:val="23"/>
                <w:szCs w:val="23"/>
                <w:highlight w:val="none"/>
              </w:rPr>
              <w:t>制、加密</w:t>
            </w:r>
            <w:r>
              <w:rPr>
                <w:rFonts w:ascii="宋体" w:hAnsi="宋体" w:eastAsia="宋体" w:cs="宋体"/>
                <w:color w:val="auto"/>
                <w:spacing w:val="5"/>
                <w:sz w:val="23"/>
                <w:szCs w:val="23"/>
                <w:highlight w:val="none"/>
              </w:rPr>
              <w:t>传输响应文件，上传前务必认真检查上传电子响应</w:t>
            </w:r>
            <w:r>
              <w:rPr>
                <w:rFonts w:ascii="宋体" w:hAnsi="宋体" w:eastAsia="宋体" w:cs="宋体"/>
                <w:color w:val="auto"/>
                <w:spacing w:val="10"/>
                <w:sz w:val="23"/>
                <w:szCs w:val="23"/>
                <w:highlight w:val="none"/>
              </w:rPr>
              <w:t>文件是否</w:t>
            </w:r>
            <w:r>
              <w:rPr>
                <w:rFonts w:ascii="宋体" w:hAnsi="宋体" w:eastAsia="宋体" w:cs="宋体"/>
                <w:color w:val="auto"/>
                <w:spacing w:val="5"/>
                <w:sz w:val="23"/>
                <w:szCs w:val="23"/>
                <w:highlight w:val="none"/>
              </w:rPr>
              <w:t>完整、正确。供应商在使用系统进行投标的过程中</w:t>
            </w:r>
            <w:r>
              <w:rPr>
                <w:rFonts w:ascii="宋体" w:hAnsi="宋体" w:eastAsia="宋体" w:cs="宋体"/>
                <w:color w:val="auto"/>
                <w:spacing w:val="10"/>
                <w:sz w:val="23"/>
                <w:szCs w:val="23"/>
                <w:highlight w:val="none"/>
              </w:rPr>
              <w:t>遇到涉及</w:t>
            </w:r>
            <w:r>
              <w:rPr>
                <w:rFonts w:ascii="宋体" w:hAnsi="宋体" w:eastAsia="宋体" w:cs="宋体"/>
                <w:color w:val="auto"/>
                <w:spacing w:val="5"/>
                <w:sz w:val="23"/>
                <w:szCs w:val="23"/>
                <w:highlight w:val="none"/>
              </w:rPr>
              <w:t>平台使用的任何问题，可致电政采云平台技术支持</w:t>
            </w:r>
          </w:p>
          <w:p>
            <w:pPr>
              <w:spacing w:before="1" w:line="228" w:lineRule="auto"/>
              <w:ind w:left="119"/>
              <w:rPr>
                <w:rFonts w:hint="default" w:ascii="宋体" w:hAnsi="宋体" w:eastAsia="宋体" w:cs="宋体"/>
                <w:color w:val="auto"/>
                <w:sz w:val="23"/>
                <w:szCs w:val="23"/>
                <w:highlight w:val="none"/>
                <w:lang w:val="en-US" w:eastAsia="zh-CN"/>
              </w:rPr>
            </w:pPr>
            <w:r>
              <w:rPr>
                <w:rFonts w:ascii="宋体" w:hAnsi="宋体" w:eastAsia="宋体" w:cs="宋体"/>
                <w:color w:val="auto"/>
                <w:spacing w:val="12"/>
                <w:sz w:val="23"/>
                <w:szCs w:val="23"/>
                <w:highlight w:val="none"/>
              </w:rPr>
              <w:t>热</w:t>
            </w:r>
            <w:r>
              <w:rPr>
                <w:rFonts w:ascii="宋体" w:hAnsi="宋体" w:eastAsia="宋体" w:cs="宋体"/>
                <w:color w:val="auto"/>
                <w:spacing w:val="7"/>
                <w:sz w:val="23"/>
                <w:szCs w:val="23"/>
                <w:highlight w:val="none"/>
              </w:rPr>
              <w:t>线</w:t>
            </w:r>
            <w:r>
              <w:rPr>
                <w:rFonts w:ascii="宋体" w:hAnsi="宋体" w:eastAsia="宋体" w:cs="宋体"/>
                <w:color w:val="auto"/>
                <w:spacing w:val="6"/>
                <w:sz w:val="23"/>
                <w:szCs w:val="23"/>
                <w:highlight w:val="none"/>
              </w:rPr>
              <w:t>咨询，联系方式：</w:t>
            </w:r>
            <w:r>
              <w:rPr>
                <w:rFonts w:hint="eastAsia" w:ascii="宋体" w:hAnsi="宋体" w:eastAsia="宋体" w:cs="宋体"/>
                <w:color w:val="auto"/>
                <w:spacing w:val="6"/>
                <w:sz w:val="23"/>
                <w:szCs w:val="23"/>
                <w:highlight w:val="none"/>
                <w:lang w:val="en-US" w:eastAsia="zh-CN"/>
              </w:rPr>
              <w:t>95763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141" w:type="dxa"/>
            <w:vAlign w:val="top"/>
          </w:tcPr>
          <w:p>
            <w:pPr>
              <w:spacing w:line="295" w:lineRule="auto"/>
              <w:rPr>
                <w:rFonts w:ascii="Arial"/>
                <w:color w:val="auto"/>
                <w:sz w:val="21"/>
                <w:highlight w:val="none"/>
              </w:rPr>
            </w:pPr>
          </w:p>
          <w:p>
            <w:pPr>
              <w:spacing w:before="75"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0</w:t>
            </w:r>
          </w:p>
        </w:tc>
        <w:tc>
          <w:tcPr>
            <w:tcW w:w="2019" w:type="dxa"/>
            <w:vAlign w:val="top"/>
          </w:tcPr>
          <w:p>
            <w:pPr>
              <w:spacing w:line="257" w:lineRule="auto"/>
              <w:rPr>
                <w:rFonts w:ascii="Arial"/>
                <w:color w:val="auto"/>
                <w:sz w:val="21"/>
                <w:highlight w:val="none"/>
              </w:rPr>
            </w:pPr>
          </w:p>
          <w:p>
            <w:pPr>
              <w:spacing w:before="75" w:line="229" w:lineRule="auto"/>
              <w:ind w:left="23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磋商小组的组</w:t>
            </w:r>
            <w:r>
              <w:rPr>
                <w:rFonts w:ascii="宋体" w:hAnsi="宋体" w:eastAsia="宋体" w:cs="宋体"/>
                <w:color w:val="auto"/>
                <w:spacing w:val="7"/>
                <w:sz w:val="23"/>
                <w:szCs w:val="23"/>
                <w:highlight w:val="none"/>
              </w:rPr>
              <w:t>建</w:t>
            </w:r>
          </w:p>
        </w:tc>
        <w:tc>
          <w:tcPr>
            <w:tcW w:w="6480" w:type="dxa"/>
            <w:vAlign w:val="top"/>
          </w:tcPr>
          <w:p>
            <w:pPr>
              <w:spacing w:before="134" w:line="401" w:lineRule="exact"/>
              <w:ind w:left="113"/>
              <w:rPr>
                <w:rFonts w:ascii="宋体" w:hAnsi="宋体" w:eastAsia="宋体" w:cs="宋体"/>
                <w:color w:val="auto"/>
                <w:sz w:val="23"/>
                <w:szCs w:val="23"/>
                <w:highlight w:val="none"/>
              </w:rPr>
            </w:pPr>
            <w:r>
              <w:rPr>
                <w:rFonts w:ascii="宋体" w:hAnsi="宋体" w:eastAsia="宋体" w:cs="宋体"/>
                <w:color w:val="auto"/>
                <w:spacing w:val="6"/>
                <w:position w:val="12"/>
                <w:sz w:val="23"/>
                <w:szCs w:val="23"/>
                <w:highlight w:val="none"/>
              </w:rPr>
              <w:t>磋商小组的</w:t>
            </w:r>
            <w:r>
              <w:rPr>
                <w:rFonts w:ascii="宋体" w:hAnsi="宋体" w:eastAsia="宋体" w:cs="宋体"/>
                <w:color w:val="auto"/>
                <w:spacing w:val="3"/>
                <w:position w:val="12"/>
                <w:sz w:val="23"/>
                <w:szCs w:val="23"/>
                <w:highlight w:val="none"/>
              </w:rPr>
              <w:t>构成：采购人代表</w:t>
            </w:r>
            <w:r>
              <w:rPr>
                <w:rFonts w:hint="eastAsia" w:ascii="宋体" w:hAnsi="宋体" w:eastAsia="宋体" w:cs="宋体"/>
                <w:color w:val="auto"/>
                <w:spacing w:val="3"/>
                <w:position w:val="12"/>
                <w:sz w:val="23"/>
                <w:szCs w:val="23"/>
                <w:highlight w:val="none"/>
                <w:lang w:val="en-US" w:eastAsia="zh-CN"/>
              </w:rPr>
              <w:t>1</w:t>
            </w:r>
            <w:r>
              <w:rPr>
                <w:rFonts w:ascii="宋体" w:hAnsi="宋体" w:eastAsia="宋体" w:cs="宋体"/>
                <w:color w:val="auto"/>
                <w:spacing w:val="3"/>
                <w:position w:val="12"/>
                <w:sz w:val="23"/>
                <w:szCs w:val="23"/>
                <w:highlight w:val="none"/>
              </w:rPr>
              <w:t>人，专家库中随机抽取</w:t>
            </w:r>
            <w:r>
              <w:rPr>
                <w:rFonts w:hint="eastAsia" w:ascii="宋体" w:hAnsi="宋体" w:eastAsia="宋体" w:cs="宋体"/>
                <w:color w:val="auto"/>
                <w:spacing w:val="3"/>
                <w:position w:val="12"/>
                <w:sz w:val="23"/>
                <w:szCs w:val="23"/>
                <w:highlight w:val="none"/>
                <w:lang w:val="en-US" w:eastAsia="zh-CN"/>
              </w:rPr>
              <w:t>2</w:t>
            </w:r>
            <w:r>
              <w:rPr>
                <w:rFonts w:ascii="宋体" w:hAnsi="宋体" w:eastAsia="宋体" w:cs="宋体"/>
                <w:color w:val="auto"/>
                <w:spacing w:val="3"/>
                <w:position w:val="12"/>
                <w:sz w:val="23"/>
                <w:szCs w:val="23"/>
                <w:highlight w:val="none"/>
              </w:rPr>
              <w:t>人，</w:t>
            </w:r>
          </w:p>
          <w:p>
            <w:pPr>
              <w:spacing w:line="228" w:lineRule="auto"/>
              <w:ind w:left="11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共3人组成。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41" w:type="dxa"/>
            <w:vAlign w:val="top"/>
          </w:tcPr>
          <w:p>
            <w:pPr>
              <w:spacing w:line="319" w:lineRule="auto"/>
              <w:rPr>
                <w:rFonts w:ascii="Arial"/>
                <w:color w:val="auto"/>
                <w:sz w:val="21"/>
                <w:highlight w:val="none"/>
              </w:rPr>
            </w:pPr>
          </w:p>
          <w:p>
            <w:pPr>
              <w:spacing w:before="75" w:line="191"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1</w:t>
            </w:r>
          </w:p>
        </w:tc>
        <w:tc>
          <w:tcPr>
            <w:tcW w:w="2019" w:type="dxa"/>
            <w:vAlign w:val="top"/>
          </w:tcPr>
          <w:p>
            <w:pPr>
              <w:spacing w:before="160" w:line="400" w:lineRule="exact"/>
              <w:ind w:left="119"/>
              <w:rPr>
                <w:rFonts w:ascii="宋体" w:hAnsi="宋体" w:eastAsia="宋体" w:cs="宋体"/>
                <w:color w:val="auto"/>
                <w:sz w:val="23"/>
                <w:szCs w:val="23"/>
                <w:highlight w:val="none"/>
              </w:rPr>
            </w:pPr>
            <w:r>
              <w:rPr>
                <w:rFonts w:ascii="宋体" w:hAnsi="宋体" w:eastAsia="宋体" w:cs="宋体"/>
                <w:color w:val="auto"/>
                <w:spacing w:val="10"/>
                <w:position w:val="12"/>
                <w:sz w:val="23"/>
                <w:szCs w:val="23"/>
                <w:highlight w:val="none"/>
              </w:rPr>
              <w:t>是</w:t>
            </w:r>
            <w:r>
              <w:rPr>
                <w:rFonts w:ascii="宋体" w:hAnsi="宋体" w:eastAsia="宋体" w:cs="宋体"/>
                <w:color w:val="auto"/>
                <w:spacing w:val="8"/>
                <w:position w:val="12"/>
                <w:sz w:val="23"/>
                <w:szCs w:val="23"/>
                <w:highlight w:val="none"/>
              </w:rPr>
              <w:t>否授权磋商小</w:t>
            </w:r>
            <w:r>
              <w:rPr>
                <w:rFonts w:hint="eastAsia" w:ascii="宋体" w:hAnsi="宋体" w:eastAsia="宋体" w:cs="宋体"/>
                <w:color w:val="auto"/>
                <w:spacing w:val="8"/>
                <w:position w:val="12"/>
                <w:sz w:val="23"/>
                <w:szCs w:val="23"/>
                <w:highlight w:val="none"/>
                <w:lang w:val="en-US" w:eastAsia="zh-CN"/>
              </w:rPr>
              <w:t>组</w:t>
            </w:r>
            <w:r>
              <w:rPr>
                <w:rFonts w:ascii="宋体" w:hAnsi="宋体" w:eastAsia="宋体" w:cs="宋体"/>
                <w:color w:val="auto"/>
                <w:spacing w:val="8"/>
                <w:sz w:val="23"/>
                <w:szCs w:val="23"/>
                <w:highlight w:val="none"/>
              </w:rPr>
              <w:t>确定中标人</w:t>
            </w:r>
          </w:p>
        </w:tc>
        <w:tc>
          <w:tcPr>
            <w:tcW w:w="6480" w:type="dxa"/>
            <w:vAlign w:val="top"/>
          </w:tcPr>
          <w:p>
            <w:pPr>
              <w:spacing w:line="282" w:lineRule="auto"/>
              <w:rPr>
                <w:rFonts w:ascii="Arial"/>
                <w:color w:val="auto"/>
                <w:sz w:val="21"/>
                <w:highlight w:val="none"/>
              </w:rPr>
            </w:pPr>
          </w:p>
          <w:p>
            <w:pPr>
              <w:spacing w:before="75" w:line="229" w:lineRule="auto"/>
              <w:ind w:left="12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1141" w:type="dxa"/>
            <w:vAlign w:val="top"/>
          </w:tcPr>
          <w:p>
            <w:pPr>
              <w:spacing w:line="282" w:lineRule="auto"/>
              <w:rPr>
                <w:rFonts w:ascii="Arial"/>
                <w:color w:val="auto"/>
                <w:sz w:val="21"/>
                <w:highlight w:val="none"/>
              </w:rPr>
            </w:pPr>
          </w:p>
          <w:p>
            <w:pPr>
              <w:spacing w:line="282"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pStyle w:val="12"/>
              <w:rPr>
                <w:rFonts w:ascii="Arial"/>
                <w:color w:val="auto"/>
                <w:sz w:val="21"/>
                <w:highlight w:val="none"/>
              </w:rPr>
            </w:pPr>
          </w:p>
          <w:p>
            <w:pPr>
              <w:pStyle w:val="3"/>
              <w:rPr>
                <w:color w:val="auto"/>
                <w:highlight w:val="none"/>
              </w:rPr>
            </w:pPr>
          </w:p>
          <w:p>
            <w:pPr>
              <w:spacing w:before="75"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2</w:t>
            </w:r>
          </w:p>
        </w:tc>
        <w:tc>
          <w:tcPr>
            <w:tcW w:w="2019"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pStyle w:val="12"/>
              <w:rPr>
                <w:rFonts w:ascii="Arial"/>
                <w:color w:val="auto"/>
                <w:sz w:val="21"/>
                <w:highlight w:val="none"/>
              </w:rPr>
            </w:pPr>
          </w:p>
          <w:p>
            <w:pPr>
              <w:pStyle w:val="3"/>
              <w:rPr>
                <w:color w:val="auto"/>
                <w:highlight w:val="none"/>
              </w:rPr>
            </w:pPr>
          </w:p>
          <w:p>
            <w:pPr>
              <w:spacing w:before="75" w:line="229" w:lineRule="auto"/>
              <w:ind w:left="59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履</w:t>
            </w:r>
            <w:r>
              <w:rPr>
                <w:rFonts w:ascii="宋体" w:hAnsi="宋体" w:eastAsia="宋体" w:cs="宋体"/>
                <w:color w:val="auto"/>
                <w:spacing w:val="7"/>
                <w:sz w:val="23"/>
                <w:szCs w:val="23"/>
                <w:highlight w:val="none"/>
              </w:rPr>
              <w:t>约保证金</w:t>
            </w:r>
          </w:p>
        </w:tc>
        <w:tc>
          <w:tcPr>
            <w:tcW w:w="6480" w:type="dxa"/>
            <w:vAlign w:val="top"/>
          </w:tcPr>
          <w:p>
            <w:pPr>
              <w:spacing w:before="150" w:line="229" w:lineRule="auto"/>
              <w:ind w:left="11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是</w:t>
            </w:r>
            <w:r>
              <w:rPr>
                <w:rFonts w:ascii="宋体" w:hAnsi="宋体" w:eastAsia="宋体" w:cs="宋体"/>
                <w:color w:val="auto"/>
                <w:spacing w:val="8"/>
                <w:sz w:val="23"/>
                <w:szCs w:val="23"/>
                <w:highlight w:val="none"/>
              </w:rPr>
              <w:t>否要求中标人提交履约保证金：</w:t>
            </w:r>
          </w:p>
          <w:p>
            <w:pPr>
              <w:spacing w:before="155" w:line="353" w:lineRule="auto"/>
              <w:ind w:left="119" w:right="487" w:firstLine="4"/>
              <w:rPr>
                <w:rFonts w:ascii="宋体" w:hAnsi="宋体" w:eastAsia="宋体" w:cs="宋体"/>
                <w:color w:val="auto"/>
                <w:sz w:val="23"/>
                <w:szCs w:val="23"/>
                <w:highlight w:val="none"/>
              </w:rPr>
            </w:pPr>
            <w:r>
              <w:rPr>
                <w:rFonts w:hint="eastAsia" w:ascii="MS Gothic" w:hAnsi="MS Gothic" w:eastAsia="宋体" w:cs="MS Gothic"/>
                <w:color w:val="auto"/>
                <w:spacing w:val="14"/>
                <w:sz w:val="23"/>
                <w:szCs w:val="23"/>
                <w:highlight w:val="none"/>
                <w:lang w:eastAsia="zh-CN"/>
              </w:rPr>
              <w:t>□</w:t>
            </w:r>
            <w:r>
              <w:rPr>
                <w:rFonts w:ascii="宋体" w:hAnsi="宋体" w:eastAsia="宋体" w:cs="宋体"/>
                <w:color w:val="auto"/>
                <w:spacing w:val="9"/>
                <w:sz w:val="23"/>
                <w:szCs w:val="23"/>
                <w:highlight w:val="none"/>
              </w:rPr>
              <w:t>要求，履约保证金的形式：银行保函或现金、支票形</w:t>
            </w:r>
            <w:r>
              <w:rPr>
                <w:rFonts w:ascii="宋体" w:hAnsi="宋体" w:eastAsia="宋体" w:cs="宋体"/>
                <w:color w:val="auto"/>
                <w:sz w:val="23"/>
                <w:szCs w:val="23"/>
                <w:highlight w:val="none"/>
              </w:rPr>
              <w:t xml:space="preserve"> 式</w:t>
            </w:r>
          </w:p>
          <w:p>
            <w:pPr>
              <w:spacing w:line="353" w:lineRule="auto"/>
              <w:ind w:right="10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履</w:t>
            </w:r>
            <w:r>
              <w:rPr>
                <w:rFonts w:ascii="宋体" w:hAnsi="宋体" w:eastAsia="宋体" w:cs="宋体"/>
                <w:color w:val="auto"/>
                <w:spacing w:val="5"/>
                <w:sz w:val="23"/>
                <w:szCs w:val="23"/>
                <w:highlight w:val="none"/>
              </w:rPr>
              <w:t>约保证金的金额：</w:t>
            </w:r>
            <w:r>
              <w:rPr>
                <w:rFonts w:hint="eastAsia" w:ascii="宋体" w:hAnsi="宋体" w:eastAsia="宋体" w:cs="宋体"/>
                <w:color w:val="auto"/>
                <w:spacing w:val="5"/>
                <w:sz w:val="23"/>
                <w:szCs w:val="23"/>
                <w:highlight w:val="none"/>
                <w:u w:val="single" w:color="auto"/>
                <w:lang w:val="en-US" w:eastAsia="zh-CN"/>
              </w:rPr>
              <w:t>10</w:t>
            </w:r>
            <w:r>
              <w:rPr>
                <w:rFonts w:ascii="宋体" w:hAnsi="宋体" w:eastAsia="宋体" w:cs="宋体"/>
                <w:color w:val="auto"/>
                <w:spacing w:val="5"/>
                <w:sz w:val="23"/>
                <w:szCs w:val="23"/>
                <w:highlight w:val="none"/>
                <w:u w:val="single" w:color="auto"/>
              </w:rPr>
              <w:t>%</w:t>
            </w:r>
            <w:r>
              <w:rPr>
                <w:rFonts w:ascii="宋体" w:hAnsi="宋体" w:eastAsia="宋体" w:cs="宋体"/>
                <w:color w:val="auto"/>
                <w:spacing w:val="5"/>
                <w:sz w:val="23"/>
                <w:szCs w:val="23"/>
                <w:highlight w:val="none"/>
              </w:rPr>
              <w:t>签约合同价</w:t>
            </w:r>
            <w:r>
              <w:rPr>
                <w:rFonts w:ascii="宋体" w:hAnsi="宋体" w:eastAsia="宋体" w:cs="宋体"/>
                <w:color w:val="auto"/>
                <w:spacing w:val="7"/>
                <w:sz w:val="23"/>
                <w:szCs w:val="23"/>
                <w:highlight w:val="none"/>
              </w:rPr>
              <w:t>。</w:t>
            </w:r>
          </w:p>
          <w:p>
            <w:pPr>
              <w:spacing w:before="151" w:line="228" w:lineRule="auto"/>
              <w:ind w:left="117"/>
              <w:rPr>
                <w:rFonts w:ascii="宋体" w:hAnsi="宋体" w:eastAsia="宋体" w:cs="宋体"/>
                <w:color w:val="auto"/>
                <w:sz w:val="23"/>
                <w:szCs w:val="23"/>
                <w:highlight w:val="none"/>
              </w:rPr>
            </w:pPr>
            <w:r>
              <w:rPr>
                <w:rFonts w:hint="eastAsia" w:ascii="宋体" w:hAnsi="宋体" w:cs="宋体"/>
                <w:bCs/>
                <w:color w:val="auto"/>
                <w:sz w:val="24"/>
                <w:szCs w:val="24"/>
                <w:highlight w:val="none"/>
              </w:rPr>
              <w:t>推广使用银行保函</w:t>
            </w:r>
            <w:r>
              <w:rPr>
                <w:rFonts w:hint="eastAsia" w:ascii="宋体" w:hAnsi="宋体" w:eastAsia="宋体" w:cs="宋体"/>
                <w:bCs/>
                <w:color w:val="auto"/>
                <w:sz w:val="24"/>
                <w:szCs w:val="24"/>
                <w:highlight w:val="none"/>
                <w:lang w:eastAsia="zh-CN"/>
              </w:rPr>
              <w:t>，</w:t>
            </w:r>
            <w:r>
              <w:rPr>
                <w:rFonts w:ascii="宋体" w:hAnsi="宋体" w:eastAsia="宋体" w:cs="宋体"/>
                <w:color w:val="auto"/>
                <w:spacing w:val="10"/>
                <w:sz w:val="23"/>
                <w:szCs w:val="23"/>
                <w:highlight w:val="none"/>
              </w:rPr>
              <w:t>采用银行</w:t>
            </w:r>
            <w:r>
              <w:rPr>
                <w:rFonts w:ascii="宋体" w:hAnsi="宋体" w:eastAsia="宋体" w:cs="宋体"/>
                <w:color w:val="auto"/>
                <w:spacing w:val="5"/>
                <w:sz w:val="23"/>
                <w:szCs w:val="23"/>
                <w:highlight w:val="none"/>
              </w:rPr>
              <w:t>保函时，出具保函的银行级别：应为国有商业银行</w:t>
            </w:r>
            <w:r>
              <w:rPr>
                <w:rFonts w:ascii="宋体" w:hAnsi="宋体" w:eastAsia="宋体" w:cs="宋体"/>
                <w:color w:val="auto"/>
                <w:spacing w:val="16"/>
                <w:sz w:val="23"/>
                <w:szCs w:val="23"/>
                <w:highlight w:val="none"/>
              </w:rPr>
              <w:t>或</w:t>
            </w:r>
            <w:r>
              <w:rPr>
                <w:rFonts w:ascii="宋体" w:hAnsi="宋体" w:eastAsia="宋体" w:cs="宋体"/>
                <w:color w:val="auto"/>
                <w:spacing w:val="11"/>
                <w:sz w:val="23"/>
                <w:szCs w:val="23"/>
                <w:highlight w:val="none"/>
              </w:rPr>
              <w:t>股</w:t>
            </w:r>
            <w:r>
              <w:rPr>
                <w:rFonts w:ascii="宋体" w:hAnsi="宋体" w:eastAsia="宋体" w:cs="宋体"/>
                <w:color w:val="auto"/>
                <w:spacing w:val="8"/>
                <w:sz w:val="23"/>
                <w:szCs w:val="23"/>
                <w:highlight w:val="none"/>
              </w:rPr>
              <w:t>份制银行的支行及其以上的银行。</w:t>
            </w:r>
          </w:p>
          <w:p>
            <w:pPr>
              <w:spacing w:line="227" w:lineRule="auto"/>
              <w:ind w:left="113"/>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w:t>
            </w:r>
            <w:r>
              <w:rPr>
                <w:rFonts w:ascii="宋体" w:hAnsi="宋体" w:eastAsia="宋体" w:cs="宋体"/>
                <w:color w:val="auto"/>
                <w:spacing w:val="2"/>
                <w:sz w:val="23"/>
                <w:szCs w:val="23"/>
                <w:highlight w:val="none"/>
              </w:rPr>
              <w:t>不</w:t>
            </w:r>
            <w:r>
              <w:rPr>
                <w:rFonts w:ascii="宋体" w:hAnsi="宋体" w:eastAsia="宋体" w:cs="宋体"/>
                <w:color w:val="auto"/>
                <w:spacing w:val="1"/>
                <w:sz w:val="23"/>
                <w:szCs w:val="23"/>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1141" w:type="dxa"/>
            <w:vAlign w:val="top"/>
          </w:tcPr>
          <w:p>
            <w:pPr>
              <w:spacing w:line="297" w:lineRule="auto"/>
              <w:rPr>
                <w:rFonts w:ascii="Arial"/>
                <w:color w:val="auto"/>
                <w:sz w:val="21"/>
                <w:highlight w:val="none"/>
              </w:rPr>
            </w:pPr>
          </w:p>
          <w:p>
            <w:pPr>
              <w:spacing w:line="297" w:lineRule="auto"/>
              <w:rPr>
                <w:rFonts w:ascii="Arial"/>
                <w:color w:val="auto"/>
                <w:sz w:val="21"/>
                <w:highlight w:val="none"/>
              </w:rPr>
            </w:pPr>
          </w:p>
          <w:p>
            <w:pPr>
              <w:spacing w:line="298" w:lineRule="auto"/>
              <w:rPr>
                <w:rFonts w:ascii="Arial"/>
                <w:color w:val="auto"/>
                <w:sz w:val="21"/>
                <w:highlight w:val="none"/>
              </w:rPr>
            </w:pPr>
          </w:p>
          <w:p>
            <w:pPr>
              <w:spacing w:line="298" w:lineRule="auto"/>
              <w:rPr>
                <w:rFonts w:ascii="Arial"/>
                <w:color w:val="auto"/>
                <w:sz w:val="21"/>
                <w:highlight w:val="none"/>
              </w:rPr>
            </w:pPr>
          </w:p>
          <w:p>
            <w:pPr>
              <w:spacing w:before="75"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3</w:t>
            </w:r>
          </w:p>
        </w:tc>
        <w:tc>
          <w:tcPr>
            <w:tcW w:w="2019" w:type="dxa"/>
            <w:vAlign w:val="top"/>
          </w:tcPr>
          <w:p>
            <w:pPr>
              <w:spacing w:line="288" w:lineRule="auto"/>
              <w:rPr>
                <w:rFonts w:ascii="Arial"/>
                <w:color w:val="auto"/>
                <w:sz w:val="21"/>
                <w:highlight w:val="none"/>
              </w:rPr>
            </w:pPr>
          </w:p>
          <w:p>
            <w:pPr>
              <w:spacing w:line="288" w:lineRule="auto"/>
              <w:rPr>
                <w:rFonts w:ascii="Arial"/>
                <w:color w:val="auto"/>
                <w:sz w:val="21"/>
                <w:highlight w:val="none"/>
              </w:rPr>
            </w:pPr>
          </w:p>
          <w:p>
            <w:pPr>
              <w:spacing w:line="288" w:lineRule="auto"/>
              <w:rPr>
                <w:rFonts w:ascii="Arial"/>
                <w:color w:val="auto"/>
                <w:sz w:val="21"/>
                <w:highlight w:val="none"/>
              </w:rPr>
            </w:pPr>
          </w:p>
          <w:p>
            <w:pPr>
              <w:spacing w:line="288" w:lineRule="auto"/>
              <w:rPr>
                <w:rFonts w:ascii="Arial"/>
                <w:color w:val="auto"/>
                <w:sz w:val="21"/>
                <w:highlight w:val="none"/>
              </w:rPr>
            </w:pPr>
          </w:p>
          <w:p>
            <w:pPr>
              <w:spacing w:before="75" w:line="229" w:lineRule="auto"/>
              <w:ind w:left="1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农民工工资保证</w:t>
            </w:r>
            <w:r>
              <w:rPr>
                <w:rFonts w:ascii="宋体" w:hAnsi="宋体" w:eastAsia="宋体" w:cs="宋体"/>
                <w:color w:val="auto"/>
                <w:spacing w:val="7"/>
                <w:sz w:val="23"/>
                <w:szCs w:val="23"/>
                <w:highlight w:val="none"/>
              </w:rPr>
              <w:t>金</w:t>
            </w:r>
          </w:p>
        </w:tc>
        <w:tc>
          <w:tcPr>
            <w:tcW w:w="6480" w:type="dxa"/>
            <w:vAlign w:val="top"/>
          </w:tcPr>
          <w:p>
            <w:pPr>
              <w:spacing w:before="147" w:line="439" w:lineRule="exact"/>
              <w:ind w:left="118"/>
              <w:rPr>
                <w:rFonts w:ascii="宋体" w:hAnsi="宋体" w:eastAsia="宋体" w:cs="宋体"/>
                <w:color w:val="auto"/>
                <w:sz w:val="23"/>
                <w:szCs w:val="23"/>
                <w:highlight w:val="none"/>
              </w:rPr>
            </w:pPr>
            <w:r>
              <w:rPr>
                <w:rFonts w:ascii="宋体" w:hAnsi="宋体" w:eastAsia="宋体" w:cs="宋体"/>
                <w:color w:val="auto"/>
                <w:spacing w:val="16"/>
                <w:position w:val="15"/>
                <w:sz w:val="23"/>
                <w:szCs w:val="23"/>
                <w:highlight w:val="none"/>
              </w:rPr>
              <w:t>是</w:t>
            </w:r>
            <w:r>
              <w:rPr>
                <w:rFonts w:ascii="宋体" w:hAnsi="宋体" w:eastAsia="宋体" w:cs="宋体"/>
                <w:color w:val="auto"/>
                <w:spacing w:val="12"/>
                <w:position w:val="15"/>
                <w:sz w:val="23"/>
                <w:szCs w:val="23"/>
                <w:highlight w:val="none"/>
              </w:rPr>
              <w:t>否</w:t>
            </w:r>
            <w:r>
              <w:rPr>
                <w:rFonts w:ascii="宋体" w:hAnsi="宋体" w:eastAsia="宋体" w:cs="宋体"/>
                <w:color w:val="auto"/>
                <w:spacing w:val="8"/>
                <w:position w:val="15"/>
                <w:sz w:val="23"/>
                <w:szCs w:val="23"/>
                <w:highlight w:val="none"/>
              </w:rPr>
              <w:t>要求中标人提交农民工工资保证金：</w:t>
            </w:r>
          </w:p>
          <w:p>
            <w:pPr>
              <w:spacing w:line="229" w:lineRule="auto"/>
              <w:ind w:left="124"/>
              <w:rPr>
                <w:rFonts w:ascii="宋体" w:hAnsi="宋体" w:eastAsia="宋体" w:cs="宋体"/>
                <w:color w:val="auto"/>
                <w:sz w:val="23"/>
                <w:szCs w:val="23"/>
                <w:highlight w:val="none"/>
              </w:rPr>
            </w:pPr>
            <w:r>
              <w:rPr>
                <w:rFonts w:ascii="MS Gothic" w:hAnsi="MS Gothic" w:eastAsia="MS Gothic" w:cs="MS Gothic"/>
                <w:color w:val="auto"/>
                <w:spacing w:val="5"/>
                <w:sz w:val="23"/>
                <w:szCs w:val="23"/>
                <w:highlight w:val="none"/>
              </w:rPr>
              <w:t>☑</w:t>
            </w:r>
            <w:r>
              <w:rPr>
                <w:rFonts w:ascii="宋体" w:hAnsi="宋体" w:eastAsia="宋体" w:cs="宋体"/>
                <w:color w:val="auto"/>
                <w:spacing w:val="3"/>
                <w:sz w:val="23"/>
                <w:szCs w:val="23"/>
                <w:highlight w:val="none"/>
              </w:rPr>
              <w:t>要求</w:t>
            </w:r>
          </w:p>
          <w:p>
            <w:pPr>
              <w:spacing w:before="156" w:line="353" w:lineRule="auto"/>
              <w:ind w:left="114" w:right="10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农民工</w:t>
            </w:r>
            <w:r>
              <w:rPr>
                <w:rFonts w:ascii="宋体" w:hAnsi="宋体" w:eastAsia="宋体" w:cs="宋体"/>
                <w:color w:val="auto"/>
                <w:spacing w:val="9"/>
                <w:sz w:val="23"/>
                <w:szCs w:val="23"/>
                <w:highlight w:val="none"/>
              </w:rPr>
              <w:t>工</w:t>
            </w:r>
            <w:r>
              <w:rPr>
                <w:rFonts w:ascii="宋体" w:hAnsi="宋体" w:eastAsia="宋体" w:cs="宋体"/>
                <w:color w:val="auto"/>
                <w:spacing w:val="5"/>
                <w:sz w:val="23"/>
                <w:szCs w:val="23"/>
                <w:highlight w:val="none"/>
              </w:rPr>
              <w:t>资保证金的金额及缴纳形式：</w:t>
            </w:r>
            <w:r>
              <w:rPr>
                <w:rFonts w:ascii="宋体" w:hAnsi="宋体" w:eastAsia="宋体" w:cs="宋体"/>
                <w:color w:val="auto"/>
                <w:spacing w:val="5"/>
                <w:sz w:val="23"/>
                <w:szCs w:val="23"/>
                <w:highlight w:val="none"/>
                <w:u w:val="single" w:color="auto"/>
              </w:rPr>
              <w:t>根据当地人社局劳动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u w:val="single" w:color="auto"/>
              </w:rPr>
              <w:t>监</w:t>
            </w:r>
            <w:r>
              <w:rPr>
                <w:rFonts w:ascii="宋体" w:hAnsi="宋体" w:eastAsia="宋体" w:cs="宋体"/>
                <w:color w:val="auto"/>
                <w:spacing w:val="15"/>
                <w:sz w:val="23"/>
                <w:szCs w:val="23"/>
                <w:highlight w:val="none"/>
                <w:u w:val="single" w:color="auto"/>
              </w:rPr>
              <w:t>察</w:t>
            </w:r>
            <w:r>
              <w:rPr>
                <w:rFonts w:ascii="宋体" w:hAnsi="宋体" w:eastAsia="宋体" w:cs="宋体"/>
                <w:color w:val="auto"/>
                <w:spacing w:val="9"/>
                <w:sz w:val="23"/>
                <w:szCs w:val="23"/>
                <w:highlight w:val="none"/>
                <w:u w:val="single" w:color="auto"/>
              </w:rPr>
              <w:t>部门的相关规定缴纳，并须按采购人要求提供相关凭</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u w:val="single" w:color="auto"/>
              </w:rPr>
              <w:t>证</w:t>
            </w:r>
            <w:r>
              <w:rPr>
                <w:rFonts w:ascii="宋体" w:hAnsi="宋体" w:eastAsia="宋体" w:cs="宋体"/>
                <w:color w:val="auto"/>
                <w:sz w:val="23"/>
                <w:szCs w:val="23"/>
                <w:highlight w:val="none"/>
              </w:rPr>
              <w:t>。</w:t>
            </w:r>
          </w:p>
          <w:p>
            <w:pPr>
              <w:spacing w:line="229" w:lineRule="auto"/>
              <w:ind w:left="13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□不</w:t>
            </w:r>
            <w:r>
              <w:rPr>
                <w:rFonts w:ascii="宋体" w:hAnsi="宋体" w:eastAsia="宋体" w:cs="宋体"/>
                <w:color w:val="auto"/>
                <w:spacing w:val="1"/>
                <w:sz w:val="23"/>
                <w:szCs w:val="23"/>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141" w:type="dxa"/>
            <w:vAlign w:val="top"/>
          </w:tcPr>
          <w:p>
            <w:pPr>
              <w:spacing w:line="291" w:lineRule="auto"/>
              <w:rPr>
                <w:rFonts w:ascii="Arial"/>
                <w:color w:val="auto"/>
                <w:sz w:val="21"/>
                <w:highlight w:val="none"/>
              </w:rPr>
            </w:pPr>
          </w:p>
          <w:p>
            <w:pPr>
              <w:spacing w:line="291" w:lineRule="auto"/>
              <w:rPr>
                <w:rFonts w:ascii="Arial"/>
                <w:color w:val="auto"/>
                <w:sz w:val="21"/>
                <w:highlight w:val="none"/>
              </w:rPr>
            </w:pPr>
          </w:p>
          <w:p>
            <w:pPr>
              <w:spacing w:line="291" w:lineRule="auto"/>
              <w:rPr>
                <w:rFonts w:ascii="Arial"/>
                <w:color w:val="auto"/>
                <w:sz w:val="21"/>
                <w:highlight w:val="none"/>
              </w:rPr>
            </w:pPr>
          </w:p>
          <w:p>
            <w:pPr>
              <w:spacing w:before="75"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4</w:t>
            </w:r>
          </w:p>
        </w:tc>
        <w:tc>
          <w:tcPr>
            <w:tcW w:w="2019" w:type="dxa"/>
            <w:vAlign w:val="top"/>
          </w:tcPr>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before="75" w:line="228" w:lineRule="auto"/>
              <w:ind w:left="59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知</w:t>
            </w:r>
            <w:r>
              <w:rPr>
                <w:rFonts w:ascii="宋体" w:hAnsi="宋体" w:eastAsia="宋体" w:cs="宋体"/>
                <w:color w:val="auto"/>
                <w:spacing w:val="6"/>
                <w:sz w:val="23"/>
                <w:szCs w:val="23"/>
                <w:highlight w:val="none"/>
              </w:rPr>
              <w:t>识产权</w:t>
            </w:r>
          </w:p>
        </w:tc>
        <w:tc>
          <w:tcPr>
            <w:tcW w:w="6480" w:type="dxa"/>
            <w:vAlign w:val="top"/>
          </w:tcPr>
          <w:p>
            <w:pPr>
              <w:spacing w:before="117" w:line="321" w:lineRule="auto"/>
              <w:ind w:left="118" w:right="108" w:hanging="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构</w:t>
            </w:r>
            <w:r>
              <w:rPr>
                <w:rFonts w:ascii="宋体" w:hAnsi="宋体" w:eastAsia="宋体" w:cs="宋体"/>
                <w:color w:val="auto"/>
                <w:spacing w:val="12"/>
                <w:sz w:val="23"/>
                <w:szCs w:val="23"/>
                <w:highlight w:val="none"/>
              </w:rPr>
              <w:t>成</w:t>
            </w:r>
            <w:r>
              <w:rPr>
                <w:rFonts w:ascii="宋体" w:hAnsi="宋体" w:eastAsia="宋体" w:cs="宋体"/>
                <w:color w:val="auto"/>
                <w:spacing w:val="9"/>
                <w:sz w:val="23"/>
                <w:szCs w:val="23"/>
                <w:highlight w:val="none"/>
              </w:rPr>
              <w:t>本磋商文件各个组成部分的文件，未经采购人书面同</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意，供</w:t>
            </w:r>
            <w:r>
              <w:rPr>
                <w:rFonts w:ascii="宋体" w:hAnsi="宋体" w:eastAsia="宋体" w:cs="宋体"/>
                <w:color w:val="auto"/>
                <w:spacing w:val="5"/>
                <w:sz w:val="23"/>
                <w:szCs w:val="23"/>
                <w:highlight w:val="none"/>
              </w:rPr>
              <w:t>应商不得擅自复印和用于非本招标项目所需的其他目</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的。采</w:t>
            </w:r>
            <w:r>
              <w:rPr>
                <w:rFonts w:ascii="宋体" w:hAnsi="宋体" w:eastAsia="宋体" w:cs="宋体"/>
                <w:color w:val="auto"/>
                <w:spacing w:val="5"/>
                <w:sz w:val="23"/>
                <w:szCs w:val="23"/>
                <w:highlight w:val="none"/>
              </w:rPr>
              <w:t>购人全部或者部分使用未中标人响应文件中的技术成</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果或技</w:t>
            </w:r>
            <w:r>
              <w:rPr>
                <w:rFonts w:ascii="宋体" w:hAnsi="宋体" w:eastAsia="宋体" w:cs="宋体"/>
                <w:color w:val="auto"/>
                <w:spacing w:val="5"/>
                <w:sz w:val="23"/>
                <w:szCs w:val="23"/>
                <w:highlight w:val="none"/>
              </w:rPr>
              <w:t>术方案时，需征得其书面同意，并不得擅自复印或提</w:t>
            </w:r>
          </w:p>
          <w:p>
            <w:pPr>
              <w:spacing w:line="227" w:lineRule="auto"/>
              <w:ind w:left="11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供</w:t>
            </w:r>
            <w:r>
              <w:rPr>
                <w:rFonts w:ascii="宋体" w:hAnsi="宋体" w:eastAsia="宋体" w:cs="宋体"/>
                <w:color w:val="auto"/>
                <w:spacing w:val="6"/>
                <w:sz w:val="23"/>
                <w:szCs w:val="23"/>
                <w:highlight w:val="none"/>
              </w:rPr>
              <w:t>给第三人。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141" w:type="dxa"/>
            <w:vAlign w:val="top"/>
          </w:tcPr>
          <w:p>
            <w:pPr>
              <w:spacing w:before="75" w:line="190" w:lineRule="auto"/>
              <w:jc w:val="center"/>
              <w:rPr>
                <w:rFonts w:ascii="宋体" w:hAnsi="宋体" w:eastAsia="宋体" w:cs="宋体"/>
                <w:color w:val="auto"/>
                <w:spacing w:val="-3"/>
                <w:sz w:val="23"/>
                <w:szCs w:val="23"/>
                <w:highlight w:val="none"/>
              </w:rPr>
            </w:pPr>
          </w:p>
          <w:p>
            <w:pPr>
              <w:spacing w:before="75" w:line="190" w:lineRule="auto"/>
              <w:jc w:val="center"/>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5</w:t>
            </w:r>
          </w:p>
        </w:tc>
        <w:tc>
          <w:tcPr>
            <w:tcW w:w="2019" w:type="dxa"/>
            <w:vAlign w:val="top"/>
          </w:tcPr>
          <w:p>
            <w:pPr>
              <w:spacing w:before="75" w:line="228" w:lineRule="auto"/>
              <w:jc w:val="center"/>
              <w:rPr>
                <w:rFonts w:ascii="宋体" w:hAnsi="宋体" w:eastAsia="宋体" w:cs="宋体"/>
                <w:color w:val="auto"/>
                <w:spacing w:val="11"/>
                <w:sz w:val="23"/>
                <w:szCs w:val="23"/>
                <w:highlight w:val="none"/>
              </w:rPr>
            </w:pPr>
          </w:p>
          <w:p>
            <w:pPr>
              <w:spacing w:before="75" w:line="228" w:lineRule="auto"/>
              <w:jc w:val="center"/>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招</w:t>
            </w:r>
            <w:r>
              <w:rPr>
                <w:rFonts w:ascii="宋体" w:hAnsi="宋体" w:eastAsia="宋体" w:cs="宋体"/>
                <w:color w:val="auto"/>
                <w:spacing w:val="8"/>
                <w:sz w:val="23"/>
                <w:szCs w:val="23"/>
                <w:highlight w:val="none"/>
              </w:rPr>
              <w:t>标代理服务费</w:t>
            </w:r>
          </w:p>
        </w:tc>
        <w:tc>
          <w:tcPr>
            <w:tcW w:w="6480" w:type="dxa"/>
            <w:vAlign w:val="top"/>
          </w:tcPr>
          <w:p>
            <w:pPr>
              <w:spacing w:before="1" w:line="228" w:lineRule="auto"/>
              <w:ind w:left="124"/>
              <w:jc w:val="center"/>
              <w:rPr>
                <w:rFonts w:hint="eastAsia" w:asciiTheme="minorEastAsia" w:hAnsiTheme="minorEastAsia" w:eastAsiaTheme="minorEastAsia" w:cstheme="minorEastAsia"/>
                <w:b w:val="0"/>
                <w:i w:val="0"/>
                <w:caps w:val="0"/>
                <w:color w:val="auto"/>
                <w:spacing w:val="0"/>
                <w:w w:val="100"/>
                <w:sz w:val="24"/>
                <w:szCs w:val="24"/>
                <w:highlight w:val="none"/>
              </w:rPr>
            </w:pPr>
          </w:p>
          <w:p>
            <w:pPr>
              <w:spacing w:before="1" w:line="228" w:lineRule="auto"/>
              <w:ind w:left="124"/>
              <w:jc w:val="both"/>
              <w:rPr>
                <w:rFonts w:ascii="宋体" w:hAnsi="宋体" w:eastAsia="宋体" w:cs="宋体"/>
                <w:color w:val="auto"/>
                <w:sz w:val="23"/>
                <w:szCs w:val="23"/>
                <w:highlight w:val="none"/>
              </w:rPr>
            </w:pPr>
            <w:r>
              <w:rPr>
                <w:rFonts w:hint="eastAsia" w:asciiTheme="minorEastAsia" w:hAnsiTheme="minorEastAsia" w:eastAsiaTheme="minorEastAsia" w:cstheme="minorEastAsia"/>
                <w:b w:val="0"/>
                <w:i w:val="0"/>
                <w:caps w:val="0"/>
                <w:color w:val="auto"/>
                <w:spacing w:val="0"/>
                <w:w w:val="100"/>
                <w:sz w:val="24"/>
                <w:szCs w:val="24"/>
                <w:highlight w:val="none"/>
              </w:rPr>
              <w:t>中标服务费收取标准</w:t>
            </w:r>
            <w:r>
              <w:rPr>
                <w:rFonts w:hint="eastAsia" w:asciiTheme="minorEastAsia" w:hAnsiTheme="minorEastAsia" w:eastAsiaTheme="minorEastAsia" w:cstheme="minorEastAsia"/>
                <w:b w:val="0"/>
                <w:i w:val="0"/>
                <w:caps w:val="0"/>
                <w:color w:val="auto"/>
                <w:spacing w:val="0"/>
                <w:w w:val="100"/>
                <w:sz w:val="24"/>
                <w:szCs w:val="24"/>
                <w:highlight w:val="none"/>
                <w:lang w:eastAsia="zh-CN"/>
              </w:rPr>
              <w:t>：本项目招标代理服务费参照《招标代理服务收费管理暂行办法》（计价格[2002]1980号）文件，由中标单位在领取中标通知书时一次性支付。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41" w:type="dxa"/>
            <w:vAlign w:val="top"/>
          </w:tcPr>
          <w:p>
            <w:pPr>
              <w:spacing w:before="219"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6</w:t>
            </w:r>
          </w:p>
        </w:tc>
        <w:tc>
          <w:tcPr>
            <w:tcW w:w="2019" w:type="dxa"/>
            <w:vAlign w:val="top"/>
          </w:tcPr>
          <w:p>
            <w:pPr>
              <w:spacing w:before="181" w:line="228" w:lineRule="auto"/>
              <w:ind w:left="71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解释权</w:t>
            </w:r>
          </w:p>
        </w:tc>
        <w:tc>
          <w:tcPr>
            <w:tcW w:w="6480" w:type="dxa"/>
            <w:vAlign w:val="top"/>
          </w:tcPr>
          <w:p>
            <w:pPr>
              <w:spacing w:before="182" w:line="227" w:lineRule="auto"/>
              <w:ind w:left="14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由采购人和招标代理机构负责解释</w:t>
            </w:r>
            <w:r>
              <w:rPr>
                <w:rFonts w:ascii="宋体" w:hAnsi="宋体" w:eastAsia="宋体" w:cs="宋体"/>
                <w:color w:val="auto"/>
                <w:spacing w:val="6"/>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trPr>
        <w:tc>
          <w:tcPr>
            <w:tcW w:w="1141"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before="75" w:line="190" w:lineRule="auto"/>
              <w:ind w:left="46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7</w:t>
            </w:r>
          </w:p>
        </w:tc>
        <w:tc>
          <w:tcPr>
            <w:tcW w:w="2019" w:type="dxa"/>
            <w:vAlign w:val="top"/>
          </w:tcPr>
          <w:p>
            <w:pPr>
              <w:spacing w:line="289" w:lineRule="auto"/>
              <w:rPr>
                <w:rFonts w:ascii="Arial"/>
                <w:color w:val="auto"/>
                <w:sz w:val="21"/>
                <w:highlight w:val="none"/>
              </w:rPr>
            </w:pPr>
          </w:p>
          <w:p>
            <w:pPr>
              <w:spacing w:line="290" w:lineRule="auto"/>
              <w:rPr>
                <w:rFonts w:ascii="Arial"/>
                <w:color w:val="auto"/>
                <w:sz w:val="21"/>
                <w:highlight w:val="none"/>
              </w:rPr>
            </w:pPr>
          </w:p>
          <w:p>
            <w:pPr>
              <w:spacing w:line="290" w:lineRule="auto"/>
              <w:rPr>
                <w:rFonts w:ascii="Arial"/>
                <w:color w:val="auto"/>
                <w:sz w:val="21"/>
                <w:highlight w:val="none"/>
              </w:rPr>
            </w:pPr>
          </w:p>
          <w:p>
            <w:pPr>
              <w:spacing w:before="75" w:line="227" w:lineRule="auto"/>
              <w:ind w:left="11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政府采购政策支</w:t>
            </w:r>
            <w:r>
              <w:rPr>
                <w:rFonts w:ascii="宋体" w:hAnsi="宋体" w:eastAsia="宋体" w:cs="宋体"/>
                <w:color w:val="auto"/>
                <w:spacing w:val="8"/>
                <w:sz w:val="23"/>
                <w:szCs w:val="23"/>
                <w:highlight w:val="none"/>
              </w:rPr>
              <w:t>持</w:t>
            </w:r>
          </w:p>
        </w:tc>
        <w:tc>
          <w:tcPr>
            <w:tcW w:w="6480" w:type="dxa"/>
            <w:vAlign w:val="top"/>
          </w:tcPr>
          <w:p>
            <w:pPr>
              <w:spacing w:before="39" w:line="227" w:lineRule="auto"/>
              <w:ind w:left="11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是</w:t>
            </w:r>
            <w:r>
              <w:rPr>
                <w:rFonts w:ascii="宋体" w:hAnsi="宋体" w:eastAsia="宋体" w:cs="宋体"/>
                <w:color w:val="auto"/>
                <w:spacing w:val="8"/>
                <w:sz w:val="23"/>
                <w:szCs w:val="23"/>
                <w:highlight w:val="none"/>
              </w:rPr>
              <w:t>否为专门面向</w:t>
            </w:r>
            <w:r>
              <w:rPr>
                <w:rFonts w:hint="eastAsia" w:ascii="宋体" w:hAnsi="宋体" w:eastAsia="宋体" w:cs="宋体"/>
                <w:color w:val="auto"/>
                <w:spacing w:val="8"/>
                <w:sz w:val="23"/>
                <w:szCs w:val="23"/>
                <w:highlight w:val="none"/>
                <w:lang w:eastAsia="zh-CN"/>
              </w:rPr>
              <w:t>小微</w:t>
            </w:r>
            <w:r>
              <w:rPr>
                <w:rFonts w:ascii="宋体" w:hAnsi="宋体" w:eastAsia="宋体" w:cs="宋体"/>
                <w:color w:val="auto"/>
                <w:spacing w:val="8"/>
                <w:sz w:val="23"/>
                <w:szCs w:val="23"/>
                <w:highlight w:val="none"/>
              </w:rPr>
              <w:t>企业采购：</w:t>
            </w:r>
            <w:r>
              <w:rPr>
                <w:rFonts w:ascii="宋体" w:hAnsi="宋体" w:eastAsia="宋体" w:cs="宋体"/>
                <w:color w:val="auto"/>
                <w:spacing w:val="8"/>
                <w:sz w:val="23"/>
                <w:szCs w:val="23"/>
                <w:highlight w:val="none"/>
                <w:u w:val="single" w:color="auto"/>
              </w:rPr>
              <w:t xml:space="preserve"> 是 </w:t>
            </w:r>
            <w:r>
              <w:rPr>
                <w:rFonts w:ascii="宋体" w:hAnsi="宋体" w:eastAsia="宋体" w:cs="宋体"/>
                <w:color w:val="auto"/>
                <w:spacing w:val="8"/>
                <w:sz w:val="23"/>
                <w:szCs w:val="23"/>
                <w:highlight w:val="none"/>
              </w:rPr>
              <w:t xml:space="preserve"> (是、否)</w:t>
            </w:r>
          </w:p>
          <w:p>
            <w:pPr>
              <w:spacing w:before="295" w:line="353" w:lineRule="auto"/>
              <w:ind w:left="101" w:right="108" w:firstLine="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注：潜</w:t>
            </w:r>
            <w:r>
              <w:rPr>
                <w:rFonts w:ascii="宋体" w:hAnsi="宋体" w:eastAsia="宋体" w:cs="宋体"/>
                <w:color w:val="auto"/>
                <w:spacing w:val="9"/>
                <w:sz w:val="23"/>
                <w:szCs w:val="23"/>
                <w:highlight w:val="none"/>
              </w:rPr>
              <w:t>在</w:t>
            </w: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属于小微企业的，请在投标文件中提供</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中</w:t>
            </w:r>
            <w:r>
              <w:rPr>
                <w:rFonts w:ascii="宋体" w:hAnsi="宋体" w:eastAsia="宋体" w:cs="宋体"/>
                <w:color w:val="auto"/>
                <w:spacing w:val="6"/>
                <w:sz w:val="23"/>
                <w:szCs w:val="23"/>
                <w:highlight w:val="none"/>
              </w:rPr>
              <w:t>小企业声明函”，如果未提供或提供虚假的“中小企业</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声</w:t>
            </w:r>
            <w:r>
              <w:rPr>
                <w:rFonts w:ascii="宋体" w:hAnsi="宋体" w:eastAsia="宋体" w:cs="宋体"/>
                <w:color w:val="auto"/>
                <w:spacing w:val="7"/>
                <w:sz w:val="23"/>
                <w:szCs w:val="23"/>
                <w:highlight w:val="none"/>
              </w:rPr>
              <w:t>明</w:t>
            </w:r>
            <w:r>
              <w:rPr>
                <w:rFonts w:ascii="宋体" w:hAnsi="宋体" w:eastAsia="宋体" w:cs="宋体"/>
                <w:color w:val="auto"/>
                <w:spacing w:val="6"/>
                <w:sz w:val="23"/>
                <w:szCs w:val="23"/>
                <w:highlight w:val="none"/>
              </w:rPr>
              <w:t>函”，</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将承担由此造成的一切不利后果；本项</w:t>
            </w:r>
          </w:p>
          <w:p>
            <w:pPr>
              <w:spacing w:line="228" w:lineRule="auto"/>
              <w:ind w:left="16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目</w:t>
            </w: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类型属于</w:t>
            </w:r>
            <w:r>
              <w:rPr>
                <w:rFonts w:ascii="宋体" w:hAnsi="宋体" w:eastAsia="宋体" w:cs="宋体"/>
                <w:color w:val="auto"/>
                <w:spacing w:val="5"/>
                <w:sz w:val="23"/>
                <w:szCs w:val="23"/>
                <w:highlight w:val="none"/>
                <w:u w:val="single" w:color="auto"/>
              </w:rPr>
              <w:t>建筑业</w:t>
            </w:r>
            <w:r>
              <w:rPr>
                <w:rFonts w:ascii="宋体" w:hAnsi="宋体" w:eastAsia="宋体" w:cs="宋体"/>
                <w:color w:val="auto"/>
                <w:spacing w:val="5"/>
                <w:sz w:val="23"/>
                <w:szCs w:val="23"/>
                <w:highlight w:val="none"/>
              </w:rPr>
              <w:t>) ；</w:t>
            </w:r>
          </w:p>
        </w:tc>
      </w:tr>
    </w:tbl>
    <w:p>
      <w:pPr>
        <w:rPr>
          <w:rFonts w:ascii="Arial"/>
          <w:color w:val="auto"/>
          <w:sz w:val="21"/>
          <w:highlight w:val="none"/>
        </w:rPr>
      </w:pPr>
    </w:p>
    <w:p>
      <w:pPr>
        <w:rPr>
          <w:color w:val="auto"/>
          <w:highlight w:val="none"/>
        </w:rPr>
        <w:sectPr>
          <w:pgSz w:w="11910" w:h="16840"/>
          <w:pgMar w:top="1134" w:right="960" w:bottom="0" w:left="1304" w:header="0" w:footer="0" w:gutter="0"/>
          <w:pgNumType w:fmt="decimal"/>
          <w:cols w:space="720" w:num="1"/>
        </w:sectPr>
      </w:pPr>
    </w:p>
    <w:p>
      <w:pPr>
        <w:spacing w:before="60" w:line="394" w:lineRule="exact"/>
        <w:ind w:left="3632"/>
        <w:outlineLvl w:val="0"/>
        <w:rPr>
          <w:rFonts w:ascii="宋体" w:hAnsi="宋体" w:eastAsia="宋体" w:cs="宋体"/>
          <w:color w:val="auto"/>
          <w:sz w:val="29"/>
          <w:szCs w:val="29"/>
          <w:highlight w:val="none"/>
        </w:rPr>
      </w:pPr>
      <w:r>
        <w:rPr>
          <w:rFonts w:ascii="宋体" w:hAnsi="宋体" w:eastAsia="宋体" w:cs="宋体"/>
          <w:color w:val="auto"/>
          <w:spacing w:val="8"/>
          <w:position w:val="2"/>
          <w:sz w:val="29"/>
          <w:szCs w:val="29"/>
          <w:highlight w:val="none"/>
          <w14:textOutline w14:w="5448" w14:cap="sq" w14:cmpd="sng">
            <w14:solidFill>
              <w14:srgbClr w14:val="000000"/>
            </w14:solidFill>
            <w14:prstDash w14:val="solid"/>
            <w14:bevel/>
          </w14:textOutline>
        </w:rPr>
        <w:t>二、磋商须知</w:t>
      </w:r>
    </w:p>
    <w:p>
      <w:pPr>
        <w:spacing w:before="221" w:line="229" w:lineRule="auto"/>
        <w:ind w:left="3938"/>
        <w:outlineLvl w:val="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5"/>
          <w:sz w:val="23"/>
          <w:szCs w:val="23"/>
          <w:highlight w:val="none"/>
        </w:rPr>
        <w:t xml:space="preserve"> </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一)</w:t>
      </w:r>
      <w:r>
        <w:rPr>
          <w:rFonts w:ascii="宋体" w:hAnsi="宋体" w:eastAsia="宋体" w:cs="宋体"/>
          <w:color w:val="auto"/>
          <w:spacing w:val="5"/>
          <w:sz w:val="23"/>
          <w:szCs w:val="23"/>
          <w:highlight w:val="none"/>
        </w:rPr>
        <w:t xml:space="preserve"> </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总</w:t>
      </w:r>
      <w:r>
        <w:rPr>
          <w:rFonts w:ascii="宋体" w:hAnsi="宋体" w:eastAsia="宋体" w:cs="宋体"/>
          <w:color w:val="auto"/>
          <w:spacing w:val="3"/>
          <w:sz w:val="23"/>
          <w:szCs w:val="23"/>
          <w:highlight w:val="none"/>
          <w14:textOutline w14:w="4358" w14:cap="sq" w14:cmpd="sng">
            <w14:solidFill>
              <w14:srgbClr w14:val="000000"/>
            </w14:solidFill>
            <w14:prstDash w14:val="solid"/>
            <w14:bevel/>
          </w14:textOutline>
        </w:rPr>
        <w:t>则</w:t>
      </w:r>
    </w:p>
    <w:p>
      <w:pPr>
        <w:spacing w:line="279" w:lineRule="auto"/>
        <w:rPr>
          <w:rFonts w:ascii="Arial"/>
          <w:color w:val="auto"/>
          <w:sz w:val="21"/>
          <w:highlight w:val="none"/>
        </w:rPr>
      </w:pPr>
    </w:p>
    <w:p>
      <w:pPr>
        <w:spacing w:before="74" w:line="312" w:lineRule="exact"/>
        <w:ind w:left="498"/>
        <w:outlineLvl w:val="1"/>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4"/>
          <w:position w:val="1"/>
          <w:sz w:val="23"/>
          <w:szCs w:val="23"/>
          <w:highlight w:val="none"/>
          <w14:textOutline w14:w="4358" w14:cap="sq" w14:cmpd="sng">
            <w14:solidFill>
              <w14:srgbClr w14:val="000000"/>
            </w14:solidFill>
            <w14:prstDash w14:val="solid"/>
            <w14:bevel/>
          </w14:textOutline>
        </w:rPr>
        <w:t>.项目概况</w:t>
      </w:r>
    </w:p>
    <w:p>
      <w:pPr>
        <w:spacing w:before="128" w:line="227" w:lineRule="auto"/>
        <w:ind w:left="49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1.1 本项目</w:t>
      </w:r>
      <w:r>
        <w:rPr>
          <w:rFonts w:ascii="宋体" w:hAnsi="宋体" w:eastAsia="宋体" w:cs="宋体"/>
          <w:color w:val="auto"/>
          <w:spacing w:val="5"/>
          <w:sz w:val="23"/>
          <w:szCs w:val="23"/>
          <w:highlight w:val="none"/>
        </w:rPr>
        <w:t>按</w:t>
      </w:r>
      <w:r>
        <w:rPr>
          <w:rFonts w:ascii="宋体" w:hAnsi="宋体" w:eastAsia="宋体" w:cs="宋体"/>
          <w:color w:val="auto"/>
          <w:spacing w:val="3"/>
          <w:sz w:val="23"/>
          <w:szCs w:val="23"/>
          <w:highlight w:val="none"/>
        </w:rPr>
        <w:t>照有关法律、法规和规章，通过竞争性磋商方式，择优选定施工企业。</w:t>
      </w:r>
    </w:p>
    <w:p>
      <w:pPr>
        <w:spacing w:before="156" w:line="227" w:lineRule="auto"/>
        <w:ind w:left="49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.2 本项目采购人：见磋商须知前附表。</w:t>
      </w:r>
    </w:p>
    <w:p>
      <w:pPr>
        <w:spacing w:before="158" w:line="227" w:lineRule="auto"/>
        <w:ind w:left="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3 本项目招标代理机构：见磋商须知前附表。</w:t>
      </w:r>
    </w:p>
    <w:p>
      <w:pPr>
        <w:spacing w:before="156" w:line="227" w:lineRule="auto"/>
        <w:ind w:left="49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1.4 本项目名称：见磋商须知前附表</w:t>
      </w:r>
      <w:r>
        <w:rPr>
          <w:rFonts w:ascii="宋体" w:hAnsi="宋体" w:eastAsia="宋体" w:cs="宋体"/>
          <w:color w:val="auto"/>
          <w:spacing w:val="6"/>
          <w:sz w:val="23"/>
          <w:szCs w:val="23"/>
          <w:highlight w:val="none"/>
        </w:rPr>
        <w:t>。</w:t>
      </w:r>
    </w:p>
    <w:p>
      <w:pPr>
        <w:spacing w:before="157" w:line="227" w:lineRule="auto"/>
        <w:ind w:left="49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.5 本项目建设地点：见磋商须知前附表。</w:t>
      </w:r>
    </w:p>
    <w:p>
      <w:pPr>
        <w:spacing w:before="158" w:line="228" w:lineRule="auto"/>
        <w:ind w:left="483"/>
        <w:outlineLvl w:val="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资金来源和落实情况</w:t>
      </w:r>
    </w:p>
    <w:p>
      <w:pPr>
        <w:spacing w:before="156" w:line="227" w:lineRule="auto"/>
        <w:ind w:left="48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w:t>
      </w:r>
      <w:r>
        <w:rPr>
          <w:rFonts w:ascii="宋体" w:hAnsi="宋体" w:eastAsia="宋体" w:cs="宋体"/>
          <w:color w:val="auto"/>
          <w:spacing w:val="8"/>
          <w:sz w:val="23"/>
          <w:szCs w:val="23"/>
          <w:highlight w:val="none"/>
        </w:rPr>
        <w:t>.1 本项目的资金来源：见磋商须知前附表。</w:t>
      </w:r>
    </w:p>
    <w:p>
      <w:pPr>
        <w:spacing w:before="156" w:line="227" w:lineRule="auto"/>
        <w:ind w:left="48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w:t>
      </w:r>
      <w:r>
        <w:rPr>
          <w:rFonts w:ascii="宋体" w:hAnsi="宋体" w:eastAsia="宋体" w:cs="宋体"/>
          <w:color w:val="auto"/>
          <w:spacing w:val="8"/>
          <w:sz w:val="23"/>
          <w:szCs w:val="23"/>
          <w:highlight w:val="none"/>
        </w:rPr>
        <w:t>.2 本项目的出资比例：见磋商须知前附表。</w:t>
      </w:r>
    </w:p>
    <w:p>
      <w:pPr>
        <w:spacing w:before="159" w:line="227" w:lineRule="auto"/>
        <w:ind w:left="48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2</w:t>
      </w:r>
      <w:r>
        <w:rPr>
          <w:rFonts w:ascii="宋体" w:hAnsi="宋体" w:eastAsia="宋体" w:cs="宋体"/>
          <w:color w:val="auto"/>
          <w:spacing w:val="8"/>
          <w:sz w:val="23"/>
          <w:szCs w:val="23"/>
          <w:highlight w:val="none"/>
        </w:rPr>
        <w:t>.3 本项目的资金落实情况：见磋商须知前附表。</w:t>
      </w:r>
    </w:p>
    <w:p>
      <w:pPr>
        <w:spacing w:before="156" w:line="229" w:lineRule="auto"/>
        <w:ind w:left="485"/>
        <w:outlineLvl w:val="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6"/>
          <w:sz w:val="23"/>
          <w:szCs w:val="23"/>
          <w:highlight w:val="none"/>
        </w:rPr>
        <w:t xml:space="preserve"> </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招标范围</w:t>
      </w:r>
    </w:p>
    <w:p>
      <w:pPr>
        <w:spacing w:before="154" w:line="227" w:lineRule="auto"/>
        <w:ind w:left="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8"/>
          <w:sz w:val="23"/>
          <w:szCs w:val="23"/>
          <w:highlight w:val="none"/>
        </w:rPr>
        <w:t>1</w:t>
      </w:r>
      <w:r>
        <w:rPr>
          <w:rFonts w:ascii="宋体" w:hAnsi="宋体" w:eastAsia="宋体" w:cs="宋体"/>
          <w:color w:val="auto"/>
          <w:spacing w:val="7"/>
          <w:sz w:val="23"/>
          <w:szCs w:val="23"/>
          <w:highlight w:val="none"/>
        </w:rPr>
        <w:t xml:space="preserve"> 本次招标范围：见磋商须知前附表。</w:t>
      </w:r>
    </w:p>
    <w:p>
      <w:pPr>
        <w:spacing w:before="159" w:line="227" w:lineRule="auto"/>
        <w:ind w:left="480"/>
        <w:outlineLvl w:val="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4</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8"/>
          <w:sz w:val="23"/>
          <w:szCs w:val="23"/>
          <w:highlight w:val="none"/>
        </w:rPr>
        <w:t xml:space="preserve"> </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供应商资格要求</w:t>
      </w:r>
    </w:p>
    <w:p>
      <w:pPr>
        <w:spacing w:before="156" w:line="227" w:lineRule="auto"/>
        <w:ind w:left="48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4.</w:t>
      </w:r>
      <w:r>
        <w:rPr>
          <w:rFonts w:ascii="宋体" w:hAnsi="宋体" w:eastAsia="宋体" w:cs="宋体"/>
          <w:color w:val="auto"/>
          <w:spacing w:val="15"/>
          <w:sz w:val="23"/>
          <w:szCs w:val="23"/>
          <w:highlight w:val="none"/>
        </w:rPr>
        <w:t>1</w:t>
      </w:r>
      <w:r>
        <w:rPr>
          <w:rFonts w:ascii="宋体" w:hAnsi="宋体" w:eastAsia="宋体" w:cs="宋体"/>
          <w:color w:val="auto"/>
          <w:spacing w:val="8"/>
          <w:sz w:val="23"/>
          <w:szCs w:val="23"/>
          <w:highlight w:val="none"/>
        </w:rPr>
        <w:t xml:space="preserve"> 供应商应具备的资质条件、能力和信誉：见磋商须知前附表。</w:t>
      </w:r>
    </w:p>
    <w:p>
      <w:pPr>
        <w:spacing w:before="156" w:line="228" w:lineRule="auto"/>
        <w:ind w:left="485"/>
        <w:outlineLvl w:val="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5</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6"/>
          <w:sz w:val="23"/>
          <w:szCs w:val="23"/>
          <w:highlight w:val="none"/>
        </w:rPr>
        <w:t xml:space="preserve"> </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费用承担</w:t>
      </w:r>
    </w:p>
    <w:p>
      <w:pPr>
        <w:spacing w:before="158" w:line="227" w:lineRule="auto"/>
        <w:ind w:left="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供应商准备和参加投标活动发生的费用自理。</w:t>
      </w:r>
    </w:p>
    <w:p>
      <w:pPr>
        <w:spacing w:before="156" w:line="229" w:lineRule="auto"/>
        <w:ind w:left="482"/>
        <w:outlineLvl w:val="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6</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5"/>
          <w:sz w:val="23"/>
          <w:szCs w:val="23"/>
          <w:highlight w:val="none"/>
        </w:rPr>
        <w:t xml:space="preserve"> </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保密</w:t>
      </w:r>
    </w:p>
    <w:p>
      <w:pPr>
        <w:spacing w:before="155" w:line="353" w:lineRule="auto"/>
        <w:ind w:left="2" w:right="81" w:firstLine="48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参与</w:t>
      </w:r>
      <w:r>
        <w:rPr>
          <w:rFonts w:ascii="宋体" w:hAnsi="宋体" w:eastAsia="宋体" w:cs="宋体"/>
          <w:color w:val="auto"/>
          <w:spacing w:val="9"/>
          <w:sz w:val="23"/>
          <w:szCs w:val="23"/>
          <w:highlight w:val="none"/>
        </w:rPr>
        <w:t>招</w:t>
      </w:r>
      <w:r>
        <w:rPr>
          <w:rFonts w:ascii="宋体" w:hAnsi="宋体" w:eastAsia="宋体" w:cs="宋体"/>
          <w:color w:val="auto"/>
          <w:spacing w:val="8"/>
          <w:sz w:val="23"/>
          <w:szCs w:val="23"/>
          <w:highlight w:val="none"/>
        </w:rPr>
        <w:t>标投标活动的各方应对磋商文件和响应文件中的商业和技术等秘密保密，违</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者</w:t>
      </w:r>
      <w:r>
        <w:rPr>
          <w:rFonts w:ascii="宋体" w:hAnsi="宋体" w:eastAsia="宋体" w:cs="宋体"/>
          <w:color w:val="auto"/>
          <w:spacing w:val="12"/>
          <w:sz w:val="23"/>
          <w:szCs w:val="23"/>
          <w:highlight w:val="none"/>
        </w:rPr>
        <w:t>应</w:t>
      </w:r>
      <w:r>
        <w:rPr>
          <w:rFonts w:ascii="宋体" w:hAnsi="宋体" w:eastAsia="宋体" w:cs="宋体"/>
          <w:color w:val="auto"/>
          <w:spacing w:val="8"/>
          <w:sz w:val="23"/>
          <w:szCs w:val="23"/>
          <w:highlight w:val="none"/>
        </w:rPr>
        <w:t>对由此造成的后果承担法律责任。</w:t>
      </w:r>
    </w:p>
    <w:p>
      <w:pPr>
        <w:spacing w:line="228" w:lineRule="auto"/>
        <w:ind w:left="486"/>
        <w:outlineLvl w:val="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7</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6"/>
          <w:sz w:val="23"/>
          <w:szCs w:val="23"/>
          <w:highlight w:val="none"/>
        </w:rPr>
        <w:t xml:space="preserve"> </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语言文字</w:t>
      </w:r>
    </w:p>
    <w:p>
      <w:pPr>
        <w:spacing w:before="157" w:line="353" w:lineRule="auto"/>
        <w:ind w:right="81" w:firstLine="49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除</w:t>
      </w:r>
      <w:r>
        <w:rPr>
          <w:rFonts w:ascii="宋体" w:hAnsi="宋体" w:eastAsia="宋体" w:cs="宋体"/>
          <w:color w:val="auto"/>
          <w:spacing w:val="8"/>
          <w:sz w:val="23"/>
          <w:szCs w:val="23"/>
          <w:highlight w:val="none"/>
        </w:rPr>
        <w:t>专用术语外，与招标投标有关的语言均使用中文。必要时专用术语应附有中文注</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释</w:t>
      </w:r>
      <w:r>
        <w:rPr>
          <w:rFonts w:ascii="宋体" w:hAnsi="宋体" w:eastAsia="宋体" w:cs="宋体"/>
          <w:color w:val="auto"/>
          <w:sz w:val="23"/>
          <w:szCs w:val="23"/>
          <w:highlight w:val="none"/>
        </w:rPr>
        <w:t>。</w:t>
      </w:r>
    </w:p>
    <w:p>
      <w:pPr>
        <w:spacing w:line="309" w:lineRule="exact"/>
        <w:ind w:left="481"/>
        <w:outlineLvl w:val="1"/>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8</w:t>
      </w: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.计量单位</w:t>
      </w:r>
    </w:p>
    <w:p>
      <w:pPr>
        <w:spacing w:before="130" w:line="227" w:lineRule="auto"/>
        <w:ind w:left="48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所</w:t>
      </w:r>
      <w:r>
        <w:rPr>
          <w:rFonts w:ascii="宋体" w:hAnsi="宋体" w:eastAsia="宋体" w:cs="宋体"/>
          <w:color w:val="auto"/>
          <w:spacing w:val="9"/>
          <w:sz w:val="23"/>
          <w:szCs w:val="23"/>
          <w:highlight w:val="none"/>
        </w:rPr>
        <w:t>有计量均采用中华人民共和国法定计量单位。</w:t>
      </w:r>
    </w:p>
    <w:p>
      <w:pPr>
        <w:spacing w:before="159" w:line="229" w:lineRule="auto"/>
        <w:ind w:left="481"/>
        <w:outlineLvl w:val="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9.</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投标答疑</w:t>
      </w:r>
    </w:p>
    <w:p>
      <w:pPr>
        <w:spacing w:before="152" w:line="360" w:lineRule="auto"/>
        <w:ind w:right="81" w:firstLine="48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供应</w:t>
      </w:r>
      <w:r>
        <w:rPr>
          <w:rFonts w:ascii="宋体" w:hAnsi="宋体" w:eastAsia="宋体" w:cs="宋体"/>
          <w:color w:val="auto"/>
          <w:spacing w:val="11"/>
          <w:sz w:val="23"/>
          <w:szCs w:val="23"/>
          <w:highlight w:val="none"/>
        </w:rPr>
        <w:t>商</w:t>
      </w:r>
      <w:r>
        <w:rPr>
          <w:rFonts w:ascii="宋体" w:hAnsi="宋体" w:eastAsia="宋体" w:cs="宋体"/>
          <w:color w:val="auto"/>
          <w:spacing w:val="8"/>
          <w:sz w:val="23"/>
          <w:szCs w:val="23"/>
          <w:highlight w:val="none"/>
        </w:rPr>
        <w:t>应在磋商须知前附表规定的时间前，以书面形式将提出的问题送达采购人，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采购人</w:t>
      </w:r>
      <w:r>
        <w:rPr>
          <w:rFonts w:ascii="宋体" w:hAnsi="宋体" w:eastAsia="宋体" w:cs="宋体"/>
          <w:color w:val="auto"/>
          <w:spacing w:val="8"/>
          <w:sz w:val="23"/>
          <w:szCs w:val="23"/>
          <w:highlight w:val="none"/>
        </w:rPr>
        <w:t>在磋商须知前附表规定的时间内，将对供应商所提问题的澄清，以书面方式通知</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所</w:t>
      </w:r>
      <w:r>
        <w:rPr>
          <w:rFonts w:ascii="宋体" w:hAnsi="宋体" w:eastAsia="宋体" w:cs="宋体"/>
          <w:color w:val="auto"/>
          <w:spacing w:val="8"/>
          <w:sz w:val="23"/>
          <w:szCs w:val="23"/>
          <w:highlight w:val="none"/>
        </w:rPr>
        <w:t>有</w:t>
      </w:r>
      <w:r>
        <w:rPr>
          <w:rFonts w:hint="eastAsia" w:ascii="宋体" w:hAnsi="宋体" w:eastAsia="宋体" w:cs="宋体"/>
          <w:color w:val="auto"/>
          <w:spacing w:val="8"/>
          <w:sz w:val="23"/>
          <w:szCs w:val="23"/>
          <w:highlight w:val="none"/>
          <w:lang w:eastAsia="zh-CN"/>
        </w:rPr>
        <w:t>获取</w:t>
      </w:r>
      <w:r>
        <w:rPr>
          <w:rFonts w:ascii="宋体" w:hAnsi="宋体" w:eastAsia="宋体" w:cs="宋体"/>
          <w:color w:val="auto"/>
          <w:spacing w:val="8"/>
          <w:sz w:val="23"/>
          <w:szCs w:val="23"/>
          <w:highlight w:val="none"/>
        </w:rPr>
        <w:t>磋商文件的供应商。</w:t>
      </w:r>
    </w:p>
    <w:p>
      <w:pPr>
        <w:spacing w:before="34" w:line="309" w:lineRule="exact"/>
        <w:ind w:left="611"/>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5"/>
          <w:position w:val="1"/>
          <w:sz w:val="23"/>
          <w:szCs w:val="23"/>
          <w:highlight w:val="none"/>
          <w14:textOutline w14:w="4358" w14:cap="sq" w14:cmpd="sng">
            <w14:solidFill>
              <w14:srgbClr w14:val="000000"/>
            </w14:solidFill>
            <w14:prstDash w14:val="solid"/>
            <w14:bevel/>
          </w14:textOutline>
        </w:rPr>
        <w:t>0、踏勘现场</w:t>
      </w:r>
    </w:p>
    <w:p>
      <w:pPr>
        <w:spacing w:before="130" w:line="227" w:lineRule="auto"/>
        <w:ind w:left="61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10</w:t>
      </w:r>
      <w:r>
        <w:rPr>
          <w:rFonts w:ascii="宋体" w:hAnsi="宋体" w:eastAsia="宋体" w:cs="宋体"/>
          <w:color w:val="auto"/>
          <w:spacing w:val="13"/>
          <w:sz w:val="23"/>
          <w:szCs w:val="23"/>
          <w:highlight w:val="none"/>
        </w:rPr>
        <w:t>.</w:t>
      </w:r>
      <w:r>
        <w:rPr>
          <w:rFonts w:ascii="宋体" w:hAnsi="宋体" w:eastAsia="宋体" w:cs="宋体"/>
          <w:color w:val="auto"/>
          <w:spacing w:val="8"/>
          <w:sz w:val="23"/>
          <w:szCs w:val="23"/>
          <w:highlight w:val="none"/>
        </w:rPr>
        <w:t>1 各</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应认真踏勘施工现场，了解工程建设地点的地形位置，材料</w:t>
      </w:r>
    </w:p>
    <w:p>
      <w:pPr>
        <w:rPr>
          <w:color w:val="auto"/>
          <w:highlight w:val="none"/>
        </w:rPr>
        <w:sectPr>
          <w:pgSz w:w="11910" w:h="16840"/>
          <w:pgMar w:top="1118" w:right="1336" w:bottom="0" w:left="1424" w:header="0" w:footer="0" w:gutter="0"/>
          <w:pgNumType w:fmt="decimal"/>
          <w:cols w:space="720" w:num="1"/>
        </w:sectPr>
      </w:pPr>
    </w:p>
    <w:p>
      <w:pPr>
        <w:spacing w:before="48" w:line="361" w:lineRule="auto"/>
        <w:ind w:left="116" w:right="110" w:hanging="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运</w:t>
      </w:r>
      <w:r>
        <w:rPr>
          <w:rFonts w:ascii="宋体" w:hAnsi="宋体" w:eastAsia="宋体" w:cs="宋体"/>
          <w:color w:val="auto"/>
          <w:spacing w:val="9"/>
          <w:sz w:val="23"/>
          <w:szCs w:val="23"/>
          <w:highlight w:val="none"/>
        </w:rPr>
        <w:t>输储存条件，掌握有关可能影响</w:t>
      </w:r>
      <w:r>
        <w:rPr>
          <w:rFonts w:hint="eastAsia" w:ascii="宋体" w:hAnsi="宋体" w:eastAsia="宋体" w:cs="宋体"/>
          <w:color w:val="auto"/>
          <w:spacing w:val="9"/>
          <w:sz w:val="23"/>
          <w:szCs w:val="23"/>
          <w:highlight w:val="none"/>
          <w:lang w:eastAsia="zh-CN"/>
        </w:rPr>
        <w:t>磋商报价</w:t>
      </w:r>
      <w:r>
        <w:rPr>
          <w:rFonts w:ascii="宋体" w:hAnsi="宋体" w:eastAsia="宋体" w:cs="宋体"/>
          <w:color w:val="auto"/>
          <w:spacing w:val="9"/>
          <w:sz w:val="23"/>
          <w:szCs w:val="23"/>
          <w:highlight w:val="none"/>
        </w:rPr>
        <w:t>的因素和情况，</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一旦中标后不得以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不完全了解现场情况为借口而增加造价和延长工期</w:t>
      </w:r>
      <w:r>
        <w:rPr>
          <w:rFonts w:ascii="宋体" w:hAnsi="宋体" w:eastAsia="宋体" w:cs="宋体"/>
          <w:color w:val="auto"/>
          <w:spacing w:val="8"/>
          <w:sz w:val="23"/>
          <w:szCs w:val="23"/>
          <w:highlight w:val="none"/>
        </w:rPr>
        <w:t>。</w:t>
      </w:r>
    </w:p>
    <w:p>
      <w:pPr>
        <w:spacing w:before="41" w:line="362" w:lineRule="auto"/>
        <w:ind w:left="118" w:right="204" w:firstLine="49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10</w:t>
      </w:r>
      <w:r>
        <w:rPr>
          <w:rFonts w:ascii="宋体" w:hAnsi="宋体" w:eastAsia="宋体" w:cs="宋体"/>
          <w:color w:val="auto"/>
          <w:spacing w:val="13"/>
          <w:sz w:val="23"/>
          <w:szCs w:val="23"/>
          <w:highlight w:val="none"/>
        </w:rPr>
        <w:t>.</w:t>
      </w:r>
      <w:r>
        <w:rPr>
          <w:rFonts w:ascii="宋体" w:hAnsi="宋体" w:eastAsia="宋体" w:cs="宋体"/>
          <w:color w:val="auto"/>
          <w:spacing w:val="8"/>
          <w:sz w:val="23"/>
          <w:szCs w:val="23"/>
          <w:highlight w:val="none"/>
        </w:rPr>
        <w:t>2 采购人向供应商提供的有关现场的数据和资料，是采购人现有的能被供应</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商</w:t>
      </w:r>
      <w:r>
        <w:rPr>
          <w:rFonts w:ascii="宋体" w:hAnsi="宋体" w:eastAsia="宋体" w:cs="宋体"/>
          <w:color w:val="auto"/>
          <w:spacing w:val="9"/>
          <w:sz w:val="23"/>
          <w:szCs w:val="23"/>
          <w:highlight w:val="none"/>
        </w:rPr>
        <w:t>利用的资料，采购人对供应商做出的任何推论、理解和结论均不负责任。</w:t>
      </w:r>
    </w:p>
    <w:p>
      <w:pPr>
        <w:spacing w:before="34" w:line="363" w:lineRule="auto"/>
        <w:ind w:left="114" w:right="122" w:firstLine="496"/>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10</w:t>
      </w:r>
      <w:r>
        <w:rPr>
          <w:rFonts w:ascii="宋体" w:hAnsi="宋体" w:eastAsia="宋体" w:cs="宋体"/>
          <w:color w:val="auto"/>
          <w:spacing w:val="13"/>
          <w:sz w:val="23"/>
          <w:szCs w:val="23"/>
          <w:highlight w:val="none"/>
        </w:rPr>
        <w:t>.</w:t>
      </w:r>
      <w:r>
        <w:rPr>
          <w:rFonts w:ascii="宋体" w:hAnsi="宋体" w:eastAsia="宋体" w:cs="宋体"/>
          <w:color w:val="auto"/>
          <w:spacing w:val="8"/>
          <w:sz w:val="23"/>
          <w:szCs w:val="23"/>
          <w:highlight w:val="none"/>
        </w:rPr>
        <w:t>3 经采购人允许，供应商可为踏勘目的进入采购人的项目现场，但供应商不</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得因此</w:t>
      </w:r>
      <w:r>
        <w:rPr>
          <w:rFonts w:ascii="宋体" w:hAnsi="宋体" w:eastAsia="宋体" w:cs="宋体"/>
          <w:color w:val="auto"/>
          <w:spacing w:val="8"/>
          <w:sz w:val="23"/>
          <w:szCs w:val="23"/>
          <w:highlight w:val="none"/>
        </w:rPr>
        <w:t>使采购人承担有关的责任和蒙受损失。供应商应承担踏勘现场的责任和风险。</w:t>
      </w:r>
    </w:p>
    <w:p>
      <w:pPr>
        <w:spacing w:line="454" w:lineRule="auto"/>
        <w:rPr>
          <w:rFonts w:ascii="Arial"/>
          <w:color w:val="auto"/>
          <w:sz w:val="21"/>
          <w:highlight w:val="none"/>
        </w:rPr>
      </w:pPr>
    </w:p>
    <w:p>
      <w:pPr>
        <w:spacing w:before="75" w:line="228" w:lineRule="auto"/>
        <w:ind w:left="3677"/>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14:textOutline w14:w="4358" w14:cap="sq" w14:cmpd="sng">
            <w14:solidFill>
              <w14:srgbClr w14:val="000000"/>
            </w14:solidFill>
            <w14:prstDash w14:val="solid"/>
            <w14:bevel/>
          </w14:textOutline>
        </w:rPr>
        <w:t>(二)</w:t>
      </w:r>
      <w:r>
        <w:rPr>
          <w:rFonts w:ascii="宋体" w:hAnsi="宋体" w:eastAsia="宋体" w:cs="宋体"/>
          <w:color w:val="auto"/>
          <w:spacing w:val="21"/>
          <w:sz w:val="23"/>
          <w:szCs w:val="23"/>
          <w:highlight w:val="none"/>
        </w:rPr>
        <w:t xml:space="preserve"> </w:t>
      </w:r>
      <w:r>
        <w:rPr>
          <w:rFonts w:ascii="宋体" w:hAnsi="宋体" w:eastAsia="宋体" w:cs="宋体"/>
          <w:color w:val="auto"/>
          <w:spacing w:val="21"/>
          <w:sz w:val="23"/>
          <w:szCs w:val="23"/>
          <w:highlight w:val="none"/>
          <w14:textOutline w14:w="4358" w14:cap="sq" w14:cmpd="sng">
            <w14:solidFill>
              <w14:srgbClr w14:val="000000"/>
            </w14:solidFill>
            <w14:prstDash w14:val="solid"/>
            <w14:bevel/>
          </w14:textOutline>
        </w:rPr>
        <w:t>磋商文件</w:t>
      </w:r>
    </w:p>
    <w:p>
      <w:pPr>
        <w:spacing w:line="303" w:lineRule="auto"/>
        <w:rPr>
          <w:rFonts w:ascii="Arial"/>
          <w:color w:val="auto"/>
          <w:sz w:val="21"/>
          <w:highlight w:val="none"/>
        </w:rPr>
      </w:pPr>
    </w:p>
    <w:p>
      <w:pPr>
        <w:spacing w:before="75" w:line="311" w:lineRule="exact"/>
        <w:ind w:left="611"/>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11、磋商文件的组成</w:t>
      </w:r>
    </w:p>
    <w:p>
      <w:pPr>
        <w:spacing w:before="128" w:line="500" w:lineRule="exact"/>
        <w:ind w:left="611"/>
        <w:rPr>
          <w:rFonts w:ascii="宋体" w:hAnsi="宋体" w:eastAsia="宋体" w:cs="宋体"/>
          <w:color w:val="auto"/>
          <w:sz w:val="23"/>
          <w:szCs w:val="23"/>
          <w:highlight w:val="none"/>
        </w:rPr>
      </w:pPr>
      <w:r>
        <w:rPr>
          <w:rFonts w:ascii="宋体" w:hAnsi="宋体" w:eastAsia="宋体" w:cs="宋体"/>
          <w:color w:val="auto"/>
          <w:spacing w:val="8"/>
          <w:position w:val="20"/>
          <w:sz w:val="23"/>
          <w:szCs w:val="23"/>
          <w:highlight w:val="none"/>
        </w:rPr>
        <w:t>1</w:t>
      </w:r>
      <w:r>
        <w:rPr>
          <w:rFonts w:ascii="宋体" w:hAnsi="宋体" w:eastAsia="宋体" w:cs="宋体"/>
          <w:color w:val="auto"/>
          <w:spacing w:val="6"/>
          <w:position w:val="20"/>
          <w:sz w:val="23"/>
          <w:szCs w:val="23"/>
          <w:highlight w:val="none"/>
        </w:rPr>
        <w:t>1.1磋商文件包括下列内容：</w:t>
      </w:r>
    </w:p>
    <w:p>
      <w:pPr>
        <w:spacing w:line="226" w:lineRule="auto"/>
        <w:ind w:left="59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竞</w:t>
      </w:r>
      <w:r>
        <w:rPr>
          <w:rFonts w:ascii="宋体" w:hAnsi="宋体" w:eastAsia="宋体" w:cs="宋体"/>
          <w:color w:val="auto"/>
          <w:spacing w:val="8"/>
          <w:sz w:val="23"/>
          <w:szCs w:val="23"/>
          <w:highlight w:val="none"/>
        </w:rPr>
        <w:t>争性磋商公告</w:t>
      </w:r>
    </w:p>
    <w:p>
      <w:pPr>
        <w:spacing w:line="171" w:lineRule="exact"/>
        <w:rPr>
          <w:color w:val="auto"/>
          <w:highlight w:val="none"/>
        </w:rPr>
      </w:pPr>
    </w:p>
    <w:p>
      <w:pPr>
        <w:rPr>
          <w:color w:val="auto"/>
          <w:highlight w:val="none"/>
        </w:rPr>
        <w:sectPr>
          <w:pgSz w:w="11910" w:h="16840"/>
          <w:pgMar w:top="1232" w:right="1417" w:bottom="0" w:left="1424" w:header="0" w:footer="0" w:gutter="0"/>
          <w:pgNumType w:fmt="decimal"/>
          <w:cols w:equalWidth="0" w:num="1">
            <w:col w:w="9069"/>
          </w:cols>
        </w:sectPr>
      </w:pPr>
    </w:p>
    <w:p>
      <w:pPr>
        <w:spacing w:before="49" w:line="228" w:lineRule="auto"/>
        <w:ind w:left="59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第</w:t>
      </w:r>
      <w:r>
        <w:rPr>
          <w:rFonts w:ascii="宋体" w:hAnsi="宋体" w:eastAsia="宋体" w:cs="宋体"/>
          <w:color w:val="auto"/>
          <w:spacing w:val="9"/>
          <w:sz w:val="23"/>
          <w:szCs w:val="23"/>
          <w:highlight w:val="none"/>
        </w:rPr>
        <w:t>一章</w:t>
      </w:r>
    </w:p>
    <w:p>
      <w:pPr>
        <w:spacing w:before="215"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第二</w:t>
      </w:r>
      <w:r>
        <w:rPr>
          <w:rFonts w:ascii="宋体" w:hAnsi="宋体" w:eastAsia="宋体" w:cs="宋体"/>
          <w:color w:val="auto"/>
          <w:spacing w:val="6"/>
          <w:sz w:val="23"/>
          <w:szCs w:val="23"/>
          <w:highlight w:val="none"/>
        </w:rPr>
        <w:t>章</w:t>
      </w:r>
    </w:p>
    <w:p>
      <w:pPr>
        <w:spacing w:before="217"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第三</w:t>
      </w:r>
      <w:r>
        <w:rPr>
          <w:rFonts w:ascii="宋体" w:hAnsi="宋体" w:eastAsia="宋体" w:cs="宋体"/>
          <w:color w:val="auto"/>
          <w:spacing w:val="6"/>
          <w:sz w:val="23"/>
          <w:szCs w:val="23"/>
          <w:highlight w:val="none"/>
        </w:rPr>
        <w:t>章</w:t>
      </w:r>
    </w:p>
    <w:p>
      <w:pPr>
        <w:spacing w:before="218"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第四</w:t>
      </w:r>
      <w:r>
        <w:rPr>
          <w:rFonts w:ascii="宋体" w:hAnsi="宋体" w:eastAsia="宋体" w:cs="宋体"/>
          <w:color w:val="auto"/>
          <w:spacing w:val="6"/>
          <w:sz w:val="23"/>
          <w:szCs w:val="23"/>
          <w:highlight w:val="none"/>
        </w:rPr>
        <w:t>章</w:t>
      </w:r>
    </w:p>
    <w:p>
      <w:pPr>
        <w:spacing w:before="217"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第五</w:t>
      </w:r>
      <w:r>
        <w:rPr>
          <w:rFonts w:ascii="宋体" w:hAnsi="宋体" w:eastAsia="宋体" w:cs="宋体"/>
          <w:color w:val="auto"/>
          <w:spacing w:val="6"/>
          <w:sz w:val="23"/>
          <w:szCs w:val="23"/>
          <w:highlight w:val="none"/>
        </w:rPr>
        <w:t>章</w:t>
      </w:r>
    </w:p>
    <w:p>
      <w:pPr>
        <w:spacing w:before="216"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第六</w:t>
      </w:r>
      <w:r>
        <w:rPr>
          <w:rFonts w:ascii="宋体" w:hAnsi="宋体" w:eastAsia="宋体" w:cs="宋体"/>
          <w:color w:val="auto"/>
          <w:spacing w:val="6"/>
          <w:sz w:val="23"/>
          <w:szCs w:val="23"/>
          <w:highlight w:val="none"/>
        </w:rPr>
        <w:t>章</w:t>
      </w:r>
    </w:p>
    <w:p>
      <w:pPr>
        <w:spacing w:before="219" w:line="227"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第七</w:t>
      </w:r>
      <w:r>
        <w:rPr>
          <w:rFonts w:ascii="宋体" w:hAnsi="宋体" w:eastAsia="宋体" w:cs="宋体"/>
          <w:color w:val="auto"/>
          <w:spacing w:val="6"/>
          <w:sz w:val="23"/>
          <w:szCs w:val="23"/>
          <w:highlight w:val="none"/>
        </w:rPr>
        <w:t>章</w:t>
      </w:r>
    </w:p>
    <w:p>
      <w:pPr>
        <w:spacing w:before="216" w:line="193" w:lineRule="auto"/>
        <w:ind w:left="5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第八</w:t>
      </w:r>
      <w:r>
        <w:rPr>
          <w:rFonts w:ascii="宋体" w:hAnsi="宋体" w:eastAsia="宋体" w:cs="宋体"/>
          <w:color w:val="auto"/>
          <w:spacing w:val="6"/>
          <w:sz w:val="23"/>
          <w:szCs w:val="23"/>
          <w:highlight w:val="none"/>
        </w:rPr>
        <w:t>章</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48" w:line="227" w:lineRule="auto"/>
        <w:ind w:left="1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磋</w:t>
      </w:r>
      <w:r>
        <w:rPr>
          <w:rFonts w:ascii="宋体" w:hAnsi="宋体" w:eastAsia="宋体" w:cs="宋体"/>
          <w:color w:val="auto"/>
          <w:spacing w:val="9"/>
          <w:sz w:val="23"/>
          <w:szCs w:val="23"/>
          <w:highlight w:val="none"/>
        </w:rPr>
        <w:t>商须知前附表及磋商须知</w:t>
      </w:r>
    </w:p>
    <w:p>
      <w:pPr>
        <w:spacing w:before="216" w:line="228" w:lineRule="auto"/>
        <w:ind w:left="19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合</w:t>
      </w:r>
      <w:r>
        <w:rPr>
          <w:rFonts w:ascii="宋体" w:hAnsi="宋体" w:eastAsia="宋体" w:cs="宋体"/>
          <w:color w:val="auto"/>
          <w:spacing w:val="8"/>
          <w:sz w:val="23"/>
          <w:szCs w:val="23"/>
          <w:highlight w:val="none"/>
        </w:rPr>
        <w:t>同条款及格式</w:t>
      </w:r>
    </w:p>
    <w:p>
      <w:pPr>
        <w:spacing w:before="215" w:line="229" w:lineRule="auto"/>
        <w:ind w:left="19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工</w:t>
      </w:r>
      <w:r>
        <w:rPr>
          <w:rFonts w:ascii="宋体" w:hAnsi="宋体" w:eastAsia="宋体" w:cs="宋体"/>
          <w:color w:val="auto"/>
          <w:spacing w:val="7"/>
          <w:sz w:val="23"/>
          <w:szCs w:val="23"/>
          <w:highlight w:val="none"/>
        </w:rPr>
        <w:t>程量清单</w:t>
      </w:r>
    </w:p>
    <w:p>
      <w:pPr>
        <w:spacing w:before="216" w:line="230" w:lineRule="auto"/>
        <w:ind w:left="2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图</w:t>
      </w:r>
      <w:r>
        <w:rPr>
          <w:rFonts w:ascii="宋体" w:hAnsi="宋体" w:eastAsia="宋体" w:cs="宋体"/>
          <w:color w:val="auto"/>
          <w:spacing w:val="3"/>
          <w:sz w:val="23"/>
          <w:szCs w:val="23"/>
          <w:highlight w:val="none"/>
        </w:rPr>
        <w:t>纸</w:t>
      </w:r>
      <w:r>
        <w:rPr>
          <w:rFonts w:ascii="宋体" w:hAnsi="宋体" w:eastAsia="宋体" w:cs="宋体"/>
          <w:color w:val="auto"/>
          <w:spacing w:val="2"/>
          <w:sz w:val="23"/>
          <w:szCs w:val="23"/>
          <w:highlight w:val="none"/>
        </w:rPr>
        <w:t xml:space="preserve"> (另卷)</w:t>
      </w:r>
    </w:p>
    <w:p>
      <w:pPr>
        <w:spacing w:before="213" w:line="228" w:lineRule="auto"/>
        <w:ind w:left="19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技</w:t>
      </w:r>
      <w:r>
        <w:rPr>
          <w:rFonts w:ascii="宋体" w:hAnsi="宋体" w:eastAsia="宋体" w:cs="宋体"/>
          <w:color w:val="auto"/>
          <w:spacing w:val="7"/>
          <w:sz w:val="23"/>
          <w:szCs w:val="23"/>
          <w:highlight w:val="none"/>
        </w:rPr>
        <w:t>术规范</w:t>
      </w:r>
    </w:p>
    <w:p>
      <w:pPr>
        <w:spacing w:before="215" w:line="229" w:lineRule="auto"/>
        <w:ind w:left="18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工</w:t>
      </w:r>
      <w:r>
        <w:rPr>
          <w:rFonts w:ascii="宋体" w:hAnsi="宋体" w:eastAsia="宋体" w:cs="宋体"/>
          <w:color w:val="auto"/>
          <w:spacing w:val="8"/>
          <w:sz w:val="23"/>
          <w:szCs w:val="23"/>
          <w:highlight w:val="none"/>
        </w:rPr>
        <w:t>程量清单计量规则</w:t>
      </w:r>
    </w:p>
    <w:p>
      <w:pPr>
        <w:spacing w:before="216" w:line="228" w:lineRule="auto"/>
        <w:ind w:left="19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响</w:t>
      </w:r>
      <w:r>
        <w:rPr>
          <w:rFonts w:ascii="宋体" w:hAnsi="宋体" w:eastAsia="宋体" w:cs="宋体"/>
          <w:color w:val="auto"/>
          <w:spacing w:val="6"/>
          <w:sz w:val="23"/>
          <w:szCs w:val="23"/>
          <w:highlight w:val="none"/>
        </w:rPr>
        <w:t>应文件格式</w:t>
      </w:r>
    </w:p>
    <w:p>
      <w:pPr>
        <w:spacing w:before="216" w:line="193" w:lineRule="auto"/>
        <w:ind w:left="1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评审方法及标</w:t>
      </w:r>
      <w:r>
        <w:rPr>
          <w:rFonts w:ascii="宋体" w:hAnsi="宋体" w:eastAsia="宋体" w:cs="宋体"/>
          <w:color w:val="auto"/>
          <w:spacing w:val="7"/>
          <w:sz w:val="23"/>
          <w:szCs w:val="23"/>
          <w:highlight w:val="none"/>
        </w:rPr>
        <w:t>准</w:t>
      </w:r>
    </w:p>
    <w:p>
      <w:pPr>
        <w:rPr>
          <w:color w:val="auto"/>
          <w:highlight w:val="none"/>
        </w:rPr>
        <w:sectPr>
          <w:type w:val="continuous"/>
          <w:pgSz w:w="11910" w:h="16840"/>
          <w:pgMar w:top="1232" w:right="1417" w:bottom="0" w:left="1424" w:header="0" w:footer="0" w:gutter="0"/>
          <w:pgNumType w:fmt="decimal"/>
          <w:cols w:equalWidth="0" w:num="2">
            <w:col w:w="1489" w:space="0"/>
            <w:col w:w="7580"/>
          </w:cols>
        </w:sectPr>
      </w:pPr>
    </w:p>
    <w:p>
      <w:pPr>
        <w:spacing w:before="256" w:line="353" w:lineRule="auto"/>
        <w:ind w:left="5" w:firstLine="59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供应</w:t>
      </w:r>
      <w:r>
        <w:rPr>
          <w:rFonts w:ascii="宋体" w:hAnsi="宋体" w:eastAsia="宋体" w:cs="宋体"/>
          <w:color w:val="auto"/>
          <w:spacing w:val="16"/>
          <w:sz w:val="23"/>
          <w:szCs w:val="23"/>
          <w:highlight w:val="none"/>
        </w:rPr>
        <w:t>商</w:t>
      </w:r>
      <w:r>
        <w:rPr>
          <w:rFonts w:ascii="宋体" w:hAnsi="宋体" w:eastAsia="宋体" w:cs="宋体"/>
          <w:color w:val="auto"/>
          <w:spacing w:val="9"/>
          <w:sz w:val="23"/>
          <w:szCs w:val="23"/>
          <w:highlight w:val="none"/>
        </w:rPr>
        <w:t>应详细阅读采购文件中的所有条款内容、格式、表格和所涉及的相关规范</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。如</w:t>
      </w:r>
      <w:r>
        <w:rPr>
          <w:rFonts w:ascii="宋体" w:hAnsi="宋体" w:eastAsia="宋体" w:cs="宋体"/>
          <w:color w:val="auto"/>
          <w:spacing w:val="10"/>
          <w:sz w:val="23"/>
          <w:szCs w:val="23"/>
          <w:highlight w:val="none"/>
        </w:rPr>
        <w:t>果</w:t>
      </w:r>
      <w:r>
        <w:rPr>
          <w:rFonts w:ascii="宋体" w:hAnsi="宋体" w:eastAsia="宋体" w:cs="宋体"/>
          <w:color w:val="auto"/>
          <w:spacing w:val="8"/>
          <w:sz w:val="23"/>
          <w:szCs w:val="23"/>
          <w:highlight w:val="none"/>
        </w:rPr>
        <w:t>供应商不按磋商文件的要求提交响应性文件和资料的，或者响应性文件没有对磋</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商文</w:t>
      </w:r>
      <w:r>
        <w:rPr>
          <w:rFonts w:ascii="宋体" w:hAnsi="宋体" w:eastAsia="宋体" w:cs="宋体"/>
          <w:color w:val="auto"/>
          <w:spacing w:val="10"/>
          <w:sz w:val="23"/>
          <w:szCs w:val="23"/>
          <w:highlight w:val="none"/>
        </w:rPr>
        <w:t>件</w:t>
      </w:r>
      <w:r>
        <w:rPr>
          <w:rFonts w:ascii="宋体" w:hAnsi="宋体" w:eastAsia="宋体" w:cs="宋体"/>
          <w:color w:val="auto"/>
          <w:spacing w:val="8"/>
          <w:sz w:val="23"/>
          <w:szCs w:val="23"/>
          <w:highlight w:val="none"/>
        </w:rPr>
        <w:t>提出的实质性要求和条件作出响应，将导致响应性文件不被接受，其后果由供应</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商自己负责</w:t>
      </w:r>
      <w:r>
        <w:rPr>
          <w:rFonts w:ascii="宋体" w:hAnsi="宋体" w:eastAsia="宋体" w:cs="宋体"/>
          <w:color w:val="auto"/>
          <w:spacing w:val="5"/>
          <w:sz w:val="23"/>
          <w:szCs w:val="23"/>
          <w:highlight w:val="none"/>
        </w:rPr>
        <w:t>。</w:t>
      </w:r>
    </w:p>
    <w:p>
      <w:pPr>
        <w:spacing w:line="311" w:lineRule="exact"/>
        <w:ind w:left="611"/>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12、磋商文件的澄清</w:t>
      </w:r>
    </w:p>
    <w:p>
      <w:pPr>
        <w:spacing w:before="186" w:line="227" w:lineRule="auto"/>
        <w:ind w:left="61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12</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1 若磋商供应商对采购文件有疑点或异议，可在知道或应知其权益受到损害之</w:t>
      </w:r>
    </w:p>
    <w:p>
      <w:pPr>
        <w:spacing w:before="158" w:line="362" w:lineRule="auto"/>
        <w:ind w:right="76" w:firstLine="4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日</w:t>
      </w:r>
      <w:r>
        <w:rPr>
          <w:rFonts w:ascii="宋体" w:hAnsi="宋体" w:eastAsia="宋体" w:cs="宋体"/>
          <w:color w:val="auto"/>
          <w:spacing w:val="12"/>
          <w:sz w:val="23"/>
          <w:szCs w:val="23"/>
          <w:highlight w:val="none"/>
        </w:rPr>
        <w:t>起</w:t>
      </w:r>
      <w:r>
        <w:rPr>
          <w:rFonts w:ascii="宋体" w:hAnsi="宋体" w:eastAsia="宋体" w:cs="宋体"/>
          <w:color w:val="auto"/>
          <w:spacing w:val="8"/>
          <w:sz w:val="23"/>
          <w:szCs w:val="23"/>
          <w:highlight w:val="none"/>
        </w:rPr>
        <w:t xml:space="preserve"> 7 个工作日内，将质疑书原件送达采购人或采购代理机构，采购人将视情况确定</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采</w:t>
      </w:r>
      <w:r>
        <w:rPr>
          <w:rFonts w:ascii="宋体" w:hAnsi="宋体" w:eastAsia="宋体" w:cs="宋体"/>
          <w:color w:val="auto"/>
          <w:spacing w:val="9"/>
          <w:sz w:val="23"/>
          <w:szCs w:val="23"/>
          <w:highlight w:val="none"/>
        </w:rPr>
        <w:t>用适当方式予以澄清或以书面形式予以答复。</w:t>
      </w:r>
    </w:p>
    <w:p>
      <w:pPr>
        <w:spacing w:before="36" w:line="353" w:lineRule="auto"/>
        <w:ind w:left="2" w:firstLine="61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12</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2 在首次提交响应文件截止时间前，采购代理机构可以对采购文件进行澄清或</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者修</w:t>
      </w:r>
      <w:r>
        <w:rPr>
          <w:rFonts w:ascii="宋体" w:hAnsi="宋体" w:eastAsia="宋体" w:cs="宋体"/>
          <w:color w:val="auto"/>
          <w:spacing w:val="13"/>
          <w:sz w:val="23"/>
          <w:szCs w:val="23"/>
          <w:highlight w:val="none"/>
        </w:rPr>
        <w:t>改</w:t>
      </w:r>
      <w:r>
        <w:rPr>
          <w:rFonts w:ascii="宋体" w:hAnsi="宋体" w:eastAsia="宋体" w:cs="宋体"/>
          <w:color w:val="auto"/>
          <w:spacing w:val="8"/>
          <w:sz w:val="23"/>
          <w:szCs w:val="23"/>
          <w:highlight w:val="none"/>
        </w:rPr>
        <w:t>，澄清或者修改的内容作为采购文件的组成部分。澄清或者修改的内容可能影响</w:t>
      </w:r>
    </w:p>
    <w:p>
      <w:pPr>
        <w:spacing w:line="193" w:lineRule="auto"/>
        <w:ind w:left="1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响应文件编制的，将按国家法律规定顺延提交首次响应文件截止时间</w:t>
      </w:r>
      <w:r>
        <w:rPr>
          <w:rFonts w:ascii="宋体" w:hAnsi="宋体" w:eastAsia="宋体" w:cs="宋体"/>
          <w:color w:val="auto"/>
          <w:spacing w:val="8"/>
          <w:sz w:val="23"/>
          <w:szCs w:val="23"/>
          <w:highlight w:val="none"/>
        </w:rPr>
        <w:t>。</w:t>
      </w:r>
    </w:p>
    <w:p>
      <w:pPr>
        <w:rPr>
          <w:color w:val="auto"/>
          <w:highlight w:val="none"/>
        </w:rPr>
        <w:sectPr>
          <w:type w:val="continuous"/>
          <w:pgSz w:w="11910" w:h="16840"/>
          <w:pgMar w:top="1232" w:right="1417" w:bottom="0" w:left="1424" w:header="0" w:footer="0" w:gutter="0"/>
          <w:pgNumType w:fmt="decimal"/>
          <w:cols w:equalWidth="0" w:num="1">
            <w:col w:w="9069"/>
          </w:cols>
        </w:sectPr>
      </w:pPr>
    </w:p>
    <w:p>
      <w:pPr>
        <w:spacing w:before="47" w:line="362" w:lineRule="auto"/>
        <w:ind w:left="14" w:firstLine="60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12.</w:t>
      </w:r>
      <w:r>
        <w:rPr>
          <w:rFonts w:ascii="宋体" w:hAnsi="宋体" w:eastAsia="宋体" w:cs="宋体"/>
          <w:color w:val="auto"/>
          <w:spacing w:val="9"/>
          <w:sz w:val="23"/>
          <w:szCs w:val="23"/>
          <w:highlight w:val="none"/>
        </w:rPr>
        <w:t>3</w:t>
      </w:r>
      <w:r>
        <w:rPr>
          <w:rFonts w:ascii="宋体" w:hAnsi="宋体" w:eastAsia="宋体" w:cs="宋体"/>
          <w:color w:val="auto"/>
          <w:spacing w:val="7"/>
          <w:sz w:val="23"/>
          <w:szCs w:val="23"/>
          <w:highlight w:val="none"/>
        </w:rPr>
        <w:t xml:space="preserve"> 更正或补充文件将作为采购文件的组成部分，对所有磋商供应商有约束力。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当</w:t>
      </w:r>
      <w:r>
        <w:rPr>
          <w:rFonts w:ascii="宋体" w:hAnsi="宋体" w:eastAsia="宋体" w:cs="宋体"/>
          <w:color w:val="auto"/>
          <w:spacing w:val="9"/>
          <w:sz w:val="23"/>
          <w:szCs w:val="23"/>
          <w:highlight w:val="none"/>
        </w:rPr>
        <w:t>采购文件与更正或补充文件相矛盾时，以采购人最后发出的更正或补充文件为准。</w:t>
      </w:r>
    </w:p>
    <w:p>
      <w:pPr>
        <w:spacing w:before="36" w:line="363" w:lineRule="auto"/>
        <w:ind w:right="4" w:firstLine="6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12</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4 供应商在规定的时间内未对采购文件澄清或提出疑问的，采购代理机构将视</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其为同意</w:t>
      </w:r>
      <w:r>
        <w:rPr>
          <w:rFonts w:ascii="宋体" w:hAnsi="宋体" w:eastAsia="宋体" w:cs="宋体"/>
          <w:color w:val="auto"/>
          <w:spacing w:val="5"/>
          <w:sz w:val="23"/>
          <w:szCs w:val="23"/>
          <w:highlight w:val="none"/>
        </w:rPr>
        <w:t>。</w:t>
      </w:r>
    </w:p>
    <w:p>
      <w:pPr>
        <w:spacing w:before="32" w:line="309" w:lineRule="exact"/>
        <w:ind w:left="609"/>
        <w:outlineLvl w:val="2"/>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13、磋商文件的修改</w:t>
      </w:r>
    </w:p>
    <w:p>
      <w:pPr>
        <w:spacing w:before="129" w:line="364" w:lineRule="auto"/>
        <w:ind w:left="115" w:right="208" w:firstLine="49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13.1磋</w:t>
      </w:r>
      <w:r>
        <w:rPr>
          <w:rFonts w:ascii="宋体" w:hAnsi="宋体" w:eastAsia="宋体" w:cs="宋体"/>
          <w:color w:val="auto"/>
          <w:spacing w:val="3"/>
          <w:sz w:val="23"/>
          <w:szCs w:val="23"/>
          <w:highlight w:val="none"/>
        </w:rPr>
        <w:t>商</w:t>
      </w:r>
      <w:r>
        <w:rPr>
          <w:rFonts w:ascii="宋体" w:hAnsi="宋体" w:eastAsia="宋体" w:cs="宋体"/>
          <w:color w:val="auto"/>
          <w:spacing w:val="2"/>
          <w:sz w:val="23"/>
          <w:szCs w:val="23"/>
          <w:highlight w:val="none"/>
        </w:rPr>
        <w:t>文件发出后，在提交响应文件截止时间5日前，采购人可对磋商文件进行</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必</w:t>
      </w:r>
      <w:r>
        <w:rPr>
          <w:rFonts w:ascii="宋体" w:hAnsi="宋体" w:eastAsia="宋体" w:cs="宋体"/>
          <w:color w:val="auto"/>
          <w:spacing w:val="7"/>
          <w:sz w:val="23"/>
          <w:szCs w:val="23"/>
          <w:highlight w:val="none"/>
        </w:rPr>
        <w:t>要的澄清或修改。</w:t>
      </w:r>
    </w:p>
    <w:p>
      <w:pPr>
        <w:spacing w:before="29" w:line="364" w:lineRule="auto"/>
        <w:ind w:left="593" w:right="88" w:firstLine="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13.2磋商文件</w:t>
      </w:r>
      <w:r>
        <w:rPr>
          <w:rFonts w:ascii="宋体" w:hAnsi="宋体" w:eastAsia="宋体" w:cs="宋体"/>
          <w:color w:val="auto"/>
          <w:spacing w:val="2"/>
          <w:sz w:val="23"/>
          <w:szCs w:val="23"/>
          <w:highlight w:val="none"/>
        </w:rPr>
        <w:t>的修改将以书面形式发送给所有供应商供，应商应于收到该修改文件</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后</w:t>
      </w:r>
      <w:r>
        <w:rPr>
          <w:rFonts w:ascii="宋体" w:hAnsi="宋体" w:eastAsia="宋体" w:cs="宋体"/>
          <w:color w:val="auto"/>
          <w:spacing w:val="1"/>
          <w:sz w:val="23"/>
          <w:szCs w:val="23"/>
          <w:highlight w:val="none"/>
          <w:u w:val="single" w:color="auto"/>
        </w:rPr>
        <w:t>1</w:t>
      </w:r>
    </w:p>
    <w:p>
      <w:pPr>
        <w:spacing w:before="28" w:line="365" w:lineRule="auto"/>
        <w:ind w:right="83" w:firstLine="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日内以</w:t>
      </w:r>
      <w:r>
        <w:rPr>
          <w:rFonts w:ascii="宋体" w:hAnsi="宋体" w:eastAsia="宋体" w:cs="宋体"/>
          <w:color w:val="auto"/>
          <w:spacing w:val="6"/>
          <w:sz w:val="23"/>
          <w:szCs w:val="23"/>
          <w:highlight w:val="none"/>
        </w:rPr>
        <w:t>书</w:t>
      </w:r>
      <w:r>
        <w:rPr>
          <w:rFonts w:ascii="宋体" w:hAnsi="宋体" w:eastAsia="宋体" w:cs="宋体"/>
          <w:color w:val="auto"/>
          <w:spacing w:val="5"/>
          <w:sz w:val="23"/>
          <w:szCs w:val="23"/>
          <w:highlight w:val="none"/>
        </w:rPr>
        <w:t>面形式给予确认。磋商文件的修改内容作为磋商文件的组成部分，具有约束作</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用。</w:t>
      </w:r>
    </w:p>
    <w:p>
      <w:pPr>
        <w:spacing w:before="26" w:line="360" w:lineRule="auto"/>
        <w:ind w:left="113" w:right="232" w:firstLine="49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13.3磋商</w:t>
      </w:r>
      <w:r>
        <w:rPr>
          <w:rFonts w:ascii="宋体" w:hAnsi="宋体" w:eastAsia="宋体" w:cs="宋体"/>
          <w:color w:val="auto"/>
          <w:spacing w:val="6"/>
          <w:sz w:val="23"/>
          <w:szCs w:val="23"/>
          <w:highlight w:val="none"/>
        </w:rPr>
        <w:t>文</w:t>
      </w:r>
      <w:r>
        <w:rPr>
          <w:rFonts w:ascii="宋体" w:hAnsi="宋体" w:eastAsia="宋体" w:cs="宋体"/>
          <w:color w:val="auto"/>
          <w:spacing w:val="4"/>
          <w:sz w:val="23"/>
          <w:szCs w:val="23"/>
          <w:highlight w:val="none"/>
        </w:rPr>
        <w:t>件的澄清、修改、补充等内容均以书面形式明确的内容为准。当磋商</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文件、磋商</w:t>
      </w:r>
      <w:r>
        <w:rPr>
          <w:rFonts w:ascii="宋体" w:hAnsi="宋体" w:eastAsia="宋体" w:cs="宋体"/>
          <w:color w:val="auto"/>
          <w:spacing w:val="9"/>
          <w:sz w:val="23"/>
          <w:szCs w:val="23"/>
          <w:highlight w:val="none"/>
        </w:rPr>
        <w:t>文</w:t>
      </w:r>
      <w:r>
        <w:rPr>
          <w:rFonts w:ascii="宋体" w:hAnsi="宋体" w:eastAsia="宋体" w:cs="宋体"/>
          <w:color w:val="auto"/>
          <w:spacing w:val="5"/>
          <w:sz w:val="23"/>
          <w:szCs w:val="23"/>
          <w:highlight w:val="none"/>
        </w:rPr>
        <w:t>件的澄清、修改、补充等在同一内容的表述上不一致时，以最后发出的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书面文件为准</w:t>
      </w:r>
      <w:r>
        <w:rPr>
          <w:rFonts w:ascii="宋体" w:hAnsi="宋体" w:eastAsia="宋体" w:cs="宋体"/>
          <w:color w:val="auto"/>
          <w:spacing w:val="6"/>
          <w:sz w:val="23"/>
          <w:szCs w:val="23"/>
          <w:highlight w:val="none"/>
        </w:rPr>
        <w:t>。</w:t>
      </w:r>
    </w:p>
    <w:p>
      <w:pPr>
        <w:spacing w:before="33" w:line="360" w:lineRule="auto"/>
        <w:ind w:left="131" w:right="237" w:firstLine="47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13.4为使</w:t>
      </w:r>
      <w:r>
        <w:rPr>
          <w:rFonts w:ascii="宋体" w:hAnsi="宋体" w:eastAsia="宋体" w:cs="宋体"/>
          <w:color w:val="auto"/>
          <w:spacing w:val="6"/>
          <w:sz w:val="23"/>
          <w:szCs w:val="23"/>
          <w:highlight w:val="none"/>
        </w:rPr>
        <w:t>供</w:t>
      </w:r>
      <w:r>
        <w:rPr>
          <w:rFonts w:ascii="宋体" w:hAnsi="宋体" w:eastAsia="宋体" w:cs="宋体"/>
          <w:color w:val="auto"/>
          <w:spacing w:val="4"/>
          <w:sz w:val="23"/>
          <w:szCs w:val="23"/>
          <w:highlight w:val="none"/>
        </w:rPr>
        <w:t>应商在编制响应文件时有充分时间对磋商文件的澄清、修改、补充等</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内</w:t>
      </w:r>
      <w:r>
        <w:rPr>
          <w:rFonts w:ascii="宋体" w:hAnsi="宋体" w:eastAsia="宋体" w:cs="宋体"/>
          <w:color w:val="auto"/>
          <w:spacing w:val="7"/>
          <w:sz w:val="23"/>
          <w:szCs w:val="23"/>
          <w:highlight w:val="none"/>
        </w:rPr>
        <w:t>容</w:t>
      </w:r>
      <w:r>
        <w:rPr>
          <w:rFonts w:ascii="宋体" w:hAnsi="宋体" w:eastAsia="宋体" w:cs="宋体"/>
          <w:color w:val="auto"/>
          <w:spacing w:val="5"/>
          <w:sz w:val="23"/>
          <w:szCs w:val="23"/>
          <w:highlight w:val="none"/>
        </w:rPr>
        <w:t>进行研究，采购人将酌情延长提交响应文件的截止时间，具体时间将在磋商文件</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的</w:t>
      </w:r>
      <w:r>
        <w:rPr>
          <w:rFonts w:ascii="宋体" w:hAnsi="宋体" w:eastAsia="宋体" w:cs="宋体"/>
          <w:color w:val="auto"/>
          <w:spacing w:val="7"/>
          <w:sz w:val="23"/>
          <w:szCs w:val="23"/>
          <w:highlight w:val="none"/>
        </w:rPr>
        <w:t>修改、补充通知中予以明确。</w:t>
      </w:r>
    </w:p>
    <w:p>
      <w:pPr>
        <w:spacing w:line="296" w:lineRule="auto"/>
        <w:rPr>
          <w:rFonts w:ascii="Arial"/>
          <w:color w:val="auto"/>
          <w:sz w:val="21"/>
          <w:highlight w:val="none"/>
        </w:rPr>
      </w:pPr>
    </w:p>
    <w:p>
      <w:pPr>
        <w:spacing w:line="297" w:lineRule="auto"/>
        <w:rPr>
          <w:rFonts w:ascii="Arial"/>
          <w:color w:val="auto"/>
          <w:sz w:val="21"/>
          <w:highlight w:val="none"/>
        </w:rPr>
      </w:pPr>
    </w:p>
    <w:p>
      <w:pPr>
        <w:spacing w:before="74" w:line="228" w:lineRule="auto"/>
        <w:ind w:left="3540"/>
        <w:outlineLvl w:val="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14:textOutline w14:w="4336" w14:cap="sq" w14:cmpd="sng">
            <w14:solidFill>
              <w14:srgbClr w14:val="000000"/>
            </w14:solidFill>
            <w14:prstDash w14:val="solid"/>
            <w14:bevel/>
          </w14:textOutline>
        </w:rPr>
        <w:t>(</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36" w14:cap="sq" w14:cmpd="sng">
            <w14:solidFill>
              <w14:srgbClr w14:val="000000"/>
            </w14:solidFill>
            <w14:prstDash w14:val="solid"/>
            <w14:bevel/>
          </w14:textOutline>
        </w:rPr>
        <w:t>三</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336" w14:cap="sq" w14:cmpd="sng">
            <w14:solidFill>
              <w14:srgbClr w14:val="000000"/>
            </w14:solidFill>
            <w14:prstDash w14:val="solid"/>
            <w14:bevel/>
          </w14:textOutline>
        </w:rPr>
        <w:t>)</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14:textOutline w14:w="4249" w14:cap="sq" w14:cmpd="sng">
            <w14:solidFill>
              <w14:srgbClr w14:val="000000"/>
            </w14:solidFill>
            <w14:prstDash w14:val="solid"/>
            <w14:bevel/>
          </w14:textOutline>
        </w:rPr>
        <w:t>响应文件的编制</w:t>
      </w:r>
    </w:p>
    <w:p>
      <w:pPr>
        <w:spacing w:line="306" w:lineRule="auto"/>
        <w:rPr>
          <w:rFonts w:ascii="Arial"/>
          <w:color w:val="auto"/>
          <w:sz w:val="21"/>
          <w:highlight w:val="none"/>
        </w:rPr>
      </w:pPr>
    </w:p>
    <w:p>
      <w:pPr>
        <w:spacing w:before="76" w:line="311" w:lineRule="exact"/>
        <w:ind w:left="496"/>
        <w:outlineLvl w:val="2"/>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、响应文件的语言及度量衡单位</w:t>
      </w:r>
    </w:p>
    <w:p>
      <w:pPr>
        <w:spacing w:before="185" w:line="229" w:lineRule="auto"/>
        <w:ind w:left="60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8"/>
          <w:sz w:val="23"/>
          <w:szCs w:val="23"/>
          <w:highlight w:val="none"/>
        </w:rPr>
        <w:t>4</w:t>
      </w:r>
      <w:r>
        <w:rPr>
          <w:rFonts w:ascii="宋体" w:hAnsi="宋体" w:eastAsia="宋体" w:cs="宋体"/>
          <w:color w:val="auto"/>
          <w:spacing w:val="6"/>
          <w:sz w:val="23"/>
          <w:szCs w:val="23"/>
          <w:highlight w:val="none"/>
        </w:rPr>
        <w:t>.1响应文件和与磋商有关的所有文件均应使用</w:t>
      </w:r>
      <w:r>
        <w:rPr>
          <w:rFonts w:ascii="宋体" w:hAnsi="宋体" w:eastAsia="宋体" w:cs="宋体"/>
          <w:color w:val="auto"/>
          <w:spacing w:val="6"/>
          <w:sz w:val="23"/>
          <w:szCs w:val="23"/>
          <w:highlight w:val="none"/>
          <w:u w:val="single" w:color="auto"/>
        </w:rPr>
        <w:t>中文</w:t>
      </w:r>
      <w:r>
        <w:rPr>
          <w:rFonts w:ascii="宋体" w:hAnsi="宋体" w:eastAsia="宋体" w:cs="宋体"/>
          <w:color w:val="auto"/>
          <w:spacing w:val="6"/>
          <w:sz w:val="23"/>
          <w:szCs w:val="23"/>
          <w:highlight w:val="none"/>
        </w:rPr>
        <w:t>。</w:t>
      </w:r>
    </w:p>
    <w:p>
      <w:pPr>
        <w:spacing w:before="154" w:line="375" w:lineRule="auto"/>
        <w:ind w:left="135" w:right="328" w:firstLine="47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14.2</w:t>
      </w:r>
      <w:r>
        <w:rPr>
          <w:rFonts w:ascii="宋体" w:hAnsi="宋体" w:eastAsia="宋体" w:cs="宋体"/>
          <w:color w:val="auto"/>
          <w:spacing w:val="2"/>
          <w:sz w:val="23"/>
          <w:szCs w:val="23"/>
          <w:highlight w:val="none"/>
        </w:rPr>
        <w:t>除工程规范另有规定外，响应文件使用的度量衡单位，均采用中华人民共和</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国</w:t>
      </w:r>
      <w:r>
        <w:rPr>
          <w:rFonts w:ascii="宋体" w:hAnsi="宋体" w:eastAsia="宋体" w:cs="宋体"/>
          <w:color w:val="auto"/>
          <w:spacing w:val="5"/>
          <w:sz w:val="23"/>
          <w:szCs w:val="23"/>
          <w:highlight w:val="none"/>
        </w:rPr>
        <w:t>法</w:t>
      </w:r>
      <w:r>
        <w:rPr>
          <w:rFonts w:ascii="宋体" w:hAnsi="宋体" w:eastAsia="宋体" w:cs="宋体"/>
          <w:color w:val="auto"/>
          <w:spacing w:val="4"/>
          <w:sz w:val="23"/>
          <w:szCs w:val="23"/>
          <w:highlight w:val="none"/>
        </w:rPr>
        <w:t>定计量单位。</w:t>
      </w:r>
    </w:p>
    <w:p>
      <w:pPr>
        <w:spacing w:line="309" w:lineRule="exact"/>
        <w:ind w:left="557"/>
        <w:rPr>
          <w:rFonts w:ascii="宋体" w:hAnsi="宋体" w:eastAsia="宋体" w:cs="宋体"/>
          <w:color w:val="auto"/>
          <w:sz w:val="23"/>
          <w:szCs w:val="23"/>
          <w:highlight w:val="none"/>
        </w:rPr>
      </w:pPr>
      <w:r>
        <w:rPr>
          <w:rFonts w:ascii="宋体" w:hAnsi="宋体" w:eastAsia="宋体" w:cs="宋体"/>
          <w:color w:val="auto"/>
          <w:spacing w:val="-6"/>
          <w:position w:val="1"/>
          <w:sz w:val="23"/>
          <w:szCs w:val="23"/>
          <w:highlight w:val="none"/>
          <w14:textOutline w14:w="4249" w14:cap="sq" w14:cmpd="sng">
            <w14:solidFill>
              <w14:srgbClr w14:val="000000"/>
            </w14:solidFill>
            <w14:prstDash w14:val="solid"/>
            <w14:bevel/>
          </w14:textOutline>
        </w:rPr>
        <w:t>1</w:t>
      </w:r>
      <w:r>
        <w:rPr>
          <w:rFonts w:ascii="宋体" w:hAnsi="宋体" w:eastAsia="宋体" w:cs="宋体"/>
          <w:color w:val="auto"/>
          <w:spacing w:val="-4"/>
          <w:position w:val="1"/>
          <w:sz w:val="23"/>
          <w:szCs w:val="23"/>
          <w:highlight w:val="none"/>
          <w14:textOutline w14:w="4249" w14:cap="sq" w14:cmpd="sng">
            <w14:solidFill>
              <w14:srgbClr w14:val="000000"/>
            </w14:solidFill>
            <w14:prstDash w14:val="solid"/>
            <w14:bevel/>
          </w14:textOutline>
        </w:rPr>
        <w:t>5</w:t>
      </w:r>
      <w:r>
        <w:rPr>
          <w:rFonts w:ascii="宋体" w:hAnsi="宋体" w:eastAsia="宋体" w:cs="宋体"/>
          <w:color w:val="auto"/>
          <w:spacing w:val="-3"/>
          <w:position w:val="1"/>
          <w:sz w:val="23"/>
          <w:szCs w:val="23"/>
          <w:highlight w:val="none"/>
          <w14:textOutline w14:w="4249" w14:cap="sq" w14:cmpd="sng">
            <w14:solidFill>
              <w14:srgbClr w14:val="000000"/>
            </w14:solidFill>
            <w14:prstDash w14:val="solid"/>
            <w14:bevel/>
          </w14:textOutline>
        </w:rPr>
        <w:t>、响应文件的组成</w:t>
      </w:r>
    </w:p>
    <w:p>
      <w:pPr>
        <w:spacing w:before="130" w:line="359" w:lineRule="auto"/>
        <w:ind w:left="1" w:right="4" w:firstLine="58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供应</w:t>
      </w:r>
      <w:r>
        <w:rPr>
          <w:rFonts w:ascii="宋体" w:hAnsi="宋体" w:eastAsia="宋体" w:cs="宋体"/>
          <w:color w:val="auto"/>
          <w:spacing w:val="13"/>
          <w:sz w:val="23"/>
          <w:szCs w:val="23"/>
          <w:highlight w:val="none"/>
        </w:rPr>
        <w:t>商</w:t>
      </w:r>
      <w:r>
        <w:rPr>
          <w:rFonts w:ascii="宋体" w:hAnsi="宋体" w:eastAsia="宋体" w:cs="宋体"/>
          <w:color w:val="auto"/>
          <w:spacing w:val="8"/>
          <w:sz w:val="23"/>
          <w:szCs w:val="23"/>
          <w:highlight w:val="none"/>
        </w:rPr>
        <w:t>投标时须提供加密的电子响应文件，按政采云平台供应商项目采购-电子招</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投</w:t>
      </w:r>
      <w:r>
        <w:rPr>
          <w:rFonts w:ascii="宋体" w:hAnsi="宋体" w:eastAsia="宋体" w:cs="宋体"/>
          <w:color w:val="auto"/>
          <w:spacing w:val="12"/>
          <w:sz w:val="23"/>
          <w:szCs w:val="23"/>
          <w:highlight w:val="none"/>
        </w:rPr>
        <w:t>标</w:t>
      </w:r>
      <w:r>
        <w:rPr>
          <w:rFonts w:ascii="宋体" w:hAnsi="宋体" w:eastAsia="宋体" w:cs="宋体"/>
          <w:color w:val="auto"/>
          <w:spacing w:val="10"/>
          <w:sz w:val="23"/>
          <w:szCs w:val="23"/>
          <w:highlight w:val="none"/>
        </w:rPr>
        <w:t>操作指南(</w:t>
      </w:r>
      <w:r>
        <w:rPr>
          <w:rFonts w:ascii="宋体" w:hAnsi="宋体" w:eastAsia="宋体" w:cs="宋体"/>
          <w:color w:val="auto"/>
          <w:sz w:val="23"/>
          <w:szCs w:val="23"/>
          <w:highlight w:val="none"/>
        </w:rPr>
        <w:t>www</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zcygov</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10"/>
          <w:sz w:val="23"/>
          <w:szCs w:val="23"/>
          <w:highlight w:val="none"/>
        </w:rPr>
        <w:t>)及本磋商文件要求编制、提交。</w:t>
      </w:r>
    </w:p>
    <w:p>
      <w:pPr>
        <w:spacing w:before="41" w:line="228" w:lineRule="auto"/>
        <w:ind w:left="607"/>
        <w:outlineLvl w:val="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14:textOutline w14:w="4249" w14:cap="sq" w14:cmpd="sng">
            <w14:solidFill>
              <w14:srgbClr w14:val="000000"/>
            </w14:solidFill>
            <w14:prstDash w14:val="solid"/>
            <w14:bevel/>
          </w14:textOutline>
        </w:rPr>
        <w:t>15.1</w:t>
      </w:r>
      <w:r>
        <w:rPr>
          <w:rFonts w:ascii="宋体" w:hAnsi="宋体" w:eastAsia="宋体" w:cs="宋体"/>
          <w:color w:val="auto"/>
          <w:spacing w:val="2"/>
          <w:sz w:val="23"/>
          <w:szCs w:val="23"/>
          <w:highlight w:val="none"/>
        </w:rPr>
        <w:t xml:space="preserve"> </w:t>
      </w:r>
      <w:r>
        <w:rPr>
          <w:rFonts w:ascii="宋体" w:hAnsi="宋体" w:eastAsia="宋体" w:cs="宋体"/>
          <w:color w:val="auto"/>
          <w:spacing w:val="2"/>
          <w:sz w:val="23"/>
          <w:szCs w:val="23"/>
          <w:highlight w:val="none"/>
          <w14:textOutline w14:w="4249" w14:cap="sq" w14:cmpd="sng">
            <w14:solidFill>
              <w14:srgbClr w14:val="000000"/>
            </w14:solidFill>
            <w14:prstDash w14:val="solid"/>
            <w14:bevel/>
          </w14:textOutline>
        </w:rPr>
        <w:t>响应文</w:t>
      </w:r>
      <w:r>
        <w:rPr>
          <w:rFonts w:ascii="宋体" w:hAnsi="宋体" w:eastAsia="宋体" w:cs="宋体"/>
          <w:color w:val="auto"/>
          <w:spacing w:val="1"/>
          <w:sz w:val="23"/>
          <w:szCs w:val="23"/>
          <w:highlight w:val="none"/>
          <w14:textOutline w14:w="4249" w14:cap="sq" w14:cmpd="sng">
            <w14:solidFill>
              <w14:srgbClr w14:val="000000"/>
            </w14:solidFill>
            <w14:prstDash w14:val="solid"/>
            <w14:bevel/>
          </w14:textOutline>
        </w:rPr>
        <w:t>件由商务及技术文件、报价文件构成。</w:t>
      </w:r>
    </w:p>
    <w:p>
      <w:pPr>
        <w:spacing w:before="216" w:line="228" w:lineRule="auto"/>
        <w:ind w:left="609"/>
        <w:outlineLvl w:val="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15</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5"/>
          <w:sz w:val="23"/>
          <w:szCs w:val="23"/>
          <w:highlight w:val="none"/>
        </w:rPr>
        <w:t xml:space="preserve"> </w:t>
      </w:r>
      <w:r>
        <w:rPr>
          <w:rFonts w:ascii="宋体" w:hAnsi="宋体" w:eastAsia="宋体" w:cs="宋体"/>
          <w:color w:val="auto"/>
          <w:spacing w:val="5"/>
          <w:sz w:val="23"/>
          <w:szCs w:val="23"/>
          <w:highlight w:val="none"/>
          <w14:textOutline w14:w="4358" w14:cap="sq" w14:cmpd="sng">
            <w14:solidFill>
              <w14:srgbClr w14:val="000000"/>
            </w14:solidFill>
            <w14:prstDash w14:val="solid"/>
            <w14:bevel/>
          </w14:textOutline>
        </w:rPr>
        <w:t>商务及技术文件：</w:t>
      </w:r>
    </w:p>
    <w:p>
      <w:pPr>
        <w:spacing w:before="155" w:line="227" w:lineRule="auto"/>
        <w:ind w:left="49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 xml:space="preserve">(1) </w:t>
      </w:r>
      <w:r>
        <w:rPr>
          <w:rFonts w:hint="eastAsia" w:ascii="宋体" w:hAnsi="宋体" w:eastAsia="宋体" w:cs="宋体"/>
          <w:color w:val="auto"/>
          <w:spacing w:val="15"/>
          <w:sz w:val="23"/>
          <w:szCs w:val="23"/>
          <w:highlight w:val="none"/>
          <w:lang w:eastAsia="zh-CN"/>
        </w:rPr>
        <w:t>磋商函</w:t>
      </w:r>
      <w:r>
        <w:rPr>
          <w:rFonts w:ascii="宋体" w:hAnsi="宋体" w:eastAsia="宋体" w:cs="宋体"/>
          <w:color w:val="auto"/>
          <w:spacing w:val="15"/>
          <w:sz w:val="23"/>
          <w:szCs w:val="23"/>
          <w:highlight w:val="none"/>
        </w:rPr>
        <w:t>及</w:t>
      </w:r>
      <w:r>
        <w:rPr>
          <w:rFonts w:hint="eastAsia" w:ascii="宋体" w:hAnsi="宋体" w:eastAsia="宋体" w:cs="宋体"/>
          <w:color w:val="auto"/>
          <w:spacing w:val="15"/>
          <w:sz w:val="23"/>
          <w:szCs w:val="23"/>
          <w:highlight w:val="none"/>
          <w:lang w:eastAsia="zh-CN"/>
        </w:rPr>
        <w:t>磋商函</w:t>
      </w:r>
      <w:r>
        <w:rPr>
          <w:rFonts w:ascii="宋体" w:hAnsi="宋体" w:eastAsia="宋体" w:cs="宋体"/>
          <w:color w:val="auto"/>
          <w:spacing w:val="15"/>
          <w:sz w:val="23"/>
          <w:szCs w:val="23"/>
          <w:highlight w:val="none"/>
        </w:rPr>
        <w:t>附录</w:t>
      </w:r>
      <w:r>
        <w:rPr>
          <w:rFonts w:ascii="宋体" w:hAnsi="宋体" w:eastAsia="宋体" w:cs="宋体"/>
          <w:color w:val="auto"/>
          <w:spacing w:val="14"/>
          <w:sz w:val="23"/>
          <w:szCs w:val="23"/>
          <w:highlight w:val="none"/>
        </w:rPr>
        <w:t>；</w:t>
      </w:r>
    </w:p>
    <w:p>
      <w:pPr>
        <w:spacing w:before="250" w:line="227" w:lineRule="auto"/>
        <w:ind w:left="490"/>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3"/>
          <w:sz w:val="23"/>
          <w:szCs w:val="23"/>
          <w:highlight w:val="none"/>
        </w:rPr>
        <w:t>2) 授权委托书或法定代表人身份证明；</w:t>
      </w:r>
    </w:p>
    <w:p>
      <w:pPr>
        <w:rPr>
          <w:color w:val="auto"/>
          <w:highlight w:val="none"/>
        </w:rPr>
        <w:sectPr>
          <w:pgSz w:w="11910" w:h="16840"/>
          <w:pgMar w:top="1232" w:right="1412" w:bottom="0" w:left="1426" w:header="0" w:footer="0" w:gutter="0"/>
          <w:pgNumType w:fmt="decimal"/>
          <w:cols w:space="720" w:num="1"/>
        </w:sectPr>
      </w:pPr>
    </w:p>
    <w:p>
      <w:pPr>
        <w:spacing w:before="148" w:line="229" w:lineRule="auto"/>
        <w:ind w:left="486"/>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 xml:space="preserve">(3) </w:t>
      </w:r>
      <w:r>
        <w:rPr>
          <w:rFonts w:hint="eastAsia" w:ascii="宋体" w:hAnsi="宋体" w:eastAsia="宋体" w:cs="宋体"/>
          <w:color w:val="auto"/>
          <w:spacing w:val="17"/>
          <w:sz w:val="23"/>
          <w:szCs w:val="23"/>
          <w:highlight w:val="none"/>
          <w:lang w:eastAsia="zh-CN"/>
        </w:rPr>
        <w:t>磋商保证金</w:t>
      </w:r>
      <w:r>
        <w:rPr>
          <w:rFonts w:ascii="宋体" w:hAnsi="宋体" w:eastAsia="宋体" w:cs="宋体"/>
          <w:color w:val="auto"/>
          <w:spacing w:val="16"/>
          <w:sz w:val="23"/>
          <w:szCs w:val="23"/>
          <w:highlight w:val="none"/>
        </w:rPr>
        <w:t>；</w:t>
      </w:r>
    </w:p>
    <w:p>
      <w:pPr>
        <w:spacing w:before="247" w:line="230" w:lineRule="auto"/>
        <w:ind w:left="486"/>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6"/>
          <w:sz w:val="23"/>
          <w:szCs w:val="23"/>
          <w:highlight w:val="none"/>
        </w:rPr>
        <w:t>4) 施工组织设计；</w:t>
      </w:r>
    </w:p>
    <w:p>
      <w:pPr>
        <w:spacing w:before="244" w:line="227" w:lineRule="auto"/>
        <w:ind w:left="486"/>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6"/>
          <w:sz w:val="23"/>
          <w:szCs w:val="23"/>
          <w:highlight w:val="none"/>
        </w:rPr>
        <w:t>5) 项目管理机构；</w:t>
      </w:r>
    </w:p>
    <w:p>
      <w:pPr>
        <w:spacing w:before="252" w:line="227" w:lineRule="auto"/>
        <w:ind w:left="486"/>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6) 拟分包项目情况表；</w:t>
      </w:r>
    </w:p>
    <w:p>
      <w:pPr>
        <w:spacing w:before="249" w:line="228" w:lineRule="auto"/>
        <w:ind w:left="486"/>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6"/>
          <w:sz w:val="23"/>
          <w:szCs w:val="23"/>
          <w:highlight w:val="none"/>
        </w:rPr>
        <w:t>7) 资格审查资料；</w:t>
      </w:r>
    </w:p>
    <w:p>
      <w:pPr>
        <w:spacing w:before="247" w:line="227" w:lineRule="auto"/>
        <w:ind w:left="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w:t>
      </w:r>
      <w:r>
        <w:rPr>
          <w:rFonts w:ascii="宋体" w:hAnsi="宋体" w:eastAsia="宋体" w:cs="宋体"/>
          <w:color w:val="auto"/>
          <w:spacing w:val="10"/>
          <w:sz w:val="23"/>
          <w:szCs w:val="23"/>
          <w:highlight w:val="none"/>
        </w:rPr>
        <w:t xml:space="preserve">8) </w:t>
      </w:r>
      <w:r>
        <w:rPr>
          <w:rFonts w:hint="eastAsia" w:ascii="宋体" w:hAnsi="宋体" w:eastAsia="宋体" w:cs="宋体"/>
          <w:color w:val="auto"/>
          <w:spacing w:val="10"/>
          <w:sz w:val="23"/>
          <w:szCs w:val="23"/>
          <w:highlight w:val="none"/>
          <w:lang w:eastAsia="zh-CN"/>
        </w:rPr>
        <w:t>供应商</w:t>
      </w:r>
      <w:r>
        <w:rPr>
          <w:rFonts w:ascii="宋体" w:hAnsi="宋体" w:eastAsia="宋体" w:cs="宋体"/>
          <w:color w:val="auto"/>
          <w:spacing w:val="10"/>
          <w:sz w:val="23"/>
          <w:szCs w:val="23"/>
          <w:highlight w:val="none"/>
        </w:rPr>
        <w:t>须知前附表规定的其他资料。</w:t>
      </w:r>
    </w:p>
    <w:p>
      <w:pPr>
        <w:spacing w:before="249" w:line="227" w:lineRule="auto"/>
        <w:ind w:left="48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14:textOutline w14:w="4358" w14:cap="sq" w14:cmpd="sng">
            <w14:solidFill>
              <w14:srgbClr w14:val="000000"/>
            </w14:solidFill>
            <w14:prstDash w14:val="solid"/>
            <w14:bevel/>
          </w14:textOutline>
        </w:rPr>
        <w:t>15.3</w:t>
      </w:r>
      <w:r>
        <w:rPr>
          <w:rFonts w:ascii="宋体" w:hAnsi="宋体" w:eastAsia="宋体" w:cs="宋体"/>
          <w:color w:val="auto"/>
          <w:spacing w:val="2"/>
          <w:sz w:val="23"/>
          <w:szCs w:val="23"/>
          <w:highlight w:val="none"/>
        </w:rPr>
        <w:t xml:space="preserve"> </w:t>
      </w:r>
      <w:r>
        <w:rPr>
          <w:rFonts w:ascii="宋体" w:hAnsi="宋体" w:eastAsia="宋体" w:cs="宋体"/>
          <w:color w:val="auto"/>
          <w:spacing w:val="2"/>
          <w:sz w:val="23"/>
          <w:szCs w:val="23"/>
          <w:highlight w:val="none"/>
          <w14:textOutline w14:w="4358" w14:cap="sq" w14:cmpd="sng">
            <w14:solidFill>
              <w14:srgbClr w14:val="000000"/>
            </w14:solidFill>
            <w14:prstDash w14:val="solid"/>
            <w14:bevel/>
          </w14:textOutline>
        </w:rPr>
        <w:t>报价文件</w:t>
      </w:r>
      <w:r>
        <w:rPr>
          <w:rFonts w:ascii="宋体" w:hAnsi="宋体" w:eastAsia="宋体" w:cs="宋体"/>
          <w:color w:val="auto"/>
          <w:sz w:val="23"/>
          <w:szCs w:val="23"/>
          <w:highlight w:val="none"/>
          <w14:textOutline w14:w="4358" w14:cap="sq" w14:cmpd="sng">
            <w14:solidFill>
              <w14:srgbClr w14:val="000000"/>
            </w14:solidFill>
            <w14:prstDash w14:val="solid"/>
            <w14:bevel/>
          </w14:textOutline>
        </w:rPr>
        <w:t>：</w:t>
      </w:r>
    </w:p>
    <w:p>
      <w:pPr>
        <w:spacing w:before="159" w:line="229" w:lineRule="auto"/>
        <w:ind w:left="486"/>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8"/>
          <w:sz w:val="23"/>
          <w:szCs w:val="23"/>
          <w:highlight w:val="none"/>
        </w:rPr>
        <w:t xml:space="preserve">1) </w:t>
      </w:r>
      <w:r>
        <w:rPr>
          <w:rFonts w:hint="eastAsia" w:ascii="宋体" w:hAnsi="宋体" w:eastAsia="宋体" w:cs="宋体"/>
          <w:color w:val="auto"/>
          <w:spacing w:val="18"/>
          <w:sz w:val="23"/>
          <w:szCs w:val="23"/>
          <w:highlight w:val="none"/>
          <w:lang w:eastAsia="zh-CN"/>
        </w:rPr>
        <w:t>磋商函</w:t>
      </w:r>
      <w:r>
        <w:rPr>
          <w:rFonts w:ascii="宋体" w:hAnsi="宋体" w:eastAsia="宋体" w:cs="宋体"/>
          <w:color w:val="auto"/>
          <w:spacing w:val="18"/>
          <w:sz w:val="23"/>
          <w:szCs w:val="23"/>
          <w:highlight w:val="none"/>
        </w:rPr>
        <w:t>；</w:t>
      </w:r>
    </w:p>
    <w:p>
      <w:pPr>
        <w:spacing w:before="245" w:line="227" w:lineRule="auto"/>
        <w:ind w:left="486"/>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21"/>
          <w:sz w:val="23"/>
          <w:szCs w:val="23"/>
          <w:highlight w:val="none"/>
        </w:rPr>
        <w:t>2</w:t>
      </w:r>
      <w:r>
        <w:rPr>
          <w:rFonts w:ascii="宋体" w:hAnsi="宋体" w:eastAsia="宋体" w:cs="宋体"/>
          <w:color w:val="auto"/>
          <w:spacing w:val="11"/>
          <w:sz w:val="23"/>
          <w:szCs w:val="23"/>
          <w:highlight w:val="none"/>
        </w:rPr>
        <w:t>) 已标价工程量清单 (含工程量固化清单电子文件) ；</w:t>
      </w:r>
    </w:p>
    <w:p>
      <w:pPr>
        <w:spacing w:before="250" w:line="227" w:lineRule="auto"/>
        <w:ind w:left="486"/>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3) 合同用款估算表；</w:t>
      </w:r>
    </w:p>
    <w:p>
      <w:pPr>
        <w:spacing w:before="250" w:line="227" w:lineRule="auto"/>
        <w:ind w:left="486"/>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(4) 最终报价单</w:t>
      </w:r>
      <w:r>
        <w:rPr>
          <w:rFonts w:ascii="宋体" w:hAnsi="宋体" w:eastAsia="宋体" w:cs="宋体"/>
          <w:color w:val="auto"/>
          <w:spacing w:val="16"/>
          <w:sz w:val="23"/>
          <w:szCs w:val="23"/>
          <w:highlight w:val="none"/>
        </w:rPr>
        <w:t>。</w:t>
      </w:r>
    </w:p>
    <w:p>
      <w:pPr>
        <w:spacing w:before="215" w:line="227" w:lineRule="auto"/>
        <w:ind w:left="49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15</w:t>
      </w:r>
      <w:r>
        <w:rPr>
          <w:rFonts w:ascii="宋体" w:hAnsi="宋体" w:eastAsia="宋体" w:cs="宋体"/>
          <w:color w:val="auto"/>
          <w:spacing w:val="14"/>
          <w:sz w:val="23"/>
          <w:szCs w:val="23"/>
          <w:highlight w:val="none"/>
        </w:rPr>
        <w:t>.</w:t>
      </w:r>
      <w:r>
        <w:rPr>
          <w:rFonts w:ascii="宋体" w:hAnsi="宋体" w:eastAsia="宋体" w:cs="宋体"/>
          <w:color w:val="auto"/>
          <w:spacing w:val="9"/>
          <w:sz w:val="23"/>
          <w:szCs w:val="23"/>
          <w:highlight w:val="none"/>
        </w:rPr>
        <w:t>4 开标后各</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需在公示期满后，另行提供纸质版响应文件 (正本一份、</w:t>
      </w:r>
    </w:p>
    <w:p>
      <w:pPr>
        <w:spacing w:before="159" w:line="227" w:lineRule="auto"/>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副本</w:t>
      </w:r>
      <w:r>
        <w:rPr>
          <w:rFonts w:ascii="宋体" w:hAnsi="宋体" w:eastAsia="宋体" w:cs="宋体"/>
          <w:color w:val="auto"/>
          <w:spacing w:val="8"/>
          <w:sz w:val="23"/>
          <w:szCs w:val="23"/>
          <w:highlight w:val="none"/>
        </w:rPr>
        <w:t>二份) 。须与电子版响应文件内容一致，纸质响应文件需留存备案将一律不予退还。</w:t>
      </w:r>
    </w:p>
    <w:p>
      <w:pPr>
        <w:spacing w:before="213" w:line="362" w:lineRule="auto"/>
        <w:ind w:left="151" w:right="23" w:firstLine="43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纸质版</w:t>
      </w:r>
      <w:r>
        <w:rPr>
          <w:rFonts w:ascii="宋体" w:hAnsi="宋体" w:eastAsia="宋体" w:cs="宋体"/>
          <w:color w:val="auto"/>
          <w:spacing w:val="13"/>
          <w:sz w:val="23"/>
          <w:szCs w:val="23"/>
          <w:highlight w:val="none"/>
        </w:rPr>
        <w:t>标</w:t>
      </w:r>
      <w:r>
        <w:rPr>
          <w:rFonts w:ascii="宋体" w:hAnsi="宋体" w:eastAsia="宋体" w:cs="宋体"/>
          <w:color w:val="auto"/>
          <w:spacing w:val="7"/>
          <w:sz w:val="23"/>
          <w:szCs w:val="23"/>
          <w:highlight w:val="none"/>
        </w:rPr>
        <w:t>书邮寄地址：</w:t>
      </w:r>
      <w:r>
        <w:rPr>
          <w:rFonts w:hint="eastAsia" w:ascii="宋体" w:hAnsi="宋体" w:eastAsia="宋体" w:cs="宋体"/>
          <w:color w:val="auto"/>
          <w:spacing w:val="7"/>
          <w:sz w:val="23"/>
          <w:szCs w:val="23"/>
          <w:highlight w:val="none"/>
          <w:lang w:eastAsia="zh-CN"/>
        </w:rPr>
        <w:t>库尔勒市白鹭洲宾馆4层</w:t>
      </w:r>
      <w:r>
        <w:rPr>
          <w:rFonts w:ascii="宋体" w:hAnsi="宋体" w:eastAsia="宋体" w:cs="宋体"/>
          <w:color w:val="auto"/>
          <w:spacing w:val="7"/>
          <w:sz w:val="23"/>
          <w:szCs w:val="23"/>
          <w:highlight w:val="none"/>
        </w:rPr>
        <w:t xml:space="preserve"> (</w:t>
      </w:r>
      <w:r>
        <w:rPr>
          <w:rFonts w:hint="eastAsia" w:ascii="宋体" w:hAnsi="宋体" w:eastAsia="宋体" w:cs="宋体"/>
          <w:color w:val="auto"/>
          <w:spacing w:val="7"/>
          <w:sz w:val="23"/>
          <w:szCs w:val="23"/>
          <w:highlight w:val="none"/>
          <w:lang w:eastAsia="zh-CN"/>
        </w:rPr>
        <w:t>新疆立科得源工程项目管理咨询有限公司</w:t>
      </w:r>
      <w:r>
        <w:rPr>
          <w:rFonts w:ascii="宋体" w:hAnsi="宋体" w:eastAsia="宋体" w:cs="宋体"/>
          <w:color w:val="auto"/>
          <w:spacing w:val="3"/>
          <w:sz w:val="23"/>
          <w:szCs w:val="23"/>
          <w:highlight w:val="none"/>
        </w:rPr>
        <w:t>)</w:t>
      </w:r>
    </w:p>
    <w:p>
      <w:pPr>
        <w:spacing w:before="34" w:line="228" w:lineRule="auto"/>
        <w:ind w:left="593"/>
        <w:rPr>
          <w:rFonts w:hint="eastAsia" w:ascii="宋体" w:hAnsi="宋体" w:eastAsia="宋体" w:cs="宋体"/>
          <w:color w:val="auto"/>
          <w:sz w:val="23"/>
          <w:szCs w:val="23"/>
          <w:highlight w:val="none"/>
          <w:lang w:eastAsia="zh-CN"/>
        </w:rPr>
      </w:pPr>
      <w:r>
        <w:rPr>
          <w:rFonts w:ascii="宋体" w:hAnsi="宋体" w:eastAsia="宋体" w:cs="宋体"/>
          <w:color w:val="auto"/>
          <w:spacing w:val="12"/>
          <w:sz w:val="23"/>
          <w:szCs w:val="23"/>
          <w:highlight w:val="none"/>
        </w:rPr>
        <w:t>收件</w:t>
      </w:r>
      <w:r>
        <w:rPr>
          <w:rFonts w:ascii="宋体" w:hAnsi="宋体" w:eastAsia="宋体" w:cs="宋体"/>
          <w:color w:val="auto"/>
          <w:spacing w:val="8"/>
          <w:sz w:val="23"/>
          <w:szCs w:val="23"/>
          <w:highlight w:val="none"/>
        </w:rPr>
        <w:t>人</w:t>
      </w:r>
      <w:r>
        <w:rPr>
          <w:rFonts w:ascii="宋体" w:hAnsi="宋体" w:eastAsia="宋体" w:cs="宋体"/>
          <w:color w:val="auto"/>
          <w:spacing w:val="6"/>
          <w:sz w:val="23"/>
          <w:szCs w:val="23"/>
          <w:highlight w:val="none"/>
        </w:rPr>
        <w:t>：</w:t>
      </w:r>
      <w:r>
        <w:rPr>
          <w:rFonts w:hint="eastAsia" w:ascii="宋体" w:hAnsi="宋体" w:eastAsia="宋体" w:cs="宋体"/>
          <w:color w:val="auto"/>
          <w:spacing w:val="6"/>
          <w:sz w:val="23"/>
          <w:szCs w:val="23"/>
          <w:highlight w:val="none"/>
          <w:lang w:eastAsia="zh-CN"/>
        </w:rPr>
        <w:t>蔡云涛</w:t>
      </w:r>
      <w:r>
        <w:rPr>
          <w:rFonts w:ascii="宋体" w:hAnsi="宋体" w:eastAsia="宋体" w:cs="宋体"/>
          <w:color w:val="auto"/>
          <w:spacing w:val="6"/>
          <w:sz w:val="23"/>
          <w:szCs w:val="23"/>
          <w:highlight w:val="none"/>
        </w:rPr>
        <w:t xml:space="preserve">     联系电话：</w:t>
      </w:r>
      <w:r>
        <w:rPr>
          <w:rFonts w:hint="eastAsia" w:ascii="宋体" w:hAnsi="宋体" w:eastAsia="宋体" w:cs="宋体"/>
          <w:color w:val="auto"/>
          <w:spacing w:val="6"/>
          <w:sz w:val="23"/>
          <w:szCs w:val="23"/>
          <w:highlight w:val="none"/>
          <w:lang w:eastAsia="zh-CN"/>
        </w:rPr>
        <w:t>18139295785</w:t>
      </w:r>
    </w:p>
    <w:p>
      <w:pPr>
        <w:spacing w:before="213" w:line="362" w:lineRule="auto"/>
        <w:ind w:left="94" w:right="36" w:firstLine="25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11"/>
          <w:sz w:val="23"/>
          <w:szCs w:val="23"/>
          <w:highlight w:val="none"/>
        </w:rPr>
        <w:t>5</w:t>
      </w:r>
      <w:r>
        <w:rPr>
          <w:rFonts w:ascii="宋体" w:hAnsi="宋体" w:eastAsia="宋体" w:cs="宋体"/>
          <w:color w:val="auto"/>
          <w:spacing w:val="7"/>
          <w:sz w:val="23"/>
          <w:szCs w:val="23"/>
          <w:highlight w:val="none"/>
        </w:rPr>
        <w:t>.5 若磋商供应商未按采购文件的要求提供资料，或未对采购文件做出实质性响应，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将</w:t>
      </w:r>
      <w:r>
        <w:rPr>
          <w:rFonts w:ascii="宋体" w:hAnsi="宋体" w:eastAsia="宋体" w:cs="宋体"/>
          <w:color w:val="auto"/>
          <w:spacing w:val="8"/>
          <w:sz w:val="23"/>
          <w:szCs w:val="23"/>
          <w:highlight w:val="none"/>
        </w:rPr>
        <w:t>作为无效响应文件。</w:t>
      </w:r>
    </w:p>
    <w:p>
      <w:pPr>
        <w:spacing w:before="37" w:line="228" w:lineRule="auto"/>
        <w:ind w:left="37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3"/>
          <w:sz w:val="23"/>
          <w:szCs w:val="23"/>
          <w:highlight w:val="none"/>
        </w:rPr>
        <w:t>5</w:t>
      </w:r>
      <w:r>
        <w:rPr>
          <w:rFonts w:ascii="宋体" w:hAnsi="宋体" w:eastAsia="宋体" w:cs="宋体"/>
          <w:color w:val="auto"/>
          <w:spacing w:val="8"/>
          <w:sz w:val="23"/>
          <w:szCs w:val="23"/>
          <w:highlight w:val="none"/>
        </w:rPr>
        <w:t>.6 磋商响应文件出现下列情形之一的，采购人不予受理或被政采云平台拒收：</w:t>
      </w:r>
    </w:p>
    <w:p>
      <w:pPr>
        <w:spacing w:before="213" w:line="227" w:lineRule="auto"/>
        <w:ind w:left="597"/>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电子磋商响应文件未按磋商文件要求上传的</w:t>
      </w:r>
      <w:r>
        <w:rPr>
          <w:rFonts w:ascii="宋体" w:hAnsi="宋体" w:eastAsia="宋体" w:cs="宋体"/>
          <w:color w:val="auto"/>
          <w:spacing w:val="10"/>
          <w:sz w:val="23"/>
          <w:szCs w:val="23"/>
          <w:highlight w:val="none"/>
        </w:rPr>
        <w:t>；</w:t>
      </w:r>
    </w:p>
    <w:p>
      <w:pPr>
        <w:spacing w:before="214" w:line="227" w:lineRule="auto"/>
        <w:ind w:left="597"/>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(2</w:t>
      </w:r>
      <w:r>
        <w:rPr>
          <w:rFonts w:ascii="宋体" w:hAnsi="宋体" w:eastAsia="宋体" w:cs="宋体"/>
          <w:color w:val="auto"/>
          <w:spacing w:val="16"/>
          <w:sz w:val="23"/>
          <w:szCs w:val="23"/>
          <w:highlight w:val="none"/>
        </w:rPr>
        <w:t>)</w:t>
      </w:r>
      <w:r>
        <w:rPr>
          <w:rFonts w:ascii="宋体" w:hAnsi="宋体" w:eastAsia="宋体" w:cs="宋体"/>
          <w:color w:val="auto"/>
          <w:spacing w:val="10"/>
          <w:sz w:val="23"/>
          <w:szCs w:val="23"/>
          <w:highlight w:val="none"/>
        </w:rPr>
        <w:t xml:space="preserve"> 供应商未按照须知前附表规定的时间解密电子磋商响应文件，或解密失败又未</w:t>
      </w:r>
    </w:p>
    <w:p>
      <w:pPr>
        <w:spacing w:before="156" w:line="228" w:lineRule="auto"/>
        <w:ind w:left="10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提交备份响应文件的</w:t>
      </w:r>
      <w:r>
        <w:rPr>
          <w:rFonts w:ascii="宋体" w:hAnsi="宋体" w:eastAsia="宋体" w:cs="宋体"/>
          <w:color w:val="auto"/>
          <w:spacing w:val="7"/>
          <w:sz w:val="23"/>
          <w:szCs w:val="23"/>
          <w:highlight w:val="none"/>
        </w:rPr>
        <w:t>。</w:t>
      </w:r>
    </w:p>
    <w:p>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15.7 响应文件封面要</w:t>
      </w:r>
      <w:r>
        <w:rPr>
          <w:rFonts w:ascii="宋体" w:hAnsi="宋体" w:eastAsia="宋体" w:cs="宋体"/>
          <w:color w:val="auto"/>
          <w:spacing w:val="5"/>
          <w:sz w:val="23"/>
          <w:szCs w:val="23"/>
          <w:highlight w:val="none"/>
        </w:rPr>
        <w:t>求</w:t>
      </w:r>
    </w:p>
    <w:p>
      <w:pPr>
        <w:spacing w:before="158" w:line="228" w:lineRule="auto"/>
        <w:ind w:left="4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5.7.1 响应文件封面应按磋商文件规定格式编制。</w:t>
      </w:r>
    </w:p>
    <w:p>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15.8 响应文件目录要</w:t>
      </w:r>
      <w:r>
        <w:rPr>
          <w:rFonts w:ascii="宋体" w:hAnsi="宋体" w:eastAsia="宋体" w:cs="宋体"/>
          <w:color w:val="auto"/>
          <w:spacing w:val="5"/>
          <w:sz w:val="23"/>
          <w:szCs w:val="23"/>
          <w:highlight w:val="none"/>
        </w:rPr>
        <w:t>求</w:t>
      </w:r>
    </w:p>
    <w:p>
      <w:pPr>
        <w:spacing w:before="155" w:line="228" w:lineRule="auto"/>
        <w:ind w:left="49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w:t>
      </w:r>
      <w:r>
        <w:rPr>
          <w:rFonts w:ascii="宋体" w:hAnsi="宋体" w:eastAsia="宋体" w:cs="宋体"/>
          <w:color w:val="auto"/>
          <w:spacing w:val="8"/>
          <w:sz w:val="23"/>
          <w:szCs w:val="23"/>
          <w:highlight w:val="none"/>
        </w:rPr>
        <w:t>5.8.1 为便于评审，响应文件目录宜按本磋商文件相关内容先后顺序编排。</w:t>
      </w:r>
    </w:p>
    <w:p>
      <w:pPr>
        <w:spacing w:before="157" w:line="310" w:lineRule="exact"/>
        <w:ind w:left="603"/>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6"/>
          <w:position w:val="1"/>
          <w:sz w:val="23"/>
          <w:szCs w:val="23"/>
          <w:highlight w:val="none"/>
          <w14:textOutline w14:w="4358" w14:cap="sq" w14:cmpd="sng">
            <w14:solidFill>
              <w14:srgbClr w14:val="000000"/>
            </w14:solidFill>
            <w14:prstDash w14:val="solid"/>
            <w14:bevel/>
          </w14:textOutline>
        </w:rPr>
        <w:t>6、响应文件格式</w:t>
      </w:r>
    </w:p>
    <w:p>
      <w:pPr>
        <w:spacing w:before="186" w:line="362" w:lineRule="auto"/>
        <w:ind w:left="110" w:right="23" w:firstLine="49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1</w:t>
      </w:r>
      <w:r>
        <w:rPr>
          <w:rFonts w:ascii="宋体" w:hAnsi="宋体" w:eastAsia="宋体" w:cs="宋体"/>
          <w:color w:val="auto"/>
          <w:spacing w:val="10"/>
          <w:sz w:val="23"/>
          <w:szCs w:val="23"/>
          <w:highlight w:val="none"/>
        </w:rPr>
        <w:t>6.1响应文件包括本须知第15条中规定的内容，供应商提交的响应文件应当使用磋</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商文</w:t>
      </w:r>
      <w:r>
        <w:rPr>
          <w:rFonts w:ascii="宋体" w:hAnsi="宋体" w:eastAsia="宋体" w:cs="宋体"/>
          <w:color w:val="auto"/>
          <w:spacing w:val="11"/>
          <w:sz w:val="23"/>
          <w:szCs w:val="23"/>
          <w:highlight w:val="none"/>
        </w:rPr>
        <w:t>件</w:t>
      </w:r>
      <w:r>
        <w:rPr>
          <w:rFonts w:ascii="宋体" w:hAnsi="宋体" w:eastAsia="宋体" w:cs="宋体"/>
          <w:color w:val="auto"/>
          <w:spacing w:val="8"/>
          <w:sz w:val="23"/>
          <w:szCs w:val="23"/>
          <w:highlight w:val="none"/>
        </w:rPr>
        <w:t>所提供的响应文件全部格式 (表格可以按同样格式扩展) 。</w:t>
      </w:r>
    </w:p>
    <w:p>
      <w:pPr>
        <w:rPr>
          <w:color w:val="auto"/>
          <w:highlight w:val="none"/>
        </w:rPr>
        <w:sectPr>
          <w:footerReference r:id="rId8" w:type="default"/>
          <w:pgSz w:w="11910" w:h="16840"/>
          <w:pgMar w:top="1431" w:right="1328" w:bottom="851" w:left="1274" w:header="0" w:footer="691" w:gutter="0"/>
          <w:pgNumType w:fmt="decimal"/>
          <w:cols w:space="720" w:num="1"/>
        </w:sectPr>
      </w:pPr>
    </w:p>
    <w:p>
      <w:pPr>
        <w:spacing w:before="74" w:line="309" w:lineRule="exact"/>
        <w:ind w:left="610"/>
        <w:outlineLvl w:val="2"/>
        <w:rPr>
          <w:rFonts w:hint="eastAsia" w:ascii="宋体" w:hAnsi="宋体" w:eastAsia="宋体" w:cs="宋体"/>
          <w:color w:val="auto"/>
          <w:sz w:val="23"/>
          <w:szCs w:val="23"/>
          <w:highlight w:val="none"/>
          <w:lang w:eastAsia="zh-CN"/>
        </w:rPr>
      </w:pPr>
      <w:r>
        <w:rPr>
          <w:rFonts w:ascii="宋体" w:hAnsi="宋体" w:eastAsia="宋体" w:cs="宋体"/>
          <w:color w:val="auto"/>
          <w:spacing w:val="10"/>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5"/>
          <w:position w:val="1"/>
          <w:sz w:val="23"/>
          <w:szCs w:val="23"/>
          <w:highlight w:val="none"/>
          <w14:textOutline w14:w="4358" w14:cap="sq" w14:cmpd="sng">
            <w14:solidFill>
              <w14:srgbClr w14:val="000000"/>
            </w14:solidFill>
            <w14:prstDash w14:val="solid"/>
            <w14:bevel/>
          </w14:textOutline>
        </w:rPr>
        <w:t>7、</w:t>
      </w:r>
      <w:r>
        <w:rPr>
          <w:rFonts w:hint="eastAsia" w:ascii="宋体" w:hAnsi="宋体" w:eastAsia="宋体" w:cs="宋体"/>
          <w:color w:val="auto"/>
          <w:spacing w:val="5"/>
          <w:position w:val="1"/>
          <w:sz w:val="23"/>
          <w:szCs w:val="23"/>
          <w:highlight w:val="none"/>
          <w:lang w:eastAsia="zh-CN"/>
          <w14:textOutline w14:w="4358" w14:cap="sq" w14:cmpd="sng">
            <w14:solidFill>
              <w14:srgbClr w14:val="000000"/>
            </w14:solidFill>
            <w14:prstDash w14:val="solid"/>
            <w14:bevel/>
          </w14:textOutline>
        </w:rPr>
        <w:t>磋商报价</w:t>
      </w:r>
    </w:p>
    <w:p>
      <w:pPr>
        <w:spacing w:before="132" w:line="353" w:lineRule="auto"/>
        <w:ind w:right="84" w:firstLine="69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17.</w:t>
      </w:r>
      <w:r>
        <w:rPr>
          <w:rFonts w:ascii="宋体" w:hAnsi="宋体" w:eastAsia="宋体" w:cs="宋体"/>
          <w:color w:val="auto"/>
          <w:spacing w:val="-9"/>
          <w:sz w:val="23"/>
          <w:szCs w:val="23"/>
          <w:highlight w:val="none"/>
        </w:rPr>
        <w:t>1</w:t>
      </w:r>
      <w:r>
        <w:rPr>
          <w:rFonts w:ascii="宋体" w:hAnsi="宋体" w:eastAsia="宋体" w:cs="宋体"/>
          <w:color w:val="auto"/>
          <w:spacing w:val="-7"/>
          <w:sz w:val="23"/>
          <w:szCs w:val="23"/>
          <w:highlight w:val="none"/>
        </w:rPr>
        <w:t xml:space="preserve"> </w:t>
      </w:r>
      <w:r>
        <w:rPr>
          <w:rFonts w:hint="eastAsia" w:ascii="宋体" w:hAnsi="宋体" w:eastAsia="宋体" w:cs="宋体"/>
          <w:color w:val="auto"/>
          <w:spacing w:val="-7"/>
          <w:sz w:val="23"/>
          <w:szCs w:val="23"/>
          <w:highlight w:val="none"/>
          <w:lang w:eastAsia="zh-CN"/>
        </w:rPr>
        <w:t>磋商报价</w:t>
      </w:r>
      <w:r>
        <w:rPr>
          <w:rFonts w:ascii="宋体" w:hAnsi="宋体" w:eastAsia="宋体" w:cs="宋体"/>
          <w:color w:val="auto"/>
          <w:spacing w:val="-7"/>
          <w:sz w:val="23"/>
          <w:szCs w:val="23"/>
          <w:highlight w:val="none"/>
        </w:rPr>
        <w:t>应包括国家规定的增值税税金，除磋商须知前附表另有规定外，发票类型</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要求为增</w:t>
      </w:r>
      <w:r>
        <w:rPr>
          <w:rFonts w:ascii="宋体" w:hAnsi="宋体" w:eastAsia="宋体" w:cs="宋体"/>
          <w:color w:val="auto"/>
          <w:spacing w:val="10"/>
          <w:sz w:val="23"/>
          <w:szCs w:val="23"/>
          <w:highlight w:val="none"/>
        </w:rPr>
        <w:t>值</w:t>
      </w:r>
      <w:r>
        <w:rPr>
          <w:rFonts w:ascii="宋体" w:hAnsi="宋体" w:eastAsia="宋体" w:cs="宋体"/>
          <w:color w:val="auto"/>
          <w:spacing w:val="6"/>
          <w:sz w:val="23"/>
          <w:szCs w:val="23"/>
          <w:highlight w:val="none"/>
        </w:rPr>
        <w:t>税专用发票。</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应按第七章“响应文件格式”的要求在</w:t>
      </w:r>
      <w:r>
        <w:rPr>
          <w:rFonts w:hint="eastAsia" w:ascii="宋体" w:hAnsi="宋体" w:eastAsia="宋体" w:cs="宋体"/>
          <w:color w:val="auto"/>
          <w:spacing w:val="6"/>
          <w:sz w:val="23"/>
          <w:szCs w:val="23"/>
          <w:highlight w:val="none"/>
          <w:lang w:eastAsia="zh-CN"/>
        </w:rPr>
        <w:t>磋商函</w:t>
      </w:r>
      <w:r>
        <w:rPr>
          <w:rFonts w:ascii="宋体" w:hAnsi="宋体" w:eastAsia="宋体" w:cs="宋体"/>
          <w:color w:val="auto"/>
          <w:spacing w:val="6"/>
          <w:sz w:val="23"/>
          <w:szCs w:val="23"/>
          <w:highlight w:val="none"/>
        </w:rPr>
        <w:t>中进行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报价并填写工程量清单相应表格</w:t>
      </w:r>
      <w:r>
        <w:rPr>
          <w:rFonts w:ascii="宋体" w:hAnsi="宋体" w:eastAsia="宋体" w:cs="宋体"/>
          <w:color w:val="auto"/>
          <w:spacing w:val="6"/>
          <w:sz w:val="23"/>
          <w:szCs w:val="23"/>
          <w:highlight w:val="none"/>
        </w:rPr>
        <w:t>。</w:t>
      </w:r>
    </w:p>
    <w:p>
      <w:pPr>
        <w:spacing w:before="4" w:line="353" w:lineRule="auto"/>
        <w:ind w:left="4" w:right="76" w:firstLine="67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本项目招</w:t>
      </w:r>
      <w:r>
        <w:rPr>
          <w:rFonts w:ascii="宋体" w:hAnsi="宋体" w:eastAsia="宋体" w:cs="宋体"/>
          <w:color w:val="auto"/>
          <w:spacing w:val="-7"/>
          <w:sz w:val="23"/>
          <w:szCs w:val="23"/>
          <w:highlight w:val="none"/>
        </w:rPr>
        <w:t>标</w:t>
      </w:r>
      <w:r>
        <w:rPr>
          <w:rFonts w:ascii="宋体" w:hAnsi="宋体" w:eastAsia="宋体" w:cs="宋体"/>
          <w:color w:val="auto"/>
          <w:spacing w:val="-4"/>
          <w:sz w:val="23"/>
          <w:szCs w:val="23"/>
          <w:highlight w:val="none"/>
        </w:rPr>
        <w:t>采用工程量固化清单，采购人向</w:t>
      </w:r>
      <w:r>
        <w:rPr>
          <w:rFonts w:hint="eastAsia" w:ascii="宋体" w:hAnsi="宋体" w:eastAsia="宋体" w:cs="宋体"/>
          <w:color w:val="auto"/>
          <w:spacing w:val="-4"/>
          <w:sz w:val="23"/>
          <w:szCs w:val="23"/>
          <w:highlight w:val="none"/>
          <w:lang w:eastAsia="zh-CN"/>
        </w:rPr>
        <w:t>供应商</w:t>
      </w:r>
      <w:r>
        <w:rPr>
          <w:rFonts w:ascii="宋体" w:hAnsi="宋体" w:eastAsia="宋体" w:cs="宋体"/>
          <w:color w:val="auto"/>
          <w:spacing w:val="-4"/>
          <w:sz w:val="23"/>
          <w:szCs w:val="23"/>
          <w:highlight w:val="none"/>
        </w:rPr>
        <w:t>提供工程量固化清单电子文件。</w:t>
      </w:r>
      <w:r>
        <w:rPr>
          <w:rFonts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填</w:t>
      </w:r>
      <w:r>
        <w:rPr>
          <w:rFonts w:ascii="宋体" w:hAnsi="宋体" w:eastAsia="宋体" w:cs="宋体"/>
          <w:color w:val="auto"/>
          <w:spacing w:val="-4"/>
          <w:sz w:val="23"/>
          <w:szCs w:val="23"/>
          <w:highlight w:val="none"/>
        </w:rPr>
        <w:t>写工程量清单中各子目的单价及总额价，即可完成投标工程量清单的编制，确定</w:t>
      </w:r>
      <w:r>
        <w:rPr>
          <w:rFonts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lang w:eastAsia="zh-CN"/>
        </w:rPr>
        <w:t>磋商报价</w:t>
      </w:r>
      <w:r>
        <w:rPr>
          <w:rFonts w:ascii="宋体" w:hAnsi="宋体" w:eastAsia="宋体" w:cs="宋体"/>
          <w:color w:val="auto"/>
          <w:spacing w:val="-8"/>
          <w:sz w:val="23"/>
          <w:szCs w:val="23"/>
          <w:highlight w:val="none"/>
        </w:rPr>
        <w:t>，</w:t>
      </w:r>
      <w:r>
        <w:rPr>
          <w:rFonts w:ascii="宋体" w:hAnsi="宋体" w:eastAsia="宋体" w:cs="宋体"/>
          <w:color w:val="auto"/>
          <w:spacing w:val="-6"/>
          <w:sz w:val="23"/>
          <w:szCs w:val="23"/>
          <w:highlight w:val="none"/>
        </w:rPr>
        <w:t>并</w:t>
      </w:r>
      <w:r>
        <w:rPr>
          <w:rFonts w:ascii="宋体" w:hAnsi="宋体" w:eastAsia="宋体" w:cs="宋体"/>
          <w:color w:val="auto"/>
          <w:spacing w:val="-4"/>
          <w:sz w:val="23"/>
          <w:szCs w:val="23"/>
          <w:highlight w:val="none"/>
        </w:rPr>
        <w:t>打印出投标工程量清单，编入响应文件。</w:t>
      </w:r>
      <w:r>
        <w:rPr>
          <w:rFonts w:hint="eastAsia" w:ascii="宋体" w:hAnsi="宋体" w:eastAsia="宋体" w:cs="宋体"/>
          <w:color w:val="auto"/>
          <w:spacing w:val="-4"/>
          <w:sz w:val="23"/>
          <w:szCs w:val="23"/>
          <w:highlight w:val="none"/>
          <w:lang w:eastAsia="zh-CN"/>
        </w:rPr>
        <w:t>供应商</w:t>
      </w:r>
      <w:r>
        <w:rPr>
          <w:rFonts w:ascii="宋体" w:hAnsi="宋体" w:eastAsia="宋体" w:cs="宋体"/>
          <w:color w:val="auto"/>
          <w:spacing w:val="-4"/>
          <w:sz w:val="23"/>
          <w:szCs w:val="23"/>
          <w:highlight w:val="none"/>
        </w:rPr>
        <w:t>未在工程量清单中填入单价</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或总额价的工</w:t>
      </w:r>
      <w:r>
        <w:rPr>
          <w:rFonts w:ascii="宋体" w:hAnsi="宋体" w:eastAsia="宋体" w:cs="宋体"/>
          <w:color w:val="auto"/>
          <w:spacing w:val="-4"/>
          <w:sz w:val="23"/>
          <w:szCs w:val="23"/>
          <w:highlight w:val="none"/>
        </w:rPr>
        <w:t>程子目，将被认为其已包含在工程量清单其他子目的单价和总额价中，采购人将</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不</w:t>
      </w:r>
      <w:r>
        <w:rPr>
          <w:rFonts w:ascii="宋体" w:hAnsi="宋体" w:eastAsia="宋体" w:cs="宋体"/>
          <w:color w:val="auto"/>
          <w:spacing w:val="-3"/>
          <w:sz w:val="23"/>
          <w:szCs w:val="23"/>
          <w:highlight w:val="none"/>
        </w:rPr>
        <w:t>予支付。</w:t>
      </w:r>
    </w:p>
    <w:p>
      <w:pPr>
        <w:spacing w:before="1" w:line="353" w:lineRule="auto"/>
        <w:ind w:left="679" w:right="770" w:firstLine="1"/>
        <w:rPr>
          <w:rFonts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5"/>
          <w:sz w:val="23"/>
          <w:szCs w:val="23"/>
          <w:highlight w:val="none"/>
        </w:rPr>
        <w:t>必须严格遵循工程量固化清单电子文件中的数据、格式及运算定义。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严禁</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修</w:t>
      </w:r>
      <w:r>
        <w:rPr>
          <w:rFonts w:ascii="宋体" w:hAnsi="宋体" w:eastAsia="宋体" w:cs="宋体"/>
          <w:color w:val="auto"/>
          <w:spacing w:val="-5"/>
          <w:sz w:val="23"/>
          <w:szCs w:val="23"/>
          <w:highlight w:val="none"/>
        </w:rPr>
        <w:t>改</w:t>
      </w:r>
      <w:r>
        <w:rPr>
          <w:rFonts w:ascii="宋体" w:hAnsi="宋体" w:eastAsia="宋体" w:cs="宋体"/>
          <w:color w:val="auto"/>
          <w:spacing w:val="-3"/>
          <w:sz w:val="23"/>
          <w:szCs w:val="23"/>
          <w:highlight w:val="none"/>
        </w:rPr>
        <w:t>工程量固化清单电子文件中的数据、格式及运算定义。</w:t>
      </w:r>
    </w:p>
    <w:p>
      <w:pPr>
        <w:spacing w:before="1" w:line="353" w:lineRule="auto"/>
        <w:ind w:left="1" w:right="79" w:firstLine="679"/>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2"/>
          <w:sz w:val="23"/>
          <w:szCs w:val="23"/>
          <w:highlight w:val="none"/>
        </w:rPr>
        <w:t>根据采购人提供的工程量固化</w:t>
      </w:r>
      <w:r>
        <w:rPr>
          <w:rFonts w:ascii="宋体" w:hAnsi="宋体" w:eastAsia="宋体" w:cs="宋体"/>
          <w:color w:val="auto"/>
          <w:spacing w:val="1"/>
          <w:sz w:val="23"/>
          <w:szCs w:val="23"/>
          <w:highlight w:val="none"/>
        </w:rPr>
        <w:t>清单电子文件填报完成并打印的投标工程量</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清单中的</w:t>
      </w:r>
      <w:r>
        <w:rPr>
          <w:rFonts w:hint="eastAsia" w:ascii="宋体" w:hAnsi="宋体" w:eastAsia="宋体" w:cs="宋体"/>
          <w:color w:val="auto"/>
          <w:spacing w:val="-8"/>
          <w:sz w:val="23"/>
          <w:szCs w:val="23"/>
          <w:highlight w:val="none"/>
          <w:lang w:eastAsia="zh-CN"/>
        </w:rPr>
        <w:t>磋商报价</w:t>
      </w:r>
      <w:r>
        <w:rPr>
          <w:rFonts w:ascii="宋体" w:hAnsi="宋体" w:eastAsia="宋体" w:cs="宋体"/>
          <w:color w:val="auto"/>
          <w:spacing w:val="-4"/>
          <w:sz w:val="23"/>
          <w:szCs w:val="23"/>
          <w:highlight w:val="none"/>
        </w:rPr>
        <w:t>和</w:t>
      </w:r>
      <w:r>
        <w:rPr>
          <w:rFonts w:hint="eastAsia" w:ascii="宋体" w:hAnsi="宋体" w:eastAsia="宋体" w:cs="宋体"/>
          <w:color w:val="auto"/>
          <w:spacing w:val="-4"/>
          <w:sz w:val="23"/>
          <w:szCs w:val="23"/>
          <w:highlight w:val="none"/>
          <w:lang w:eastAsia="zh-CN"/>
        </w:rPr>
        <w:t>磋商函</w:t>
      </w:r>
      <w:r>
        <w:rPr>
          <w:rFonts w:ascii="宋体" w:hAnsi="宋体" w:eastAsia="宋体" w:cs="宋体"/>
          <w:color w:val="auto"/>
          <w:spacing w:val="-4"/>
          <w:sz w:val="23"/>
          <w:szCs w:val="23"/>
          <w:highlight w:val="none"/>
        </w:rPr>
        <w:t>大写金额报价应一致，如果报价金额出现差异，其</w:t>
      </w:r>
      <w:r>
        <w:rPr>
          <w:rFonts w:ascii="宋体" w:hAnsi="宋体" w:eastAsia="宋体" w:cs="宋体"/>
          <w:color w:val="auto"/>
          <w:spacing w:val="-4"/>
          <w:sz w:val="23"/>
          <w:szCs w:val="23"/>
          <w:highlight w:val="none"/>
          <w14:textOutline w14:w="4358" w14:cap="sq" w14:cmpd="sng">
            <w14:solidFill>
              <w14:srgbClr w14:val="000000"/>
            </w14:solidFill>
            <w14:prstDash w14:val="solid"/>
            <w14:bevel/>
          </w14:textOutline>
        </w:rPr>
        <w:t>投标将被否决。</w:t>
      </w:r>
    </w:p>
    <w:p>
      <w:pPr>
        <w:spacing w:before="1" w:line="227" w:lineRule="auto"/>
        <w:ind w:left="69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5"/>
          <w:sz w:val="23"/>
          <w:szCs w:val="23"/>
          <w:highlight w:val="none"/>
        </w:rPr>
        <w:t>7.2 工程中涉及的工程一切险和第三方责任险等保险由</w:t>
      </w: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中标后自行</w:t>
      </w:r>
    </w:p>
    <w:p>
      <w:pPr>
        <w:spacing w:before="155" w:line="229" w:lineRule="auto"/>
        <w:ind w:left="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投</w:t>
      </w:r>
      <w:r>
        <w:rPr>
          <w:rFonts w:ascii="宋体" w:hAnsi="宋体" w:eastAsia="宋体" w:cs="宋体"/>
          <w:color w:val="auto"/>
          <w:spacing w:val="15"/>
          <w:sz w:val="23"/>
          <w:szCs w:val="23"/>
          <w:highlight w:val="none"/>
        </w:rPr>
        <w:t>保</w:t>
      </w:r>
      <w:r>
        <w:rPr>
          <w:rFonts w:ascii="宋体" w:hAnsi="宋体" w:eastAsia="宋体" w:cs="宋体"/>
          <w:color w:val="auto"/>
          <w:spacing w:val="8"/>
          <w:sz w:val="23"/>
          <w:szCs w:val="23"/>
          <w:highlight w:val="none"/>
        </w:rPr>
        <w:t>，保险费包含在所报的单价或总额价中。</w:t>
      </w:r>
    </w:p>
    <w:p>
      <w:pPr>
        <w:spacing w:before="228" w:line="227" w:lineRule="auto"/>
        <w:ind w:left="67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 xml:space="preserve">17.3 </w:t>
      </w:r>
      <w:r>
        <w:rPr>
          <w:rFonts w:hint="eastAsia" w:ascii="宋体" w:hAnsi="宋体" w:eastAsia="宋体" w:cs="宋体"/>
          <w:color w:val="auto"/>
          <w:spacing w:val="13"/>
          <w:sz w:val="23"/>
          <w:szCs w:val="23"/>
          <w:highlight w:val="none"/>
          <w:lang w:eastAsia="zh-CN"/>
        </w:rPr>
        <w:t>供应商</w:t>
      </w:r>
      <w:r>
        <w:rPr>
          <w:rFonts w:ascii="宋体" w:hAnsi="宋体" w:eastAsia="宋体" w:cs="宋体"/>
          <w:color w:val="auto"/>
          <w:spacing w:val="13"/>
          <w:sz w:val="23"/>
          <w:szCs w:val="23"/>
          <w:highlight w:val="none"/>
        </w:rPr>
        <w:t>应充分了解本项目的总体情况以及影响</w:t>
      </w:r>
      <w:r>
        <w:rPr>
          <w:rFonts w:hint="eastAsia" w:ascii="宋体" w:hAnsi="宋体" w:eastAsia="宋体" w:cs="宋体"/>
          <w:color w:val="auto"/>
          <w:spacing w:val="13"/>
          <w:sz w:val="23"/>
          <w:szCs w:val="23"/>
          <w:highlight w:val="none"/>
          <w:lang w:eastAsia="zh-CN"/>
        </w:rPr>
        <w:t>磋商报价</w:t>
      </w:r>
      <w:r>
        <w:rPr>
          <w:rFonts w:ascii="宋体" w:hAnsi="宋体" w:eastAsia="宋体" w:cs="宋体"/>
          <w:color w:val="auto"/>
          <w:spacing w:val="13"/>
          <w:sz w:val="23"/>
          <w:szCs w:val="23"/>
          <w:highlight w:val="none"/>
        </w:rPr>
        <w:t>的其他要素</w:t>
      </w:r>
      <w:r>
        <w:rPr>
          <w:rFonts w:ascii="宋体" w:hAnsi="宋体" w:eastAsia="宋体" w:cs="宋体"/>
          <w:color w:val="auto"/>
          <w:spacing w:val="12"/>
          <w:sz w:val="23"/>
          <w:szCs w:val="23"/>
          <w:highlight w:val="none"/>
        </w:rPr>
        <w:t>。</w:t>
      </w:r>
    </w:p>
    <w:p>
      <w:pPr>
        <w:spacing w:before="159" w:line="227" w:lineRule="auto"/>
        <w:ind w:left="67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17.4 </w:t>
      </w: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1"/>
          <w:sz w:val="23"/>
          <w:szCs w:val="23"/>
          <w:highlight w:val="none"/>
        </w:rPr>
        <w:t>在磋商时间截止前修改</w:t>
      </w:r>
      <w:r>
        <w:rPr>
          <w:rFonts w:hint="eastAsia" w:ascii="宋体" w:hAnsi="宋体" w:eastAsia="宋体" w:cs="宋体"/>
          <w:color w:val="auto"/>
          <w:spacing w:val="1"/>
          <w:sz w:val="23"/>
          <w:szCs w:val="23"/>
          <w:highlight w:val="none"/>
          <w:lang w:eastAsia="zh-CN"/>
        </w:rPr>
        <w:t>磋商函</w:t>
      </w:r>
      <w:r>
        <w:rPr>
          <w:rFonts w:ascii="宋体" w:hAnsi="宋体" w:eastAsia="宋体" w:cs="宋体"/>
          <w:color w:val="auto"/>
          <w:spacing w:val="1"/>
          <w:sz w:val="23"/>
          <w:szCs w:val="23"/>
          <w:highlight w:val="none"/>
        </w:rPr>
        <w:t>中的</w:t>
      </w:r>
      <w:r>
        <w:rPr>
          <w:rFonts w:hint="eastAsia" w:ascii="宋体" w:hAnsi="宋体" w:eastAsia="宋体" w:cs="宋体"/>
          <w:color w:val="auto"/>
          <w:spacing w:val="1"/>
          <w:sz w:val="23"/>
          <w:szCs w:val="23"/>
          <w:highlight w:val="none"/>
          <w:lang w:eastAsia="zh-CN"/>
        </w:rPr>
        <w:t>磋商总报价</w:t>
      </w:r>
      <w:r>
        <w:rPr>
          <w:rFonts w:ascii="宋体" w:hAnsi="宋体" w:eastAsia="宋体" w:cs="宋体"/>
          <w:color w:val="auto"/>
          <w:spacing w:val="1"/>
          <w:sz w:val="23"/>
          <w:szCs w:val="23"/>
          <w:highlight w:val="none"/>
        </w:rPr>
        <w:t>，应同时修改响应文</w:t>
      </w:r>
    </w:p>
    <w:p>
      <w:pPr>
        <w:spacing w:before="232" w:line="228" w:lineRule="auto"/>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件“已</w:t>
      </w:r>
      <w:r>
        <w:rPr>
          <w:rFonts w:ascii="宋体" w:hAnsi="宋体" w:eastAsia="宋体" w:cs="宋体"/>
          <w:color w:val="auto"/>
          <w:spacing w:val="4"/>
          <w:sz w:val="23"/>
          <w:szCs w:val="23"/>
          <w:highlight w:val="none"/>
        </w:rPr>
        <w:t>标价工程量清单”中的相应报价。</w:t>
      </w:r>
    </w:p>
    <w:p>
      <w:pPr>
        <w:spacing w:before="156" w:line="354" w:lineRule="auto"/>
        <w:ind w:left="6" w:right="213" w:firstLine="69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17.</w:t>
      </w:r>
      <w:r>
        <w:rPr>
          <w:rFonts w:ascii="宋体" w:hAnsi="宋体" w:eastAsia="宋体" w:cs="宋体"/>
          <w:color w:val="auto"/>
          <w:spacing w:val="8"/>
          <w:sz w:val="23"/>
          <w:szCs w:val="23"/>
          <w:highlight w:val="none"/>
        </w:rPr>
        <w:t>5</w:t>
      </w:r>
      <w:r>
        <w:rPr>
          <w:rFonts w:ascii="宋体" w:hAnsi="宋体" w:eastAsia="宋体" w:cs="宋体"/>
          <w:color w:val="auto"/>
          <w:spacing w:val="6"/>
          <w:sz w:val="23"/>
          <w:szCs w:val="23"/>
          <w:highlight w:val="none"/>
        </w:rPr>
        <w:t xml:space="preserve"> </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如果发现工程量清单中的数量与图纸中数量不一致时，应立即通</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知采购</w:t>
      </w:r>
      <w:r>
        <w:rPr>
          <w:rFonts w:ascii="宋体" w:hAnsi="宋体" w:eastAsia="宋体" w:cs="宋体"/>
          <w:color w:val="auto"/>
          <w:spacing w:val="-10"/>
          <w:sz w:val="23"/>
          <w:szCs w:val="23"/>
          <w:highlight w:val="none"/>
        </w:rPr>
        <w:t>人</w:t>
      </w:r>
      <w:r>
        <w:rPr>
          <w:rFonts w:ascii="宋体" w:hAnsi="宋体" w:eastAsia="宋体" w:cs="宋体"/>
          <w:color w:val="auto"/>
          <w:spacing w:val="-8"/>
          <w:sz w:val="23"/>
          <w:szCs w:val="23"/>
          <w:highlight w:val="none"/>
        </w:rPr>
        <w:t>核查，除非采购人以书面方式予以更正，否则，应以工程量清单中列出的数量为准。</w:t>
      </w:r>
    </w:p>
    <w:p>
      <w:pPr>
        <w:spacing w:line="353" w:lineRule="auto"/>
        <w:ind w:left="1" w:right="179" w:firstLine="73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17</w:t>
      </w:r>
      <w:r>
        <w:rPr>
          <w:rFonts w:ascii="宋体" w:hAnsi="宋体" w:eastAsia="宋体" w:cs="宋体"/>
          <w:color w:val="auto"/>
          <w:spacing w:val="7"/>
          <w:sz w:val="23"/>
          <w:szCs w:val="23"/>
          <w:highlight w:val="none"/>
        </w:rPr>
        <w:t>.</w:t>
      </w:r>
      <w:r>
        <w:rPr>
          <w:rFonts w:ascii="宋体" w:hAnsi="宋体" w:eastAsia="宋体" w:cs="宋体"/>
          <w:color w:val="auto"/>
          <w:spacing w:val="6"/>
          <w:sz w:val="23"/>
          <w:szCs w:val="23"/>
          <w:highlight w:val="none"/>
        </w:rPr>
        <w:t xml:space="preserve">6 </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应根据《公路水运工程安全生产监督管理办法》，在投标总价中</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计入安全生产费用，安全生产费用应符合合同条款第 13.2(6)项的规定。工程量清单 1</w:t>
      </w:r>
      <w:r>
        <w:rPr>
          <w:rFonts w:ascii="宋体" w:hAnsi="宋体" w:eastAsia="宋体" w:cs="宋体"/>
          <w:color w:val="auto"/>
          <w:spacing w:val="2"/>
          <w:sz w:val="23"/>
          <w:szCs w:val="23"/>
          <w:highlight w:val="none"/>
        </w:rPr>
        <w:t>0</w:t>
      </w:r>
      <w:r>
        <w:rPr>
          <w:rFonts w:ascii="宋体" w:hAnsi="宋体" w:eastAsia="宋体" w:cs="宋体"/>
          <w:color w:val="auto"/>
          <w:sz w:val="23"/>
          <w:szCs w:val="23"/>
          <w:highlight w:val="none"/>
        </w:rPr>
        <w:t xml:space="preserve">0 </w:t>
      </w:r>
      <w:r>
        <w:rPr>
          <w:rFonts w:ascii="宋体" w:hAnsi="宋体" w:eastAsia="宋体" w:cs="宋体"/>
          <w:color w:val="auto"/>
          <w:spacing w:val="14"/>
          <w:sz w:val="23"/>
          <w:szCs w:val="23"/>
          <w:highlight w:val="none"/>
        </w:rPr>
        <w:t>章内列</w:t>
      </w:r>
      <w:r>
        <w:rPr>
          <w:rFonts w:ascii="宋体" w:hAnsi="宋体" w:eastAsia="宋体" w:cs="宋体"/>
          <w:color w:val="auto"/>
          <w:spacing w:val="7"/>
          <w:sz w:val="23"/>
          <w:szCs w:val="23"/>
          <w:highlight w:val="none"/>
        </w:rPr>
        <w:t>有上述安全生产费的支付子目，由</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按磋商文件的规定填写总额价。</w:t>
      </w:r>
    </w:p>
    <w:p>
      <w:pPr>
        <w:spacing w:before="1" w:line="226" w:lineRule="auto"/>
        <w:ind w:left="69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17.7 采购人不接受调价</w:t>
      </w:r>
      <w:r>
        <w:rPr>
          <w:rFonts w:ascii="宋体" w:hAnsi="宋体" w:eastAsia="宋体" w:cs="宋体"/>
          <w:color w:val="auto"/>
          <w:spacing w:val="1"/>
          <w:sz w:val="23"/>
          <w:szCs w:val="23"/>
          <w:highlight w:val="none"/>
        </w:rPr>
        <w:t>函</w:t>
      </w:r>
      <w:r>
        <w:rPr>
          <w:rFonts w:ascii="宋体" w:hAnsi="宋体" w:eastAsia="宋体" w:cs="宋体"/>
          <w:color w:val="auto"/>
          <w:sz w:val="23"/>
          <w:szCs w:val="23"/>
          <w:highlight w:val="none"/>
        </w:rPr>
        <w:t>。</w:t>
      </w:r>
    </w:p>
    <w:p>
      <w:pPr>
        <w:spacing w:before="158" w:line="353" w:lineRule="auto"/>
        <w:ind w:right="179" w:firstLine="73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17</w:t>
      </w:r>
      <w:r>
        <w:rPr>
          <w:rFonts w:ascii="宋体" w:hAnsi="宋体" w:eastAsia="宋体" w:cs="宋体"/>
          <w:color w:val="auto"/>
          <w:spacing w:val="7"/>
          <w:sz w:val="23"/>
          <w:szCs w:val="23"/>
          <w:highlight w:val="none"/>
        </w:rPr>
        <w:t>.</w:t>
      </w:r>
      <w:r>
        <w:rPr>
          <w:rFonts w:ascii="宋体" w:hAnsi="宋体" w:eastAsia="宋体" w:cs="宋体"/>
          <w:color w:val="auto"/>
          <w:spacing w:val="6"/>
          <w:sz w:val="23"/>
          <w:szCs w:val="23"/>
          <w:highlight w:val="none"/>
        </w:rPr>
        <w:t>8 在合同实施期间，</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填写的单价、合价和总额价不会由于物价波动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进</w:t>
      </w:r>
      <w:r>
        <w:rPr>
          <w:rFonts w:ascii="宋体" w:hAnsi="宋体" w:eastAsia="宋体" w:cs="宋体"/>
          <w:color w:val="auto"/>
          <w:spacing w:val="9"/>
          <w:sz w:val="23"/>
          <w:szCs w:val="23"/>
          <w:highlight w:val="none"/>
        </w:rPr>
        <w:t>行价格调整，法律变化引起的价格调整除外。</w:t>
      </w:r>
    </w:p>
    <w:p>
      <w:pPr>
        <w:spacing w:before="1" w:line="226" w:lineRule="auto"/>
        <w:ind w:left="69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17.9 </w:t>
      </w:r>
      <w:r>
        <w:rPr>
          <w:rFonts w:hint="eastAsia" w:ascii="宋体" w:hAnsi="宋体" w:eastAsia="宋体" w:cs="宋体"/>
          <w:color w:val="auto"/>
          <w:spacing w:val="6"/>
          <w:sz w:val="23"/>
          <w:szCs w:val="23"/>
          <w:highlight w:val="none"/>
          <w:lang w:eastAsia="zh-CN"/>
          <w14:textOutline w14:w="4358" w14:cap="sq" w14:cmpd="sng">
            <w14:solidFill>
              <w14:srgbClr w14:val="000000"/>
            </w14:solidFill>
            <w14:prstDash w14:val="solid"/>
            <w14:bevel/>
          </w14:textOutline>
        </w:rPr>
        <w:t>供应商</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的</w:t>
      </w:r>
      <w:r>
        <w:rPr>
          <w:rFonts w:hint="eastAsia" w:ascii="宋体" w:hAnsi="宋体" w:eastAsia="宋体" w:cs="宋体"/>
          <w:color w:val="auto"/>
          <w:spacing w:val="6"/>
          <w:sz w:val="23"/>
          <w:szCs w:val="23"/>
          <w:highlight w:val="none"/>
          <w:lang w:eastAsia="zh-CN"/>
          <w14:textOutline w14:w="4358" w14:cap="sq" w14:cmpd="sng">
            <w14:solidFill>
              <w14:srgbClr w14:val="000000"/>
            </w14:solidFill>
            <w14:prstDash w14:val="solid"/>
            <w14:bevel/>
          </w14:textOutline>
        </w:rPr>
        <w:t>磋商报价</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不得超过最高限价金额，最高限价在磋商须知前附</w:t>
      </w:r>
      <w:r>
        <w:rPr>
          <w:rFonts w:ascii="宋体" w:hAnsi="宋体" w:eastAsia="宋体" w:cs="宋体"/>
          <w:color w:val="auto"/>
          <w:sz w:val="23"/>
          <w:szCs w:val="23"/>
          <w:highlight w:val="none"/>
          <w14:textOutline w14:w="4358" w14:cap="sq" w14:cmpd="sng">
            <w14:solidFill>
              <w14:srgbClr w14:val="000000"/>
            </w14:solidFill>
            <w14:prstDash w14:val="solid"/>
            <w14:bevel/>
          </w14:textOutline>
        </w:rPr>
        <w:t>表</w:t>
      </w:r>
    </w:p>
    <w:p>
      <w:pPr>
        <w:spacing w:before="160" w:line="228" w:lineRule="auto"/>
        <w:ind w:left="463"/>
        <w:outlineLvl w:val="2"/>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中载明。</w:t>
      </w:r>
    </w:p>
    <w:p>
      <w:pPr>
        <w:spacing w:before="212" w:line="358" w:lineRule="auto"/>
        <w:ind w:left="112" w:firstLine="49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1</w:t>
      </w:r>
      <w:r>
        <w:rPr>
          <w:rFonts w:ascii="宋体" w:hAnsi="宋体" w:eastAsia="宋体" w:cs="宋体"/>
          <w:color w:val="auto"/>
          <w:spacing w:val="6"/>
          <w:sz w:val="23"/>
          <w:szCs w:val="23"/>
          <w:highlight w:val="none"/>
        </w:rPr>
        <w:t>7</w:t>
      </w:r>
      <w:r>
        <w:rPr>
          <w:rFonts w:ascii="宋体" w:hAnsi="宋体" w:eastAsia="宋体" w:cs="宋体"/>
          <w:color w:val="auto"/>
          <w:spacing w:val="5"/>
          <w:sz w:val="23"/>
          <w:szCs w:val="23"/>
          <w:highlight w:val="none"/>
        </w:rPr>
        <w:t>.10 本项目</w:t>
      </w:r>
      <w:r>
        <w:rPr>
          <w:rFonts w:hint="eastAsia" w:ascii="宋体" w:hAnsi="宋体" w:eastAsia="宋体" w:cs="宋体"/>
          <w:color w:val="auto"/>
          <w:spacing w:val="5"/>
          <w:sz w:val="23"/>
          <w:szCs w:val="23"/>
          <w:highlight w:val="none"/>
          <w:lang w:eastAsia="zh-CN"/>
        </w:rPr>
        <w:t>磋商报价</w:t>
      </w:r>
      <w:r>
        <w:rPr>
          <w:rFonts w:ascii="宋体" w:hAnsi="宋体" w:eastAsia="宋体" w:cs="宋体"/>
          <w:color w:val="auto"/>
          <w:spacing w:val="5"/>
          <w:sz w:val="23"/>
          <w:szCs w:val="23"/>
          <w:highlight w:val="none"/>
        </w:rPr>
        <w:t>为二轮报价，首次报价在响应文件中体现；最终报价由各</w:t>
      </w:r>
      <w:r>
        <w:rPr>
          <w:rFonts w:ascii="宋体" w:hAnsi="宋体" w:eastAsia="宋体" w:cs="宋体"/>
          <w:color w:val="auto"/>
          <w:spacing w:val="10"/>
          <w:sz w:val="23"/>
          <w:szCs w:val="23"/>
          <w:highlight w:val="none"/>
        </w:rPr>
        <w:t>供应商在规定</w:t>
      </w:r>
      <w:r>
        <w:rPr>
          <w:rFonts w:ascii="宋体" w:hAnsi="宋体" w:eastAsia="宋体" w:cs="宋体"/>
          <w:color w:val="auto"/>
          <w:spacing w:val="6"/>
          <w:sz w:val="23"/>
          <w:szCs w:val="23"/>
          <w:highlight w:val="none"/>
        </w:rPr>
        <w:t>的</w:t>
      </w:r>
      <w:r>
        <w:rPr>
          <w:rFonts w:ascii="宋体" w:hAnsi="宋体" w:eastAsia="宋体" w:cs="宋体"/>
          <w:color w:val="auto"/>
          <w:spacing w:val="5"/>
          <w:sz w:val="23"/>
          <w:szCs w:val="23"/>
          <w:highlight w:val="none"/>
        </w:rPr>
        <w:t>时间内 (发出最终报价指令后的30分钟内) 在政采云平台在线完成；政采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云</w:t>
      </w:r>
      <w:r>
        <w:rPr>
          <w:rFonts w:ascii="宋体" w:hAnsi="宋体" w:eastAsia="宋体" w:cs="宋体"/>
          <w:color w:val="auto"/>
          <w:spacing w:val="6"/>
          <w:sz w:val="23"/>
          <w:szCs w:val="23"/>
          <w:highlight w:val="none"/>
        </w:rPr>
        <w:t>平台在线报价操作失败的，供应商应及时联系采购代理机构 (应在政采云平台最终轮报</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价倒计价结束前，联系电话</w:t>
      </w:r>
      <w:r>
        <w:rPr>
          <w:rFonts w:hint="eastAsia" w:ascii="宋体" w:hAnsi="宋体" w:eastAsia="宋体" w:cs="宋体"/>
          <w:color w:val="auto"/>
          <w:spacing w:val="8"/>
          <w:sz w:val="23"/>
          <w:szCs w:val="23"/>
          <w:highlight w:val="none"/>
          <w:lang w:eastAsia="zh-CN"/>
        </w:rPr>
        <w:t>18139295785</w:t>
      </w:r>
      <w:r>
        <w:rPr>
          <w:rFonts w:ascii="宋体" w:hAnsi="宋体" w:eastAsia="宋体" w:cs="宋体"/>
          <w:color w:val="auto"/>
          <w:spacing w:val="8"/>
          <w:sz w:val="23"/>
          <w:szCs w:val="23"/>
          <w:highlight w:val="none"/>
        </w:rPr>
        <w:t>) ，通过指定的电子邮箱提供 (最终报价函</w:t>
      </w:r>
      <w:r>
        <w:rPr>
          <w:rFonts w:ascii="宋体" w:hAnsi="宋体" w:eastAsia="宋体" w:cs="宋体"/>
          <w:color w:val="auto"/>
          <w:spacing w:val="6"/>
          <w:sz w:val="23"/>
          <w:szCs w:val="23"/>
          <w:highlight w:val="none"/>
        </w:rPr>
        <w:t>格</w:t>
      </w:r>
      <w:r>
        <w:rPr>
          <w:rFonts w:ascii="宋体" w:hAnsi="宋体" w:eastAsia="宋体" w:cs="宋体"/>
          <w:color w:val="auto"/>
          <w:sz w:val="23"/>
          <w:szCs w:val="23"/>
          <w:highlight w:val="none"/>
        </w:rPr>
        <w:t>式</w:t>
      </w:r>
    </w:p>
    <w:p>
      <w:pPr>
        <w:rPr>
          <w:color w:val="auto"/>
          <w:highlight w:val="none"/>
        </w:rPr>
        <w:sectPr>
          <w:footerReference r:id="rId9" w:type="default"/>
          <w:pgSz w:w="11910" w:h="16840"/>
          <w:pgMar w:top="1431" w:right="1316" w:bottom="851" w:left="1267" w:header="0" w:footer="691" w:gutter="0"/>
          <w:pgNumType w:fmt="decimal"/>
          <w:cols w:space="720" w:num="1"/>
        </w:sectPr>
      </w:pPr>
    </w:p>
    <w:p>
      <w:pPr>
        <w:spacing w:before="74" w:line="364" w:lineRule="auto"/>
        <w:ind w:left="109" w:right="19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见磋商文</w:t>
      </w:r>
      <w:r>
        <w:rPr>
          <w:rFonts w:ascii="宋体" w:hAnsi="宋体" w:eastAsia="宋体" w:cs="宋体"/>
          <w:color w:val="auto"/>
          <w:spacing w:val="9"/>
          <w:sz w:val="23"/>
          <w:szCs w:val="23"/>
          <w:highlight w:val="none"/>
        </w:rPr>
        <w:t>件</w:t>
      </w:r>
      <w:r>
        <w:rPr>
          <w:rFonts w:ascii="宋体" w:hAnsi="宋体" w:eastAsia="宋体" w:cs="宋体"/>
          <w:color w:val="auto"/>
          <w:spacing w:val="5"/>
          <w:sz w:val="23"/>
          <w:szCs w:val="23"/>
          <w:highlight w:val="none"/>
        </w:rPr>
        <w:t>最终报价单内容相应附件，指定邮箱号：</w:t>
      </w:r>
      <w:r>
        <w:rPr>
          <w:rFonts w:hint="eastAsia" w:asciiTheme="minorEastAsia" w:hAnsiTheme="minorEastAsia" w:eastAsiaTheme="minorEastAsia" w:cstheme="minorEastAsia"/>
          <w:b w:val="0"/>
          <w:i w:val="0"/>
          <w:caps w:val="0"/>
          <w:color w:val="auto"/>
          <w:spacing w:val="0"/>
          <w:w w:val="100"/>
          <w:sz w:val="24"/>
          <w:szCs w:val="24"/>
          <w:highlight w:val="none"/>
          <w:lang w:val="en-US" w:eastAsia="zh-CN"/>
        </w:rPr>
        <w:t>12780868@qq.com</w:t>
      </w:r>
      <w:r>
        <w:rPr>
          <w:rFonts w:ascii="宋体" w:hAnsi="宋体" w:eastAsia="宋体" w:cs="宋体"/>
          <w:color w:val="auto"/>
          <w:spacing w:val="5"/>
          <w:sz w:val="23"/>
          <w:szCs w:val="23"/>
          <w:highlight w:val="none"/>
        </w:rPr>
        <w:t>) 。因本项目采用</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竞</w:t>
      </w:r>
      <w:r>
        <w:rPr>
          <w:rFonts w:ascii="宋体" w:hAnsi="宋体" w:eastAsia="宋体" w:cs="宋体"/>
          <w:color w:val="auto"/>
          <w:spacing w:val="7"/>
          <w:sz w:val="23"/>
          <w:szCs w:val="23"/>
          <w:highlight w:val="none"/>
        </w:rPr>
        <w:t>争性磋商方式，成交价以最终报价为准。</w:t>
      </w:r>
    </w:p>
    <w:p>
      <w:pPr>
        <w:spacing w:before="31" w:line="310" w:lineRule="exact"/>
        <w:ind w:left="604"/>
        <w:outlineLvl w:val="2"/>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5"/>
          <w:position w:val="1"/>
          <w:sz w:val="23"/>
          <w:szCs w:val="23"/>
          <w:highlight w:val="none"/>
          <w14:textOutline w14:w="4358" w14:cap="sq" w14:cmpd="sng">
            <w14:solidFill>
              <w14:srgbClr w14:val="000000"/>
            </w14:solidFill>
            <w14:prstDash w14:val="solid"/>
            <w14:bevel/>
          </w14:textOutline>
        </w:rPr>
        <w:t>8、磋商货币</w:t>
      </w:r>
    </w:p>
    <w:p>
      <w:pPr>
        <w:spacing w:before="130" w:line="227" w:lineRule="auto"/>
        <w:ind w:left="60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8.1本工程磋商报价采用的币种为</w:t>
      </w:r>
      <w:r>
        <w:rPr>
          <w:rFonts w:ascii="宋体" w:hAnsi="宋体" w:eastAsia="宋体" w:cs="宋体"/>
          <w:color w:val="auto"/>
          <w:spacing w:val="7"/>
          <w:sz w:val="23"/>
          <w:szCs w:val="23"/>
          <w:highlight w:val="none"/>
          <w:u w:val="single" w:color="auto"/>
        </w:rPr>
        <w:t>人民币</w:t>
      </w:r>
      <w:r>
        <w:rPr>
          <w:rFonts w:ascii="宋体" w:hAnsi="宋体" w:eastAsia="宋体" w:cs="宋体"/>
          <w:color w:val="auto"/>
          <w:spacing w:val="7"/>
          <w:sz w:val="23"/>
          <w:szCs w:val="23"/>
          <w:highlight w:val="none"/>
        </w:rPr>
        <w:t>。</w:t>
      </w:r>
    </w:p>
    <w:p>
      <w:pPr>
        <w:spacing w:before="155" w:line="310" w:lineRule="exact"/>
        <w:ind w:left="604"/>
        <w:outlineLvl w:val="2"/>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6"/>
          <w:position w:val="1"/>
          <w:sz w:val="23"/>
          <w:szCs w:val="23"/>
          <w:highlight w:val="none"/>
          <w14:textOutline w14:w="4358" w14:cap="sq" w14:cmpd="sng">
            <w14:solidFill>
              <w14:srgbClr w14:val="000000"/>
            </w14:solidFill>
            <w14:prstDash w14:val="solid"/>
            <w14:bevel/>
          </w14:textOutline>
        </w:rPr>
        <w:t>9、磋商有效期</w:t>
      </w:r>
    </w:p>
    <w:p>
      <w:pPr>
        <w:spacing w:before="132" w:line="362" w:lineRule="auto"/>
        <w:ind w:left="105" w:right="232" w:firstLine="498"/>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1</w:t>
      </w:r>
      <w:r>
        <w:rPr>
          <w:rFonts w:ascii="宋体" w:hAnsi="宋体" w:eastAsia="宋体" w:cs="宋体"/>
          <w:color w:val="auto"/>
          <w:spacing w:val="10"/>
          <w:sz w:val="23"/>
          <w:szCs w:val="23"/>
          <w:highlight w:val="none"/>
        </w:rPr>
        <w:t>9.1磋商有效期见本须知前附表第19项所规定的期限，在此期限内，凡符合磋商文</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件</w:t>
      </w:r>
      <w:r>
        <w:rPr>
          <w:rFonts w:ascii="宋体" w:hAnsi="宋体" w:eastAsia="宋体" w:cs="宋体"/>
          <w:color w:val="auto"/>
          <w:spacing w:val="9"/>
          <w:sz w:val="23"/>
          <w:szCs w:val="23"/>
          <w:highlight w:val="none"/>
        </w:rPr>
        <w:t>要</w:t>
      </w:r>
      <w:r>
        <w:rPr>
          <w:rFonts w:ascii="宋体" w:hAnsi="宋体" w:eastAsia="宋体" w:cs="宋体"/>
          <w:color w:val="auto"/>
          <w:spacing w:val="8"/>
          <w:sz w:val="23"/>
          <w:szCs w:val="23"/>
          <w:highlight w:val="none"/>
        </w:rPr>
        <w:t>求的响应文件均保持有效。</w:t>
      </w:r>
    </w:p>
    <w:p>
      <w:pPr>
        <w:spacing w:before="4" w:line="357" w:lineRule="auto"/>
        <w:ind w:left="107" w:right="151" w:firstLine="496"/>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19.2在特殊情况下，采购人在原定磋商</w:t>
      </w:r>
      <w:r>
        <w:rPr>
          <w:rFonts w:ascii="宋体" w:hAnsi="宋体" w:eastAsia="宋体" w:cs="宋体"/>
          <w:color w:val="auto"/>
          <w:sz w:val="23"/>
          <w:szCs w:val="23"/>
          <w:highlight w:val="none"/>
        </w:rPr>
        <w:t xml:space="preserve">有效期内，可以根据需要以书面形式向供应商提 </w:t>
      </w:r>
      <w:r>
        <w:rPr>
          <w:rFonts w:ascii="宋体" w:hAnsi="宋体" w:eastAsia="宋体" w:cs="宋体"/>
          <w:color w:val="auto"/>
          <w:spacing w:val="14"/>
          <w:sz w:val="23"/>
          <w:szCs w:val="23"/>
          <w:highlight w:val="none"/>
        </w:rPr>
        <w:t>出延</w:t>
      </w:r>
      <w:r>
        <w:rPr>
          <w:rFonts w:ascii="宋体" w:hAnsi="宋体" w:eastAsia="宋体" w:cs="宋体"/>
          <w:color w:val="auto"/>
          <w:spacing w:val="8"/>
          <w:sz w:val="23"/>
          <w:szCs w:val="23"/>
          <w:highlight w:val="none"/>
        </w:rPr>
        <w:t>长</w:t>
      </w:r>
      <w:r>
        <w:rPr>
          <w:rFonts w:ascii="宋体" w:hAnsi="宋体" w:eastAsia="宋体" w:cs="宋体"/>
          <w:color w:val="auto"/>
          <w:spacing w:val="7"/>
          <w:sz w:val="23"/>
          <w:szCs w:val="23"/>
          <w:highlight w:val="none"/>
        </w:rPr>
        <w:t>磋商有效期的要求，对此要求供应商须以书面形式予以答复。供应商可以拒绝采购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人这</w:t>
      </w:r>
      <w:r>
        <w:rPr>
          <w:rFonts w:ascii="宋体" w:hAnsi="宋体" w:eastAsia="宋体" w:cs="宋体"/>
          <w:color w:val="auto"/>
          <w:spacing w:val="8"/>
          <w:sz w:val="23"/>
          <w:szCs w:val="23"/>
          <w:highlight w:val="none"/>
        </w:rPr>
        <w:t>种</w:t>
      </w:r>
      <w:r>
        <w:rPr>
          <w:rFonts w:ascii="宋体" w:hAnsi="宋体" w:eastAsia="宋体" w:cs="宋体"/>
          <w:color w:val="auto"/>
          <w:spacing w:val="7"/>
          <w:sz w:val="23"/>
          <w:szCs w:val="23"/>
          <w:highlight w:val="none"/>
        </w:rPr>
        <w:t>要求，而不被没收保证金。同意延长磋商有效期的供应商既不能要求也不允许修改</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其</w:t>
      </w:r>
      <w:r>
        <w:rPr>
          <w:rFonts w:ascii="宋体" w:hAnsi="宋体" w:eastAsia="宋体" w:cs="宋体"/>
          <w:color w:val="auto"/>
          <w:spacing w:val="7"/>
          <w:sz w:val="23"/>
          <w:szCs w:val="23"/>
          <w:highlight w:val="none"/>
        </w:rPr>
        <w:t>响应文件，但需要相应地延长磋商保证金的有效期，在延长的磋商有效期内本须知第20</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条</w:t>
      </w:r>
      <w:r>
        <w:rPr>
          <w:rFonts w:ascii="宋体" w:hAnsi="宋体" w:eastAsia="宋体" w:cs="宋体"/>
          <w:color w:val="auto"/>
          <w:spacing w:val="9"/>
          <w:sz w:val="23"/>
          <w:szCs w:val="23"/>
          <w:highlight w:val="none"/>
        </w:rPr>
        <w:t>关于磋商保证金的退还与没收的规定仍然适用。</w:t>
      </w:r>
    </w:p>
    <w:p>
      <w:pPr>
        <w:spacing w:before="32" w:line="310" w:lineRule="exact"/>
        <w:ind w:left="589"/>
        <w:outlineLvl w:val="2"/>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20、磋商保证金</w:t>
      </w:r>
    </w:p>
    <w:p>
      <w:pPr>
        <w:spacing w:before="20" w:line="374" w:lineRule="auto"/>
        <w:ind w:right="57" w:firstLine="72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0.1供应商应同时提供前附表第20项规定数额的磋商保证金，并作为其响应文件的</w:t>
      </w:r>
      <w:r>
        <w:rPr>
          <w:rFonts w:ascii="宋体" w:hAnsi="宋体" w:eastAsia="宋体" w:cs="宋体"/>
          <w:color w:val="auto"/>
          <w:sz w:val="23"/>
          <w:szCs w:val="23"/>
          <w:highlight w:val="none"/>
        </w:rPr>
        <w:t xml:space="preserve"> </w:t>
      </w:r>
      <w:r>
        <w:rPr>
          <w:rFonts w:ascii="宋体" w:hAnsi="宋体" w:eastAsia="宋体" w:cs="宋体"/>
          <w:color w:val="auto"/>
          <w:spacing w:val="24"/>
          <w:sz w:val="23"/>
          <w:szCs w:val="23"/>
          <w:highlight w:val="none"/>
          <w14:textOutline w14:w="4358" w14:cap="sq" w14:cmpd="sng">
            <w14:solidFill>
              <w14:srgbClr w14:val="000000"/>
            </w14:solidFill>
            <w14:prstDash w14:val="solid"/>
            <w14:bevel/>
          </w14:textOutline>
        </w:rPr>
        <w:t>一</w:t>
      </w:r>
      <w:r>
        <w:rPr>
          <w:rFonts w:ascii="宋体" w:hAnsi="宋体" w:eastAsia="宋体" w:cs="宋体"/>
          <w:color w:val="auto"/>
          <w:spacing w:val="21"/>
          <w:sz w:val="23"/>
          <w:szCs w:val="23"/>
          <w:highlight w:val="none"/>
          <w14:textOutline w14:w="4358" w14:cap="sq" w14:cmpd="sng">
            <w14:solidFill>
              <w14:srgbClr w14:val="000000"/>
            </w14:solidFill>
            <w14:prstDash w14:val="solid"/>
            <w14:bevel/>
          </w14:textOutline>
        </w:rPr>
        <w:t>部</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分。磋商保证金提交方式为从供应商基本账户以电汇、网银等非现金形式在提交首次</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响应文件截止时间前交纳。汇款需注明采购项目名称或编号</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p>
    <w:p>
      <w:pPr>
        <w:spacing w:before="155" w:line="353" w:lineRule="auto"/>
        <w:ind w:left="105" w:right="59" w:firstLine="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磋商保</w:t>
      </w:r>
      <w:r>
        <w:rPr>
          <w:rFonts w:ascii="宋体" w:hAnsi="宋体" w:eastAsia="宋体" w:cs="宋体"/>
          <w:color w:val="auto"/>
          <w:spacing w:val="10"/>
          <w:sz w:val="23"/>
          <w:szCs w:val="23"/>
          <w:highlight w:val="none"/>
        </w:rPr>
        <w:t>证</w:t>
      </w:r>
      <w:r>
        <w:rPr>
          <w:rFonts w:ascii="宋体" w:hAnsi="宋体" w:eastAsia="宋体" w:cs="宋体"/>
          <w:color w:val="auto"/>
          <w:spacing w:val="9"/>
          <w:sz w:val="23"/>
          <w:szCs w:val="23"/>
          <w:highlight w:val="none"/>
        </w:rPr>
        <w:t>金以到账信息为准，供应商应充分考虑在途时间，</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未按照磋商文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件要求</w:t>
      </w:r>
      <w:r>
        <w:rPr>
          <w:rFonts w:ascii="宋体" w:hAnsi="宋体" w:eastAsia="宋体" w:cs="宋体"/>
          <w:color w:val="auto"/>
          <w:spacing w:val="12"/>
          <w:sz w:val="23"/>
          <w:szCs w:val="23"/>
          <w:highlight w:val="none"/>
        </w:rPr>
        <w:t>提</w:t>
      </w:r>
      <w:r>
        <w:rPr>
          <w:rFonts w:ascii="宋体" w:hAnsi="宋体" w:eastAsia="宋体" w:cs="宋体"/>
          <w:color w:val="auto"/>
          <w:spacing w:val="9"/>
          <w:sz w:val="23"/>
          <w:szCs w:val="23"/>
          <w:highlight w:val="none"/>
        </w:rPr>
        <w:t>交磋商保证金的，</w:t>
      </w:r>
      <w:r>
        <w:rPr>
          <w:rFonts w:hint="eastAsia" w:ascii="宋体" w:hAnsi="宋体" w:eastAsia="宋体" w:cs="宋体"/>
          <w:color w:val="auto"/>
          <w:spacing w:val="9"/>
          <w:sz w:val="23"/>
          <w:szCs w:val="23"/>
          <w:highlight w:val="none"/>
          <w:lang w:eastAsia="zh-CN"/>
        </w:rPr>
        <w:t>响应</w:t>
      </w:r>
      <w:r>
        <w:rPr>
          <w:rFonts w:ascii="宋体" w:hAnsi="宋体" w:eastAsia="宋体" w:cs="宋体"/>
          <w:color w:val="auto"/>
          <w:spacing w:val="9"/>
          <w:sz w:val="23"/>
          <w:szCs w:val="23"/>
          <w:highlight w:val="none"/>
        </w:rPr>
        <w:t>无效。</w:t>
      </w:r>
    </w:p>
    <w:p>
      <w:pPr>
        <w:spacing w:line="364" w:lineRule="auto"/>
        <w:ind w:left="105" w:right="115" w:firstLine="48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20</w:t>
      </w:r>
      <w:r>
        <w:rPr>
          <w:rFonts w:ascii="宋体" w:hAnsi="宋体" w:eastAsia="宋体" w:cs="宋体"/>
          <w:color w:val="auto"/>
          <w:spacing w:val="17"/>
          <w:sz w:val="23"/>
          <w:szCs w:val="23"/>
          <w:highlight w:val="none"/>
        </w:rPr>
        <w:t>.</w:t>
      </w:r>
      <w:r>
        <w:rPr>
          <w:rFonts w:ascii="宋体" w:hAnsi="宋体" w:eastAsia="宋体" w:cs="宋体"/>
          <w:color w:val="auto"/>
          <w:spacing w:val="10"/>
          <w:sz w:val="23"/>
          <w:szCs w:val="23"/>
          <w:highlight w:val="none"/>
        </w:rPr>
        <w:t>2 对于未能按要求提交磋商保证金的报价，采购人将视为不响应磋商文件而予以</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拒绝</w:t>
      </w:r>
      <w:r>
        <w:rPr>
          <w:rFonts w:ascii="宋体" w:hAnsi="宋体" w:eastAsia="宋体" w:cs="宋体"/>
          <w:color w:val="auto"/>
          <w:spacing w:val="3"/>
          <w:sz w:val="23"/>
          <w:szCs w:val="23"/>
          <w:highlight w:val="none"/>
        </w:rPr>
        <w:t>。</w:t>
      </w:r>
    </w:p>
    <w:p>
      <w:pPr>
        <w:spacing w:before="29" w:line="227" w:lineRule="auto"/>
        <w:ind w:left="58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2</w:t>
      </w:r>
      <w:r>
        <w:rPr>
          <w:rFonts w:ascii="宋体" w:hAnsi="宋体" w:eastAsia="宋体" w:cs="宋体"/>
          <w:color w:val="auto"/>
          <w:spacing w:val="10"/>
          <w:sz w:val="23"/>
          <w:szCs w:val="23"/>
          <w:highlight w:val="none"/>
        </w:rPr>
        <w:t>0.3 未中标的供应商的磋商保证金将在成交通知书发出之日起5个工作日内退还 (无</w:t>
      </w:r>
    </w:p>
    <w:p>
      <w:pPr>
        <w:spacing w:before="311" w:line="120" w:lineRule="exact"/>
        <w:ind w:left="610"/>
        <w:rPr>
          <w:rFonts w:ascii="宋体" w:hAnsi="宋体" w:eastAsia="宋体" w:cs="宋体"/>
          <w:color w:val="auto"/>
          <w:sz w:val="23"/>
          <w:szCs w:val="23"/>
          <w:highlight w:val="none"/>
        </w:rPr>
      </w:pPr>
      <w:r>
        <w:rPr>
          <w:color w:val="auto"/>
          <w:highlight w:val="none"/>
        </w:rPr>
        <w:pict>
          <v:shape id="_x0000_s1027" o:spid="_x0000_s1027" o:spt="202" type="#_x0000_t202" style="position:absolute;left:0pt;margin-left:4.65pt;margin-top:6.9pt;height:16.4pt;width:18.4pt;z-index:251660288;mso-width-relative:page;mso-height-relative:page;" filled="f" stroked="f" coordsize="21600,21600">
            <v:path/>
            <v:fill on="f" focussize="0,0"/>
            <v:stroke on="f"/>
            <v:imagedata o:title=""/>
            <o:lock v:ext="edit" aspectratio="f"/>
            <v:textbox inset="0mm,0mm,0mm,0mm">
              <w:txbxContent>
                <w:p>
                  <w:pPr>
                    <w:spacing w:before="20" w:line="231" w:lineRule="auto"/>
                    <w:ind w:left="20"/>
                    <w:rPr>
                      <w:rFonts w:ascii="宋体" w:hAnsi="宋体" w:eastAsia="宋体" w:cs="宋体"/>
                      <w:sz w:val="23"/>
                      <w:szCs w:val="23"/>
                    </w:rPr>
                  </w:pPr>
                  <w:r>
                    <w:rPr>
                      <w:rFonts w:ascii="宋体" w:hAnsi="宋体" w:eastAsia="宋体" w:cs="宋体"/>
                      <w:spacing w:val="-4"/>
                      <w:sz w:val="23"/>
                      <w:szCs w:val="23"/>
                    </w:rPr>
                    <w:t>息</w:t>
                  </w:r>
                  <w:r>
                    <w:rPr>
                      <w:rFonts w:ascii="宋体" w:hAnsi="宋体" w:eastAsia="宋体" w:cs="宋体"/>
                      <w:spacing w:val="-3"/>
                      <w:sz w:val="23"/>
                      <w:szCs w:val="23"/>
                    </w:rPr>
                    <w:t>)</w:t>
                  </w:r>
                </w:p>
              </w:txbxContent>
            </v:textbox>
          </v:shape>
        </w:pict>
      </w:r>
      <w:r>
        <w:rPr>
          <w:rFonts w:ascii="宋体" w:hAnsi="宋体" w:eastAsia="宋体" w:cs="宋体"/>
          <w:color w:val="auto"/>
          <w:position w:val="1"/>
          <w:sz w:val="23"/>
          <w:szCs w:val="23"/>
          <w:highlight w:val="none"/>
        </w:rPr>
        <w:t>。</w:t>
      </w:r>
    </w:p>
    <w:p>
      <w:pPr>
        <w:spacing w:before="227" w:line="362" w:lineRule="auto"/>
        <w:ind w:left="113" w:right="59" w:firstLine="47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w:t>
      </w:r>
      <w:r>
        <w:rPr>
          <w:rFonts w:ascii="宋体" w:hAnsi="宋体" w:eastAsia="宋体" w:cs="宋体"/>
          <w:color w:val="auto"/>
          <w:spacing w:val="4"/>
          <w:sz w:val="23"/>
          <w:szCs w:val="23"/>
          <w:highlight w:val="none"/>
        </w:rPr>
        <w:t>0</w:t>
      </w:r>
      <w:r>
        <w:rPr>
          <w:rFonts w:ascii="宋体" w:hAnsi="宋体" w:eastAsia="宋体" w:cs="宋体"/>
          <w:color w:val="auto"/>
          <w:spacing w:val="3"/>
          <w:sz w:val="23"/>
          <w:szCs w:val="23"/>
          <w:highlight w:val="none"/>
        </w:rPr>
        <w:t>.4 中标人的磋商保证金在，采购合同签定后5个工作日内退还，但因供应商自身原因</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导致无法及时退还的除外</w:t>
      </w:r>
      <w:r>
        <w:rPr>
          <w:rFonts w:ascii="宋体" w:hAnsi="宋体" w:eastAsia="宋体" w:cs="宋体"/>
          <w:color w:val="auto"/>
          <w:spacing w:val="6"/>
          <w:sz w:val="23"/>
          <w:szCs w:val="23"/>
          <w:highlight w:val="none"/>
        </w:rPr>
        <w:t>。</w:t>
      </w:r>
    </w:p>
    <w:p>
      <w:pPr>
        <w:spacing w:before="34" w:line="309" w:lineRule="exact"/>
        <w:ind w:left="589"/>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rPr>
        <w:t>2</w:t>
      </w:r>
      <w:r>
        <w:rPr>
          <w:rFonts w:ascii="宋体" w:hAnsi="宋体" w:eastAsia="宋体" w:cs="宋体"/>
          <w:color w:val="auto"/>
          <w:spacing w:val="8"/>
          <w:position w:val="1"/>
          <w:sz w:val="23"/>
          <w:szCs w:val="23"/>
          <w:highlight w:val="none"/>
        </w:rPr>
        <w:t>0.5如供应商有下列情况，将被没收磋商保证金：</w:t>
      </w:r>
    </w:p>
    <w:p>
      <w:pPr>
        <w:spacing w:before="132" w:line="310" w:lineRule="exact"/>
        <w:ind w:left="589"/>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2</w:t>
      </w:r>
      <w:r>
        <w:rPr>
          <w:rFonts w:ascii="宋体" w:hAnsi="宋体" w:eastAsia="宋体" w:cs="宋体"/>
          <w:color w:val="auto"/>
          <w:spacing w:val="8"/>
          <w:position w:val="1"/>
          <w:sz w:val="23"/>
          <w:szCs w:val="23"/>
          <w:highlight w:val="none"/>
        </w:rPr>
        <w:t>0.5.1供应商在磋商有效期内撤销或修改其响应文件；</w:t>
      </w:r>
    </w:p>
    <w:p>
      <w:pPr>
        <w:rPr>
          <w:color w:val="auto"/>
          <w:highlight w:val="none"/>
        </w:rPr>
        <w:sectPr>
          <w:footerReference r:id="rId10" w:type="default"/>
          <w:pgSz w:w="11910" w:h="16840"/>
          <w:pgMar w:top="1431" w:right="1119" w:bottom="851" w:left="1273" w:header="0" w:footer="691" w:gutter="0"/>
          <w:pgNumType w:fmt="decimal"/>
          <w:cols w:space="720" w:num="1"/>
        </w:sectPr>
      </w:pPr>
    </w:p>
    <w:p>
      <w:pPr>
        <w:spacing w:before="74" w:line="309" w:lineRule="exact"/>
        <w:ind w:left="594"/>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20.5.2中标人未能在规定期限内签署合同协议</w:t>
      </w:r>
      <w:r>
        <w:rPr>
          <w:rFonts w:ascii="宋体" w:hAnsi="宋体" w:eastAsia="宋体" w:cs="宋体"/>
          <w:color w:val="auto"/>
          <w:spacing w:val="3"/>
          <w:position w:val="1"/>
          <w:sz w:val="23"/>
          <w:szCs w:val="23"/>
          <w:highlight w:val="none"/>
        </w:rPr>
        <w:t>；</w:t>
      </w:r>
    </w:p>
    <w:p>
      <w:pPr>
        <w:spacing w:before="115" w:line="309" w:lineRule="exact"/>
        <w:ind w:left="594"/>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2</w:t>
      </w:r>
      <w:r>
        <w:rPr>
          <w:rFonts w:ascii="宋体" w:hAnsi="宋体" w:eastAsia="宋体" w:cs="宋体"/>
          <w:color w:val="auto"/>
          <w:spacing w:val="7"/>
          <w:position w:val="1"/>
          <w:sz w:val="23"/>
          <w:szCs w:val="23"/>
          <w:highlight w:val="none"/>
        </w:rPr>
        <w:t>0.5.3法律法规规定的其他情形。</w:t>
      </w:r>
    </w:p>
    <w:p>
      <w:pPr>
        <w:spacing w:before="136" w:line="229" w:lineRule="auto"/>
        <w:ind w:left="59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1、供应商的替代方案：</w:t>
      </w:r>
      <w:r>
        <w:rPr>
          <w:rFonts w:ascii="宋体" w:hAnsi="宋体" w:eastAsia="宋体" w:cs="宋体"/>
          <w:color w:val="auto"/>
          <w:spacing w:val="8"/>
          <w:sz w:val="23"/>
          <w:szCs w:val="23"/>
          <w:highlight w:val="none"/>
        </w:rPr>
        <w:t>无。</w:t>
      </w:r>
    </w:p>
    <w:p>
      <w:pPr>
        <w:spacing w:before="193" w:line="311" w:lineRule="exact"/>
        <w:ind w:left="594"/>
        <w:outlineLvl w:val="2"/>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2、响应文件的份数和签署</w:t>
      </w:r>
    </w:p>
    <w:p>
      <w:pPr>
        <w:spacing w:before="124" w:line="353" w:lineRule="auto"/>
        <w:ind w:left="2"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w:t>
      </w:r>
      <w:r>
        <w:rPr>
          <w:rFonts w:ascii="宋体" w:hAnsi="宋体" w:eastAsia="宋体" w:cs="宋体"/>
          <w:color w:val="auto"/>
          <w:spacing w:val="11"/>
          <w:sz w:val="23"/>
          <w:szCs w:val="23"/>
          <w:highlight w:val="none"/>
        </w:rPr>
        <w:t>2</w:t>
      </w:r>
      <w:r>
        <w:rPr>
          <w:rFonts w:ascii="宋体" w:hAnsi="宋体" w:eastAsia="宋体" w:cs="宋体"/>
          <w:color w:val="auto"/>
          <w:spacing w:val="7"/>
          <w:sz w:val="23"/>
          <w:szCs w:val="23"/>
          <w:highlight w:val="none"/>
        </w:rPr>
        <w:t>.1  响应文件应按本采购文件第七章有关要求编制，上传的电子磋商响应文件的签署</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可采</w:t>
      </w:r>
      <w:r>
        <w:rPr>
          <w:rFonts w:ascii="宋体" w:hAnsi="宋体" w:eastAsia="宋体" w:cs="宋体"/>
          <w:color w:val="auto"/>
          <w:spacing w:val="14"/>
          <w:sz w:val="23"/>
          <w:szCs w:val="23"/>
          <w:highlight w:val="none"/>
        </w:rPr>
        <w:t>用</w:t>
      </w:r>
      <w:r>
        <w:rPr>
          <w:rFonts w:ascii="宋体" w:hAnsi="宋体" w:eastAsia="宋体" w:cs="宋体"/>
          <w:color w:val="auto"/>
          <w:sz w:val="23"/>
          <w:szCs w:val="23"/>
          <w:highlight w:val="none"/>
        </w:rPr>
        <w:t>CA</w:t>
      </w:r>
      <w:r>
        <w:rPr>
          <w:rFonts w:ascii="宋体" w:hAnsi="宋体" w:eastAsia="宋体" w:cs="宋体"/>
          <w:color w:val="auto"/>
          <w:spacing w:val="9"/>
          <w:sz w:val="23"/>
          <w:szCs w:val="23"/>
          <w:highlight w:val="none"/>
        </w:rPr>
        <w:t>锁电子签章进行，如办理了法人电子锁，法人签字也可以进行电子签章。</w:t>
      </w:r>
    </w:p>
    <w:p>
      <w:pPr>
        <w:spacing w:before="4" w:line="356" w:lineRule="auto"/>
        <w:ind w:firstLine="42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22.2 纸质版响应文件均须在封面上清楚标明“正本”或“副本”字样。“正本”和“</w:t>
      </w:r>
      <w:r>
        <w:rPr>
          <w:rFonts w:ascii="宋体" w:hAnsi="宋体" w:eastAsia="宋体" w:cs="宋体"/>
          <w:color w:val="auto"/>
          <w:spacing w:val="3"/>
          <w:sz w:val="23"/>
          <w:szCs w:val="23"/>
          <w:highlight w:val="none"/>
        </w:rPr>
        <w:t>副</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本</w:t>
      </w:r>
      <w:r>
        <w:rPr>
          <w:rFonts w:ascii="宋体" w:hAnsi="宋体" w:eastAsia="宋体" w:cs="宋体"/>
          <w:color w:val="auto"/>
          <w:spacing w:val="8"/>
          <w:sz w:val="23"/>
          <w:szCs w:val="23"/>
          <w:highlight w:val="none"/>
        </w:rPr>
        <w:t>”之间如有差异，以正本为准。纸质版响应文件正本中，文字材料需打印或用不褪色墨水</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书</w:t>
      </w:r>
      <w:r>
        <w:rPr>
          <w:rFonts w:ascii="宋体" w:hAnsi="宋体" w:eastAsia="宋体" w:cs="宋体"/>
          <w:color w:val="auto"/>
          <w:spacing w:val="8"/>
          <w:sz w:val="23"/>
          <w:szCs w:val="23"/>
          <w:highlight w:val="none"/>
        </w:rPr>
        <w:t>写。纸质版响应文件的正本须经法人代表或授权委托人签署和加盖磋商供应商公章，副本</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可</w:t>
      </w:r>
      <w:r>
        <w:rPr>
          <w:rFonts w:ascii="宋体" w:hAnsi="宋体" w:eastAsia="宋体" w:cs="宋体"/>
          <w:color w:val="auto"/>
          <w:spacing w:val="8"/>
          <w:sz w:val="23"/>
          <w:szCs w:val="23"/>
          <w:highlight w:val="none"/>
        </w:rPr>
        <w:t>以是正本的复印件。纸质版响应文件如有错误必须修改时，修改处须由法人代表或其授权</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委</w:t>
      </w:r>
      <w:r>
        <w:rPr>
          <w:rFonts w:ascii="宋体" w:hAnsi="宋体" w:eastAsia="宋体" w:cs="宋体"/>
          <w:color w:val="auto"/>
          <w:spacing w:val="8"/>
          <w:sz w:val="23"/>
          <w:szCs w:val="23"/>
          <w:highlight w:val="none"/>
        </w:rPr>
        <w:t>托人签字或加盖公章。</w:t>
      </w:r>
    </w:p>
    <w:p>
      <w:pPr>
        <w:spacing w:line="434" w:lineRule="auto"/>
        <w:rPr>
          <w:rFonts w:ascii="Arial"/>
          <w:color w:val="auto"/>
          <w:sz w:val="21"/>
          <w:highlight w:val="none"/>
        </w:rPr>
      </w:pPr>
    </w:p>
    <w:p>
      <w:pPr>
        <w:spacing w:before="76" w:line="228" w:lineRule="auto"/>
        <w:ind w:left="3734"/>
        <w:outlineLvl w:val="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14:textOutline w14:w="4336" w14:cap="sq" w14:cmpd="sng">
            <w14:solidFill>
              <w14:srgbClr w14:val="000000"/>
            </w14:solidFill>
            <w14:prstDash w14:val="solid"/>
            <w14:bevel/>
          </w14:textOutline>
        </w:rPr>
        <w:t>(</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36" w14:cap="sq" w14:cmpd="sng">
            <w14:solidFill>
              <w14:srgbClr w14:val="000000"/>
            </w14:solidFill>
            <w14:prstDash w14:val="solid"/>
            <w14:bevel/>
          </w14:textOutline>
        </w:rPr>
        <w:t>四</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36" w14:cap="sq" w14:cmpd="sng">
            <w14:solidFill>
              <w14:srgbClr w14:val="000000"/>
            </w14:solidFill>
            <w14:prstDash w14:val="solid"/>
            <w14:bevel/>
          </w14:textOutline>
        </w:rPr>
        <w:t>)</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响应文件的提交</w:t>
      </w:r>
    </w:p>
    <w:p>
      <w:pPr>
        <w:spacing w:before="155" w:line="309" w:lineRule="exact"/>
        <w:ind w:left="483"/>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23、响应文件的密封与标志</w:t>
      </w:r>
    </w:p>
    <w:p>
      <w:pPr>
        <w:spacing w:before="133" w:line="227" w:lineRule="auto"/>
        <w:ind w:left="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23.</w:t>
      </w:r>
      <w:r>
        <w:rPr>
          <w:rFonts w:ascii="宋体" w:hAnsi="宋体" w:eastAsia="宋体" w:cs="宋体"/>
          <w:color w:val="auto"/>
          <w:spacing w:val="14"/>
          <w:sz w:val="23"/>
          <w:szCs w:val="23"/>
          <w:highlight w:val="none"/>
        </w:rPr>
        <w:t>1</w:t>
      </w:r>
      <w:r>
        <w:rPr>
          <w:rFonts w:ascii="宋体" w:hAnsi="宋体" w:eastAsia="宋体" w:cs="宋体"/>
          <w:color w:val="auto"/>
          <w:spacing w:val="8"/>
          <w:sz w:val="23"/>
          <w:szCs w:val="23"/>
          <w:highlight w:val="none"/>
        </w:rPr>
        <w:t xml:space="preserve"> 电子投标响应文件按照本项目磋商文件和政采云平台的要求编制、加密传输。</w:t>
      </w:r>
    </w:p>
    <w:p>
      <w:pPr>
        <w:spacing w:before="157" w:line="353" w:lineRule="auto"/>
        <w:ind w:right="50" w:firstLine="48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w:t>
      </w:r>
      <w:r>
        <w:rPr>
          <w:rFonts w:ascii="宋体" w:hAnsi="宋体" w:eastAsia="宋体" w:cs="宋体"/>
          <w:color w:val="auto"/>
          <w:spacing w:val="9"/>
          <w:sz w:val="23"/>
          <w:szCs w:val="23"/>
          <w:highlight w:val="none"/>
        </w:rPr>
        <w:t>3.2 纸质版响应文件密封不做要求，文件封面须标记清楚：采购编号及项目名称、供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应</w:t>
      </w:r>
      <w:r>
        <w:rPr>
          <w:rFonts w:ascii="宋体" w:hAnsi="宋体" w:eastAsia="宋体" w:cs="宋体"/>
          <w:color w:val="auto"/>
          <w:spacing w:val="9"/>
          <w:sz w:val="23"/>
          <w:szCs w:val="23"/>
          <w:highlight w:val="none"/>
        </w:rPr>
        <w:t>商的名称、地址、联系人、电话和传真等内容。</w:t>
      </w:r>
    </w:p>
    <w:p>
      <w:pPr>
        <w:spacing w:line="228" w:lineRule="auto"/>
        <w:ind w:left="442"/>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14:textOutline w14:w="4013" w14:cap="sq" w14:cmpd="sng">
            <w14:solidFill>
              <w14:srgbClr w14:val="000000"/>
            </w14:solidFill>
            <w14:prstDash w14:val="solid"/>
            <w14:bevel/>
          </w14:textOutline>
        </w:rPr>
        <w:t>2</w:t>
      </w:r>
      <w:r>
        <w:rPr>
          <w:rFonts w:ascii="宋体" w:hAnsi="宋体" w:eastAsia="宋体" w:cs="宋体"/>
          <w:color w:val="auto"/>
          <w:spacing w:val="8"/>
          <w:sz w:val="22"/>
          <w:szCs w:val="22"/>
          <w:highlight w:val="none"/>
          <w14:textOutline w14:w="4013" w14:cap="sq" w14:cmpd="sng">
            <w14:solidFill>
              <w14:srgbClr w14:val="000000"/>
            </w14:solidFill>
            <w14:prstDash w14:val="solid"/>
            <w14:bevel/>
          </w14:textOutline>
        </w:rPr>
        <w:t>4</w:t>
      </w:r>
      <w:r>
        <w:rPr>
          <w:rFonts w:ascii="宋体" w:hAnsi="宋体" w:eastAsia="宋体" w:cs="宋体"/>
          <w:color w:val="auto"/>
          <w:spacing w:val="7"/>
          <w:sz w:val="22"/>
          <w:szCs w:val="22"/>
          <w:highlight w:val="none"/>
          <w14:textOutline w14:w="4013" w14:cap="sq" w14:cmpd="sng">
            <w14:solidFill>
              <w14:srgbClr w14:val="000000"/>
            </w14:solidFill>
            <w14:prstDash w14:val="solid"/>
            <w14:bevel/>
          </w14:textOutline>
        </w:rPr>
        <w:t>、</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提交响应文件截止时间</w:t>
      </w:r>
    </w:p>
    <w:p>
      <w:pPr>
        <w:spacing w:before="212" w:line="360" w:lineRule="auto"/>
        <w:ind w:left="112" w:right="218" w:firstLine="48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24.1供应商应在采购文件第一章“竞争性磋商须知前附表”规定的提交响应文件</w:t>
      </w:r>
      <w:r>
        <w:rPr>
          <w:rFonts w:ascii="宋体" w:hAnsi="宋体" w:eastAsia="宋体" w:cs="宋体"/>
          <w:color w:val="auto"/>
          <w:spacing w:val="7"/>
          <w:sz w:val="23"/>
          <w:szCs w:val="23"/>
          <w:highlight w:val="none"/>
        </w:rPr>
        <w:t>截</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止时</w:t>
      </w:r>
      <w:r>
        <w:rPr>
          <w:rFonts w:ascii="宋体" w:hAnsi="宋体" w:eastAsia="宋体" w:cs="宋体"/>
          <w:color w:val="auto"/>
          <w:spacing w:val="11"/>
          <w:sz w:val="23"/>
          <w:szCs w:val="23"/>
          <w:highlight w:val="none"/>
        </w:rPr>
        <w:t>间</w:t>
      </w:r>
      <w:r>
        <w:rPr>
          <w:rFonts w:ascii="宋体" w:hAnsi="宋体" w:eastAsia="宋体" w:cs="宋体"/>
          <w:color w:val="auto"/>
          <w:spacing w:val="9"/>
          <w:sz w:val="23"/>
          <w:szCs w:val="23"/>
          <w:highlight w:val="none"/>
        </w:rPr>
        <w:t>前，通过“政采云”平台 (</w:t>
      </w:r>
      <w:r>
        <w:rPr>
          <w:rFonts w:ascii="宋体" w:hAnsi="宋体" w:eastAsia="宋体" w:cs="宋体"/>
          <w:color w:val="auto"/>
          <w:sz w:val="23"/>
          <w:szCs w:val="23"/>
          <w:highlight w:val="none"/>
        </w:rPr>
        <w:t>https</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zcygov</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9"/>
          <w:sz w:val="23"/>
          <w:szCs w:val="23"/>
          <w:highlight w:val="none"/>
        </w:rPr>
        <w:t>) 上传加密的电子响应文件。</w:t>
      </w:r>
    </w:p>
    <w:p>
      <w:pPr>
        <w:spacing w:before="40" w:line="360" w:lineRule="auto"/>
        <w:ind w:left="110" w:right="232" w:firstLine="48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w:t>
      </w:r>
      <w:r>
        <w:rPr>
          <w:rFonts w:ascii="宋体" w:hAnsi="宋体" w:eastAsia="宋体" w:cs="宋体"/>
          <w:color w:val="auto"/>
          <w:spacing w:val="12"/>
          <w:sz w:val="23"/>
          <w:szCs w:val="23"/>
          <w:highlight w:val="none"/>
        </w:rPr>
        <w:t>4</w:t>
      </w:r>
      <w:r>
        <w:rPr>
          <w:rFonts w:ascii="宋体" w:hAnsi="宋体" w:eastAsia="宋体" w:cs="宋体"/>
          <w:color w:val="auto"/>
          <w:spacing w:val="7"/>
          <w:sz w:val="23"/>
          <w:szCs w:val="23"/>
          <w:highlight w:val="none"/>
        </w:rPr>
        <w:t>.2 采购人可按本须知第 13 条规定以修改补充通知的方式，酌情延长提交响应文</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件</w:t>
      </w:r>
      <w:r>
        <w:rPr>
          <w:rFonts w:ascii="宋体" w:hAnsi="宋体" w:eastAsia="宋体" w:cs="宋体"/>
          <w:color w:val="auto"/>
          <w:spacing w:val="20"/>
          <w:sz w:val="23"/>
          <w:szCs w:val="23"/>
          <w:highlight w:val="none"/>
        </w:rPr>
        <w:t>的</w:t>
      </w:r>
      <w:r>
        <w:rPr>
          <w:rFonts w:ascii="宋体" w:hAnsi="宋体" w:eastAsia="宋体" w:cs="宋体"/>
          <w:color w:val="auto"/>
          <w:spacing w:val="11"/>
          <w:sz w:val="23"/>
          <w:szCs w:val="23"/>
          <w:highlight w:val="none"/>
        </w:rPr>
        <w:t>截止时间。在此情况下，供应商的所有权利和义务以及供应商受制约的截止时间，</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均以延长后新的磋商截止时间为准</w:t>
      </w:r>
      <w:r>
        <w:rPr>
          <w:rFonts w:ascii="宋体" w:hAnsi="宋体" w:eastAsia="宋体" w:cs="宋体"/>
          <w:color w:val="auto"/>
          <w:spacing w:val="6"/>
          <w:sz w:val="23"/>
          <w:szCs w:val="23"/>
          <w:highlight w:val="none"/>
        </w:rPr>
        <w:t>。</w:t>
      </w:r>
    </w:p>
    <w:p>
      <w:pPr>
        <w:spacing w:before="34" w:line="310" w:lineRule="exact"/>
        <w:ind w:left="594"/>
        <w:outlineLvl w:val="2"/>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6、迟交的响应文件</w:t>
      </w:r>
    </w:p>
    <w:p>
      <w:pPr>
        <w:spacing w:before="187" w:line="228" w:lineRule="auto"/>
        <w:ind w:left="59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26.</w:t>
      </w:r>
      <w:r>
        <w:rPr>
          <w:rFonts w:ascii="宋体" w:hAnsi="宋体" w:eastAsia="宋体" w:cs="宋体"/>
          <w:color w:val="auto"/>
          <w:spacing w:val="8"/>
          <w:sz w:val="23"/>
          <w:szCs w:val="23"/>
          <w:highlight w:val="none"/>
        </w:rPr>
        <w:t>1 在提交首次响应文件截止时间后递交的响应文件，采购人将拒绝接受。</w:t>
      </w:r>
    </w:p>
    <w:p>
      <w:pPr>
        <w:spacing w:before="213" w:line="497" w:lineRule="exact"/>
        <w:ind w:left="594"/>
        <w:rPr>
          <w:rFonts w:ascii="宋体" w:hAnsi="宋体" w:eastAsia="宋体" w:cs="宋体"/>
          <w:color w:val="auto"/>
          <w:sz w:val="23"/>
          <w:szCs w:val="23"/>
          <w:highlight w:val="none"/>
        </w:rPr>
      </w:pPr>
      <w:r>
        <w:rPr>
          <w:rFonts w:ascii="宋体" w:hAnsi="宋体" w:eastAsia="宋体" w:cs="宋体"/>
          <w:color w:val="auto"/>
          <w:spacing w:val="15"/>
          <w:position w:val="19"/>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8"/>
          <w:position w:val="19"/>
          <w:sz w:val="23"/>
          <w:szCs w:val="23"/>
          <w:highlight w:val="none"/>
          <w14:textOutline w14:w="4358" w14:cap="sq" w14:cmpd="sng">
            <w14:solidFill>
              <w14:srgbClr w14:val="000000"/>
            </w14:solidFill>
            <w14:prstDash w14:val="solid"/>
            <w14:bevel/>
          </w14:textOutline>
        </w:rPr>
        <w:t>6.2</w:t>
      </w:r>
      <w:r>
        <w:rPr>
          <w:rFonts w:ascii="宋体" w:hAnsi="宋体" w:eastAsia="宋体" w:cs="宋体"/>
          <w:color w:val="auto"/>
          <w:spacing w:val="8"/>
          <w:position w:val="19"/>
          <w:sz w:val="23"/>
          <w:szCs w:val="23"/>
          <w:highlight w:val="none"/>
        </w:rPr>
        <w:t xml:space="preserve"> </w:t>
      </w:r>
      <w:r>
        <w:rPr>
          <w:rFonts w:ascii="宋体" w:hAnsi="宋体" w:eastAsia="宋体" w:cs="宋体"/>
          <w:color w:val="auto"/>
          <w:spacing w:val="8"/>
          <w:position w:val="19"/>
          <w:sz w:val="23"/>
          <w:szCs w:val="23"/>
          <w:highlight w:val="none"/>
          <w14:textOutline w14:w="4358" w14:cap="sq" w14:cmpd="sng">
            <w14:solidFill>
              <w14:srgbClr w14:val="000000"/>
            </w14:solidFill>
            <w14:prstDash w14:val="solid"/>
            <w14:bevel/>
          </w14:textOutline>
        </w:rPr>
        <w:t>不予接收的磋商响应文件情形：</w:t>
      </w:r>
    </w:p>
    <w:p>
      <w:pPr>
        <w:spacing w:line="227" w:lineRule="auto"/>
        <w:ind w:left="59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⑴投标截止时间前未完成传输的电子磋商响应文件</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p>
    <w:p>
      <w:pPr>
        <w:spacing w:before="216" w:line="228" w:lineRule="auto"/>
        <w:ind w:left="591"/>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14:textOutline w14:w="4358" w14:cap="sq" w14:cmpd="sng">
            <w14:solidFill>
              <w14:srgbClr w14:val="000000"/>
            </w14:solidFill>
            <w14:prstDash w14:val="solid"/>
            <w14:bevel/>
          </w14:textOutline>
        </w:rPr>
        <w:t>⑵</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未生成加密的电子磋商响应文件；</w:t>
      </w:r>
    </w:p>
    <w:p>
      <w:pPr>
        <w:spacing w:before="213" w:line="362" w:lineRule="auto"/>
        <w:ind w:left="111" w:right="233" w:firstLine="480"/>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14:textOutline w14:w="4358" w14:cap="sq" w14:cmpd="sng">
            <w14:solidFill>
              <w14:srgbClr w14:val="000000"/>
            </w14:solidFill>
            <w14:prstDash w14:val="solid"/>
            <w14:bevel/>
          </w14:textOutline>
        </w:rPr>
        <w:t>⑶</w:t>
      </w:r>
      <w:r>
        <w:rPr>
          <w:rFonts w:ascii="宋体" w:hAnsi="宋体" w:eastAsia="宋体" w:cs="宋体"/>
          <w:color w:val="auto"/>
          <w:spacing w:val="21"/>
          <w:sz w:val="23"/>
          <w:szCs w:val="23"/>
          <w:highlight w:val="none"/>
          <w14:textOutline w14:w="4358" w14:cap="sq" w14:cmpd="sng">
            <w14:solidFill>
              <w14:srgbClr w14:val="000000"/>
            </w14:solidFill>
            <w14:prstDash w14:val="solid"/>
            <w14:bevel/>
          </w14:textOutline>
        </w:rPr>
        <w:t>在</w:t>
      </w: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规定时间内未解密的电子磋商响应文件，或者解密不成功又未提供备份磋商响</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应</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文件的。</w:t>
      </w:r>
    </w:p>
    <w:p>
      <w:pPr>
        <w:spacing w:before="36" w:line="310" w:lineRule="exact"/>
        <w:ind w:left="594"/>
        <w:outlineLvl w:val="2"/>
        <w:rPr>
          <w:rFonts w:ascii="宋体" w:hAnsi="宋体" w:eastAsia="宋体" w:cs="宋体"/>
          <w:color w:val="auto"/>
          <w:sz w:val="23"/>
          <w:szCs w:val="23"/>
          <w:highlight w:val="none"/>
        </w:rPr>
      </w:pPr>
      <w:r>
        <w:rPr>
          <w:rFonts w:ascii="宋体" w:hAnsi="宋体" w:eastAsia="宋体" w:cs="宋体"/>
          <w:color w:val="auto"/>
          <w:spacing w:val="17"/>
          <w:position w:val="1"/>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7、响应文件的补充、修改和撤回</w:t>
      </w:r>
    </w:p>
    <w:p>
      <w:pPr>
        <w:rPr>
          <w:color w:val="auto"/>
          <w:highlight w:val="none"/>
        </w:rPr>
        <w:sectPr>
          <w:footerReference r:id="rId11" w:type="default"/>
          <w:pgSz w:w="11910" w:h="16840"/>
          <w:pgMar w:top="1431" w:right="1119" w:bottom="851" w:left="1268" w:header="0" w:footer="691" w:gutter="0"/>
          <w:pgNumType w:fmt="decimal"/>
          <w:cols w:space="720" w:num="1"/>
        </w:sectPr>
      </w:pPr>
    </w:p>
    <w:p>
      <w:pPr>
        <w:spacing w:before="75" w:line="353" w:lineRule="auto"/>
        <w:ind w:left="112" w:right="365"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27.</w:t>
      </w:r>
      <w:r>
        <w:rPr>
          <w:rFonts w:ascii="宋体" w:hAnsi="宋体" w:eastAsia="宋体" w:cs="宋体"/>
          <w:color w:val="auto"/>
          <w:spacing w:val="12"/>
          <w:sz w:val="23"/>
          <w:szCs w:val="23"/>
          <w:highlight w:val="none"/>
        </w:rPr>
        <w:t>1</w:t>
      </w:r>
      <w:r>
        <w:rPr>
          <w:rFonts w:ascii="宋体" w:hAnsi="宋体" w:eastAsia="宋体" w:cs="宋体"/>
          <w:color w:val="auto"/>
          <w:spacing w:val="7"/>
          <w:sz w:val="23"/>
          <w:szCs w:val="23"/>
          <w:highlight w:val="none"/>
        </w:rPr>
        <w:t xml:space="preserve"> 在投标截止时间前，磋商供应商可对已提交的电子磋商响应文件进行补充、修</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改</w:t>
      </w:r>
      <w:r>
        <w:rPr>
          <w:rFonts w:ascii="宋体" w:hAnsi="宋体" w:eastAsia="宋体" w:cs="宋体"/>
          <w:color w:val="auto"/>
          <w:spacing w:val="17"/>
          <w:sz w:val="23"/>
          <w:szCs w:val="23"/>
          <w:highlight w:val="none"/>
        </w:rPr>
        <w:t>或</w:t>
      </w:r>
      <w:r>
        <w:rPr>
          <w:rFonts w:ascii="宋体" w:hAnsi="宋体" w:eastAsia="宋体" w:cs="宋体"/>
          <w:color w:val="auto"/>
          <w:spacing w:val="11"/>
          <w:sz w:val="23"/>
          <w:szCs w:val="23"/>
          <w:highlight w:val="none"/>
        </w:rPr>
        <w:t>撤回。补充、修改电子磋商响应文件的，应当先行撤回原文件，补充、修改后重新</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生成加密的电子磋商响应文件并重新传输递交</w:t>
      </w:r>
      <w:r>
        <w:rPr>
          <w:rFonts w:ascii="宋体" w:hAnsi="宋体" w:eastAsia="宋体" w:cs="宋体"/>
          <w:color w:val="auto"/>
          <w:spacing w:val="8"/>
          <w:sz w:val="23"/>
          <w:szCs w:val="23"/>
          <w:highlight w:val="none"/>
        </w:rPr>
        <w:t>；</w:t>
      </w:r>
    </w:p>
    <w:p>
      <w:pPr>
        <w:spacing w:before="1" w:line="353" w:lineRule="auto"/>
        <w:ind w:left="110" w:right="352" w:firstLine="4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27.2 补充、修改后重新提交的电子磋商响应文件应按磋商文件的规定编制、导入、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加</w:t>
      </w:r>
      <w:r>
        <w:rPr>
          <w:rFonts w:ascii="宋体" w:hAnsi="宋体" w:eastAsia="宋体" w:cs="宋体"/>
          <w:color w:val="auto"/>
          <w:spacing w:val="6"/>
          <w:sz w:val="23"/>
          <w:szCs w:val="23"/>
          <w:highlight w:val="none"/>
        </w:rPr>
        <w:t>密和提交；</w:t>
      </w:r>
    </w:p>
    <w:p>
      <w:pPr>
        <w:spacing w:before="1" w:line="228" w:lineRule="auto"/>
        <w:ind w:left="59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27.</w:t>
      </w:r>
      <w:r>
        <w:rPr>
          <w:rFonts w:ascii="宋体" w:hAnsi="宋体" w:eastAsia="宋体" w:cs="宋体"/>
          <w:color w:val="auto"/>
          <w:spacing w:val="14"/>
          <w:sz w:val="23"/>
          <w:szCs w:val="23"/>
          <w:highlight w:val="none"/>
        </w:rPr>
        <w:t>3</w:t>
      </w:r>
      <w:r>
        <w:rPr>
          <w:rFonts w:ascii="宋体" w:hAnsi="宋体" w:eastAsia="宋体" w:cs="宋体"/>
          <w:color w:val="auto"/>
          <w:spacing w:val="8"/>
          <w:sz w:val="23"/>
          <w:szCs w:val="23"/>
          <w:highlight w:val="none"/>
        </w:rPr>
        <w:t xml:space="preserve"> 在投标截止时间后，磋商供应商不得修改、撤回已提交的电子磋商响应文件。</w:t>
      </w:r>
    </w:p>
    <w:p>
      <w:pPr>
        <w:spacing w:line="279" w:lineRule="auto"/>
        <w:rPr>
          <w:rFonts w:ascii="Arial"/>
          <w:color w:val="auto"/>
          <w:sz w:val="21"/>
          <w:highlight w:val="none"/>
        </w:rPr>
      </w:pPr>
    </w:p>
    <w:p>
      <w:pPr>
        <w:spacing w:before="74" w:line="229" w:lineRule="auto"/>
        <w:ind w:left="4115"/>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14:textOutline w14:w="4358" w14:cap="sq" w14:cmpd="sng">
            <w14:solidFill>
              <w14:srgbClr w14:val="000000"/>
            </w14:solidFill>
            <w14:prstDash w14:val="solid"/>
            <w14:bevel/>
          </w14:textOutline>
        </w:rPr>
        <w:t>(五)</w:t>
      </w:r>
      <w:r>
        <w:rPr>
          <w:rFonts w:ascii="宋体" w:hAnsi="宋体" w:eastAsia="宋体" w:cs="宋体"/>
          <w:color w:val="auto"/>
          <w:spacing w:val="25"/>
          <w:sz w:val="23"/>
          <w:szCs w:val="23"/>
          <w:highlight w:val="none"/>
        </w:rPr>
        <w:t xml:space="preserve"> </w:t>
      </w:r>
      <w:r>
        <w:rPr>
          <w:rFonts w:ascii="宋体" w:hAnsi="宋体" w:eastAsia="宋体" w:cs="宋体"/>
          <w:color w:val="auto"/>
          <w:spacing w:val="25"/>
          <w:sz w:val="23"/>
          <w:szCs w:val="23"/>
          <w:highlight w:val="none"/>
          <w14:textOutline w14:w="4358" w14:cap="sq" w14:cmpd="sng">
            <w14:solidFill>
              <w14:srgbClr w14:val="000000"/>
            </w14:solidFill>
            <w14:prstDash w14:val="solid"/>
            <w14:bevel/>
          </w14:textOutline>
        </w:rPr>
        <w:t>磋</w:t>
      </w:r>
      <w:r>
        <w:rPr>
          <w:rFonts w:ascii="宋体" w:hAnsi="宋体" w:eastAsia="宋体" w:cs="宋体"/>
          <w:color w:val="auto"/>
          <w:spacing w:val="23"/>
          <w:sz w:val="23"/>
          <w:szCs w:val="23"/>
          <w:highlight w:val="none"/>
          <w14:textOutline w14:w="4358" w14:cap="sq" w14:cmpd="sng">
            <w14:solidFill>
              <w14:srgbClr w14:val="000000"/>
            </w14:solidFill>
            <w14:prstDash w14:val="solid"/>
            <w14:bevel/>
          </w14:textOutline>
        </w:rPr>
        <w:t>商</w:t>
      </w:r>
    </w:p>
    <w:p>
      <w:pPr>
        <w:spacing w:before="134" w:line="310" w:lineRule="exact"/>
        <w:ind w:left="482"/>
        <w:rPr>
          <w:rFonts w:ascii="宋体" w:hAnsi="宋体" w:eastAsia="宋体" w:cs="宋体"/>
          <w:color w:val="auto"/>
          <w:sz w:val="23"/>
          <w:szCs w:val="23"/>
          <w:highlight w:val="none"/>
        </w:rPr>
      </w:pPr>
      <w:r>
        <w:rPr>
          <w:rFonts w:ascii="宋体" w:hAnsi="宋体" w:eastAsia="宋体" w:cs="宋体"/>
          <w:color w:val="auto"/>
          <w:spacing w:val="6"/>
          <w:position w:val="1"/>
          <w:sz w:val="23"/>
          <w:szCs w:val="23"/>
          <w:highlight w:val="none"/>
          <w14:textOutline w14:w="4358" w14:cap="sq" w14:cmpd="sng">
            <w14:solidFill>
              <w14:srgbClr w14:val="000000"/>
            </w14:solidFill>
            <w14:prstDash w14:val="solid"/>
            <w14:bevel/>
          </w14:textOutline>
        </w:rPr>
        <w:t>28、磋商</w:t>
      </w:r>
    </w:p>
    <w:p>
      <w:pPr>
        <w:spacing w:before="132" w:line="229" w:lineRule="auto"/>
        <w:ind w:left="4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w:t>
      </w:r>
      <w:r>
        <w:rPr>
          <w:rFonts w:ascii="宋体" w:hAnsi="宋体" w:eastAsia="宋体" w:cs="宋体"/>
          <w:color w:val="auto"/>
          <w:spacing w:val="4"/>
          <w:sz w:val="23"/>
          <w:szCs w:val="23"/>
          <w:highlight w:val="none"/>
        </w:rPr>
        <w:t>8.1 开标</w:t>
      </w:r>
    </w:p>
    <w:p>
      <w:pPr>
        <w:spacing w:before="154" w:line="353" w:lineRule="auto"/>
        <w:ind w:left="3" w:right="69" w:firstLine="47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28.1.1 本项目采用全流程不见面电子开评标，采购人和采购代理机构将按规定的磋</w:t>
      </w:r>
      <w:r>
        <w:rPr>
          <w:rFonts w:ascii="宋体" w:hAnsi="宋体" w:eastAsia="宋体" w:cs="宋体"/>
          <w:color w:val="auto"/>
          <w:spacing w:val="2"/>
          <w:sz w:val="23"/>
          <w:szCs w:val="23"/>
          <w:highlight w:val="none"/>
        </w:rPr>
        <w:t>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时间和</w:t>
      </w:r>
      <w:r>
        <w:rPr>
          <w:rFonts w:ascii="宋体" w:hAnsi="宋体" w:eastAsia="宋体" w:cs="宋体"/>
          <w:color w:val="auto"/>
          <w:spacing w:val="7"/>
          <w:sz w:val="23"/>
          <w:szCs w:val="23"/>
          <w:highlight w:val="none"/>
        </w:rPr>
        <w:t>地</w:t>
      </w:r>
      <w:r>
        <w:rPr>
          <w:rFonts w:ascii="宋体" w:hAnsi="宋体" w:eastAsia="宋体" w:cs="宋体"/>
          <w:color w:val="auto"/>
          <w:spacing w:val="6"/>
          <w:sz w:val="23"/>
          <w:szCs w:val="23"/>
          <w:highlight w:val="none"/>
        </w:rPr>
        <w:t>点组织开评标，监督部门将视情况派代表到现场进行监督。</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不足3家的，</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不</w:t>
      </w:r>
      <w:r>
        <w:rPr>
          <w:rFonts w:ascii="宋体" w:hAnsi="宋体" w:eastAsia="宋体" w:cs="宋体"/>
          <w:color w:val="auto"/>
          <w:spacing w:val="5"/>
          <w:sz w:val="23"/>
          <w:szCs w:val="23"/>
          <w:highlight w:val="none"/>
        </w:rPr>
        <w:t>得开标。</w:t>
      </w:r>
    </w:p>
    <w:p>
      <w:pPr>
        <w:spacing w:line="353" w:lineRule="auto"/>
        <w:ind w:right="69" w:firstLine="48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28.1.2 供应商无需到开标现场参加开标会议。供应商在开标前自备可联网电脑及</w:t>
      </w:r>
      <w:r>
        <w:rPr>
          <w:rFonts w:ascii="宋体" w:hAnsi="宋体" w:eastAsia="宋体" w:cs="宋体"/>
          <w:color w:val="auto"/>
          <w:sz w:val="23"/>
          <w:szCs w:val="23"/>
          <w:highlight w:val="none"/>
        </w:rPr>
        <w:t>CA</w:t>
      </w:r>
      <w:r>
        <w:rPr>
          <w:rFonts w:ascii="宋体" w:hAnsi="宋体" w:eastAsia="宋体" w:cs="宋体"/>
          <w:color w:val="auto"/>
          <w:spacing w:val="6"/>
          <w:sz w:val="23"/>
          <w:szCs w:val="23"/>
          <w:highlight w:val="none"/>
        </w:rPr>
        <w:t>锁，</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电脑须提前配置好浏览器 (建议使用360浏览器或谷歌浏览器) ，以便开标时解锁，提前</w:t>
      </w:r>
      <w:r>
        <w:rPr>
          <w:rFonts w:ascii="宋体" w:hAnsi="宋体" w:eastAsia="宋体" w:cs="宋体"/>
          <w:color w:val="auto"/>
          <w:spacing w:val="7"/>
          <w:sz w:val="23"/>
          <w:szCs w:val="23"/>
          <w:highlight w:val="none"/>
        </w:rPr>
        <w:t>登</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录</w:t>
      </w:r>
      <w:r>
        <w:rPr>
          <w:rFonts w:ascii="宋体" w:hAnsi="宋体" w:eastAsia="宋体" w:cs="宋体"/>
          <w:color w:val="auto"/>
          <w:spacing w:val="8"/>
          <w:sz w:val="23"/>
          <w:szCs w:val="23"/>
          <w:highlight w:val="none"/>
        </w:rPr>
        <w:t>政采云平台做好准备，并保证设备正常，在线准时参加开标活动并进行文件解密、磋商谈</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判</w:t>
      </w:r>
      <w:r>
        <w:rPr>
          <w:rFonts w:ascii="宋体" w:hAnsi="宋体" w:eastAsia="宋体" w:cs="宋体"/>
          <w:color w:val="auto"/>
          <w:spacing w:val="7"/>
          <w:sz w:val="23"/>
          <w:szCs w:val="23"/>
          <w:highlight w:val="none"/>
        </w:rPr>
        <w:t>、答疑澄清。</w:t>
      </w:r>
    </w:p>
    <w:p>
      <w:pPr>
        <w:spacing w:before="2" w:line="353" w:lineRule="auto"/>
        <w:ind w:right="133" w:firstLine="48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28.1.3 开标时，采购代理机构主持介绍项目基本情况并宣布有关纪律和磋商程序，</w:t>
      </w:r>
      <w:r>
        <w:rPr>
          <w:rFonts w:ascii="宋体" w:hAnsi="宋体" w:eastAsia="宋体" w:cs="宋体"/>
          <w:color w:val="auto"/>
          <w:spacing w:val="2"/>
          <w:sz w:val="23"/>
          <w:szCs w:val="23"/>
          <w:highlight w:val="none"/>
        </w:rPr>
        <w:t>并</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检</w:t>
      </w:r>
      <w:r>
        <w:rPr>
          <w:rFonts w:ascii="宋体" w:hAnsi="宋体" w:eastAsia="宋体" w:cs="宋体"/>
          <w:color w:val="auto"/>
          <w:spacing w:val="9"/>
          <w:sz w:val="23"/>
          <w:szCs w:val="23"/>
          <w:highlight w:val="none"/>
        </w:rPr>
        <w:t>查</w:t>
      </w:r>
      <w:r>
        <w:rPr>
          <w:rFonts w:ascii="宋体" w:hAnsi="宋体" w:eastAsia="宋体" w:cs="宋体"/>
          <w:color w:val="auto"/>
          <w:spacing w:val="8"/>
          <w:sz w:val="23"/>
          <w:szCs w:val="23"/>
          <w:highlight w:val="none"/>
        </w:rPr>
        <w:t>所有电子响应文件的加密上传情况，在确认无误后，供应商使用</w:t>
      </w:r>
      <w:r>
        <w:rPr>
          <w:rFonts w:ascii="宋体" w:hAnsi="宋体" w:eastAsia="宋体" w:cs="宋体"/>
          <w:color w:val="auto"/>
          <w:sz w:val="23"/>
          <w:szCs w:val="23"/>
          <w:highlight w:val="none"/>
        </w:rPr>
        <w:t>CA</w:t>
      </w:r>
      <w:r>
        <w:rPr>
          <w:rFonts w:ascii="宋体" w:hAnsi="宋体" w:eastAsia="宋体" w:cs="宋体"/>
          <w:color w:val="auto"/>
          <w:spacing w:val="8"/>
          <w:sz w:val="23"/>
          <w:szCs w:val="23"/>
          <w:highlight w:val="none"/>
        </w:rPr>
        <w:t>锁各自登录政采云平</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台，</w:t>
      </w:r>
      <w:r>
        <w:rPr>
          <w:rFonts w:ascii="宋体" w:hAnsi="宋体" w:eastAsia="宋体" w:cs="宋体"/>
          <w:color w:val="auto"/>
          <w:spacing w:val="16"/>
          <w:sz w:val="23"/>
          <w:szCs w:val="23"/>
          <w:highlight w:val="none"/>
        </w:rPr>
        <w:t>用</w:t>
      </w:r>
      <w:r>
        <w:rPr>
          <w:rFonts w:ascii="宋体" w:hAnsi="宋体" w:eastAsia="宋体" w:cs="宋体"/>
          <w:color w:val="auto"/>
          <w:spacing w:val="9"/>
          <w:sz w:val="23"/>
          <w:szCs w:val="23"/>
          <w:highlight w:val="none"/>
        </w:rPr>
        <w:t>“项目采购-开标评标”功能对电子磋商响应文件进行在线解密。在线解密电子磋商</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响应文件时间为发出解密指令后30分钟内。若供应商在规定时间内未按时解密的，或解密</w:t>
      </w:r>
      <w:r>
        <w:rPr>
          <w:rFonts w:ascii="宋体" w:hAnsi="宋体" w:eastAsia="宋体" w:cs="宋体"/>
          <w:color w:val="auto"/>
          <w:spacing w:val="1"/>
          <w:sz w:val="23"/>
          <w:szCs w:val="23"/>
          <w:highlight w:val="none"/>
        </w:rPr>
        <w:t>失</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败</w:t>
      </w:r>
      <w:r>
        <w:rPr>
          <w:rFonts w:ascii="宋体" w:hAnsi="宋体" w:eastAsia="宋体" w:cs="宋体"/>
          <w:color w:val="auto"/>
          <w:spacing w:val="9"/>
          <w:sz w:val="23"/>
          <w:szCs w:val="23"/>
          <w:highlight w:val="none"/>
        </w:rPr>
        <w:t>又未提供备份响应文件的视为响应文件撤回。</w:t>
      </w:r>
    </w:p>
    <w:p>
      <w:pPr>
        <w:spacing w:before="1" w:line="353" w:lineRule="auto"/>
        <w:ind w:right="133" w:firstLine="48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28.1.4 为了体现供应商的合法权益，和确保评标工作的公平、公正，</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如</w:t>
      </w:r>
      <w:r>
        <w:rPr>
          <w:rFonts w:ascii="宋体" w:hAnsi="宋体" w:eastAsia="宋体" w:cs="宋体"/>
          <w:color w:val="auto"/>
          <w:spacing w:val="2"/>
          <w:sz w:val="23"/>
          <w:szCs w:val="23"/>
          <w:highlight w:val="none"/>
        </w:rPr>
        <w:t>果</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认</w:t>
      </w:r>
      <w:r>
        <w:rPr>
          <w:rFonts w:ascii="宋体" w:hAnsi="宋体" w:eastAsia="宋体" w:cs="宋体"/>
          <w:color w:val="auto"/>
          <w:spacing w:val="8"/>
          <w:sz w:val="23"/>
          <w:szCs w:val="23"/>
          <w:highlight w:val="none"/>
        </w:rPr>
        <w:t>为参加评标的磋商小组成员及其他与会人员与其他</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有利害关系的，有权在开标</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现</w:t>
      </w:r>
      <w:r>
        <w:rPr>
          <w:rFonts w:ascii="宋体" w:hAnsi="宋体" w:eastAsia="宋体" w:cs="宋体"/>
          <w:color w:val="auto"/>
          <w:spacing w:val="17"/>
          <w:sz w:val="23"/>
          <w:szCs w:val="23"/>
          <w:highlight w:val="none"/>
        </w:rPr>
        <w:t>场</w:t>
      </w:r>
      <w:r>
        <w:rPr>
          <w:rFonts w:ascii="宋体" w:hAnsi="宋体" w:eastAsia="宋体" w:cs="宋体"/>
          <w:color w:val="auto"/>
          <w:spacing w:val="9"/>
          <w:sz w:val="23"/>
          <w:szCs w:val="23"/>
          <w:highlight w:val="none"/>
        </w:rPr>
        <w:t>向采购人申请其回避。如现场不提请采购人申请其回避的，则视同无利害关系。</w:t>
      </w:r>
    </w:p>
    <w:p>
      <w:pPr>
        <w:spacing w:line="227" w:lineRule="auto"/>
        <w:ind w:left="48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w:t>
      </w:r>
      <w:r>
        <w:rPr>
          <w:rFonts w:ascii="宋体" w:hAnsi="宋体" w:eastAsia="宋体" w:cs="宋体"/>
          <w:color w:val="auto"/>
          <w:spacing w:val="10"/>
          <w:sz w:val="23"/>
          <w:szCs w:val="23"/>
          <w:highlight w:val="none"/>
        </w:rPr>
        <w:t>8</w:t>
      </w:r>
      <w:r>
        <w:rPr>
          <w:rFonts w:ascii="宋体" w:hAnsi="宋体" w:eastAsia="宋体" w:cs="宋体"/>
          <w:color w:val="auto"/>
          <w:spacing w:val="7"/>
          <w:sz w:val="23"/>
          <w:szCs w:val="23"/>
          <w:highlight w:val="none"/>
        </w:rPr>
        <w:t xml:space="preserve">.2 </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资格资质审查</w:t>
      </w:r>
    </w:p>
    <w:p>
      <w:pPr>
        <w:spacing w:before="157" w:line="353" w:lineRule="auto"/>
        <w:ind w:firstLine="48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28.</w:t>
      </w:r>
      <w:r>
        <w:rPr>
          <w:rFonts w:ascii="宋体" w:hAnsi="宋体" w:eastAsia="宋体" w:cs="宋体"/>
          <w:color w:val="auto"/>
          <w:spacing w:val="8"/>
          <w:sz w:val="23"/>
          <w:szCs w:val="23"/>
          <w:highlight w:val="none"/>
        </w:rPr>
        <w:t>2</w:t>
      </w:r>
      <w:r>
        <w:rPr>
          <w:rFonts w:ascii="宋体" w:hAnsi="宋体" w:eastAsia="宋体" w:cs="宋体"/>
          <w:color w:val="auto"/>
          <w:spacing w:val="7"/>
          <w:sz w:val="23"/>
          <w:szCs w:val="23"/>
          <w:highlight w:val="none"/>
        </w:rPr>
        <w:t xml:space="preserve">.1 </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必须提交能够证明其具有履行本招标项目合同能力的资质证明文件，</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作</w:t>
      </w:r>
      <w:r>
        <w:rPr>
          <w:rFonts w:ascii="宋体" w:hAnsi="宋体" w:eastAsia="宋体" w:cs="宋体"/>
          <w:color w:val="auto"/>
          <w:spacing w:val="8"/>
          <w:sz w:val="23"/>
          <w:szCs w:val="23"/>
          <w:highlight w:val="none"/>
        </w:rPr>
        <w:t>为响应文件的一部分。</w:t>
      </w:r>
    </w:p>
    <w:p>
      <w:pPr>
        <w:spacing w:before="1" w:line="353" w:lineRule="auto"/>
        <w:ind w:right="133" w:firstLine="48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28.2.2 采购人代表及采购代理机构依据法律法规和磋商文件中规定的内容，对投标</w:t>
      </w:r>
      <w:r>
        <w:rPr>
          <w:rFonts w:ascii="宋体" w:hAnsi="宋体" w:eastAsia="宋体" w:cs="宋体"/>
          <w:color w:val="auto"/>
          <w:spacing w:val="2"/>
          <w:sz w:val="23"/>
          <w:szCs w:val="23"/>
          <w:highlight w:val="none"/>
        </w:rPr>
        <w:t>供</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应</w:t>
      </w:r>
      <w:r>
        <w:rPr>
          <w:rFonts w:ascii="宋体" w:hAnsi="宋体" w:eastAsia="宋体" w:cs="宋体"/>
          <w:color w:val="auto"/>
          <w:spacing w:val="8"/>
          <w:sz w:val="23"/>
          <w:szCs w:val="23"/>
          <w:highlight w:val="none"/>
        </w:rPr>
        <w:t>商的资格进行审查。未通过资格审查的</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不进入磋商；进入磋商的</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不</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足</w:t>
      </w:r>
      <w:r>
        <w:rPr>
          <w:rFonts w:ascii="宋体" w:hAnsi="宋体" w:eastAsia="宋体" w:cs="宋体"/>
          <w:color w:val="auto"/>
          <w:spacing w:val="9"/>
          <w:sz w:val="23"/>
          <w:szCs w:val="23"/>
          <w:highlight w:val="none"/>
        </w:rPr>
        <w:t>3</w:t>
      </w:r>
      <w:r>
        <w:rPr>
          <w:rFonts w:ascii="宋体" w:hAnsi="宋体" w:eastAsia="宋体" w:cs="宋体"/>
          <w:color w:val="auto"/>
          <w:spacing w:val="8"/>
          <w:sz w:val="23"/>
          <w:szCs w:val="23"/>
          <w:highlight w:val="none"/>
        </w:rPr>
        <w:t>家的，不得磋商。资格审查如下：</w:t>
      </w:r>
    </w:p>
    <w:p>
      <w:pPr>
        <w:spacing w:line="310" w:lineRule="exact"/>
        <w:ind w:left="720"/>
        <w:rPr>
          <w:rFonts w:ascii="宋体" w:hAnsi="宋体" w:eastAsia="宋体" w:cs="宋体"/>
          <w:color w:val="auto"/>
          <w:sz w:val="23"/>
          <w:szCs w:val="23"/>
          <w:highlight w:val="none"/>
        </w:rPr>
      </w:pPr>
      <w:r>
        <w:rPr>
          <w:rFonts w:ascii="宋体" w:hAnsi="宋体" w:eastAsia="宋体" w:cs="宋体"/>
          <w:color w:val="auto"/>
          <w:position w:val="4"/>
          <w:sz w:val="23"/>
          <w:szCs w:val="23"/>
          <w:highlight w:val="none"/>
          <w14:textOutline w14:w="4358" w14:cap="sq" w14:cmpd="sng">
            <w14:solidFill>
              <w14:srgbClr w14:val="000000"/>
            </w14:solidFill>
            <w14:prstDash w14:val="solid"/>
            <w14:bevel/>
          </w14:textOutline>
        </w:rPr>
        <w:t>a</w:t>
      </w:r>
      <w:r>
        <w:rPr>
          <w:rFonts w:ascii="宋体" w:hAnsi="宋体" w:eastAsia="宋体" w:cs="宋体"/>
          <w:color w:val="auto"/>
          <w:spacing w:val="11"/>
          <w:position w:val="4"/>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0"/>
          <w:position w:val="4"/>
          <w:sz w:val="23"/>
          <w:szCs w:val="23"/>
          <w:highlight w:val="none"/>
          <w14:textOutline w14:w="4358" w14:cap="sq" w14:cmpd="sng">
            <w14:solidFill>
              <w14:srgbClr w14:val="000000"/>
            </w14:solidFill>
            <w14:prstDash w14:val="solid"/>
            <w14:bevel/>
          </w14:textOutline>
        </w:rPr>
        <w:t>合格有效的法人或非法人组织营业执照；</w:t>
      </w:r>
    </w:p>
    <w:p>
      <w:pPr>
        <w:spacing w:before="98" w:line="310" w:lineRule="exact"/>
        <w:ind w:left="716"/>
        <w:rPr>
          <w:rFonts w:ascii="宋体" w:hAnsi="宋体" w:eastAsia="宋体" w:cs="宋体"/>
          <w:color w:val="auto"/>
          <w:sz w:val="23"/>
          <w:szCs w:val="23"/>
          <w:highlight w:val="none"/>
        </w:rPr>
      </w:pPr>
      <w:r>
        <w:rPr>
          <w:rFonts w:ascii="宋体" w:hAnsi="宋体" w:eastAsia="宋体" w:cs="宋体"/>
          <w:color w:val="auto"/>
          <w:position w:val="1"/>
          <w:sz w:val="23"/>
          <w:szCs w:val="23"/>
          <w:highlight w:val="none"/>
          <w14:textOutline w14:w="4358" w14:cap="sq" w14:cmpd="sng">
            <w14:solidFill>
              <w14:srgbClr w14:val="000000"/>
            </w14:solidFill>
            <w14:prstDash w14:val="solid"/>
            <w14:bevel/>
          </w14:textOutline>
        </w:rPr>
        <w:t>b</w:t>
      </w:r>
      <w:r>
        <w:rPr>
          <w:rFonts w:ascii="宋体" w:hAnsi="宋体" w:eastAsia="宋体" w:cs="宋体"/>
          <w:color w:val="auto"/>
          <w:spacing w:val="20"/>
          <w:position w:val="1"/>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0"/>
          <w:position w:val="1"/>
          <w:sz w:val="23"/>
          <w:szCs w:val="23"/>
          <w:highlight w:val="none"/>
          <w14:textOutline w14:w="4358" w14:cap="sq" w14:cmpd="sng">
            <w14:solidFill>
              <w14:srgbClr w14:val="000000"/>
            </w14:solidFill>
            <w14:prstDash w14:val="solid"/>
            <w14:bevel/>
          </w14:textOutline>
        </w:rPr>
        <w:t>法定代表人资格证明或法定代表人授权委托书及身份证；</w:t>
      </w:r>
    </w:p>
    <w:p>
      <w:pPr>
        <w:rPr>
          <w:color w:val="auto"/>
          <w:highlight w:val="none"/>
        </w:rPr>
        <w:sectPr>
          <w:footerReference r:id="rId12" w:type="default"/>
          <w:pgSz w:w="11910" w:h="16840"/>
          <w:pgMar w:top="1431" w:right="986" w:bottom="851" w:left="1269" w:header="0" w:footer="691" w:gutter="0"/>
          <w:pgNumType w:fmt="decimal"/>
          <w:cols w:space="720" w:num="1"/>
        </w:sectPr>
      </w:pPr>
    </w:p>
    <w:p>
      <w:pPr>
        <w:spacing w:before="48" w:line="332" w:lineRule="auto"/>
        <w:ind w:left="3" w:right="87" w:firstLine="721"/>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c</w:t>
      </w: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近六个月完税证明及近六个月本单位社保缴纳证明</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(及授权委托人个人明细)</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022年财务审计报告</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(成立不满一年的提供开标前一个月内有效银行资信证明)</w:t>
      </w:r>
      <w:r>
        <w:rPr>
          <w:rFonts w:ascii="宋体" w:hAnsi="宋体" w:eastAsia="宋体" w:cs="宋体"/>
          <w:color w:val="auto"/>
          <w:spacing w:val="9"/>
          <w:sz w:val="23"/>
          <w:szCs w:val="23"/>
          <w:highlight w:val="none"/>
        </w:rPr>
        <w:t xml:space="preserve"> </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p>
    <w:p>
      <w:pPr>
        <w:spacing w:before="5" w:line="353" w:lineRule="auto"/>
        <w:ind w:left="3" w:right="30" w:firstLine="721"/>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d</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、在</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信</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用中国、中国政府采购网、裁判文书网、国家企业信用信息公示系统被列入</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失信被执行人、企业经营异常名录、重大税收违法案件当事人名单、列入严重违法失信企</w:t>
      </w: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业</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名单</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(黑名单)</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信息、政府采购严重违法失信名单</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(自本公告发出之时起尚在处罚期内的或</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限制其参加政府采购活动的企业)</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拒绝其参加本次政府采购活动</w:t>
      </w:r>
      <w:r>
        <w:rPr>
          <w:rFonts w:ascii="宋体" w:hAnsi="宋体" w:eastAsia="宋体" w:cs="宋体"/>
          <w:color w:val="auto"/>
          <w:spacing w:val="4"/>
          <w:sz w:val="23"/>
          <w:szCs w:val="23"/>
          <w:highlight w:val="none"/>
          <w14:textOutline w14:w="4358" w14:cap="sq" w14:cmpd="sng">
            <w14:solidFill>
              <w14:srgbClr w14:val="000000"/>
            </w14:solidFill>
            <w14:prstDash w14:val="solid"/>
            <w14:bevel/>
          </w14:textOutline>
        </w:rPr>
        <w:t>；</w:t>
      </w:r>
    </w:p>
    <w:p>
      <w:pPr>
        <w:spacing w:before="1" w:line="353" w:lineRule="auto"/>
        <w:ind w:left="5" w:right="47" w:firstLine="720"/>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e</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、供</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应</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商及其法人参加本次采购活动前三年内，在经营活动中没有重大违法记录的</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14:textOutline w14:w="4358" w14:cap="sq" w14:cmpd="sng">
            <w14:solidFill>
              <w14:srgbClr w14:val="000000"/>
            </w14:solidFill>
            <w14:prstDash w14:val="solid"/>
            <w14:bevel/>
          </w14:textOutline>
        </w:rPr>
        <w:t>声</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明及反商业受贿承诺；</w:t>
      </w:r>
    </w:p>
    <w:p>
      <w:pPr>
        <w:spacing w:line="353" w:lineRule="auto"/>
        <w:ind w:right="30" w:firstLine="723"/>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f</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0"/>
          <w:sz w:val="23"/>
          <w:szCs w:val="23"/>
          <w:highlight w:val="none"/>
          <w:lang w:eastAsia="zh-CN"/>
          <w14:textOutline w14:w="4358" w14:cap="sq" w14:cmpd="sng">
            <w14:solidFill>
              <w14:srgbClr w14:val="000000"/>
            </w14:solidFill>
            <w14:prstDash w14:val="solid"/>
            <w14:bevel/>
          </w14:textOutline>
        </w:rPr>
        <w:t>供应商</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须具备：供应商须具备公路工程施工总承包叁级及以上资质，具有合格有</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效的安全生产许可证，区外企业进疆信息报送册；项目经理须具备公路工程专业二级及以上</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注</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册</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建造师执业资格，持有有效的交通运输主管部门颁发的安全生产考核合格证书(</w:t>
      </w:r>
      <w:r>
        <w:rPr>
          <w:rFonts w:ascii="宋体" w:hAnsi="宋体" w:eastAsia="宋体" w:cs="宋体"/>
          <w:color w:val="auto"/>
          <w:sz w:val="23"/>
          <w:szCs w:val="23"/>
          <w:highlight w:val="none"/>
          <w14:textOutline w14:w="4358" w14:cap="sq" w14:cmpd="sng">
            <w14:solidFill>
              <w14:srgbClr w14:val="000000"/>
            </w14:solidFill>
            <w14:prstDash w14:val="solid"/>
            <w14:bevel/>
          </w14:textOutline>
        </w:rPr>
        <w:t>B</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类),</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14:textOutline w14:w="4358" w14:cap="sq" w14:cmpd="sng">
            <w14:solidFill>
              <w14:srgbClr w14:val="000000"/>
            </w14:solidFill>
            <w14:prstDash w14:val="solid"/>
            <w14:bevel/>
          </w14:textOutline>
        </w:rPr>
        <w:t>且</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未</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担任其他在建工程项目的项目经理；</w:t>
      </w:r>
    </w:p>
    <w:p>
      <w:pPr>
        <w:spacing w:line="222" w:lineRule="auto"/>
        <w:ind w:left="724"/>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g</w:t>
      </w: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9"/>
          <w:sz w:val="23"/>
          <w:szCs w:val="23"/>
          <w:highlight w:val="none"/>
          <w:lang w:eastAsia="zh-CN"/>
          <w14:textOutline w14:w="4358" w14:cap="sq" w14:cmpd="sng">
            <w14:solidFill>
              <w14:srgbClr w14:val="000000"/>
            </w14:solidFill>
            <w14:prstDash w14:val="solid"/>
            <w14:bevel/>
          </w14:textOutline>
        </w:rPr>
        <w:t>磋商保证金</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缴纳凭证；</w:t>
      </w:r>
    </w:p>
    <w:p>
      <w:pPr>
        <w:spacing w:before="162" w:line="309" w:lineRule="exact"/>
        <w:ind w:left="483"/>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9、竞争性磋商程序</w:t>
      </w:r>
    </w:p>
    <w:p>
      <w:pPr>
        <w:spacing w:before="132" w:line="228" w:lineRule="auto"/>
        <w:ind w:left="42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2</w:t>
      </w:r>
      <w:r>
        <w:rPr>
          <w:rFonts w:ascii="宋体" w:hAnsi="宋体" w:eastAsia="宋体" w:cs="宋体"/>
          <w:color w:val="auto"/>
          <w:spacing w:val="14"/>
          <w:sz w:val="23"/>
          <w:szCs w:val="23"/>
          <w:highlight w:val="none"/>
        </w:rPr>
        <w:t>9</w:t>
      </w:r>
      <w:r>
        <w:rPr>
          <w:rFonts w:ascii="宋体" w:hAnsi="宋体" w:eastAsia="宋体" w:cs="宋体"/>
          <w:color w:val="auto"/>
          <w:spacing w:val="8"/>
          <w:sz w:val="23"/>
          <w:szCs w:val="23"/>
          <w:highlight w:val="none"/>
        </w:rPr>
        <w:t>.1 根据公开、公平、公正、诚信科学的原则，组织招标采购。</w:t>
      </w:r>
    </w:p>
    <w:p>
      <w:pPr>
        <w:spacing w:before="155" w:line="229" w:lineRule="auto"/>
        <w:ind w:left="4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29.2 具体工作流程：</w:t>
      </w:r>
    </w:p>
    <w:p>
      <w:pPr>
        <w:spacing w:before="154" w:line="228" w:lineRule="auto"/>
        <w:ind w:left="61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 磋商小组审阅竞争性磋商文件和响应文件；</w:t>
      </w:r>
    </w:p>
    <w:p>
      <w:pPr>
        <w:spacing w:before="158" w:line="227" w:lineRule="auto"/>
        <w:ind w:left="61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(2</w:t>
      </w: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 xml:space="preserve"> 本项目采用全流程不见面电子开评标，响应文件解密、磋商谈判、答疑澄清等，</w:t>
      </w:r>
    </w:p>
    <w:p>
      <w:pPr>
        <w:spacing w:before="157" w:line="353" w:lineRule="auto"/>
        <w:ind w:left="2" w:right="30" w:hanging="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通</w:t>
      </w:r>
      <w:r>
        <w:rPr>
          <w:rFonts w:ascii="宋体" w:hAnsi="宋体" w:eastAsia="宋体" w:cs="宋体"/>
          <w:color w:val="auto"/>
          <w:spacing w:val="8"/>
          <w:sz w:val="23"/>
          <w:szCs w:val="23"/>
          <w:highlight w:val="none"/>
        </w:rPr>
        <w:t>过系统在线方式完成。</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在项目开、评标期间应保持在线状态，授权委托人应保</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持电话畅通，随时通过“政采云”平台接受磋商小组发出的询标等信息，并在规定时间内</w:t>
      </w:r>
      <w:r>
        <w:rPr>
          <w:rFonts w:ascii="宋体" w:hAnsi="宋体" w:eastAsia="宋体" w:cs="宋体"/>
          <w:color w:val="auto"/>
          <w:spacing w:val="6"/>
          <w:sz w:val="23"/>
          <w:szCs w:val="23"/>
          <w:highlight w:val="none"/>
        </w:rPr>
        <w:t>答</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复</w:t>
      </w:r>
      <w:r>
        <w:rPr>
          <w:rFonts w:ascii="宋体" w:hAnsi="宋体" w:eastAsia="宋体" w:cs="宋体"/>
          <w:color w:val="auto"/>
          <w:spacing w:val="-1"/>
          <w:sz w:val="23"/>
          <w:szCs w:val="23"/>
          <w:highlight w:val="none"/>
        </w:rPr>
        <w:t>。</w:t>
      </w:r>
    </w:p>
    <w:p>
      <w:pPr>
        <w:spacing w:before="1" w:line="353" w:lineRule="auto"/>
        <w:ind w:left="1" w:firstLine="61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11"/>
          <w:sz w:val="23"/>
          <w:szCs w:val="23"/>
          <w:highlight w:val="none"/>
        </w:rPr>
        <w:t>3) 磋商小组全体成员集中与单一供应商就采购需求、质量和服务等分别进行磋商。</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逐</w:t>
      </w:r>
      <w:r>
        <w:rPr>
          <w:rFonts w:ascii="宋体" w:hAnsi="宋体" w:eastAsia="宋体" w:cs="宋体"/>
          <w:color w:val="auto"/>
          <w:spacing w:val="9"/>
          <w:sz w:val="23"/>
          <w:szCs w:val="23"/>
          <w:highlight w:val="none"/>
        </w:rPr>
        <w:t>家磋商一次为一个轮次，磋商轮次由磋商小组视情况决定。</w:t>
      </w:r>
    </w:p>
    <w:p>
      <w:pPr>
        <w:spacing w:before="1" w:line="352" w:lineRule="auto"/>
        <w:ind w:left="5" w:right="81" w:firstLine="48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4) 磋商结束后，磋商小组将要求实质性响应磋商文件的供应商在规定时间内在线提</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交</w:t>
      </w:r>
      <w:r>
        <w:rPr>
          <w:rFonts w:ascii="宋体" w:hAnsi="宋体" w:eastAsia="宋体" w:cs="宋体"/>
          <w:color w:val="auto"/>
          <w:spacing w:val="11"/>
          <w:sz w:val="23"/>
          <w:szCs w:val="23"/>
          <w:highlight w:val="none"/>
        </w:rPr>
        <w:t>最</w:t>
      </w:r>
      <w:r>
        <w:rPr>
          <w:rFonts w:ascii="宋体" w:hAnsi="宋体" w:eastAsia="宋体" w:cs="宋体"/>
          <w:color w:val="auto"/>
          <w:spacing w:val="8"/>
          <w:sz w:val="23"/>
          <w:szCs w:val="23"/>
          <w:highlight w:val="none"/>
        </w:rPr>
        <w:t>后报价，磋商小组将现场公开唱价。</w:t>
      </w:r>
    </w:p>
    <w:p>
      <w:pPr>
        <w:spacing w:before="1" w:line="364" w:lineRule="auto"/>
        <w:ind w:right="81" w:firstLine="49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12"/>
          <w:sz w:val="23"/>
          <w:szCs w:val="23"/>
          <w:highlight w:val="none"/>
        </w:rPr>
        <w:t>5) 采购人或采购代理机构将对磋商过程进行记录，由监督部门人员、采购方代表全</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程</w:t>
      </w:r>
      <w:r>
        <w:rPr>
          <w:rFonts w:ascii="宋体" w:hAnsi="宋体" w:eastAsia="宋体" w:cs="宋体"/>
          <w:color w:val="auto"/>
          <w:spacing w:val="5"/>
          <w:sz w:val="23"/>
          <w:szCs w:val="23"/>
          <w:highlight w:val="none"/>
        </w:rPr>
        <w:t>监督。</w:t>
      </w:r>
    </w:p>
    <w:p>
      <w:pPr>
        <w:spacing w:line="399" w:lineRule="auto"/>
        <w:rPr>
          <w:rFonts w:ascii="Arial"/>
          <w:color w:val="auto"/>
          <w:sz w:val="21"/>
          <w:highlight w:val="none"/>
        </w:rPr>
      </w:pPr>
    </w:p>
    <w:p>
      <w:pPr>
        <w:spacing w:before="75" w:line="229" w:lineRule="auto"/>
        <w:ind w:left="4116"/>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14:textOutline w14:w="4358" w14:cap="sq" w14:cmpd="sng">
            <w14:solidFill>
              <w14:srgbClr w14:val="000000"/>
            </w14:solidFill>
            <w14:prstDash w14:val="solid"/>
            <w14:bevel/>
          </w14:textOutline>
        </w:rPr>
        <w:t>(六)</w:t>
      </w:r>
      <w:r>
        <w:rPr>
          <w:rFonts w:ascii="宋体" w:hAnsi="宋体" w:eastAsia="宋体" w:cs="宋体"/>
          <w:color w:val="auto"/>
          <w:spacing w:val="25"/>
          <w:sz w:val="23"/>
          <w:szCs w:val="23"/>
          <w:highlight w:val="none"/>
        </w:rPr>
        <w:t xml:space="preserve"> </w:t>
      </w:r>
      <w:r>
        <w:rPr>
          <w:rFonts w:ascii="宋体" w:hAnsi="宋体" w:eastAsia="宋体" w:cs="宋体"/>
          <w:color w:val="auto"/>
          <w:spacing w:val="25"/>
          <w:sz w:val="23"/>
          <w:szCs w:val="23"/>
          <w:highlight w:val="none"/>
          <w14:textOutline w14:w="4358" w14:cap="sq" w14:cmpd="sng">
            <w14:solidFill>
              <w14:srgbClr w14:val="000000"/>
            </w14:solidFill>
            <w14:prstDash w14:val="solid"/>
            <w14:bevel/>
          </w14:textOutline>
        </w:rPr>
        <w:t>评</w:t>
      </w:r>
      <w:r>
        <w:rPr>
          <w:rFonts w:ascii="宋体" w:hAnsi="宋体" w:eastAsia="宋体" w:cs="宋体"/>
          <w:color w:val="auto"/>
          <w:spacing w:val="23"/>
          <w:sz w:val="23"/>
          <w:szCs w:val="23"/>
          <w:highlight w:val="none"/>
          <w14:textOutline w14:w="4358" w14:cap="sq" w14:cmpd="sng">
            <w14:solidFill>
              <w14:srgbClr w14:val="000000"/>
            </w14:solidFill>
            <w14:prstDash w14:val="solid"/>
            <w14:bevel/>
          </w14:textOutline>
        </w:rPr>
        <w:t>审</w:t>
      </w:r>
    </w:p>
    <w:p>
      <w:pPr>
        <w:spacing w:line="305" w:lineRule="auto"/>
        <w:rPr>
          <w:rFonts w:ascii="Arial"/>
          <w:color w:val="auto"/>
          <w:sz w:val="21"/>
          <w:highlight w:val="none"/>
        </w:rPr>
      </w:pPr>
    </w:p>
    <w:p>
      <w:pPr>
        <w:spacing w:before="75" w:line="310" w:lineRule="exact"/>
        <w:ind w:left="596"/>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0、磋商小组与评审</w:t>
      </w:r>
    </w:p>
    <w:p>
      <w:pPr>
        <w:spacing w:before="131" w:line="362" w:lineRule="auto"/>
        <w:ind w:left="116" w:right="210" w:firstLine="48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30.</w:t>
      </w:r>
      <w:r>
        <w:rPr>
          <w:rFonts w:ascii="宋体" w:hAnsi="宋体" w:eastAsia="宋体" w:cs="宋体"/>
          <w:color w:val="auto"/>
          <w:spacing w:val="14"/>
          <w:sz w:val="23"/>
          <w:szCs w:val="23"/>
          <w:highlight w:val="none"/>
        </w:rPr>
        <w:t>1</w:t>
      </w:r>
      <w:r>
        <w:rPr>
          <w:rFonts w:ascii="宋体" w:hAnsi="宋体" w:eastAsia="宋体" w:cs="宋体"/>
          <w:color w:val="auto"/>
          <w:spacing w:val="8"/>
          <w:sz w:val="23"/>
          <w:szCs w:val="23"/>
          <w:highlight w:val="none"/>
        </w:rPr>
        <w:t xml:space="preserve"> 采购人按照有关规定程序负责组织成立评标委员会，组成竞争性磋商小组, 磋</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商小</w:t>
      </w:r>
      <w:r>
        <w:rPr>
          <w:rFonts w:ascii="宋体" w:hAnsi="宋体" w:eastAsia="宋体" w:cs="宋体"/>
          <w:color w:val="auto"/>
          <w:spacing w:val="10"/>
          <w:sz w:val="23"/>
          <w:szCs w:val="23"/>
          <w:highlight w:val="none"/>
        </w:rPr>
        <w:t>组</w:t>
      </w:r>
      <w:r>
        <w:rPr>
          <w:rFonts w:ascii="宋体" w:hAnsi="宋体" w:eastAsia="宋体" w:cs="宋体"/>
          <w:color w:val="auto"/>
          <w:spacing w:val="9"/>
          <w:sz w:val="23"/>
          <w:szCs w:val="23"/>
          <w:highlight w:val="none"/>
        </w:rPr>
        <w:t>由采购人的代表和有关方面的专家3人组成。该磋商小组独立工作，负责评审所有</w:t>
      </w:r>
    </w:p>
    <w:p>
      <w:pPr>
        <w:rPr>
          <w:color w:val="auto"/>
          <w:highlight w:val="none"/>
        </w:rPr>
        <w:sectPr>
          <w:footerReference r:id="rId13" w:type="default"/>
          <w:pgSz w:w="11910" w:h="16840"/>
          <w:pgMar w:top="1426" w:right="1088" w:bottom="851" w:left="1268" w:header="0" w:footer="691" w:gutter="0"/>
          <w:pgNumType w:fmt="decimal"/>
          <w:cols w:space="720" w:num="1"/>
        </w:sectPr>
      </w:pPr>
    </w:p>
    <w:p>
      <w:pPr>
        <w:spacing w:before="75" w:line="227" w:lineRule="auto"/>
        <w:ind w:left="1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响应文件并确定成交候选供应商</w:t>
      </w:r>
      <w:r>
        <w:rPr>
          <w:rFonts w:ascii="宋体" w:hAnsi="宋体" w:eastAsia="宋体" w:cs="宋体"/>
          <w:color w:val="auto"/>
          <w:spacing w:val="6"/>
          <w:sz w:val="23"/>
          <w:szCs w:val="23"/>
          <w:highlight w:val="none"/>
        </w:rPr>
        <w:t>。</w:t>
      </w:r>
    </w:p>
    <w:p>
      <w:pPr>
        <w:spacing w:before="158" w:line="309" w:lineRule="exact"/>
        <w:ind w:left="485"/>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rPr>
        <w:t>3</w:t>
      </w:r>
      <w:r>
        <w:rPr>
          <w:rFonts w:ascii="宋体" w:hAnsi="宋体" w:eastAsia="宋体" w:cs="宋体"/>
          <w:color w:val="auto"/>
          <w:spacing w:val="8"/>
          <w:position w:val="1"/>
          <w:sz w:val="23"/>
          <w:szCs w:val="23"/>
          <w:highlight w:val="none"/>
        </w:rPr>
        <w:t>0.2磋商结束后，开始评审，评审采用保密方式进行。</w:t>
      </w:r>
    </w:p>
    <w:p>
      <w:pPr>
        <w:spacing w:before="129" w:line="310" w:lineRule="exact"/>
        <w:ind w:left="485"/>
        <w:outlineLvl w:val="2"/>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1、评审过程的保密</w:t>
      </w:r>
    </w:p>
    <w:p>
      <w:pPr>
        <w:spacing w:before="128" w:line="354" w:lineRule="auto"/>
        <w:ind w:right="78" w:firstLine="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31.1磋商后，直至授予中标人合同为止，凡属于对响应文件的审查、澄清、评价和</w:t>
      </w:r>
      <w:r>
        <w:rPr>
          <w:rFonts w:ascii="宋体" w:hAnsi="宋体" w:eastAsia="宋体" w:cs="宋体"/>
          <w:color w:val="auto"/>
          <w:spacing w:val="1"/>
          <w:sz w:val="23"/>
          <w:szCs w:val="23"/>
          <w:highlight w:val="none"/>
        </w:rPr>
        <w:t>比</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较</w:t>
      </w:r>
      <w:r>
        <w:rPr>
          <w:rFonts w:ascii="宋体" w:hAnsi="宋体" w:eastAsia="宋体" w:cs="宋体"/>
          <w:color w:val="auto"/>
          <w:spacing w:val="8"/>
          <w:sz w:val="23"/>
          <w:szCs w:val="23"/>
          <w:highlight w:val="none"/>
        </w:rPr>
        <w:t>的</w:t>
      </w:r>
      <w:r>
        <w:rPr>
          <w:rFonts w:ascii="宋体" w:hAnsi="宋体" w:eastAsia="宋体" w:cs="宋体"/>
          <w:color w:val="auto"/>
          <w:spacing w:val="6"/>
          <w:sz w:val="23"/>
          <w:szCs w:val="23"/>
          <w:highlight w:val="none"/>
        </w:rPr>
        <w:t>有关资料以及成交候选人的推荐情况，与评审有关的其他任何情况均严格保密。</w:t>
      </w:r>
    </w:p>
    <w:p>
      <w:pPr>
        <w:spacing w:line="362" w:lineRule="auto"/>
        <w:ind w:left="2" w:right="81" w:firstLine="48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31.2在响应文件的评审和比较、成交候选人推荐以及授予合同的过程中，供应</w:t>
      </w:r>
      <w:r>
        <w:rPr>
          <w:rFonts w:ascii="宋体" w:hAnsi="宋体" w:eastAsia="宋体" w:cs="宋体"/>
          <w:color w:val="auto"/>
          <w:spacing w:val="1"/>
          <w:sz w:val="23"/>
          <w:szCs w:val="23"/>
          <w:highlight w:val="none"/>
        </w:rPr>
        <w:t>商</w:t>
      </w:r>
      <w:r>
        <w:rPr>
          <w:rFonts w:ascii="宋体" w:hAnsi="宋体" w:eastAsia="宋体" w:cs="宋体"/>
          <w:color w:val="auto"/>
          <w:sz w:val="23"/>
          <w:szCs w:val="23"/>
          <w:highlight w:val="none"/>
        </w:rPr>
        <w:t xml:space="preserve">向采购 </w:t>
      </w:r>
      <w:r>
        <w:rPr>
          <w:rFonts w:ascii="宋体" w:hAnsi="宋体" w:eastAsia="宋体" w:cs="宋体"/>
          <w:color w:val="auto"/>
          <w:spacing w:val="15"/>
          <w:sz w:val="23"/>
          <w:szCs w:val="23"/>
          <w:highlight w:val="none"/>
        </w:rPr>
        <w:t>人</w:t>
      </w:r>
      <w:r>
        <w:rPr>
          <w:rFonts w:ascii="宋体" w:hAnsi="宋体" w:eastAsia="宋体" w:cs="宋体"/>
          <w:color w:val="auto"/>
          <w:spacing w:val="9"/>
          <w:sz w:val="23"/>
          <w:szCs w:val="23"/>
          <w:highlight w:val="none"/>
        </w:rPr>
        <w:t>和磋商小组施加影响的任何行为，都将会导致其磋商被拒绝。</w:t>
      </w:r>
    </w:p>
    <w:p>
      <w:pPr>
        <w:spacing w:before="37" w:line="362" w:lineRule="auto"/>
        <w:ind w:left="4" w:firstLine="48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31.3中标人确定后采，购人不对未中标人就评审过程以及未能成交原因作出任何解</w:t>
      </w:r>
      <w:r>
        <w:rPr>
          <w:rFonts w:ascii="宋体" w:hAnsi="宋体" w:eastAsia="宋体" w:cs="宋体"/>
          <w:color w:val="auto"/>
          <w:spacing w:val="2"/>
          <w:sz w:val="23"/>
          <w:szCs w:val="23"/>
          <w:highlight w:val="none"/>
        </w:rPr>
        <w:t>释</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未</w:t>
      </w:r>
      <w:r>
        <w:rPr>
          <w:rFonts w:ascii="宋体" w:hAnsi="宋体" w:eastAsia="宋体" w:cs="宋体"/>
          <w:color w:val="auto"/>
          <w:spacing w:val="11"/>
          <w:sz w:val="23"/>
          <w:szCs w:val="23"/>
          <w:highlight w:val="none"/>
        </w:rPr>
        <w:t>中</w:t>
      </w:r>
      <w:r>
        <w:rPr>
          <w:rFonts w:ascii="宋体" w:hAnsi="宋体" w:eastAsia="宋体" w:cs="宋体"/>
          <w:color w:val="auto"/>
          <w:spacing w:val="9"/>
          <w:sz w:val="23"/>
          <w:szCs w:val="23"/>
          <w:highlight w:val="none"/>
        </w:rPr>
        <w:t>标人不得向磋商小组组成人员或其他有关人员索问评审过程的情况和材料。</w:t>
      </w:r>
    </w:p>
    <w:p>
      <w:pPr>
        <w:spacing w:before="37" w:line="310" w:lineRule="exact"/>
        <w:ind w:left="485"/>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2、响应文件的澄清</w:t>
      </w:r>
    </w:p>
    <w:p>
      <w:pPr>
        <w:spacing w:before="192" w:line="356" w:lineRule="auto"/>
        <w:ind w:right="81" w:firstLine="48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为</w:t>
      </w:r>
      <w:r>
        <w:rPr>
          <w:rFonts w:ascii="宋体" w:hAnsi="宋体" w:eastAsia="宋体" w:cs="宋体"/>
          <w:color w:val="auto"/>
          <w:spacing w:val="8"/>
          <w:sz w:val="23"/>
          <w:szCs w:val="23"/>
          <w:highlight w:val="none"/>
        </w:rPr>
        <w:t>有助于响应文件的审查、评价和比较，磋商小组可以书面形式要求供应商对响应文</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件含</w:t>
      </w:r>
      <w:r>
        <w:rPr>
          <w:rFonts w:ascii="宋体" w:hAnsi="宋体" w:eastAsia="宋体" w:cs="宋体"/>
          <w:color w:val="auto"/>
          <w:spacing w:val="8"/>
          <w:sz w:val="23"/>
          <w:szCs w:val="23"/>
          <w:highlight w:val="none"/>
        </w:rPr>
        <w:t>义不明确的内容作必要的澄清或说明，供应商应采用书面形式进行澄清或补正，但不</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得</w:t>
      </w:r>
      <w:r>
        <w:rPr>
          <w:rFonts w:ascii="宋体" w:hAnsi="宋体" w:eastAsia="宋体" w:cs="宋体"/>
          <w:color w:val="auto"/>
          <w:spacing w:val="8"/>
          <w:sz w:val="23"/>
          <w:szCs w:val="23"/>
          <w:highlight w:val="none"/>
        </w:rPr>
        <w:t>超出响应文件的范围或改变响应文件的实质性内容。根据本须知第34条规定，供应商的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澄清</w:t>
      </w:r>
      <w:r>
        <w:rPr>
          <w:rFonts w:ascii="宋体" w:hAnsi="宋体" w:eastAsia="宋体" w:cs="宋体"/>
          <w:color w:val="auto"/>
          <w:spacing w:val="8"/>
          <w:sz w:val="23"/>
          <w:szCs w:val="23"/>
          <w:highlight w:val="none"/>
        </w:rPr>
        <w:t>或补正内容将作为响应文件的组成部分，供应商拒不按照要求对响应文件进行澄清或</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补正</w:t>
      </w:r>
      <w:r>
        <w:rPr>
          <w:rFonts w:ascii="宋体" w:hAnsi="宋体" w:eastAsia="宋体" w:cs="宋体"/>
          <w:color w:val="auto"/>
          <w:spacing w:val="8"/>
          <w:sz w:val="23"/>
          <w:szCs w:val="23"/>
          <w:highlight w:val="none"/>
        </w:rPr>
        <w:t>的，采购人将否决其报价，采购人不接受供应商主动提出的澄清。凡属于磋商小组在</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评</w:t>
      </w:r>
      <w:r>
        <w:rPr>
          <w:rFonts w:ascii="宋体" w:hAnsi="宋体" w:eastAsia="宋体" w:cs="宋体"/>
          <w:color w:val="auto"/>
          <w:spacing w:val="9"/>
          <w:sz w:val="23"/>
          <w:szCs w:val="23"/>
          <w:highlight w:val="none"/>
        </w:rPr>
        <w:t>审中发现的计算错误进行核实的修改不在此列。</w:t>
      </w:r>
    </w:p>
    <w:p>
      <w:pPr>
        <w:spacing w:before="34" w:line="309" w:lineRule="exact"/>
        <w:ind w:left="485"/>
        <w:outlineLvl w:val="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33、响应文件的符合性审查</w:t>
      </w:r>
    </w:p>
    <w:p>
      <w:pPr>
        <w:spacing w:before="133" w:line="309" w:lineRule="exact"/>
        <w:ind w:left="485"/>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33.1经采购人审查，通过资格审查的有效响应文件才能提交磋商小组进行评审</w:t>
      </w:r>
      <w:r>
        <w:rPr>
          <w:rFonts w:ascii="宋体" w:hAnsi="宋体" w:eastAsia="宋体" w:cs="宋体"/>
          <w:color w:val="auto"/>
          <w:spacing w:val="1"/>
          <w:position w:val="1"/>
          <w:sz w:val="23"/>
          <w:szCs w:val="23"/>
          <w:highlight w:val="none"/>
        </w:rPr>
        <w:t>。</w:t>
      </w:r>
    </w:p>
    <w:p>
      <w:pPr>
        <w:spacing w:before="187" w:line="357" w:lineRule="auto"/>
        <w:ind w:right="74" w:firstLine="48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33.2评审时磋，商小组将首先评定每份响应文件是否在实质上响应了磋商文件的要求</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所谓</w:t>
      </w:r>
      <w:r>
        <w:rPr>
          <w:rFonts w:ascii="宋体" w:hAnsi="宋体" w:eastAsia="宋体" w:cs="宋体"/>
          <w:color w:val="auto"/>
          <w:spacing w:val="12"/>
          <w:sz w:val="23"/>
          <w:szCs w:val="23"/>
          <w:highlight w:val="none"/>
        </w:rPr>
        <w:t>实</w:t>
      </w:r>
      <w:r>
        <w:rPr>
          <w:rFonts w:ascii="宋体" w:hAnsi="宋体" w:eastAsia="宋体" w:cs="宋体"/>
          <w:color w:val="auto"/>
          <w:spacing w:val="8"/>
          <w:sz w:val="23"/>
          <w:szCs w:val="23"/>
          <w:highlight w:val="none"/>
        </w:rPr>
        <w:t>质上响应，是指响应文件应与磋商文件的所有实质性条款、条件和要求相符，无显</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著</w:t>
      </w:r>
      <w:r>
        <w:rPr>
          <w:rFonts w:ascii="宋体" w:hAnsi="宋体" w:eastAsia="宋体" w:cs="宋体"/>
          <w:color w:val="auto"/>
          <w:spacing w:val="8"/>
          <w:sz w:val="23"/>
          <w:szCs w:val="23"/>
          <w:highlight w:val="none"/>
        </w:rPr>
        <w:t>差异或保留。所谓显著差异或保留是指对工程的发包范围、质量标准及使用产生实质性</w:t>
      </w:r>
      <w:r>
        <w:rPr>
          <w:rFonts w:ascii="宋体" w:hAnsi="宋体" w:eastAsia="宋体" w:cs="宋体"/>
          <w:color w:val="auto"/>
          <w:sz w:val="23"/>
          <w:szCs w:val="23"/>
          <w:highlight w:val="none"/>
        </w:rPr>
        <w:t xml:space="preserve"> </w:t>
      </w:r>
      <w:r>
        <w:rPr>
          <w:rFonts w:ascii="宋体" w:hAnsi="宋体" w:eastAsia="宋体" w:cs="宋体"/>
          <w:color w:val="auto"/>
          <w:spacing w:val="28"/>
          <w:sz w:val="23"/>
          <w:szCs w:val="23"/>
          <w:highlight w:val="none"/>
        </w:rPr>
        <w:t>影</w:t>
      </w:r>
      <w:r>
        <w:rPr>
          <w:rFonts w:ascii="宋体" w:hAnsi="宋体" w:eastAsia="宋体" w:cs="宋体"/>
          <w:color w:val="auto"/>
          <w:spacing w:val="25"/>
          <w:sz w:val="23"/>
          <w:szCs w:val="23"/>
          <w:highlight w:val="none"/>
        </w:rPr>
        <w:t>响</w:t>
      </w:r>
      <w:r>
        <w:rPr>
          <w:rFonts w:ascii="宋体" w:hAnsi="宋体" w:eastAsia="宋体" w:cs="宋体"/>
          <w:color w:val="auto"/>
          <w:spacing w:val="14"/>
          <w:sz w:val="23"/>
          <w:szCs w:val="23"/>
          <w:highlight w:val="none"/>
        </w:rPr>
        <w:t>或者对合同中规定的采购人的权力及供应商的义务造成实质性限制，而且纠正这种</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差异或保留，将会对其他实质上响应要求的供应商的竞争地位产生不公正的影响</w:t>
      </w:r>
      <w:r>
        <w:rPr>
          <w:rFonts w:ascii="宋体" w:hAnsi="宋体" w:eastAsia="宋体" w:cs="宋体"/>
          <w:color w:val="auto"/>
          <w:spacing w:val="3"/>
          <w:sz w:val="23"/>
          <w:szCs w:val="23"/>
          <w:highlight w:val="none"/>
        </w:rPr>
        <w:t>。</w:t>
      </w:r>
    </w:p>
    <w:p>
      <w:pPr>
        <w:spacing w:before="31" w:line="353" w:lineRule="auto"/>
        <w:ind w:left="1" w:right="81" w:firstLine="48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33.3如果响应文件实质上不响应磋商文件的各项要求，磋商小组将予以拒绝，</w:t>
      </w:r>
      <w:r>
        <w:rPr>
          <w:rFonts w:ascii="宋体" w:hAnsi="宋体" w:eastAsia="宋体" w:cs="宋体"/>
          <w:color w:val="auto"/>
          <w:spacing w:val="1"/>
          <w:sz w:val="23"/>
          <w:szCs w:val="23"/>
          <w:highlight w:val="none"/>
        </w:rPr>
        <w:t>并</w:t>
      </w:r>
      <w:r>
        <w:rPr>
          <w:rFonts w:ascii="宋体" w:hAnsi="宋体" w:eastAsia="宋体" w:cs="宋体"/>
          <w:color w:val="auto"/>
          <w:sz w:val="23"/>
          <w:szCs w:val="23"/>
          <w:highlight w:val="none"/>
        </w:rPr>
        <w:t xml:space="preserve">且不允 </w:t>
      </w:r>
      <w:r>
        <w:rPr>
          <w:rFonts w:ascii="宋体" w:hAnsi="宋体" w:eastAsia="宋体" w:cs="宋体"/>
          <w:color w:val="auto"/>
          <w:spacing w:val="12"/>
          <w:sz w:val="23"/>
          <w:szCs w:val="23"/>
          <w:highlight w:val="none"/>
        </w:rPr>
        <w:t>许</w:t>
      </w:r>
      <w:r>
        <w:rPr>
          <w:rFonts w:ascii="宋体" w:hAnsi="宋体" w:eastAsia="宋体" w:cs="宋体"/>
          <w:color w:val="auto"/>
          <w:spacing w:val="7"/>
          <w:sz w:val="23"/>
          <w:szCs w:val="23"/>
          <w:highlight w:val="none"/>
        </w:rPr>
        <w:t>供</w:t>
      </w:r>
      <w:r>
        <w:rPr>
          <w:rFonts w:ascii="宋体" w:hAnsi="宋体" w:eastAsia="宋体" w:cs="宋体"/>
          <w:color w:val="auto"/>
          <w:spacing w:val="6"/>
          <w:sz w:val="23"/>
          <w:szCs w:val="23"/>
          <w:highlight w:val="none"/>
        </w:rPr>
        <w:t>应商通过修改或撤销其不符合要求的差异或保留，使之成为具有响应性的报价。</w:t>
      </w:r>
    </w:p>
    <w:p>
      <w:pPr>
        <w:spacing w:before="3" w:line="363" w:lineRule="auto"/>
        <w:ind w:right="201" w:firstLine="48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33.4响应</w:t>
      </w:r>
      <w:r>
        <w:rPr>
          <w:rFonts w:ascii="宋体" w:hAnsi="宋体" w:eastAsia="宋体" w:cs="宋体"/>
          <w:color w:val="auto"/>
          <w:spacing w:val="7"/>
          <w:sz w:val="23"/>
          <w:szCs w:val="23"/>
          <w:highlight w:val="none"/>
        </w:rPr>
        <w:t>文</w:t>
      </w:r>
      <w:r>
        <w:rPr>
          <w:rFonts w:ascii="宋体" w:hAnsi="宋体" w:eastAsia="宋体" w:cs="宋体"/>
          <w:color w:val="auto"/>
          <w:spacing w:val="4"/>
          <w:sz w:val="23"/>
          <w:szCs w:val="23"/>
          <w:highlight w:val="none"/>
        </w:rPr>
        <w:t>件有下列情形之一的，视为未能对磋商文件作出实质性响应，由磋商小组</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初</w:t>
      </w:r>
      <w:r>
        <w:rPr>
          <w:rFonts w:ascii="宋体" w:hAnsi="宋体" w:eastAsia="宋体" w:cs="宋体"/>
          <w:color w:val="auto"/>
          <w:spacing w:val="8"/>
          <w:sz w:val="23"/>
          <w:szCs w:val="23"/>
          <w:highlight w:val="none"/>
        </w:rPr>
        <w:t>审后按无效标处理：</w:t>
      </w:r>
    </w:p>
    <w:p>
      <w:pPr>
        <w:spacing w:before="145" w:line="228" w:lineRule="auto"/>
        <w:ind w:left="60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14"/>
          <w:sz w:val="23"/>
          <w:szCs w:val="23"/>
          <w:highlight w:val="none"/>
        </w:rPr>
        <w:t xml:space="preserve"> </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未按照磋商文件规定要求签署、盖章的；</w:t>
      </w:r>
    </w:p>
    <w:p>
      <w:pPr>
        <w:spacing w:before="213" w:line="228" w:lineRule="auto"/>
        <w:ind w:left="60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响应文件明显不符合磋商文件规定的技术以及商务条款实质性要求的</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w:t>
      </w:r>
    </w:p>
    <w:p>
      <w:pPr>
        <w:spacing w:before="213" w:line="228" w:lineRule="auto"/>
        <w:ind w:left="60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2"/>
          <w:sz w:val="23"/>
          <w:szCs w:val="23"/>
          <w:highlight w:val="none"/>
        </w:rPr>
        <w:t xml:space="preserve"> </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响应文件载明的工期、质量标准、安全目标等明显不符合磋商文件要求的；</w:t>
      </w:r>
    </w:p>
    <w:p>
      <w:pPr>
        <w:spacing w:before="34" w:line="227" w:lineRule="auto"/>
        <w:ind w:left="60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3"/>
          <w:sz w:val="23"/>
          <w:szCs w:val="23"/>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供应商的</w:t>
      </w:r>
      <w:r>
        <w:rPr>
          <w:rFonts w:hint="eastAsia" w:ascii="宋体" w:hAnsi="宋体" w:eastAsia="宋体" w:cs="宋体"/>
          <w:color w:val="auto"/>
          <w:spacing w:val="13"/>
          <w:sz w:val="23"/>
          <w:szCs w:val="23"/>
          <w:highlight w:val="none"/>
          <w:lang w:eastAsia="zh-CN"/>
          <w14:textOutline w14:w="4358" w14:cap="sq" w14:cmpd="sng">
            <w14:solidFill>
              <w14:srgbClr w14:val="000000"/>
            </w14:solidFill>
            <w14:prstDash w14:val="solid"/>
            <w14:bevel/>
          </w14:textOutline>
        </w:rPr>
        <w:t>磋商</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报价超过最高限价，</w:t>
      </w:r>
    </w:p>
    <w:p>
      <w:pPr>
        <w:spacing w:before="213" w:line="363" w:lineRule="auto"/>
        <w:ind w:left="129" w:right="178" w:firstLine="471"/>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0"/>
          <w:sz w:val="23"/>
          <w:szCs w:val="23"/>
          <w:highlight w:val="none"/>
          <w:lang w:val="en-US" w:eastAsia="zh-CN"/>
          <w14:textOutline w14:w="4358" w14:cap="sq" w14:cmpd="sng">
            <w14:solidFill>
              <w14:srgbClr w14:val="000000"/>
            </w14:solidFill>
            <w14:prstDash w14:val="solid"/>
            <w14:bevel/>
          </w14:textOutline>
        </w:rPr>
        <w:t>5</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响应文件未按磋商文件规定的格式填写，内容不全或关键字迹模糊、无法辨认</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的</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p>
    <w:p>
      <w:pPr>
        <w:spacing w:before="104" w:line="227" w:lineRule="auto"/>
        <w:ind w:left="600"/>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4"/>
          <w:sz w:val="23"/>
          <w:szCs w:val="23"/>
          <w:highlight w:val="none"/>
          <w:lang w:val="en-US" w:eastAsia="zh-CN"/>
          <w14:textOutline w14:w="4358" w14:cap="sq" w14:cmpd="sng">
            <w14:solidFill>
              <w14:srgbClr w14:val="000000"/>
            </w14:solidFill>
            <w14:prstDash w14:val="solid"/>
            <w14:bevel/>
          </w14:textOutline>
        </w:rPr>
        <w:t>6</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响应文件附有采购人不能接受的条件的；</w:t>
      </w:r>
    </w:p>
    <w:p>
      <w:pPr>
        <w:spacing w:before="182" w:line="228" w:lineRule="auto"/>
        <w:ind w:left="730"/>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3"/>
          <w:sz w:val="23"/>
          <w:szCs w:val="23"/>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响应文件不符合磋商文件规定的其他实质性要求的。</w:t>
      </w:r>
    </w:p>
    <w:p>
      <w:pPr>
        <w:spacing w:before="155" w:line="227" w:lineRule="auto"/>
        <w:ind w:left="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8"/>
          <w:sz w:val="23"/>
          <w:szCs w:val="23"/>
          <w:highlight w:val="none"/>
        </w:rPr>
        <w:t>3.5 所有供应商报价均超出采购预算价的，本项目废标。</w:t>
      </w:r>
    </w:p>
    <w:p>
      <w:pPr>
        <w:spacing w:before="157" w:line="228" w:lineRule="auto"/>
        <w:ind w:left="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33.</w:t>
      </w:r>
      <w:r>
        <w:rPr>
          <w:rFonts w:ascii="宋体" w:hAnsi="宋体" w:eastAsia="宋体" w:cs="宋体"/>
          <w:color w:val="auto"/>
          <w:spacing w:val="10"/>
          <w:sz w:val="23"/>
          <w:szCs w:val="23"/>
          <w:highlight w:val="none"/>
        </w:rPr>
        <w:t>6</w:t>
      </w:r>
      <w:r>
        <w:rPr>
          <w:rFonts w:ascii="宋体" w:hAnsi="宋体" w:eastAsia="宋体" w:cs="宋体"/>
          <w:color w:val="auto"/>
          <w:spacing w:val="7"/>
          <w:sz w:val="23"/>
          <w:szCs w:val="23"/>
          <w:highlight w:val="none"/>
        </w:rPr>
        <w:t xml:space="preserve"> 响应文件在实质上响应磋商文件要求但，在个别地方存在遗漏或者提供了不完</w:t>
      </w:r>
    </w:p>
    <w:p>
      <w:pPr>
        <w:spacing w:before="158" w:line="362" w:lineRule="auto"/>
        <w:ind w:left="6" w:right="122" w:hanging="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整的</w:t>
      </w:r>
      <w:r>
        <w:rPr>
          <w:rFonts w:ascii="宋体" w:hAnsi="宋体" w:eastAsia="宋体" w:cs="宋体"/>
          <w:color w:val="auto"/>
          <w:spacing w:val="6"/>
          <w:sz w:val="23"/>
          <w:szCs w:val="23"/>
          <w:highlight w:val="none"/>
        </w:rPr>
        <w:t>技</w:t>
      </w:r>
      <w:r>
        <w:rPr>
          <w:rFonts w:ascii="宋体" w:hAnsi="宋体" w:eastAsia="宋体" w:cs="宋体"/>
          <w:color w:val="auto"/>
          <w:spacing w:val="5"/>
          <w:sz w:val="23"/>
          <w:szCs w:val="23"/>
          <w:highlight w:val="none"/>
        </w:rPr>
        <w:t>术信息和数据的情况，并且补正这些遗漏或不完整不会对其他供应商造成不公平的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结</w:t>
      </w:r>
      <w:r>
        <w:rPr>
          <w:rFonts w:ascii="宋体" w:hAnsi="宋体" w:eastAsia="宋体" w:cs="宋体"/>
          <w:color w:val="auto"/>
          <w:spacing w:val="12"/>
          <w:sz w:val="23"/>
          <w:szCs w:val="23"/>
          <w:highlight w:val="none"/>
        </w:rPr>
        <w:t>果</w:t>
      </w:r>
      <w:r>
        <w:rPr>
          <w:rFonts w:ascii="宋体" w:hAnsi="宋体" w:eastAsia="宋体" w:cs="宋体"/>
          <w:color w:val="auto"/>
          <w:spacing w:val="8"/>
          <w:sz w:val="23"/>
          <w:szCs w:val="23"/>
          <w:highlight w:val="none"/>
        </w:rPr>
        <w:t>，这种情况不影响响应文件的有效性。</w:t>
      </w:r>
    </w:p>
    <w:p>
      <w:pPr>
        <w:spacing w:before="2" w:line="364" w:lineRule="auto"/>
        <w:ind w:left="7" w:right="69" w:firstLine="479"/>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33.7 磋商小组对响应文件的判定只，依据响应文件本身及按磋商文件规定提供的有关</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原</w:t>
      </w:r>
      <w:r>
        <w:rPr>
          <w:rFonts w:ascii="宋体" w:hAnsi="宋体" w:eastAsia="宋体" w:cs="宋体"/>
          <w:color w:val="auto"/>
          <w:spacing w:val="8"/>
          <w:sz w:val="23"/>
          <w:szCs w:val="23"/>
          <w:highlight w:val="none"/>
        </w:rPr>
        <w:t>件为准，不依靠其他任何外来证明。</w:t>
      </w:r>
    </w:p>
    <w:p>
      <w:pPr>
        <w:spacing w:before="32" w:line="309" w:lineRule="exact"/>
        <w:ind w:left="486"/>
        <w:outlineLvl w:val="2"/>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4、响应文件计算错误的修正</w:t>
      </w:r>
    </w:p>
    <w:p>
      <w:pPr>
        <w:spacing w:before="130" w:line="362" w:lineRule="auto"/>
        <w:ind w:left="1" w:right="69" w:firstLine="484"/>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34.1 磋商小组将对确定为实质上响应磋商文件要求的响应文件进行校核看，其是否有</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计算或表达上的错误，修正错误的原则如下：</w:t>
      </w:r>
    </w:p>
    <w:p>
      <w:pPr>
        <w:spacing w:before="34" w:line="309" w:lineRule="exact"/>
        <w:ind w:left="486"/>
        <w:rPr>
          <w:rFonts w:ascii="宋体" w:hAnsi="宋体" w:eastAsia="宋体" w:cs="宋体"/>
          <w:color w:val="auto"/>
          <w:sz w:val="23"/>
          <w:szCs w:val="23"/>
          <w:highlight w:val="none"/>
        </w:rPr>
      </w:pPr>
      <w:r>
        <w:rPr>
          <w:rFonts w:ascii="宋体" w:hAnsi="宋体" w:eastAsia="宋体" w:cs="宋体"/>
          <w:color w:val="auto"/>
          <w:spacing w:val="2"/>
          <w:position w:val="1"/>
          <w:sz w:val="23"/>
          <w:szCs w:val="23"/>
          <w:highlight w:val="none"/>
        </w:rPr>
        <w:t>34.1.1如果数字表示的金额和用文字表示的金额</w:t>
      </w:r>
      <w:r>
        <w:rPr>
          <w:rFonts w:ascii="宋体" w:hAnsi="宋体" w:eastAsia="宋体" w:cs="宋体"/>
          <w:color w:val="auto"/>
          <w:spacing w:val="1"/>
          <w:position w:val="1"/>
          <w:sz w:val="23"/>
          <w:szCs w:val="23"/>
          <w:highlight w:val="none"/>
        </w:rPr>
        <w:t>不一致时应，以文字表示的金额为准；</w:t>
      </w:r>
    </w:p>
    <w:p>
      <w:pPr>
        <w:spacing w:before="188" w:line="309" w:lineRule="exact"/>
        <w:ind w:left="486"/>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rPr>
        <w:t>3</w:t>
      </w:r>
      <w:r>
        <w:rPr>
          <w:rFonts w:ascii="宋体" w:hAnsi="宋体" w:eastAsia="宋体" w:cs="宋体"/>
          <w:color w:val="auto"/>
          <w:spacing w:val="8"/>
          <w:position w:val="1"/>
          <w:sz w:val="23"/>
          <w:szCs w:val="23"/>
          <w:highlight w:val="none"/>
        </w:rPr>
        <w:t>4.1.2大写金额和小写金额不一致的，应以大写金额为准；</w:t>
      </w:r>
    </w:p>
    <w:p>
      <w:pPr>
        <w:spacing w:before="129" w:line="227" w:lineRule="auto"/>
        <w:ind w:left="48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xml:space="preserve">34.2 </w:t>
      </w:r>
      <w:r>
        <w:rPr>
          <w:rFonts w:ascii="宋体" w:hAnsi="宋体" w:eastAsia="宋体" w:cs="宋体"/>
          <w:color w:val="auto"/>
          <w:spacing w:val="6"/>
          <w:sz w:val="23"/>
          <w:szCs w:val="23"/>
          <w:highlight w:val="none"/>
        </w:rPr>
        <w:t>按</w:t>
      </w:r>
      <w:r>
        <w:rPr>
          <w:rFonts w:ascii="宋体" w:hAnsi="宋体" w:eastAsia="宋体" w:cs="宋体"/>
          <w:color w:val="auto"/>
          <w:spacing w:val="4"/>
          <w:sz w:val="23"/>
          <w:szCs w:val="23"/>
          <w:highlight w:val="none"/>
        </w:rPr>
        <w:t>上述修正错误的原则及方法调整或修正响应文件的磋商报价供，应商同意后，</w:t>
      </w:r>
    </w:p>
    <w:p>
      <w:pPr>
        <w:spacing w:before="161" w:line="362" w:lineRule="auto"/>
        <w:ind w:right="2" w:firstLine="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调</w:t>
      </w:r>
      <w:r>
        <w:rPr>
          <w:rFonts w:ascii="宋体" w:hAnsi="宋体" w:eastAsia="宋体" w:cs="宋体"/>
          <w:color w:val="auto"/>
          <w:spacing w:val="13"/>
          <w:sz w:val="23"/>
          <w:szCs w:val="23"/>
          <w:highlight w:val="none"/>
        </w:rPr>
        <w:t>整</w:t>
      </w:r>
      <w:r>
        <w:rPr>
          <w:rFonts w:ascii="宋体" w:hAnsi="宋体" w:eastAsia="宋体" w:cs="宋体"/>
          <w:color w:val="auto"/>
          <w:spacing w:val="8"/>
          <w:sz w:val="23"/>
          <w:szCs w:val="23"/>
          <w:highlight w:val="none"/>
        </w:rPr>
        <w:t>后的磋商报价对供应商起约束作用。如果供应商不接受修正后的报价，则其磋商将被</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拒</w:t>
      </w:r>
      <w:r>
        <w:rPr>
          <w:rFonts w:ascii="宋体" w:hAnsi="宋体" w:eastAsia="宋体" w:cs="宋体"/>
          <w:color w:val="auto"/>
          <w:spacing w:val="8"/>
          <w:sz w:val="23"/>
          <w:szCs w:val="23"/>
          <w:highlight w:val="none"/>
        </w:rPr>
        <w:t>绝，并不影响评审工作。</w:t>
      </w:r>
    </w:p>
    <w:p>
      <w:pPr>
        <w:spacing w:before="32" w:line="227" w:lineRule="auto"/>
        <w:ind w:left="486"/>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34</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3 对多报的清单子项或报价视为不实质响应磋商文件，按无效标处理。</w:t>
      </w:r>
    </w:p>
    <w:p>
      <w:pPr>
        <w:spacing w:before="159" w:line="310" w:lineRule="exact"/>
        <w:ind w:left="486"/>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5、响应文件的评审、比较和否决</w:t>
      </w:r>
    </w:p>
    <w:p>
      <w:pPr>
        <w:spacing w:before="130" w:line="361" w:lineRule="auto"/>
        <w:ind w:firstLine="48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35.</w:t>
      </w:r>
      <w:r>
        <w:rPr>
          <w:rFonts w:ascii="宋体" w:hAnsi="宋体" w:eastAsia="宋体" w:cs="宋体"/>
          <w:color w:val="auto"/>
          <w:spacing w:val="11"/>
          <w:sz w:val="23"/>
          <w:szCs w:val="23"/>
          <w:highlight w:val="none"/>
        </w:rPr>
        <w:t>1</w:t>
      </w:r>
      <w:r>
        <w:rPr>
          <w:rFonts w:ascii="宋体" w:hAnsi="宋体" w:eastAsia="宋体" w:cs="宋体"/>
          <w:color w:val="auto"/>
          <w:spacing w:val="7"/>
          <w:sz w:val="23"/>
          <w:szCs w:val="23"/>
          <w:highlight w:val="none"/>
        </w:rPr>
        <w:t>磋商小组将按照本须知第33条规定，仅对在实质上响应磋商文件要求的响应文件</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进行评估和比较</w:t>
      </w:r>
      <w:r>
        <w:rPr>
          <w:rFonts w:ascii="宋体" w:hAnsi="宋体" w:eastAsia="宋体" w:cs="宋体"/>
          <w:color w:val="auto"/>
          <w:spacing w:val="6"/>
          <w:sz w:val="23"/>
          <w:szCs w:val="23"/>
          <w:highlight w:val="none"/>
        </w:rPr>
        <w:t>。</w:t>
      </w:r>
    </w:p>
    <w:p>
      <w:pPr>
        <w:rPr>
          <w:color w:val="auto"/>
          <w:highlight w:val="none"/>
        </w:rPr>
        <w:sectPr>
          <w:footerReference r:id="rId14" w:type="default"/>
          <w:pgSz w:w="11910" w:h="16840"/>
          <w:pgMar w:top="1431" w:right="1230" w:bottom="851" w:left="1377" w:header="0" w:footer="691" w:gutter="0"/>
          <w:pgNumType w:fmt="decimal"/>
          <w:cols w:space="720" w:num="1"/>
        </w:sectPr>
      </w:pPr>
    </w:p>
    <w:p>
      <w:pPr>
        <w:spacing w:before="73" w:line="364" w:lineRule="auto"/>
        <w:ind w:left="109" w:right="249" w:firstLine="481"/>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35.2在评审过程中磋，商小组可以书面形式要求供应商就响应文件中含义不明确的</w:t>
      </w:r>
      <w:r>
        <w:rPr>
          <w:rFonts w:ascii="宋体" w:hAnsi="宋体" w:eastAsia="宋体" w:cs="宋体"/>
          <w:color w:val="auto"/>
          <w:spacing w:val="1"/>
          <w:sz w:val="23"/>
          <w:szCs w:val="23"/>
          <w:highlight w:val="none"/>
        </w:rPr>
        <w:t>内</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容</w:t>
      </w:r>
      <w:r>
        <w:rPr>
          <w:rFonts w:ascii="宋体" w:hAnsi="宋体" w:eastAsia="宋体" w:cs="宋体"/>
          <w:color w:val="auto"/>
          <w:spacing w:val="8"/>
          <w:sz w:val="23"/>
          <w:szCs w:val="23"/>
          <w:highlight w:val="none"/>
        </w:rPr>
        <w:t>进行书面说明并提供相关材料。</w:t>
      </w:r>
    </w:p>
    <w:p>
      <w:pPr>
        <w:spacing w:before="35" w:line="353" w:lineRule="auto"/>
        <w:ind w:left="110" w:right="60" w:firstLine="480"/>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3</w:t>
      </w:r>
      <w:r>
        <w:rPr>
          <w:rFonts w:ascii="宋体" w:hAnsi="宋体" w:eastAsia="宋体" w:cs="宋体"/>
          <w:color w:val="auto"/>
          <w:spacing w:val="16"/>
          <w:sz w:val="23"/>
          <w:szCs w:val="23"/>
          <w:highlight w:val="none"/>
        </w:rPr>
        <w:t>5</w:t>
      </w:r>
      <w:r>
        <w:rPr>
          <w:rFonts w:ascii="宋体" w:hAnsi="宋体" w:eastAsia="宋体" w:cs="宋体"/>
          <w:color w:val="auto"/>
          <w:spacing w:val="11"/>
          <w:sz w:val="23"/>
          <w:szCs w:val="23"/>
          <w:highlight w:val="none"/>
        </w:rPr>
        <w:t>.3磋商开始，磋商小组成员与供应商磋商各项内容：磋商小组所有成员集中与单</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一</w:t>
      </w:r>
      <w:r>
        <w:rPr>
          <w:rFonts w:ascii="宋体" w:hAnsi="宋体" w:eastAsia="宋体" w:cs="宋体"/>
          <w:color w:val="auto"/>
          <w:spacing w:val="14"/>
          <w:sz w:val="23"/>
          <w:szCs w:val="23"/>
          <w:highlight w:val="none"/>
        </w:rPr>
        <w:t>供</w:t>
      </w:r>
      <w:r>
        <w:rPr>
          <w:rFonts w:ascii="宋体" w:hAnsi="宋体" w:eastAsia="宋体" w:cs="宋体"/>
          <w:color w:val="auto"/>
          <w:spacing w:val="8"/>
          <w:sz w:val="23"/>
          <w:szCs w:val="23"/>
          <w:highlight w:val="none"/>
        </w:rPr>
        <w:t>应商分别进行磋商。磋商小组根据供应商的报价、响应内容及磋商的情况，给予每个</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正</w:t>
      </w:r>
      <w:r>
        <w:rPr>
          <w:rFonts w:ascii="宋体" w:hAnsi="宋体" w:eastAsia="宋体" w:cs="宋体"/>
          <w:color w:val="auto"/>
          <w:spacing w:val="8"/>
          <w:sz w:val="23"/>
          <w:szCs w:val="23"/>
          <w:highlight w:val="none"/>
        </w:rPr>
        <w:t>在参加磋商的供应商相同的机会。</w:t>
      </w:r>
    </w:p>
    <w:p>
      <w:pPr>
        <w:spacing w:line="362" w:lineRule="auto"/>
        <w:ind w:left="108" w:right="67" w:firstLine="48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3</w:t>
      </w:r>
      <w:r>
        <w:rPr>
          <w:rFonts w:ascii="宋体" w:hAnsi="宋体" w:eastAsia="宋体" w:cs="宋体"/>
          <w:color w:val="auto"/>
          <w:spacing w:val="13"/>
          <w:sz w:val="23"/>
          <w:szCs w:val="23"/>
          <w:highlight w:val="none"/>
        </w:rPr>
        <w:t>5</w:t>
      </w:r>
      <w:r>
        <w:rPr>
          <w:rFonts w:ascii="宋体" w:hAnsi="宋体" w:eastAsia="宋体" w:cs="宋体"/>
          <w:color w:val="auto"/>
          <w:spacing w:val="10"/>
          <w:sz w:val="23"/>
          <w:szCs w:val="23"/>
          <w:highlight w:val="none"/>
        </w:rPr>
        <w:t>.3.1 在磋商过程中，磋商小组可以根据磋商文件和磋商情况变动采购需求中的技</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术</w:t>
      </w:r>
      <w:r>
        <w:rPr>
          <w:rFonts w:ascii="宋体" w:hAnsi="宋体" w:eastAsia="宋体" w:cs="宋体"/>
          <w:color w:val="auto"/>
          <w:spacing w:val="12"/>
          <w:sz w:val="23"/>
          <w:szCs w:val="23"/>
          <w:highlight w:val="none"/>
        </w:rPr>
        <w:t>、</w:t>
      </w:r>
      <w:r>
        <w:rPr>
          <w:rFonts w:ascii="宋体" w:hAnsi="宋体" w:eastAsia="宋体" w:cs="宋体"/>
          <w:color w:val="auto"/>
          <w:spacing w:val="9"/>
          <w:sz w:val="23"/>
          <w:szCs w:val="23"/>
          <w:highlight w:val="none"/>
        </w:rPr>
        <w:t>商务要求以及合同草案条款，实质性变动的内容，须经采购人代表确认。</w:t>
      </w:r>
    </w:p>
    <w:p>
      <w:pPr>
        <w:spacing w:before="35" w:line="353" w:lineRule="auto"/>
        <w:ind w:left="117" w:right="67" w:firstLine="47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3</w:t>
      </w:r>
      <w:r>
        <w:rPr>
          <w:rFonts w:ascii="宋体" w:hAnsi="宋体" w:eastAsia="宋体" w:cs="宋体"/>
          <w:color w:val="auto"/>
          <w:spacing w:val="13"/>
          <w:sz w:val="23"/>
          <w:szCs w:val="23"/>
          <w:highlight w:val="none"/>
        </w:rPr>
        <w:t>5</w:t>
      </w:r>
      <w:r>
        <w:rPr>
          <w:rFonts w:ascii="宋体" w:hAnsi="宋体" w:eastAsia="宋体" w:cs="宋体"/>
          <w:color w:val="auto"/>
          <w:spacing w:val="10"/>
          <w:sz w:val="23"/>
          <w:szCs w:val="23"/>
          <w:highlight w:val="none"/>
        </w:rPr>
        <w:t>.3.2 对磋商文件作出的实质性变动是磋商文件的有效组成部分，磋商小组应当及</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时</w:t>
      </w:r>
      <w:r>
        <w:rPr>
          <w:rFonts w:ascii="宋体" w:hAnsi="宋体" w:eastAsia="宋体" w:cs="宋体"/>
          <w:color w:val="auto"/>
          <w:spacing w:val="11"/>
          <w:sz w:val="23"/>
          <w:szCs w:val="23"/>
          <w:highlight w:val="none"/>
        </w:rPr>
        <w:t>以</w:t>
      </w:r>
      <w:r>
        <w:rPr>
          <w:rFonts w:ascii="宋体" w:hAnsi="宋体" w:eastAsia="宋体" w:cs="宋体"/>
          <w:color w:val="auto"/>
          <w:spacing w:val="8"/>
          <w:sz w:val="23"/>
          <w:szCs w:val="23"/>
          <w:highlight w:val="none"/>
        </w:rPr>
        <w:t>书面形式同时通知所有参加磋商的供应商。</w:t>
      </w:r>
    </w:p>
    <w:p>
      <w:pPr>
        <w:spacing w:before="1" w:line="361" w:lineRule="auto"/>
        <w:ind w:left="112" w:right="186"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35</w:t>
      </w:r>
      <w:r>
        <w:rPr>
          <w:rFonts w:ascii="宋体" w:hAnsi="宋体" w:eastAsia="宋体" w:cs="宋体"/>
          <w:color w:val="auto"/>
          <w:spacing w:val="7"/>
          <w:sz w:val="23"/>
          <w:szCs w:val="23"/>
          <w:highlight w:val="none"/>
        </w:rPr>
        <w:t>.3.3 供应商按照磋商文件实质性变动情况和磋商小组的要求重新提交响应文件，</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并</w:t>
      </w:r>
      <w:r>
        <w:rPr>
          <w:rFonts w:ascii="宋体" w:hAnsi="宋体" w:eastAsia="宋体" w:cs="宋体"/>
          <w:color w:val="auto"/>
          <w:spacing w:val="7"/>
          <w:sz w:val="23"/>
          <w:szCs w:val="23"/>
          <w:highlight w:val="none"/>
        </w:rPr>
        <w:t>由其全权代表签章。</w:t>
      </w:r>
    </w:p>
    <w:p>
      <w:pPr>
        <w:spacing w:before="34" w:line="362" w:lineRule="auto"/>
        <w:ind w:left="105" w:right="129" w:firstLine="48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35.</w:t>
      </w:r>
      <w:r>
        <w:rPr>
          <w:rFonts w:ascii="宋体" w:hAnsi="宋体" w:eastAsia="宋体" w:cs="宋体"/>
          <w:color w:val="auto"/>
          <w:spacing w:val="14"/>
          <w:sz w:val="23"/>
          <w:szCs w:val="23"/>
          <w:highlight w:val="none"/>
        </w:rPr>
        <w:t>3</w:t>
      </w:r>
      <w:r>
        <w:rPr>
          <w:rFonts w:ascii="宋体" w:hAnsi="宋体" w:eastAsia="宋体" w:cs="宋体"/>
          <w:color w:val="auto"/>
          <w:spacing w:val="8"/>
          <w:sz w:val="23"/>
          <w:szCs w:val="23"/>
          <w:highlight w:val="none"/>
        </w:rPr>
        <w:t>.4 磋商结束后，参加磋商的供应商应当对磋商达成的意向，以书面形式由全权</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代</w:t>
      </w:r>
      <w:r>
        <w:rPr>
          <w:rFonts w:ascii="宋体" w:hAnsi="宋体" w:eastAsia="宋体" w:cs="宋体"/>
          <w:color w:val="auto"/>
          <w:spacing w:val="8"/>
          <w:sz w:val="23"/>
          <w:szCs w:val="23"/>
          <w:highlight w:val="none"/>
        </w:rPr>
        <w:t>表签字确认后提交。</w:t>
      </w:r>
    </w:p>
    <w:p>
      <w:pPr>
        <w:spacing w:before="35" w:line="358" w:lineRule="auto"/>
        <w:ind w:left="106" w:right="60" w:firstLine="48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35</w:t>
      </w:r>
      <w:r>
        <w:rPr>
          <w:rFonts w:ascii="宋体" w:hAnsi="宋体" w:eastAsia="宋体" w:cs="宋体"/>
          <w:color w:val="auto"/>
          <w:spacing w:val="14"/>
          <w:sz w:val="23"/>
          <w:szCs w:val="23"/>
          <w:highlight w:val="none"/>
        </w:rPr>
        <w:t>.</w:t>
      </w:r>
      <w:r>
        <w:rPr>
          <w:rFonts w:ascii="宋体" w:hAnsi="宋体" w:eastAsia="宋体" w:cs="宋体"/>
          <w:color w:val="auto"/>
          <w:spacing w:val="8"/>
          <w:sz w:val="23"/>
          <w:szCs w:val="23"/>
          <w:highlight w:val="none"/>
        </w:rPr>
        <w:t>4 磋商小组依据本须知35.5条规定的评审标准和方法，对实质性响应采购文件的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供应</w:t>
      </w:r>
      <w:r>
        <w:rPr>
          <w:rFonts w:ascii="宋体" w:hAnsi="宋体" w:eastAsia="宋体" w:cs="宋体"/>
          <w:color w:val="auto"/>
          <w:spacing w:val="10"/>
          <w:sz w:val="23"/>
          <w:szCs w:val="23"/>
          <w:highlight w:val="none"/>
        </w:rPr>
        <w:t>商</w:t>
      </w:r>
      <w:r>
        <w:rPr>
          <w:rFonts w:ascii="宋体" w:hAnsi="宋体" w:eastAsia="宋体" w:cs="宋体"/>
          <w:color w:val="auto"/>
          <w:spacing w:val="8"/>
          <w:sz w:val="23"/>
          <w:szCs w:val="23"/>
          <w:highlight w:val="none"/>
        </w:rPr>
        <w:t>进行评审和比较，向采购人提出书面的评审报告，并推荐合格的成交候选人。采购</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人根</w:t>
      </w:r>
      <w:r>
        <w:rPr>
          <w:rFonts w:ascii="宋体" w:hAnsi="宋体" w:eastAsia="宋体" w:cs="宋体"/>
          <w:color w:val="auto"/>
          <w:spacing w:val="10"/>
          <w:sz w:val="23"/>
          <w:szCs w:val="23"/>
          <w:highlight w:val="none"/>
        </w:rPr>
        <w:t>据</w:t>
      </w:r>
      <w:r>
        <w:rPr>
          <w:rFonts w:ascii="宋体" w:hAnsi="宋体" w:eastAsia="宋体" w:cs="宋体"/>
          <w:color w:val="auto"/>
          <w:spacing w:val="8"/>
          <w:sz w:val="23"/>
          <w:szCs w:val="23"/>
          <w:highlight w:val="none"/>
        </w:rPr>
        <w:t>磋商小组提出的书面评审报告和推荐的成交候选人确定中标人，也可以授权磋商小</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组直接确定中标人</w:t>
      </w:r>
      <w:r>
        <w:rPr>
          <w:rFonts w:ascii="宋体" w:hAnsi="宋体" w:eastAsia="宋体" w:cs="宋体"/>
          <w:color w:val="auto"/>
          <w:spacing w:val="6"/>
          <w:sz w:val="23"/>
          <w:szCs w:val="23"/>
          <w:highlight w:val="none"/>
        </w:rPr>
        <w:t>。</w:t>
      </w:r>
    </w:p>
    <w:p>
      <w:pPr>
        <w:spacing w:before="32" w:line="229" w:lineRule="auto"/>
        <w:ind w:left="59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5</w:t>
      </w:r>
      <w:r>
        <w:rPr>
          <w:rFonts w:ascii="宋体" w:hAnsi="宋体" w:eastAsia="宋体" w:cs="宋体"/>
          <w:color w:val="auto"/>
          <w:spacing w:val="6"/>
          <w:sz w:val="23"/>
          <w:szCs w:val="23"/>
          <w:highlight w:val="none"/>
        </w:rPr>
        <w:t>.5 评审方法及标准</w:t>
      </w:r>
    </w:p>
    <w:p>
      <w:pPr>
        <w:spacing w:before="154" w:line="309" w:lineRule="exact"/>
        <w:ind w:left="591"/>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3</w:t>
      </w:r>
      <w:r>
        <w:rPr>
          <w:rFonts w:ascii="宋体" w:hAnsi="宋体" w:eastAsia="宋体" w:cs="宋体"/>
          <w:color w:val="auto"/>
          <w:spacing w:val="15"/>
          <w:position w:val="1"/>
          <w:sz w:val="23"/>
          <w:szCs w:val="23"/>
          <w:highlight w:val="none"/>
        </w:rPr>
        <w:t>5</w:t>
      </w:r>
      <w:r>
        <w:rPr>
          <w:rFonts w:ascii="宋体" w:hAnsi="宋体" w:eastAsia="宋体" w:cs="宋体"/>
          <w:color w:val="auto"/>
          <w:spacing w:val="8"/>
          <w:position w:val="1"/>
          <w:sz w:val="23"/>
          <w:szCs w:val="23"/>
          <w:highlight w:val="none"/>
        </w:rPr>
        <w:t>.5.1本次评审采用综合评估法：具体详见“第八章评标方法及标准”。</w:t>
      </w:r>
    </w:p>
    <w:p>
      <w:pPr>
        <w:spacing w:before="131" w:line="363" w:lineRule="auto"/>
        <w:ind w:left="106" w:right="161" w:firstLine="48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35.6</w:t>
      </w:r>
      <w:r>
        <w:rPr>
          <w:rFonts w:ascii="宋体" w:hAnsi="宋体" w:eastAsia="宋体" w:cs="宋体"/>
          <w:color w:val="auto"/>
          <w:spacing w:val="3"/>
          <w:sz w:val="23"/>
          <w:szCs w:val="23"/>
          <w:highlight w:val="none"/>
        </w:rPr>
        <w:t xml:space="preserve"> </w:t>
      </w:r>
      <w:r>
        <w:rPr>
          <w:rFonts w:ascii="宋体" w:hAnsi="宋体" w:eastAsia="宋体" w:cs="宋体"/>
          <w:color w:val="auto"/>
          <w:spacing w:val="2"/>
          <w:sz w:val="23"/>
          <w:szCs w:val="23"/>
          <w:highlight w:val="none"/>
        </w:rPr>
        <w:t>磋商小组经评审，认为所有磋商都不符合磋商文件要求的，可以否决所有报价。</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所</w:t>
      </w:r>
      <w:r>
        <w:rPr>
          <w:rFonts w:ascii="宋体" w:hAnsi="宋体" w:eastAsia="宋体" w:cs="宋体"/>
          <w:color w:val="auto"/>
          <w:spacing w:val="9"/>
          <w:sz w:val="23"/>
          <w:szCs w:val="23"/>
          <w:highlight w:val="none"/>
        </w:rPr>
        <w:t>有报价被否决后，采购人应当依法重新磋商。</w:t>
      </w:r>
    </w:p>
    <w:p>
      <w:pPr>
        <w:spacing w:line="409" w:lineRule="auto"/>
        <w:rPr>
          <w:rFonts w:ascii="Arial"/>
          <w:color w:val="auto"/>
          <w:sz w:val="21"/>
          <w:highlight w:val="none"/>
        </w:rPr>
      </w:pPr>
    </w:p>
    <w:p>
      <w:pPr>
        <w:spacing w:before="75" w:line="230" w:lineRule="auto"/>
        <w:ind w:left="3780"/>
        <w:outlineLvl w:val="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七)</w:t>
      </w:r>
      <w:r>
        <w:rPr>
          <w:rFonts w:ascii="宋体" w:hAnsi="宋体" w:eastAsia="宋体" w:cs="宋体"/>
          <w:color w:val="auto"/>
          <w:spacing w:val="20"/>
          <w:sz w:val="23"/>
          <w:szCs w:val="23"/>
          <w:highlight w:val="none"/>
        </w:rPr>
        <w:t xml:space="preserve"> </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合同的授予</w:t>
      </w:r>
    </w:p>
    <w:p>
      <w:pPr>
        <w:spacing w:line="302" w:lineRule="auto"/>
        <w:rPr>
          <w:rFonts w:ascii="Arial"/>
          <w:color w:val="auto"/>
          <w:sz w:val="21"/>
          <w:highlight w:val="none"/>
        </w:rPr>
      </w:pPr>
    </w:p>
    <w:p>
      <w:pPr>
        <w:spacing w:before="75" w:line="309" w:lineRule="exact"/>
        <w:ind w:left="591"/>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6、合同授予标准</w:t>
      </w:r>
    </w:p>
    <w:p>
      <w:pPr>
        <w:spacing w:before="132" w:line="310" w:lineRule="exact"/>
        <w:ind w:left="591"/>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36.1本磋商工程的施工合同将授予按本须知第35.5.1款所确定的中标人</w:t>
      </w:r>
      <w:r>
        <w:rPr>
          <w:rFonts w:ascii="宋体" w:hAnsi="宋体" w:eastAsia="宋体" w:cs="宋体"/>
          <w:color w:val="auto"/>
          <w:spacing w:val="7"/>
          <w:position w:val="1"/>
          <w:sz w:val="23"/>
          <w:szCs w:val="23"/>
          <w:highlight w:val="none"/>
        </w:rPr>
        <w:t>。</w:t>
      </w:r>
    </w:p>
    <w:p>
      <w:pPr>
        <w:spacing w:before="129" w:line="310" w:lineRule="exact"/>
        <w:ind w:left="591"/>
        <w:outlineLvl w:val="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37、采购人拒绝磋商的权力</w:t>
      </w:r>
    </w:p>
    <w:p>
      <w:pPr>
        <w:spacing w:before="130" w:line="309" w:lineRule="exact"/>
        <w:ind w:left="591"/>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37.1采购人在发出成交通</w:t>
      </w:r>
      <w:r>
        <w:rPr>
          <w:rFonts w:ascii="宋体" w:hAnsi="宋体" w:eastAsia="宋体" w:cs="宋体"/>
          <w:color w:val="auto"/>
          <w:spacing w:val="3"/>
          <w:position w:val="1"/>
          <w:sz w:val="23"/>
          <w:szCs w:val="23"/>
          <w:highlight w:val="none"/>
        </w:rPr>
        <w:t>知</w:t>
      </w:r>
      <w:r>
        <w:rPr>
          <w:rFonts w:ascii="宋体" w:hAnsi="宋体" w:eastAsia="宋体" w:cs="宋体"/>
          <w:color w:val="auto"/>
          <w:spacing w:val="2"/>
          <w:position w:val="1"/>
          <w:sz w:val="23"/>
          <w:szCs w:val="23"/>
          <w:highlight w:val="none"/>
        </w:rPr>
        <w:t>书前有，权依据磋商小组的评审报告拒绝不合格的报价。</w:t>
      </w:r>
    </w:p>
    <w:p>
      <w:pPr>
        <w:spacing w:before="187" w:line="310" w:lineRule="exact"/>
        <w:ind w:left="591"/>
        <w:outlineLvl w:val="2"/>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8、成交信息的公布</w:t>
      </w:r>
    </w:p>
    <w:p>
      <w:pPr>
        <w:spacing w:before="128" w:line="360" w:lineRule="auto"/>
        <w:ind w:firstLine="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38.1 确定成交供应商后，由采购代理机构将中标结果在省级以上财政部门指定的信息</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发布</w:t>
      </w:r>
      <w:r>
        <w:rPr>
          <w:rFonts w:ascii="宋体" w:hAnsi="宋体" w:eastAsia="宋体" w:cs="宋体"/>
          <w:color w:val="auto"/>
          <w:spacing w:val="12"/>
          <w:sz w:val="23"/>
          <w:szCs w:val="23"/>
          <w:highlight w:val="none"/>
        </w:rPr>
        <w:t>媒</w:t>
      </w:r>
      <w:r>
        <w:rPr>
          <w:rFonts w:ascii="宋体" w:hAnsi="宋体" w:eastAsia="宋体" w:cs="宋体"/>
          <w:color w:val="auto"/>
          <w:spacing w:val="9"/>
          <w:sz w:val="23"/>
          <w:szCs w:val="23"/>
          <w:highlight w:val="none"/>
        </w:rPr>
        <w:t>体上公告1个工作日，在公告中标结果的同时，采购代理机构向中标供应商发出《成</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交</w:t>
      </w:r>
      <w:r>
        <w:rPr>
          <w:rFonts w:ascii="宋体" w:hAnsi="宋体" w:eastAsia="宋体" w:cs="宋体"/>
          <w:color w:val="auto"/>
          <w:spacing w:val="9"/>
          <w:sz w:val="23"/>
          <w:szCs w:val="23"/>
          <w:highlight w:val="none"/>
        </w:rPr>
        <w:t>通知书》。成交通知书对采购人和成交供应商具有同等法律效力。</w:t>
      </w:r>
    </w:p>
    <w:p>
      <w:pPr>
        <w:rPr>
          <w:color w:val="auto"/>
          <w:highlight w:val="none"/>
        </w:rPr>
        <w:sectPr>
          <w:footerReference r:id="rId15" w:type="default"/>
          <w:pgSz w:w="11910" w:h="16840"/>
          <w:pgMar w:top="1431" w:right="1170" w:bottom="851" w:left="1273" w:header="0" w:footer="691" w:gutter="0"/>
          <w:pgNumType w:fmt="decimal"/>
          <w:cols w:space="720" w:num="1"/>
        </w:sectPr>
      </w:pPr>
    </w:p>
    <w:p>
      <w:pPr>
        <w:spacing w:before="74" w:line="227" w:lineRule="auto"/>
        <w:ind w:left="484"/>
        <w:outlineLvl w:val="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w:t>
      </w:r>
      <w:r>
        <w:rPr>
          <w:rFonts w:ascii="宋体" w:hAnsi="宋体" w:eastAsia="宋体" w:cs="宋体"/>
          <w:color w:val="auto"/>
          <w:spacing w:val="9"/>
          <w:sz w:val="23"/>
          <w:szCs w:val="23"/>
          <w:highlight w:val="none"/>
        </w:rPr>
        <w:t>8</w:t>
      </w:r>
      <w:r>
        <w:rPr>
          <w:rFonts w:ascii="宋体" w:hAnsi="宋体" w:eastAsia="宋体" w:cs="宋体"/>
          <w:color w:val="auto"/>
          <w:spacing w:val="7"/>
          <w:sz w:val="23"/>
          <w:szCs w:val="23"/>
          <w:highlight w:val="none"/>
        </w:rPr>
        <w:t>.2 供应商对中标公告有异议的，应当在中标公告发布之日起7个工作日内，以书面形</w:t>
      </w:r>
    </w:p>
    <w:p>
      <w:pPr>
        <w:spacing w:before="158" w:line="353" w:lineRule="auto"/>
        <w:ind w:firstLine="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式向采购人和采购代理机构提出质疑。质疑供应商对答复不满意或者采购人未在规定时间</w:t>
      </w:r>
      <w:r>
        <w:rPr>
          <w:rFonts w:ascii="宋体" w:hAnsi="宋体" w:eastAsia="宋体" w:cs="宋体"/>
          <w:color w:val="auto"/>
          <w:spacing w:val="4"/>
          <w:sz w:val="23"/>
          <w:szCs w:val="23"/>
          <w:highlight w:val="none"/>
        </w:rPr>
        <w:t>内</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答</w:t>
      </w:r>
      <w:r>
        <w:rPr>
          <w:rFonts w:ascii="宋体" w:hAnsi="宋体" w:eastAsia="宋体" w:cs="宋体"/>
          <w:color w:val="auto"/>
          <w:spacing w:val="15"/>
          <w:sz w:val="23"/>
          <w:szCs w:val="23"/>
          <w:highlight w:val="none"/>
        </w:rPr>
        <w:t>复</w:t>
      </w:r>
      <w:r>
        <w:rPr>
          <w:rFonts w:ascii="宋体" w:hAnsi="宋体" w:eastAsia="宋体" w:cs="宋体"/>
          <w:color w:val="auto"/>
          <w:spacing w:val="9"/>
          <w:sz w:val="23"/>
          <w:szCs w:val="23"/>
          <w:highlight w:val="none"/>
        </w:rPr>
        <w:t>的，可以在答复期满后十五个工作日内向同级政府采购监督管理部门投诉。</w:t>
      </w:r>
    </w:p>
    <w:p>
      <w:pPr>
        <w:spacing w:line="309" w:lineRule="exact"/>
        <w:ind w:left="484"/>
        <w:outlineLvl w:val="0"/>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38</w:t>
      </w:r>
      <w:r>
        <w:rPr>
          <w:rFonts w:ascii="宋体" w:hAnsi="宋体" w:eastAsia="宋体" w:cs="宋体"/>
          <w:color w:val="auto"/>
          <w:spacing w:val="13"/>
          <w:position w:val="1"/>
          <w:sz w:val="23"/>
          <w:szCs w:val="23"/>
          <w:highlight w:val="none"/>
        </w:rPr>
        <w:t>.</w:t>
      </w:r>
      <w:r>
        <w:rPr>
          <w:rFonts w:ascii="宋体" w:hAnsi="宋体" w:eastAsia="宋体" w:cs="宋体"/>
          <w:color w:val="auto"/>
          <w:spacing w:val="8"/>
          <w:position w:val="1"/>
          <w:sz w:val="23"/>
          <w:szCs w:val="23"/>
          <w:highlight w:val="none"/>
        </w:rPr>
        <w:t>3《中标通知书》要作为采购人、中标人签订政府采购合同的依据。</w:t>
      </w:r>
    </w:p>
    <w:p>
      <w:pPr>
        <w:spacing w:before="132" w:line="309" w:lineRule="exact"/>
        <w:ind w:left="595"/>
        <w:outlineLvl w:val="1"/>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9、合同协议书的签订</w:t>
      </w:r>
    </w:p>
    <w:p>
      <w:pPr>
        <w:spacing w:before="129" w:line="360" w:lineRule="auto"/>
        <w:ind w:left="110" w:right="232" w:firstLine="48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39</w:t>
      </w: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1 采购人与中标人将于成交通知书发出之日起30日内，按照磋商文件和中标人的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响应</w:t>
      </w:r>
      <w:r>
        <w:rPr>
          <w:rFonts w:ascii="宋体" w:hAnsi="宋体" w:eastAsia="宋体" w:cs="宋体"/>
          <w:color w:val="auto"/>
          <w:spacing w:val="7"/>
          <w:sz w:val="23"/>
          <w:szCs w:val="23"/>
          <w:highlight w:val="none"/>
        </w:rPr>
        <w:t>文</w:t>
      </w:r>
      <w:r>
        <w:rPr>
          <w:rFonts w:ascii="宋体" w:hAnsi="宋体" w:eastAsia="宋体" w:cs="宋体"/>
          <w:color w:val="auto"/>
          <w:spacing w:val="5"/>
          <w:sz w:val="23"/>
          <w:szCs w:val="23"/>
          <w:highlight w:val="none"/>
        </w:rPr>
        <w:t>件订立书面工程施工合同，采购人和中标人不得再行订立背离合同实质性内容的其</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他协议。</w:t>
      </w:r>
    </w:p>
    <w:p>
      <w:pPr>
        <w:spacing w:before="33" w:line="360" w:lineRule="auto"/>
        <w:ind w:left="109" w:right="172" w:firstLine="48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39.</w:t>
      </w:r>
      <w:r>
        <w:rPr>
          <w:rFonts w:ascii="宋体" w:hAnsi="宋体" w:eastAsia="宋体" w:cs="宋体"/>
          <w:color w:val="auto"/>
          <w:spacing w:val="14"/>
          <w:sz w:val="23"/>
          <w:szCs w:val="23"/>
          <w:highlight w:val="none"/>
        </w:rPr>
        <w:t>2</w:t>
      </w:r>
      <w:r>
        <w:rPr>
          <w:rFonts w:ascii="宋体" w:hAnsi="宋体" w:eastAsia="宋体" w:cs="宋体"/>
          <w:color w:val="auto"/>
          <w:spacing w:val="8"/>
          <w:sz w:val="23"/>
          <w:szCs w:val="23"/>
          <w:highlight w:val="none"/>
        </w:rPr>
        <w:t xml:space="preserve"> 中标人如不按本磋商须知第39.1款的规定与采购人订立合同，则采购人将废除</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授标，磋商保证金不予退还，给采购人造成的损失超过磋商保证金数额的，还应当对超</w:t>
      </w:r>
      <w:r>
        <w:rPr>
          <w:rFonts w:ascii="宋体" w:hAnsi="宋体" w:eastAsia="宋体" w:cs="宋体"/>
          <w:color w:val="auto"/>
          <w:spacing w:val="2"/>
          <w:sz w:val="23"/>
          <w:szCs w:val="23"/>
          <w:highlight w:val="none"/>
        </w:rPr>
        <w:t>过</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部</w:t>
      </w:r>
      <w:r>
        <w:rPr>
          <w:rFonts w:ascii="宋体" w:hAnsi="宋体" w:eastAsia="宋体" w:cs="宋体"/>
          <w:color w:val="auto"/>
          <w:spacing w:val="9"/>
          <w:sz w:val="23"/>
          <w:szCs w:val="23"/>
          <w:highlight w:val="none"/>
        </w:rPr>
        <w:t>分予以赔偿，同时依法承担相应法律责任。</w:t>
      </w:r>
    </w:p>
    <w:p>
      <w:pPr>
        <w:spacing w:before="37" w:line="353" w:lineRule="auto"/>
        <w:ind w:left="111" w:right="267" w:firstLine="48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39.3 中标人应当按照合同约定履行义务，完成成交项目施工，不得将</w:t>
      </w:r>
      <w:r>
        <w:rPr>
          <w:rFonts w:ascii="宋体" w:hAnsi="宋体" w:eastAsia="宋体" w:cs="宋体"/>
          <w:color w:val="auto"/>
          <w:sz w:val="23"/>
          <w:szCs w:val="23"/>
          <w:highlight w:val="none"/>
        </w:rPr>
        <w:t xml:space="preserve">成交项目转让 ( </w:t>
      </w:r>
      <w:r>
        <w:rPr>
          <w:rFonts w:ascii="宋体" w:hAnsi="宋体" w:eastAsia="宋体" w:cs="宋体"/>
          <w:color w:val="auto"/>
          <w:spacing w:val="7"/>
          <w:sz w:val="23"/>
          <w:szCs w:val="23"/>
          <w:highlight w:val="none"/>
        </w:rPr>
        <w:t>转</w:t>
      </w:r>
      <w:r>
        <w:rPr>
          <w:rFonts w:ascii="宋体" w:hAnsi="宋体" w:eastAsia="宋体" w:cs="宋体"/>
          <w:color w:val="auto"/>
          <w:spacing w:val="6"/>
          <w:sz w:val="23"/>
          <w:szCs w:val="23"/>
          <w:highlight w:val="none"/>
        </w:rPr>
        <w:t>包) 给他人。</w:t>
      </w:r>
    </w:p>
    <w:p>
      <w:pPr>
        <w:spacing w:line="309" w:lineRule="exact"/>
        <w:ind w:left="589"/>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14:textOutline w14:w="4358" w14:cap="sq" w14:cmpd="sng">
            <w14:solidFill>
              <w14:srgbClr w14:val="000000"/>
            </w14:solidFill>
            <w14:prstDash w14:val="solid"/>
            <w14:bevel/>
          </w14:textOutline>
        </w:rPr>
        <w:t>4</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0、质疑与投诉</w:t>
      </w:r>
    </w:p>
    <w:p>
      <w:pPr>
        <w:spacing w:before="189" w:line="362" w:lineRule="auto"/>
        <w:ind w:left="110" w:right="232"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40.1</w:t>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质疑供应商是指直接参加本项目采购活动的供应商，未参加政府采购活动的供</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应</w:t>
      </w:r>
      <w:r>
        <w:rPr>
          <w:rFonts w:ascii="宋体" w:hAnsi="宋体" w:eastAsia="宋体" w:cs="宋体"/>
          <w:color w:val="auto"/>
          <w:spacing w:val="13"/>
          <w:sz w:val="23"/>
          <w:szCs w:val="23"/>
          <w:highlight w:val="none"/>
        </w:rPr>
        <w:t>商</w:t>
      </w:r>
      <w:r>
        <w:rPr>
          <w:rFonts w:ascii="宋体" w:hAnsi="宋体" w:eastAsia="宋体" w:cs="宋体"/>
          <w:color w:val="auto"/>
          <w:spacing w:val="9"/>
          <w:sz w:val="23"/>
          <w:szCs w:val="23"/>
          <w:highlight w:val="none"/>
        </w:rPr>
        <w:t>或在采购活动中自身权益未受到损害的供应商所提出的质疑不予受理。</w:t>
      </w:r>
    </w:p>
    <w:p>
      <w:pPr>
        <w:spacing w:before="38" w:line="359" w:lineRule="auto"/>
        <w:ind w:left="110" w:right="232" w:firstLine="47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40.2</w:t>
      </w:r>
      <w:r>
        <w:rPr>
          <w:rFonts w:ascii="宋体" w:hAnsi="宋体" w:eastAsia="宋体" w:cs="宋体"/>
          <w:color w:val="auto"/>
          <w:spacing w:val="9"/>
          <w:sz w:val="23"/>
          <w:szCs w:val="23"/>
          <w:highlight w:val="none"/>
        </w:rPr>
        <w:t xml:space="preserve"> </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认为磋商文件、采购过程、中标和成交结果使自己的合法权益受到</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损</w:t>
      </w:r>
      <w:r>
        <w:rPr>
          <w:rFonts w:ascii="宋体" w:hAnsi="宋体" w:eastAsia="宋体" w:cs="宋体"/>
          <w:color w:val="auto"/>
          <w:spacing w:val="19"/>
          <w:sz w:val="23"/>
          <w:szCs w:val="23"/>
          <w:highlight w:val="none"/>
        </w:rPr>
        <w:t>害</w:t>
      </w:r>
      <w:r>
        <w:rPr>
          <w:rFonts w:ascii="宋体" w:hAnsi="宋体" w:eastAsia="宋体" w:cs="宋体"/>
          <w:color w:val="auto"/>
          <w:spacing w:val="11"/>
          <w:sz w:val="23"/>
          <w:szCs w:val="23"/>
          <w:highlight w:val="none"/>
        </w:rPr>
        <w:t>的，可以在知道或应知道其权益受到损害之日起七个工作日内以书面形式向招采购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w:t>
      </w:r>
      <w:r>
        <w:rPr>
          <w:rFonts w:ascii="宋体" w:hAnsi="宋体" w:eastAsia="宋体" w:cs="宋体"/>
          <w:color w:val="auto"/>
          <w:spacing w:val="8"/>
          <w:sz w:val="23"/>
          <w:szCs w:val="23"/>
          <w:highlight w:val="none"/>
        </w:rPr>
        <w:t>或采购代理机构提出质疑。</w:t>
      </w:r>
    </w:p>
    <w:p>
      <w:pPr>
        <w:spacing w:before="41" w:line="227" w:lineRule="auto"/>
        <w:ind w:left="589"/>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4</w:t>
      </w:r>
      <w:r>
        <w:rPr>
          <w:rFonts w:ascii="宋体" w:hAnsi="宋体" w:eastAsia="宋体" w:cs="宋体"/>
          <w:color w:val="auto"/>
          <w:spacing w:val="14"/>
          <w:sz w:val="23"/>
          <w:szCs w:val="23"/>
          <w:highlight w:val="none"/>
        </w:rPr>
        <w:t>0.3 采购人或采购代理机构在收到</w:t>
      </w:r>
      <w:r>
        <w:rPr>
          <w:rFonts w:hint="eastAsia" w:ascii="宋体" w:hAnsi="宋体" w:eastAsia="宋体" w:cs="宋体"/>
          <w:color w:val="auto"/>
          <w:spacing w:val="14"/>
          <w:sz w:val="23"/>
          <w:szCs w:val="23"/>
          <w:highlight w:val="none"/>
          <w:lang w:eastAsia="zh-CN"/>
        </w:rPr>
        <w:t>供应商</w:t>
      </w:r>
      <w:r>
        <w:rPr>
          <w:rFonts w:ascii="宋体" w:hAnsi="宋体" w:eastAsia="宋体" w:cs="宋体"/>
          <w:color w:val="auto"/>
          <w:spacing w:val="14"/>
          <w:sz w:val="23"/>
          <w:szCs w:val="23"/>
          <w:highlight w:val="none"/>
        </w:rPr>
        <w:t>的书面质疑后七个工作日内作出答</w:t>
      </w:r>
    </w:p>
    <w:p>
      <w:pPr>
        <w:spacing w:before="155" w:line="362" w:lineRule="auto"/>
        <w:ind w:left="114" w:right="233" w:firstLine="2"/>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复</w:t>
      </w:r>
      <w:r>
        <w:rPr>
          <w:rFonts w:ascii="宋体" w:hAnsi="宋体" w:eastAsia="宋体" w:cs="宋体"/>
          <w:color w:val="auto"/>
          <w:spacing w:val="13"/>
          <w:sz w:val="23"/>
          <w:szCs w:val="23"/>
          <w:highlight w:val="none"/>
        </w:rPr>
        <w:t>，</w:t>
      </w:r>
      <w:r>
        <w:rPr>
          <w:rFonts w:ascii="宋体" w:hAnsi="宋体" w:eastAsia="宋体" w:cs="宋体"/>
          <w:color w:val="auto"/>
          <w:spacing w:val="11"/>
          <w:sz w:val="23"/>
          <w:szCs w:val="23"/>
          <w:highlight w:val="none"/>
        </w:rPr>
        <w:t>但答复的内容不得涉及商业秘密。质疑</w:t>
      </w:r>
      <w:r>
        <w:rPr>
          <w:rFonts w:hint="eastAsia" w:ascii="宋体" w:hAnsi="宋体" w:eastAsia="宋体" w:cs="宋体"/>
          <w:color w:val="auto"/>
          <w:spacing w:val="11"/>
          <w:sz w:val="23"/>
          <w:szCs w:val="23"/>
          <w:highlight w:val="none"/>
          <w:lang w:eastAsia="zh-CN"/>
        </w:rPr>
        <w:t>供应商</w:t>
      </w:r>
      <w:r>
        <w:rPr>
          <w:rFonts w:ascii="宋体" w:hAnsi="宋体" w:eastAsia="宋体" w:cs="宋体"/>
          <w:color w:val="auto"/>
          <w:spacing w:val="11"/>
          <w:sz w:val="23"/>
          <w:szCs w:val="23"/>
          <w:highlight w:val="none"/>
        </w:rPr>
        <w:t>对采购人或采购代理机构的答复</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不</w:t>
      </w:r>
      <w:r>
        <w:rPr>
          <w:rFonts w:ascii="宋体" w:hAnsi="宋体" w:eastAsia="宋体" w:cs="宋体"/>
          <w:color w:val="auto"/>
          <w:spacing w:val="9"/>
          <w:sz w:val="23"/>
          <w:szCs w:val="23"/>
          <w:highlight w:val="none"/>
        </w:rPr>
        <w:t>满意，可以在答复期满后十五个工作日内向采购监督管理部门投诉。</w:t>
      </w:r>
    </w:p>
    <w:p>
      <w:pPr>
        <w:spacing w:before="37" w:line="357" w:lineRule="auto"/>
        <w:ind w:left="109" w:right="232"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40.4</w:t>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投诉人投诉时，应提交质疑文件，应包括以下主要内容，并按照“谁主张、谁</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举证”的原则，附上相关证明材料。否则，采购代理机构不予受理。【财政部发布了</w:t>
      </w:r>
      <w:r>
        <w:rPr>
          <w:rFonts w:ascii="宋体" w:hAnsi="宋体" w:eastAsia="宋体" w:cs="宋体"/>
          <w:color w:val="auto"/>
          <w:spacing w:val="8"/>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政</w:t>
      </w:r>
      <w:r>
        <w:rPr>
          <w:rFonts w:ascii="宋体" w:hAnsi="宋体" w:eastAsia="宋体" w:cs="宋体"/>
          <w:color w:val="auto"/>
          <w:spacing w:val="20"/>
          <w:sz w:val="23"/>
          <w:szCs w:val="23"/>
          <w:highlight w:val="none"/>
        </w:rPr>
        <w:t>府</w:t>
      </w:r>
      <w:r>
        <w:rPr>
          <w:rFonts w:ascii="宋体" w:hAnsi="宋体" w:eastAsia="宋体" w:cs="宋体"/>
          <w:color w:val="auto"/>
          <w:spacing w:val="11"/>
          <w:sz w:val="23"/>
          <w:szCs w:val="23"/>
          <w:highlight w:val="none"/>
        </w:rPr>
        <w:t>采购供应商质疑函范本》和《政府采购供应商投诉书范本》，两范本指供应商提出</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质</w:t>
      </w:r>
      <w:r>
        <w:rPr>
          <w:rFonts w:ascii="宋体" w:hAnsi="宋体" w:eastAsia="宋体" w:cs="宋体"/>
          <w:color w:val="auto"/>
          <w:spacing w:val="8"/>
          <w:sz w:val="23"/>
          <w:szCs w:val="23"/>
          <w:highlight w:val="none"/>
        </w:rPr>
        <w:t>疑、投诉人提起投诉时，应提交的质疑函、投诉书和必要的证明材料 (下载路径： 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国</w:t>
      </w:r>
      <w:r>
        <w:rPr>
          <w:rFonts w:ascii="宋体" w:hAnsi="宋体" w:eastAsia="宋体" w:cs="宋体"/>
          <w:color w:val="auto"/>
          <w:spacing w:val="11"/>
          <w:sz w:val="23"/>
          <w:szCs w:val="23"/>
          <w:highlight w:val="none"/>
        </w:rPr>
        <w:t>政</w:t>
      </w:r>
      <w:r>
        <w:rPr>
          <w:rFonts w:ascii="宋体" w:hAnsi="宋体" w:eastAsia="宋体" w:cs="宋体"/>
          <w:color w:val="auto"/>
          <w:spacing w:val="7"/>
          <w:sz w:val="23"/>
          <w:szCs w:val="23"/>
          <w:highlight w:val="none"/>
        </w:rPr>
        <w:t>府采购网→下载专区) 】：</w:t>
      </w:r>
    </w:p>
    <w:p>
      <w:pPr>
        <w:spacing w:before="36" w:line="364" w:lineRule="auto"/>
        <w:ind w:left="108" w:right="219" w:firstLine="49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(1</w:t>
      </w:r>
      <w:r>
        <w:rPr>
          <w:rFonts w:ascii="宋体" w:hAnsi="宋体" w:eastAsia="宋体" w:cs="宋体"/>
          <w:color w:val="auto"/>
          <w:spacing w:val="19"/>
          <w:sz w:val="23"/>
          <w:szCs w:val="23"/>
          <w:highlight w:val="none"/>
        </w:rPr>
        <w:t>)</w:t>
      </w:r>
      <w:r>
        <w:rPr>
          <w:rFonts w:ascii="宋体" w:hAnsi="宋体" w:eastAsia="宋体" w:cs="宋体"/>
          <w:color w:val="auto"/>
          <w:spacing w:val="10"/>
          <w:sz w:val="23"/>
          <w:szCs w:val="23"/>
          <w:highlight w:val="none"/>
        </w:rPr>
        <w:t xml:space="preserve"> 供应商的姓名或者名称、地址、邮编、联系人及联系电话 (包括座机、手机、</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传</w:t>
      </w:r>
      <w:r>
        <w:rPr>
          <w:rFonts w:ascii="宋体" w:hAnsi="宋体" w:eastAsia="宋体" w:cs="宋体"/>
          <w:color w:val="auto"/>
          <w:spacing w:val="6"/>
          <w:sz w:val="23"/>
          <w:szCs w:val="23"/>
          <w:highlight w:val="none"/>
        </w:rPr>
        <w:t>真号码等) ；</w:t>
      </w:r>
    </w:p>
    <w:p>
      <w:pPr>
        <w:spacing w:before="35" w:line="362" w:lineRule="auto"/>
        <w:ind w:left="112" w:right="232" w:firstLine="489"/>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(2</w:t>
      </w:r>
      <w:r>
        <w:rPr>
          <w:rFonts w:ascii="宋体" w:hAnsi="宋体" w:eastAsia="宋体" w:cs="宋体"/>
          <w:color w:val="auto"/>
          <w:spacing w:val="16"/>
          <w:sz w:val="23"/>
          <w:szCs w:val="23"/>
          <w:highlight w:val="none"/>
        </w:rPr>
        <w:t>)</w:t>
      </w:r>
      <w:r>
        <w:rPr>
          <w:rFonts w:ascii="宋体" w:hAnsi="宋体" w:eastAsia="宋体" w:cs="宋体"/>
          <w:color w:val="auto"/>
          <w:spacing w:val="10"/>
          <w:sz w:val="23"/>
          <w:szCs w:val="23"/>
          <w:highlight w:val="none"/>
        </w:rPr>
        <w:t xml:space="preserve"> 质疑项目的名称、项目编号、包号、采购公告发布时间、递交投标文件或响应</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文件截止时间</w:t>
      </w:r>
      <w:r>
        <w:rPr>
          <w:rFonts w:ascii="宋体" w:hAnsi="宋体" w:eastAsia="宋体" w:cs="宋体"/>
          <w:color w:val="auto"/>
          <w:spacing w:val="6"/>
          <w:sz w:val="23"/>
          <w:szCs w:val="23"/>
          <w:highlight w:val="none"/>
        </w:rPr>
        <w:t>；</w:t>
      </w:r>
    </w:p>
    <w:p>
      <w:pPr>
        <w:rPr>
          <w:color w:val="auto"/>
          <w:highlight w:val="none"/>
        </w:rPr>
        <w:sectPr>
          <w:footerReference r:id="rId16" w:type="default"/>
          <w:pgSz w:w="11910" w:h="16840"/>
          <w:pgMar w:top="1431" w:right="1119" w:bottom="851" w:left="1269" w:header="0" w:footer="691" w:gutter="0"/>
          <w:pgNumType w:fmt="decimal"/>
          <w:cols w:space="720" w:num="1"/>
        </w:sectPr>
      </w:pPr>
    </w:p>
    <w:p>
      <w:pPr>
        <w:spacing w:before="74" w:line="230" w:lineRule="auto"/>
        <w:ind w:left="60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3</w:t>
      </w:r>
      <w:r>
        <w:rPr>
          <w:rFonts w:ascii="宋体" w:hAnsi="宋体" w:eastAsia="宋体" w:cs="宋体"/>
          <w:color w:val="auto"/>
          <w:spacing w:val="12"/>
          <w:sz w:val="23"/>
          <w:szCs w:val="23"/>
          <w:highlight w:val="none"/>
        </w:rPr>
        <w:t>) 具体、明确的质疑事项和与质疑事项相关的请求；</w:t>
      </w:r>
    </w:p>
    <w:p>
      <w:pPr>
        <w:spacing w:before="214" w:line="362" w:lineRule="auto"/>
        <w:ind w:left="108" w:right="13" w:firstLine="491"/>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w:t>
      </w:r>
      <w:r>
        <w:rPr>
          <w:rFonts w:ascii="宋体" w:hAnsi="宋体" w:eastAsia="宋体" w:cs="宋体"/>
          <w:color w:val="auto"/>
          <w:spacing w:val="16"/>
          <w:sz w:val="23"/>
          <w:szCs w:val="23"/>
          <w:highlight w:val="none"/>
        </w:rPr>
        <w:t>4</w:t>
      </w:r>
      <w:r>
        <w:rPr>
          <w:rFonts w:ascii="宋体" w:hAnsi="宋体" w:eastAsia="宋体" w:cs="宋体"/>
          <w:color w:val="auto"/>
          <w:spacing w:val="10"/>
          <w:sz w:val="23"/>
          <w:szCs w:val="23"/>
          <w:highlight w:val="none"/>
        </w:rPr>
        <w:t>) 事实依据 (具体条款，认为自己合法权益受到损害或可能受到损害的相关证据</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材</w:t>
      </w:r>
      <w:r>
        <w:rPr>
          <w:rFonts w:ascii="宋体" w:hAnsi="宋体" w:eastAsia="宋体" w:cs="宋体"/>
          <w:color w:val="auto"/>
          <w:spacing w:val="9"/>
          <w:sz w:val="23"/>
          <w:szCs w:val="23"/>
          <w:highlight w:val="none"/>
        </w:rPr>
        <w:t>料。如涉及到产品功能或技术指标的，应出具相关制造商的证明文件) ；</w:t>
      </w:r>
    </w:p>
    <w:p>
      <w:pPr>
        <w:spacing w:before="37" w:line="227" w:lineRule="auto"/>
        <w:ind w:left="60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5) 必要的法律依据；</w:t>
      </w:r>
    </w:p>
    <w:p>
      <w:pPr>
        <w:spacing w:before="218" w:line="229" w:lineRule="auto"/>
        <w:ind w:left="60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6) 提起质疑的日期；</w:t>
      </w:r>
    </w:p>
    <w:p>
      <w:pPr>
        <w:spacing w:before="215" w:line="362" w:lineRule="auto"/>
        <w:ind w:left="109" w:right="21" w:firstLine="490"/>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w:t>
      </w:r>
      <w:r>
        <w:rPr>
          <w:rFonts w:ascii="宋体" w:hAnsi="宋体" w:eastAsia="宋体" w:cs="宋体"/>
          <w:color w:val="auto"/>
          <w:spacing w:val="18"/>
          <w:sz w:val="23"/>
          <w:szCs w:val="23"/>
          <w:highlight w:val="none"/>
        </w:rPr>
        <w:t>7</w:t>
      </w:r>
      <w:r>
        <w:rPr>
          <w:rFonts w:ascii="宋体" w:hAnsi="宋体" w:eastAsia="宋体" w:cs="宋体"/>
          <w:color w:val="auto"/>
          <w:spacing w:val="10"/>
          <w:sz w:val="23"/>
          <w:szCs w:val="23"/>
          <w:highlight w:val="none"/>
        </w:rPr>
        <w:t>) 质疑文件应当署名，质疑人为自然人的，应当由本人签字并附有效身份证明；</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质</w:t>
      </w:r>
      <w:r>
        <w:rPr>
          <w:rFonts w:ascii="宋体" w:hAnsi="宋体" w:eastAsia="宋体" w:cs="宋体"/>
          <w:color w:val="auto"/>
          <w:spacing w:val="10"/>
          <w:sz w:val="23"/>
          <w:szCs w:val="23"/>
          <w:highlight w:val="none"/>
        </w:rPr>
        <w:t>疑</w:t>
      </w:r>
      <w:r>
        <w:rPr>
          <w:rFonts w:ascii="宋体" w:hAnsi="宋体" w:eastAsia="宋体" w:cs="宋体"/>
          <w:color w:val="auto"/>
          <w:spacing w:val="9"/>
          <w:sz w:val="23"/>
          <w:szCs w:val="23"/>
          <w:highlight w:val="none"/>
        </w:rPr>
        <w:t>人为法人或其他组织的，应当由法定代表人签字并加盖单位公章；</w:t>
      </w:r>
    </w:p>
    <w:p>
      <w:pPr>
        <w:spacing w:before="37" w:line="362" w:lineRule="auto"/>
        <w:ind w:left="125" w:right="13" w:firstLine="474"/>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(8</w:t>
      </w:r>
      <w:r>
        <w:rPr>
          <w:rFonts w:ascii="宋体" w:hAnsi="宋体" w:eastAsia="宋体" w:cs="宋体"/>
          <w:color w:val="auto"/>
          <w:spacing w:val="16"/>
          <w:sz w:val="23"/>
          <w:szCs w:val="23"/>
          <w:highlight w:val="none"/>
        </w:rPr>
        <w:t>)</w:t>
      </w:r>
      <w:r>
        <w:rPr>
          <w:rFonts w:ascii="宋体" w:hAnsi="宋体" w:eastAsia="宋体" w:cs="宋体"/>
          <w:color w:val="auto"/>
          <w:spacing w:val="10"/>
          <w:sz w:val="23"/>
          <w:szCs w:val="23"/>
          <w:highlight w:val="none"/>
        </w:rPr>
        <w:t xml:space="preserve"> 供应商委托代理质疑的，应当提交授权委托书，并载明代理人的姓名或者名称</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rPr>
        <w:t>代理事项、  具体权限、期限和相关事项。</w:t>
      </w:r>
    </w:p>
    <w:p>
      <w:pPr>
        <w:spacing w:before="37" w:line="309" w:lineRule="exact"/>
        <w:ind w:left="587"/>
        <w:rPr>
          <w:rFonts w:ascii="宋体" w:hAnsi="宋体" w:eastAsia="宋体" w:cs="宋体"/>
          <w:color w:val="auto"/>
          <w:sz w:val="23"/>
          <w:szCs w:val="23"/>
          <w:highlight w:val="none"/>
        </w:rPr>
      </w:pPr>
      <w:r>
        <w:rPr>
          <w:rFonts w:ascii="宋体" w:hAnsi="宋体" w:eastAsia="宋体" w:cs="宋体"/>
          <w:color w:val="auto"/>
          <w:spacing w:val="13"/>
          <w:position w:val="1"/>
          <w:sz w:val="23"/>
          <w:szCs w:val="23"/>
          <w:highlight w:val="none"/>
        </w:rPr>
        <w:t>4</w:t>
      </w:r>
      <w:r>
        <w:rPr>
          <w:rFonts w:ascii="宋体" w:hAnsi="宋体" w:eastAsia="宋体" w:cs="宋体"/>
          <w:color w:val="auto"/>
          <w:spacing w:val="8"/>
          <w:position w:val="1"/>
          <w:sz w:val="23"/>
          <w:szCs w:val="23"/>
          <w:highlight w:val="none"/>
        </w:rPr>
        <w:t>0.5投诉人对质疑/投诉书的真实性负责，恶意投诉将承当相应的法律和民事责任。</w:t>
      </w: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pacing w:before="94" w:line="226" w:lineRule="auto"/>
        <w:ind w:left="3108"/>
        <w:outlineLvl w:val="1"/>
        <w:rPr>
          <w:rFonts w:ascii="宋体" w:hAnsi="宋体" w:eastAsia="宋体" w:cs="宋体"/>
          <w:color w:val="auto"/>
          <w:sz w:val="29"/>
          <w:szCs w:val="29"/>
          <w:highlight w:val="none"/>
        </w:rPr>
      </w:pPr>
      <w:r>
        <w:rPr>
          <w:rFonts w:ascii="宋体" w:hAnsi="宋体" w:eastAsia="宋体" w:cs="宋体"/>
          <w:color w:val="auto"/>
          <w:spacing w:val="11"/>
          <w:sz w:val="29"/>
          <w:szCs w:val="29"/>
          <w:highlight w:val="none"/>
          <w14:textOutline w14:w="5448" w14:cap="sq" w14:cmpd="sng">
            <w14:solidFill>
              <w14:srgbClr w14:val="000000"/>
            </w14:solidFill>
            <w14:prstDash w14:val="solid"/>
            <w14:bevel/>
          </w14:textOutline>
        </w:rPr>
        <w:t>第</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二章</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合同条款及格式</w:t>
      </w:r>
    </w:p>
    <w:p>
      <w:pPr>
        <w:spacing w:before="72" w:line="221" w:lineRule="auto"/>
        <w:outlineLvl w:val="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第</w:t>
      </w:r>
      <w:r>
        <w:rPr>
          <w:rFonts w:ascii="宋体" w:hAnsi="宋体" w:eastAsia="宋体" w:cs="宋体"/>
          <w:color w:val="auto"/>
          <w:sz w:val="28"/>
          <w:szCs w:val="28"/>
          <w:highlight w:val="none"/>
          <w14:textOutline w14:w="5103" w14:cap="sq" w14:cmpd="sng">
            <w14:solidFill>
              <w14:srgbClr w14:val="000000"/>
            </w14:solidFill>
            <w14:prstDash w14:val="solid"/>
            <w14:bevel/>
          </w14:textOutline>
        </w:rPr>
        <w:t>一节</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103" w14:cap="sq" w14:cmpd="sng">
            <w14:solidFill>
              <w14:srgbClr w14:val="000000"/>
            </w14:solidFill>
            <w14:prstDash w14:val="solid"/>
            <w14:bevel/>
          </w14:textOutline>
        </w:rPr>
        <w:t>通用合同条款</w:t>
      </w:r>
    </w:p>
    <w:p>
      <w:pPr>
        <w:spacing w:before="63" w:line="312" w:lineRule="exact"/>
        <w:ind w:left="2"/>
        <w:outlineLvl w:val="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一</w:t>
      </w:r>
      <w:r>
        <w:rPr>
          <w:rFonts w:ascii="宋体" w:hAnsi="宋体" w:eastAsia="宋体" w:cs="宋体"/>
          <w:color w:val="auto"/>
          <w:spacing w:val="7"/>
          <w:sz w:val="23"/>
          <w:szCs w:val="23"/>
          <w:highlight w:val="none"/>
        </w:rPr>
        <w:t>、适用条件</w:t>
      </w:r>
    </w:p>
    <w:p>
      <w:pPr>
        <w:spacing w:line="228" w:lineRule="auto"/>
        <w:ind w:left="836"/>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1</w:t>
      </w:r>
      <w:r>
        <w:rPr>
          <w:rFonts w:ascii="宋体" w:hAnsi="宋体" w:eastAsia="宋体" w:cs="宋体"/>
          <w:color w:val="auto"/>
          <w:spacing w:val="14"/>
          <w:sz w:val="23"/>
          <w:szCs w:val="23"/>
          <w:highlight w:val="none"/>
        </w:rPr>
        <w:t>. 合同适用条件</w:t>
      </w:r>
    </w:p>
    <w:p>
      <w:pPr>
        <w:spacing w:before="28" w:line="227" w:lineRule="auto"/>
        <w:ind w:left="881"/>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1</w:t>
      </w:r>
      <w:r>
        <w:rPr>
          <w:rFonts w:ascii="Times New Roman" w:hAnsi="Times New Roman" w:eastAsia="Times New Roman" w:cs="Times New Roman"/>
          <w:color w:val="auto"/>
          <w:spacing w:val="8"/>
          <w:sz w:val="23"/>
          <w:szCs w:val="23"/>
          <w:highlight w:val="none"/>
        </w:rPr>
        <w:t>.</w:t>
      </w:r>
      <w:r>
        <w:rPr>
          <w:rFonts w:ascii="Times New Roman" w:hAnsi="Times New Roman" w:eastAsia="Times New Roman" w:cs="Times New Roman"/>
          <w:color w:val="auto"/>
          <w:spacing w:val="5"/>
          <w:sz w:val="23"/>
          <w:szCs w:val="23"/>
          <w:highlight w:val="none"/>
        </w:rPr>
        <w:t xml:space="preserve"> 1    </w:t>
      </w:r>
      <w:r>
        <w:rPr>
          <w:rFonts w:ascii="宋体" w:hAnsi="宋体" w:eastAsia="宋体" w:cs="宋体"/>
          <w:color w:val="auto"/>
          <w:spacing w:val="5"/>
          <w:sz w:val="23"/>
          <w:szCs w:val="23"/>
          <w:highlight w:val="none"/>
        </w:rPr>
        <w:t>本合同适用于</w:t>
      </w:r>
      <w:r>
        <w:rPr>
          <w:rFonts w:hint="eastAsia" w:ascii="宋体" w:hAnsi="宋体" w:eastAsia="宋体" w:cs="宋体"/>
          <w:color w:val="auto"/>
          <w:spacing w:val="5"/>
          <w:sz w:val="23"/>
          <w:szCs w:val="23"/>
          <w:highlight w:val="none"/>
          <w:lang w:eastAsia="zh-CN"/>
        </w:rPr>
        <w:t>和静县2023年农村公路日常养护工程</w:t>
      </w:r>
      <w:r>
        <w:rPr>
          <w:rFonts w:ascii="宋体" w:hAnsi="宋体" w:eastAsia="宋体" w:cs="宋体"/>
          <w:color w:val="auto"/>
          <w:spacing w:val="5"/>
          <w:sz w:val="23"/>
          <w:szCs w:val="23"/>
          <w:highlight w:val="none"/>
        </w:rPr>
        <w:t>。</w:t>
      </w:r>
    </w:p>
    <w:p>
      <w:pPr>
        <w:spacing w:before="111" w:line="329" w:lineRule="auto"/>
        <w:ind w:left="383" w:right="246" w:firstLine="497"/>
        <w:rPr>
          <w:rFonts w:hint="eastAsia" w:ascii="宋体" w:hAnsi="宋体" w:eastAsia="宋体" w:cs="宋体"/>
          <w:color w:val="auto"/>
          <w:sz w:val="23"/>
          <w:szCs w:val="23"/>
          <w:highlight w:val="none"/>
          <w:lang w:eastAsia="zh-CN"/>
        </w:rPr>
      </w:pPr>
      <w:r>
        <w:rPr>
          <w:rFonts w:ascii="Times New Roman" w:hAnsi="Times New Roman" w:eastAsia="Times New Roman" w:cs="Times New Roman"/>
          <w:color w:val="auto"/>
          <w:spacing w:val="2"/>
          <w:sz w:val="23"/>
          <w:szCs w:val="23"/>
          <w:highlight w:val="none"/>
        </w:rPr>
        <w:t xml:space="preserve">1.2    </w:t>
      </w:r>
      <w:r>
        <w:rPr>
          <w:rFonts w:ascii="宋体" w:hAnsi="宋体" w:eastAsia="宋体" w:cs="宋体"/>
          <w:color w:val="auto"/>
          <w:spacing w:val="2"/>
          <w:sz w:val="23"/>
          <w:szCs w:val="23"/>
          <w:highlight w:val="none"/>
        </w:rPr>
        <w:t>施工图设计文件经过审查批准，列入建设</w:t>
      </w:r>
      <w:r>
        <w:rPr>
          <w:rFonts w:ascii="宋体" w:hAnsi="宋体" w:eastAsia="宋体" w:cs="宋体"/>
          <w:color w:val="auto"/>
          <w:spacing w:val="1"/>
          <w:sz w:val="23"/>
          <w:szCs w:val="23"/>
          <w:highlight w:val="none"/>
        </w:rPr>
        <w:t>计划，资金落实到位</w:t>
      </w:r>
      <w:r>
        <w:rPr>
          <w:rFonts w:hint="eastAsia" w:ascii="宋体" w:hAnsi="宋体" w:eastAsia="宋体" w:cs="宋体"/>
          <w:color w:val="auto"/>
          <w:spacing w:val="1"/>
          <w:sz w:val="23"/>
          <w:szCs w:val="23"/>
          <w:highlight w:val="none"/>
          <w:lang w:eastAsia="zh-CN"/>
        </w:rPr>
        <w:t>。</w:t>
      </w:r>
    </w:p>
    <w:p>
      <w:pPr>
        <w:spacing w:before="142" w:line="228" w:lineRule="auto"/>
        <w:ind w:left="822"/>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2</w:t>
      </w:r>
      <w:r>
        <w:rPr>
          <w:rFonts w:ascii="宋体" w:hAnsi="宋体" w:eastAsia="宋体" w:cs="宋体"/>
          <w:color w:val="auto"/>
          <w:spacing w:val="14"/>
          <w:sz w:val="23"/>
          <w:szCs w:val="23"/>
          <w:highlight w:val="none"/>
        </w:rPr>
        <w:t>. 合同文件及优先顺序</w:t>
      </w:r>
    </w:p>
    <w:p>
      <w:pPr>
        <w:spacing w:before="27" w:line="325" w:lineRule="auto"/>
        <w:ind w:left="381" w:right="47" w:firstLine="483"/>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组成合同的各项文件应互相解释，互为说明。除项目专用合同条款另有约定外，</w:t>
      </w:r>
      <w:r>
        <w:rPr>
          <w:rFonts w:ascii="宋体" w:hAnsi="宋体" w:eastAsia="宋体" w:cs="宋体"/>
          <w:color w:val="auto"/>
          <w:spacing w:val="2"/>
          <w:sz w:val="23"/>
          <w:szCs w:val="23"/>
          <w:highlight w:val="none"/>
        </w:rPr>
        <w:t>解</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释</w:t>
      </w:r>
      <w:r>
        <w:rPr>
          <w:rFonts w:ascii="宋体" w:hAnsi="宋体" w:eastAsia="宋体" w:cs="宋体"/>
          <w:color w:val="auto"/>
          <w:spacing w:val="8"/>
          <w:sz w:val="23"/>
          <w:szCs w:val="23"/>
          <w:highlight w:val="none"/>
        </w:rPr>
        <w:t>合同文件的优先顺序如下：</w:t>
      </w:r>
    </w:p>
    <w:p>
      <w:pPr>
        <w:spacing w:before="1" w:line="325" w:lineRule="auto"/>
        <w:ind w:left="862" w:right="282" w:firstLine="1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(1)</w:t>
      </w:r>
      <w:r>
        <w:rPr>
          <w:rFonts w:ascii="宋体" w:hAnsi="宋体" w:eastAsia="宋体" w:cs="宋体"/>
          <w:color w:val="auto"/>
          <w:spacing w:val="11"/>
          <w:sz w:val="23"/>
          <w:szCs w:val="23"/>
          <w:highlight w:val="none"/>
        </w:rPr>
        <w:t xml:space="preserve"> </w:t>
      </w:r>
      <w:r>
        <w:rPr>
          <w:rFonts w:ascii="宋体" w:hAnsi="宋体" w:eastAsia="宋体" w:cs="宋体"/>
          <w:color w:val="auto"/>
          <w:spacing w:val="8"/>
          <w:sz w:val="23"/>
          <w:szCs w:val="23"/>
          <w:highlight w:val="none"/>
        </w:rPr>
        <w:t>合同协议书及各种合同附件 (含评标期间和合同谈判过程中的澄清文件和</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补</w:t>
      </w:r>
      <w:r>
        <w:rPr>
          <w:rFonts w:ascii="宋体" w:hAnsi="宋体" w:eastAsia="宋体" w:cs="宋体"/>
          <w:color w:val="auto"/>
          <w:sz w:val="23"/>
          <w:szCs w:val="23"/>
          <w:highlight w:val="none"/>
        </w:rPr>
        <w:t>充资料) ；</w:t>
      </w:r>
    </w:p>
    <w:p>
      <w:pPr>
        <w:spacing w:before="1" w:line="227" w:lineRule="auto"/>
        <w:ind w:left="873"/>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(2) 中标通知书</w:t>
      </w:r>
      <w:r>
        <w:rPr>
          <w:rFonts w:ascii="宋体" w:hAnsi="宋体" w:eastAsia="宋体" w:cs="宋体"/>
          <w:color w:val="auto"/>
          <w:spacing w:val="14"/>
          <w:sz w:val="23"/>
          <w:szCs w:val="23"/>
          <w:highlight w:val="none"/>
        </w:rPr>
        <w:t>；</w:t>
      </w:r>
    </w:p>
    <w:p>
      <w:pPr>
        <w:spacing w:before="118" w:line="227" w:lineRule="auto"/>
        <w:ind w:left="87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w:t>
      </w:r>
      <w:r>
        <w:rPr>
          <w:rFonts w:ascii="宋体" w:hAnsi="宋体" w:eastAsia="宋体" w:cs="宋体"/>
          <w:color w:val="auto"/>
          <w:spacing w:val="13"/>
          <w:sz w:val="23"/>
          <w:szCs w:val="23"/>
          <w:highlight w:val="none"/>
        </w:rPr>
        <w:t xml:space="preserve">3) </w:t>
      </w:r>
      <w:r>
        <w:rPr>
          <w:rFonts w:hint="eastAsia" w:ascii="宋体" w:hAnsi="宋体" w:eastAsia="宋体" w:cs="宋体"/>
          <w:color w:val="auto"/>
          <w:spacing w:val="13"/>
          <w:sz w:val="23"/>
          <w:szCs w:val="23"/>
          <w:highlight w:val="none"/>
          <w:lang w:eastAsia="zh-CN"/>
        </w:rPr>
        <w:t>磋商函</w:t>
      </w:r>
      <w:r>
        <w:rPr>
          <w:rFonts w:ascii="宋体" w:hAnsi="宋体" w:eastAsia="宋体" w:cs="宋体"/>
          <w:color w:val="auto"/>
          <w:spacing w:val="13"/>
          <w:sz w:val="23"/>
          <w:szCs w:val="23"/>
          <w:highlight w:val="none"/>
        </w:rPr>
        <w:t>及</w:t>
      </w:r>
      <w:r>
        <w:rPr>
          <w:rFonts w:hint="eastAsia" w:ascii="宋体" w:hAnsi="宋体" w:eastAsia="宋体" w:cs="宋体"/>
          <w:color w:val="auto"/>
          <w:spacing w:val="13"/>
          <w:sz w:val="23"/>
          <w:szCs w:val="23"/>
          <w:highlight w:val="none"/>
          <w:lang w:eastAsia="zh-CN"/>
        </w:rPr>
        <w:t>磋商函</w:t>
      </w:r>
      <w:r>
        <w:rPr>
          <w:rFonts w:ascii="宋体" w:hAnsi="宋体" w:eastAsia="宋体" w:cs="宋体"/>
          <w:color w:val="auto"/>
          <w:spacing w:val="13"/>
          <w:sz w:val="23"/>
          <w:szCs w:val="23"/>
          <w:highlight w:val="none"/>
        </w:rPr>
        <w:t>附录；</w:t>
      </w:r>
    </w:p>
    <w:p>
      <w:pPr>
        <w:spacing w:before="122" w:line="228" w:lineRule="auto"/>
        <w:ind w:left="873"/>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4"/>
          <w:sz w:val="23"/>
          <w:szCs w:val="23"/>
          <w:highlight w:val="none"/>
        </w:rPr>
        <w:t>4) 专用合同条款；</w:t>
      </w:r>
    </w:p>
    <w:p>
      <w:pPr>
        <w:spacing w:before="120" w:line="228" w:lineRule="auto"/>
        <w:ind w:left="873"/>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4"/>
          <w:sz w:val="23"/>
          <w:szCs w:val="23"/>
          <w:highlight w:val="none"/>
        </w:rPr>
        <w:t>5) 通用合同条款；</w:t>
      </w:r>
    </w:p>
    <w:p>
      <w:pPr>
        <w:spacing w:before="118" w:line="229" w:lineRule="auto"/>
        <w:ind w:left="87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w:t>
      </w:r>
      <w:r>
        <w:rPr>
          <w:rFonts w:ascii="宋体" w:hAnsi="宋体" w:eastAsia="宋体" w:cs="宋体"/>
          <w:color w:val="auto"/>
          <w:spacing w:val="13"/>
          <w:sz w:val="23"/>
          <w:szCs w:val="23"/>
          <w:highlight w:val="none"/>
        </w:rPr>
        <w:t>6) 工程量清单计量规则；</w:t>
      </w:r>
    </w:p>
    <w:p>
      <w:pPr>
        <w:spacing w:before="121" w:line="228" w:lineRule="auto"/>
        <w:ind w:left="873"/>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7) 技术规范；</w:t>
      </w:r>
    </w:p>
    <w:p>
      <w:pPr>
        <w:spacing w:before="119" w:line="230" w:lineRule="auto"/>
        <w:ind w:left="873"/>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(8) 图纸；</w:t>
      </w:r>
    </w:p>
    <w:p>
      <w:pPr>
        <w:spacing w:before="114" w:line="227" w:lineRule="auto"/>
        <w:ind w:left="8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(9) 已标价工程量清单</w:t>
      </w:r>
      <w:r>
        <w:rPr>
          <w:rFonts w:ascii="宋体" w:hAnsi="宋体" w:eastAsia="宋体" w:cs="宋体"/>
          <w:color w:val="auto"/>
          <w:spacing w:val="11"/>
          <w:sz w:val="23"/>
          <w:szCs w:val="23"/>
          <w:highlight w:val="none"/>
        </w:rPr>
        <w:t>；</w:t>
      </w:r>
    </w:p>
    <w:p>
      <w:pPr>
        <w:spacing w:before="126" w:line="228" w:lineRule="auto"/>
        <w:ind w:left="873"/>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1"/>
          <w:sz w:val="23"/>
          <w:szCs w:val="23"/>
          <w:highlight w:val="none"/>
        </w:rPr>
        <w:t>10) 承包人有关人员、设备投入的承诺及投标文件中的施工组织设计；</w:t>
      </w:r>
    </w:p>
    <w:p>
      <w:pPr>
        <w:spacing w:before="119" w:line="228" w:lineRule="auto"/>
        <w:ind w:left="873"/>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w:t>
      </w:r>
      <w:r>
        <w:rPr>
          <w:rFonts w:ascii="宋体" w:hAnsi="宋体" w:eastAsia="宋体" w:cs="宋体"/>
          <w:color w:val="auto"/>
          <w:spacing w:val="13"/>
          <w:sz w:val="23"/>
          <w:szCs w:val="23"/>
          <w:highlight w:val="none"/>
        </w:rPr>
        <w:t>11) 其他合同文件。</w:t>
      </w:r>
    </w:p>
    <w:p>
      <w:pPr>
        <w:rPr>
          <w:color w:val="auto"/>
          <w:highlight w:val="none"/>
        </w:rPr>
        <w:sectPr>
          <w:headerReference r:id="rId17" w:type="default"/>
          <w:footerReference r:id="rId18" w:type="default"/>
          <w:pgSz w:w="11910" w:h="16840"/>
          <w:pgMar w:top="1431" w:right="1338" w:bottom="851" w:left="1270" w:header="0" w:footer="691" w:gutter="0"/>
          <w:pgNumType w:fmt="decimal"/>
          <w:cols w:space="720" w:num="1"/>
        </w:sectPr>
      </w:pPr>
    </w:p>
    <w:p>
      <w:pPr>
        <w:spacing w:before="48" w:line="228" w:lineRule="auto"/>
        <w:ind w:left="441"/>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3. 适用法律及规范</w:t>
      </w:r>
    </w:p>
    <w:p>
      <w:pPr>
        <w:spacing w:before="27" w:line="228" w:lineRule="auto"/>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 xml:space="preserve">3. 1    </w:t>
      </w:r>
      <w:r>
        <w:rPr>
          <w:rFonts w:ascii="宋体" w:hAnsi="宋体" w:eastAsia="宋体" w:cs="宋体"/>
          <w:color w:val="auto"/>
          <w:spacing w:val="2"/>
          <w:sz w:val="23"/>
          <w:szCs w:val="23"/>
          <w:highlight w:val="none"/>
        </w:rPr>
        <w:t>适用</w:t>
      </w:r>
      <w:r>
        <w:rPr>
          <w:rFonts w:ascii="宋体" w:hAnsi="宋体" w:eastAsia="宋体" w:cs="宋体"/>
          <w:color w:val="auto"/>
          <w:spacing w:val="1"/>
          <w:sz w:val="23"/>
          <w:szCs w:val="23"/>
          <w:highlight w:val="none"/>
        </w:rPr>
        <w:t>法律和法规</w:t>
      </w:r>
    </w:p>
    <w:p>
      <w:pPr>
        <w:spacing w:before="111" w:line="318" w:lineRule="auto"/>
        <w:ind w:left="39" w:right="331" w:firstLine="44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本合同</w:t>
      </w:r>
      <w:r>
        <w:rPr>
          <w:rFonts w:ascii="宋体" w:hAnsi="宋体" w:eastAsia="宋体" w:cs="宋体"/>
          <w:color w:val="auto"/>
          <w:spacing w:val="6"/>
          <w:sz w:val="23"/>
          <w:szCs w:val="23"/>
          <w:highlight w:val="none"/>
        </w:rPr>
        <w:t>服从国家法律和行政法规、部门规章以及新疆维吾尔自治区地方法规、</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自</w:t>
      </w:r>
      <w:r>
        <w:rPr>
          <w:rFonts w:ascii="宋体" w:hAnsi="宋体" w:eastAsia="宋体" w:cs="宋体"/>
          <w:color w:val="auto"/>
          <w:spacing w:val="9"/>
          <w:sz w:val="23"/>
          <w:szCs w:val="23"/>
          <w:highlight w:val="none"/>
        </w:rPr>
        <w:t>治</w:t>
      </w:r>
      <w:r>
        <w:rPr>
          <w:rFonts w:ascii="宋体" w:hAnsi="宋体" w:eastAsia="宋体" w:cs="宋体"/>
          <w:color w:val="auto"/>
          <w:spacing w:val="6"/>
          <w:sz w:val="23"/>
          <w:szCs w:val="23"/>
          <w:highlight w:val="none"/>
        </w:rPr>
        <w:t>条例、单行条例和地方政府规章。</w:t>
      </w:r>
    </w:p>
    <w:p>
      <w:pPr>
        <w:spacing w:before="1" w:line="228" w:lineRule="auto"/>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3.2    </w:t>
      </w:r>
      <w:r>
        <w:rPr>
          <w:rFonts w:ascii="宋体" w:hAnsi="宋体" w:eastAsia="宋体" w:cs="宋体"/>
          <w:color w:val="auto"/>
          <w:spacing w:val="6"/>
          <w:sz w:val="23"/>
          <w:szCs w:val="23"/>
          <w:highlight w:val="none"/>
        </w:rPr>
        <w:t>适用标准、规</w:t>
      </w:r>
      <w:r>
        <w:rPr>
          <w:rFonts w:ascii="宋体" w:hAnsi="宋体" w:eastAsia="宋体" w:cs="宋体"/>
          <w:color w:val="auto"/>
          <w:spacing w:val="4"/>
          <w:sz w:val="23"/>
          <w:szCs w:val="23"/>
          <w:highlight w:val="none"/>
        </w:rPr>
        <w:t>范</w:t>
      </w:r>
    </w:p>
    <w:p>
      <w:pPr>
        <w:spacing w:before="111" w:line="323" w:lineRule="auto"/>
        <w:ind w:left="1" w:right="183" w:firstLine="4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现行国家标准、规范；交通运输部行业标准、规范；地方标准、规范适用本</w:t>
      </w:r>
      <w:r>
        <w:rPr>
          <w:rFonts w:ascii="宋体" w:hAnsi="宋体" w:eastAsia="宋体" w:cs="宋体"/>
          <w:color w:val="auto"/>
          <w:spacing w:val="6"/>
          <w:sz w:val="23"/>
          <w:szCs w:val="23"/>
          <w:highlight w:val="none"/>
        </w:rPr>
        <w:t>合</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同。发包人及承包人应注意标准、规范及规程的变更，在招投标及项目实施期内</w:t>
      </w:r>
      <w:r>
        <w:rPr>
          <w:rFonts w:ascii="宋体" w:hAnsi="宋体" w:eastAsia="宋体" w:cs="宋体"/>
          <w:color w:val="auto"/>
          <w:spacing w:val="4"/>
          <w:sz w:val="23"/>
          <w:szCs w:val="23"/>
          <w:highlight w:val="none"/>
        </w:rPr>
        <w:t>出</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现</w:t>
      </w:r>
      <w:r>
        <w:rPr>
          <w:rFonts w:ascii="宋体" w:hAnsi="宋体" w:eastAsia="宋体" w:cs="宋体"/>
          <w:color w:val="auto"/>
          <w:spacing w:val="9"/>
          <w:sz w:val="23"/>
          <w:szCs w:val="23"/>
          <w:highlight w:val="none"/>
        </w:rPr>
        <w:t>应采用有效版本的标准、规范及规程，不发生由此引起的费用变更。</w:t>
      </w:r>
    </w:p>
    <w:p>
      <w:pPr>
        <w:spacing w:before="170" w:line="228" w:lineRule="auto"/>
        <w:ind w:left="43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4</w:t>
      </w:r>
      <w:r>
        <w:rPr>
          <w:rFonts w:ascii="宋体" w:hAnsi="宋体" w:eastAsia="宋体" w:cs="宋体"/>
          <w:color w:val="auto"/>
          <w:spacing w:val="4"/>
          <w:sz w:val="23"/>
          <w:szCs w:val="23"/>
          <w:highlight w:val="none"/>
        </w:rPr>
        <w:t>.</w:t>
      </w:r>
      <w:r>
        <w:rPr>
          <w:rFonts w:ascii="宋体" w:hAnsi="宋体" w:eastAsia="宋体" w:cs="宋体"/>
          <w:color w:val="auto"/>
          <w:spacing w:val="3"/>
          <w:sz w:val="23"/>
          <w:szCs w:val="23"/>
          <w:highlight w:val="none"/>
        </w:rPr>
        <w:t xml:space="preserve">  图纸和技术资料。</w:t>
      </w:r>
    </w:p>
    <w:p>
      <w:pPr>
        <w:spacing w:before="103" w:line="328" w:lineRule="auto"/>
        <w:ind w:left="24" w:firstLine="450"/>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4. 1    </w:t>
      </w:r>
      <w:r>
        <w:rPr>
          <w:rFonts w:ascii="宋体" w:hAnsi="宋体" w:eastAsia="宋体" w:cs="宋体"/>
          <w:color w:val="auto"/>
          <w:spacing w:val="-8"/>
          <w:sz w:val="23"/>
          <w:szCs w:val="23"/>
          <w:highlight w:val="none"/>
        </w:rPr>
        <w:t>合同协议书签定之后，发包人免费向承包人提供施工图纸(相关技术资料) 两份，</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向承包人进行技术交底。</w:t>
      </w:r>
    </w:p>
    <w:p>
      <w:pPr>
        <w:spacing w:line="340" w:lineRule="auto"/>
        <w:ind w:left="1" w:right="212" w:firstLine="472"/>
        <w:rPr>
          <w:rFonts w:ascii="宋体" w:hAnsi="宋体" w:eastAsia="宋体" w:cs="宋体"/>
          <w:color w:val="auto"/>
          <w:sz w:val="23"/>
          <w:szCs w:val="23"/>
          <w:highlight w:val="none"/>
        </w:rPr>
      </w:pPr>
      <w:r>
        <w:rPr>
          <w:rFonts w:ascii="Times New Roman" w:hAnsi="Times New Roman" w:eastAsia="Times New Roman" w:cs="Times New Roman"/>
          <w:color w:val="auto"/>
          <w:spacing w:val="26"/>
          <w:sz w:val="23"/>
          <w:szCs w:val="23"/>
          <w:highlight w:val="none"/>
        </w:rPr>
        <w:t>4.</w:t>
      </w:r>
      <w:r>
        <w:rPr>
          <w:rFonts w:ascii="Times New Roman" w:hAnsi="Times New Roman" w:eastAsia="Times New Roman" w:cs="Times New Roman"/>
          <w:color w:val="auto"/>
          <w:spacing w:val="13"/>
          <w:sz w:val="23"/>
          <w:szCs w:val="23"/>
          <w:highlight w:val="none"/>
        </w:rPr>
        <w:t xml:space="preserve">2    </w:t>
      </w:r>
      <w:r>
        <w:rPr>
          <w:rFonts w:ascii="宋体" w:hAnsi="宋体" w:eastAsia="宋体" w:cs="宋体"/>
          <w:color w:val="auto"/>
          <w:spacing w:val="13"/>
          <w:sz w:val="23"/>
          <w:szCs w:val="23"/>
          <w:highlight w:val="none"/>
        </w:rPr>
        <w:t>发包人有权通过监理人向承包人发出为满足本合同工程的正确实施和完</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成及其缺陷修复所需的补充图纸和有关指示，承包人应予执行</w:t>
      </w:r>
      <w:r>
        <w:rPr>
          <w:rFonts w:ascii="宋体" w:hAnsi="宋体" w:eastAsia="宋体" w:cs="宋体"/>
          <w:color w:val="auto"/>
          <w:spacing w:val="9"/>
          <w:sz w:val="23"/>
          <w:szCs w:val="23"/>
          <w:highlight w:val="none"/>
        </w:rPr>
        <w:t>。</w:t>
      </w:r>
    </w:p>
    <w:p>
      <w:pPr>
        <w:spacing w:before="153" w:line="311" w:lineRule="auto"/>
        <w:ind w:left="18" w:right="620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二</w:t>
      </w:r>
      <w:r>
        <w:rPr>
          <w:rFonts w:ascii="宋体" w:hAnsi="宋体" w:eastAsia="宋体" w:cs="宋体"/>
          <w:color w:val="auto"/>
          <w:spacing w:val="8"/>
          <w:sz w:val="23"/>
          <w:szCs w:val="23"/>
          <w:highlight w:val="none"/>
        </w:rPr>
        <w:t>、双方一般义务和责任</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发</w:t>
      </w:r>
      <w:r>
        <w:rPr>
          <w:rFonts w:ascii="宋体" w:hAnsi="宋体" w:eastAsia="宋体" w:cs="宋体"/>
          <w:color w:val="auto"/>
          <w:spacing w:val="8"/>
          <w:sz w:val="23"/>
          <w:szCs w:val="23"/>
          <w:highlight w:val="none"/>
        </w:rPr>
        <w:t>包人一般义务和责任</w:t>
      </w:r>
    </w:p>
    <w:p>
      <w:pPr>
        <w:spacing w:before="310" w:line="329" w:lineRule="auto"/>
        <w:ind w:right="181"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4</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pacing w:val="8"/>
          <w:sz w:val="23"/>
          <w:szCs w:val="23"/>
          <w:highlight w:val="none"/>
        </w:rPr>
        <w:t xml:space="preserve">3    </w:t>
      </w:r>
      <w:r>
        <w:rPr>
          <w:rFonts w:ascii="宋体" w:hAnsi="宋体" w:eastAsia="宋体" w:cs="宋体"/>
          <w:color w:val="auto"/>
          <w:spacing w:val="8"/>
          <w:sz w:val="23"/>
          <w:szCs w:val="23"/>
          <w:highlight w:val="none"/>
        </w:rPr>
        <w:t>发包人应在其组织实施本合同的全部工作中遵守与本合同有关的法律、法</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规和规章，同时应承担合同条款中规定的一般义务和责任，并应承担由于自身违</w:t>
      </w:r>
      <w:r>
        <w:rPr>
          <w:rFonts w:ascii="宋体" w:hAnsi="宋体" w:eastAsia="宋体" w:cs="宋体"/>
          <w:color w:val="auto"/>
          <w:spacing w:val="5"/>
          <w:sz w:val="23"/>
          <w:szCs w:val="23"/>
          <w:highlight w:val="none"/>
        </w:rPr>
        <w:t>反</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上</w:t>
      </w:r>
      <w:r>
        <w:rPr>
          <w:rFonts w:ascii="宋体" w:hAnsi="宋体" w:eastAsia="宋体" w:cs="宋体"/>
          <w:color w:val="auto"/>
          <w:spacing w:val="8"/>
          <w:sz w:val="23"/>
          <w:szCs w:val="23"/>
          <w:highlight w:val="none"/>
        </w:rPr>
        <w:t>述法律、法规和规章的责任。</w:t>
      </w:r>
    </w:p>
    <w:p>
      <w:pPr>
        <w:spacing w:before="1" w:line="328" w:lineRule="auto"/>
        <w:ind w:right="183"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4.4 </w:t>
      </w:r>
      <w:r>
        <w:rPr>
          <w:rFonts w:ascii="Times New Roman" w:hAnsi="Times New Roman" w:eastAsia="Times New Roman" w:cs="Times New Roman"/>
          <w:color w:val="auto"/>
          <w:spacing w:val="3"/>
          <w:sz w:val="23"/>
          <w:szCs w:val="23"/>
          <w:highlight w:val="none"/>
        </w:rPr>
        <w:t xml:space="preserve">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发包人应负责工程用地范围内的征地拆迁工作，并承担相关费用。发包人应</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协</w:t>
      </w:r>
      <w:r>
        <w:rPr>
          <w:rFonts w:ascii="宋体" w:hAnsi="宋体" w:eastAsia="宋体" w:cs="宋体"/>
          <w:color w:val="auto"/>
          <w:spacing w:val="9"/>
          <w:sz w:val="23"/>
          <w:szCs w:val="23"/>
          <w:highlight w:val="none"/>
        </w:rPr>
        <w:t>助承包人办理法律规定的有关本项目的施工手续。</w:t>
      </w:r>
    </w:p>
    <w:p>
      <w:pPr>
        <w:spacing w:before="3" w:line="328" w:lineRule="auto"/>
        <w:ind w:left="1" w:right="183" w:firstLine="4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按时向承包人提供施工用地，保证按时开工。由于发包人未能按照本项规定</w:t>
      </w:r>
      <w:r>
        <w:rPr>
          <w:rFonts w:ascii="宋体" w:hAnsi="宋体" w:eastAsia="宋体" w:cs="宋体"/>
          <w:color w:val="auto"/>
          <w:spacing w:val="6"/>
          <w:sz w:val="23"/>
          <w:szCs w:val="23"/>
          <w:highlight w:val="none"/>
        </w:rPr>
        <w:t>办</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妥永久占地征用手续及施工用地，影响承包人及时使用永久占地及施工用地造成</w:t>
      </w:r>
      <w:r>
        <w:rPr>
          <w:rFonts w:ascii="宋体" w:hAnsi="宋体" w:eastAsia="宋体" w:cs="宋体"/>
          <w:color w:val="auto"/>
          <w:spacing w:val="4"/>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费</w:t>
      </w:r>
      <w:r>
        <w:rPr>
          <w:rFonts w:ascii="宋体" w:hAnsi="宋体" w:eastAsia="宋体" w:cs="宋体"/>
          <w:color w:val="auto"/>
          <w:spacing w:val="8"/>
          <w:sz w:val="23"/>
          <w:szCs w:val="23"/>
          <w:highlight w:val="none"/>
        </w:rPr>
        <w:t>用增加和(或)工期延误应由发包人承担。</w:t>
      </w:r>
    </w:p>
    <w:p>
      <w:pPr>
        <w:spacing w:before="1" w:line="331" w:lineRule="auto"/>
        <w:ind w:left="2" w:right="183" w:firstLine="471"/>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4.5 </w:t>
      </w:r>
      <w:r>
        <w:rPr>
          <w:rFonts w:ascii="Times New Roman" w:hAnsi="Times New Roman" w:eastAsia="Times New Roman" w:cs="Times New Roman"/>
          <w:color w:val="auto"/>
          <w:spacing w:val="3"/>
          <w:sz w:val="23"/>
          <w:szCs w:val="23"/>
          <w:highlight w:val="none"/>
        </w:rPr>
        <w:t xml:space="preserve">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工程实行社会监理的，发包人将委托的监理人、监理内容及监理权限以书面</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形</w:t>
      </w:r>
      <w:r>
        <w:rPr>
          <w:rFonts w:ascii="宋体" w:hAnsi="宋体" w:eastAsia="宋体" w:cs="宋体"/>
          <w:color w:val="auto"/>
          <w:spacing w:val="7"/>
          <w:sz w:val="23"/>
          <w:szCs w:val="23"/>
          <w:highlight w:val="none"/>
        </w:rPr>
        <w:t>式通知承包人。</w:t>
      </w:r>
    </w:p>
    <w:p>
      <w:pPr>
        <w:spacing w:line="228" w:lineRule="auto"/>
        <w:ind w:left="474"/>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4.6    </w:t>
      </w:r>
      <w:r>
        <w:rPr>
          <w:rFonts w:ascii="宋体" w:hAnsi="宋体" w:eastAsia="宋体" w:cs="宋体"/>
          <w:color w:val="auto"/>
          <w:spacing w:val="8"/>
          <w:sz w:val="23"/>
          <w:szCs w:val="23"/>
          <w:highlight w:val="none"/>
        </w:rPr>
        <w:t xml:space="preserve">监理人按合同规定向承包人发出开工通知 (应征得发包人同意) </w:t>
      </w:r>
      <w:r>
        <w:rPr>
          <w:rFonts w:ascii="宋体" w:hAnsi="宋体" w:eastAsia="宋体" w:cs="宋体"/>
          <w:color w:val="auto"/>
          <w:spacing w:val="4"/>
          <w:sz w:val="23"/>
          <w:szCs w:val="23"/>
          <w:highlight w:val="none"/>
        </w:rPr>
        <w:t>。</w:t>
      </w:r>
    </w:p>
    <w:p>
      <w:pPr>
        <w:spacing w:before="118" w:line="329" w:lineRule="auto"/>
        <w:ind w:right="176"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4.7    </w:t>
      </w:r>
      <w:r>
        <w:rPr>
          <w:rFonts w:ascii="宋体" w:hAnsi="宋体" w:eastAsia="宋体" w:cs="宋体"/>
          <w:color w:val="auto"/>
          <w:spacing w:val="8"/>
          <w:sz w:val="23"/>
          <w:szCs w:val="23"/>
          <w:highlight w:val="none"/>
        </w:rPr>
        <w:t>发包人应及时提供设计图纸及资料 (包括变更设计) ，因发包人的原因</w:t>
      </w:r>
      <w:r>
        <w:rPr>
          <w:rFonts w:ascii="宋体" w:hAnsi="宋体" w:eastAsia="宋体" w:cs="宋体"/>
          <w:color w:val="auto"/>
          <w:spacing w:val="6"/>
          <w:sz w:val="23"/>
          <w:szCs w:val="23"/>
          <w:highlight w:val="none"/>
        </w:rPr>
        <w:t>造</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成的停工、窝工，除应允许承包人延长相应工期外，还应补偿由此对承包人造成</w:t>
      </w:r>
      <w:r>
        <w:rPr>
          <w:rFonts w:ascii="宋体" w:hAnsi="宋体" w:eastAsia="宋体" w:cs="宋体"/>
          <w:color w:val="auto"/>
          <w:spacing w:val="6"/>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损</w:t>
      </w:r>
      <w:r>
        <w:rPr>
          <w:rFonts w:ascii="宋体" w:hAnsi="宋体" w:eastAsia="宋体" w:cs="宋体"/>
          <w:color w:val="auto"/>
          <w:spacing w:val="12"/>
          <w:sz w:val="23"/>
          <w:szCs w:val="23"/>
          <w:highlight w:val="none"/>
        </w:rPr>
        <w:t>失</w:t>
      </w:r>
      <w:r>
        <w:rPr>
          <w:rFonts w:ascii="宋体" w:hAnsi="宋体" w:eastAsia="宋体" w:cs="宋体"/>
          <w:color w:val="auto"/>
          <w:spacing w:val="9"/>
          <w:sz w:val="23"/>
          <w:szCs w:val="23"/>
          <w:highlight w:val="none"/>
        </w:rPr>
        <w:t>。补偿额由监理人在现场核查后计算其数额，报发包人批准后支付。</w:t>
      </w:r>
    </w:p>
    <w:p>
      <w:pPr>
        <w:spacing w:before="1" w:line="328" w:lineRule="auto"/>
        <w:ind w:right="51"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 xml:space="preserve">4.8 </w:t>
      </w:r>
      <w:r>
        <w:rPr>
          <w:rFonts w:ascii="Times New Roman" w:hAnsi="Times New Roman" w:eastAsia="Times New Roman" w:cs="Times New Roman"/>
          <w:color w:val="auto"/>
          <w:spacing w:val="6"/>
          <w:sz w:val="23"/>
          <w:szCs w:val="23"/>
          <w:highlight w:val="none"/>
        </w:rPr>
        <w:t xml:space="preserve"> </w:t>
      </w:r>
      <w:r>
        <w:rPr>
          <w:rFonts w:ascii="Times New Roman" w:hAnsi="Times New Roman" w:eastAsia="Times New Roman" w:cs="Times New Roman"/>
          <w:color w:val="auto"/>
          <w:spacing w:val="5"/>
          <w:sz w:val="23"/>
          <w:szCs w:val="23"/>
          <w:highlight w:val="none"/>
        </w:rPr>
        <w:t xml:space="preserve">  </w:t>
      </w:r>
      <w:r>
        <w:rPr>
          <w:rFonts w:ascii="宋体" w:hAnsi="宋体" w:eastAsia="宋体" w:cs="宋体"/>
          <w:color w:val="auto"/>
          <w:spacing w:val="5"/>
          <w:sz w:val="23"/>
          <w:szCs w:val="23"/>
          <w:highlight w:val="none"/>
        </w:rPr>
        <w:t>发包人向承包人支付的预付款金额见合同条款数据表。承包人提交的履约保</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证金对预付款的正常</w:t>
      </w:r>
      <w:r>
        <w:rPr>
          <w:rFonts w:ascii="宋体" w:hAnsi="宋体" w:eastAsia="宋体" w:cs="宋体"/>
          <w:color w:val="auto"/>
          <w:spacing w:val="-3"/>
          <w:sz w:val="23"/>
          <w:szCs w:val="23"/>
          <w:highlight w:val="none"/>
        </w:rPr>
        <w:t>使用承担保证责任，承包人无再须向发包人提交预付款保函。</w:t>
      </w:r>
    </w:p>
    <w:p>
      <w:pPr>
        <w:spacing w:before="1" w:line="336" w:lineRule="auto"/>
        <w:ind w:right="176"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 xml:space="preserve">4.9 </w:t>
      </w:r>
      <w:r>
        <w:rPr>
          <w:rFonts w:ascii="Times New Roman" w:hAnsi="Times New Roman" w:eastAsia="Times New Roman" w:cs="Times New Roman"/>
          <w:color w:val="auto"/>
          <w:spacing w:val="11"/>
          <w:sz w:val="23"/>
          <w:szCs w:val="23"/>
          <w:highlight w:val="none"/>
        </w:rPr>
        <w:t xml:space="preserve"> </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7"/>
          <w:sz w:val="23"/>
          <w:szCs w:val="23"/>
          <w:highlight w:val="none"/>
        </w:rPr>
        <w:t>发包人在接到监理人审定的中期支付报告后 14 天内拨付工程进度款。在</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中</w:t>
      </w:r>
      <w:r>
        <w:rPr>
          <w:rFonts w:ascii="宋体" w:hAnsi="宋体" w:eastAsia="宋体" w:cs="宋体"/>
          <w:color w:val="auto"/>
          <w:spacing w:val="7"/>
          <w:sz w:val="23"/>
          <w:szCs w:val="23"/>
          <w:highlight w:val="none"/>
        </w:rPr>
        <w:t>期</w:t>
      </w:r>
      <w:r>
        <w:rPr>
          <w:rFonts w:ascii="宋体" w:hAnsi="宋体" w:eastAsia="宋体" w:cs="宋体"/>
          <w:color w:val="auto"/>
          <w:spacing w:val="4"/>
          <w:sz w:val="23"/>
          <w:szCs w:val="23"/>
          <w:highlight w:val="none"/>
        </w:rPr>
        <w:t>支付中应扣除预付款，预付款的扣回按合同条款 17.3 款执行。监理人签发中期</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支付证书的时限为 14 天。</w:t>
      </w:r>
    </w:p>
    <w:p>
      <w:pPr>
        <w:rPr>
          <w:color w:val="auto"/>
          <w:highlight w:val="none"/>
        </w:rPr>
        <w:sectPr>
          <w:footerReference r:id="rId19" w:type="default"/>
          <w:pgSz w:w="11910" w:h="16840"/>
          <w:pgMar w:top="1347" w:right="1401" w:bottom="851" w:left="1653" w:header="0" w:footer="691" w:gutter="0"/>
          <w:pgNumType w:fmt="decimal"/>
          <w:cols w:space="720" w:num="1"/>
        </w:sectPr>
      </w:pPr>
    </w:p>
    <w:p>
      <w:pPr>
        <w:spacing w:before="47" w:line="329" w:lineRule="auto"/>
        <w:ind w:left="1" w:right="303"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4.</w:t>
      </w:r>
      <w:r>
        <w:rPr>
          <w:rFonts w:ascii="Times New Roman" w:hAnsi="Times New Roman" w:eastAsia="Times New Roman" w:cs="Times New Roman"/>
          <w:color w:val="auto"/>
          <w:spacing w:val="9"/>
          <w:sz w:val="23"/>
          <w:szCs w:val="23"/>
          <w:highlight w:val="none"/>
        </w:rPr>
        <w:t xml:space="preserve"> </w:t>
      </w:r>
      <w:r>
        <w:rPr>
          <w:rFonts w:ascii="Times New Roman" w:hAnsi="Times New Roman" w:eastAsia="Times New Roman" w:cs="Times New Roman"/>
          <w:color w:val="auto"/>
          <w:spacing w:val="6"/>
          <w:sz w:val="23"/>
          <w:szCs w:val="23"/>
          <w:highlight w:val="none"/>
        </w:rPr>
        <w:t xml:space="preserve">10  </w:t>
      </w:r>
      <w:r>
        <w:rPr>
          <w:rFonts w:ascii="宋体" w:hAnsi="宋体" w:eastAsia="宋体" w:cs="宋体"/>
          <w:color w:val="auto"/>
          <w:spacing w:val="6"/>
          <w:sz w:val="23"/>
          <w:szCs w:val="23"/>
          <w:highlight w:val="none"/>
        </w:rPr>
        <w:t>发包人在接到监理人交工验收报告后在符合交工验收条件的情况下 14 天</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内</w:t>
      </w:r>
      <w:r>
        <w:rPr>
          <w:rFonts w:ascii="宋体" w:hAnsi="宋体" w:eastAsia="宋体" w:cs="宋体"/>
          <w:color w:val="auto"/>
          <w:spacing w:val="-13"/>
          <w:sz w:val="23"/>
          <w:szCs w:val="23"/>
          <w:highlight w:val="none"/>
        </w:rPr>
        <w:t>组</w:t>
      </w:r>
      <w:r>
        <w:rPr>
          <w:rFonts w:ascii="宋体" w:hAnsi="宋体" w:eastAsia="宋体" w:cs="宋体"/>
          <w:color w:val="auto"/>
          <w:spacing w:val="-7"/>
          <w:sz w:val="23"/>
          <w:szCs w:val="23"/>
          <w:highlight w:val="none"/>
        </w:rPr>
        <w:t>织交工验收，发包人应在收到承包人缴纳的质量保证金后 28 天内将履约保证金退还</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给承包人</w:t>
      </w:r>
      <w:r>
        <w:rPr>
          <w:rFonts w:ascii="宋体" w:hAnsi="宋体" w:eastAsia="宋体" w:cs="宋体"/>
          <w:color w:val="auto"/>
          <w:spacing w:val="5"/>
          <w:sz w:val="23"/>
          <w:szCs w:val="23"/>
          <w:highlight w:val="none"/>
        </w:rPr>
        <w:t>。</w:t>
      </w:r>
    </w:p>
    <w:p>
      <w:pPr>
        <w:spacing w:line="332" w:lineRule="auto"/>
        <w:ind w:right="344" w:firstLine="48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交工</w:t>
      </w:r>
      <w:r>
        <w:rPr>
          <w:rFonts w:ascii="宋体" w:hAnsi="宋体" w:eastAsia="宋体" w:cs="宋体"/>
          <w:color w:val="auto"/>
          <w:spacing w:val="10"/>
          <w:sz w:val="23"/>
          <w:szCs w:val="23"/>
          <w:highlight w:val="none"/>
        </w:rPr>
        <w:t>后</w:t>
      </w:r>
      <w:r>
        <w:rPr>
          <w:rFonts w:ascii="宋体" w:hAnsi="宋体" w:eastAsia="宋体" w:cs="宋体"/>
          <w:color w:val="auto"/>
          <w:spacing w:val="9"/>
          <w:sz w:val="23"/>
          <w:szCs w:val="23"/>
          <w:highlight w:val="none"/>
        </w:rPr>
        <w:t>进入缺陷责任期，缺陷责任期见合同条款数据表。发包人应按合同约定</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及</w:t>
      </w:r>
      <w:r>
        <w:rPr>
          <w:rFonts w:ascii="宋体" w:hAnsi="宋体" w:eastAsia="宋体" w:cs="宋体"/>
          <w:color w:val="auto"/>
          <w:spacing w:val="9"/>
          <w:sz w:val="23"/>
          <w:szCs w:val="23"/>
          <w:highlight w:val="none"/>
        </w:rPr>
        <w:t>时组织竣工验收，签发缺陷责任终止证书，退返质量保证金。</w:t>
      </w:r>
    </w:p>
    <w:p>
      <w:pPr>
        <w:spacing w:line="228" w:lineRule="auto"/>
        <w:ind w:left="9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承包人一般义务和责任</w:t>
      </w:r>
    </w:p>
    <w:p>
      <w:pPr>
        <w:spacing w:before="104" w:line="309" w:lineRule="auto"/>
        <w:ind w:left="1"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4. 11  </w:t>
      </w:r>
      <w:r>
        <w:rPr>
          <w:rFonts w:ascii="宋体" w:hAnsi="宋体" w:eastAsia="宋体" w:cs="宋体"/>
          <w:color w:val="auto"/>
          <w:spacing w:val="4"/>
          <w:sz w:val="23"/>
          <w:szCs w:val="23"/>
          <w:highlight w:val="none"/>
        </w:rPr>
        <w:t>承包人在</w:t>
      </w:r>
      <w:r>
        <w:rPr>
          <w:rFonts w:ascii="宋体" w:hAnsi="宋体" w:eastAsia="宋体" w:cs="宋体"/>
          <w:color w:val="auto"/>
          <w:spacing w:val="3"/>
          <w:sz w:val="23"/>
          <w:szCs w:val="23"/>
          <w:highlight w:val="none"/>
        </w:rPr>
        <w:t>执</w:t>
      </w:r>
      <w:r>
        <w:rPr>
          <w:rFonts w:ascii="宋体" w:hAnsi="宋体" w:eastAsia="宋体" w:cs="宋体"/>
          <w:color w:val="auto"/>
          <w:spacing w:val="2"/>
          <w:sz w:val="23"/>
          <w:szCs w:val="23"/>
          <w:highlight w:val="none"/>
        </w:rPr>
        <w:t>行本工程合同全过程中应遵守与本合同有关的法律、法规和规章，</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并保证发包人免于承担因承包人违反法律而引起的任何责任。同时应承担合同条款</w:t>
      </w:r>
      <w:r>
        <w:rPr>
          <w:rFonts w:ascii="宋体" w:hAnsi="宋体" w:eastAsia="宋体" w:cs="宋体"/>
          <w:color w:val="auto"/>
          <w:spacing w:val="6"/>
          <w:sz w:val="23"/>
          <w:szCs w:val="23"/>
          <w:highlight w:val="none"/>
        </w:rPr>
        <w:t>中</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规定的义</w:t>
      </w:r>
      <w:r>
        <w:rPr>
          <w:rFonts w:ascii="宋体" w:hAnsi="宋体" w:eastAsia="宋体" w:cs="宋体"/>
          <w:color w:val="auto"/>
          <w:spacing w:val="-7"/>
          <w:sz w:val="23"/>
          <w:szCs w:val="23"/>
          <w:highlight w:val="none"/>
        </w:rPr>
        <w:t>务</w:t>
      </w:r>
      <w:r>
        <w:rPr>
          <w:rFonts w:ascii="宋体" w:hAnsi="宋体" w:eastAsia="宋体" w:cs="宋体"/>
          <w:color w:val="auto"/>
          <w:spacing w:val="-5"/>
          <w:sz w:val="23"/>
          <w:szCs w:val="23"/>
          <w:highlight w:val="none"/>
        </w:rPr>
        <w:t>和责任，并承担由于自身违反上述法律、法规和规章的任何责任。</w:t>
      </w:r>
    </w:p>
    <w:p>
      <w:pPr>
        <w:spacing w:line="310" w:lineRule="auto"/>
        <w:ind w:left="2" w:right="303" w:firstLine="472"/>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4. 12  </w:t>
      </w:r>
      <w:r>
        <w:rPr>
          <w:rFonts w:ascii="宋体" w:hAnsi="宋体" w:eastAsia="宋体" w:cs="宋体"/>
          <w:color w:val="auto"/>
          <w:spacing w:val="1"/>
          <w:sz w:val="23"/>
          <w:szCs w:val="23"/>
          <w:highlight w:val="none"/>
        </w:rPr>
        <w:t>承包人应按合同约定以及监理人根据合同文件作出的指</w:t>
      </w:r>
      <w:r>
        <w:rPr>
          <w:rFonts w:ascii="宋体" w:hAnsi="宋体" w:eastAsia="宋体" w:cs="宋体"/>
          <w:color w:val="auto"/>
          <w:sz w:val="23"/>
          <w:szCs w:val="23"/>
          <w:highlight w:val="none"/>
        </w:rPr>
        <w:t xml:space="preserve">示，实施、完成全部 </w:t>
      </w:r>
      <w:r>
        <w:rPr>
          <w:rFonts w:ascii="宋体" w:hAnsi="宋体" w:eastAsia="宋体" w:cs="宋体"/>
          <w:color w:val="auto"/>
          <w:spacing w:val="11"/>
          <w:sz w:val="23"/>
          <w:szCs w:val="23"/>
          <w:highlight w:val="none"/>
        </w:rPr>
        <w:t>工程，并修补工程中的任何缺陷。除专用合同条款另有约定外，承包人应提供为</w:t>
      </w:r>
      <w:r>
        <w:rPr>
          <w:rFonts w:ascii="宋体" w:hAnsi="宋体" w:eastAsia="宋体" w:cs="宋体"/>
          <w:color w:val="auto"/>
          <w:spacing w:val="4"/>
          <w:sz w:val="23"/>
          <w:szCs w:val="23"/>
          <w:highlight w:val="none"/>
        </w:rPr>
        <w:t>完</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成合同工作所需的劳务、材料、施工设备、工程设备和其他物品，并按合同约定</w:t>
      </w:r>
      <w:r>
        <w:rPr>
          <w:rFonts w:ascii="宋体" w:hAnsi="宋体" w:eastAsia="宋体" w:cs="宋体"/>
          <w:color w:val="auto"/>
          <w:spacing w:val="4"/>
          <w:sz w:val="23"/>
          <w:szCs w:val="23"/>
          <w:highlight w:val="none"/>
        </w:rPr>
        <w:t>负</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责</w:t>
      </w:r>
      <w:r>
        <w:rPr>
          <w:rFonts w:ascii="宋体" w:hAnsi="宋体" w:eastAsia="宋体" w:cs="宋体"/>
          <w:color w:val="auto"/>
          <w:spacing w:val="9"/>
          <w:sz w:val="23"/>
          <w:szCs w:val="23"/>
          <w:highlight w:val="none"/>
        </w:rPr>
        <w:t>临时设施的设计、建造、运行、维护、管理和拆除。</w:t>
      </w:r>
    </w:p>
    <w:p>
      <w:pPr>
        <w:spacing w:before="2" w:line="319" w:lineRule="auto"/>
        <w:ind w:right="303"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4. 13  </w:t>
      </w:r>
      <w:r>
        <w:rPr>
          <w:rFonts w:ascii="宋体" w:hAnsi="宋体" w:eastAsia="宋体" w:cs="宋体"/>
          <w:color w:val="auto"/>
          <w:spacing w:val="1"/>
          <w:sz w:val="23"/>
          <w:szCs w:val="23"/>
          <w:highlight w:val="none"/>
        </w:rPr>
        <w:t>承包人应仔细核查发包人提供的设计文件，对于存在的</w:t>
      </w:r>
      <w:r>
        <w:rPr>
          <w:rFonts w:ascii="宋体" w:hAnsi="宋体" w:eastAsia="宋体" w:cs="宋体"/>
          <w:color w:val="auto"/>
          <w:sz w:val="23"/>
          <w:szCs w:val="23"/>
          <w:highlight w:val="none"/>
        </w:rPr>
        <w:t xml:space="preserve">错误或疏忽，应及时 </w:t>
      </w:r>
      <w:r>
        <w:rPr>
          <w:rFonts w:ascii="宋体" w:hAnsi="宋体" w:eastAsia="宋体" w:cs="宋体"/>
          <w:color w:val="auto"/>
          <w:spacing w:val="10"/>
          <w:sz w:val="23"/>
          <w:szCs w:val="23"/>
          <w:highlight w:val="none"/>
        </w:rPr>
        <w:t>通</w:t>
      </w:r>
      <w:r>
        <w:rPr>
          <w:rFonts w:ascii="宋体" w:hAnsi="宋体" w:eastAsia="宋体" w:cs="宋体"/>
          <w:color w:val="auto"/>
          <w:spacing w:val="6"/>
          <w:sz w:val="23"/>
          <w:szCs w:val="23"/>
          <w:highlight w:val="none"/>
        </w:rPr>
        <w:t>知监理人。</w:t>
      </w:r>
    </w:p>
    <w:p>
      <w:pPr>
        <w:spacing w:line="405" w:lineRule="exact"/>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24"/>
          <w:position w:val="12"/>
          <w:sz w:val="23"/>
          <w:szCs w:val="23"/>
          <w:highlight w:val="none"/>
        </w:rPr>
        <w:t>4.</w:t>
      </w:r>
      <w:r>
        <w:rPr>
          <w:rFonts w:ascii="Times New Roman" w:hAnsi="Times New Roman" w:eastAsia="Times New Roman" w:cs="Times New Roman"/>
          <w:color w:val="auto"/>
          <w:spacing w:val="16"/>
          <w:position w:val="12"/>
          <w:sz w:val="23"/>
          <w:szCs w:val="23"/>
          <w:highlight w:val="none"/>
        </w:rPr>
        <w:t xml:space="preserve"> </w:t>
      </w:r>
      <w:r>
        <w:rPr>
          <w:rFonts w:ascii="Times New Roman" w:hAnsi="Times New Roman" w:eastAsia="Times New Roman" w:cs="Times New Roman"/>
          <w:color w:val="auto"/>
          <w:spacing w:val="12"/>
          <w:position w:val="12"/>
          <w:sz w:val="23"/>
          <w:szCs w:val="23"/>
          <w:highlight w:val="none"/>
        </w:rPr>
        <w:t xml:space="preserve">14  </w:t>
      </w:r>
      <w:r>
        <w:rPr>
          <w:rFonts w:ascii="宋体" w:hAnsi="宋体" w:eastAsia="宋体" w:cs="宋体"/>
          <w:color w:val="auto"/>
          <w:spacing w:val="12"/>
          <w:position w:val="12"/>
          <w:sz w:val="23"/>
          <w:szCs w:val="23"/>
          <w:highlight w:val="none"/>
        </w:rPr>
        <w:t>承包人应保证其履约保证金在发包人签发交工验收证书且承包人按照合</w:t>
      </w:r>
    </w:p>
    <w:p>
      <w:pPr>
        <w:spacing w:line="228" w:lineRule="auto"/>
        <w:ind w:left="24"/>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同</w:t>
      </w:r>
      <w:r>
        <w:rPr>
          <w:rFonts w:ascii="宋体" w:hAnsi="宋体" w:eastAsia="宋体" w:cs="宋体"/>
          <w:color w:val="auto"/>
          <w:spacing w:val="12"/>
          <w:sz w:val="23"/>
          <w:szCs w:val="23"/>
          <w:highlight w:val="none"/>
        </w:rPr>
        <w:t>约定缴纳质量保证金前一直有效。</w:t>
      </w:r>
    </w:p>
    <w:p>
      <w:pPr>
        <w:spacing w:before="106" w:line="304" w:lineRule="auto"/>
        <w:ind w:left="1" w:right="409"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4. 15  </w:t>
      </w:r>
      <w:r>
        <w:rPr>
          <w:rFonts w:ascii="宋体" w:hAnsi="宋体" w:eastAsia="宋体" w:cs="宋体"/>
          <w:color w:val="auto"/>
          <w:spacing w:val="4"/>
          <w:sz w:val="23"/>
          <w:szCs w:val="23"/>
          <w:highlight w:val="none"/>
        </w:rPr>
        <w:t>承包人应设立针对该项目的独立银行账户，所有要求用于该项目的资金不</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得</w:t>
      </w:r>
      <w:r>
        <w:rPr>
          <w:rFonts w:ascii="宋体" w:hAnsi="宋体" w:eastAsia="宋体" w:cs="宋体"/>
          <w:color w:val="auto"/>
          <w:spacing w:val="9"/>
          <w:sz w:val="23"/>
          <w:szCs w:val="23"/>
          <w:highlight w:val="none"/>
        </w:rPr>
        <w:t>挪作他用，否则发包人有权终止合同，没收履约保证金。</w:t>
      </w:r>
    </w:p>
    <w:p>
      <w:pPr>
        <w:spacing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4.</w:t>
      </w:r>
      <w:r>
        <w:rPr>
          <w:rFonts w:ascii="Times New Roman" w:hAnsi="Times New Roman" w:eastAsia="Times New Roman" w:cs="Times New Roman"/>
          <w:color w:val="auto"/>
          <w:spacing w:val="7"/>
          <w:sz w:val="23"/>
          <w:szCs w:val="23"/>
          <w:highlight w:val="none"/>
        </w:rPr>
        <w:t xml:space="preserve"> </w:t>
      </w:r>
      <w:r>
        <w:rPr>
          <w:rFonts w:ascii="Times New Roman" w:hAnsi="Times New Roman" w:eastAsia="Times New Roman" w:cs="Times New Roman"/>
          <w:color w:val="auto"/>
          <w:spacing w:val="6"/>
          <w:sz w:val="23"/>
          <w:szCs w:val="23"/>
          <w:highlight w:val="none"/>
        </w:rPr>
        <w:t xml:space="preserve">16  </w:t>
      </w:r>
      <w:r>
        <w:rPr>
          <w:rFonts w:ascii="宋体" w:hAnsi="宋体" w:eastAsia="宋体" w:cs="宋体"/>
          <w:color w:val="auto"/>
          <w:spacing w:val="6"/>
          <w:sz w:val="23"/>
          <w:szCs w:val="23"/>
          <w:highlight w:val="none"/>
        </w:rPr>
        <w:t>承包人应按有关法律规定纳税，其费用包括在合同价格内。</w:t>
      </w:r>
    </w:p>
    <w:p>
      <w:pPr>
        <w:spacing w:before="100" w:line="309" w:lineRule="auto"/>
        <w:ind w:left="2" w:right="403" w:firstLine="472"/>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4</w:t>
      </w:r>
      <w:r>
        <w:rPr>
          <w:rFonts w:ascii="Times New Roman" w:hAnsi="Times New Roman" w:eastAsia="Times New Roman" w:cs="Times New Roman"/>
          <w:color w:val="auto"/>
          <w:spacing w:val="6"/>
          <w:sz w:val="23"/>
          <w:szCs w:val="23"/>
          <w:highlight w:val="none"/>
        </w:rPr>
        <w:t>.</w:t>
      </w:r>
      <w:r>
        <w:rPr>
          <w:rFonts w:ascii="Times New Roman" w:hAnsi="Times New Roman" w:eastAsia="Times New Roman" w:cs="Times New Roman"/>
          <w:color w:val="auto"/>
          <w:spacing w:val="4"/>
          <w:sz w:val="23"/>
          <w:szCs w:val="23"/>
          <w:highlight w:val="none"/>
        </w:rPr>
        <w:t xml:space="preserve"> 17  </w:t>
      </w:r>
      <w:r>
        <w:rPr>
          <w:rFonts w:ascii="宋体" w:hAnsi="宋体" w:eastAsia="宋体" w:cs="宋体"/>
          <w:color w:val="auto"/>
          <w:spacing w:val="4"/>
          <w:sz w:val="23"/>
          <w:szCs w:val="23"/>
          <w:highlight w:val="none"/>
        </w:rPr>
        <w:t>承包人应认真执行监理人发出的与合同有关的任何指令，及时进场施工，</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按</w:t>
      </w:r>
      <w:r>
        <w:rPr>
          <w:rFonts w:ascii="宋体" w:hAnsi="宋体" w:eastAsia="宋体" w:cs="宋体"/>
          <w:color w:val="auto"/>
          <w:spacing w:val="10"/>
          <w:sz w:val="23"/>
          <w:szCs w:val="23"/>
          <w:highlight w:val="none"/>
        </w:rPr>
        <w:t>时</w:t>
      </w:r>
      <w:r>
        <w:rPr>
          <w:rFonts w:ascii="宋体" w:hAnsi="宋体" w:eastAsia="宋体" w:cs="宋体"/>
          <w:color w:val="auto"/>
          <w:spacing w:val="8"/>
          <w:sz w:val="23"/>
          <w:szCs w:val="23"/>
          <w:highlight w:val="none"/>
        </w:rPr>
        <w:t>完成合同规定的全部承包内容。</w:t>
      </w:r>
    </w:p>
    <w:p>
      <w:pPr>
        <w:spacing w:before="2" w:line="310" w:lineRule="auto"/>
        <w:ind w:right="160"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4. 1</w:t>
      </w:r>
      <w:r>
        <w:rPr>
          <w:rFonts w:ascii="Times New Roman" w:hAnsi="Times New Roman" w:eastAsia="Times New Roman" w:cs="Times New Roman"/>
          <w:color w:val="auto"/>
          <w:spacing w:val="10"/>
          <w:sz w:val="23"/>
          <w:szCs w:val="23"/>
          <w:highlight w:val="none"/>
        </w:rPr>
        <w:t>8</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7"/>
          <w:sz w:val="23"/>
          <w:szCs w:val="23"/>
          <w:highlight w:val="none"/>
        </w:rPr>
        <w:t>承包人应按合同约定指派项目经理、项目总工，并在约定的期限内到职。</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承包</w:t>
      </w:r>
      <w:r>
        <w:rPr>
          <w:rFonts w:ascii="宋体" w:hAnsi="宋体" w:eastAsia="宋体" w:cs="宋体"/>
          <w:color w:val="auto"/>
          <w:spacing w:val="13"/>
          <w:sz w:val="23"/>
          <w:szCs w:val="23"/>
          <w:highlight w:val="none"/>
        </w:rPr>
        <w:t>人</w:t>
      </w:r>
      <w:r>
        <w:rPr>
          <w:rFonts w:ascii="宋体" w:hAnsi="宋体" w:eastAsia="宋体" w:cs="宋体"/>
          <w:color w:val="auto"/>
          <w:spacing w:val="7"/>
          <w:sz w:val="23"/>
          <w:szCs w:val="23"/>
          <w:highlight w:val="none"/>
        </w:rPr>
        <w:t>更换项目经理、项目总工应事先征得发包人同意。进入现场的职工，应能胜任</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其本职</w:t>
      </w:r>
      <w:r>
        <w:rPr>
          <w:rFonts w:ascii="宋体" w:hAnsi="宋体" w:eastAsia="宋体" w:cs="宋体"/>
          <w:color w:val="auto"/>
          <w:spacing w:val="9"/>
          <w:sz w:val="23"/>
          <w:szCs w:val="23"/>
          <w:highlight w:val="none"/>
        </w:rPr>
        <w:t>工</w:t>
      </w:r>
      <w:r>
        <w:rPr>
          <w:rFonts w:ascii="宋体" w:hAnsi="宋体" w:eastAsia="宋体" w:cs="宋体"/>
          <w:color w:val="auto"/>
          <w:spacing w:val="7"/>
          <w:sz w:val="23"/>
          <w:szCs w:val="23"/>
          <w:highlight w:val="none"/>
        </w:rPr>
        <w:t>作。发包人和承包人在合同谈判阶段确定的其他管理和技术人员必须及时进</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场。承包人应按发包人和承包人在合同谈判阶段确定的主要机械设备和试验检测设</w:t>
      </w:r>
      <w:r>
        <w:rPr>
          <w:rFonts w:ascii="宋体" w:hAnsi="宋体" w:eastAsia="宋体" w:cs="宋体"/>
          <w:color w:val="auto"/>
          <w:spacing w:val="6"/>
          <w:sz w:val="23"/>
          <w:szCs w:val="23"/>
          <w:highlight w:val="none"/>
        </w:rPr>
        <w:t>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按时到达施</w:t>
      </w:r>
      <w:r>
        <w:rPr>
          <w:rFonts w:ascii="宋体" w:hAnsi="宋体" w:eastAsia="宋体" w:cs="宋体"/>
          <w:color w:val="auto"/>
          <w:spacing w:val="-6"/>
          <w:sz w:val="23"/>
          <w:szCs w:val="23"/>
          <w:highlight w:val="none"/>
        </w:rPr>
        <w:t>工</w:t>
      </w:r>
      <w:r>
        <w:rPr>
          <w:rFonts w:ascii="宋体" w:hAnsi="宋体" w:eastAsia="宋体" w:cs="宋体"/>
          <w:color w:val="auto"/>
          <w:spacing w:val="-4"/>
          <w:sz w:val="23"/>
          <w:szCs w:val="23"/>
          <w:highlight w:val="none"/>
        </w:rPr>
        <w:t>现场。人员、机械、试验仪器设备不得拖延、短缺或任意更换。否则将视为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承</w:t>
      </w:r>
      <w:r>
        <w:rPr>
          <w:rFonts w:ascii="宋体" w:hAnsi="宋体" w:eastAsia="宋体" w:cs="宋体"/>
          <w:color w:val="auto"/>
          <w:spacing w:val="9"/>
          <w:sz w:val="23"/>
          <w:szCs w:val="23"/>
          <w:highlight w:val="none"/>
        </w:rPr>
        <w:t>包</w:t>
      </w:r>
      <w:r>
        <w:rPr>
          <w:rFonts w:ascii="宋体" w:hAnsi="宋体" w:eastAsia="宋体" w:cs="宋体"/>
          <w:color w:val="auto"/>
          <w:spacing w:val="8"/>
          <w:sz w:val="23"/>
          <w:szCs w:val="23"/>
          <w:highlight w:val="none"/>
        </w:rPr>
        <w:t>人违约。承包人应按有关规定，确保工程及其人员、材料、设备和设施的安全，</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防</w:t>
      </w:r>
      <w:r>
        <w:rPr>
          <w:rFonts w:ascii="宋体" w:hAnsi="宋体" w:eastAsia="宋体" w:cs="宋体"/>
          <w:color w:val="auto"/>
          <w:spacing w:val="9"/>
          <w:sz w:val="23"/>
          <w:szCs w:val="23"/>
          <w:highlight w:val="none"/>
        </w:rPr>
        <w:t>止因工程施工造成的人员伤害和财产损失。</w:t>
      </w:r>
    </w:p>
    <w:p>
      <w:pPr>
        <w:spacing w:before="2" w:line="309" w:lineRule="auto"/>
        <w:ind w:right="303"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4. 19  </w:t>
      </w:r>
      <w:r>
        <w:rPr>
          <w:rFonts w:ascii="宋体" w:hAnsi="宋体" w:eastAsia="宋体" w:cs="宋体"/>
          <w:color w:val="auto"/>
          <w:spacing w:val="1"/>
          <w:sz w:val="23"/>
          <w:szCs w:val="23"/>
          <w:highlight w:val="none"/>
        </w:rPr>
        <w:t>承包人应按设计图纸及相关资料和规范要求，精心组织</w:t>
      </w:r>
      <w:r>
        <w:rPr>
          <w:rFonts w:ascii="宋体" w:hAnsi="宋体" w:eastAsia="宋体" w:cs="宋体"/>
          <w:color w:val="auto"/>
          <w:sz w:val="23"/>
          <w:szCs w:val="23"/>
          <w:highlight w:val="none"/>
        </w:rPr>
        <w:t xml:space="preserve">施工，并对现场文明 </w:t>
      </w:r>
      <w:r>
        <w:rPr>
          <w:rFonts w:ascii="宋体" w:hAnsi="宋体" w:eastAsia="宋体" w:cs="宋体"/>
          <w:color w:val="auto"/>
          <w:spacing w:val="11"/>
          <w:sz w:val="23"/>
          <w:szCs w:val="23"/>
          <w:highlight w:val="none"/>
        </w:rPr>
        <w:t>施工、环境保护及作业和施工方法的完备性和可靠性负全部责任。不合格的材料</w:t>
      </w:r>
      <w:r>
        <w:rPr>
          <w:rFonts w:ascii="宋体" w:hAnsi="宋体" w:eastAsia="宋体" w:cs="宋体"/>
          <w:color w:val="auto"/>
          <w:spacing w:val="7"/>
          <w:sz w:val="23"/>
          <w:szCs w:val="23"/>
          <w:highlight w:val="none"/>
        </w:rPr>
        <w:t>及</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机</w:t>
      </w:r>
      <w:r>
        <w:rPr>
          <w:rFonts w:ascii="宋体" w:hAnsi="宋体" w:eastAsia="宋体" w:cs="宋体"/>
          <w:color w:val="auto"/>
          <w:spacing w:val="8"/>
          <w:sz w:val="23"/>
          <w:szCs w:val="23"/>
          <w:highlight w:val="none"/>
        </w:rPr>
        <w:t>械设备不得运入现场。</w:t>
      </w:r>
    </w:p>
    <w:p>
      <w:pPr>
        <w:spacing w:before="1" w:line="309" w:lineRule="auto"/>
        <w:ind w:left="3" w:right="301" w:firstLine="471"/>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4</w:t>
      </w:r>
      <w:r>
        <w:rPr>
          <w:rFonts w:ascii="Times New Roman" w:hAnsi="Times New Roman" w:eastAsia="Times New Roman" w:cs="Times New Roman"/>
          <w:color w:val="auto"/>
          <w:spacing w:val="11"/>
          <w:sz w:val="23"/>
          <w:szCs w:val="23"/>
          <w:highlight w:val="none"/>
        </w:rPr>
        <w:t xml:space="preserve">.20    </w:t>
      </w:r>
      <w:r>
        <w:rPr>
          <w:rFonts w:ascii="宋体" w:hAnsi="宋体" w:eastAsia="宋体" w:cs="宋体"/>
          <w:color w:val="auto"/>
          <w:spacing w:val="11"/>
          <w:sz w:val="23"/>
          <w:szCs w:val="23"/>
          <w:highlight w:val="none"/>
        </w:rPr>
        <w:t>承包人不得从为发包人、监理人服务的人员中招聘雇员或工人。雇用员</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工应订立劳务合同，执行国家有关劳动保障规定，不得无故克扣或拖欠劳务人员</w:t>
      </w:r>
      <w:r>
        <w:rPr>
          <w:rFonts w:ascii="宋体" w:hAnsi="宋体" w:eastAsia="宋体" w:cs="宋体"/>
          <w:color w:val="auto"/>
          <w:spacing w:val="5"/>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工</w:t>
      </w:r>
      <w:r>
        <w:rPr>
          <w:rFonts w:ascii="宋体" w:hAnsi="宋体" w:eastAsia="宋体" w:cs="宋体"/>
          <w:color w:val="auto"/>
          <w:spacing w:val="2"/>
          <w:sz w:val="23"/>
          <w:szCs w:val="23"/>
          <w:highlight w:val="none"/>
        </w:rPr>
        <w:t>资。</w:t>
      </w:r>
    </w:p>
    <w:p>
      <w:pPr>
        <w:spacing w:before="1" w:line="322" w:lineRule="auto"/>
        <w:ind w:left="1" w:right="269"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4.</w:t>
      </w: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0"/>
          <w:sz w:val="23"/>
          <w:szCs w:val="23"/>
          <w:highlight w:val="none"/>
        </w:rPr>
        <w:t xml:space="preserve">1    </w:t>
      </w:r>
      <w:r>
        <w:rPr>
          <w:rFonts w:ascii="宋体" w:hAnsi="宋体" w:eastAsia="宋体" w:cs="宋体"/>
          <w:color w:val="auto"/>
          <w:spacing w:val="-10"/>
          <w:sz w:val="23"/>
          <w:szCs w:val="23"/>
          <w:highlight w:val="none"/>
        </w:rPr>
        <w:t>承包人应为本合同的施工建立强有力的质量保证体系和质检体系，建立质量责任</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制</w:t>
      </w:r>
      <w:r>
        <w:rPr>
          <w:rFonts w:ascii="宋体" w:hAnsi="宋体" w:eastAsia="宋体" w:cs="宋体"/>
          <w:color w:val="auto"/>
          <w:spacing w:val="-13"/>
          <w:sz w:val="23"/>
          <w:szCs w:val="23"/>
          <w:highlight w:val="none"/>
        </w:rPr>
        <w:t>、加强质量监控，完备检验手段，对现场施工的可靠性、安全性承担全部责任。</w:t>
      </w:r>
    </w:p>
    <w:p>
      <w:pPr>
        <w:rPr>
          <w:color w:val="auto"/>
          <w:highlight w:val="none"/>
        </w:rPr>
        <w:sectPr>
          <w:footerReference r:id="rId20" w:type="default"/>
          <w:pgSz w:w="11910" w:h="16840"/>
          <w:pgMar w:top="1347" w:right="1281" w:bottom="851" w:left="1652" w:header="0" w:footer="691" w:gutter="0"/>
          <w:pgNumType w:fmt="decimal"/>
          <w:cols w:space="720" w:num="1"/>
        </w:sectPr>
      </w:pPr>
    </w:p>
    <w:p>
      <w:pPr>
        <w:spacing w:before="48" w:line="312" w:lineRule="auto"/>
        <w:ind w:left="412" w:right="498" w:firstLine="447"/>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 xml:space="preserve">4.22 </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批准的设计文件中要求的所有事项应视为合同条款所要求的，若有争议，</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以</w:t>
      </w:r>
      <w:r>
        <w:rPr>
          <w:rFonts w:ascii="宋体" w:hAnsi="宋体" w:eastAsia="宋体" w:cs="宋体"/>
          <w:color w:val="auto"/>
          <w:spacing w:val="6"/>
          <w:sz w:val="23"/>
          <w:szCs w:val="23"/>
          <w:highlight w:val="none"/>
        </w:rPr>
        <w:t>监理人发出的指令为准。</w:t>
      </w:r>
    </w:p>
    <w:p>
      <w:pPr>
        <w:spacing w:line="228" w:lineRule="auto"/>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承</w:t>
      </w:r>
      <w:r>
        <w:rPr>
          <w:rFonts w:ascii="宋体" w:hAnsi="宋体" w:eastAsia="宋体" w:cs="宋体"/>
          <w:color w:val="auto"/>
          <w:spacing w:val="15"/>
          <w:sz w:val="23"/>
          <w:szCs w:val="23"/>
          <w:highlight w:val="none"/>
        </w:rPr>
        <w:t>包</w:t>
      </w:r>
      <w:r>
        <w:rPr>
          <w:rFonts w:ascii="宋体" w:hAnsi="宋体" w:eastAsia="宋体" w:cs="宋体"/>
          <w:color w:val="auto"/>
          <w:spacing w:val="9"/>
          <w:sz w:val="23"/>
          <w:szCs w:val="23"/>
          <w:highlight w:val="none"/>
        </w:rPr>
        <w:t>人应负责工程移交前的照管和维护工作，确保工程正式移交时不受到损坏。</w:t>
      </w:r>
    </w:p>
    <w:p>
      <w:pPr>
        <w:spacing w:before="105" w:line="309" w:lineRule="auto"/>
        <w:ind w:left="394" w:right="562" w:firstLine="465"/>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4.23    </w:t>
      </w:r>
      <w:r>
        <w:rPr>
          <w:rFonts w:ascii="宋体" w:hAnsi="宋体" w:eastAsia="宋体" w:cs="宋体"/>
          <w:color w:val="auto"/>
          <w:spacing w:val="5"/>
          <w:sz w:val="23"/>
          <w:szCs w:val="23"/>
          <w:highlight w:val="none"/>
        </w:rPr>
        <w:t>承包人应在工程交工验收合格证书签发后 14 天内完成工地清理并撤离</w:t>
      </w:r>
      <w:r>
        <w:rPr>
          <w:rFonts w:ascii="宋体" w:hAnsi="宋体" w:eastAsia="宋体" w:cs="宋体"/>
          <w:color w:val="auto"/>
          <w:spacing w:val="1"/>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员</w:t>
      </w:r>
      <w:r>
        <w:rPr>
          <w:rFonts w:ascii="宋体" w:hAnsi="宋体" w:eastAsia="宋体" w:cs="宋体"/>
          <w:color w:val="auto"/>
          <w:spacing w:val="9"/>
          <w:sz w:val="23"/>
          <w:szCs w:val="23"/>
          <w:highlight w:val="none"/>
        </w:rPr>
        <w:t>、设备和剩余材料。未完成缺陷责任而留置的人员、设备、材料除外。</w:t>
      </w:r>
    </w:p>
    <w:p>
      <w:pPr>
        <w:spacing w:line="228" w:lineRule="auto"/>
        <w:ind w:left="859"/>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4</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pacing w:val="8"/>
          <w:sz w:val="23"/>
          <w:szCs w:val="23"/>
          <w:highlight w:val="none"/>
        </w:rPr>
        <w:t xml:space="preserve">24    </w:t>
      </w:r>
      <w:r>
        <w:rPr>
          <w:rFonts w:ascii="宋体" w:hAnsi="宋体" w:eastAsia="宋体" w:cs="宋体"/>
          <w:color w:val="auto"/>
          <w:spacing w:val="8"/>
          <w:sz w:val="23"/>
          <w:szCs w:val="23"/>
          <w:highlight w:val="none"/>
        </w:rPr>
        <w:t>承包人应按国家有关劳动保护的规定，保障其雇佣人员的合法权益。</w:t>
      </w:r>
    </w:p>
    <w:p>
      <w:pPr>
        <w:spacing w:before="100" w:line="282" w:lineRule="auto"/>
        <w:ind w:left="1" w:right="555" w:firstLine="1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 承包人应严格遵守国家及地方政府有关解决拖欠工程款和农民工工资的法律、</w:t>
      </w:r>
      <w:r>
        <w:rPr>
          <w:rFonts w:ascii="宋体" w:hAnsi="宋体" w:eastAsia="宋体" w:cs="宋体"/>
          <w:color w:val="auto"/>
          <w:spacing w:val="11"/>
          <w:sz w:val="23"/>
          <w:szCs w:val="23"/>
          <w:highlight w:val="none"/>
        </w:rPr>
        <w:t>法</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规、规章及规</w:t>
      </w:r>
      <w:r>
        <w:rPr>
          <w:rFonts w:ascii="宋体" w:hAnsi="宋体" w:eastAsia="宋体" w:cs="宋体"/>
          <w:color w:val="auto"/>
          <w:spacing w:val="3"/>
          <w:sz w:val="23"/>
          <w:szCs w:val="23"/>
          <w:highlight w:val="none"/>
        </w:rPr>
        <w:t>范</w:t>
      </w:r>
      <w:r>
        <w:rPr>
          <w:rFonts w:ascii="宋体" w:hAnsi="宋体" w:eastAsia="宋体" w:cs="宋体"/>
          <w:color w:val="auto"/>
          <w:spacing w:val="2"/>
          <w:sz w:val="23"/>
          <w:szCs w:val="23"/>
          <w:highlight w:val="none"/>
        </w:rPr>
        <w:t>性文件，及时支付工程中的材料、设备货款及农民工工资等费用。对恶意</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拖</w:t>
      </w:r>
      <w:r>
        <w:rPr>
          <w:rFonts w:ascii="宋体" w:hAnsi="宋体" w:eastAsia="宋体" w:cs="宋体"/>
          <w:color w:val="auto"/>
          <w:spacing w:val="2"/>
          <w:sz w:val="23"/>
          <w:szCs w:val="23"/>
          <w:highlight w:val="none"/>
        </w:rPr>
        <w:t>欠和拒不按计划支付的，作为不良记录纳入公路建设市场信用信息管理系统；</w:t>
      </w:r>
    </w:p>
    <w:p>
      <w:pPr>
        <w:spacing w:before="112" w:line="297" w:lineRule="auto"/>
        <w:ind w:left="1" w:right="557" w:firstLine="1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 承包人应当依法与每一名农民工或具有劳务资质的劳务公司签订合同，  合同中</w:t>
      </w:r>
      <w:r>
        <w:rPr>
          <w:rFonts w:ascii="宋体" w:hAnsi="宋体" w:eastAsia="宋体" w:cs="宋体"/>
          <w:color w:val="auto"/>
          <w:spacing w:val="1"/>
          <w:sz w:val="23"/>
          <w:szCs w:val="23"/>
          <w:highlight w:val="none"/>
        </w:rPr>
        <w:t>应</w:t>
      </w:r>
      <w:r>
        <w:rPr>
          <w:rFonts w:ascii="宋体" w:hAnsi="宋体" w:eastAsia="宋体" w:cs="宋体"/>
          <w:color w:val="auto"/>
          <w:sz w:val="23"/>
          <w:szCs w:val="23"/>
          <w:highlight w:val="none"/>
        </w:rPr>
        <w:t xml:space="preserve">当 </w:t>
      </w:r>
      <w:r>
        <w:rPr>
          <w:rFonts w:ascii="宋体" w:hAnsi="宋体" w:eastAsia="宋体" w:cs="宋体"/>
          <w:color w:val="auto"/>
          <w:spacing w:val="4"/>
          <w:sz w:val="23"/>
          <w:szCs w:val="23"/>
          <w:highlight w:val="none"/>
        </w:rPr>
        <w:t>明确</w:t>
      </w:r>
      <w:r>
        <w:rPr>
          <w:rFonts w:ascii="宋体" w:hAnsi="宋体" w:eastAsia="宋体" w:cs="宋体"/>
          <w:color w:val="auto"/>
          <w:spacing w:val="2"/>
          <w:sz w:val="23"/>
          <w:szCs w:val="23"/>
          <w:highlight w:val="none"/>
        </w:rPr>
        <w:t>约定工作内容、工作要求、工作条件、工作地点、安全生产要求、劳动报酬 (包括工</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日</w:t>
      </w:r>
      <w:r>
        <w:rPr>
          <w:rFonts w:ascii="宋体" w:hAnsi="宋体" w:eastAsia="宋体" w:cs="宋体"/>
          <w:color w:val="auto"/>
          <w:spacing w:val="8"/>
          <w:sz w:val="23"/>
          <w:szCs w:val="23"/>
          <w:highlight w:val="none"/>
        </w:rPr>
        <w:t>单价或计量单价) 、支付时间和支付方式等内容，在签订劳务或劳动合同后，农民工</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方可进场。承包人临时或短期聘用农民工的，应当签订短期临时合同</w:t>
      </w:r>
      <w:r>
        <w:rPr>
          <w:rFonts w:ascii="宋体" w:hAnsi="宋体" w:eastAsia="宋体" w:cs="宋体"/>
          <w:color w:val="auto"/>
          <w:spacing w:val="1"/>
          <w:sz w:val="23"/>
          <w:szCs w:val="23"/>
          <w:highlight w:val="none"/>
        </w:rPr>
        <w:t>。</w:t>
      </w:r>
    </w:p>
    <w:p>
      <w:pPr>
        <w:spacing w:before="115" w:line="294" w:lineRule="auto"/>
        <w:ind w:right="555" w:firstLine="1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 承包人项目部应当配备劳资专管员，对农民工实行实名制管理，记录施工人员进</w:t>
      </w:r>
      <w:r>
        <w:rPr>
          <w:rFonts w:ascii="宋体" w:hAnsi="宋体" w:eastAsia="宋体" w:cs="宋体"/>
          <w:color w:val="auto"/>
          <w:spacing w:val="1"/>
          <w:sz w:val="23"/>
          <w:szCs w:val="23"/>
          <w:highlight w:val="none"/>
        </w:rPr>
        <w:t>出</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场情况和施工现场</w:t>
      </w:r>
      <w:r>
        <w:rPr>
          <w:rFonts w:ascii="宋体" w:hAnsi="宋体" w:eastAsia="宋体" w:cs="宋体"/>
          <w:color w:val="auto"/>
          <w:spacing w:val="3"/>
          <w:sz w:val="23"/>
          <w:szCs w:val="23"/>
          <w:highlight w:val="none"/>
        </w:rPr>
        <w:t>作</w:t>
      </w:r>
      <w:r>
        <w:rPr>
          <w:rFonts w:ascii="宋体" w:hAnsi="宋体" w:eastAsia="宋体" w:cs="宋体"/>
          <w:color w:val="auto"/>
          <w:spacing w:val="2"/>
          <w:sz w:val="23"/>
          <w:szCs w:val="23"/>
          <w:highlight w:val="none"/>
        </w:rPr>
        <w:t>业农民工的身份信息、劳动考勤，建立工资结算与支付等管理台账，</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审核分包人编制</w:t>
      </w:r>
      <w:r>
        <w:rPr>
          <w:rFonts w:ascii="宋体" w:hAnsi="宋体" w:eastAsia="宋体" w:cs="宋体"/>
          <w:color w:val="auto"/>
          <w:spacing w:val="3"/>
          <w:sz w:val="23"/>
          <w:szCs w:val="23"/>
          <w:highlight w:val="none"/>
        </w:rPr>
        <w:t>的</w:t>
      </w:r>
      <w:r>
        <w:rPr>
          <w:rFonts w:ascii="宋体" w:hAnsi="宋体" w:eastAsia="宋体" w:cs="宋体"/>
          <w:color w:val="auto"/>
          <w:spacing w:val="2"/>
          <w:sz w:val="23"/>
          <w:szCs w:val="23"/>
          <w:highlight w:val="none"/>
        </w:rPr>
        <w:t>农民工工资支付表，实时掌握施工现场用工及其工资支付情况，不得以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包代管。</w:t>
      </w:r>
    </w:p>
    <w:p>
      <w:pPr>
        <w:spacing w:before="109" w:line="274" w:lineRule="auto"/>
        <w:ind w:left="20" w:right="564" w:hanging="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(4) 农民工工资的发放，应严格按照国家及地方政府有关法律、法规、规章及</w:t>
      </w:r>
      <w:r>
        <w:rPr>
          <w:rFonts w:ascii="宋体" w:hAnsi="宋体" w:eastAsia="宋体" w:cs="宋体"/>
          <w:color w:val="auto"/>
          <w:spacing w:val="1"/>
          <w:sz w:val="23"/>
          <w:szCs w:val="23"/>
          <w:highlight w:val="none"/>
        </w:rPr>
        <w:t>规</w:t>
      </w:r>
      <w:r>
        <w:rPr>
          <w:rFonts w:ascii="宋体" w:hAnsi="宋体" w:eastAsia="宋体" w:cs="宋体"/>
          <w:color w:val="auto"/>
          <w:sz w:val="23"/>
          <w:szCs w:val="23"/>
          <w:highlight w:val="none"/>
        </w:rPr>
        <w:t xml:space="preserve">范性文件 </w:t>
      </w:r>
      <w:r>
        <w:rPr>
          <w:rFonts w:ascii="宋体" w:hAnsi="宋体" w:eastAsia="宋体" w:cs="宋体"/>
          <w:color w:val="auto"/>
          <w:spacing w:val="5"/>
          <w:sz w:val="23"/>
          <w:szCs w:val="23"/>
          <w:highlight w:val="none"/>
        </w:rPr>
        <w:t>的</w:t>
      </w:r>
      <w:r>
        <w:rPr>
          <w:rFonts w:ascii="宋体" w:hAnsi="宋体" w:eastAsia="宋体" w:cs="宋体"/>
          <w:color w:val="auto"/>
          <w:spacing w:val="3"/>
          <w:sz w:val="23"/>
          <w:szCs w:val="23"/>
          <w:highlight w:val="none"/>
        </w:rPr>
        <w:t>规定执行。</w:t>
      </w:r>
    </w:p>
    <w:p>
      <w:pPr>
        <w:spacing w:before="115" w:line="250" w:lineRule="auto"/>
        <w:ind w:firstLine="48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承</w:t>
      </w:r>
      <w:r>
        <w:rPr>
          <w:rFonts w:ascii="宋体" w:hAnsi="宋体" w:eastAsia="宋体" w:cs="宋体"/>
          <w:color w:val="auto"/>
          <w:spacing w:val="12"/>
          <w:sz w:val="23"/>
          <w:szCs w:val="23"/>
          <w:highlight w:val="none"/>
        </w:rPr>
        <w:t>包</w:t>
      </w:r>
      <w:r>
        <w:rPr>
          <w:rFonts w:ascii="宋体" w:hAnsi="宋体" w:eastAsia="宋体" w:cs="宋体"/>
          <w:color w:val="auto"/>
          <w:spacing w:val="7"/>
          <w:sz w:val="23"/>
          <w:szCs w:val="23"/>
          <w:highlight w:val="none"/>
        </w:rPr>
        <w:t>人应分解工程价款中的人工费用，在工程项目所在地银行开设农民工工资(劳务费)</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专</w:t>
      </w:r>
      <w:r>
        <w:rPr>
          <w:rFonts w:ascii="宋体" w:hAnsi="宋体" w:eastAsia="宋体" w:cs="宋体"/>
          <w:color w:val="auto"/>
          <w:spacing w:val="8"/>
          <w:sz w:val="23"/>
          <w:szCs w:val="23"/>
          <w:highlight w:val="none"/>
        </w:rPr>
        <w:t>用账户，专项用于支付农民工工资。发包人应按照本合同约定的比例或承包人提供的人工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费</w:t>
      </w:r>
      <w:r>
        <w:rPr>
          <w:rFonts w:ascii="宋体" w:hAnsi="宋体" w:eastAsia="宋体" w:cs="宋体"/>
          <w:color w:val="auto"/>
          <w:spacing w:val="8"/>
          <w:sz w:val="23"/>
          <w:szCs w:val="23"/>
          <w:highlight w:val="none"/>
        </w:rPr>
        <w:t>用数额，足额支付人工费用，将应付工程款中的人工费单独拨付到承包人开设的农民工工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资</w:t>
      </w:r>
      <w:r>
        <w:rPr>
          <w:rFonts w:ascii="宋体" w:hAnsi="宋体" w:eastAsia="宋体" w:cs="宋体"/>
          <w:color w:val="auto"/>
          <w:spacing w:val="13"/>
          <w:sz w:val="23"/>
          <w:szCs w:val="23"/>
          <w:highlight w:val="none"/>
        </w:rPr>
        <w:t xml:space="preserve"> </w:t>
      </w:r>
      <w:r>
        <w:rPr>
          <w:rFonts w:ascii="宋体" w:hAnsi="宋体" w:eastAsia="宋体" w:cs="宋体"/>
          <w:color w:val="auto"/>
          <w:spacing w:val="7"/>
          <w:sz w:val="23"/>
          <w:szCs w:val="23"/>
          <w:highlight w:val="none"/>
        </w:rPr>
        <w:t>(劳务费) 专用账户。农民工工资 (劳务费) 专用账户应向人力资源社会保障部门和交通</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运</w:t>
      </w:r>
      <w:r>
        <w:rPr>
          <w:rFonts w:ascii="宋体" w:hAnsi="宋体" w:eastAsia="宋体" w:cs="宋体"/>
          <w:color w:val="auto"/>
          <w:spacing w:val="8"/>
          <w:sz w:val="23"/>
          <w:szCs w:val="23"/>
          <w:highlight w:val="none"/>
        </w:rPr>
        <w:t>输主管部门备案，并委托开户银行负责日常监管，确保专款专用。开户银行发现账户资金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不</w:t>
      </w:r>
      <w:r>
        <w:rPr>
          <w:rFonts w:ascii="宋体" w:hAnsi="宋体" w:eastAsia="宋体" w:cs="宋体"/>
          <w:color w:val="auto"/>
          <w:spacing w:val="16"/>
          <w:sz w:val="23"/>
          <w:szCs w:val="23"/>
          <w:highlight w:val="none"/>
        </w:rPr>
        <w:t>足</w:t>
      </w:r>
      <w:r>
        <w:rPr>
          <w:rFonts w:ascii="宋体" w:hAnsi="宋体" w:eastAsia="宋体" w:cs="宋体"/>
          <w:color w:val="auto"/>
          <w:spacing w:val="9"/>
          <w:sz w:val="23"/>
          <w:szCs w:val="23"/>
          <w:highlight w:val="none"/>
        </w:rPr>
        <w:t>、被挪用等情况，应及时向人力资源社会保障部门和交通运输主管部门报告。</w:t>
      </w:r>
    </w:p>
    <w:p>
      <w:pPr>
        <w:spacing w:before="4" w:line="316" w:lineRule="auto"/>
        <w:ind w:right="365" w:firstLine="48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分</w:t>
      </w:r>
      <w:r>
        <w:rPr>
          <w:rFonts w:ascii="宋体" w:hAnsi="宋体" w:eastAsia="宋体" w:cs="宋体"/>
          <w:color w:val="auto"/>
          <w:spacing w:val="9"/>
          <w:sz w:val="23"/>
          <w:szCs w:val="23"/>
          <w:highlight w:val="none"/>
        </w:rPr>
        <w:t>包</w:t>
      </w:r>
      <w:r>
        <w:rPr>
          <w:rFonts w:ascii="宋体" w:hAnsi="宋体" w:eastAsia="宋体" w:cs="宋体"/>
          <w:color w:val="auto"/>
          <w:spacing w:val="6"/>
          <w:sz w:val="23"/>
          <w:szCs w:val="23"/>
          <w:highlight w:val="none"/>
        </w:rPr>
        <w:t>人应按月考核农民工工作量并编制工资支付表，经农民工本人签字确认后，  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承</w:t>
      </w:r>
      <w:r>
        <w:rPr>
          <w:rFonts w:ascii="宋体" w:hAnsi="宋体" w:eastAsia="宋体" w:cs="宋体"/>
          <w:color w:val="auto"/>
          <w:spacing w:val="11"/>
          <w:sz w:val="23"/>
          <w:szCs w:val="23"/>
          <w:highlight w:val="none"/>
        </w:rPr>
        <w:t>包</w:t>
      </w:r>
      <w:r>
        <w:rPr>
          <w:rFonts w:ascii="宋体" w:hAnsi="宋体" w:eastAsia="宋体" w:cs="宋体"/>
          <w:color w:val="auto"/>
          <w:spacing w:val="7"/>
          <w:sz w:val="23"/>
          <w:szCs w:val="23"/>
          <w:highlight w:val="none"/>
        </w:rPr>
        <w:t>人汇总核定并报发包人。发包人支付工程款中的人工费用后，承包人将核定的分包人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工</w:t>
      </w:r>
      <w:r>
        <w:rPr>
          <w:rFonts w:ascii="宋体" w:hAnsi="宋体" w:eastAsia="宋体" w:cs="宋体"/>
          <w:color w:val="auto"/>
          <w:spacing w:val="11"/>
          <w:sz w:val="23"/>
          <w:szCs w:val="23"/>
          <w:highlight w:val="none"/>
        </w:rPr>
        <w:t>资</w:t>
      </w:r>
      <w:r>
        <w:rPr>
          <w:rFonts w:ascii="宋体" w:hAnsi="宋体" w:eastAsia="宋体" w:cs="宋体"/>
          <w:color w:val="auto"/>
          <w:spacing w:val="7"/>
          <w:sz w:val="23"/>
          <w:szCs w:val="23"/>
          <w:highlight w:val="none"/>
        </w:rPr>
        <w:t>支付表提交银行，由银行通过专用账户将工资代付到农民工个人银行账户，并向分包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人提供代发工资凭证。</w:t>
      </w:r>
    </w:p>
    <w:p>
      <w:pPr>
        <w:spacing w:line="273" w:lineRule="auto"/>
        <w:ind w:left="20" w:right="555" w:hanging="8"/>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rPr>
        <w:t>5) 为确保施工过程中农民工工资实时、足额发放到位，承包人应按照项目合同条款约定</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的时间、金额、形式缴存农民工工资保证金。</w:t>
      </w:r>
    </w:p>
    <w:p>
      <w:pPr>
        <w:spacing w:before="112" w:line="228" w:lineRule="auto"/>
        <w:ind w:left="1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7"/>
          <w:sz w:val="23"/>
          <w:szCs w:val="23"/>
          <w:highlight w:val="none"/>
        </w:rPr>
        <w:t>6</w:t>
      </w:r>
      <w:r>
        <w:rPr>
          <w:rFonts w:ascii="宋体" w:hAnsi="宋体" w:eastAsia="宋体" w:cs="宋体"/>
          <w:color w:val="auto"/>
          <w:spacing w:val="12"/>
          <w:sz w:val="23"/>
          <w:szCs w:val="23"/>
          <w:highlight w:val="none"/>
        </w:rPr>
        <w:t>) 农民工工资保证金的缴存时间：承包项目开工前；</w:t>
      </w:r>
    </w:p>
    <w:p>
      <w:pPr>
        <w:spacing w:before="112" w:line="272" w:lineRule="auto"/>
        <w:ind w:left="5" w:right="567" w:firstLine="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(7)</w:t>
      </w:r>
      <w:r>
        <w:rPr>
          <w:rFonts w:ascii="宋体" w:hAnsi="宋体" w:eastAsia="宋体" w:cs="宋体"/>
          <w:color w:val="auto"/>
          <w:spacing w:val="7"/>
          <w:sz w:val="23"/>
          <w:szCs w:val="23"/>
          <w:highlight w:val="none"/>
        </w:rPr>
        <w:t xml:space="preserve"> 农民工工资保证金的缴存金额：按《新疆维吾尔自治区农民工工资保证金管理暂行</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办法》  (新政办发</w:t>
      </w: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rPr>
        <w:t>2007]114 号) 的有关规定缴纳；</w:t>
      </w:r>
    </w:p>
    <w:p>
      <w:pPr>
        <w:spacing w:before="178" w:line="326" w:lineRule="auto"/>
        <w:ind w:left="385" w:right="564"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农民工工资保证金的缴存形式：可采用银行保函或现金、支票形式。采用银</w:t>
      </w:r>
      <w:r>
        <w:rPr>
          <w:rFonts w:ascii="宋体" w:hAnsi="宋体" w:eastAsia="宋体" w:cs="宋体"/>
          <w:color w:val="auto"/>
          <w:spacing w:val="8"/>
          <w:sz w:val="23"/>
          <w:szCs w:val="23"/>
          <w:highlight w:val="none"/>
        </w:rPr>
        <w:t>行</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保函时，出具保函的银行须具有相应担保能力，且按照发包人批准的格式出具，</w:t>
      </w:r>
      <w:r>
        <w:rPr>
          <w:rFonts w:ascii="宋体" w:hAnsi="宋体" w:eastAsia="宋体" w:cs="宋体"/>
          <w:color w:val="auto"/>
          <w:spacing w:val="5"/>
          <w:sz w:val="23"/>
          <w:szCs w:val="23"/>
          <w:highlight w:val="none"/>
        </w:rPr>
        <w:t>所</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需费用由承包人承担</w:t>
      </w:r>
      <w:r>
        <w:rPr>
          <w:rFonts w:ascii="宋体" w:hAnsi="宋体" w:eastAsia="宋体" w:cs="宋体"/>
          <w:color w:val="auto"/>
          <w:spacing w:val="7"/>
          <w:sz w:val="23"/>
          <w:szCs w:val="23"/>
          <w:highlight w:val="none"/>
        </w:rPr>
        <w:t>。</w:t>
      </w:r>
    </w:p>
    <w:p>
      <w:pPr>
        <w:rPr>
          <w:color w:val="auto"/>
          <w:highlight w:val="none"/>
        </w:rPr>
        <w:sectPr>
          <w:footerReference r:id="rId21" w:type="default"/>
          <w:pgSz w:w="11910" w:h="16840"/>
          <w:pgMar w:top="1347" w:right="1020" w:bottom="851" w:left="1268" w:header="0" w:footer="691" w:gutter="0"/>
          <w:pgNumType w:fmt="decimal"/>
          <w:cols w:space="720" w:num="1"/>
        </w:sectPr>
      </w:pPr>
    </w:p>
    <w:p>
      <w:pPr>
        <w:spacing w:before="47" w:line="318" w:lineRule="auto"/>
        <w:ind w:left="388" w:right="536" w:firstLine="478"/>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若发生拖欠农民工工资的情况，发包人有权动用此保证金支付被拖欠的农民</w:t>
      </w:r>
      <w:r>
        <w:rPr>
          <w:rFonts w:ascii="宋体" w:hAnsi="宋体" w:eastAsia="宋体" w:cs="宋体"/>
          <w:color w:val="auto"/>
          <w:spacing w:val="7"/>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工资</w:t>
      </w:r>
      <w:r>
        <w:rPr>
          <w:rFonts w:ascii="宋体" w:hAnsi="宋体" w:eastAsia="宋体" w:cs="宋体"/>
          <w:color w:val="auto"/>
          <w:spacing w:val="18"/>
          <w:sz w:val="23"/>
          <w:szCs w:val="23"/>
          <w:highlight w:val="none"/>
        </w:rPr>
        <w:t>。</w:t>
      </w:r>
      <w:r>
        <w:rPr>
          <w:rFonts w:ascii="宋体" w:hAnsi="宋体" w:eastAsia="宋体" w:cs="宋体"/>
          <w:color w:val="auto"/>
          <w:spacing w:val="10"/>
          <w:sz w:val="23"/>
          <w:szCs w:val="23"/>
          <w:highlight w:val="none"/>
        </w:rPr>
        <w:t>此保证金不足以支付拖欠的农民工工资，不足金额在履约保证金金及质量保</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留金</w:t>
      </w:r>
      <w:r>
        <w:rPr>
          <w:rFonts w:ascii="宋体" w:hAnsi="宋体" w:eastAsia="宋体" w:cs="宋体"/>
          <w:color w:val="auto"/>
          <w:spacing w:val="18"/>
          <w:sz w:val="23"/>
          <w:szCs w:val="23"/>
          <w:highlight w:val="none"/>
        </w:rPr>
        <w:t>中</w:t>
      </w:r>
      <w:r>
        <w:rPr>
          <w:rFonts w:ascii="宋体" w:hAnsi="宋体" w:eastAsia="宋体" w:cs="宋体"/>
          <w:color w:val="auto"/>
          <w:spacing w:val="10"/>
          <w:sz w:val="23"/>
          <w:szCs w:val="23"/>
          <w:highlight w:val="none"/>
        </w:rPr>
        <w:t>支付。农民工工资保证金的扣留条件、返还时间按照项目合同条款的约定执</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行</w:t>
      </w:r>
      <w:r>
        <w:rPr>
          <w:rFonts w:ascii="宋体" w:hAnsi="宋体" w:eastAsia="宋体" w:cs="宋体"/>
          <w:color w:val="auto"/>
          <w:spacing w:val="-1"/>
          <w:sz w:val="23"/>
          <w:szCs w:val="23"/>
          <w:highlight w:val="none"/>
        </w:rPr>
        <w:t>：</w:t>
      </w:r>
    </w:p>
    <w:p>
      <w:pPr>
        <w:spacing w:before="2" w:line="332" w:lineRule="auto"/>
        <w:ind w:left="3" w:right="481" w:firstLine="44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农</w:t>
      </w:r>
      <w:r>
        <w:rPr>
          <w:rFonts w:ascii="宋体" w:hAnsi="宋体" w:eastAsia="宋体" w:cs="宋体"/>
          <w:color w:val="auto"/>
          <w:spacing w:val="-5"/>
          <w:sz w:val="23"/>
          <w:szCs w:val="23"/>
          <w:highlight w:val="none"/>
        </w:rPr>
        <w:t>民</w:t>
      </w:r>
      <w:r>
        <w:rPr>
          <w:rFonts w:ascii="宋体" w:hAnsi="宋体" w:eastAsia="宋体" w:cs="宋体"/>
          <w:color w:val="auto"/>
          <w:spacing w:val="-3"/>
          <w:sz w:val="23"/>
          <w:szCs w:val="23"/>
          <w:highlight w:val="none"/>
        </w:rPr>
        <w:t>工工资保证金的扣留条件：承包人拖欠工资被责令限期支付逾期未支付时；民工工</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资保</w:t>
      </w:r>
      <w:r>
        <w:rPr>
          <w:rFonts w:ascii="宋体" w:hAnsi="宋体" w:eastAsia="宋体" w:cs="宋体"/>
          <w:color w:val="auto"/>
          <w:spacing w:val="17"/>
          <w:sz w:val="23"/>
          <w:szCs w:val="23"/>
          <w:highlight w:val="none"/>
        </w:rPr>
        <w:t>证</w:t>
      </w:r>
      <w:r>
        <w:rPr>
          <w:rFonts w:ascii="宋体" w:hAnsi="宋体" w:eastAsia="宋体" w:cs="宋体"/>
          <w:color w:val="auto"/>
          <w:spacing w:val="9"/>
          <w:sz w:val="23"/>
          <w:szCs w:val="23"/>
          <w:highlight w:val="none"/>
        </w:rPr>
        <w:t>金的返还时间：交工证书签发后两个月内无农民工工资纠纷发生，发包人将保证</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金全额退还给承包人</w:t>
      </w:r>
      <w:r>
        <w:rPr>
          <w:rFonts w:ascii="宋体" w:hAnsi="宋体" w:eastAsia="宋体" w:cs="宋体"/>
          <w:color w:val="auto"/>
          <w:spacing w:val="6"/>
          <w:sz w:val="23"/>
          <w:szCs w:val="23"/>
          <w:highlight w:val="none"/>
        </w:rPr>
        <w:t>。</w:t>
      </w:r>
    </w:p>
    <w:p>
      <w:pPr>
        <w:spacing w:before="46" w:line="289" w:lineRule="auto"/>
        <w:ind w:left="4" w:right="519" w:firstLine="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 承包人应当在施工现场醒目位置设立维权信息告示牌，按照行政监督部门和发包</w:t>
      </w:r>
      <w:r>
        <w:rPr>
          <w:rFonts w:ascii="宋体" w:hAnsi="宋体" w:eastAsia="宋体" w:cs="宋体"/>
          <w:color w:val="auto"/>
          <w:spacing w:val="1"/>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的要求</w:t>
      </w:r>
      <w:r>
        <w:rPr>
          <w:rFonts w:ascii="宋体" w:hAnsi="宋体" w:eastAsia="宋体" w:cs="宋体"/>
          <w:color w:val="auto"/>
          <w:spacing w:val="-5"/>
          <w:sz w:val="23"/>
          <w:szCs w:val="23"/>
          <w:highlight w:val="none"/>
        </w:rPr>
        <w:t>进</w:t>
      </w:r>
      <w:r>
        <w:rPr>
          <w:rFonts w:ascii="宋体" w:hAnsi="宋体" w:eastAsia="宋体" w:cs="宋体"/>
          <w:color w:val="auto"/>
          <w:spacing w:val="-3"/>
          <w:sz w:val="23"/>
          <w:szCs w:val="23"/>
          <w:highlight w:val="none"/>
        </w:rPr>
        <w:t>行维权信息公示明示。工程通过交工验收后，承包人对无拖欠农民工工资情况进行</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不少于30</w:t>
      </w:r>
      <w:r>
        <w:rPr>
          <w:rFonts w:ascii="宋体" w:hAnsi="宋体" w:eastAsia="宋体" w:cs="宋体"/>
          <w:color w:val="auto"/>
          <w:spacing w:val="-3"/>
          <w:sz w:val="23"/>
          <w:szCs w:val="23"/>
          <w:highlight w:val="none"/>
        </w:rPr>
        <w:t>日的公示，公示期间无举报投诉的，持发包人审核确认意见到开户银行办理农民工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工资专用</w:t>
      </w:r>
      <w:r>
        <w:rPr>
          <w:rFonts w:ascii="宋体" w:hAnsi="宋体" w:eastAsia="宋体" w:cs="宋体"/>
          <w:color w:val="auto"/>
          <w:sz w:val="23"/>
          <w:szCs w:val="23"/>
          <w:highlight w:val="none"/>
        </w:rPr>
        <w:t>账户撤销手续，账户内余额归承包人所有。</w:t>
      </w:r>
    </w:p>
    <w:p>
      <w:pPr>
        <w:spacing w:before="111" w:line="308" w:lineRule="auto"/>
        <w:ind w:right="409" w:firstLine="1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(2) 为认真贯彻落实自治区党委、人民政府关于使用农民工解决我区农村劳动力了过</w:t>
      </w:r>
      <w:r>
        <w:rPr>
          <w:rFonts w:ascii="宋体" w:hAnsi="宋体" w:eastAsia="宋体" w:cs="宋体"/>
          <w:color w:val="auto"/>
          <w:spacing w:val="2"/>
          <w:sz w:val="23"/>
          <w:szCs w:val="23"/>
          <w:highlight w:val="none"/>
        </w:rPr>
        <w:t>剩</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增加农民收入有关问题的指示精神，</w:t>
      </w:r>
      <w:r>
        <w:rPr>
          <w:rFonts w:ascii="宋体" w:hAnsi="宋体" w:eastAsia="宋体" w:cs="宋体"/>
          <w:color w:val="auto"/>
          <w:sz w:val="23"/>
          <w:szCs w:val="23"/>
          <w:highlight w:val="none"/>
        </w:rPr>
        <w:t xml:space="preserve">承包人应严格按《关于印发自治区固定资产投资项目促 </w:t>
      </w:r>
      <w:r>
        <w:rPr>
          <w:rFonts w:ascii="宋体" w:hAnsi="宋体" w:eastAsia="宋体" w:cs="宋体"/>
          <w:color w:val="auto"/>
          <w:spacing w:val="-16"/>
          <w:sz w:val="23"/>
          <w:szCs w:val="23"/>
          <w:highlight w:val="none"/>
        </w:rPr>
        <w:t>进</w:t>
      </w:r>
      <w:r>
        <w:rPr>
          <w:rFonts w:ascii="宋体" w:hAnsi="宋体" w:eastAsia="宋体" w:cs="宋体"/>
          <w:color w:val="auto"/>
          <w:spacing w:val="-9"/>
          <w:sz w:val="23"/>
          <w:szCs w:val="23"/>
          <w:highlight w:val="none"/>
        </w:rPr>
        <w:t>农村劳动力培训就业工作实施方案的通知》(新政办发〔2017〕62 号)、《关于在公路基础设</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施建设</w:t>
      </w:r>
      <w:r>
        <w:rPr>
          <w:rFonts w:ascii="宋体" w:hAnsi="宋体" w:eastAsia="宋体" w:cs="宋体"/>
          <w:color w:val="auto"/>
          <w:spacing w:val="-8"/>
          <w:sz w:val="23"/>
          <w:szCs w:val="23"/>
          <w:highlight w:val="none"/>
        </w:rPr>
        <w:t>中</w:t>
      </w:r>
      <w:r>
        <w:rPr>
          <w:rFonts w:ascii="宋体" w:hAnsi="宋体" w:eastAsia="宋体" w:cs="宋体"/>
          <w:color w:val="auto"/>
          <w:spacing w:val="-5"/>
          <w:sz w:val="23"/>
          <w:szCs w:val="23"/>
          <w:highlight w:val="none"/>
        </w:rPr>
        <w:t>使用农民工有关意见的通知》(新交综[2003]42 号文) 、《新疆维吾尔自治区交通厅</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关</w:t>
      </w:r>
      <w:r>
        <w:rPr>
          <w:rFonts w:ascii="宋体" w:hAnsi="宋体" w:eastAsia="宋体" w:cs="宋体"/>
          <w:color w:val="auto"/>
          <w:spacing w:val="12"/>
          <w:sz w:val="23"/>
          <w:szCs w:val="23"/>
          <w:highlight w:val="none"/>
        </w:rPr>
        <w:t>于</w:t>
      </w:r>
      <w:r>
        <w:rPr>
          <w:rFonts w:ascii="宋体" w:hAnsi="宋体" w:eastAsia="宋体" w:cs="宋体"/>
          <w:color w:val="auto"/>
          <w:spacing w:val="9"/>
          <w:sz w:val="23"/>
          <w:szCs w:val="23"/>
          <w:highlight w:val="none"/>
        </w:rPr>
        <w:t>交通建设项目防止拖欠工程款和农民工工资管理暂行办法 (试行) 》、《新疆维吾</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尔自治区</w:t>
      </w:r>
      <w:r>
        <w:rPr>
          <w:rFonts w:ascii="宋体" w:hAnsi="宋体" w:eastAsia="宋体" w:cs="宋体"/>
          <w:color w:val="auto"/>
          <w:spacing w:val="7"/>
          <w:sz w:val="23"/>
          <w:szCs w:val="23"/>
          <w:highlight w:val="none"/>
        </w:rPr>
        <w:t>公</w:t>
      </w:r>
      <w:r>
        <w:rPr>
          <w:rFonts w:ascii="宋体" w:hAnsi="宋体" w:eastAsia="宋体" w:cs="宋体"/>
          <w:color w:val="auto"/>
          <w:spacing w:val="4"/>
          <w:sz w:val="23"/>
          <w:szCs w:val="23"/>
          <w:highlight w:val="none"/>
        </w:rPr>
        <w:t>路工程建设农民工用工管理办法 (试行) 》  (新交工程〔2017〕16 号) 等相</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关规定，在</w:t>
      </w:r>
      <w:r>
        <w:rPr>
          <w:rFonts w:ascii="宋体" w:hAnsi="宋体" w:eastAsia="宋体" w:cs="宋体"/>
          <w:color w:val="auto"/>
          <w:spacing w:val="4"/>
          <w:sz w:val="23"/>
          <w:szCs w:val="23"/>
          <w:highlight w:val="none"/>
        </w:rPr>
        <w:t>施工中选用除技术工以外的普工时要使用项目沿线或附近的农民工，且数量不</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得低于普工</w:t>
      </w:r>
      <w:r>
        <w:rPr>
          <w:rFonts w:ascii="宋体" w:hAnsi="宋体" w:eastAsia="宋体" w:cs="宋体"/>
          <w:color w:val="auto"/>
          <w:spacing w:val="3"/>
          <w:sz w:val="23"/>
          <w:szCs w:val="23"/>
          <w:highlight w:val="none"/>
        </w:rPr>
        <w:t>总数的 90％；要制定相应的计划和措施。</w:t>
      </w:r>
    </w:p>
    <w:p>
      <w:pPr>
        <w:spacing w:before="108" w:line="228" w:lineRule="auto"/>
        <w:ind w:left="860"/>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4.25    </w:t>
      </w:r>
      <w:r>
        <w:rPr>
          <w:rFonts w:ascii="宋体" w:hAnsi="宋体" w:eastAsia="宋体" w:cs="宋体"/>
          <w:color w:val="auto"/>
          <w:spacing w:val="8"/>
          <w:sz w:val="23"/>
          <w:szCs w:val="23"/>
          <w:highlight w:val="none"/>
        </w:rPr>
        <w:t>承包人应负责处理其雇佣人员因工伤亡事故的善后事宜</w:t>
      </w:r>
      <w:r>
        <w:rPr>
          <w:rFonts w:ascii="宋体" w:hAnsi="宋体" w:eastAsia="宋体" w:cs="宋体"/>
          <w:color w:val="auto"/>
          <w:spacing w:val="7"/>
          <w:sz w:val="23"/>
          <w:szCs w:val="23"/>
          <w:highlight w:val="none"/>
        </w:rPr>
        <w:t>。</w:t>
      </w:r>
    </w:p>
    <w:p>
      <w:pPr>
        <w:spacing w:before="99" w:line="228" w:lineRule="auto"/>
        <w:ind w:left="860"/>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4.26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承包人应按国家有关劳动保护的规定，采取有效的防止粉尘、降低噪声、控</w:t>
      </w:r>
    </w:p>
    <w:p>
      <w:pPr>
        <w:spacing w:before="114" w:line="320" w:lineRule="auto"/>
        <w:ind w:left="389" w:right="416" w:hanging="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制有害</w:t>
      </w:r>
      <w:r>
        <w:rPr>
          <w:rFonts w:ascii="宋体" w:hAnsi="宋体" w:eastAsia="宋体" w:cs="宋体"/>
          <w:color w:val="auto"/>
          <w:spacing w:val="7"/>
          <w:sz w:val="23"/>
          <w:szCs w:val="23"/>
          <w:highlight w:val="none"/>
        </w:rPr>
        <w:t>气体和保障高温、高寒、高空作业安全等劳动保护措施。其雇佣人员在施工中</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受</w:t>
      </w:r>
      <w:r>
        <w:rPr>
          <w:rFonts w:ascii="宋体" w:hAnsi="宋体" w:eastAsia="宋体" w:cs="宋体"/>
          <w:color w:val="auto"/>
          <w:spacing w:val="9"/>
          <w:sz w:val="23"/>
          <w:szCs w:val="23"/>
          <w:highlight w:val="none"/>
        </w:rPr>
        <w:t>到伤害的，承包人应立即采取有效措施进行抢救和治疗。</w:t>
      </w:r>
    </w:p>
    <w:p>
      <w:pPr>
        <w:spacing w:before="3" w:line="319" w:lineRule="auto"/>
        <w:ind w:left="386" w:right="533"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4.27    </w:t>
      </w:r>
      <w:r>
        <w:rPr>
          <w:rFonts w:ascii="宋体" w:hAnsi="宋体" w:eastAsia="宋体" w:cs="宋体"/>
          <w:color w:val="auto"/>
          <w:spacing w:val="8"/>
          <w:sz w:val="23"/>
          <w:szCs w:val="23"/>
          <w:highlight w:val="none"/>
        </w:rPr>
        <w:t>承包人应为其雇佣人员提供必要的食宿条件， 以及符合环境保护和卫</w:t>
      </w:r>
      <w:r>
        <w:rPr>
          <w:rFonts w:ascii="宋体" w:hAnsi="宋体" w:eastAsia="宋体" w:cs="宋体"/>
          <w:color w:val="auto"/>
          <w:spacing w:val="7"/>
          <w:sz w:val="23"/>
          <w:szCs w:val="23"/>
          <w:highlight w:val="none"/>
        </w:rPr>
        <w:t>生</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要求的生活环境，在远离城镇的施工场地，还应配备必要的伤病防治和急救的医</w:t>
      </w:r>
      <w:r>
        <w:rPr>
          <w:rFonts w:ascii="宋体" w:hAnsi="宋体" w:eastAsia="宋体" w:cs="宋体"/>
          <w:color w:val="auto"/>
          <w:spacing w:val="7"/>
          <w:sz w:val="23"/>
          <w:szCs w:val="23"/>
          <w:highlight w:val="none"/>
        </w:rPr>
        <w:t>务</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人</w:t>
      </w:r>
      <w:r>
        <w:rPr>
          <w:rFonts w:ascii="宋体" w:hAnsi="宋体" w:eastAsia="宋体" w:cs="宋体"/>
          <w:color w:val="auto"/>
          <w:spacing w:val="7"/>
          <w:sz w:val="23"/>
          <w:szCs w:val="23"/>
          <w:highlight w:val="none"/>
        </w:rPr>
        <w:t>员与医疗设施。</w:t>
      </w:r>
    </w:p>
    <w:p>
      <w:pPr>
        <w:spacing w:line="228" w:lineRule="auto"/>
        <w:ind w:left="860"/>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4.28    </w:t>
      </w:r>
      <w:r>
        <w:rPr>
          <w:rFonts w:ascii="宋体" w:hAnsi="宋体" w:eastAsia="宋体" w:cs="宋体"/>
          <w:color w:val="auto"/>
          <w:spacing w:val="7"/>
          <w:sz w:val="23"/>
          <w:szCs w:val="23"/>
          <w:highlight w:val="none"/>
        </w:rPr>
        <w:t>承包人应履行的其他义务</w:t>
      </w:r>
    </w:p>
    <w:p>
      <w:pPr>
        <w:spacing w:before="19" w:line="257" w:lineRule="auto"/>
        <w:ind w:firstLine="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凡是与已建铁路、公路、堤防、通讯及电力缆线、供水、输油、输气管道、居民住宅区等有交叉</w:t>
      </w:r>
      <w:r>
        <w:rPr>
          <w:rFonts w:ascii="宋体" w:hAnsi="宋体" w:eastAsia="宋体" w:cs="宋体"/>
          <w:color w:val="auto"/>
          <w:spacing w:val="-4"/>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干</w:t>
      </w:r>
      <w:r>
        <w:rPr>
          <w:rFonts w:ascii="宋体" w:hAnsi="宋体" w:eastAsia="宋体" w:cs="宋体"/>
          <w:color w:val="auto"/>
          <w:spacing w:val="-8"/>
          <w:sz w:val="23"/>
          <w:szCs w:val="23"/>
          <w:highlight w:val="none"/>
        </w:rPr>
        <w:t>扰的地段，承包人应在不干扰铁路、公路正常营运以及注意保护地下管线、不干扰附近居民的正</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常生活的前提下合理安排施工组织计划，采取有效措施保证施工安全，在现场设置施工和安全标志，</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并</w:t>
      </w:r>
      <w:r>
        <w:rPr>
          <w:rFonts w:ascii="宋体" w:hAnsi="宋体" w:eastAsia="宋体" w:cs="宋体"/>
          <w:color w:val="auto"/>
          <w:spacing w:val="-5"/>
          <w:sz w:val="23"/>
          <w:szCs w:val="23"/>
          <w:highlight w:val="none"/>
        </w:rPr>
        <w:t>在必要时疏导现有交通流；凡</w:t>
      </w:r>
    </w:p>
    <w:p>
      <w:pPr>
        <w:spacing w:before="28" w:line="320" w:lineRule="auto"/>
        <w:ind w:left="384" w:right="440" w:firstLine="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是</w:t>
      </w:r>
      <w:r>
        <w:rPr>
          <w:rFonts w:ascii="宋体" w:hAnsi="宋体" w:eastAsia="宋体" w:cs="宋体"/>
          <w:color w:val="auto"/>
          <w:spacing w:val="-7"/>
          <w:sz w:val="23"/>
          <w:szCs w:val="23"/>
          <w:highlight w:val="none"/>
        </w:rPr>
        <w:t>标段内与其他在建工程有互扰的地段，承包人应做好与其他施工单位的协调工作；  凡</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是</w:t>
      </w:r>
      <w:r>
        <w:rPr>
          <w:rFonts w:ascii="宋体" w:hAnsi="宋体" w:eastAsia="宋体" w:cs="宋体"/>
          <w:color w:val="auto"/>
          <w:spacing w:val="-7"/>
          <w:sz w:val="23"/>
          <w:szCs w:val="23"/>
          <w:highlight w:val="none"/>
        </w:rPr>
        <w:t>标段内地形复杂、存在软土路基、场地狭窄的地段，承包人应按照施工要求制定完善的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施工组织计划。承包人应对上述所有工作负责，发包人将根据承包人的要求给予适当协助</w:t>
      </w:r>
      <w:r>
        <w:rPr>
          <w:rFonts w:ascii="宋体" w:hAnsi="宋体" w:eastAsia="宋体" w:cs="宋体"/>
          <w:color w:val="auto"/>
          <w:spacing w:val="-4"/>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承包人应将其</w:t>
      </w:r>
      <w:r>
        <w:rPr>
          <w:rFonts w:ascii="宋体" w:hAnsi="宋体" w:eastAsia="宋体" w:cs="宋体"/>
          <w:color w:val="auto"/>
          <w:spacing w:val="-1"/>
          <w:sz w:val="23"/>
          <w:szCs w:val="23"/>
          <w:highlight w:val="none"/>
        </w:rPr>
        <w:t>采取上述措施而可能发生的全部费用视为已包括在或计入在本合同工程已</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标价的工</w:t>
      </w:r>
      <w:r>
        <w:rPr>
          <w:rFonts w:ascii="宋体" w:hAnsi="宋体" w:eastAsia="宋体" w:cs="宋体"/>
          <w:color w:val="auto"/>
          <w:spacing w:val="-7"/>
          <w:sz w:val="23"/>
          <w:szCs w:val="23"/>
          <w:highlight w:val="none"/>
        </w:rPr>
        <w:t>程</w:t>
      </w:r>
      <w:r>
        <w:rPr>
          <w:rFonts w:ascii="宋体" w:hAnsi="宋体" w:eastAsia="宋体" w:cs="宋体"/>
          <w:color w:val="auto"/>
          <w:spacing w:val="-5"/>
          <w:sz w:val="23"/>
          <w:szCs w:val="23"/>
          <w:highlight w:val="none"/>
        </w:rPr>
        <w:t>量清单的各相关工程细目的单价或总额价中，发包人将不另行支付。</w:t>
      </w:r>
    </w:p>
    <w:p>
      <w:pPr>
        <w:spacing w:line="227" w:lineRule="auto"/>
        <w:ind w:left="86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如因承包</w:t>
      </w:r>
      <w:r>
        <w:rPr>
          <w:rFonts w:ascii="宋体" w:hAnsi="宋体" w:eastAsia="宋体" w:cs="宋体"/>
          <w:color w:val="auto"/>
          <w:spacing w:val="-5"/>
          <w:sz w:val="23"/>
          <w:szCs w:val="23"/>
          <w:highlight w:val="none"/>
        </w:rPr>
        <w:t>人采取的措施不利，影响铁路、公路、通讯及电力缆线、供水、输油、输气</w:t>
      </w:r>
    </w:p>
    <w:p>
      <w:pPr>
        <w:rPr>
          <w:color w:val="auto"/>
          <w:highlight w:val="none"/>
        </w:rPr>
        <w:sectPr>
          <w:footerReference r:id="rId22" w:type="default"/>
          <w:pgSz w:w="11910" w:h="16840"/>
          <w:pgMar w:top="1347" w:right="1049" w:bottom="851" w:left="1267" w:header="0" w:footer="691" w:gutter="0"/>
          <w:pgNumType w:fmt="decimal"/>
          <w:cols w:space="720" w:num="1"/>
        </w:sectPr>
      </w:pPr>
    </w:p>
    <w:p>
      <w:pPr>
        <w:spacing w:before="48" w:line="228" w:lineRule="auto"/>
        <w:ind w:left="38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管</w:t>
      </w:r>
      <w:r>
        <w:rPr>
          <w:rFonts w:ascii="宋体" w:hAnsi="宋体" w:eastAsia="宋体" w:cs="宋体"/>
          <w:color w:val="auto"/>
          <w:spacing w:val="7"/>
          <w:sz w:val="23"/>
          <w:szCs w:val="23"/>
          <w:highlight w:val="none"/>
        </w:rPr>
        <w:t>道</w:t>
      </w:r>
      <w:r>
        <w:rPr>
          <w:rFonts w:ascii="宋体" w:hAnsi="宋体" w:eastAsia="宋体" w:cs="宋体"/>
          <w:color w:val="auto"/>
          <w:spacing w:val="6"/>
          <w:sz w:val="23"/>
          <w:szCs w:val="23"/>
          <w:highlight w:val="none"/>
        </w:rPr>
        <w:t>等正常安全营运、居民的正常生活而给其它部门或个人造成的一切损失，  或由</w:t>
      </w:r>
    </w:p>
    <w:p>
      <w:pPr>
        <w:spacing w:before="109" w:line="227" w:lineRule="auto"/>
        <w:ind w:left="387"/>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于</w:t>
      </w:r>
      <w:r>
        <w:rPr>
          <w:rFonts w:ascii="宋体" w:hAnsi="宋体" w:eastAsia="宋体" w:cs="宋体"/>
          <w:color w:val="auto"/>
          <w:spacing w:val="8"/>
          <w:sz w:val="23"/>
          <w:szCs w:val="23"/>
          <w:highlight w:val="none"/>
        </w:rPr>
        <w:t>上</w:t>
      </w:r>
      <w:r>
        <w:rPr>
          <w:rFonts w:ascii="宋体" w:hAnsi="宋体" w:eastAsia="宋体" w:cs="宋体"/>
          <w:color w:val="auto"/>
          <w:spacing w:val="6"/>
          <w:sz w:val="23"/>
          <w:szCs w:val="23"/>
          <w:highlight w:val="none"/>
        </w:rPr>
        <w:t>述原因造成本工程工期的拖延或施工费用的增加，均由承包人自行负责，  发包</w:t>
      </w:r>
    </w:p>
    <w:p>
      <w:pPr>
        <w:spacing w:before="110" w:line="228" w:lineRule="auto"/>
        <w:ind w:left="38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人</w:t>
      </w:r>
      <w:r>
        <w:rPr>
          <w:rFonts w:ascii="宋体" w:hAnsi="宋体" w:eastAsia="宋体" w:cs="宋体"/>
          <w:color w:val="auto"/>
          <w:spacing w:val="7"/>
          <w:sz w:val="23"/>
          <w:szCs w:val="23"/>
          <w:highlight w:val="none"/>
        </w:rPr>
        <w:t>不承担任何责任。</w:t>
      </w:r>
    </w:p>
    <w:p>
      <w:pPr>
        <w:spacing w:before="109" w:line="322" w:lineRule="auto"/>
        <w:ind w:left="384" w:right="447" w:firstLine="485"/>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(1) </w:t>
      </w:r>
      <w:r>
        <w:rPr>
          <w:rFonts w:ascii="宋体" w:hAnsi="宋体" w:eastAsia="宋体" w:cs="宋体"/>
          <w:color w:val="auto"/>
          <w:spacing w:val="5"/>
          <w:sz w:val="23"/>
          <w:szCs w:val="23"/>
          <w:highlight w:val="none"/>
        </w:rPr>
        <w:t>承</w:t>
      </w:r>
      <w:r>
        <w:rPr>
          <w:rFonts w:ascii="宋体" w:hAnsi="宋体" w:eastAsia="宋体" w:cs="宋体"/>
          <w:color w:val="auto"/>
          <w:spacing w:val="4"/>
          <w:sz w:val="23"/>
          <w:szCs w:val="23"/>
          <w:highlight w:val="none"/>
        </w:rPr>
        <w:t>包人在进场前及进场施工后，应充分了解工程所在地的民族习惯、宗教信</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仰、饮食禁忌等情况，并尊重</w:t>
      </w:r>
      <w:r>
        <w:rPr>
          <w:rFonts w:ascii="宋体" w:hAnsi="宋体" w:eastAsia="宋体" w:cs="宋体"/>
          <w:color w:val="auto"/>
          <w:spacing w:val="-1"/>
          <w:sz w:val="23"/>
          <w:szCs w:val="23"/>
          <w:highlight w:val="none"/>
        </w:rPr>
        <w:t>当地居民的各种习俗，在施工队伍中做好宣传教育工作，</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否则，因</w:t>
      </w:r>
      <w:r>
        <w:rPr>
          <w:rFonts w:ascii="宋体" w:hAnsi="宋体" w:eastAsia="宋体" w:cs="宋体"/>
          <w:color w:val="auto"/>
          <w:spacing w:val="6"/>
          <w:sz w:val="23"/>
          <w:szCs w:val="23"/>
          <w:highlight w:val="none"/>
        </w:rPr>
        <w:t>承</w:t>
      </w:r>
      <w:r>
        <w:rPr>
          <w:rFonts w:ascii="宋体" w:hAnsi="宋体" w:eastAsia="宋体" w:cs="宋体"/>
          <w:color w:val="auto"/>
          <w:spacing w:val="4"/>
          <w:sz w:val="23"/>
          <w:szCs w:val="23"/>
          <w:highlight w:val="none"/>
        </w:rPr>
        <w:t>包人的员工破坏当地风俗习惯造成的恶劣影响及给发包人带来的损失由承</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包</w:t>
      </w:r>
      <w:r>
        <w:rPr>
          <w:rFonts w:ascii="宋体" w:hAnsi="宋体" w:eastAsia="宋体" w:cs="宋体"/>
          <w:color w:val="auto"/>
          <w:spacing w:val="2"/>
          <w:sz w:val="23"/>
          <w:szCs w:val="23"/>
          <w:highlight w:val="none"/>
        </w:rPr>
        <w:t>人承担。</w:t>
      </w:r>
    </w:p>
    <w:p>
      <w:pPr>
        <w:spacing w:before="164" w:line="305" w:lineRule="exact"/>
        <w:ind w:left="583"/>
        <w:rPr>
          <w:rFonts w:ascii="宋体" w:hAnsi="宋体" w:eastAsia="宋体" w:cs="宋体"/>
          <w:color w:val="auto"/>
          <w:sz w:val="23"/>
          <w:szCs w:val="23"/>
          <w:highlight w:val="none"/>
        </w:rPr>
      </w:pPr>
      <w:r>
        <w:rPr>
          <w:rFonts w:ascii="宋体" w:hAnsi="宋体" w:eastAsia="宋体" w:cs="宋体"/>
          <w:color w:val="auto"/>
          <w:spacing w:val="10"/>
          <w:position w:val="1"/>
          <w:sz w:val="23"/>
          <w:szCs w:val="23"/>
          <w:highlight w:val="none"/>
        </w:rPr>
        <w:t>三</w:t>
      </w:r>
      <w:r>
        <w:rPr>
          <w:rFonts w:ascii="宋体" w:hAnsi="宋体" w:eastAsia="宋体" w:cs="宋体"/>
          <w:color w:val="auto"/>
          <w:spacing w:val="9"/>
          <w:position w:val="1"/>
          <w:sz w:val="23"/>
          <w:szCs w:val="23"/>
          <w:highlight w:val="none"/>
        </w:rPr>
        <w:t>、施工组织计划和工期</w:t>
      </w:r>
    </w:p>
    <w:p>
      <w:pPr>
        <w:spacing w:before="280" w:line="229" w:lineRule="auto"/>
        <w:ind w:left="82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5</w:t>
      </w:r>
      <w:r>
        <w:rPr>
          <w:rFonts w:ascii="宋体" w:hAnsi="宋体" w:eastAsia="宋体" w:cs="宋体"/>
          <w:color w:val="auto"/>
          <w:spacing w:val="17"/>
          <w:sz w:val="23"/>
          <w:szCs w:val="23"/>
          <w:highlight w:val="none"/>
        </w:rPr>
        <w:t>. 进度计划</w:t>
      </w:r>
    </w:p>
    <w:p>
      <w:pPr>
        <w:spacing w:before="304" w:line="227" w:lineRule="auto"/>
        <w:ind w:left="866"/>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5</w:t>
      </w:r>
      <w:r>
        <w:rPr>
          <w:rFonts w:ascii="Times New Roman" w:hAnsi="Times New Roman" w:eastAsia="Times New Roman" w:cs="Times New Roman"/>
          <w:color w:val="auto"/>
          <w:spacing w:val="8"/>
          <w:sz w:val="23"/>
          <w:szCs w:val="23"/>
          <w:highlight w:val="none"/>
        </w:rPr>
        <w:t>.</w:t>
      </w:r>
      <w:r>
        <w:rPr>
          <w:rFonts w:ascii="Times New Roman" w:hAnsi="Times New Roman" w:eastAsia="Times New Roman" w:cs="Times New Roman"/>
          <w:color w:val="auto"/>
          <w:spacing w:val="6"/>
          <w:sz w:val="23"/>
          <w:szCs w:val="23"/>
          <w:highlight w:val="none"/>
        </w:rPr>
        <w:t xml:space="preserve"> 1    </w:t>
      </w:r>
      <w:r>
        <w:rPr>
          <w:rFonts w:ascii="宋体" w:hAnsi="宋体" w:eastAsia="宋体" w:cs="宋体"/>
          <w:color w:val="auto"/>
          <w:spacing w:val="6"/>
          <w:sz w:val="23"/>
          <w:szCs w:val="23"/>
          <w:highlight w:val="none"/>
        </w:rPr>
        <w:t>承包人应在签订合同协议书后14天内，向监理人提交两份其格式和内容符</w:t>
      </w:r>
    </w:p>
    <w:p>
      <w:pPr>
        <w:spacing w:before="120" w:line="325" w:lineRule="auto"/>
        <w:ind w:left="384" w:right="43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合</w:t>
      </w:r>
      <w:r>
        <w:rPr>
          <w:rFonts w:ascii="宋体" w:hAnsi="宋体" w:eastAsia="宋体" w:cs="宋体"/>
          <w:color w:val="auto"/>
          <w:spacing w:val="6"/>
          <w:sz w:val="23"/>
          <w:szCs w:val="23"/>
          <w:highlight w:val="none"/>
        </w:rPr>
        <w:t>规</w:t>
      </w:r>
      <w:r>
        <w:rPr>
          <w:rFonts w:ascii="宋体" w:hAnsi="宋体" w:eastAsia="宋体" w:cs="宋体"/>
          <w:color w:val="auto"/>
          <w:spacing w:val="5"/>
          <w:sz w:val="23"/>
          <w:szCs w:val="23"/>
          <w:highlight w:val="none"/>
        </w:rPr>
        <w:t>定的施工计划，以及为完成该计划而建议采用的实施性施工安排和施工方案的说</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明</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监理人应在14天内对承包人施工进度计划和施工方案说明予以批复或提出修改意</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见；经监理人审查后报发包人批准。经批准的施工进度计划是控制合同工程进度</w:t>
      </w:r>
      <w:r>
        <w:rPr>
          <w:rFonts w:ascii="宋体" w:hAnsi="宋体" w:eastAsia="宋体" w:cs="宋体"/>
          <w:color w:val="auto"/>
          <w:spacing w:val="4"/>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依据</w:t>
      </w:r>
      <w:r>
        <w:rPr>
          <w:rFonts w:ascii="宋体" w:hAnsi="宋体" w:eastAsia="宋体" w:cs="宋体"/>
          <w:color w:val="auto"/>
          <w:spacing w:val="2"/>
          <w:sz w:val="23"/>
          <w:szCs w:val="23"/>
          <w:highlight w:val="none"/>
        </w:rPr>
        <w:t>。</w:t>
      </w:r>
    </w:p>
    <w:p>
      <w:pPr>
        <w:spacing w:before="3" w:line="324" w:lineRule="auto"/>
        <w:ind w:left="384" w:right="427" w:firstLine="482"/>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 xml:space="preserve">5.2    </w:t>
      </w:r>
      <w:r>
        <w:rPr>
          <w:rFonts w:ascii="宋体" w:hAnsi="宋体" w:eastAsia="宋体" w:cs="宋体"/>
          <w:color w:val="auto"/>
          <w:spacing w:val="3"/>
          <w:sz w:val="23"/>
          <w:szCs w:val="23"/>
          <w:highlight w:val="none"/>
        </w:rPr>
        <w:t>承包人应在确保合同工期的前提下，每月对进度计划修订一次，并应在每月</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 25 日前提交给监理人审查；监理人批复修订合同进度计划的期限：收到修订合同进</w:t>
      </w:r>
      <w:r>
        <w:rPr>
          <w:rFonts w:ascii="宋体" w:hAnsi="宋体" w:eastAsia="宋体" w:cs="宋体"/>
          <w:color w:val="auto"/>
          <w:spacing w:val="-2"/>
          <w:sz w:val="23"/>
          <w:szCs w:val="23"/>
          <w:highlight w:val="none"/>
        </w:rPr>
        <w:t>度</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计划后</w:t>
      </w:r>
      <w:r>
        <w:rPr>
          <w:rFonts w:ascii="宋体" w:hAnsi="宋体" w:eastAsia="宋体" w:cs="宋体"/>
          <w:color w:val="auto"/>
          <w:spacing w:val="-1"/>
          <w:sz w:val="23"/>
          <w:szCs w:val="23"/>
          <w:highlight w:val="none"/>
        </w:rPr>
        <w:t>3天内。</w:t>
      </w:r>
    </w:p>
    <w:p>
      <w:pPr>
        <w:spacing w:line="228" w:lineRule="auto"/>
        <w:ind w:left="866"/>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5.3    </w:t>
      </w:r>
      <w:r>
        <w:rPr>
          <w:rFonts w:ascii="宋体" w:hAnsi="宋体" w:eastAsia="宋体" w:cs="宋体"/>
          <w:color w:val="auto"/>
          <w:spacing w:val="8"/>
          <w:sz w:val="23"/>
          <w:szCs w:val="23"/>
          <w:highlight w:val="none"/>
        </w:rPr>
        <w:t>承包人编制施工方案中要有确保工程顺利实施的保证措施</w:t>
      </w:r>
      <w:r>
        <w:rPr>
          <w:rFonts w:ascii="宋体" w:hAnsi="宋体" w:eastAsia="宋体" w:cs="宋体"/>
          <w:color w:val="auto"/>
          <w:spacing w:val="4"/>
          <w:sz w:val="23"/>
          <w:szCs w:val="23"/>
          <w:highlight w:val="none"/>
        </w:rPr>
        <w:t>。</w:t>
      </w:r>
    </w:p>
    <w:p>
      <w:pPr>
        <w:spacing w:before="304" w:line="230" w:lineRule="auto"/>
        <w:ind w:left="82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6</w:t>
      </w:r>
      <w:r>
        <w:rPr>
          <w:rFonts w:ascii="宋体" w:hAnsi="宋体" w:eastAsia="宋体" w:cs="宋体"/>
          <w:color w:val="auto"/>
          <w:spacing w:val="16"/>
          <w:sz w:val="23"/>
          <w:szCs w:val="23"/>
          <w:highlight w:val="none"/>
        </w:rPr>
        <w:t>. 开工和延误</w:t>
      </w:r>
    </w:p>
    <w:p>
      <w:pPr>
        <w:spacing w:before="302" w:line="228" w:lineRule="auto"/>
        <w:ind w:left="864"/>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6. 1    </w:t>
      </w:r>
      <w:r>
        <w:rPr>
          <w:rFonts w:ascii="宋体" w:hAnsi="宋体" w:eastAsia="宋体" w:cs="宋体"/>
          <w:color w:val="auto"/>
          <w:spacing w:val="5"/>
          <w:sz w:val="23"/>
          <w:szCs w:val="23"/>
          <w:highlight w:val="none"/>
        </w:rPr>
        <w:t>工程开工分项目开工和分部工程开工两种</w:t>
      </w:r>
      <w:r>
        <w:rPr>
          <w:rFonts w:ascii="宋体" w:hAnsi="宋体" w:eastAsia="宋体" w:cs="宋体"/>
          <w:color w:val="auto"/>
          <w:spacing w:val="4"/>
          <w:sz w:val="23"/>
          <w:szCs w:val="23"/>
          <w:highlight w:val="none"/>
        </w:rPr>
        <w:t>：</w:t>
      </w:r>
    </w:p>
    <w:p>
      <w:pPr>
        <w:spacing w:before="41" w:line="242" w:lineRule="auto"/>
        <w:ind w:firstLine="1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w:t>
      </w:r>
      <w:r>
        <w:rPr>
          <w:rFonts w:ascii="宋体" w:hAnsi="宋体" w:eastAsia="宋体" w:cs="宋体"/>
          <w:color w:val="auto"/>
          <w:spacing w:val="5"/>
          <w:sz w:val="23"/>
          <w:szCs w:val="23"/>
          <w:highlight w:val="none"/>
        </w:rPr>
        <w:t>1) 项目开工：承包人应在签订合同协议后14天内向监理人提交开工报告，  主要内容应包</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括</w:t>
      </w:r>
      <w:r>
        <w:rPr>
          <w:rFonts w:ascii="宋体" w:hAnsi="宋体" w:eastAsia="宋体" w:cs="宋体"/>
          <w:color w:val="auto"/>
          <w:spacing w:val="8"/>
          <w:sz w:val="23"/>
          <w:szCs w:val="23"/>
          <w:highlight w:val="none"/>
        </w:rPr>
        <w:t>：施工管理机构的建立，劳务、机械设备、材料的进场情况，临时设施的修建及总体施工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组</w:t>
      </w:r>
      <w:r>
        <w:rPr>
          <w:rFonts w:ascii="宋体" w:hAnsi="宋体" w:eastAsia="宋体" w:cs="宋体"/>
          <w:color w:val="auto"/>
          <w:spacing w:val="6"/>
          <w:sz w:val="23"/>
          <w:szCs w:val="23"/>
          <w:highlight w:val="none"/>
        </w:rPr>
        <w:t>织计划等；</w:t>
      </w:r>
    </w:p>
    <w:p>
      <w:pPr>
        <w:spacing w:before="102" w:line="293" w:lineRule="auto"/>
        <w:ind w:right="456" w:firstLine="1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 分部工程开工：承包人应在分部工程开工前7天向监理人提交分</w:t>
      </w:r>
      <w:r>
        <w:rPr>
          <w:rFonts w:ascii="宋体" w:hAnsi="宋体" w:eastAsia="宋体" w:cs="宋体"/>
          <w:color w:val="auto"/>
          <w:sz w:val="23"/>
          <w:szCs w:val="23"/>
          <w:highlight w:val="none"/>
        </w:rPr>
        <w:t xml:space="preserve">部工程开工报告，若承 </w:t>
      </w:r>
      <w:r>
        <w:rPr>
          <w:rFonts w:ascii="宋体" w:hAnsi="宋体" w:eastAsia="宋体" w:cs="宋体"/>
          <w:color w:val="auto"/>
          <w:spacing w:val="4"/>
          <w:sz w:val="23"/>
          <w:szCs w:val="23"/>
          <w:highlight w:val="none"/>
        </w:rPr>
        <w:t>包人的开工准</w:t>
      </w:r>
      <w:r>
        <w:rPr>
          <w:rFonts w:ascii="宋体" w:hAnsi="宋体" w:eastAsia="宋体" w:cs="宋体"/>
          <w:color w:val="auto"/>
          <w:spacing w:val="2"/>
          <w:sz w:val="23"/>
          <w:szCs w:val="23"/>
          <w:highlight w:val="none"/>
        </w:rPr>
        <w:t>备、工作计划和质量控制方法是可接受的，经监理人书面同意，分部工程才</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能开工</w:t>
      </w:r>
      <w:r>
        <w:rPr>
          <w:rFonts w:ascii="宋体" w:hAnsi="宋体" w:eastAsia="宋体" w:cs="宋体"/>
          <w:color w:val="auto"/>
          <w:sz w:val="23"/>
          <w:szCs w:val="23"/>
          <w:highlight w:val="none"/>
        </w:rPr>
        <w:t>。</w:t>
      </w:r>
    </w:p>
    <w:p>
      <w:pPr>
        <w:spacing w:before="119" w:line="229" w:lineRule="auto"/>
        <w:ind w:left="864"/>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6.2    </w:t>
      </w:r>
      <w:r>
        <w:rPr>
          <w:rFonts w:ascii="宋体" w:hAnsi="宋体" w:eastAsia="宋体" w:cs="宋体"/>
          <w:color w:val="auto"/>
          <w:spacing w:val="4"/>
          <w:sz w:val="23"/>
          <w:szCs w:val="23"/>
          <w:highlight w:val="none"/>
        </w:rPr>
        <w:t>由于下述</w:t>
      </w:r>
      <w:r>
        <w:rPr>
          <w:rFonts w:ascii="宋体" w:hAnsi="宋体" w:eastAsia="宋体" w:cs="宋体"/>
          <w:color w:val="auto"/>
          <w:spacing w:val="2"/>
          <w:sz w:val="23"/>
          <w:szCs w:val="23"/>
          <w:highlight w:val="none"/>
        </w:rPr>
        <w:t>原因之一而影响施工进度，承包人有权要求延长工期和 (或) 增加</w:t>
      </w:r>
    </w:p>
    <w:p>
      <w:pPr>
        <w:spacing w:before="118" w:line="229" w:lineRule="auto"/>
        <w:ind w:left="397"/>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费用。</w:t>
      </w:r>
    </w:p>
    <w:p>
      <w:pPr>
        <w:spacing w:before="126" w:line="228" w:lineRule="auto"/>
        <w:ind w:left="869"/>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7"/>
          <w:sz w:val="22"/>
          <w:szCs w:val="22"/>
          <w:highlight w:val="none"/>
        </w:rPr>
        <w:t xml:space="preserve">1) </w:t>
      </w:r>
      <w:r>
        <w:rPr>
          <w:rFonts w:ascii="宋体" w:hAnsi="宋体" w:eastAsia="宋体" w:cs="宋体"/>
          <w:color w:val="auto"/>
          <w:spacing w:val="17"/>
          <w:sz w:val="23"/>
          <w:szCs w:val="23"/>
          <w:highlight w:val="none"/>
        </w:rPr>
        <w:t>增加合同工作内容；</w:t>
      </w:r>
    </w:p>
    <w:p>
      <w:pPr>
        <w:spacing w:before="112" w:line="228" w:lineRule="auto"/>
        <w:ind w:left="869"/>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6"/>
          <w:sz w:val="22"/>
          <w:szCs w:val="22"/>
          <w:highlight w:val="none"/>
        </w:rPr>
        <w:t>2</w:t>
      </w:r>
      <w:r>
        <w:rPr>
          <w:rFonts w:ascii="宋体" w:hAnsi="宋体" w:eastAsia="宋体" w:cs="宋体"/>
          <w:color w:val="auto"/>
          <w:spacing w:val="13"/>
          <w:sz w:val="22"/>
          <w:szCs w:val="22"/>
          <w:highlight w:val="none"/>
        </w:rPr>
        <w:t xml:space="preserve">) </w:t>
      </w:r>
      <w:r>
        <w:rPr>
          <w:rFonts w:ascii="宋体" w:hAnsi="宋体" w:eastAsia="宋体" w:cs="宋体"/>
          <w:color w:val="auto"/>
          <w:spacing w:val="13"/>
          <w:sz w:val="23"/>
          <w:szCs w:val="23"/>
          <w:highlight w:val="none"/>
        </w:rPr>
        <w:t>改变合同中任何一项工作的质量要求或其他特性；</w:t>
      </w:r>
    </w:p>
    <w:p>
      <w:pPr>
        <w:spacing w:before="119" w:line="228" w:lineRule="auto"/>
        <w:ind w:left="869"/>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(3) </w:t>
      </w:r>
      <w:r>
        <w:rPr>
          <w:rFonts w:ascii="宋体" w:hAnsi="宋体" w:eastAsia="宋体" w:cs="宋体"/>
          <w:color w:val="auto"/>
          <w:spacing w:val="-1"/>
          <w:sz w:val="23"/>
          <w:szCs w:val="23"/>
          <w:highlight w:val="none"/>
        </w:rPr>
        <w:t>连续降大雨3天以上或特大洪水；</w:t>
      </w:r>
      <w:r>
        <w:rPr>
          <w:rFonts w:ascii="宋体" w:hAnsi="宋体" w:eastAsia="宋体" w:cs="宋体"/>
          <w:color w:val="auto"/>
          <w:sz w:val="23"/>
          <w:szCs w:val="23"/>
          <w:highlight w:val="none"/>
        </w:rPr>
        <w:t>连续7天8级以上的大风；或出现其他</w:t>
      </w:r>
    </w:p>
    <w:p>
      <w:pPr>
        <w:spacing w:before="118" w:line="326" w:lineRule="auto"/>
        <w:ind w:left="386" w:right="46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异</w:t>
      </w:r>
      <w:r>
        <w:rPr>
          <w:rFonts w:ascii="宋体" w:hAnsi="宋体" w:eastAsia="宋体" w:cs="宋体"/>
          <w:color w:val="auto"/>
          <w:spacing w:val="7"/>
          <w:sz w:val="23"/>
          <w:szCs w:val="23"/>
          <w:highlight w:val="none"/>
        </w:rPr>
        <w:t>常恶劣的气候条件(是指项目所在地30年以上一遇的罕见气候现象，包括温度、降</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水、降雪、风等)</w:t>
      </w:r>
      <w:r>
        <w:rPr>
          <w:rFonts w:ascii="宋体" w:hAnsi="宋体" w:eastAsia="宋体" w:cs="宋体"/>
          <w:color w:val="auto"/>
          <w:spacing w:val="6"/>
          <w:sz w:val="23"/>
          <w:szCs w:val="23"/>
          <w:highlight w:val="none"/>
        </w:rPr>
        <w:t>；</w:t>
      </w:r>
    </w:p>
    <w:p>
      <w:pPr>
        <w:spacing w:line="227" w:lineRule="auto"/>
        <w:ind w:left="869"/>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w:t>
      </w:r>
      <w:r>
        <w:rPr>
          <w:rFonts w:ascii="宋体" w:hAnsi="宋体" w:eastAsia="宋体" w:cs="宋体"/>
          <w:color w:val="auto"/>
          <w:spacing w:val="18"/>
          <w:sz w:val="22"/>
          <w:szCs w:val="22"/>
          <w:highlight w:val="none"/>
        </w:rPr>
        <w:t xml:space="preserve">4) </w:t>
      </w:r>
      <w:r>
        <w:rPr>
          <w:rFonts w:ascii="宋体" w:hAnsi="宋体" w:eastAsia="宋体" w:cs="宋体"/>
          <w:color w:val="auto"/>
          <w:spacing w:val="18"/>
          <w:sz w:val="23"/>
          <w:szCs w:val="23"/>
          <w:highlight w:val="none"/>
        </w:rPr>
        <w:t>提供图纸延误；</w:t>
      </w:r>
    </w:p>
    <w:p>
      <w:pPr>
        <w:rPr>
          <w:color w:val="auto"/>
          <w:highlight w:val="none"/>
        </w:rPr>
        <w:sectPr>
          <w:footerReference r:id="rId23" w:type="default"/>
          <w:pgSz w:w="11910" w:h="16840"/>
          <w:pgMar w:top="1347" w:right="1119" w:bottom="851" w:left="1269" w:header="0" w:footer="691" w:gutter="0"/>
          <w:pgNumType w:fmt="decimal"/>
          <w:cols w:space="720" w:num="1"/>
        </w:sectPr>
      </w:pPr>
    </w:p>
    <w:p>
      <w:pPr>
        <w:spacing w:before="48" w:line="228" w:lineRule="auto"/>
        <w:ind w:left="869"/>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4"/>
          <w:sz w:val="22"/>
          <w:szCs w:val="22"/>
          <w:highlight w:val="none"/>
        </w:rPr>
        <w:t xml:space="preserve">5) </w:t>
      </w:r>
      <w:r>
        <w:rPr>
          <w:rFonts w:ascii="宋体" w:hAnsi="宋体" w:eastAsia="宋体" w:cs="宋体"/>
          <w:color w:val="auto"/>
          <w:spacing w:val="14"/>
          <w:sz w:val="23"/>
          <w:szCs w:val="23"/>
          <w:highlight w:val="none"/>
        </w:rPr>
        <w:t>未按合同约定及时支付预付款、进度款；</w:t>
      </w:r>
    </w:p>
    <w:p>
      <w:pPr>
        <w:spacing w:before="121" w:line="229" w:lineRule="auto"/>
        <w:ind w:left="869"/>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 xml:space="preserve">(6) </w:t>
      </w:r>
      <w:r>
        <w:rPr>
          <w:rFonts w:ascii="宋体" w:hAnsi="宋体" w:eastAsia="宋体" w:cs="宋体"/>
          <w:color w:val="auto"/>
          <w:spacing w:val="15"/>
          <w:sz w:val="23"/>
          <w:szCs w:val="23"/>
          <w:highlight w:val="none"/>
        </w:rPr>
        <w:t>由于发包人原因导致的暂停施工</w:t>
      </w:r>
      <w:r>
        <w:rPr>
          <w:rFonts w:ascii="宋体" w:hAnsi="宋体" w:eastAsia="宋体" w:cs="宋体"/>
          <w:color w:val="auto"/>
          <w:spacing w:val="14"/>
          <w:sz w:val="23"/>
          <w:szCs w:val="23"/>
          <w:highlight w:val="none"/>
        </w:rPr>
        <w:t>；</w:t>
      </w:r>
    </w:p>
    <w:p>
      <w:pPr>
        <w:spacing w:before="118" w:line="228" w:lineRule="auto"/>
        <w:ind w:left="869"/>
        <w:rPr>
          <w:rFonts w:ascii="宋体" w:hAnsi="宋体" w:eastAsia="宋体" w:cs="宋体"/>
          <w:color w:val="auto"/>
          <w:sz w:val="23"/>
          <w:szCs w:val="23"/>
          <w:highlight w:val="none"/>
        </w:rPr>
      </w:pPr>
      <w:r>
        <w:rPr>
          <w:rFonts w:ascii="宋体" w:hAnsi="宋体" w:eastAsia="宋体" w:cs="宋体"/>
          <w:color w:val="auto"/>
          <w:spacing w:val="23"/>
          <w:sz w:val="22"/>
          <w:szCs w:val="22"/>
          <w:highlight w:val="none"/>
        </w:rPr>
        <w:t>(</w:t>
      </w:r>
      <w:r>
        <w:rPr>
          <w:rFonts w:ascii="宋体" w:hAnsi="宋体" w:eastAsia="宋体" w:cs="宋体"/>
          <w:color w:val="auto"/>
          <w:spacing w:val="13"/>
          <w:sz w:val="22"/>
          <w:szCs w:val="22"/>
          <w:highlight w:val="none"/>
        </w:rPr>
        <w:t xml:space="preserve">7) </w:t>
      </w:r>
      <w:r>
        <w:rPr>
          <w:rFonts w:ascii="宋体" w:hAnsi="宋体" w:eastAsia="宋体" w:cs="宋体"/>
          <w:color w:val="auto"/>
          <w:spacing w:val="13"/>
          <w:sz w:val="23"/>
          <w:szCs w:val="23"/>
          <w:highlight w:val="none"/>
        </w:rPr>
        <w:t>不是由于承包人的失误或违约而发生的其他特殊情况。</w:t>
      </w:r>
    </w:p>
    <w:p>
      <w:pPr>
        <w:spacing w:before="119" w:line="325" w:lineRule="auto"/>
        <w:ind w:left="385" w:right="196" w:firstLine="479"/>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6.3    </w:t>
      </w:r>
      <w:r>
        <w:rPr>
          <w:rFonts w:ascii="宋体" w:hAnsi="宋体" w:eastAsia="宋体" w:cs="宋体"/>
          <w:color w:val="auto"/>
          <w:spacing w:val="5"/>
          <w:sz w:val="23"/>
          <w:szCs w:val="23"/>
          <w:highlight w:val="none"/>
        </w:rPr>
        <w:t>承包人应在上述情况发生后7天内向监理人发出要求延期的申请，并提交延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期的</w:t>
      </w:r>
      <w:r>
        <w:rPr>
          <w:rFonts w:ascii="宋体" w:hAnsi="宋体" w:eastAsia="宋体" w:cs="宋体"/>
          <w:color w:val="auto"/>
          <w:spacing w:val="8"/>
          <w:sz w:val="23"/>
          <w:szCs w:val="23"/>
          <w:highlight w:val="none"/>
        </w:rPr>
        <w:t>详</w:t>
      </w:r>
      <w:r>
        <w:rPr>
          <w:rFonts w:ascii="宋体" w:hAnsi="宋体" w:eastAsia="宋体" w:cs="宋体"/>
          <w:color w:val="auto"/>
          <w:spacing w:val="7"/>
          <w:sz w:val="23"/>
          <w:szCs w:val="23"/>
          <w:highlight w:val="none"/>
        </w:rPr>
        <w:t>细情况与缘由，监理人在收到最后详细资料后7天内调查核实并经发包人批准</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后予</w:t>
      </w:r>
      <w:r>
        <w:rPr>
          <w:rFonts w:ascii="宋体" w:hAnsi="宋体" w:eastAsia="宋体" w:cs="宋体"/>
          <w:color w:val="auto"/>
          <w:spacing w:val="17"/>
          <w:sz w:val="23"/>
          <w:szCs w:val="23"/>
          <w:highlight w:val="none"/>
        </w:rPr>
        <w:t>以</w:t>
      </w:r>
      <w:r>
        <w:rPr>
          <w:rFonts w:ascii="宋体" w:hAnsi="宋体" w:eastAsia="宋体" w:cs="宋体"/>
          <w:color w:val="auto"/>
          <w:spacing w:val="10"/>
          <w:sz w:val="23"/>
          <w:szCs w:val="23"/>
          <w:highlight w:val="none"/>
        </w:rPr>
        <w:t>答复，逾期不答复也不提出修改意见，则应视为承包人延期请求已获得发包</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人</w:t>
      </w:r>
      <w:r>
        <w:rPr>
          <w:rFonts w:ascii="宋体" w:hAnsi="宋体" w:eastAsia="宋体" w:cs="宋体"/>
          <w:color w:val="auto"/>
          <w:spacing w:val="4"/>
          <w:sz w:val="23"/>
          <w:szCs w:val="23"/>
          <w:highlight w:val="none"/>
        </w:rPr>
        <w:t>批准。</w:t>
      </w:r>
    </w:p>
    <w:p>
      <w:pPr>
        <w:spacing w:line="328" w:lineRule="auto"/>
        <w:ind w:left="383" w:right="189" w:firstLine="481"/>
        <w:rPr>
          <w:rFonts w:ascii="宋体" w:hAnsi="宋体" w:eastAsia="宋体" w:cs="宋体"/>
          <w:color w:val="auto"/>
          <w:sz w:val="23"/>
          <w:szCs w:val="23"/>
          <w:highlight w:val="none"/>
        </w:rPr>
      </w:pPr>
      <w:r>
        <w:rPr>
          <w:rFonts w:ascii="Times New Roman" w:hAnsi="Times New Roman" w:eastAsia="Times New Roman" w:cs="Times New Roman"/>
          <w:color w:val="auto"/>
          <w:spacing w:val="17"/>
          <w:sz w:val="23"/>
          <w:szCs w:val="23"/>
          <w:highlight w:val="none"/>
        </w:rPr>
        <w:t>6</w:t>
      </w:r>
      <w:r>
        <w:rPr>
          <w:rFonts w:ascii="Times New Roman" w:hAnsi="Times New Roman" w:eastAsia="Times New Roman" w:cs="Times New Roman"/>
          <w:color w:val="auto"/>
          <w:spacing w:val="14"/>
          <w:sz w:val="23"/>
          <w:szCs w:val="23"/>
          <w:highlight w:val="none"/>
        </w:rPr>
        <w:t xml:space="preserve">.4    </w:t>
      </w:r>
      <w:r>
        <w:rPr>
          <w:rFonts w:ascii="宋体" w:hAnsi="宋体" w:eastAsia="宋体" w:cs="宋体"/>
          <w:color w:val="auto"/>
          <w:spacing w:val="14"/>
          <w:sz w:val="23"/>
          <w:szCs w:val="23"/>
          <w:highlight w:val="none"/>
        </w:rPr>
        <w:t>由于承包人原因，未能按合同进度计划完成工作，或监理人认为承包人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施工进度不能满足合同工期要求的，承包人应采</w:t>
      </w:r>
      <w:r>
        <w:rPr>
          <w:rFonts w:ascii="宋体" w:hAnsi="宋体" w:eastAsia="宋体" w:cs="宋体"/>
          <w:color w:val="auto"/>
          <w:spacing w:val="-1"/>
          <w:sz w:val="23"/>
          <w:szCs w:val="23"/>
          <w:highlight w:val="none"/>
        </w:rPr>
        <w:t>取措施加快进度，并承担加快进度所增</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加的费用。由于承包人原因造成工期延误，承包人应</w:t>
      </w:r>
      <w:r>
        <w:rPr>
          <w:rFonts w:ascii="宋体" w:hAnsi="宋体" w:eastAsia="宋体" w:cs="宋体"/>
          <w:color w:val="auto"/>
          <w:spacing w:val="-1"/>
          <w:sz w:val="23"/>
          <w:szCs w:val="23"/>
          <w:highlight w:val="none"/>
        </w:rPr>
        <w:t>支付逾期违约金。逾期交工违约金</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的计算方法在合同条款数据表中约定，时间自预定的交工日期起</w:t>
      </w:r>
      <w:r>
        <w:rPr>
          <w:rFonts w:ascii="宋体" w:hAnsi="宋体" w:eastAsia="宋体" w:cs="宋体"/>
          <w:color w:val="auto"/>
          <w:spacing w:val="-1"/>
          <w:sz w:val="23"/>
          <w:szCs w:val="23"/>
          <w:highlight w:val="none"/>
        </w:rPr>
        <w:t>到交工验收证书中写明</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的实际</w:t>
      </w:r>
      <w:r>
        <w:rPr>
          <w:rFonts w:ascii="宋体" w:hAnsi="宋体" w:eastAsia="宋体" w:cs="宋体"/>
          <w:color w:val="auto"/>
          <w:spacing w:val="7"/>
          <w:sz w:val="23"/>
          <w:szCs w:val="23"/>
          <w:highlight w:val="none"/>
        </w:rPr>
        <w:t>交</w:t>
      </w:r>
      <w:r>
        <w:rPr>
          <w:rFonts w:ascii="宋体" w:hAnsi="宋体" w:eastAsia="宋体" w:cs="宋体"/>
          <w:color w:val="auto"/>
          <w:spacing w:val="4"/>
          <w:sz w:val="23"/>
          <w:szCs w:val="23"/>
          <w:highlight w:val="none"/>
        </w:rPr>
        <w:t>工日期止 (扣除已批准的延长工期) ，按天计算。逾期交工违约金累计金额</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最高</w:t>
      </w:r>
      <w:r>
        <w:rPr>
          <w:rFonts w:ascii="宋体" w:hAnsi="宋体" w:eastAsia="宋体" w:cs="宋体"/>
          <w:color w:val="auto"/>
          <w:spacing w:val="7"/>
          <w:sz w:val="23"/>
          <w:szCs w:val="23"/>
          <w:highlight w:val="none"/>
        </w:rPr>
        <w:t>不</w:t>
      </w:r>
      <w:r>
        <w:rPr>
          <w:rFonts w:ascii="宋体" w:hAnsi="宋体" w:eastAsia="宋体" w:cs="宋体"/>
          <w:color w:val="auto"/>
          <w:spacing w:val="4"/>
          <w:sz w:val="23"/>
          <w:szCs w:val="23"/>
          <w:highlight w:val="none"/>
        </w:rPr>
        <w:t>超过合同条款数据表中写明的限额。但不免除承包人完成工程及修补缺陷的义</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务</w:t>
      </w:r>
      <w:r>
        <w:rPr>
          <w:rFonts w:ascii="宋体" w:hAnsi="宋体" w:eastAsia="宋体" w:cs="宋体"/>
          <w:color w:val="auto"/>
          <w:sz w:val="23"/>
          <w:szCs w:val="23"/>
          <w:highlight w:val="none"/>
        </w:rPr>
        <w:t>。</w:t>
      </w:r>
    </w:p>
    <w:p>
      <w:pPr>
        <w:spacing w:before="153" w:line="229" w:lineRule="auto"/>
        <w:ind w:left="826"/>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7. 工期提前</w:t>
      </w:r>
    </w:p>
    <w:p>
      <w:pPr>
        <w:spacing w:before="299" w:line="332" w:lineRule="auto"/>
        <w:ind w:left="385" w:firstLine="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发包</w:t>
      </w:r>
      <w:r>
        <w:rPr>
          <w:rFonts w:ascii="宋体" w:hAnsi="宋体" w:eastAsia="宋体" w:cs="宋体"/>
          <w:color w:val="auto"/>
          <w:spacing w:val="12"/>
          <w:sz w:val="23"/>
          <w:szCs w:val="23"/>
          <w:highlight w:val="none"/>
        </w:rPr>
        <w:t>人</w:t>
      </w:r>
      <w:r>
        <w:rPr>
          <w:rFonts w:ascii="宋体" w:hAnsi="宋体" w:eastAsia="宋体" w:cs="宋体"/>
          <w:color w:val="auto"/>
          <w:spacing w:val="9"/>
          <w:sz w:val="23"/>
          <w:szCs w:val="23"/>
          <w:highlight w:val="none"/>
        </w:rPr>
        <w:t>不得随意要求承包人提前交工，承包人也不得随意提出提前交工的建议。</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如遇</w:t>
      </w:r>
      <w:r>
        <w:rPr>
          <w:rFonts w:ascii="宋体" w:hAnsi="宋体" w:eastAsia="宋体" w:cs="宋体"/>
          <w:color w:val="auto"/>
          <w:spacing w:val="16"/>
          <w:sz w:val="23"/>
          <w:szCs w:val="23"/>
          <w:highlight w:val="none"/>
        </w:rPr>
        <w:t>特</w:t>
      </w:r>
      <w:r>
        <w:rPr>
          <w:rFonts w:ascii="宋体" w:hAnsi="宋体" w:eastAsia="宋体" w:cs="宋体"/>
          <w:color w:val="auto"/>
          <w:spacing w:val="9"/>
          <w:sz w:val="23"/>
          <w:szCs w:val="23"/>
          <w:highlight w:val="none"/>
        </w:rPr>
        <w:t>殊情况，发包人确需将工期提前的，发生的费用由发包人承担，发包人和承包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人</w:t>
      </w:r>
      <w:r>
        <w:rPr>
          <w:rFonts w:ascii="宋体" w:hAnsi="宋体" w:eastAsia="宋体" w:cs="宋体"/>
          <w:color w:val="auto"/>
          <w:spacing w:val="12"/>
          <w:sz w:val="23"/>
          <w:szCs w:val="23"/>
          <w:highlight w:val="none"/>
        </w:rPr>
        <w:t>必</w:t>
      </w:r>
      <w:r>
        <w:rPr>
          <w:rFonts w:ascii="宋体" w:hAnsi="宋体" w:eastAsia="宋体" w:cs="宋体"/>
          <w:color w:val="auto"/>
          <w:spacing w:val="8"/>
          <w:sz w:val="23"/>
          <w:szCs w:val="23"/>
          <w:highlight w:val="none"/>
        </w:rPr>
        <w:t>须采取有效措施，确保工程质量。</w:t>
      </w:r>
    </w:p>
    <w:p>
      <w:pPr>
        <w:spacing w:before="154" w:line="229" w:lineRule="auto"/>
        <w:ind w:left="82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8. 暂停施工及复</w:t>
      </w:r>
      <w:r>
        <w:rPr>
          <w:rFonts w:ascii="宋体" w:hAnsi="宋体" w:eastAsia="宋体" w:cs="宋体"/>
          <w:color w:val="auto"/>
          <w:spacing w:val="1"/>
          <w:sz w:val="23"/>
          <w:szCs w:val="23"/>
          <w:highlight w:val="none"/>
        </w:rPr>
        <w:t>工</w:t>
      </w:r>
    </w:p>
    <w:p>
      <w:pPr>
        <w:spacing w:before="304" w:line="272" w:lineRule="auto"/>
        <w:ind w:right="600" w:firstLine="869"/>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8. 1  </w:t>
      </w:r>
      <w:r>
        <w:rPr>
          <w:rFonts w:ascii="Times New Roman" w:hAnsi="Times New Roman" w:eastAsia="Times New Roman" w:cs="Times New Roman"/>
          <w:color w:val="auto"/>
          <w:spacing w:val="7"/>
          <w:sz w:val="23"/>
          <w:szCs w:val="23"/>
          <w:highlight w:val="none"/>
        </w:rPr>
        <w:t xml:space="preserve"> </w:t>
      </w:r>
      <w:r>
        <w:rPr>
          <w:rFonts w:ascii="Times New Roman" w:hAnsi="Times New Roman" w:eastAsia="Times New Roman" w:cs="Times New Roman"/>
          <w:color w:val="auto"/>
          <w:spacing w:val="4"/>
          <w:sz w:val="23"/>
          <w:szCs w:val="23"/>
          <w:highlight w:val="none"/>
        </w:rPr>
        <w:t xml:space="preserve">   </w:t>
      </w:r>
      <w:r>
        <w:rPr>
          <w:rFonts w:ascii="宋体" w:hAnsi="宋体" w:eastAsia="宋体" w:cs="宋体"/>
          <w:color w:val="auto"/>
          <w:spacing w:val="4"/>
          <w:sz w:val="23"/>
          <w:szCs w:val="23"/>
          <w:highlight w:val="none"/>
        </w:rPr>
        <w:t>承包人暂停施工增加的费用和 (或) 工期延误由承包人承担，包括：</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承</w:t>
      </w:r>
      <w:r>
        <w:rPr>
          <w:rFonts w:ascii="宋体" w:hAnsi="宋体" w:eastAsia="宋体" w:cs="宋体"/>
          <w:color w:val="auto"/>
          <w:spacing w:val="8"/>
          <w:sz w:val="23"/>
          <w:szCs w:val="23"/>
          <w:highlight w:val="none"/>
        </w:rPr>
        <w:t>包人违约引起的暂停施工；</w:t>
      </w:r>
    </w:p>
    <w:p>
      <w:pPr>
        <w:spacing w:before="30" w:line="228" w:lineRule="auto"/>
        <w:ind w:left="869"/>
        <w:rPr>
          <w:rFonts w:ascii="宋体" w:hAnsi="宋体" w:eastAsia="宋体" w:cs="宋体"/>
          <w:color w:val="auto"/>
          <w:sz w:val="23"/>
          <w:szCs w:val="23"/>
          <w:highlight w:val="none"/>
        </w:rPr>
      </w:pPr>
      <w:r>
        <w:rPr>
          <w:rFonts w:ascii="宋体" w:hAnsi="宋体" w:eastAsia="宋体" w:cs="宋体"/>
          <w:color w:val="auto"/>
          <w:spacing w:val="13"/>
          <w:sz w:val="22"/>
          <w:szCs w:val="22"/>
          <w:highlight w:val="none"/>
        </w:rPr>
        <w:t xml:space="preserve">(1) </w:t>
      </w:r>
      <w:r>
        <w:rPr>
          <w:rFonts w:ascii="宋体" w:hAnsi="宋体" w:eastAsia="宋体" w:cs="宋体"/>
          <w:color w:val="auto"/>
          <w:spacing w:val="13"/>
          <w:sz w:val="23"/>
          <w:szCs w:val="23"/>
          <w:highlight w:val="none"/>
        </w:rPr>
        <w:t>由于承包人原因为工程合理施工和安全保障所必需的暂停施工</w:t>
      </w:r>
      <w:r>
        <w:rPr>
          <w:rFonts w:ascii="宋体" w:hAnsi="宋体" w:eastAsia="宋体" w:cs="宋体"/>
          <w:color w:val="auto"/>
          <w:spacing w:val="11"/>
          <w:sz w:val="23"/>
          <w:szCs w:val="23"/>
          <w:highlight w:val="none"/>
        </w:rPr>
        <w:t>；</w:t>
      </w:r>
    </w:p>
    <w:p>
      <w:pPr>
        <w:spacing w:before="121" w:line="228" w:lineRule="auto"/>
        <w:ind w:left="869"/>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6"/>
          <w:sz w:val="22"/>
          <w:szCs w:val="22"/>
          <w:highlight w:val="none"/>
        </w:rPr>
        <w:t xml:space="preserve">2) </w:t>
      </w:r>
      <w:r>
        <w:rPr>
          <w:rFonts w:ascii="宋体" w:hAnsi="宋体" w:eastAsia="宋体" w:cs="宋体"/>
          <w:color w:val="auto"/>
          <w:spacing w:val="16"/>
          <w:sz w:val="23"/>
          <w:szCs w:val="23"/>
          <w:highlight w:val="none"/>
        </w:rPr>
        <w:t>承包人擅自暂停施工；</w:t>
      </w:r>
    </w:p>
    <w:p>
      <w:pPr>
        <w:spacing w:before="117" w:line="228" w:lineRule="auto"/>
        <w:ind w:left="869"/>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 xml:space="preserve">(3) </w:t>
      </w:r>
      <w:r>
        <w:rPr>
          <w:rFonts w:ascii="宋体" w:hAnsi="宋体" w:eastAsia="宋体" w:cs="宋体"/>
          <w:color w:val="auto"/>
          <w:spacing w:val="15"/>
          <w:sz w:val="23"/>
          <w:szCs w:val="23"/>
          <w:highlight w:val="none"/>
        </w:rPr>
        <w:t>承包人其他原因引起的暂停施工</w:t>
      </w:r>
      <w:r>
        <w:rPr>
          <w:rFonts w:ascii="宋体" w:hAnsi="宋体" w:eastAsia="宋体" w:cs="宋体"/>
          <w:color w:val="auto"/>
          <w:spacing w:val="14"/>
          <w:sz w:val="23"/>
          <w:szCs w:val="23"/>
          <w:highlight w:val="none"/>
        </w:rPr>
        <w:t>；</w:t>
      </w:r>
    </w:p>
    <w:p>
      <w:pPr>
        <w:spacing w:before="121" w:line="228" w:lineRule="auto"/>
        <w:ind w:left="869"/>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w:t>
      </w:r>
      <w:r>
        <w:rPr>
          <w:rFonts w:ascii="宋体" w:hAnsi="宋体" w:eastAsia="宋体" w:cs="宋体"/>
          <w:color w:val="auto"/>
          <w:spacing w:val="12"/>
          <w:sz w:val="22"/>
          <w:szCs w:val="22"/>
          <w:highlight w:val="none"/>
        </w:rPr>
        <w:t xml:space="preserve">4) </w:t>
      </w:r>
      <w:r>
        <w:rPr>
          <w:rFonts w:ascii="宋体" w:hAnsi="宋体" w:eastAsia="宋体" w:cs="宋体"/>
          <w:color w:val="auto"/>
          <w:spacing w:val="12"/>
          <w:sz w:val="23"/>
          <w:szCs w:val="23"/>
          <w:highlight w:val="none"/>
        </w:rPr>
        <w:t>现场气候条件导致的必要停工 (异常恶劣气候条件除外) 。</w:t>
      </w:r>
    </w:p>
    <w:p>
      <w:pPr>
        <w:spacing w:before="121" w:line="325" w:lineRule="auto"/>
        <w:ind w:left="384" w:right="196" w:firstLine="484"/>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8.</w:t>
      </w:r>
      <w:r>
        <w:rPr>
          <w:rFonts w:ascii="Times New Roman" w:hAnsi="Times New Roman" w:eastAsia="Times New Roman" w:cs="Times New Roman"/>
          <w:color w:val="auto"/>
          <w:spacing w:val="13"/>
          <w:sz w:val="23"/>
          <w:szCs w:val="23"/>
          <w:highlight w:val="none"/>
        </w:rPr>
        <w:t>2</w:t>
      </w:r>
      <w:r>
        <w:rPr>
          <w:rFonts w:ascii="Times New Roman" w:hAnsi="Times New Roman" w:eastAsia="Times New Roman" w:cs="Times New Roman"/>
          <w:color w:val="auto"/>
          <w:spacing w:val="10"/>
          <w:sz w:val="23"/>
          <w:szCs w:val="23"/>
          <w:highlight w:val="none"/>
        </w:rPr>
        <w:t xml:space="preserve">      </w:t>
      </w:r>
      <w:r>
        <w:rPr>
          <w:rFonts w:ascii="宋体" w:hAnsi="宋体" w:eastAsia="宋体" w:cs="宋体"/>
          <w:color w:val="auto"/>
          <w:spacing w:val="10"/>
          <w:sz w:val="23"/>
          <w:szCs w:val="23"/>
          <w:highlight w:val="none"/>
        </w:rPr>
        <w:t>监理人认为有必要时，可向承包人作出暂停施工的指示，承包人应按监</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理人指示暂停施工。不论由于何种原因引起的暂停施工，暂停施工期间承包人应</w:t>
      </w:r>
      <w:r>
        <w:rPr>
          <w:rFonts w:ascii="宋体" w:hAnsi="宋体" w:eastAsia="宋体" w:cs="宋体"/>
          <w:color w:val="auto"/>
          <w:spacing w:val="7"/>
          <w:sz w:val="23"/>
          <w:szCs w:val="23"/>
          <w:highlight w:val="none"/>
        </w:rPr>
        <w:t>负</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责妥</w:t>
      </w:r>
      <w:r>
        <w:rPr>
          <w:rFonts w:ascii="宋体" w:hAnsi="宋体" w:eastAsia="宋体" w:cs="宋体"/>
          <w:color w:val="auto"/>
          <w:spacing w:val="11"/>
          <w:sz w:val="23"/>
          <w:szCs w:val="23"/>
          <w:highlight w:val="none"/>
        </w:rPr>
        <w:t>善</w:t>
      </w:r>
      <w:r>
        <w:rPr>
          <w:rFonts w:ascii="宋体" w:hAnsi="宋体" w:eastAsia="宋体" w:cs="宋体"/>
          <w:color w:val="auto"/>
          <w:spacing w:val="7"/>
          <w:sz w:val="23"/>
          <w:szCs w:val="23"/>
          <w:highlight w:val="none"/>
        </w:rPr>
        <w:t>保护工程并提供安全保障。因发包人或监理人的行为或失误引起的停工， 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发包</w:t>
      </w:r>
      <w:r>
        <w:rPr>
          <w:rFonts w:ascii="宋体" w:hAnsi="宋体" w:eastAsia="宋体" w:cs="宋体"/>
          <w:color w:val="auto"/>
          <w:spacing w:val="11"/>
          <w:sz w:val="23"/>
          <w:szCs w:val="23"/>
          <w:highlight w:val="none"/>
        </w:rPr>
        <w:t>人</w:t>
      </w:r>
      <w:r>
        <w:rPr>
          <w:rFonts w:ascii="宋体" w:hAnsi="宋体" w:eastAsia="宋体" w:cs="宋体"/>
          <w:color w:val="auto"/>
          <w:spacing w:val="7"/>
          <w:sz w:val="23"/>
          <w:szCs w:val="23"/>
          <w:highlight w:val="none"/>
        </w:rPr>
        <w:t>承担相应的费用补偿，相应工期顺延； 由承包人原因造成的停工由承包人承</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担</w:t>
      </w:r>
      <w:r>
        <w:rPr>
          <w:rFonts w:ascii="宋体" w:hAnsi="宋体" w:eastAsia="宋体" w:cs="宋体"/>
          <w:color w:val="auto"/>
          <w:spacing w:val="8"/>
          <w:sz w:val="23"/>
          <w:szCs w:val="23"/>
          <w:highlight w:val="none"/>
        </w:rPr>
        <w:t>发生的费用，工期不予顺延。</w:t>
      </w:r>
    </w:p>
    <w:p>
      <w:pPr>
        <w:spacing w:before="3" w:line="329" w:lineRule="auto"/>
        <w:ind w:left="385" w:right="182" w:firstLine="483"/>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 xml:space="preserve">8.3       </w:t>
      </w:r>
      <w:r>
        <w:rPr>
          <w:rFonts w:ascii="宋体" w:hAnsi="宋体" w:eastAsia="宋体" w:cs="宋体"/>
          <w:color w:val="auto"/>
          <w:spacing w:val="9"/>
          <w:sz w:val="23"/>
          <w:szCs w:val="23"/>
          <w:highlight w:val="none"/>
        </w:rPr>
        <w:t>由于发包人原因引起的暂停施工造成工期延误的，承包人有权要求发</w:t>
      </w:r>
      <w:r>
        <w:rPr>
          <w:rFonts w:ascii="宋体" w:hAnsi="宋体" w:eastAsia="宋体" w:cs="宋体"/>
          <w:color w:val="auto"/>
          <w:spacing w:val="5"/>
          <w:sz w:val="23"/>
          <w:szCs w:val="23"/>
          <w:highlight w:val="none"/>
        </w:rPr>
        <w:t>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人延长工期</w:t>
      </w:r>
      <w:r>
        <w:rPr>
          <w:rFonts w:ascii="宋体" w:hAnsi="宋体" w:eastAsia="宋体" w:cs="宋体"/>
          <w:color w:val="auto"/>
          <w:spacing w:val="4"/>
          <w:sz w:val="23"/>
          <w:szCs w:val="23"/>
          <w:highlight w:val="none"/>
        </w:rPr>
        <w:t>和(或)增加费用，并支付合理利润。在自暂时停工之日起28天内，监理人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仍未发</w:t>
      </w:r>
      <w:r>
        <w:rPr>
          <w:rFonts w:ascii="宋体" w:hAnsi="宋体" w:eastAsia="宋体" w:cs="宋体"/>
          <w:color w:val="auto"/>
          <w:spacing w:val="-7"/>
          <w:sz w:val="23"/>
          <w:szCs w:val="23"/>
          <w:highlight w:val="none"/>
        </w:rPr>
        <w:t>出复工通知，承包人可向监理人提交书面通知，要求自收到该通知后14天内准许已</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经</w:t>
      </w:r>
      <w:r>
        <w:rPr>
          <w:rFonts w:ascii="宋体" w:hAnsi="宋体" w:eastAsia="宋体" w:cs="宋体"/>
          <w:color w:val="auto"/>
          <w:spacing w:val="10"/>
          <w:sz w:val="23"/>
          <w:szCs w:val="23"/>
          <w:highlight w:val="none"/>
        </w:rPr>
        <w:t>暂停的工程 (或其部分工程) 继续施工。如果监理人逾期不予批准，则承包人可</w:t>
      </w:r>
    </w:p>
    <w:p>
      <w:pPr>
        <w:rPr>
          <w:color w:val="auto"/>
          <w:highlight w:val="none"/>
        </w:rPr>
        <w:sectPr>
          <w:footerReference r:id="rId24" w:type="default"/>
          <w:pgSz w:w="11910" w:h="16840"/>
          <w:pgMar w:top="1347" w:right="1386" w:bottom="851" w:left="1269" w:header="0" w:footer="691" w:gutter="0"/>
          <w:pgNumType w:fmt="decimal"/>
          <w:cols w:space="720" w:num="1"/>
        </w:sectPr>
      </w:pPr>
    </w:p>
    <w:p>
      <w:pPr>
        <w:spacing w:before="48" w:line="228" w:lineRule="auto"/>
        <w:ind w:left="41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以 (但并非必须) 作如下选择</w:t>
      </w:r>
      <w:r>
        <w:rPr>
          <w:rFonts w:ascii="宋体" w:hAnsi="宋体" w:eastAsia="宋体" w:cs="宋体"/>
          <w:color w:val="auto"/>
          <w:spacing w:val="3"/>
          <w:sz w:val="23"/>
          <w:szCs w:val="23"/>
          <w:highlight w:val="none"/>
        </w:rPr>
        <w:t>：</w:t>
      </w:r>
    </w:p>
    <w:p>
      <w:pPr>
        <w:spacing w:before="120" w:line="326" w:lineRule="auto"/>
        <w:ind w:left="409" w:right="378" w:firstLine="462"/>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1)  </w:t>
      </w:r>
      <w:r>
        <w:rPr>
          <w:rFonts w:ascii="宋体" w:hAnsi="宋体" w:eastAsia="宋体" w:cs="宋体"/>
          <w:color w:val="auto"/>
          <w:sz w:val="23"/>
          <w:szCs w:val="23"/>
          <w:highlight w:val="none"/>
        </w:rPr>
        <w:t xml:space="preserve">如果暂停施工仅涉及本工程的一部分时，则可将该部分工程从本合同中取消， </w:t>
      </w:r>
      <w:r>
        <w:rPr>
          <w:rFonts w:ascii="宋体" w:hAnsi="宋体" w:eastAsia="宋体" w:cs="宋体"/>
          <w:color w:val="auto"/>
          <w:spacing w:val="-4"/>
          <w:sz w:val="23"/>
          <w:szCs w:val="23"/>
          <w:highlight w:val="none"/>
        </w:rPr>
        <w:t>同</w:t>
      </w:r>
      <w:r>
        <w:rPr>
          <w:rFonts w:ascii="宋体" w:hAnsi="宋体" w:eastAsia="宋体" w:cs="宋体"/>
          <w:color w:val="auto"/>
          <w:spacing w:val="-3"/>
          <w:sz w:val="23"/>
          <w:szCs w:val="23"/>
          <w:highlight w:val="none"/>
        </w:rPr>
        <w:t>时</w:t>
      </w:r>
      <w:r>
        <w:rPr>
          <w:rFonts w:ascii="宋体" w:hAnsi="宋体" w:eastAsia="宋体" w:cs="宋体"/>
          <w:color w:val="auto"/>
          <w:spacing w:val="-2"/>
          <w:sz w:val="23"/>
          <w:szCs w:val="23"/>
          <w:highlight w:val="none"/>
        </w:rPr>
        <w:t>将此事通知监理人；</w:t>
      </w:r>
    </w:p>
    <w:p>
      <w:pPr>
        <w:spacing w:before="1" w:line="324" w:lineRule="auto"/>
        <w:ind w:left="385" w:right="552"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如果暂停施工影响到整个合</w:t>
      </w:r>
      <w:r>
        <w:rPr>
          <w:rFonts w:ascii="宋体" w:hAnsi="宋体" w:eastAsia="宋体" w:cs="宋体"/>
          <w:color w:val="auto"/>
          <w:spacing w:val="1"/>
          <w:sz w:val="23"/>
          <w:szCs w:val="23"/>
          <w:highlight w:val="none"/>
        </w:rPr>
        <w:t>同工程时，可视为发包人违约，并由发包人承担</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违</w:t>
      </w:r>
      <w:r>
        <w:rPr>
          <w:rFonts w:ascii="宋体" w:hAnsi="宋体" w:eastAsia="宋体" w:cs="宋体"/>
          <w:color w:val="auto"/>
          <w:sz w:val="23"/>
          <w:szCs w:val="23"/>
          <w:highlight w:val="none"/>
        </w:rPr>
        <w:t>约责任。</w:t>
      </w:r>
    </w:p>
    <w:p>
      <w:pPr>
        <w:spacing w:before="1" w:line="228" w:lineRule="auto"/>
        <w:ind w:left="871"/>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 xml:space="preserve">8.4      </w:t>
      </w:r>
      <w:r>
        <w:rPr>
          <w:rFonts w:ascii="宋体" w:hAnsi="宋体" w:eastAsia="宋体" w:cs="宋体"/>
          <w:color w:val="auto"/>
          <w:spacing w:val="3"/>
          <w:sz w:val="23"/>
          <w:szCs w:val="23"/>
          <w:highlight w:val="none"/>
        </w:rPr>
        <w:t>复</w:t>
      </w:r>
      <w:r>
        <w:rPr>
          <w:rFonts w:ascii="宋体" w:hAnsi="宋体" w:eastAsia="宋体" w:cs="宋体"/>
          <w:color w:val="auto"/>
          <w:spacing w:val="2"/>
          <w:sz w:val="23"/>
          <w:szCs w:val="23"/>
          <w:highlight w:val="none"/>
        </w:rPr>
        <w:t>工</w:t>
      </w:r>
    </w:p>
    <w:p>
      <w:pPr>
        <w:spacing w:before="98" w:line="320" w:lineRule="auto"/>
        <w:ind w:left="386" w:right="475" w:firstLine="484"/>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 xml:space="preserve">(1)  </w:t>
      </w:r>
      <w:r>
        <w:rPr>
          <w:rFonts w:ascii="宋体" w:hAnsi="宋体" w:eastAsia="宋体" w:cs="宋体"/>
          <w:color w:val="auto"/>
          <w:spacing w:val="-4"/>
          <w:sz w:val="23"/>
          <w:szCs w:val="23"/>
          <w:highlight w:val="none"/>
        </w:rPr>
        <w:t>暂停施工后</w:t>
      </w:r>
      <w:r>
        <w:rPr>
          <w:rFonts w:ascii="宋体" w:hAnsi="宋体" w:eastAsia="宋体" w:cs="宋体"/>
          <w:color w:val="auto"/>
          <w:spacing w:val="-2"/>
          <w:sz w:val="23"/>
          <w:szCs w:val="23"/>
          <w:highlight w:val="none"/>
        </w:rPr>
        <w:t>，发包人、监理人和承包人应积极协商，采取有效措施积极消除暂</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停施工的影响。当工程具备复工条件时，监理人应立即向承包人发出复工通知。承包人收到</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复工通知后，应在监理人指定的期限内复工</w:t>
      </w:r>
      <w:r>
        <w:rPr>
          <w:rFonts w:ascii="宋体" w:hAnsi="宋体" w:eastAsia="宋体" w:cs="宋体"/>
          <w:color w:val="auto"/>
          <w:spacing w:val="8"/>
          <w:sz w:val="23"/>
          <w:szCs w:val="23"/>
          <w:highlight w:val="none"/>
        </w:rPr>
        <w:t>；</w:t>
      </w:r>
    </w:p>
    <w:p>
      <w:pPr>
        <w:spacing w:before="1" w:line="326" w:lineRule="auto"/>
        <w:ind w:left="385" w:right="521" w:firstLine="485"/>
        <w:rPr>
          <w:rFonts w:ascii="宋体" w:hAnsi="宋体" w:eastAsia="宋体" w:cs="宋体"/>
          <w:color w:val="auto"/>
          <w:sz w:val="23"/>
          <w:szCs w:val="23"/>
          <w:highlight w:val="none"/>
        </w:rPr>
      </w:pPr>
      <w:r>
        <w:rPr>
          <w:rFonts w:ascii="宋体" w:hAnsi="宋体" w:eastAsia="宋体" w:cs="宋体"/>
          <w:color w:val="auto"/>
          <w:spacing w:val="-6"/>
          <w:sz w:val="22"/>
          <w:szCs w:val="22"/>
          <w:highlight w:val="none"/>
        </w:rPr>
        <w:t xml:space="preserve">(2)  </w:t>
      </w:r>
      <w:r>
        <w:rPr>
          <w:rFonts w:ascii="宋体" w:hAnsi="宋体" w:eastAsia="宋体" w:cs="宋体"/>
          <w:color w:val="auto"/>
          <w:spacing w:val="-6"/>
          <w:sz w:val="23"/>
          <w:szCs w:val="23"/>
          <w:highlight w:val="none"/>
        </w:rPr>
        <w:t>承包人无</w:t>
      </w:r>
      <w:r>
        <w:rPr>
          <w:rFonts w:ascii="宋体" w:hAnsi="宋体" w:eastAsia="宋体" w:cs="宋体"/>
          <w:color w:val="auto"/>
          <w:spacing w:val="-3"/>
          <w:sz w:val="23"/>
          <w:szCs w:val="23"/>
          <w:highlight w:val="none"/>
        </w:rPr>
        <w:t>故拖延和拒绝复工的，由此增加的费用和工期延误由承包人承担；因</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发</w:t>
      </w:r>
      <w:r>
        <w:rPr>
          <w:rFonts w:ascii="宋体" w:hAnsi="宋体" w:eastAsia="宋体" w:cs="宋体"/>
          <w:color w:val="auto"/>
          <w:spacing w:val="9"/>
          <w:sz w:val="23"/>
          <w:szCs w:val="23"/>
          <w:highlight w:val="none"/>
        </w:rPr>
        <w:t>包</w:t>
      </w:r>
      <w:r>
        <w:rPr>
          <w:rFonts w:ascii="宋体" w:hAnsi="宋体" w:eastAsia="宋体" w:cs="宋体"/>
          <w:color w:val="auto"/>
          <w:spacing w:val="5"/>
          <w:sz w:val="23"/>
          <w:szCs w:val="23"/>
          <w:highlight w:val="none"/>
        </w:rPr>
        <w:t>人原因无法按时复工的，承包人有权要求发包人延长工期和(或)增加费用，并支</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付</w:t>
      </w:r>
      <w:r>
        <w:rPr>
          <w:rFonts w:ascii="宋体" w:hAnsi="宋体" w:eastAsia="宋体" w:cs="宋体"/>
          <w:color w:val="auto"/>
          <w:spacing w:val="6"/>
          <w:sz w:val="23"/>
          <w:szCs w:val="23"/>
          <w:highlight w:val="none"/>
        </w:rPr>
        <w:t>合理利润。</w:t>
      </w:r>
    </w:p>
    <w:p>
      <w:pPr>
        <w:spacing w:before="136" w:line="228" w:lineRule="auto"/>
        <w:ind w:left="82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9. 工程竣 (交)</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工</w:t>
      </w:r>
    </w:p>
    <w:p>
      <w:pPr>
        <w:spacing w:before="295" w:line="255" w:lineRule="auto"/>
        <w:ind w:firstLine="48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工程完工，通过交工</w:t>
      </w:r>
      <w:r>
        <w:rPr>
          <w:rFonts w:ascii="宋体" w:hAnsi="宋体" w:eastAsia="宋体" w:cs="宋体"/>
          <w:color w:val="auto"/>
          <w:spacing w:val="1"/>
          <w:sz w:val="23"/>
          <w:szCs w:val="23"/>
          <w:highlight w:val="none"/>
        </w:rPr>
        <w:t>验收质量达到合格，并已按《新疆维吾尔自治区重要农村公路竣(交)</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工验</w:t>
      </w:r>
      <w:r>
        <w:rPr>
          <w:rFonts w:ascii="宋体" w:hAnsi="宋体" w:eastAsia="宋体" w:cs="宋体"/>
          <w:color w:val="auto"/>
          <w:spacing w:val="9"/>
          <w:sz w:val="23"/>
          <w:szCs w:val="23"/>
          <w:highlight w:val="none"/>
        </w:rPr>
        <w:t>收</w:t>
      </w:r>
      <w:r>
        <w:rPr>
          <w:rFonts w:ascii="宋体" w:hAnsi="宋体" w:eastAsia="宋体" w:cs="宋体"/>
          <w:color w:val="auto"/>
          <w:spacing w:val="5"/>
          <w:sz w:val="23"/>
          <w:szCs w:val="23"/>
          <w:highlight w:val="none"/>
        </w:rPr>
        <w:t>办法 (试行) 》的规定和地方交通主管部门的规定编制了竣工图表和竣工资料后，承</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包人可就</w:t>
      </w:r>
      <w:r>
        <w:rPr>
          <w:rFonts w:ascii="宋体" w:hAnsi="宋体" w:eastAsia="宋体" w:cs="宋体"/>
          <w:color w:val="auto"/>
          <w:spacing w:val="-8"/>
          <w:sz w:val="23"/>
          <w:szCs w:val="23"/>
          <w:highlight w:val="none"/>
        </w:rPr>
        <w:t>此</w:t>
      </w:r>
      <w:r>
        <w:rPr>
          <w:rFonts w:ascii="宋体" w:hAnsi="宋体" w:eastAsia="宋体" w:cs="宋体"/>
          <w:color w:val="auto"/>
          <w:spacing w:val="-5"/>
          <w:sz w:val="23"/>
          <w:szCs w:val="23"/>
          <w:highlight w:val="none"/>
        </w:rPr>
        <w:t>向监理人申请交工验收，同时抄送发包人。监理人在收到该申请后，应在7天内审核并</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报发包</w:t>
      </w:r>
      <w:r>
        <w:rPr>
          <w:rFonts w:ascii="宋体" w:hAnsi="宋体" w:eastAsia="宋体" w:cs="宋体"/>
          <w:color w:val="auto"/>
          <w:spacing w:val="2"/>
          <w:sz w:val="23"/>
          <w:szCs w:val="23"/>
          <w:highlight w:val="none"/>
        </w:rPr>
        <w:t>人，发包人在收到申请后14天内应组织交工验收，并写出交工验收报告报上级主管部门</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备案，同时发包人在交工验收合格后14天内，向承包人签发交工证书，各合同段交工验收工</w:t>
      </w:r>
      <w:r>
        <w:rPr>
          <w:rFonts w:ascii="宋体" w:hAnsi="宋体" w:eastAsia="宋体" w:cs="宋体"/>
          <w:color w:val="auto"/>
          <w:sz w:val="23"/>
          <w:szCs w:val="23"/>
          <w:highlight w:val="none"/>
        </w:rPr>
        <w:t xml:space="preserve">作所 </w:t>
      </w:r>
      <w:r>
        <w:rPr>
          <w:rFonts w:ascii="宋体" w:hAnsi="宋体" w:eastAsia="宋体" w:cs="宋体"/>
          <w:color w:val="auto"/>
          <w:spacing w:val="-18"/>
          <w:sz w:val="23"/>
          <w:szCs w:val="23"/>
          <w:highlight w:val="none"/>
        </w:rPr>
        <w:t>需</w:t>
      </w:r>
      <w:r>
        <w:rPr>
          <w:rFonts w:ascii="宋体" w:hAnsi="宋体" w:eastAsia="宋体" w:cs="宋体"/>
          <w:color w:val="auto"/>
          <w:spacing w:val="-13"/>
          <w:sz w:val="23"/>
          <w:szCs w:val="23"/>
          <w:highlight w:val="none"/>
        </w:rPr>
        <w:t>费</w:t>
      </w:r>
      <w:r>
        <w:rPr>
          <w:rFonts w:ascii="宋体" w:hAnsi="宋体" w:eastAsia="宋体" w:cs="宋体"/>
          <w:color w:val="auto"/>
          <w:spacing w:val="-9"/>
          <w:sz w:val="23"/>
          <w:szCs w:val="23"/>
          <w:highlight w:val="none"/>
        </w:rPr>
        <w:t>用由承包人承担。并办理合同工程移交管养工作。工程进入缺陷责任期。</w:t>
      </w:r>
    </w:p>
    <w:p>
      <w:pPr>
        <w:spacing w:before="38" w:line="318" w:lineRule="auto"/>
        <w:ind w:left="385" w:right="511"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9. 1 </w:t>
      </w:r>
      <w:r>
        <w:rPr>
          <w:rFonts w:ascii="Times New Roman" w:hAnsi="Times New Roman" w:eastAsia="Times New Roman" w:cs="Times New Roman"/>
          <w:color w:val="auto"/>
          <w:spacing w:val="7"/>
          <w:sz w:val="23"/>
          <w:szCs w:val="23"/>
          <w:highlight w:val="none"/>
        </w:rPr>
        <w:t xml:space="preserve"> </w:t>
      </w:r>
      <w:r>
        <w:rPr>
          <w:rFonts w:ascii="Times New Roman" w:hAnsi="Times New Roman" w:eastAsia="Times New Roman" w:cs="Times New Roman"/>
          <w:color w:val="auto"/>
          <w:spacing w:val="4"/>
          <w:sz w:val="23"/>
          <w:szCs w:val="23"/>
          <w:highlight w:val="none"/>
        </w:rPr>
        <w:t xml:space="preserve">    </w:t>
      </w:r>
      <w:r>
        <w:rPr>
          <w:rFonts w:ascii="宋体" w:hAnsi="宋体" w:eastAsia="宋体" w:cs="宋体"/>
          <w:color w:val="auto"/>
          <w:spacing w:val="4"/>
          <w:sz w:val="23"/>
          <w:szCs w:val="23"/>
          <w:highlight w:val="none"/>
        </w:rPr>
        <w:t>全部工程完工后，在全部工程交工证书签发之前，承包人须向发包人提交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3套</w:t>
      </w:r>
      <w:r>
        <w:rPr>
          <w:rFonts w:ascii="宋体" w:hAnsi="宋体" w:eastAsia="宋体" w:cs="宋体"/>
          <w:color w:val="auto"/>
          <w:spacing w:val="12"/>
          <w:sz w:val="23"/>
          <w:szCs w:val="23"/>
          <w:highlight w:val="none"/>
        </w:rPr>
        <w:t>完</w:t>
      </w:r>
      <w:r>
        <w:rPr>
          <w:rFonts w:ascii="宋体" w:hAnsi="宋体" w:eastAsia="宋体" w:cs="宋体"/>
          <w:color w:val="auto"/>
          <w:spacing w:val="7"/>
          <w:sz w:val="23"/>
          <w:szCs w:val="23"/>
          <w:highlight w:val="none"/>
        </w:rPr>
        <w:t>整、合格的竣工文件与施工文件。在缺陷责任期内应补充的竣工资料应在签发</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缺</w:t>
      </w:r>
      <w:r>
        <w:rPr>
          <w:rFonts w:ascii="宋体" w:hAnsi="宋体" w:eastAsia="宋体" w:cs="宋体"/>
          <w:color w:val="auto"/>
          <w:spacing w:val="13"/>
          <w:sz w:val="23"/>
          <w:szCs w:val="23"/>
          <w:highlight w:val="none"/>
        </w:rPr>
        <w:t>陷</w:t>
      </w:r>
      <w:r>
        <w:rPr>
          <w:rFonts w:ascii="宋体" w:hAnsi="宋体" w:eastAsia="宋体" w:cs="宋体"/>
          <w:color w:val="auto"/>
          <w:spacing w:val="11"/>
          <w:sz w:val="23"/>
          <w:szCs w:val="23"/>
          <w:highlight w:val="none"/>
        </w:rPr>
        <w:t>责任证书之前提交。在承包人实施和完成本合同工程及其缺陷修复的义务后，</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应由监理人</w:t>
      </w:r>
      <w:r>
        <w:rPr>
          <w:rFonts w:ascii="宋体" w:hAnsi="宋体" w:eastAsia="宋体" w:cs="宋体"/>
          <w:color w:val="auto"/>
          <w:spacing w:val="4"/>
          <w:sz w:val="23"/>
          <w:szCs w:val="23"/>
          <w:highlight w:val="none"/>
        </w:rPr>
        <w:t>根据合同规定核查缺陷责任修复完成后填写缺陷责任终止证书，报发包人</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同意后，</w:t>
      </w:r>
      <w:r>
        <w:rPr>
          <w:rFonts w:ascii="宋体" w:hAnsi="宋体" w:eastAsia="宋体" w:cs="宋体"/>
          <w:color w:val="auto"/>
          <w:spacing w:val="5"/>
          <w:sz w:val="23"/>
          <w:szCs w:val="23"/>
          <w:highlight w:val="none"/>
        </w:rPr>
        <w:t>由</w:t>
      </w:r>
      <w:r>
        <w:rPr>
          <w:rFonts w:ascii="宋体" w:hAnsi="宋体" w:eastAsia="宋体" w:cs="宋体"/>
          <w:color w:val="auto"/>
          <w:spacing w:val="4"/>
          <w:sz w:val="23"/>
          <w:szCs w:val="23"/>
          <w:highlight w:val="none"/>
        </w:rPr>
        <w:t>发包人在缺陷责任期终止后21天之内发出。</w:t>
      </w:r>
    </w:p>
    <w:p>
      <w:pPr>
        <w:spacing w:before="2" w:line="316" w:lineRule="auto"/>
        <w:ind w:left="388" w:right="564" w:firstLine="477"/>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9.</w:t>
      </w:r>
      <w:r>
        <w:rPr>
          <w:rFonts w:ascii="Times New Roman" w:hAnsi="Times New Roman" w:eastAsia="Times New Roman" w:cs="Times New Roman"/>
          <w:color w:val="auto"/>
          <w:spacing w:val="16"/>
          <w:sz w:val="23"/>
          <w:szCs w:val="23"/>
          <w:highlight w:val="none"/>
        </w:rPr>
        <w:t>2</w:t>
      </w:r>
      <w:r>
        <w:rPr>
          <w:rFonts w:ascii="Times New Roman" w:hAnsi="Times New Roman" w:eastAsia="Times New Roman" w:cs="Times New Roman"/>
          <w:color w:val="auto"/>
          <w:spacing w:val="10"/>
          <w:sz w:val="23"/>
          <w:szCs w:val="23"/>
          <w:highlight w:val="none"/>
        </w:rPr>
        <w:t xml:space="preserve">      </w:t>
      </w:r>
      <w:r>
        <w:rPr>
          <w:rFonts w:ascii="宋体" w:hAnsi="宋体" w:eastAsia="宋体" w:cs="宋体"/>
          <w:color w:val="auto"/>
          <w:spacing w:val="10"/>
          <w:sz w:val="23"/>
          <w:szCs w:val="23"/>
          <w:highlight w:val="none"/>
        </w:rPr>
        <w:t>工程全部完工并通过交工验收后，发包人应向上级主管部门申请进行竣</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工验收。组织办理竣工验收的费用，由发包人承担。</w:t>
      </w:r>
    </w:p>
    <w:p>
      <w:pPr>
        <w:spacing w:before="2" w:line="320" w:lineRule="auto"/>
        <w:ind w:left="387" w:right="564" w:firstLine="47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9.</w:t>
      </w:r>
      <w:r>
        <w:rPr>
          <w:rFonts w:ascii="Times New Roman" w:hAnsi="Times New Roman" w:eastAsia="Times New Roman" w:cs="Times New Roman"/>
          <w:color w:val="auto"/>
          <w:spacing w:val="16"/>
          <w:sz w:val="23"/>
          <w:szCs w:val="23"/>
          <w:highlight w:val="none"/>
        </w:rPr>
        <w:t>3</w:t>
      </w:r>
      <w:r>
        <w:rPr>
          <w:rFonts w:ascii="Times New Roman" w:hAnsi="Times New Roman" w:eastAsia="Times New Roman" w:cs="Times New Roman"/>
          <w:color w:val="auto"/>
          <w:spacing w:val="10"/>
          <w:sz w:val="23"/>
          <w:szCs w:val="23"/>
          <w:highlight w:val="none"/>
        </w:rPr>
        <w:t xml:space="preserve">      </w:t>
      </w:r>
      <w:r>
        <w:rPr>
          <w:rFonts w:ascii="宋体" w:hAnsi="宋体" w:eastAsia="宋体" w:cs="宋体"/>
          <w:color w:val="auto"/>
          <w:spacing w:val="10"/>
          <w:sz w:val="23"/>
          <w:szCs w:val="23"/>
          <w:highlight w:val="none"/>
        </w:rPr>
        <w:t>工程接收证书颁发后，承包人应按要求对施工场地进行清理，直至监理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人检验合格为止。竣工清场费用由承包人承担</w:t>
      </w:r>
      <w:r>
        <w:rPr>
          <w:rFonts w:ascii="宋体" w:hAnsi="宋体" w:eastAsia="宋体" w:cs="宋体"/>
          <w:color w:val="auto"/>
          <w:spacing w:val="8"/>
          <w:sz w:val="23"/>
          <w:szCs w:val="23"/>
          <w:highlight w:val="none"/>
        </w:rPr>
        <w:t>。</w:t>
      </w:r>
    </w:p>
    <w:p>
      <w:pPr>
        <w:spacing w:before="1" w:line="228" w:lineRule="auto"/>
        <w:ind w:left="866"/>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9</w:t>
      </w:r>
      <w:r>
        <w:rPr>
          <w:rFonts w:ascii="Times New Roman" w:hAnsi="Times New Roman" w:eastAsia="Times New Roman" w:cs="Times New Roman"/>
          <w:color w:val="auto"/>
          <w:spacing w:val="5"/>
          <w:sz w:val="23"/>
          <w:szCs w:val="23"/>
          <w:highlight w:val="none"/>
        </w:rPr>
        <w:t xml:space="preserve">.4   </w:t>
      </w:r>
      <w:r>
        <w:rPr>
          <w:rFonts w:ascii="宋体" w:hAnsi="宋体" w:eastAsia="宋体" w:cs="宋体"/>
          <w:color w:val="auto"/>
          <w:spacing w:val="5"/>
          <w:sz w:val="23"/>
          <w:szCs w:val="23"/>
          <w:highlight w:val="none"/>
        </w:rPr>
        <w:t>施工期运行</w:t>
      </w:r>
    </w:p>
    <w:p>
      <w:pPr>
        <w:spacing w:before="102" w:line="309" w:lineRule="exact"/>
        <w:ind w:left="95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9.5.1</w:t>
      </w:r>
      <w:r>
        <w:rPr>
          <w:rFonts w:ascii="宋体" w:hAnsi="宋体" w:eastAsia="宋体" w:cs="宋体"/>
          <w:color w:val="auto"/>
          <w:spacing w:val="5"/>
          <w:position w:val="1"/>
          <w:sz w:val="23"/>
          <w:szCs w:val="23"/>
          <w:highlight w:val="none"/>
        </w:rPr>
        <w:t>施</w:t>
      </w:r>
      <w:r>
        <w:rPr>
          <w:rFonts w:ascii="宋体" w:hAnsi="宋体" w:eastAsia="宋体" w:cs="宋体"/>
          <w:color w:val="auto"/>
          <w:spacing w:val="4"/>
          <w:position w:val="1"/>
          <w:sz w:val="23"/>
          <w:szCs w:val="23"/>
          <w:highlight w:val="none"/>
        </w:rPr>
        <w:t>工期运行是指合同工程尚未全部竣工，其中某项或某几项单位工程或工</w:t>
      </w:r>
    </w:p>
    <w:p>
      <w:pPr>
        <w:spacing w:before="88" w:line="320" w:lineRule="auto"/>
        <w:ind w:left="1" w:right="562" w:hanging="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程设备安装已竣工，根据专用合同条款约定，需要投入施工期运行</w:t>
      </w:r>
      <w:r>
        <w:rPr>
          <w:rFonts w:ascii="宋体" w:hAnsi="宋体" w:eastAsia="宋体" w:cs="宋体"/>
          <w:color w:val="auto"/>
          <w:sz w:val="23"/>
          <w:szCs w:val="23"/>
          <w:highlight w:val="none"/>
        </w:rPr>
        <w:t xml:space="preserve">的，经发包人按第 11.1 </w:t>
      </w:r>
      <w:r>
        <w:rPr>
          <w:rFonts w:ascii="宋体" w:hAnsi="宋体" w:eastAsia="宋体" w:cs="宋体"/>
          <w:color w:val="auto"/>
          <w:spacing w:val="17"/>
          <w:sz w:val="23"/>
          <w:szCs w:val="23"/>
          <w:highlight w:val="none"/>
        </w:rPr>
        <w:t>款</w:t>
      </w:r>
      <w:r>
        <w:rPr>
          <w:rFonts w:ascii="宋体" w:hAnsi="宋体" w:eastAsia="宋体" w:cs="宋体"/>
          <w:color w:val="auto"/>
          <w:spacing w:val="9"/>
          <w:sz w:val="23"/>
          <w:szCs w:val="23"/>
          <w:highlight w:val="none"/>
        </w:rPr>
        <w:t>的约定验收合格，证明能确保安全后，才能在施工期投入运行。</w:t>
      </w:r>
    </w:p>
    <w:p>
      <w:pPr>
        <w:spacing w:line="310" w:lineRule="exact"/>
        <w:ind w:left="962"/>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9.5.2在施工期运行中发现工程或工程设备损坏或存在缺陷的，由承包人按第</w:t>
      </w:r>
    </w:p>
    <w:p>
      <w:pPr>
        <w:spacing w:before="77" w:line="283" w:lineRule="auto"/>
        <w:ind w:left="866" w:right="6762" w:hanging="47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2</w:t>
      </w:r>
      <w:r>
        <w:rPr>
          <w:rFonts w:ascii="宋体" w:hAnsi="宋体" w:eastAsia="宋体" w:cs="宋体"/>
          <w:color w:val="auto"/>
          <w:spacing w:val="4"/>
          <w:sz w:val="23"/>
          <w:szCs w:val="23"/>
          <w:highlight w:val="none"/>
        </w:rPr>
        <w:t>1.2 款约定进行修复。</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9.试运</w:t>
      </w:r>
      <w:r>
        <w:rPr>
          <w:rFonts w:ascii="宋体" w:hAnsi="宋体" w:eastAsia="宋体" w:cs="宋体"/>
          <w:color w:val="auto"/>
          <w:spacing w:val="5"/>
          <w:sz w:val="23"/>
          <w:szCs w:val="23"/>
          <w:highlight w:val="none"/>
        </w:rPr>
        <w:t>行</w:t>
      </w:r>
    </w:p>
    <w:p>
      <w:pPr>
        <w:spacing w:before="103" w:line="310" w:lineRule="exact"/>
        <w:ind w:left="866"/>
        <w:rPr>
          <w:rFonts w:ascii="宋体" w:hAnsi="宋体" w:eastAsia="宋体" w:cs="宋体"/>
          <w:color w:val="auto"/>
          <w:sz w:val="23"/>
          <w:szCs w:val="23"/>
          <w:highlight w:val="none"/>
        </w:rPr>
      </w:pPr>
      <w:r>
        <w:rPr>
          <w:rFonts w:ascii="宋体" w:hAnsi="宋体" w:eastAsia="宋体" w:cs="宋体"/>
          <w:color w:val="auto"/>
          <w:spacing w:val="6"/>
          <w:position w:val="1"/>
          <w:sz w:val="23"/>
          <w:szCs w:val="23"/>
          <w:highlight w:val="none"/>
        </w:rPr>
        <w:t>9.6.1除专用合同条款另有约定外，承包人应按专用合同条款约定进行工程及</w:t>
      </w:r>
      <w:r>
        <w:rPr>
          <w:rFonts w:ascii="宋体" w:hAnsi="宋体" w:eastAsia="宋体" w:cs="宋体"/>
          <w:color w:val="auto"/>
          <w:spacing w:val="3"/>
          <w:position w:val="1"/>
          <w:sz w:val="23"/>
          <w:szCs w:val="23"/>
          <w:highlight w:val="none"/>
        </w:rPr>
        <w:t>工</w:t>
      </w:r>
    </w:p>
    <w:p>
      <w:pPr>
        <w:rPr>
          <w:color w:val="auto"/>
          <w:highlight w:val="none"/>
        </w:rPr>
        <w:sectPr>
          <w:footerReference r:id="rId25" w:type="default"/>
          <w:pgSz w:w="11910" w:h="16840"/>
          <w:pgMar w:top="1347" w:right="1022" w:bottom="851" w:left="1267" w:header="0" w:footer="691" w:gutter="0"/>
          <w:pgNumType w:fmt="decimal"/>
          <w:cols w:space="720" w:num="1"/>
        </w:sectPr>
      </w:pPr>
    </w:p>
    <w:p>
      <w:pPr>
        <w:spacing w:before="47" w:line="321" w:lineRule="auto"/>
        <w:ind w:left="863" w:right="50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程设备试运行，负责提供试运行所需的人员、器材和必要的条件，并承担全</w:t>
      </w:r>
      <w:r>
        <w:rPr>
          <w:rFonts w:ascii="宋体" w:hAnsi="宋体" w:eastAsia="宋体" w:cs="宋体"/>
          <w:color w:val="auto"/>
          <w:spacing w:val="6"/>
          <w:sz w:val="23"/>
          <w:szCs w:val="23"/>
          <w:highlight w:val="none"/>
        </w:rPr>
        <w:t>部</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试</w:t>
      </w:r>
      <w:r>
        <w:rPr>
          <w:rFonts w:ascii="宋体" w:hAnsi="宋体" w:eastAsia="宋体" w:cs="宋体"/>
          <w:color w:val="auto"/>
          <w:spacing w:val="6"/>
          <w:sz w:val="23"/>
          <w:szCs w:val="23"/>
          <w:highlight w:val="none"/>
        </w:rPr>
        <w:t>运行费用。</w:t>
      </w:r>
    </w:p>
    <w:p>
      <w:pPr>
        <w:spacing w:line="309" w:lineRule="exact"/>
        <w:ind w:left="864"/>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9.6.2由于承包人的原因导致试运行失败的，承包人应采取措施保证试运行合</w:t>
      </w:r>
    </w:p>
    <w:p>
      <w:pPr>
        <w:spacing w:before="80" w:line="327" w:lineRule="auto"/>
        <w:ind w:left="384" w:right="506"/>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格，</w:t>
      </w:r>
      <w:r>
        <w:rPr>
          <w:rFonts w:ascii="宋体" w:hAnsi="宋体" w:eastAsia="宋体" w:cs="宋体"/>
          <w:color w:val="auto"/>
          <w:spacing w:val="17"/>
          <w:sz w:val="23"/>
          <w:szCs w:val="23"/>
          <w:highlight w:val="none"/>
        </w:rPr>
        <w:t>并</w:t>
      </w:r>
      <w:r>
        <w:rPr>
          <w:rFonts w:ascii="宋体" w:hAnsi="宋体" w:eastAsia="宋体" w:cs="宋体"/>
          <w:color w:val="auto"/>
          <w:spacing w:val="9"/>
          <w:sz w:val="23"/>
          <w:szCs w:val="23"/>
          <w:highlight w:val="none"/>
        </w:rPr>
        <w:t>承担相应费用。由于发包人的原因导致试运行失败的，承包人应当采取措施</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保</w:t>
      </w:r>
      <w:r>
        <w:rPr>
          <w:rFonts w:ascii="宋体" w:hAnsi="宋体" w:eastAsia="宋体" w:cs="宋体"/>
          <w:color w:val="auto"/>
          <w:spacing w:val="12"/>
          <w:sz w:val="23"/>
          <w:szCs w:val="23"/>
          <w:highlight w:val="none"/>
        </w:rPr>
        <w:t>证</w:t>
      </w:r>
      <w:r>
        <w:rPr>
          <w:rFonts w:ascii="宋体" w:hAnsi="宋体" w:eastAsia="宋体" w:cs="宋体"/>
          <w:color w:val="auto"/>
          <w:spacing w:val="9"/>
          <w:sz w:val="23"/>
          <w:szCs w:val="23"/>
          <w:highlight w:val="none"/>
        </w:rPr>
        <w:t>试运行合格，发包人应承担由此产生的费用，并支付承包人合理利润。</w:t>
      </w:r>
    </w:p>
    <w:p>
      <w:pPr>
        <w:spacing w:before="144" w:line="231" w:lineRule="auto"/>
        <w:ind w:left="60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四</w:t>
      </w:r>
      <w:r>
        <w:rPr>
          <w:rFonts w:ascii="宋体" w:hAnsi="宋体" w:eastAsia="宋体" w:cs="宋体"/>
          <w:color w:val="auto"/>
          <w:spacing w:val="5"/>
          <w:sz w:val="23"/>
          <w:szCs w:val="23"/>
          <w:highlight w:val="none"/>
        </w:rPr>
        <w:t>、质量与检验</w:t>
      </w:r>
    </w:p>
    <w:p>
      <w:pPr>
        <w:spacing w:before="281" w:line="228" w:lineRule="auto"/>
        <w:ind w:left="83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10. 工程质量与检验</w:t>
      </w:r>
    </w:p>
    <w:p>
      <w:pPr>
        <w:spacing w:before="294" w:line="228" w:lineRule="auto"/>
        <w:ind w:left="882"/>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1</w:t>
      </w:r>
      <w:r>
        <w:rPr>
          <w:rFonts w:ascii="Times New Roman" w:hAnsi="Times New Roman" w:eastAsia="Times New Roman" w:cs="Times New Roman"/>
          <w:color w:val="auto"/>
          <w:spacing w:val="6"/>
          <w:sz w:val="23"/>
          <w:szCs w:val="23"/>
          <w:highlight w:val="none"/>
        </w:rPr>
        <w:t xml:space="preserve">0. 1    </w:t>
      </w:r>
      <w:r>
        <w:rPr>
          <w:rFonts w:ascii="宋体" w:hAnsi="宋体" w:eastAsia="宋体" w:cs="宋体"/>
          <w:color w:val="auto"/>
          <w:spacing w:val="6"/>
          <w:sz w:val="23"/>
          <w:szCs w:val="23"/>
          <w:highlight w:val="none"/>
        </w:rPr>
        <w:t>承包人应保证其实施的工程质量达到约定的质量标准，质量标准的评定以</w:t>
      </w:r>
    </w:p>
    <w:p>
      <w:pPr>
        <w:spacing w:before="111" w:line="318" w:lineRule="auto"/>
        <w:ind w:left="383" w:right="345" w:firstLine="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交通运输部及新疆交通运</w:t>
      </w:r>
      <w:r>
        <w:rPr>
          <w:rFonts w:ascii="宋体" w:hAnsi="宋体" w:eastAsia="宋体" w:cs="宋体"/>
          <w:color w:val="auto"/>
          <w:spacing w:val="-1"/>
          <w:sz w:val="23"/>
          <w:szCs w:val="23"/>
          <w:highlight w:val="none"/>
        </w:rPr>
        <w:t>输厅有关质量检验评定标准规定为依据。因承包人原因，  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程质量</w:t>
      </w:r>
      <w:r>
        <w:rPr>
          <w:rFonts w:ascii="宋体" w:hAnsi="宋体" w:eastAsia="宋体" w:cs="宋体"/>
          <w:color w:val="auto"/>
          <w:spacing w:val="9"/>
          <w:sz w:val="23"/>
          <w:szCs w:val="23"/>
          <w:highlight w:val="none"/>
        </w:rPr>
        <w:t>达</w:t>
      </w:r>
      <w:r>
        <w:rPr>
          <w:rFonts w:ascii="宋体" w:hAnsi="宋体" w:eastAsia="宋体" w:cs="宋体"/>
          <w:color w:val="auto"/>
          <w:spacing w:val="7"/>
          <w:sz w:val="23"/>
          <w:szCs w:val="23"/>
          <w:highlight w:val="none"/>
        </w:rPr>
        <w:t>不到合同约定验收标准的，监理人有权要求承包人返工直至符合合同要求为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止</w:t>
      </w:r>
      <w:r>
        <w:rPr>
          <w:rFonts w:ascii="宋体" w:hAnsi="宋体" w:eastAsia="宋体" w:cs="宋体"/>
          <w:color w:val="auto"/>
          <w:spacing w:val="15"/>
          <w:sz w:val="23"/>
          <w:szCs w:val="23"/>
          <w:highlight w:val="none"/>
        </w:rPr>
        <w:t>，</w:t>
      </w:r>
      <w:r>
        <w:rPr>
          <w:rFonts w:ascii="宋体" w:hAnsi="宋体" w:eastAsia="宋体" w:cs="宋体"/>
          <w:color w:val="auto"/>
          <w:spacing w:val="8"/>
          <w:sz w:val="23"/>
          <w:szCs w:val="23"/>
          <w:highlight w:val="none"/>
        </w:rPr>
        <w:t>承包人承担由此造成的费用增加和 (或) 工期延误。</w:t>
      </w:r>
    </w:p>
    <w:p>
      <w:pPr>
        <w:spacing w:before="2" w:line="317" w:lineRule="auto"/>
        <w:ind w:left="384" w:right="506" w:firstLine="498"/>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因</w:t>
      </w:r>
      <w:r>
        <w:rPr>
          <w:rFonts w:ascii="宋体" w:hAnsi="宋体" w:eastAsia="宋体" w:cs="宋体"/>
          <w:color w:val="auto"/>
          <w:spacing w:val="9"/>
          <w:sz w:val="23"/>
          <w:szCs w:val="23"/>
          <w:highlight w:val="none"/>
        </w:rPr>
        <w:t>发包人原因造成工程质量达不到合同约定验收标准的，发包人应承担由于承</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包人返工造成的费用增加和 (或) 工期延误，并支付承包人合理利润</w:t>
      </w:r>
      <w:r>
        <w:rPr>
          <w:rFonts w:ascii="宋体" w:hAnsi="宋体" w:eastAsia="宋体" w:cs="宋体"/>
          <w:color w:val="auto"/>
          <w:spacing w:val="2"/>
          <w:sz w:val="23"/>
          <w:szCs w:val="23"/>
          <w:highlight w:val="none"/>
        </w:rPr>
        <w:t>。</w:t>
      </w:r>
    </w:p>
    <w:p>
      <w:pPr>
        <w:spacing w:line="228" w:lineRule="auto"/>
        <w:ind w:left="882"/>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10.2    </w:t>
      </w:r>
      <w:r>
        <w:rPr>
          <w:rFonts w:ascii="宋体" w:hAnsi="宋体" w:eastAsia="宋体" w:cs="宋体"/>
          <w:color w:val="auto"/>
          <w:spacing w:val="5"/>
          <w:sz w:val="23"/>
          <w:szCs w:val="23"/>
          <w:highlight w:val="none"/>
        </w:rPr>
        <w:t>承包人的质量管</w:t>
      </w:r>
      <w:r>
        <w:rPr>
          <w:rFonts w:ascii="宋体" w:hAnsi="宋体" w:eastAsia="宋体" w:cs="宋体"/>
          <w:color w:val="auto"/>
          <w:spacing w:val="4"/>
          <w:sz w:val="23"/>
          <w:szCs w:val="23"/>
          <w:highlight w:val="none"/>
        </w:rPr>
        <w:t>理</w:t>
      </w:r>
    </w:p>
    <w:p>
      <w:pPr>
        <w:spacing w:before="26" w:line="251" w:lineRule="auto"/>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承包人应在施工场地设置专门的质量检查机构，配备专职质量检查人员，  建立完善的质</w:t>
      </w:r>
      <w:r>
        <w:rPr>
          <w:rFonts w:ascii="宋体" w:hAnsi="宋体" w:eastAsia="宋体" w:cs="宋体"/>
          <w:color w:val="auto"/>
          <w:spacing w:val="3"/>
          <w:sz w:val="23"/>
          <w:szCs w:val="23"/>
          <w:highlight w:val="none"/>
        </w:rPr>
        <w:t>量</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检</w:t>
      </w:r>
      <w:r>
        <w:rPr>
          <w:rFonts w:ascii="宋体" w:hAnsi="宋体" w:eastAsia="宋体" w:cs="宋体"/>
          <w:color w:val="auto"/>
          <w:spacing w:val="8"/>
          <w:sz w:val="23"/>
          <w:szCs w:val="23"/>
          <w:highlight w:val="none"/>
        </w:rPr>
        <w:t>查制度。承包人应在合同约定的期限内，提交工程质量保证措施文件，包括质量检查机构</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的组</w:t>
      </w:r>
      <w:r>
        <w:rPr>
          <w:rFonts w:ascii="宋体" w:hAnsi="宋体" w:eastAsia="宋体" w:cs="宋体"/>
          <w:color w:val="auto"/>
          <w:spacing w:val="9"/>
          <w:sz w:val="23"/>
          <w:szCs w:val="23"/>
          <w:highlight w:val="none"/>
        </w:rPr>
        <w:t>织和岗位责任、质检人员的组成、质量检查程序和实施细则等，报送监理人审批；</w:t>
      </w:r>
    </w:p>
    <w:p>
      <w:pPr>
        <w:spacing w:before="3" w:line="317" w:lineRule="auto"/>
        <w:ind w:left="384" w:right="460" w:firstLine="485"/>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 xml:space="preserve">(1)  </w:t>
      </w:r>
      <w:r>
        <w:rPr>
          <w:rFonts w:ascii="宋体" w:hAnsi="宋体" w:eastAsia="宋体" w:cs="宋体"/>
          <w:color w:val="auto"/>
          <w:spacing w:val="14"/>
          <w:sz w:val="23"/>
          <w:szCs w:val="23"/>
          <w:highlight w:val="none"/>
        </w:rPr>
        <w:t>发包人和承包人应严格遵守交通运输部和新疆交通运输厅有关公路工</w:t>
      </w:r>
      <w:r>
        <w:rPr>
          <w:rFonts w:ascii="宋体" w:hAnsi="宋体" w:eastAsia="宋体" w:cs="宋体"/>
          <w:color w:val="auto"/>
          <w:spacing w:val="13"/>
          <w:sz w:val="23"/>
          <w:szCs w:val="23"/>
          <w:highlight w:val="none"/>
        </w:rPr>
        <w:t>程</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质量责任制和质量问题责任追究的相关规定，施行质量责任</w:t>
      </w:r>
      <w:r>
        <w:rPr>
          <w:rFonts w:ascii="宋体" w:hAnsi="宋体" w:eastAsia="宋体" w:cs="宋体"/>
          <w:color w:val="auto"/>
          <w:spacing w:val="-1"/>
          <w:sz w:val="23"/>
          <w:szCs w:val="23"/>
          <w:highlight w:val="none"/>
        </w:rPr>
        <w:t>终身制，制定相关质量保证</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措施；</w:t>
      </w:r>
    </w:p>
    <w:p>
      <w:pPr>
        <w:spacing w:before="2" w:line="317" w:lineRule="auto"/>
        <w:ind w:left="403" w:right="456" w:firstLine="466"/>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用于本工程的材料和设备进</w:t>
      </w:r>
      <w:r>
        <w:rPr>
          <w:rFonts w:ascii="宋体" w:hAnsi="宋体" w:eastAsia="宋体" w:cs="宋体"/>
          <w:color w:val="auto"/>
          <w:spacing w:val="1"/>
          <w:sz w:val="23"/>
          <w:szCs w:val="23"/>
          <w:highlight w:val="none"/>
        </w:rPr>
        <w:t>场以前，承包人必须向监理人提交生产厂商出具</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的质量合格证书和承包人检验合格证书，证明</w:t>
      </w:r>
      <w:r>
        <w:rPr>
          <w:rFonts w:ascii="宋体" w:hAnsi="宋体" w:eastAsia="宋体" w:cs="宋体"/>
          <w:color w:val="auto"/>
          <w:sz w:val="23"/>
          <w:szCs w:val="23"/>
          <w:highlight w:val="none"/>
        </w:rPr>
        <w:t>材料、设备质量符合技术规范的规定；</w:t>
      </w:r>
    </w:p>
    <w:p>
      <w:pPr>
        <w:spacing w:before="2" w:line="316" w:lineRule="auto"/>
        <w:ind w:left="383" w:right="453" w:firstLine="486"/>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承包人应随时按监理人的指令在</w:t>
      </w:r>
      <w:r>
        <w:rPr>
          <w:rFonts w:ascii="宋体" w:hAnsi="宋体" w:eastAsia="宋体" w:cs="宋体"/>
          <w:color w:val="auto"/>
          <w:spacing w:val="1"/>
          <w:sz w:val="23"/>
          <w:szCs w:val="23"/>
          <w:highlight w:val="none"/>
        </w:rPr>
        <w:t>制造、加工或施工现场对材料和设备进行检</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验</w:t>
      </w:r>
      <w:r>
        <w:rPr>
          <w:rFonts w:ascii="宋体" w:hAnsi="宋体" w:eastAsia="宋体" w:cs="宋体"/>
          <w:color w:val="auto"/>
          <w:sz w:val="23"/>
          <w:szCs w:val="23"/>
          <w:highlight w:val="none"/>
        </w:rPr>
        <w:t>；</w:t>
      </w:r>
    </w:p>
    <w:p>
      <w:pPr>
        <w:spacing w:before="2" w:line="319" w:lineRule="auto"/>
        <w:ind w:left="386" w:right="508" w:firstLine="482"/>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4</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承包人应为监理人对材料或设备的检验提供一切必要的协助，在材料用于</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工程之前</w:t>
      </w:r>
      <w:r>
        <w:rPr>
          <w:rFonts w:ascii="宋体" w:hAnsi="宋体" w:eastAsia="宋体" w:cs="宋体"/>
          <w:color w:val="auto"/>
          <w:sz w:val="23"/>
          <w:szCs w:val="23"/>
          <w:highlight w:val="none"/>
        </w:rPr>
        <w:t>，应按监理人的要求提供材料样品以供检验；</w:t>
      </w:r>
    </w:p>
    <w:p>
      <w:pPr>
        <w:spacing w:before="3" w:line="316" w:lineRule="auto"/>
        <w:ind w:left="394" w:right="465" w:firstLine="47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(5)  </w:t>
      </w:r>
      <w:r>
        <w:rPr>
          <w:rFonts w:ascii="宋体" w:hAnsi="宋体" w:eastAsia="宋体" w:cs="宋体"/>
          <w:color w:val="auto"/>
          <w:spacing w:val="2"/>
          <w:sz w:val="23"/>
          <w:szCs w:val="23"/>
          <w:highlight w:val="none"/>
        </w:rPr>
        <w:t>承包</w:t>
      </w:r>
      <w:r>
        <w:rPr>
          <w:rFonts w:ascii="宋体" w:hAnsi="宋体" w:eastAsia="宋体" w:cs="宋体"/>
          <w:color w:val="auto"/>
          <w:spacing w:val="1"/>
          <w:sz w:val="23"/>
          <w:szCs w:val="23"/>
          <w:highlight w:val="none"/>
        </w:rPr>
        <w:t>人应加强质量监控，确保规范规定的检验、抽检频率，现场质检的原始</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资</w:t>
      </w:r>
      <w:r>
        <w:rPr>
          <w:rFonts w:ascii="宋体" w:hAnsi="宋体" w:eastAsia="宋体" w:cs="宋体"/>
          <w:color w:val="auto"/>
          <w:spacing w:val="9"/>
          <w:sz w:val="23"/>
          <w:szCs w:val="23"/>
          <w:highlight w:val="none"/>
        </w:rPr>
        <w:t>料必须真实、准确、可靠，不得追记，接受质量检查时必须出示原始资料；</w:t>
      </w:r>
    </w:p>
    <w:p>
      <w:pPr>
        <w:spacing w:before="3" w:line="317" w:lineRule="auto"/>
        <w:ind w:left="384" w:right="397" w:firstLine="484"/>
        <w:rPr>
          <w:rFonts w:ascii="宋体" w:hAnsi="宋体" w:eastAsia="宋体" w:cs="宋体"/>
          <w:color w:val="auto"/>
          <w:sz w:val="23"/>
          <w:szCs w:val="23"/>
          <w:highlight w:val="none"/>
        </w:rPr>
      </w:pPr>
      <w:r>
        <w:rPr>
          <w:rFonts w:ascii="宋体" w:hAnsi="宋体" w:eastAsia="宋体" w:cs="宋体"/>
          <w:color w:val="auto"/>
          <w:spacing w:val="-3"/>
          <w:sz w:val="22"/>
          <w:szCs w:val="22"/>
          <w:highlight w:val="none"/>
        </w:rPr>
        <w:t xml:space="preserve">(6)  </w:t>
      </w:r>
      <w:r>
        <w:rPr>
          <w:rFonts w:ascii="宋体" w:hAnsi="宋体" w:eastAsia="宋体" w:cs="宋体"/>
          <w:color w:val="auto"/>
          <w:spacing w:val="-3"/>
          <w:sz w:val="23"/>
          <w:szCs w:val="23"/>
          <w:highlight w:val="none"/>
        </w:rPr>
        <w:t>承包人必须完善检验手段，根据技术规范的规定配齐检测和试验仪器、仪表，</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并应及时校正确保其精度；根据合同要求加强工地试验室</w:t>
      </w:r>
      <w:r>
        <w:rPr>
          <w:rFonts w:ascii="宋体" w:hAnsi="宋体" w:eastAsia="宋体" w:cs="宋体"/>
          <w:color w:val="auto"/>
          <w:spacing w:val="-1"/>
          <w:sz w:val="23"/>
          <w:szCs w:val="23"/>
          <w:highlight w:val="none"/>
        </w:rPr>
        <w:t>的管理；加强标准计量基础工</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作和材料检验工作，不得违规计量，不合格材料严禁用于本</w:t>
      </w:r>
      <w:r>
        <w:rPr>
          <w:rFonts w:ascii="宋体" w:hAnsi="宋体" w:eastAsia="宋体" w:cs="宋体"/>
          <w:color w:val="auto"/>
          <w:spacing w:val="1"/>
          <w:sz w:val="23"/>
          <w:szCs w:val="23"/>
          <w:highlight w:val="none"/>
        </w:rPr>
        <w:t>工</w:t>
      </w:r>
      <w:r>
        <w:rPr>
          <w:rFonts w:ascii="宋体" w:hAnsi="宋体" w:eastAsia="宋体" w:cs="宋体"/>
          <w:color w:val="auto"/>
          <w:sz w:val="23"/>
          <w:szCs w:val="23"/>
          <w:highlight w:val="none"/>
        </w:rPr>
        <w:t>程；</w:t>
      </w:r>
    </w:p>
    <w:p>
      <w:pPr>
        <w:spacing w:line="227" w:lineRule="auto"/>
        <w:ind w:left="869"/>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w:t>
      </w:r>
      <w:r>
        <w:rPr>
          <w:rFonts w:ascii="宋体" w:hAnsi="宋体" w:eastAsia="宋体" w:cs="宋体"/>
          <w:color w:val="auto"/>
          <w:spacing w:val="9"/>
          <w:sz w:val="22"/>
          <w:szCs w:val="22"/>
          <w:highlight w:val="none"/>
        </w:rPr>
        <w:t xml:space="preserve">7)  </w:t>
      </w:r>
      <w:r>
        <w:rPr>
          <w:rFonts w:ascii="宋体" w:hAnsi="宋体" w:eastAsia="宋体" w:cs="宋体"/>
          <w:color w:val="auto"/>
          <w:spacing w:val="9"/>
          <w:sz w:val="23"/>
          <w:szCs w:val="23"/>
          <w:highlight w:val="none"/>
        </w:rPr>
        <w:t>所有施工操作工艺应符合本合同的规定以及监理人的指令；</w:t>
      </w:r>
    </w:p>
    <w:p>
      <w:pPr>
        <w:spacing w:before="113" w:line="319" w:lineRule="auto"/>
        <w:ind w:left="383" w:right="403" w:firstLine="486"/>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(8)  </w:t>
      </w:r>
      <w:r>
        <w:rPr>
          <w:rFonts w:ascii="宋体" w:hAnsi="宋体" w:eastAsia="宋体" w:cs="宋体"/>
          <w:color w:val="auto"/>
          <w:spacing w:val="2"/>
          <w:sz w:val="23"/>
          <w:szCs w:val="23"/>
          <w:highlight w:val="none"/>
        </w:rPr>
        <w:t>对工程质量有争议，</w:t>
      </w:r>
      <w:r>
        <w:rPr>
          <w:rFonts w:ascii="宋体" w:hAnsi="宋体" w:eastAsia="宋体" w:cs="宋体"/>
          <w:color w:val="auto"/>
          <w:spacing w:val="1"/>
          <w:sz w:val="23"/>
          <w:szCs w:val="23"/>
          <w:highlight w:val="none"/>
        </w:rPr>
        <w:t>监理人可委托独立的工程质量检测机构鉴定，所需费用</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及</w:t>
      </w:r>
      <w:r>
        <w:rPr>
          <w:rFonts w:ascii="宋体" w:hAnsi="宋体" w:eastAsia="宋体" w:cs="宋体"/>
          <w:color w:val="auto"/>
          <w:spacing w:val="-6"/>
          <w:sz w:val="23"/>
          <w:szCs w:val="23"/>
          <w:highlight w:val="none"/>
        </w:rPr>
        <w:t>因此造成的损失，由责任方承担。双方均有责任的，由双方根据其责任大小分别承担；</w:t>
      </w:r>
    </w:p>
    <w:p>
      <w:pPr>
        <w:spacing w:line="331" w:lineRule="auto"/>
        <w:ind w:left="387" w:right="463" w:firstLine="481"/>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(9</w:t>
      </w:r>
      <w:r>
        <w:rPr>
          <w:rFonts w:ascii="宋体" w:hAnsi="宋体" w:eastAsia="宋体" w:cs="宋体"/>
          <w:color w:val="auto"/>
          <w:spacing w:val="17"/>
          <w:sz w:val="22"/>
          <w:szCs w:val="22"/>
          <w:highlight w:val="none"/>
        </w:rPr>
        <w:t>)</w:t>
      </w:r>
      <w:r>
        <w:rPr>
          <w:rFonts w:ascii="宋体" w:hAnsi="宋体" w:eastAsia="宋体" w:cs="宋体"/>
          <w:color w:val="auto"/>
          <w:spacing w:val="10"/>
          <w:sz w:val="22"/>
          <w:szCs w:val="22"/>
          <w:highlight w:val="none"/>
        </w:rPr>
        <w:t xml:space="preserve">   </w:t>
      </w:r>
      <w:r>
        <w:rPr>
          <w:rFonts w:ascii="宋体" w:hAnsi="宋体" w:eastAsia="宋体" w:cs="宋体"/>
          <w:color w:val="auto"/>
          <w:spacing w:val="10"/>
          <w:sz w:val="23"/>
          <w:szCs w:val="23"/>
          <w:highlight w:val="none"/>
        </w:rPr>
        <w:t>承包人应合理安排施工计划，合理安排工期，尽量避免工程越冬施工。</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如必须越冬，要采取必要的措施，保证工程质量；所发生的费用，承包人在报价</w:t>
      </w:r>
      <w:r>
        <w:rPr>
          <w:rFonts w:ascii="宋体" w:hAnsi="宋体" w:eastAsia="宋体" w:cs="宋体"/>
          <w:color w:val="auto"/>
          <w:spacing w:val="4"/>
          <w:sz w:val="23"/>
          <w:szCs w:val="23"/>
          <w:highlight w:val="none"/>
        </w:rPr>
        <w:t>中</w:t>
      </w:r>
    </w:p>
    <w:p>
      <w:pPr>
        <w:rPr>
          <w:color w:val="auto"/>
          <w:highlight w:val="none"/>
        </w:rPr>
        <w:sectPr>
          <w:footerReference r:id="rId26" w:type="default"/>
          <w:pgSz w:w="11910" w:h="16840"/>
          <w:pgMar w:top="1347" w:right="1119" w:bottom="851" w:left="1269" w:header="0" w:footer="691" w:gutter="0"/>
          <w:pgNumType w:fmt="decimal"/>
          <w:cols w:space="720" w:num="1"/>
        </w:sectPr>
      </w:pPr>
    </w:p>
    <w:p>
      <w:pPr>
        <w:spacing w:before="48" w:line="227" w:lineRule="auto"/>
        <w:ind w:left="381"/>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要</w:t>
      </w:r>
      <w:r>
        <w:rPr>
          <w:rFonts w:ascii="宋体" w:hAnsi="宋体" w:eastAsia="宋体" w:cs="宋体"/>
          <w:color w:val="auto"/>
          <w:spacing w:val="9"/>
          <w:sz w:val="23"/>
          <w:szCs w:val="23"/>
          <w:highlight w:val="none"/>
        </w:rPr>
        <w:t>充</w:t>
      </w:r>
      <w:r>
        <w:rPr>
          <w:rFonts w:ascii="宋体" w:hAnsi="宋体" w:eastAsia="宋体" w:cs="宋体"/>
          <w:color w:val="auto"/>
          <w:spacing w:val="8"/>
          <w:sz w:val="23"/>
          <w:szCs w:val="23"/>
          <w:highlight w:val="none"/>
        </w:rPr>
        <w:t>分考虑，发包人不单独支付。</w:t>
      </w:r>
    </w:p>
    <w:p>
      <w:pPr>
        <w:spacing w:before="117" w:line="316" w:lineRule="auto"/>
        <w:ind w:left="380" w:right="472"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10</w:t>
      </w:r>
      <w:r>
        <w:rPr>
          <w:rFonts w:ascii="Times New Roman" w:hAnsi="Times New Roman" w:eastAsia="Times New Roman" w:cs="Times New Roman"/>
          <w:color w:val="auto"/>
          <w:spacing w:val="10"/>
          <w:sz w:val="23"/>
          <w:szCs w:val="23"/>
          <w:highlight w:val="none"/>
        </w:rPr>
        <w:t xml:space="preserve">.3    </w:t>
      </w:r>
      <w:r>
        <w:rPr>
          <w:rFonts w:ascii="宋体" w:hAnsi="宋体" w:eastAsia="宋体" w:cs="宋体"/>
          <w:color w:val="auto"/>
          <w:spacing w:val="10"/>
          <w:sz w:val="23"/>
          <w:szCs w:val="23"/>
          <w:highlight w:val="none"/>
        </w:rPr>
        <w:t>监理人根据检查或检验结果可以拒收有缺陷或不符合合同要求的材料或</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设备，并通知承包人说明拒收的理由；承包人应立即修复所述缺陷或替换被拒收</w:t>
      </w:r>
      <w:r>
        <w:rPr>
          <w:rFonts w:ascii="宋体" w:hAnsi="宋体" w:eastAsia="宋体" w:cs="宋体"/>
          <w:color w:val="auto"/>
          <w:spacing w:val="8"/>
          <w:sz w:val="23"/>
          <w:szCs w:val="23"/>
          <w:highlight w:val="none"/>
        </w:rPr>
        <w:t>材</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料或设备使其符合合同规定；如果监理人要求在相同条件下进行被拒收材料或设</w:t>
      </w:r>
      <w:r>
        <w:rPr>
          <w:rFonts w:ascii="宋体" w:hAnsi="宋体" w:eastAsia="宋体" w:cs="宋体"/>
          <w:color w:val="auto"/>
          <w:spacing w:val="8"/>
          <w:sz w:val="23"/>
          <w:szCs w:val="23"/>
          <w:highlight w:val="none"/>
        </w:rPr>
        <w:t>备</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的检验，其检验所发生的费用由承包人承担。</w:t>
      </w:r>
    </w:p>
    <w:p>
      <w:pPr>
        <w:spacing w:line="227" w:lineRule="auto"/>
        <w:ind w:left="878"/>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1</w:t>
      </w:r>
      <w:r>
        <w:rPr>
          <w:rFonts w:ascii="Times New Roman" w:hAnsi="Times New Roman" w:eastAsia="Times New Roman" w:cs="Times New Roman"/>
          <w:color w:val="auto"/>
          <w:spacing w:val="9"/>
          <w:sz w:val="23"/>
          <w:szCs w:val="23"/>
          <w:highlight w:val="none"/>
        </w:rPr>
        <w:t>0</w:t>
      </w:r>
      <w:r>
        <w:rPr>
          <w:rFonts w:ascii="Times New Roman" w:hAnsi="Times New Roman" w:eastAsia="Times New Roman" w:cs="Times New Roman"/>
          <w:color w:val="auto"/>
          <w:spacing w:val="6"/>
          <w:sz w:val="23"/>
          <w:szCs w:val="23"/>
          <w:highlight w:val="none"/>
        </w:rPr>
        <w:t xml:space="preserve">.4    </w:t>
      </w:r>
      <w:r>
        <w:rPr>
          <w:rFonts w:ascii="宋体" w:hAnsi="宋体" w:eastAsia="宋体" w:cs="宋体"/>
          <w:color w:val="auto"/>
          <w:spacing w:val="6"/>
          <w:sz w:val="23"/>
          <w:szCs w:val="23"/>
          <w:highlight w:val="none"/>
        </w:rPr>
        <w:t>监理人有权随时就下述事项发出指令：</w:t>
      </w:r>
    </w:p>
    <w:p>
      <w:pPr>
        <w:spacing w:before="107" w:line="319" w:lineRule="auto"/>
        <w:ind w:left="382" w:right="465" w:firstLine="483"/>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责成承包人在规定的时间内</w:t>
      </w:r>
      <w:r>
        <w:rPr>
          <w:rFonts w:ascii="宋体" w:hAnsi="宋体" w:eastAsia="宋体" w:cs="宋体"/>
          <w:color w:val="auto"/>
          <w:spacing w:val="1"/>
          <w:sz w:val="23"/>
          <w:szCs w:val="23"/>
          <w:highlight w:val="none"/>
        </w:rPr>
        <w:t>，一次或分次将不符合合同规定的材料或设备从</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现场</w:t>
      </w:r>
      <w:r>
        <w:rPr>
          <w:rFonts w:ascii="宋体" w:hAnsi="宋体" w:eastAsia="宋体" w:cs="宋体"/>
          <w:color w:val="auto"/>
          <w:sz w:val="23"/>
          <w:szCs w:val="23"/>
          <w:highlight w:val="none"/>
        </w:rPr>
        <w:t>运走，并用合格适用的材料或设备取代；</w:t>
      </w:r>
    </w:p>
    <w:p>
      <w:pPr>
        <w:spacing w:line="265" w:lineRule="auto"/>
        <w:ind w:left="1" w:hanging="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不管先前是否已</w:t>
      </w:r>
      <w:r>
        <w:rPr>
          <w:rFonts w:ascii="宋体" w:hAnsi="宋体" w:eastAsia="宋体" w:cs="宋体"/>
          <w:color w:val="auto"/>
          <w:spacing w:val="2"/>
          <w:sz w:val="23"/>
          <w:szCs w:val="23"/>
          <w:highlight w:val="none"/>
        </w:rPr>
        <w:t>经检验或中期付款，如果监理人认为工程的任何部分由于材料、设备或操作工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艺或承包人设计的局部工程不符合合</w:t>
      </w:r>
      <w:r>
        <w:rPr>
          <w:rFonts w:ascii="宋体" w:hAnsi="宋体" w:eastAsia="宋体" w:cs="宋体"/>
          <w:color w:val="auto"/>
          <w:sz w:val="23"/>
          <w:szCs w:val="23"/>
          <w:highlight w:val="none"/>
        </w:rPr>
        <w:t>同规定时，由承包人将这些工程拆除并彻底重做；</w:t>
      </w:r>
    </w:p>
    <w:p>
      <w:pPr>
        <w:spacing w:before="37" w:line="317" w:lineRule="auto"/>
        <w:ind w:left="379" w:right="394" w:firstLine="486"/>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 xml:space="preserve">(2)  </w:t>
      </w:r>
      <w:r>
        <w:rPr>
          <w:rFonts w:ascii="宋体" w:hAnsi="宋体" w:eastAsia="宋体" w:cs="宋体"/>
          <w:color w:val="auto"/>
          <w:spacing w:val="-4"/>
          <w:sz w:val="23"/>
          <w:szCs w:val="23"/>
          <w:highlight w:val="none"/>
        </w:rPr>
        <w:t>承包人使用不合格</w:t>
      </w:r>
      <w:r>
        <w:rPr>
          <w:rFonts w:ascii="宋体" w:hAnsi="宋体" w:eastAsia="宋体" w:cs="宋体"/>
          <w:color w:val="auto"/>
          <w:spacing w:val="-3"/>
          <w:sz w:val="23"/>
          <w:szCs w:val="23"/>
          <w:highlight w:val="none"/>
        </w:rPr>
        <w:t>材</w:t>
      </w:r>
      <w:r>
        <w:rPr>
          <w:rFonts w:ascii="宋体" w:hAnsi="宋体" w:eastAsia="宋体" w:cs="宋体"/>
          <w:color w:val="auto"/>
          <w:spacing w:val="-2"/>
          <w:sz w:val="23"/>
          <w:szCs w:val="23"/>
          <w:highlight w:val="none"/>
        </w:rPr>
        <w:t>料、工程设备，或采用不适当的施工工艺，或施工不当，</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造成工</w:t>
      </w:r>
      <w:r>
        <w:rPr>
          <w:rFonts w:ascii="宋体" w:hAnsi="宋体" w:eastAsia="宋体" w:cs="宋体"/>
          <w:color w:val="auto"/>
          <w:spacing w:val="8"/>
          <w:sz w:val="23"/>
          <w:szCs w:val="23"/>
          <w:highlight w:val="none"/>
        </w:rPr>
        <w:t>程</w:t>
      </w:r>
      <w:r>
        <w:rPr>
          <w:rFonts w:ascii="宋体" w:hAnsi="宋体" w:eastAsia="宋体" w:cs="宋体"/>
          <w:color w:val="auto"/>
          <w:spacing w:val="6"/>
          <w:sz w:val="23"/>
          <w:szCs w:val="23"/>
          <w:highlight w:val="none"/>
        </w:rPr>
        <w:t>不合格的，监理人可以随时发出指示，要求承包人立即采取措施进行替换、</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补</w:t>
      </w:r>
      <w:r>
        <w:rPr>
          <w:rFonts w:ascii="宋体" w:hAnsi="宋体" w:eastAsia="宋体" w:cs="宋体"/>
          <w:color w:val="auto"/>
          <w:spacing w:val="19"/>
          <w:sz w:val="23"/>
          <w:szCs w:val="23"/>
          <w:highlight w:val="none"/>
        </w:rPr>
        <w:t>救</w:t>
      </w:r>
      <w:r>
        <w:rPr>
          <w:rFonts w:ascii="宋体" w:hAnsi="宋体" w:eastAsia="宋体" w:cs="宋体"/>
          <w:color w:val="auto"/>
          <w:spacing w:val="10"/>
          <w:sz w:val="23"/>
          <w:szCs w:val="23"/>
          <w:highlight w:val="none"/>
        </w:rPr>
        <w:t>或拆除重建，直至达到合同要求的质量标准，由此增加的费用和(或)工期延误</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由</w:t>
      </w:r>
      <w:r>
        <w:rPr>
          <w:rFonts w:ascii="宋体" w:hAnsi="宋体" w:eastAsia="宋体" w:cs="宋体"/>
          <w:color w:val="auto"/>
          <w:spacing w:val="7"/>
          <w:sz w:val="23"/>
          <w:szCs w:val="23"/>
          <w:highlight w:val="none"/>
        </w:rPr>
        <w:t>承包人承担；</w:t>
      </w:r>
    </w:p>
    <w:p>
      <w:pPr>
        <w:spacing w:before="2" w:line="320" w:lineRule="auto"/>
        <w:ind w:left="381" w:right="345"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如果承包人未在规定时间</w:t>
      </w:r>
      <w:r>
        <w:rPr>
          <w:rFonts w:ascii="宋体" w:hAnsi="宋体" w:eastAsia="宋体" w:cs="宋体"/>
          <w:color w:val="auto"/>
          <w:spacing w:val="-1"/>
          <w:sz w:val="23"/>
          <w:szCs w:val="23"/>
          <w:highlight w:val="none"/>
        </w:rPr>
        <w:t>内执行监理人的指示，发包人有权雇用他人执行，由</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此</w:t>
      </w:r>
      <w:r>
        <w:rPr>
          <w:rFonts w:ascii="宋体" w:hAnsi="宋体" w:eastAsia="宋体" w:cs="宋体"/>
          <w:color w:val="auto"/>
          <w:spacing w:val="5"/>
          <w:sz w:val="23"/>
          <w:szCs w:val="23"/>
          <w:highlight w:val="none"/>
        </w:rPr>
        <w:t>增加的费用和(或)工期延误由承包人承担。</w:t>
      </w:r>
    </w:p>
    <w:p>
      <w:pPr>
        <w:spacing w:line="228" w:lineRule="auto"/>
        <w:ind w:left="878"/>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10.5    </w:t>
      </w:r>
      <w:r>
        <w:rPr>
          <w:rFonts w:ascii="宋体" w:hAnsi="宋体" w:eastAsia="宋体" w:cs="宋体"/>
          <w:color w:val="auto"/>
          <w:spacing w:val="6"/>
          <w:sz w:val="23"/>
          <w:szCs w:val="23"/>
          <w:highlight w:val="none"/>
        </w:rPr>
        <w:t>工程隐蔽部位覆盖前的检</w:t>
      </w:r>
      <w:r>
        <w:rPr>
          <w:rFonts w:ascii="宋体" w:hAnsi="宋体" w:eastAsia="宋体" w:cs="宋体"/>
          <w:color w:val="auto"/>
          <w:spacing w:val="5"/>
          <w:sz w:val="23"/>
          <w:szCs w:val="23"/>
          <w:highlight w:val="none"/>
        </w:rPr>
        <w:t>查</w:t>
      </w:r>
    </w:p>
    <w:p>
      <w:pPr>
        <w:spacing w:before="103" w:line="319" w:lineRule="auto"/>
        <w:ind w:left="380" w:right="463"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没有监理人的批准，任何隐</w:t>
      </w:r>
      <w:r>
        <w:rPr>
          <w:rFonts w:ascii="宋体" w:hAnsi="宋体" w:eastAsia="宋体" w:cs="宋体"/>
          <w:color w:val="auto"/>
          <w:spacing w:val="1"/>
          <w:sz w:val="23"/>
          <w:szCs w:val="23"/>
          <w:highlight w:val="none"/>
        </w:rPr>
        <w:t>蔽工程均不得覆盖或掩蔽。当任何一部分工程或</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基础已经或即将为检查做好准备时，承包人应事先通知</w:t>
      </w:r>
      <w:r>
        <w:rPr>
          <w:rFonts w:ascii="宋体" w:hAnsi="宋体" w:eastAsia="宋体" w:cs="宋体"/>
          <w:color w:val="auto"/>
          <w:spacing w:val="-1"/>
          <w:sz w:val="23"/>
          <w:szCs w:val="23"/>
          <w:highlight w:val="none"/>
        </w:rPr>
        <w:t>监理人，并约定检查的时间，监</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理人则应按时派员参加上述工程或基础的检</w:t>
      </w:r>
      <w:r>
        <w:rPr>
          <w:rFonts w:ascii="宋体" w:hAnsi="宋体" w:eastAsia="宋体" w:cs="宋体"/>
          <w:color w:val="auto"/>
          <w:spacing w:val="-1"/>
          <w:sz w:val="23"/>
          <w:szCs w:val="23"/>
          <w:highlight w:val="none"/>
        </w:rPr>
        <w:t>查和量测；如果监理人认为没有必要参与检</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查，应就此通知承包人；如果</w:t>
      </w:r>
      <w:r>
        <w:rPr>
          <w:rFonts w:ascii="宋体" w:hAnsi="宋体" w:eastAsia="宋体" w:cs="宋体"/>
          <w:color w:val="auto"/>
          <w:spacing w:val="1"/>
          <w:sz w:val="23"/>
          <w:szCs w:val="23"/>
          <w:highlight w:val="none"/>
        </w:rPr>
        <w:t>上述约定时间后的6小时内，监理人或其代表未能到场对</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上述工程或</w:t>
      </w:r>
      <w:r>
        <w:rPr>
          <w:rFonts w:ascii="宋体" w:hAnsi="宋体" w:eastAsia="宋体" w:cs="宋体"/>
          <w:color w:val="auto"/>
          <w:spacing w:val="4"/>
          <w:sz w:val="23"/>
          <w:szCs w:val="23"/>
          <w:highlight w:val="none"/>
        </w:rPr>
        <w:t>基础进行检查和量测，承包人即可自行检查，并如实作出自检报告后覆盖</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或掩蔽，监理人事后应予以认</w:t>
      </w:r>
      <w:r>
        <w:rPr>
          <w:rFonts w:ascii="宋体" w:hAnsi="宋体" w:eastAsia="宋体" w:cs="宋体"/>
          <w:color w:val="auto"/>
          <w:spacing w:val="1"/>
          <w:sz w:val="23"/>
          <w:szCs w:val="23"/>
          <w:highlight w:val="none"/>
        </w:rPr>
        <w:t>可</w:t>
      </w:r>
      <w:r>
        <w:rPr>
          <w:rFonts w:ascii="宋体" w:hAnsi="宋体" w:eastAsia="宋体" w:cs="宋体"/>
          <w:color w:val="auto"/>
          <w:sz w:val="23"/>
          <w:szCs w:val="23"/>
          <w:highlight w:val="none"/>
        </w:rPr>
        <w:t>；</w:t>
      </w:r>
    </w:p>
    <w:p>
      <w:pPr>
        <w:spacing w:line="228" w:lineRule="auto"/>
        <w:ind w:left="865"/>
        <w:rPr>
          <w:rFonts w:ascii="宋体" w:hAnsi="宋体" w:eastAsia="宋体" w:cs="宋体"/>
          <w:color w:val="auto"/>
          <w:sz w:val="23"/>
          <w:szCs w:val="23"/>
          <w:highlight w:val="none"/>
        </w:rPr>
      </w:pPr>
      <w:r>
        <w:rPr>
          <w:rFonts w:ascii="宋体" w:hAnsi="宋体" w:eastAsia="宋体" w:cs="宋体"/>
          <w:color w:val="auto"/>
          <w:spacing w:val="10"/>
          <w:sz w:val="22"/>
          <w:szCs w:val="22"/>
          <w:highlight w:val="none"/>
        </w:rPr>
        <w:t>(</w:t>
      </w:r>
      <w:r>
        <w:rPr>
          <w:rFonts w:ascii="宋体" w:hAnsi="宋体" w:eastAsia="宋体" w:cs="宋体"/>
          <w:color w:val="auto"/>
          <w:spacing w:val="8"/>
          <w:sz w:val="22"/>
          <w:szCs w:val="22"/>
          <w:highlight w:val="none"/>
        </w:rPr>
        <w:t xml:space="preserve">2)  </w:t>
      </w:r>
      <w:r>
        <w:rPr>
          <w:rFonts w:ascii="宋体" w:hAnsi="宋体" w:eastAsia="宋体" w:cs="宋体"/>
          <w:color w:val="auto"/>
          <w:spacing w:val="8"/>
          <w:sz w:val="23"/>
          <w:szCs w:val="23"/>
          <w:highlight w:val="none"/>
        </w:rPr>
        <w:t>重新检验</w:t>
      </w:r>
    </w:p>
    <w:p>
      <w:pPr>
        <w:spacing w:before="102" w:line="318" w:lineRule="auto"/>
        <w:ind w:left="381" w:right="475"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承包人应按监理人发出的指示，剥开工程的任何一部分或开孔，并负责使该</w:t>
      </w:r>
      <w:r>
        <w:rPr>
          <w:rFonts w:ascii="宋体" w:hAnsi="宋体" w:eastAsia="宋体" w:cs="宋体"/>
          <w:color w:val="auto"/>
          <w:spacing w:val="8"/>
          <w:sz w:val="23"/>
          <w:szCs w:val="23"/>
          <w:highlight w:val="none"/>
        </w:rPr>
        <w:t>部</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分恢复原状。检验符合合同规定，监理人在同发包人和承包人适当协商后，应确</w:t>
      </w:r>
      <w:r>
        <w:rPr>
          <w:rFonts w:ascii="宋体" w:hAnsi="宋体" w:eastAsia="宋体" w:cs="宋体"/>
          <w:color w:val="auto"/>
          <w:spacing w:val="5"/>
          <w:sz w:val="23"/>
          <w:szCs w:val="23"/>
          <w:highlight w:val="none"/>
        </w:rPr>
        <w:t>定</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剥</w:t>
      </w:r>
      <w:r>
        <w:rPr>
          <w:rFonts w:ascii="宋体" w:hAnsi="宋体" w:eastAsia="宋体" w:cs="宋体"/>
          <w:color w:val="auto"/>
          <w:spacing w:val="9"/>
          <w:sz w:val="23"/>
          <w:szCs w:val="23"/>
          <w:highlight w:val="none"/>
        </w:rPr>
        <w:t>开</w:t>
      </w:r>
      <w:r>
        <w:rPr>
          <w:rFonts w:ascii="宋体" w:hAnsi="宋体" w:eastAsia="宋体" w:cs="宋体"/>
          <w:color w:val="auto"/>
          <w:spacing w:val="7"/>
          <w:sz w:val="23"/>
          <w:szCs w:val="23"/>
          <w:highlight w:val="none"/>
        </w:rPr>
        <w:t>或开孔及恢复原状的费用， 由发包人承担由此增加的费用和(或)工期延误，并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支</w:t>
      </w:r>
      <w:r>
        <w:rPr>
          <w:rFonts w:ascii="宋体" w:hAnsi="宋体" w:eastAsia="宋体" w:cs="宋体"/>
          <w:color w:val="auto"/>
          <w:spacing w:val="15"/>
          <w:sz w:val="23"/>
          <w:szCs w:val="23"/>
          <w:highlight w:val="none"/>
        </w:rPr>
        <w:t>付</w:t>
      </w:r>
      <w:r>
        <w:rPr>
          <w:rFonts w:ascii="宋体" w:hAnsi="宋体" w:eastAsia="宋体" w:cs="宋体"/>
          <w:color w:val="auto"/>
          <w:spacing w:val="9"/>
          <w:sz w:val="23"/>
          <w:szCs w:val="23"/>
          <w:highlight w:val="none"/>
        </w:rPr>
        <w:t>承包人合理利润。如检验不符合合同规定，所发生的相关费用由承包人承担；</w:t>
      </w:r>
    </w:p>
    <w:p>
      <w:pPr>
        <w:spacing w:line="327" w:lineRule="auto"/>
        <w:ind w:left="381" w:right="465"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承包人未通知监理人到场检</w:t>
      </w:r>
      <w:r>
        <w:rPr>
          <w:rFonts w:ascii="宋体" w:hAnsi="宋体" w:eastAsia="宋体" w:cs="宋体"/>
          <w:color w:val="auto"/>
          <w:spacing w:val="1"/>
          <w:sz w:val="23"/>
          <w:szCs w:val="23"/>
          <w:highlight w:val="none"/>
        </w:rPr>
        <w:t>查，私自将工程隐蔽部位覆盖的，监理人有权指</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示承包人钻孔探测或揭开检查，由此增加的费用和(或)工期延误由承包人承担。</w:t>
      </w:r>
    </w:p>
    <w:p>
      <w:pPr>
        <w:spacing w:before="148" w:line="238" w:lineRule="auto"/>
        <w:ind w:left="58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五</w:t>
      </w:r>
      <w:r>
        <w:rPr>
          <w:rFonts w:ascii="宋体" w:hAnsi="宋体" w:eastAsia="宋体" w:cs="宋体"/>
          <w:color w:val="auto"/>
          <w:spacing w:val="9"/>
          <w:sz w:val="23"/>
          <w:szCs w:val="23"/>
          <w:highlight w:val="none"/>
        </w:rPr>
        <w:t>、施工安全、治安保卫与环境保护</w:t>
      </w:r>
    </w:p>
    <w:p>
      <w:pPr>
        <w:spacing w:before="271" w:line="230" w:lineRule="auto"/>
        <w:ind w:left="83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1</w:t>
      </w:r>
      <w:r>
        <w:rPr>
          <w:rFonts w:ascii="宋体" w:hAnsi="宋体" w:eastAsia="宋体" w:cs="宋体"/>
          <w:color w:val="auto"/>
          <w:spacing w:val="3"/>
          <w:sz w:val="23"/>
          <w:szCs w:val="23"/>
          <w:highlight w:val="none"/>
        </w:rPr>
        <w:t>1. 施工安全、治安保卫</w:t>
      </w:r>
    </w:p>
    <w:p>
      <w:pPr>
        <w:spacing w:before="290" w:line="228" w:lineRule="auto"/>
        <w:ind w:left="878"/>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1</w:t>
      </w:r>
      <w:r>
        <w:rPr>
          <w:rFonts w:ascii="Times New Roman" w:hAnsi="Times New Roman" w:eastAsia="Times New Roman" w:cs="Times New Roman"/>
          <w:color w:val="auto"/>
          <w:spacing w:val="2"/>
          <w:sz w:val="23"/>
          <w:szCs w:val="23"/>
          <w:highlight w:val="none"/>
        </w:rPr>
        <w:t xml:space="preserve">1. 1  </w:t>
      </w:r>
      <w:r>
        <w:rPr>
          <w:rFonts w:ascii="宋体" w:hAnsi="宋体" w:eastAsia="宋体" w:cs="宋体"/>
          <w:color w:val="auto"/>
          <w:spacing w:val="2"/>
          <w:sz w:val="23"/>
          <w:szCs w:val="23"/>
          <w:highlight w:val="none"/>
        </w:rPr>
        <w:t>发包人的施工安全责任</w:t>
      </w:r>
    </w:p>
    <w:p>
      <w:pPr>
        <w:spacing w:before="112" w:line="228" w:lineRule="auto"/>
        <w:ind w:left="86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发包人应按合同约定履行安</w:t>
      </w:r>
      <w:r>
        <w:rPr>
          <w:rFonts w:ascii="宋体" w:hAnsi="宋体" w:eastAsia="宋体" w:cs="宋体"/>
          <w:color w:val="auto"/>
          <w:spacing w:val="1"/>
          <w:sz w:val="23"/>
          <w:szCs w:val="23"/>
          <w:highlight w:val="none"/>
        </w:rPr>
        <w:t>全职责，授权监理人按合同约定的安全工作内容</w:t>
      </w:r>
    </w:p>
    <w:p>
      <w:pPr>
        <w:spacing w:before="114" w:line="230" w:lineRule="auto"/>
        <w:ind w:left="38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监</w:t>
      </w:r>
      <w:r>
        <w:rPr>
          <w:rFonts w:ascii="宋体" w:hAnsi="宋体" w:eastAsia="宋体" w:cs="宋体"/>
          <w:color w:val="auto"/>
          <w:sz w:val="23"/>
          <w:szCs w:val="23"/>
          <w:highlight w:val="none"/>
        </w:rPr>
        <w:t>督、检查承包人安全工作的实施，组织承包人和有关单位进行安全检查；</w:t>
      </w:r>
    </w:p>
    <w:p>
      <w:pPr>
        <w:rPr>
          <w:color w:val="auto"/>
          <w:highlight w:val="none"/>
        </w:rPr>
        <w:sectPr>
          <w:footerReference r:id="rId27" w:type="default"/>
          <w:pgSz w:w="11910" w:h="16840"/>
          <w:pgMar w:top="1347" w:right="1110" w:bottom="851" w:left="1273" w:header="0" w:footer="691" w:gutter="0"/>
          <w:pgNumType w:fmt="decimal"/>
          <w:cols w:space="720" w:num="1"/>
        </w:sectPr>
      </w:pPr>
    </w:p>
    <w:p>
      <w:pPr>
        <w:spacing w:before="47" w:line="317" w:lineRule="auto"/>
        <w:ind w:left="385" w:right="508" w:firstLine="483"/>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2</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发包人应对其现场机构雇佣的全部人员的工伤事故承担责任，但由于承包</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人原因</w:t>
      </w:r>
      <w:r>
        <w:rPr>
          <w:rFonts w:ascii="宋体" w:hAnsi="宋体" w:eastAsia="宋体" w:cs="宋体"/>
          <w:color w:val="auto"/>
          <w:sz w:val="23"/>
          <w:szCs w:val="23"/>
          <w:highlight w:val="none"/>
        </w:rPr>
        <w:t>造成发包人人员工伤的，应由承包人承担责任；</w:t>
      </w:r>
    </w:p>
    <w:p>
      <w:pPr>
        <w:spacing w:before="2" w:line="316" w:lineRule="auto"/>
        <w:ind w:left="866" w:right="984" w:firstLine="2"/>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6"/>
          <w:sz w:val="22"/>
          <w:szCs w:val="22"/>
          <w:highlight w:val="none"/>
        </w:rPr>
        <w:t xml:space="preserve">3)  </w:t>
      </w:r>
      <w:r>
        <w:rPr>
          <w:rFonts w:ascii="宋体" w:hAnsi="宋体" w:eastAsia="宋体" w:cs="宋体"/>
          <w:color w:val="auto"/>
          <w:spacing w:val="6"/>
          <w:sz w:val="23"/>
          <w:szCs w:val="23"/>
          <w:highlight w:val="none"/>
        </w:rPr>
        <w:t>发包人应负责赔偿以下各种情况造成的第三者人身伤亡和财产损失：</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工</w:t>
      </w:r>
      <w:r>
        <w:rPr>
          <w:rFonts w:ascii="宋体" w:hAnsi="宋体" w:eastAsia="宋体" w:cs="宋体"/>
          <w:color w:val="auto"/>
          <w:spacing w:val="9"/>
          <w:sz w:val="23"/>
          <w:szCs w:val="23"/>
          <w:highlight w:val="none"/>
        </w:rPr>
        <w:t>程或工程的任何部分对土地的占用所造成的第三者财产损失；</w:t>
      </w:r>
    </w:p>
    <w:p>
      <w:pPr>
        <w:spacing w:line="228" w:lineRule="auto"/>
        <w:ind w:left="893"/>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由于</w:t>
      </w:r>
      <w:r>
        <w:rPr>
          <w:rFonts w:ascii="宋体" w:hAnsi="宋体" w:eastAsia="宋体" w:cs="宋体"/>
          <w:color w:val="auto"/>
          <w:spacing w:val="11"/>
          <w:sz w:val="23"/>
          <w:szCs w:val="23"/>
          <w:highlight w:val="none"/>
        </w:rPr>
        <w:t>发</w:t>
      </w:r>
      <w:r>
        <w:rPr>
          <w:rFonts w:ascii="宋体" w:hAnsi="宋体" w:eastAsia="宋体" w:cs="宋体"/>
          <w:color w:val="auto"/>
          <w:spacing w:val="8"/>
          <w:sz w:val="23"/>
          <w:szCs w:val="23"/>
          <w:highlight w:val="none"/>
        </w:rPr>
        <w:t>包人原因在施工场地及其毗邻地带造成的第三者人身伤亡和财产损失。</w:t>
      </w:r>
    </w:p>
    <w:p>
      <w:pPr>
        <w:spacing w:before="34" w:line="259" w:lineRule="auto"/>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承</w:t>
      </w:r>
      <w:r>
        <w:rPr>
          <w:rFonts w:ascii="宋体" w:hAnsi="宋体" w:eastAsia="宋体" w:cs="宋体"/>
          <w:color w:val="auto"/>
          <w:spacing w:val="10"/>
          <w:sz w:val="23"/>
          <w:szCs w:val="23"/>
          <w:highlight w:val="none"/>
        </w:rPr>
        <w:t>包</w:t>
      </w:r>
      <w:r>
        <w:rPr>
          <w:rFonts w:ascii="宋体" w:hAnsi="宋体" w:eastAsia="宋体" w:cs="宋体"/>
          <w:color w:val="auto"/>
          <w:spacing w:val="6"/>
          <w:sz w:val="23"/>
          <w:szCs w:val="23"/>
          <w:highlight w:val="none"/>
        </w:rPr>
        <w:t>人应遵守工程建设安全生产有关规定，采取有效的安全防护措施，  消除事故隐患，确</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保所有在现场工作人员及机械设备的安全。由于承包人安全措施不力造成事故的责任和由此</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发生的费用，由承包人承担。承包人还应该</w:t>
      </w:r>
      <w:r>
        <w:rPr>
          <w:rFonts w:ascii="宋体" w:hAnsi="宋体" w:eastAsia="宋体" w:cs="宋体"/>
          <w:color w:val="auto"/>
          <w:spacing w:val="8"/>
          <w:sz w:val="23"/>
          <w:szCs w:val="23"/>
          <w:highlight w:val="none"/>
        </w:rPr>
        <w:t>：</w:t>
      </w:r>
    </w:p>
    <w:p>
      <w:pPr>
        <w:spacing w:before="37" w:line="318" w:lineRule="auto"/>
        <w:ind w:left="384" w:right="446"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专职安全员的</w:t>
      </w:r>
      <w:r>
        <w:rPr>
          <w:rFonts w:ascii="宋体" w:hAnsi="宋体" w:eastAsia="宋体" w:cs="宋体"/>
          <w:color w:val="auto"/>
          <w:spacing w:val="-1"/>
          <w:sz w:val="23"/>
          <w:szCs w:val="23"/>
          <w:highlight w:val="none"/>
        </w:rPr>
        <w:t>配备按《公路水运工程安全生产监督管理办法》  (交通运输部</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令 2017 年</w:t>
      </w:r>
      <w:r>
        <w:rPr>
          <w:rFonts w:ascii="宋体" w:hAnsi="宋体" w:eastAsia="宋体" w:cs="宋体"/>
          <w:color w:val="auto"/>
          <w:spacing w:val="-2"/>
          <w:sz w:val="23"/>
          <w:szCs w:val="23"/>
          <w:highlight w:val="none"/>
        </w:rPr>
        <w:t>第 25 号) 的规定执行；</w:t>
      </w:r>
    </w:p>
    <w:p>
      <w:pPr>
        <w:spacing w:before="2" w:line="316" w:lineRule="auto"/>
        <w:ind w:left="384" w:right="504" w:firstLine="484"/>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9"/>
          <w:sz w:val="22"/>
          <w:szCs w:val="22"/>
          <w:highlight w:val="none"/>
        </w:rPr>
        <w:t>2</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特殊工种(电工、电梯工、起重工、电焊工、车船驾驶员、爆破工等)要经</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专</w:t>
      </w:r>
      <w:r>
        <w:rPr>
          <w:rFonts w:ascii="宋体" w:hAnsi="宋体" w:eastAsia="宋体" w:cs="宋体"/>
          <w:color w:val="auto"/>
          <w:spacing w:val="9"/>
          <w:sz w:val="23"/>
          <w:szCs w:val="23"/>
          <w:highlight w:val="none"/>
        </w:rPr>
        <w:t>业培训，并持有专业主管部门签发的合格证上岗；</w:t>
      </w:r>
    </w:p>
    <w:p>
      <w:pPr>
        <w:spacing w:before="3" w:line="308" w:lineRule="auto"/>
        <w:ind w:left="385" w:right="456" w:firstLine="483"/>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对于易燃易爆材料的运输、</w:t>
      </w:r>
      <w:r>
        <w:rPr>
          <w:rFonts w:ascii="宋体" w:hAnsi="宋体" w:eastAsia="宋体" w:cs="宋体"/>
          <w:color w:val="auto"/>
          <w:spacing w:val="1"/>
          <w:sz w:val="23"/>
          <w:szCs w:val="23"/>
          <w:highlight w:val="none"/>
        </w:rPr>
        <w:t>保管必须符合当地安全部门的有关规定，除应专</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门妥善保管外，并应配有足够的消防设备，所有施工人员都</w:t>
      </w:r>
      <w:r>
        <w:rPr>
          <w:rFonts w:ascii="宋体" w:hAnsi="宋体" w:eastAsia="宋体" w:cs="宋体"/>
          <w:color w:val="auto"/>
          <w:spacing w:val="-1"/>
          <w:sz w:val="23"/>
          <w:szCs w:val="23"/>
          <w:highlight w:val="none"/>
        </w:rPr>
        <w:t>应熟悉消防设备的性能和使</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用</w:t>
      </w:r>
      <w:r>
        <w:rPr>
          <w:rFonts w:ascii="宋体" w:hAnsi="宋体" w:eastAsia="宋体" w:cs="宋体"/>
          <w:color w:val="auto"/>
          <w:sz w:val="23"/>
          <w:szCs w:val="23"/>
          <w:highlight w:val="none"/>
        </w:rPr>
        <w:t>方法；</w:t>
      </w:r>
    </w:p>
    <w:p>
      <w:pPr>
        <w:spacing w:before="1" w:line="309" w:lineRule="auto"/>
        <w:ind w:left="383" w:right="458" w:firstLine="486"/>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 xml:space="preserve">(4)  </w:t>
      </w:r>
      <w:r>
        <w:rPr>
          <w:rFonts w:ascii="宋体" w:hAnsi="宋体" w:eastAsia="宋体" w:cs="宋体"/>
          <w:color w:val="auto"/>
          <w:spacing w:val="14"/>
          <w:sz w:val="23"/>
          <w:szCs w:val="23"/>
          <w:highlight w:val="none"/>
        </w:rPr>
        <w:t>承包人应严格按照国家安全标准关于公路工程施工安全技术规范制定</w:t>
      </w:r>
      <w:r>
        <w:rPr>
          <w:rFonts w:ascii="宋体" w:hAnsi="宋体" w:eastAsia="宋体" w:cs="宋体"/>
          <w:color w:val="auto"/>
          <w:spacing w:val="13"/>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施工安全操作规程，配备必要的安全生产和劳动保护</w:t>
      </w:r>
      <w:r>
        <w:rPr>
          <w:rFonts w:ascii="宋体" w:hAnsi="宋体" w:eastAsia="宋体" w:cs="宋体"/>
          <w:color w:val="auto"/>
          <w:spacing w:val="-1"/>
          <w:sz w:val="23"/>
          <w:szCs w:val="23"/>
          <w:highlight w:val="none"/>
        </w:rPr>
        <w:t>设施，加强对承包人人员的安全教</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育，并发放</w:t>
      </w:r>
      <w:r>
        <w:rPr>
          <w:rFonts w:ascii="宋体" w:hAnsi="宋体" w:eastAsia="宋体" w:cs="宋体"/>
          <w:color w:val="auto"/>
          <w:spacing w:val="5"/>
          <w:sz w:val="23"/>
          <w:szCs w:val="23"/>
          <w:highlight w:val="none"/>
        </w:rPr>
        <w:t>安</w:t>
      </w:r>
      <w:r>
        <w:rPr>
          <w:rFonts w:ascii="宋体" w:hAnsi="宋体" w:eastAsia="宋体" w:cs="宋体"/>
          <w:color w:val="auto"/>
          <w:spacing w:val="4"/>
          <w:sz w:val="23"/>
          <w:szCs w:val="23"/>
          <w:highlight w:val="none"/>
        </w:rPr>
        <w:t>全工作手册和劳动保护用具。由于承包人原因在施工场地内及其毗邻地</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带造成的第三者人员伤亡和财产损失，由承包人负责赔</w:t>
      </w:r>
      <w:r>
        <w:rPr>
          <w:rFonts w:ascii="宋体" w:hAnsi="宋体" w:eastAsia="宋体" w:cs="宋体"/>
          <w:color w:val="auto"/>
          <w:spacing w:val="1"/>
          <w:sz w:val="23"/>
          <w:szCs w:val="23"/>
          <w:highlight w:val="none"/>
        </w:rPr>
        <w:t>偿</w:t>
      </w:r>
      <w:r>
        <w:rPr>
          <w:rFonts w:ascii="宋体" w:hAnsi="宋体" w:eastAsia="宋体" w:cs="宋体"/>
          <w:color w:val="auto"/>
          <w:sz w:val="23"/>
          <w:szCs w:val="23"/>
          <w:highlight w:val="none"/>
        </w:rPr>
        <w:t>；</w:t>
      </w:r>
    </w:p>
    <w:p>
      <w:pPr>
        <w:spacing w:before="1" w:line="309" w:lineRule="auto"/>
        <w:ind w:left="384" w:right="508" w:firstLine="484"/>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5</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所有施工机具设备和高空作业的设备均应定期检查，并有安全员的签字记</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录</w:t>
      </w:r>
      <w:r>
        <w:rPr>
          <w:rFonts w:ascii="宋体" w:hAnsi="宋体" w:eastAsia="宋体" w:cs="宋体"/>
          <w:color w:val="auto"/>
          <w:sz w:val="23"/>
          <w:szCs w:val="23"/>
          <w:highlight w:val="none"/>
        </w:rPr>
        <w:t>。</w:t>
      </w:r>
    </w:p>
    <w:p>
      <w:pPr>
        <w:spacing w:before="8" w:line="309" w:lineRule="auto"/>
        <w:ind w:left="383" w:right="338" w:firstLine="486"/>
        <w:rPr>
          <w:rFonts w:ascii="宋体" w:hAnsi="宋体" w:eastAsia="宋体" w:cs="宋体"/>
          <w:color w:val="auto"/>
          <w:sz w:val="23"/>
          <w:szCs w:val="23"/>
          <w:highlight w:val="none"/>
        </w:rPr>
      </w:pPr>
      <w:r>
        <w:rPr>
          <w:rFonts w:ascii="宋体" w:hAnsi="宋体" w:eastAsia="宋体" w:cs="宋体"/>
          <w:color w:val="auto"/>
          <w:spacing w:val="6"/>
          <w:sz w:val="22"/>
          <w:szCs w:val="22"/>
          <w:highlight w:val="none"/>
        </w:rPr>
        <w:t>(</w:t>
      </w:r>
      <w:r>
        <w:rPr>
          <w:rFonts w:ascii="宋体" w:hAnsi="宋体" w:eastAsia="宋体" w:cs="宋体"/>
          <w:color w:val="auto"/>
          <w:spacing w:val="4"/>
          <w:sz w:val="22"/>
          <w:szCs w:val="22"/>
          <w:highlight w:val="none"/>
        </w:rPr>
        <w:t xml:space="preserve">6)  </w:t>
      </w:r>
      <w:r>
        <w:rPr>
          <w:rFonts w:ascii="宋体" w:hAnsi="宋体" w:eastAsia="宋体" w:cs="宋体"/>
          <w:color w:val="auto"/>
          <w:spacing w:val="4"/>
          <w:sz w:val="23"/>
          <w:szCs w:val="23"/>
          <w:highlight w:val="none"/>
        </w:rPr>
        <w:t>除项目专用合同条款另有约定外，安全生产费用应为投标价 (不含安全生产</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费) 的1.5% (若发包人</w:t>
      </w:r>
      <w:r>
        <w:rPr>
          <w:rFonts w:ascii="宋体" w:hAnsi="宋体" w:eastAsia="宋体" w:cs="宋体"/>
          <w:color w:val="auto"/>
          <w:spacing w:val="1"/>
          <w:sz w:val="23"/>
          <w:szCs w:val="23"/>
          <w:highlight w:val="none"/>
        </w:rPr>
        <w:t>公布了最高投标限价时，按最高投标限价的1.5%计) 。安全生产</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费用</w:t>
      </w:r>
      <w:r>
        <w:rPr>
          <w:rFonts w:ascii="宋体" w:hAnsi="宋体" w:eastAsia="宋体" w:cs="宋体"/>
          <w:color w:val="auto"/>
          <w:spacing w:val="1"/>
          <w:sz w:val="23"/>
          <w:szCs w:val="23"/>
          <w:highlight w:val="none"/>
        </w:rPr>
        <w:t>应用于施工安全防护用具及设施的采购和更新、安全施工措施的落实、安全生产条</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件的改</w:t>
      </w:r>
      <w:r>
        <w:rPr>
          <w:rFonts w:ascii="宋体" w:hAnsi="宋体" w:eastAsia="宋体" w:cs="宋体"/>
          <w:color w:val="auto"/>
          <w:spacing w:val="9"/>
          <w:sz w:val="23"/>
          <w:szCs w:val="23"/>
          <w:highlight w:val="none"/>
        </w:rPr>
        <w:t>善</w:t>
      </w:r>
      <w:r>
        <w:rPr>
          <w:rFonts w:ascii="宋体" w:hAnsi="宋体" w:eastAsia="宋体" w:cs="宋体"/>
          <w:color w:val="auto"/>
          <w:spacing w:val="7"/>
          <w:sz w:val="23"/>
          <w:szCs w:val="23"/>
          <w:highlight w:val="none"/>
        </w:rPr>
        <w:t>，不得挪作他用。如承包人在此基础上增加安全生产费用以满足项目施工需</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要，则</w:t>
      </w:r>
      <w:r>
        <w:rPr>
          <w:rFonts w:ascii="宋体" w:hAnsi="宋体" w:eastAsia="宋体" w:cs="宋体"/>
          <w:color w:val="auto"/>
          <w:spacing w:val="9"/>
          <w:sz w:val="23"/>
          <w:szCs w:val="23"/>
          <w:highlight w:val="none"/>
        </w:rPr>
        <w:t>承</w:t>
      </w:r>
      <w:r>
        <w:rPr>
          <w:rFonts w:ascii="宋体" w:hAnsi="宋体" w:eastAsia="宋体" w:cs="宋体"/>
          <w:color w:val="auto"/>
          <w:spacing w:val="7"/>
          <w:sz w:val="23"/>
          <w:szCs w:val="23"/>
          <w:highlight w:val="none"/>
        </w:rPr>
        <w:t>包人应在本项目工程量清单其他相关子目的单价或总额价中予以考虑，发包</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人不再</w:t>
      </w:r>
      <w:r>
        <w:rPr>
          <w:rFonts w:ascii="宋体" w:hAnsi="宋体" w:eastAsia="宋体" w:cs="宋体"/>
          <w:color w:val="auto"/>
          <w:spacing w:val="9"/>
          <w:sz w:val="23"/>
          <w:szCs w:val="23"/>
          <w:highlight w:val="none"/>
        </w:rPr>
        <w:t>另</w:t>
      </w:r>
      <w:r>
        <w:rPr>
          <w:rFonts w:ascii="宋体" w:hAnsi="宋体" w:eastAsia="宋体" w:cs="宋体"/>
          <w:color w:val="auto"/>
          <w:spacing w:val="7"/>
          <w:sz w:val="23"/>
          <w:szCs w:val="23"/>
          <w:highlight w:val="none"/>
        </w:rPr>
        <w:t>行支付。因采取合同未约定的特殊防护措施增加的费用，由监理人商定或确</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定</w:t>
      </w:r>
      <w:r>
        <w:rPr>
          <w:rFonts w:ascii="宋体" w:hAnsi="宋体" w:eastAsia="宋体" w:cs="宋体"/>
          <w:color w:val="auto"/>
          <w:sz w:val="23"/>
          <w:szCs w:val="23"/>
          <w:highlight w:val="none"/>
        </w:rPr>
        <w:t>。</w:t>
      </w:r>
    </w:p>
    <w:p>
      <w:pPr>
        <w:spacing w:before="4" w:line="309" w:lineRule="auto"/>
        <w:ind w:left="383" w:right="463" w:firstLine="499"/>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11</w:t>
      </w:r>
      <w:r>
        <w:rPr>
          <w:rFonts w:ascii="Times New Roman" w:hAnsi="Times New Roman" w:eastAsia="Times New Roman" w:cs="Times New Roman"/>
          <w:color w:val="auto"/>
          <w:spacing w:val="12"/>
          <w:sz w:val="23"/>
          <w:szCs w:val="23"/>
          <w:highlight w:val="none"/>
        </w:rPr>
        <w:t>.</w:t>
      </w:r>
      <w:r>
        <w:rPr>
          <w:rFonts w:ascii="Times New Roman" w:hAnsi="Times New Roman" w:eastAsia="Times New Roman" w:cs="Times New Roman"/>
          <w:color w:val="auto"/>
          <w:spacing w:val="10"/>
          <w:sz w:val="23"/>
          <w:szCs w:val="23"/>
          <w:highlight w:val="none"/>
        </w:rPr>
        <w:t xml:space="preserve">2    </w:t>
      </w:r>
      <w:r>
        <w:rPr>
          <w:rFonts w:ascii="宋体" w:hAnsi="宋体" w:eastAsia="宋体" w:cs="宋体"/>
          <w:color w:val="auto"/>
          <w:spacing w:val="10"/>
          <w:sz w:val="23"/>
          <w:szCs w:val="23"/>
          <w:highlight w:val="none"/>
        </w:rPr>
        <w:t>为了保护本合同工程免遭破坏或为了现场附近过往人群的安全、方便，</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在确有必要的时间和地方，当监理人或有关主管部门要求时，应自费提供照明、</w:t>
      </w:r>
      <w:r>
        <w:rPr>
          <w:rFonts w:ascii="宋体" w:hAnsi="宋体" w:eastAsia="宋体" w:cs="宋体"/>
          <w:color w:val="auto"/>
          <w:spacing w:val="9"/>
          <w:sz w:val="23"/>
          <w:szCs w:val="23"/>
          <w:highlight w:val="none"/>
        </w:rPr>
        <w:t>警</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卫、护栅、警告标志等安全防护措施。发包人或监理人不得以任何理由要求承包</w:t>
      </w:r>
      <w:r>
        <w:rPr>
          <w:rFonts w:ascii="宋体" w:hAnsi="宋体" w:eastAsia="宋体" w:cs="宋体"/>
          <w:color w:val="auto"/>
          <w:spacing w:val="9"/>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违反安全管理的规定进行施工，由此导致的安全事故，由发包人承担相应责任及</w:t>
      </w:r>
      <w:r>
        <w:rPr>
          <w:rFonts w:ascii="宋体" w:hAnsi="宋体" w:eastAsia="宋体" w:cs="宋体"/>
          <w:color w:val="auto"/>
          <w:spacing w:val="9"/>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生</w:t>
      </w:r>
      <w:r>
        <w:rPr>
          <w:rFonts w:ascii="宋体" w:hAnsi="宋体" w:eastAsia="宋体" w:cs="宋体"/>
          <w:color w:val="auto"/>
          <w:spacing w:val="6"/>
          <w:sz w:val="23"/>
          <w:szCs w:val="23"/>
          <w:highlight w:val="none"/>
        </w:rPr>
        <w:t>的费用。</w:t>
      </w:r>
    </w:p>
    <w:p>
      <w:pPr>
        <w:spacing w:before="2" w:line="309" w:lineRule="auto"/>
        <w:ind w:left="384" w:right="463"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11</w:t>
      </w:r>
      <w:r>
        <w:rPr>
          <w:rFonts w:ascii="Times New Roman" w:hAnsi="Times New Roman" w:eastAsia="Times New Roman" w:cs="Times New Roman"/>
          <w:color w:val="auto"/>
          <w:spacing w:val="12"/>
          <w:sz w:val="23"/>
          <w:szCs w:val="23"/>
          <w:highlight w:val="none"/>
        </w:rPr>
        <w:t>.</w:t>
      </w:r>
      <w:r>
        <w:rPr>
          <w:rFonts w:ascii="Times New Roman" w:hAnsi="Times New Roman" w:eastAsia="Times New Roman" w:cs="Times New Roman"/>
          <w:color w:val="auto"/>
          <w:spacing w:val="10"/>
          <w:sz w:val="23"/>
          <w:szCs w:val="23"/>
          <w:highlight w:val="none"/>
        </w:rPr>
        <w:t xml:space="preserve">3    </w:t>
      </w:r>
      <w:r>
        <w:rPr>
          <w:rFonts w:ascii="宋体" w:hAnsi="宋体" w:eastAsia="宋体" w:cs="宋体"/>
          <w:color w:val="auto"/>
          <w:spacing w:val="10"/>
          <w:sz w:val="23"/>
          <w:szCs w:val="23"/>
          <w:highlight w:val="none"/>
        </w:rPr>
        <w:t>承包人应按监理人的指示制定应对灾害的紧急预案，报送监理人审批。</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承包人还应按预案做好安全检查，配置必要的救助物资和器材，切实保护好有关</w:t>
      </w:r>
      <w:r>
        <w:rPr>
          <w:rFonts w:ascii="宋体" w:hAnsi="宋体" w:eastAsia="宋体" w:cs="宋体"/>
          <w:color w:val="auto"/>
          <w:spacing w:val="8"/>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员的人身和财产安全。</w:t>
      </w:r>
    </w:p>
    <w:p>
      <w:pPr>
        <w:spacing w:before="1" w:line="228" w:lineRule="auto"/>
        <w:ind w:left="882"/>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11</w:t>
      </w:r>
      <w:r>
        <w:rPr>
          <w:rFonts w:ascii="Times New Roman" w:hAnsi="Times New Roman" w:eastAsia="Times New Roman" w:cs="Times New Roman"/>
          <w:color w:val="auto"/>
          <w:spacing w:val="12"/>
          <w:sz w:val="23"/>
          <w:szCs w:val="23"/>
          <w:highlight w:val="none"/>
        </w:rPr>
        <w:t>.</w:t>
      </w:r>
      <w:r>
        <w:rPr>
          <w:rFonts w:ascii="Times New Roman" w:hAnsi="Times New Roman" w:eastAsia="Times New Roman" w:cs="Times New Roman"/>
          <w:color w:val="auto"/>
          <w:spacing w:val="10"/>
          <w:sz w:val="23"/>
          <w:szCs w:val="23"/>
          <w:highlight w:val="none"/>
        </w:rPr>
        <w:t xml:space="preserve">4    </w:t>
      </w:r>
      <w:r>
        <w:rPr>
          <w:rFonts w:ascii="宋体" w:hAnsi="宋体" w:eastAsia="宋体" w:cs="宋体"/>
          <w:color w:val="auto"/>
          <w:spacing w:val="10"/>
          <w:sz w:val="23"/>
          <w:szCs w:val="23"/>
          <w:highlight w:val="none"/>
        </w:rPr>
        <w:t>合同约定的安全作业环境及安全施工措施所需费用应遵守有关规定，并</w:t>
      </w:r>
    </w:p>
    <w:p>
      <w:pPr>
        <w:rPr>
          <w:color w:val="auto"/>
          <w:highlight w:val="none"/>
        </w:rPr>
        <w:sectPr>
          <w:footerReference r:id="rId28" w:type="default"/>
          <w:pgSz w:w="11910" w:h="16840"/>
          <w:pgMar w:top="1347" w:right="1119" w:bottom="851" w:left="1269" w:header="0" w:footer="691" w:gutter="0"/>
          <w:pgNumType w:fmt="decimal"/>
          <w:cols w:space="720" w:num="1"/>
        </w:sectPr>
      </w:pPr>
    </w:p>
    <w:p>
      <w:pPr>
        <w:spacing w:before="47" w:line="227" w:lineRule="auto"/>
        <w:ind w:left="384"/>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包</w:t>
      </w:r>
      <w:r>
        <w:rPr>
          <w:rFonts w:ascii="宋体" w:hAnsi="宋体" w:eastAsia="宋体" w:cs="宋体"/>
          <w:color w:val="auto"/>
          <w:spacing w:val="8"/>
          <w:sz w:val="23"/>
          <w:szCs w:val="23"/>
          <w:highlight w:val="none"/>
        </w:rPr>
        <w:t>括在相关工作的合同价格中。</w:t>
      </w:r>
    </w:p>
    <w:p>
      <w:pPr>
        <w:spacing w:before="101" w:line="315" w:lineRule="auto"/>
        <w:ind w:left="385" w:right="524"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 xml:space="preserve">11.5    </w:t>
      </w:r>
      <w:r>
        <w:rPr>
          <w:rFonts w:ascii="宋体" w:hAnsi="宋体" w:eastAsia="宋体" w:cs="宋体"/>
          <w:color w:val="auto"/>
          <w:spacing w:val="9"/>
          <w:sz w:val="23"/>
          <w:szCs w:val="23"/>
          <w:highlight w:val="none"/>
        </w:rPr>
        <w:t>承包人应充分关注和保障所有在现场工作的人员安全，采取有效措施，</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使</w:t>
      </w:r>
      <w:r>
        <w:rPr>
          <w:rFonts w:ascii="宋体" w:hAnsi="宋体" w:eastAsia="宋体" w:cs="宋体"/>
          <w:color w:val="auto"/>
          <w:spacing w:val="13"/>
          <w:sz w:val="23"/>
          <w:szCs w:val="23"/>
          <w:highlight w:val="none"/>
        </w:rPr>
        <w:t>现</w:t>
      </w:r>
      <w:r>
        <w:rPr>
          <w:rFonts w:ascii="宋体" w:hAnsi="宋体" w:eastAsia="宋体" w:cs="宋体"/>
          <w:color w:val="auto"/>
          <w:spacing w:val="9"/>
          <w:sz w:val="23"/>
          <w:szCs w:val="23"/>
          <w:highlight w:val="none"/>
        </w:rPr>
        <w:t>场和本合同工程的实施保持有条不紊，以免使上述人员的安全受到威胁。</w:t>
      </w:r>
    </w:p>
    <w:p>
      <w:pPr>
        <w:spacing w:before="2" w:line="249" w:lineRule="auto"/>
        <w:ind w:left="1" w:hanging="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在</w:t>
      </w:r>
      <w:r>
        <w:rPr>
          <w:rFonts w:ascii="宋体" w:hAnsi="宋体" w:eastAsia="宋体" w:cs="宋体"/>
          <w:color w:val="auto"/>
          <w:spacing w:val="8"/>
          <w:sz w:val="23"/>
          <w:szCs w:val="23"/>
          <w:highlight w:val="none"/>
        </w:rPr>
        <w:t>整个施工过程中对承包人采取的施工安全措施，发包人和监理人有权监督，并向承包人提</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出整改要求。如果由于承包人未能对其负责的上述事项采取各种必要的措施而导致或发生与</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此有</w:t>
      </w:r>
      <w:r>
        <w:rPr>
          <w:rFonts w:ascii="宋体" w:hAnsi="宋体" w:eastAsia="宋体" w:cs="宋体"/>
          <w:color w:val="auto"/>
          <w:spacing w:val="9"/>
          <w:sz w:val="23"/>
          <w:szCs w:val="23"/>
          <w:highlight w:val="none"/>
        </w:rPr>
        <w:t>关的人身伤亡、罚款、索赔、损失补偿、诉讼费用及其他一切责任应由承包人负责。</w:t>
      </w:r>
    </w:p>
    <w:p>
      <w:pPr>
        <w:spacing w:before="1" w:line="228" w:lineRule="auto"/>
        <w:ind w:left="883"/>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1</w:t>
      </w:r>
      <w:r>
        <w:rPr>
          <w:rFonts w:ascii="Times New Roman" w:hAnsi="Times New Roman" w:eastAsia="Times New Roman" w:cs="Times New Roman"/>
          <w:color w:val="auto"/>
          <w:spacing w:val="3"/>
          <w:sz w:val="23"/>
          <w:szCs w:val="23"/>
          <w:highlight w:val="none"/>
        </w:rPr>
        <w:t xml:space="preserve">1.6    </w:t>
      </w:r>
      <w:r>
        <w:rPr>
          <w:rFonts w:ascii="宋体" w:hAnsi="宋体" w:eastAsia="宋体" w:cs="宋体"/>
          <w:color w:val="auto"/>
          <w:spacing w:val="3"/>
          <w:sz w:val="23"/>
          <w:szCs w:val="23"/>
          <w:highlight w:val="none"/>
        </w:rPr>
        <w:t>治安保卫</w:t>
      </w:r>
    </w:p>
    <w:p>
      <w:pPr>
        <w:spacing w:before="99" w:line="310" w:lineRule="auto"/>
        <w:ind w:left="388" w:right="458" w:firstLine="481"/>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发包人应与当地公</w:t>
      </w:r>
      <w:r>
        <w:rPr>
          <w:rFonts w:ascii="宋体" w:hAnsi="宋体" w:eastAsia="宋体" w:cs="宋体"/>
          <w:color w:val="auto"/>
          <w:spacing w:val="1"/>
          <w:sz w:val="23"/>
          <w:szCs w:val="23"/>
          <w:highlight w:val="none"/>
        </w:rPr>
        <w:t>安部门协商，在现场建立治安管理机构或联防组织，  统</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一管理施工</w:t>
      </w:r>
      <w:r>
        <w:rPr>
          <w:rFonts w:ascii="宋体" w:hAnsi="宋体" w:eastAsia="宋体" w:cs="宋体"/>
          <w:color w:val="auto"/>
          <w:sz w:val="23"/>
          <w:szCs w:val="23"/>
          <w:highlight w:val="none"/>
        </w:rPr>
        <w:t>场地的治安保卫事项，履行合同工程的治安保卫职责；</w:t>
      </w:r>
    </w:p>
    <w:p>
      <w:pPr>
        <w:spacing w:line="310" w:lineRule="auto"/>
        <w:ind w:left="386" w:right="626" w:firstLine="483"/>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(2</w:t>
      </w:r>
      <w:r>
        <w:rPr>
          <w:rFonts w:ascii="宋体" w:hAnsi="宋体" w:eastAsia="宋体" w:cs="宋体"/>
          <w:color w:val="auto"/>
          <w:spacing w:val="11"/>
          <w:sz w:val="22"/>
          <w:szCs w:val="22"/>
          <w:highlight w:val="none"/>
        </w:rPr>
        <w:t>)</w:t>
      </w:r>
      <w:r>
        <w:rPr>
          <w:rFonts w:ascii="宋体" w:hAnsi="宋体" w:eastAsia="宋体" w:cs="宋体"/>
          <w:color w:val="auto"/>
          <w:spacing w:val="9"/>
          <w:sz w:val="22"/>
          <w:szCs w:val="22"/>
          <w:highlight w:val="none"/>
        </w:rPr>
        <w:t xml:space="preserve">  </w:t>
      </w:r>
      <w:r>
        <w:rPr>
          <w:rFonts w:ascii="宋体" w:hAnsi="宋体" w:eastAsia="宋体" w:cs="宋体"/>
          <w:color w:val="auto"/>
          <w:spacing w:val="9"/>
          <w:sz w:val="23"/>
          <w:szCs w:val="23"/>
          <w:highlight w:val="none"/>
        </w:rPr>
        <w:t>发包人和承包人除应协助现场治安管理机构或联防组织维护施工场地的</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社会</w:t>
      </w:r>
      <w:r>
        <w:rPr>
          <w:rFonts w:ascii="宋体" w:hAnsi="宋体" w:eastAsia="宋体" w:cs="宋体"/>
          <w:color w:val="auto"/>
          <w:sz w:val="23"/>
          <w:szCs w:val="23"/>
          <w:highlight w:val="none"/>
        </w:rPr>
        <w:t>治安外，还应做好包括生活区在内的各自管辖区的治安保卫工作；</w:t>
      </w:r>
    </w:p>
    <w:p>
      <w:pPr>
        <w:spacing w:before="6" w:line="313" w:lineRule="auto"/>
        <w:ind w:left="383" w:right="326" w:firstLine="487"/>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(3)  </w:t>
      </w:r>
      <w:r>
        <w:rPr>
          <w:rFonts w:ascii="宋体" w:hAnsi="宋体" w:eastAsia="宋体" w:cs="宋体"/>
          <w:color w:val="auto"/>
          <w:spacing w:val="4"/>
          <w:sz w:val="23"/>
          <w:szCs w:val="23"/>
          <w:highlight w:val="none"/>
        </w:rPr>
        <w:t>发包人和承包人应在工程开工后，共同编制施工场地治安管理计划，并制定</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应对</w:t>
      </w:r>
      <w:r>
        <w:rPr>
          <w:rFonts w:ascii="宋体" w:hAnsi="宋体" w:eastAsia="宋体" w:cs="宋体"/>
          <w:color w:val="auto"/>
          <w:spacing w:val="-10"/>
          <w:sz w:val="23"/>
          <w:szCs w:val="23"/>
          <w:highlight w:val="none"/>
        </w:rPr>
        <w:t>突</w:t>
      </w:r>
      <w:r>
        <w:rPr>
          <w:rFonts w:ascii="宋体" w:hAnsi="宋体" w:eastAsia="宋体" w:cs="宋体"/>
          <w:color w:val="auto"/>
          <w:spacing w:val="-9"/>
          <w:sz w:val="23"/>
          <w:szCs w:val="23"/>
          <w:highlight w:val="none"/>
        </w:rPr>
        <w:t>发治安事件的紧急预案。在工程施工过程中，发生暴乱、爆炸等恐怖事件，  以及群</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殴</w:t>
      </w:r>
      <w:r>
        <w:rPr>
          <w:rFonts w:ascii="宋体" w:hAnsi="宋体" w:eastAsia="宋体" w:cs="宋体"/>
          <w:color w:val="auto"/>
          <w:spacing w:val="-10"/>
          <w:sz w:val="23"/>
          <w:szCs w:val="23"/>
          <w:highlight w:val="none"/>
        </w:rPr>
        <w:t>、械斗等群体性突发治安事件的，发包人和承包人应立即向当地政府报告。发包人和承包</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人应积</w:t>
      </w:r>
      <w:r>
        <w:rPr>
          <w:rFonts w:ascii="宋体" w:hAnsi="宋体" w:eastAsia="宋体" w:cs="宋体"/>
          <w:color w:val="auto"/>
          <w:spacing w:val="10"/>
          <w:sz w:val="23"/>
          <w:szCs w:val="23"/>
          <w:highlight w:val="none"/>
        </w:rPr>
        <w:t>极</w:t>
      </w:r>
      <w:r>
        <w:rPr>
          <w:rFonts w:ascii="宋体" w:hAnsi="宋体" w:eastAsia="宋体" w:cs="宋体"/>
          <w:color w:val="auto"/>
          <w:spacing w:val="7"/>
          <w:sz w:val="23"/>
          <w:szCs w:val="23"/>
          <w:highlight w:val="none"/>
        </w:rPr>
        <w:t>协助当地有关部门采取措施平息事态，防止事态扩大，尽量减少财产损失和</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避</w:t>
      </w:r>
      <w:r>
        <w:rPr>
          <w:rFonts w:ascii="宋体" w:hAnsi="宋体" w:eastAsia="宋体" w:cs="宋体"/>
          <w:color w:val="auto"/>
          <w:spacing w:val="7"/>
          <w:sz w:val="23"/>
          <w:szCs w:val="23"/>
          <w:highlight w:val="none"/>
        </w:rPr>
        <w:t>免人员伤亡。</w:t>
      </w:r>
    </w:p>
    <w:p>
      <w:pPr>
        <w:spacing w:before="154" w:line="229" w:lineRule="auto"/>
        <w:ind w:left="839"/>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12. 环境保护</w:t>
      </w:r>
    </w:p>
    <w:p>
      <w:pPr>
        <w:spacing w:before="292" w:line="319" w:lineRule="auto"/>
        <w:ind w:left="385" w:right="463"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 xml:space="preserve">12. 1    </w:t>
      </w:r>
      <w:r>
        <w:rPr>
          <w:rFonts w:ascii="宋体" w:hAnsi="宋体" w:eastAsia="宋体" w:cs="宋体"/>
          <w:color w:val="auto"/>
          <w:spacing w:val="9"/>
          <w:sz w:val="23"/>
          <w:szCs w:val="23"/>
          <w:highlight w:val="none"/>
        </w:rPr>
        <w:t>承包人在施工过程中，应遵守有关环境保护的法律，并切实执行环境</w:t>
      </w:r>
      <w:r>
        <w:rPr>
          <w:rFonts w:ascii="宋体" w:hAnsi="宋体" w:eastAsia="宋体" w:cs="宋体"/>
          <w:color w:val="auto"/>
          <w:spacing w:val="1"/>
          <w:sz w:val="23"/>
          <w:szCs w:val="23"/>
          <w:highlight w:val="none"/>
        </w:rPr>
        <w:t>保</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护方面的要求和规定，并对违反法律和合同约定的义务所造成的环境破坏、人为</w:t>
      </w:r>
      <w:r>
        <w:rPr>
          <w:rFonts w:ascii="宋体" w:hAnsi="宋体" w:eastAsia="宋体" w:cs="宋体"/>
          <w:color w:val="auto"/>
          <w:spacing w:val="7"/>
          <w:sz w:val="23"/>
          <w:szCs w:val="23"/>
          <w:highlight w:val="none"/>
        </w:rPr>
        <w:t>伤</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害</w:t>
      </w:r>
      <w:r>
        <w:rPr>
          <w:rFonts w:ascii="宋体" w:hAnsi="宋体" w:eastAsia="宋体" w:cs="宋体"/>
          <w:color w:val="auto"/>
          <w:spacing w:val="7"/>
          <w:sz w:val="23"/>
          <w:szCs w:val="23"/>
          <w:highlight w:val="none"/>
        </w:rPr>
        <w:t>和财产损失负责。</w:t>
      </w:r>
    </w:p>
    <w:p>
      <w:pPr>
        <w:spacing w:before="4" w:line="317" w:lineRule="auto"/>
        <w:ind w:left="384" w:right="384"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对于来自施工机械和运输车</w:t>
      </w:r>
      <w:r>
        <w:rPr>
          <w:rFonts w:ascii="宋体" w:hAnsi="宋体" w:eastAsia="宋体" w:cs="宋体"/>
          <w:color w:val="auto"/>
          <w:spacing w:val="1"/>
          <w:sz w:val="23"/>
          <w:szCs w:val="23"/>
          <w:highlight w:val="none"/>
        </w:rPr>
        <w:t>辆的施工噪声，应遵守《中华人民共和国环境噪</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声污染防</w:t>
      </w:r>
      <w:r>
        <w:rPr>
          <w:rFonts w:ascii="宋体" w:hAnsi="宋体" w:eastAsia="宋体" w:cs="宋体"/>
          <w:color w:val="auto"/>
          <w:spacing w:val="-8"/>
          <w:sz w:val="23"/>
          <w:szCs w:val="23"/>
          <w:highlight w:val="none"/>
        </w:rPr>
        <w:t>治</w:t>
      </w:r>
      <w:r>
        <w:rPr>
          <w:rFonts w:ascii="宋体" w:hAnsi="宋体" w:eastAsia="宋体" w:cs="宋体"/>
          <w:color w:val="auto"/>
          <w:spacing w:val="-5"/>
          <w:sz w:val="23"/>
          <w:szCs w:val="23"/>
          <w:highlight w:val="none"/>
        </w:rPr>
        <w:t>法》并依据《工业企业噪声卫生标准》合理安排工作人员轮流操作筑路机械，</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减少接触高</w:t>
      </w:r>
      <w:r>
        <w:rPr>
          <w:rFonts w:ascii="宋体" w:hAnsi="宋体" w:eastAsia="宋体" w:cs="宋体"/>
          <w:color w:val="auto"/>
          <w:spacing w:val="4"/>
          <w:sz w:val="23"/>
          <w:szCs w:val="23"/>
          <w:highlight w:val="none"/>
        </w:rPr>
        <w:t>噪声的时间或穿插安排高噪声的工作。对距噪声源较近的施工人员，除取</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得防护罩或</w:t>
      </w:r>
      <w:r>
        <w:rPr>
          <w:rFonts w:ascii="宋体" w:hAnsi="宋体" w:eastAsia="宋体" w:cs="宋体"/>
          <w:color w:val="auto"/>
          <w:spacing w:val="6"/>
          <w:sz w:val="23"/>
          <w:szCs w:val="23"/>
          <w:highlight w:val="none"/>
        </w:rPr>
        <w:t>头</w:t>
      </w:r>
      <w:r>
        <w:rPr>
          <w:rFonts w:ascii="宋体" w:hAnsi="宋体" w:eastAsia="宋体" w:cs="宋体"/>
          <w:color w:val="auto"/>
          <w:spacing w:val="4"/>
          <w:sz w:val="23"/>
          <w:szCs w:val="23"/>
          <w:highlight w:val="none"/>
        </w:rPr>
        <w:t>盔等有效措施外并应当缩短其劳动时间保护施工人员的健康。为保护施</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工现场附近的居民的夜间休</w:t>
      </w:r>
      <w:r>
        <w:rPr>
          <w:rFonts w:ascii="宋体" w:hAnsi="宋体" w:eastAsia="宋体" w:cs="宋体"/>
          <w:color w:val="auto"/>
          <w:sz w:val="23"/>
          <w:szCs w:val="23"/>
          <w:highlight w:val="none"/>
        </w:rPr>
        <w:t xml:space="preserve">息，对居民区150m以内的施工现场、施工时间应加以控制。 </w:t>
      </w:r>
      <w:r>
        <w:rPr>
          <w:rFonts w:ascii="宋体" w:hAnsi="宋体" w:eastAsia="宋体" w:cs="宋体"/>
          <w:color w:val="auto"/>
          <w:spacing w:val="16"/>
          <w:sz w:val="23"/>
          <w:szCs w:val="23"/>
          <w:highlight w:val="none"/>
        </w:rPr>
        <w:t>同时</w:t>
      </w:r>
      <w:r>
        <w:rPr>
          <w:rFonts w:ascii="宋体" w:hAnsi="宋体" w:eastAsia="宋体" w:cs="宋体"/>
          <w:color w:val="auto"/>
          <w:spacing w:val="15"/>
          <w:sz w:val="23"/>
          <w:szCs w:val="23"/>
          <w:highlight w:val="none"/>
        </w:rPr>
        <w:t>，</w:t>
      </w:r>
      <w:r>
        <w:rPr>
          <w:rFonts w:ascii="宋体" w:hAnsi="宋体" w:eastAsia="宋体" w:cs="宋体"/>
          <w:color w:val="auto"/>
          <w:spacing w:val="8"/>
          <w:sz w:val="23"/>
          <w:szCs w:val="23"/>
          <w:highlight w:val="none"/>
        </w:rPr>
        <w:t>要注意对机械的经常性保养，尽量使其噪声降低到最低水平；</w:t>
      </w:r>
    </w:p>
    <w:p>
      <w:pPr>
        <w:spacing w:before="2" w:line="316" w:lineRule="auto"/>
        <w:ind w:left="384" w:right="456"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应采取有效措施减轻施工现</w:t>
      </w:r>
      <w:r>
        <w:rPr>
          <w:rFonts w:ascii="宋体" w:hAnsi="宋体" w:eastAsia="宋体" w:cs="宋体"/>
          <w:color w:val="auto"/>
          <w:spacing w:val="1"/>
          <w:sz w:val="23"/>
          <w:szCs w:val="23"/>
          <w:highlight w:val="none"/>
        </w:rPr>
        <w:t>场的灰土拌合、施工车辆和筑路机械运转和运输</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产</w:t>
      </w:r>
      <w:r>
        <w:rPr>
          <w:rFonts w:ascii="宋体" w:hAnsi="宋体" w:eastAsia="宋体" w:cs="宋体"/>
          <w:color w:val="auto"/>
          <w:sz w:val="23"/>
          <w:szCs w:val="23"/>
          <w:highlight w:val="none"/>
        </w:rPr>
        <w:t>生的扬尘污染，保护人民健康，如：</w:t>
      </w:r>
    </w:p>
    <w:p>
      <w:pPr>
        <w:spacing w:line="386" w:lineRule="exact"/>
        <w:ind w:left="863"/>
        <w:rPr>
          <w:rFonts w:ascii="宋体" w:hAnsi="宋体" w:eastAsia="宋体" w:cs="宋体"/>
          <w:color w:val="auto"/>
          <w:sz w:val="23"/>
          <w:szCs w:val="23"/>
          <w:highlight w:val="none"/>
        </w:rPr>
      </w:pPr>
      <w:r>
        <w:rPr>
          <w:rFonts w:ascii="宋体" w:hAnsi="宋体" w:eastAsia="宋体" w:cs="宋体"/>
          <w:color w:val="auto"/>
          <w:spacing w:val="9"/>
          <w:position w:val="3"/>
          <w:sz w:val="23"/>
          <w:szCs w:val="23"/>
          <w:highlight w:val="none"/>
        </w:rPr>
        <w:t>—拌合设备应有较好密封或有防尘设备。</w:t>
      </w:r>
    </w:p>
    <w:p>
      <w:pPr>
        <w:spacing w:before="12" w:line="317" w:lineRule="auto"/>
        <w:ind w:left="863" w:right="102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—施</w:t>
      </w:r>
      <w:r>
        <w:rPr>
          <w:rFonts w:ascii="宋体" w:hAnsi="宋体" w:eastAsia="宋体" w:cs="宋体"/>
          <w:color w:val="auto"/>
          <w:spacing w:val="9"/>
          <w:sz w:val="23"/>
          <w:szCs w:val="23"/>
          <w:highlight w:val="none"/>
        </w:rPr>
        <w:t>工</w:t>
      </w:r>
      <w:r>
        <w:rPr>
          <w:rFonts w:ascii="宋体" w:hAnsi="宋体" w:eastAsia="宋体" w:cs="宋体"/>
          <w:color w:val="auto"/>
          <w:spacing w:val="8"/>
          <w:sz w:val="23"/>
          <w:szCs w:val="23"/>
          <w:highlight w:val="none"/>
        </w:rPr>
        <w:t>道路、沥青混凝土拌合站及稳定灰土拌合站应经常进行洒水处理。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—路面施工应注意保持水分，以免扬尘。</w:t>
      </w:r>
    </w:p>
    <w:p>
      <w:pPr>
        <w:spacing w:line="228" w:lineRule="auto"/>
        <w:ind w:left="86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w:t>
      </w:r>
      <w:r>
        <w:rPr>
          <w:rFonts w:ascii="宋体" w:hAnsi="宋体" w:eastAsia="宋体" w:cs="宋体"/>
          <w:color w:val="auto"/>
          <w:spacing w:val="16"/>
          <w:sz w:val="23"/>
          <w:szCs w:val="23"/>
          <w:highlight w:val="none"/>
        </w:rPr>
        <w:t>桥</w:t>
      </w:r>
      <w:r>
        <w:rPr>
          <w:rFonts w:ascii="宋体" w:hAnsi="宋体" w:eastAsia="宋体" w:cs="宋体"/>
          <w:color w:val="auto"/>
          <w:spacing w:val="9"/>
          <w:sz w:val="23"/>
          <w:szCs w:val="23"/>
          <w:highlight w:val="none"/>
        </w:rPr>
        <w:t>梁钻孔灌注桩施工时排除的泥浆要作妥善处理，严禁向河流或农田排放；</w:t>
      </w:r>
    </w:p>
    <w:p>
      <w:pPr>
        <w:spacing w:before="111" w:line="319" w:lineRule="auto"/>
        <w:ind w:left="387" w:right="508" w:firstLine="482"/>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3</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采取可靠措施保证原有交通的正常通行和维护沿线村镇的居民饮水、农田</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灌溉</w:t>
      </w:r>
      <w:r>
        <w:rPr>
          <w:rFonts w:ascii="宋体" w:hAnsi="宋体" w:eastAsia="宋体" w:cs="宋体"/>
          <w:color w:val="auto"/>
          <w:sz w:val="23"/>
          <w:szCs w:val="23"/>
          <w:highlight w:val="none"/>
        </w:rPr>
        <w:t>、生产生活用电及通讯等管线的正常使用。</w:t>
      </w:r>
    </w:p>
    <w:p>
      <w:pPr>
        <w:spacing w:before="1" w:line="228" w:lineRule="auto"/>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承</w:t>
      </w:r>
      <w:r>
        <w:rPr>
          <w:rFonts w:ascii="宋体" w:hAnsi="宋体" w:eastAsia="宋体" w:cs="宋体"/>
          <w:color w:val="auto"/>
          <w:spacing w:val="16"/>
          <w:sz w:val="23"/>
          <w:szCs w:val="23"/>
          <w:highlight w:val="none"/>
        </w:rPr>
        <w:t>包</w:t>
      </w:r>
      <w:r>
        <w:rPr>
          <w:rFonts w:ascii="宋体" w:hAnsi="宋体" w:eastAsia="宋体" w:cs="宋体"/>
          <w:color w:val="auto"/>
          <w:spacing w:val="9"/>
          <w:sz w:val="23"/>
          <w:szCs w:val="23"/>
          <w:highlight w:val="none"/>
        </w:rPr>
        <w:t>人应按合同约定的环保工作内容，编制施工环保措施计划，报送监理人审批。</w:t>
      </w:r>
    </w:p>
    <w:p>
      <w:pPr>
        <w:spacing w:before="99" w:line="229" w:lineRule="auto"/>
        <w:ind w:left="883"/>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 xml:space="preserve">12.2    </w:t>
      </w:r>
      <w:r>
        <w:rPr>
          <w:rFonts w:ascii="宋体" w:hAnsi="宋体" w:eastAsia="宋体" w:cs="宋体"/>
          <w:color w:val="auto"/>
          <w:spacing w:val="2"/>
          <w:sz w:val="23"/>
          <w:szCs w:val="23"/>
          <w:highlight w:val="none"/>
        </w:rPr>
        <w:t>在施工期间，承包人应合理设置取土场和弃土场，做好施工防护措施， 防</w:t>
      </w:r>
    </w:p>
    <w:p>
      <w:pPr>
        <w:rPr>
          <w:color w:val="auto"/>
          <w:highlight w:val="none"/>
        </w:rPr>
        <w:sectPr>
          <w:footerReference r:id="rId29" w:type="default"/>
          <w:pgSz w:w="11910" w:h="16840"/>
          <w:pgMar w:top="1347" w:right="1119" w:bottom="851" w:left="1268" w:header="0" w:footer="691" w:gutter="0"/>
          <w:pgNumType w:fmt="decimal"/>
          <w:cols w:space="720" w:num="1"/>
        </w:sectPr>
      </w:pPr>
    </w:p>
    <w:p>
      <w:pPr>
        <w:spacing w:before="47" w:line="320" w:lineRule="auto"/>
        <w:ind w:left="393" w:right="461" w:hanging="1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止水土流失。施工过程中要采取有效措施防止污染农田，项目完工后承包人应将</w:t>
      </w:r>
      <w:r>
        <w:rPr>
          <w:rFonts w:ascii="宋体" w:hAnsi="宋体" w:eastAsia="宋体" w:cs="宋体"/>
          <w:color w:val="auto"/>
          <w:spacing w:val="5"/>
          <w:sz w:val="23"/>
          <w:szCs w:val="23"/>
          <w:highlight w:val="none"/>
        </w:rPr>
        <w:t>临</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时</w:t>
      </w:r>
      <w:r>
        <w:rPr>
          <w:rFonts w:ascii="宋体" w:hAnsi="宋体" w:eastAsia="宋体" w:cs="宋体"/>
          <w:color w:val="auto"/>
          <w:spacing w:val="8"/>
          <w:sz w:val="23"/>
          <w:szCs w:val="23"/>
          <w:highlight w:val="none"/>
        </w:rPr>
        <w:t>占地自费恢复到临时占地使用前的状况。</w:t>
      </w:r>
    </w:p>
    <w:p>
      <w:pPr>
        <w:spacing w:before="2" w:line="316" w:lineRule="auto"/>
        <w:ind w:left="383" w:right="327"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12</w:t>
      </w:r>
      <w:r>
        <w:rPr>
          <w:rFonts w:ascii="Times New Roman" w:hAnsi="Times New Roman" w:eastAsia="Times New Roman" w:cs="Times New Roman"/>
          <w:color w:val="auto"/>
          <w:spacing w:val="13"/>
          <w:sz w:val="23"/>
          <w:szCs w:val="23"/>
          <w:highlight w:val="none"/>
        </w:rPr>
        <w:t>.</w:t>
      </w:r>
      <w:r>
        <w:rPr>
          <w:rFonts w:ascii="Times New Roman" w:hAnsi="Times New Roman" w:eastAsia="Times New Roman" w:cs="Times New Roman"/>
          <w:color w:val="auto"/>
          <w:spacing w:val="7"/>
          <w:sz w:val="23"/>
          <w:szCs w:val="23"/>
          <w:highlight w:val="none"/>
        </w:rPr>
        <w:t xml:space="preserve">3    </w:t>
      </w:r>
      <w:r>
        <w:rPr>
          <w:rFonts w:ascii="宋体" w:hAnsi="宋体" w:eastAsia="宋体" w:cs="宋体"/>
          <w:color w:val="auto"/>
          <w:spacing w:val="7"/>
          <w:sz w:val="23"/>
          <w:szCs w:val="23"/>
          <w:highlight w:val="none"/>
        </w:rPr>
        <w:t>承包人应严格按照国家有关法规要求，做好施工过程中的生态保护和水土</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保持工作。施工中要尽可能减少对原地面的扰动，减少对地面草木的破坏，需要爆</w:t>
      </w:r>
      <w:r>
        <w:rPr>
          <w:rFonts w:ascii="宋体" w:hAnsi="宋体" w:eastAsia="宋体" w:cs="宋体"/>
          <w:color w:val="auto"/>
          <w:spacing w:val="6"/>
          <w:sz w:val="23"/>
          <w:szCs w:val="23"/>
          <w:highlight w:val="none"/>
        </w:rPr>
        <w:t>破</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作业的，</w:t>
      </w:r>
      <w:r>
        <w:rPr>
          <w:rFonts w:ascii="宋体" w:hAnsi="宋体" w:eastAsia="宋体" w:cs="宋体"/>
          <w:color w:val="auto"/>
          <w:spacing w:val="-4"/>
          <w:sz w:val="23"/>
          <w:szCs w:val="23"/>
          <w:highlight w:val="none"/>
        </w:rPr>
        <w:t>应按规定进行控爆设计。加强施工便道的管理，严禁在指定的取 (弃) 土场以外</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w:t>
      </w:r>
      <w:r>
        <w:rPr>
          <w:rFonts w:ascii="宋体" w:hAnsi="宋体" w:eastAsia="宋体" w:cs="宋体"/>
          <w:color w:val="auto"/>
          <w:spacing w:val="7"/>
          <w:sz w:val="23"/>
          <w:szCs w:val="23"/>
          <w:highlight w:val="none"/>
        </w:rPr>
        <w:t>地方乱挖乱弃。</w:t>
      </w:r>
    </w:p>
    <w:p>
      <w:pPr>
        <w:spacing w:before="1" w:line="322" w:lineRule="auto"/>
        <w:ind w:left="382" w:right="459"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12</w:t>
      </w:r>
      <w:r>
        <w:rPr>
          <w:rFonts w:ascii="Times New Roman" w:hAnsi="Times New Roman" w:eastAsia="Times New Roman" w:cs="Times New Roman"/>
          <w:color w:val="auto"/>
          <w:spacing w:val="10"/>
          <w:sz w:val="23"/>
          <w:szCs w:val="23"/>
          <w:highlight w:val="none"/>
        </w:rPr>
        <w:t xml:space="preserve">.4    </w:t>
      </w:r>
      <w:r>
        <w:rPr>
          <w:rFonts w:ascii="宋体" w:hAnsi="宋体" w:eastAsia="宋体" w:cs="宋体"/>
          <w:color w:val="auto"/>
          <w:spacing w:val="10"/>
          <w:sz w:val="23"/>
          <w:szCs w:val="23"/>
          <w:highlight w:val="none"/>
        </w:rPr>
        <w:t>在整个施工过程中对承包人采取的环境保护措施，发包人和监理人有权</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监督，并向承包人提出整改要求。如果由于承包人未能对其负责的上述事项采取</w:t>
      </w:r>
      <w:r>
        <w:rPr>
          <w:rFonts w:ascii="宋体" w:hAnsi="宋体" w:eastAsia="宋体" w:cs="宋体"/>
          <w:color w:val="auto"/>
          <w:spacing w:val="8"/>
          <w:sz w:val="23"/>
          <w:szCs w:val="23"/>
          <w:highlight w:val="none"/>
        </w:rPr>
        <w:t>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种必要的措施而导致或发生与此有关的人身伤亡、罚款、索赔、损失补偿、诉讼</w:t>
      </w:r>
      <w:r>
        <w:rPr>
          <w:rFonts w:ascii="宋体" w:hAnsi="宋体" w:eastAsia="宋体" w:cs="宋体"/>
          <w:color w:val="auto"/>
          <w:spacing w:val="8"/>
          <w:sz w:val="23"/>
          <w:szCs w:val="23"/>
          <w:highlight w:val="none"/>
        </w:rPr>
        <w:t>费</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用</w:t>
      </w:r>
      <w:r>
        <w:rPr>
          <w:rFonts w:ascii="宋体" w:hAnsi="宋体" w:eastAsia="宋体" w:cs="宋体"/>
          <w:color w:val="auto"/>
          <w:spacing w:val="12"/>
          <w:sz w:val="23"/>
          <w:szCs w:val="23"/>
          <w:highlight w:val="none"/>
        </w:rPr>
        <w:t>及</w:t>
      </w:r>
      <w:r>
        <w:rPr>
          <w:rFonts w:ascii="宋体" w:hAnsi="宋体" w:eastAsia="宋体" w:cs="宋体"/>
          <w:color w:val="auto"/>
          <w:spacing w:val="8"/>
          <w:sz w:val="23"/>
          <w:szCs w:val="23"/>
          <w:highlight w:val="none"/>
        </w:rPr>
        <w:t>其他一切责任应由承包人负责。</w:t>
      </w:r>
    </w:p>
    <w:p>
      <w:pPr>
        <w:spacing w:before="148" w:line="229" w:lineRule="auto"/>
        <w:ind w:left="836"/>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13. 事故处理</w:t>
      </w:r>
    </w:p>
    <w:p>
      <w:pPr>
        <w:spacing w:before="296" w:line="323" w:lineRule="auto"/>
        <w:ind w:left="380" w:right="456" w:firstLine="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如</w:t>
      </w:r>
      <w:r>
        <w:rPr>
          <w:rFonts w:ascii="宋体" w:hAnsi="宋体" w:eastAsia="宋体" w:cs="宋体"/>
          <w:color w:val="auto"/>
          <w:spacing w:val="7"/>
          <w:sz w:val="23"/>
          <w:szCs w:val="23"/>
          <w:highlight w:val="none"/>
        </w:rPr>
        <w:t>果工程施工过程中，发生重大安全事故、质量事故，承包人必须在2小时内口</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头报告，</w:t>
      </w:r>
      <w:r>
        <w:rPr>
          <w:rFonts w:ascii="宋体" w:hAnsi="宋体" w:eastAsia="宋体" w:cs="宋体"/>
          <w:color w:val="auto"/>
          <w:spacing w:val="4"/>
          <w:sz w:val="23"/>
          <w:szCs w:val="23"/>
          <w:highlight w:val="none"/>
        </w:rPr>
        <w:t>24小时内将事故详细情况书面报监理人和发包人。如果现场发生一般安全事</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故，</w:t>
      </w:r>
      <w:r>
        <w:rPr>
          <w:rFonts w:ascii="宋体" w:hAnsi="宋体" w:eastAsia="宋体" w:cs="宋体"/>
          <w:color w:val="auto"/>
          <w:spacing w:val="9"/>
          <w:sz w:val="23"/>
          <w:szCs w:val="23"/>
          <w:highlight w:val="none"/>
        </w:rPr>
        <w:t>或</w:t>
      </w:r>
      <w:r>
        <w:rPr>
          <w:rFonts w:ascii="宋体" w:hAnsi="宋体" w:eastAsia="宋体" w:cs="宋体"/>
          <w:color w:val="auto"/>
          <w:spacing w:val="7"/>
          <w:sz w:val="23"/>
          <w:szCs w:val="23"/>
          <w:highlight w:val="none"/>
        </w:rPr>
        <w:t>质量事故，承包人必须在3天内将事故详细情况书面报告监理人和发包人。如</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果现</w:t>
      </w:r>
      <w:r>
        <w:rPr>
          <w:rFonts w:ascii="宋体" w:hAnsi="宋体" w:eastAsia="宋体" w:cs="宋体"/>
          <w:color w:val="auto"/>
          <w:spacing w:val="13"/>
          <w:sz w:val="23"/>
          <w:szCs w:val="23"/>
          <w:highlight w:val="none"/>
        </w:rPr>
        <w:t>场</w:t>
      </w:r>
      <w:r>
        <w:rPr>
          <w:rFonts w:ascii="宋体" w:hAnsi="宋体" w:eastAsia="宋体" w:cs="宋体"/>
          <w:color w:val="auto"/>
          <w:spacing w:val="10"/>
          <w:sz w:val="23"/>
          <w:szCs w:val="23"/>
          <w:highlight w:val="none"/>
        </w:rPr>
        <w:t>(包括临时道路)发生重大交通事故，承包人应尽快报告监理人，同时应迅速</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报告当地交通安全管理部门。质量事故等级划分遵照交通运输部公路工程质量管</w:t>
      </w:r>
      <w:r>
        <w:rPr>
          <w:rFonts w:ascii="宋体" w:hAnsi="宋体" w:eastAsia="宋体" w:cs="宋体"/>
          <w:color w:val="auto"/>
          <w:spacing w:val="8"/>
          <w:sz w:val="23"/>
          <w:szCs w:val="23"/>
          <w:highlight w:val="none"/>
        </w:rPr>
        <w:t>理</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办法的规定。</w:t>
      </w:r>
    </w:p>
    <w:p>
      <w:pPr>
        <w:spacing w:before="155" w:line="232" w:lineRule="auto"/>
        <w:ind w:left="58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六</w:t>
      </w:r>
      <w:r>
        <w:rPr>
          <w:rFonts w:ascii="宋体" w:hAnsi="宋体" w:eastAsia="宋体" w:cs="宋体"/>
          <w:color w:val="auto"/>
          <w:spacing w:val="8"/>
          <w:sz w:val="23"/>
          <w:szCs w:val="23"/>
          <w:highlight w:val="none"/>
        </w:rPr>
        <w:t>、合同价款支付</w:t>
      </w:r>
    </w:p>
    <w:p>
      <w:pPr>
        <w:spacing w:before="291" w:line="227" w:lineRule="auto"/>
        <w:ind w:left="15"/>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w:t>
      </w:r>
      <w:r>
        <w:rPr>
          <w:rFonts w:ascii="宋体" w:hAnsi="宋体" w:eastAsia="宋体" w:cs="宋体"/>
          <w:color w:val="auto"/>
          <w:spacing w:val="11"/>
          <w:sz w:val="23"/>
          <w:szCs w:val="23"/>
          <w:highlight w:val="none"/>
        </w:rPr>
        <w:t>4. 合同价款支付</w:t>
      </w:r>
    </w:p>
    <w:p>
      <w:pPr>
        <w:spacing w:before="298" w:line="227" w:lineRule="auto"/>
        <w:ind w:left="880"/>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14.</w:t>
      </w:r>
      <w:r>
        <w:rPr>
          <w:rFonts w:ascii="Times New Roman" w:hAnsi="Times New Roman" w:eastAsia="Times New Roman" w:cs="Times New Roman"/>
          <w:color w:val="auto"/>
          <w:spacing w:val="6"/>
          <w:sz w:val="23"/>
          <w:szCs w:val="23"/>
          <w:highlight w:val="none"/>
        </w:rPr>
        <w:t xml:space="preserve"> </w:t>
      </w:r>
      <w:r>
        <w:rPr>
          <w:rFonts w:ascii="Times New Roman" w:hAnsi="Times New Roman" w:eastAsia="Times New Roman" w:cs="Times New Roman"/>
          <w:color w:val="auto"/>
          <w:spacing w:val="5"/>
          <w:sz w:val="23"/>
          <w:szCs w:val="23"/>
          <w:highlight w:val="none"/>
        </w:rPr>
        <w:t xml:space="preserve">1    </w:t>
      </w:r>
      <w:r>
        <w:rPr>
          <w:rFonts w:ascii="宋体" w:hAnsi="宋体" w:eastAsia="宋体" w:cs="宋体"/>
          <w:color w:val="auto"/>
          <w:spacing w:val="5"/>
          <w:sz w:val="23"/>
          <w:szCs w:val="23"/>
          <w:highlight w:val="none"/>
        </w:rPr>
        <w:t>发包人与承包人依据中标价在合同协议书内约定合同价款。</w:t>
      </w:r>
    </w:p>
    <w:p>
      <w:pPr>
        <w:spacing w:before="116" w:line="228" w:lineRule="auto"/>
        <w:ind w:left="880"/>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14.</w:t>
      </w:r>
      <w:r>
        <w:rPr>
          <w:rFonts w:ascii="Times New Roman" w:hAnsi="Times New Roman" w:eastAsia="Times New Roman" w:cs="Times New Roman"/>
          <w:color w:val="auto"/>
          <w:spacing w:val="8"/>
          <w:sz w:val="23"/>
          <w:szCs w:val="23"/>
          <w:highlight w:val="none"/>
        </w:rPr>
        <w:t>2</w:t>
      </w:r>
      <w:r>
        <w:rPr>
          <w:rFonts w:ascii="Times New Roman" w:hAnsi="Times New Roman" w:eastAsia="Times New Roman" w:cs="Times New Roman"/>
          <w:color w:val="auto"/>
          <w:spacing w:val="5"/>
          <w:sz w:val="23"/>
          <w:szCs w:val="23"/>
          <w:highlight w:val="none"/>
        </w:rPr>
        <w:t xml:space="preserve">    </w:t>
      </w:r>
      <w:r>
        <w:rPr>
          <w:rFonts w:ascii="宋体" w:hAnsi="宋体" w:eastAsia="宋体" w:cs="宋体"/>
          <w:color w:val="auto"/>
          <w:spacing w:val="5"/>
          <w:sz w:val="23"/>
          <w:szCs w:val="23"/>
          <w:highlight w:val="none"/>
        </w:rPr>
        <w:t>承包人应在每月的</w:t>
      </w:r>
      <w:r>
        <w:rPr>
          <w:rFonts w:hint="eastAsia" w:ascii="宋体" w:hAnsi="宋体" w:eastAsia="宋体" w:cs="宋体"/>
          <w:color w:val="auto"/>
          <w:spacing w:val="5"/>
          <w:sz w:val="23"/>
          <w:szCs w:val="23"/>
          <w:highlight w:val="none"/>
          <w:lang w:eastAsia="zh-CN"/>
        </w:rPr>
        <w:t xml:space="preserve">30日 </w:t>
      </w:r>
      <w:r>
        <w:rPr>
          <w:rFonts w:ascii="宋体" w:hAnsi="宋体" w:eastAsia="宋体" w:cs="宋体"/>
          <w:color w:val="auto"/>
          <w:spacing w:val="5"/>
          <w:sz w:val="23"/>
          <w:szCs w:val="23"/>
          <w:highlight w:val="none"/>
        </w:rPr>
        <w:t>前，按监理人审定的《工程进度中期支付报表》的</w:t>
      </w:r>
    </w:p>
    <w:p>
      <w:pPr>
        <w:spacing w:before="111" w:line="327" w:lineRule="auto"/>
        <w:ind w:left="383" w:right="438" w:firstLine="1"/>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工</w:t>
      </w:r>
      <w:r>
        <w:rPr>
          <w:rFonts w:ascii="宋体" w:hAnsi="宋体" w:eastAsia="宋体" w:cs="宋体"/>
          <w:color w:val="auto"/>
          <w:spacing w:val="16"/>
          <w:sz w:val="23"/>
          <w:szCs w:val="23"/>
          <w:highlight w:val="none"/>
        </w:rPr>
        <w:t>程</w:t>
      </w:r>
      <w:r>
        <w:rPr>
          <w:rFonts w:ascii="宋体" w:hAnsi="宋体" w:eastAsia="宋体" w:cs="宋体"/>
          <w:color w:val="auto"/>
          <w:spacing w:val="11"/>
          <w:sz w:val="23"/>
          <w:szCs w:val="23"/>
          <w:highlight w:val="none"/>
        </w:rPr>
        <w:t>数量及相关的支付额报发包人，发包人据以支付工程进度款。除不可抗拒的自</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然</w:t>
      </w:r>
      <w:r>
        <w:rPr>
          <w:rFonts w:ascii="宋体" w:hAnsi="宋体" w:eastAsia="宋体" w:cs="宋体"/>
          <w:color w:val="auto"/>
          <w:spacing w:val="18"/>
          <w:sz w:val="23"/>
          <w:szCs w:val="23"/>
          <w:highlight w:val="none"/>
        </w:rPr>
        <w:t>灾</w:t>
      </w:r>
      <w:r>
        <w:rPr>
          <w:rFonts w:ascii="宋体" w:hAnsi="宋体" w:eastAsia="宋体" w:cs="宋体"/>
          <w:color w:val="auto"/>
          <w:spacing w:val="11"/>
          <w:sz w:val="23"/>
          <w:szCs w:val="23"/>
          <w:highlight w:val="none"/>
        </w:rPr>
        <w:t>害、特殊社会风险及发包人批准的设计变更外，工程总支付金额不应超过合同</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价 (不包括暂列金额) 。</w:t>
      </w:r>
    </w:p>
    <w:p>
      <w:pPr>
        <w:spacing w:before="156" w:line="228" w:lineRule="auto"/>
        <w:ind w:left="83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15</w:t>
      </w:r>
      <w:r>
        <w:rPr>
          <w:rFonts w:ascii="宋体" w:hAnsi="宋体" w:eastAsia="宋体" w:cs="宋体"/>
          <w:color w:val="auto"/>
          <w:spacing w:val="-2"/>
          <w:sz w:val="23"/>
          <w:szCs w:val="23"/>
          <w:highlight w:val="none"/>
        </w:rPr>
        <w:t>. 预付款</w:t>
      </w:r>
    </w:p>
    <w:p>
      <w:pPr>
        <w:spacing w:before="296" w:line="322" w:lineRule="auto"/>
        <w:ind w:left="382" w:right="464"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15. 1</w:t>
      </w:r>
      <w:r>
        <w:rPr>
          <w:rFonts w:ascii="Times New Roman" w:hAnsi="Times New Roman" w:eastAsia="Times New Roman" w:cs="Times New Roman"/>
          <w:color w:val="auto"/>
          <w:sz w:val="23"/>
          <w:szCs w:val="23"/>
          <w:highlight w:val="none"/>
        </w:rPr>
        <w:t xml:space="preserve">  </w:t>
      </w:r>
      <w:r>
        <w:rPr>
          <w:rFonts w:ascii="宋体" w:hAnsi="宋体" w:eastAsia="宋体" w:cs="宋体"/>
          <w:color w:val="auto"/>
          <w:sz w:val="23"/>
          <w:szCs w:val="23"/>
          <w:highlight w:val="none"/>
        </w:rPr>
        <w:t>承包人在合同文件载明的人员、主要设备进场后，可得到预付款支付</w:t>
      </w:r>
      <w:r>
        <w:rPr>
          <w:rFonts w:hint="eastAsia" w:ascii="宋体" w:hAnsi="宋体" w:eastAsia="宋体" w:cs="宋体"/>
          <w:color w:val="auto"/>
          <w:sz w:val="23"/>
          <w:szCs w:val="23"/>
          <w:highlight w:val="none"/>
          <w:lang w:eastAsia="zh-CN"/>
        </w:rPr>
        <w:t>，</w:t>
      </w:r>
      <w:r>
        <w:rPr>
          <w:rFonts w:hint="eastAsia" w:ascii="宋体" w:hAnsi="宋体" w:eastAsia="宋体" w:cs="宋体"/>
          <w:color w:val="auto"/>
          <w:sz w:val="23"/>
          <w:szCs w:val="23"/>
          <w:highlight w:val="none"/>
          <w:lang w:val="en-US" w:eastAsia="zh-CN"/>
        </w:rPr>
        <w:t>预付款为合同价的30%</w:t>
      </w:r>
      <w:r>
        <w:rPr>
          <w:rFonts w:ascii="宋体" w:hAnsi="宋体" w:eastAsia="宋体" w:cs="宋体"/>
          <w:color w:val="auto"/>
          <w:sz w:val="23"/>
          <w:szCs w:val="23"/>
          <w:highlight w:val="none"/>
        </w:rPr>
        <w:t xml:space="preserve">， 预 </w:t>
      </w:r>
      <w:r>
        <w:rPr>
          <w:rFonts w:ascii="宋体" w:hAnsi="宋体" w:eastAsia="宋体" w:cs="宋体"/>
          <w:color w:val="auto"/>
          <w:spacing w:val="12"/>
          <w:sz w:val="23"/>
          <w:szCs w:val="23"/>
          <w:highlight w:val="none"/>
        </w:rPr>
        <w:t>付</w:t>
      </w:r>
      <w:r>
        <w:rPr>
          <w:rFonts w:ascii="宋体" w:hAnsi="宋体" w:eastAsia="宋体" w:cs="宋体"/>
          <w:color w:val="auto"/>
          <w:spacing w:val="8"/>
          <w:sz w:val="23"/>
          <w:szCs w:val="23"/>
          <w:highlight w:val="none"/>
        </w:rPr>
        <w:t>款必须专用于合同工程。预付款在进度付款中扣回，在颁发工程接收证书前，由于不可抗力或其他原因解除合同时</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预付</w:t>
      </w:r>
      <w:r>
        <w:rPr>
          <w:rFonts w:ascii="宋体" w:hAnsi="宋体" w:eastAsia="宋体" w:cs="宋体"/>
          <w:color w:val="auto"/>
          <w:spacing w:val="12"/>
          <w:sz w:val="23"/>
          <w:szCs w:val="23"/>
          <w:highlight w:val="none"/>
        </w:rPr>
        <w:t>款</w:t>
      </w:r>
      <w:r>
        <w:rPr>
          <w:rFonts w:ascii="宋体" w:hAnsi="宋体" w:eastAsia="宋体" w:cs="宋体"/>
          <w:color w:val="auto"/>
          <w:spacing w:val="7"/>
          <w:sz w:val="23"/>
          <w:szCs w:val="23"/>
          <w:highlight w:val="none"/>
        </w:rPr>
        <w:t>尚未扣清的，尚未扣清的预付款余额应作为承包人的到期应付款。</w:t>
      </w:r>
    </w:p>
    <w:p>
      <w:pPr>
        <w:spacing w:before="44" w:line="324" w:lineRule="auto"/>
        <w:ind w:left="385" w:right="428" w:firstLine="494"/>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1</w:t>
      </w:r>
      <w:r>
        <w:rPr>
          <w:rFonts w:ascii="Times New Roman" w:hAnsi="Times New Roman" w:eastAsia="Times New Roman" w:cs="Times New Roman"/>
          <w:color w:val="auto"/>
          <w:spacing w:val="11"/>
          <w:sz w:val="23"/>
          <w:szCs w:val="23"/>
          <w:highlight w:val="none"/>
        </w:rPr>
        <w:t xml:space="preserve">5.2  </w:t>
      </w:r>
      <w:r>
        <w:rPr>
          <w:rFonts w:ascii="宋体" w:hAnsi="宋体" w:eastAsia="宋体" w:cs="宋体"/>
          <w:color w:val="auto"/>
          <w:spacing w:val="11"/>
          <w:sz w:val="23"/>
          <w:szCs w:val="23"/>
          <w:highlight w:val="none"/>
        </w:rPr>
        <w:t>开工预付款在进度付款证书的累计金额未达到签约合同价的30%之前不予</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扣回，在达到签约合同价30%之后，开始按工程进度以固定比例(即每完成签约合同价</w:t>
      </w:r>
      <w:r>
        <w:rPr>
          <w:rFonts w:ascii="宋体" w:hAnsi="宋体" w:eastAsia="宋体" w:cs="宋体"/>
          <w:color w:val="auto"/>
          <w:sz w:val="23"/>
          <w:szCs w:val="23"/>
          <w:highlight w:val="none"/>
        </w:rPr>
        <w:t xml:space="preserve">的 </w:t>
      </w:r>
      <w:r>
        <w:rPr>
          <w:rFonts w:ascii="宋体" w:hAnsi="宋体" w:eastAsia="宋体" w:cs="宋体"/>
          <w:color w:val="auto"/>
          <w:spacing w:val="-8"/>
          <w:sz w:val="23"/>
          <w:szCs w:val="23"/>
          <w:highlight w:val="none"/>
        </w:rPr>
        <w:t>1%，</w:t>
      </w:r>
      <w:r>
        <w:rPr>
          <w:rFonts w:ascii="宋体" w:hAnsi="宋体" w:eastAsia="宋体" w:cs="宋体"/>
          <w:color w:val="auto"/>
          <w:spacing w:val="-6"/>
          <w:sz w:val="23"/>
          <w:szCs w:val="23"/>
          <w:highlight w:val="none"/>
        </w:rPr>
        <w:t>扣</w:t>
      </w:r>
      <w:r>
        <w:rPr>
          <w:rFonts w:ascii="宋体" w:hAnsi="宋体" w:eastAsia="宋体" w:cs="宋体"/>
          <w:color w:val="auto"/>
          <w:spacing w:val="-4"/>
          <w:sz w:val="23"/>
          <w:szCs w:val="23"/>
          <w:highlight w:val="none"/>
        </w:rPr>
        <w:t>回开工预付款的2%)分期从各月的进度付款证书中扣回，全部金额在进度付款证书</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的累计金额达到签约合同价的80%时扣完</w:t>
      </w:r>
      <w:r>
        <w:rPr>
          <w:rFonts w:ascii="宋体" w:hAnsi="宋体" w:eastAsia="宋体" w:cs="宋体"/>
          <w:color w:val="auto"/>
          <w:spacing w:val="1"/>
          <w:sz w:val="23"/>
          <w:szCs w:val="23"/>
          <w:highlight w:val="none"/>
        </w:rPr>
        <w:t>。</w:t>
      </w:r>
    </w:p>
    <w:p>
      <w:pPr>
        <w:rPr>
          <w:color w:val="auto"/>
          <w:highlight w:val="none"/>
        </w:rPr>
        <w:sectPr>
          <w:footerReference r:id="rId30" w:type="default"/>
          <w:pgSz w:w="11910" w:h="16840"/>
          <w:pgMar w:top="1347" w:right="1123" w:bottom="851" w:left="1271" w:header="0" w:footer="691" w:gutter="0"/>
          <w:pgNumType w:fmt="decimal"/>
          <w:cols w:space="720" w:num="1"/>
        </w:sectPr>
      </w:pPr>
    </w:p>
    <w:p>
      <w:pPr>
        <w:spacing w:before="47" w:line="320" w:lineRule="auto"/>
        <w:ind w:left="384" w:right="237"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15.3    </w:t>
      </w:r>
      <w:r>
        <w:rPr>
          <w:rFonts w:ascii="宋体" w:hAnsi="宋体" w:eastAsia="宋体" w:cs="宋体"/>
          <w:color w:val="auto"/>
          <w:spacing w:val="8"/>
          <w:sz w:val="23"/>
          <w:szCs w:val="23"/>
          <w:highlight w:val="none"/>
        </w:rPr>
        <w:t>材料预付款按合同条款数据表中所列主要材料单据费用 (进口的材料、</w:t>
      </w:r>
      <w:r>
        <w:rPr>
          <w:rFonts w:ascii="宋体" w:hAnsi="宋体" w:eastAsia="宋体" w:cs="宋体"/>
          <w:color w:val="auto"/>
          <w:spacing w:val="1"/>
          <w:sz w:val="23"/>
          <w:szCs w:val="23"/>
          <w:highlight w:val="none"/>
        </w:rPr>
        <w:t>设</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备为到岸价，国内采购的为出厂价或销售价，地方材料为堆场价</w:t>
      </w:r>
      <w:r>
        <w:rPr>
          <w:rFonts w:ascii="宋体" w:hAnsi="宋体" w:eastAsia="宋体" w:cs="宋体"/>
          <w:color w:val="auto"/>
          <w:spacing w:val="-10"/>
          <w:position w:val="9"/>
          <w:sz w:val="8"/>
          <w:szCs w:val="8"/>
          <w:highlight w:val="none"/>
        </w:rPr>
        <w:t xml:space="preserve">① </w:t>
      </w:r>
      <w:r>
        <w:rPr>
          <w:rFonts w:ascii="宋体" w:hAnsi="宋体" w:eastAsia="宋体" w:cs="宋体"/>
          <w:color w:val="auto"/>
          <w:spacing w:val="-10"/>
          <w:sz w:val="23"/>
          <w:szCs w:val="23"/>
          <w:highlight w:val="none"/>
        </w:rPr>
        <w:t>)的百分比支付，预付款</w:t>
      </w:r>
      <w:r>
        <w:rPr>
          <w:rFonts w:ascii="宋体" w:hAnsi="宋体" w:eastAsia="宋体" w:cs="宋体"/>
          <w:color w:val="auto"/>
          <w:spacing w:val="-4"/>
          <w:sz w:val="23"/>
          <w:szCs w:val="23"/>
          <w:highlight w:val="none"/>
        </w:rPr>
        <w:t>比</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例</w:t>
      </w:r>
      <w:r>
        <w:rPr>
          <w:rFonts w:ascii="宋体" w:hAnsi="宋体" w:eastAsia="宋体" w:cs="宋体"/>
          <w:color w:val="auto"/>
          <w:spacing w:val="9"/>
          <w:sz w:val="23"/>
          <w:szCs w:val="23"/>
          <w:highlight w:val="none"/>
        </w:rPr>
        <w:t>按照项目专用合同条款数据表的规定计算。其余附加条件为：</w:t>
      </w:r>
    </w:p>
    <w:p>
      <w:pPr>
        <w:spacing w:line="227" w:lineRule="auto"/>
        <w:ind w:left="869"/>
        <w:rPr>
          <w:rFonts w:ascii="宋体" w:hAnsi="宋体" w:eastAsia="宋体" w:cs="宋体"/>
          <w:color w:val="auto"/>
          <w:sz w:val="23"/>
          <w:szCs w:val="23"/>
          <w:highlight w:val="none"/>
        </w:rPr>
      </w:pPr>
      <w:r>
        <w:rPr>
          <w:rFonts w:ascii="宋体" w:hAnsi="宋体" w:eastAsia="宋体" w:cs="宋体"/>
          <w:color w:val="auto"/>
          <w:spacing w:val="28"/>
          <w:sz w:val="22"/>
          <w:szCs w:val="22"/>
          <w:highlight w:val="none"/>
        </w:rPr>
        <w:t>(</w:t>
      </w:r>
      <w:r>
        <w:rPr>
          <w:rFonts w:ascii="宋体" w:hAnsi="宋体" w:eastAsia="宋体" w:cs="宋体"/>
          <w:color w:val="auto"/>
          <w:spacing w:val="14"/>
          <w:sz w:val="22"/>
          <w:szCs w:val="22"/>
          <w:highlight w:val="none"/>
        </w:rPr>
        <w:t xml:space="preserve">1) </w:t>
      </w:r>
      <w:r>
        <w:rPr>
          <w:rFonts w:ascii="宋体" w:hAnsi="宋体" w:eastAsia="宋体" w:cs="宋体"/>
          <w:color w:val="auto"/>
          <w:spacing w:val="14"/>
          <w:sz w:val="23"/>
          <w:szCs w:val="23"/>
          <w:highlight w:val="none"/>
        </w:rPr>
        <w:t>材料符合规范要求并经监理人认可；</w:t>
      </w:r>
    </w:p>
    <w:p>
      <w:pPr>
        <w:spacing w:before="113" w:line="227" w:lineRule="auto"/>
        <w:ind w:left="869"/>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4"/>
          <w:sz w:val="22"/>
          <w:szCs w:val="22"/>
          <w:highlight w:val="none"/>
        </w:rPr>
        <w:t xml:space="preserve">2) </w:t>
      </w:r>
      <w:r>
        <w:rPr>
          <w:rFonts w:ascii="宋体" w:hAnsi="宋体" w:eastAsia="宋体" w:cs="宋体"/>
          <w:color w:val="auto"/>
          <w:spacing w:val="14"/>
          <w:sz w:val="23"/>
          <w:szCs w:val="23"/>
          <w:highlight w:val="none"/>
        </w:rPr>
        <w:t>承包人已出具材料费用凭证或支付单据；</w:t>
      </w:r>
    </w:p>
    <w:p>
      <w:pPr>
        <w:spacing w:before="113" w:line="227" w:lineRule="auto"/>
        <w:ind w:left="869"/>
        <w:rPr>
          <w:rFonts w:ascii="宋体" w:hAnsi="宋体" w:eastAsia="宋体" w:cs="宋体"/>
          <w:color w:val="auto"/>
          <w:sz w:val="23"/>
          <w:szCs w:val="23"/>
          <w:highlight w:val="none"/>
        </w:rPr>
      </w:pPr>
      <w:r>
        <w:rPr>
          <w:rFonts w:ascii="宋体" w:hAnsi="宋体" w:eastAsia="宋体" w:cs="宋体"/>
          <w:color w:val="auto"/>
          <w:spacing w:val="11"/>
          <w:sz w:val="22"/>
          <w:szCs w:val="22"/>
          <w:highlight w:val="none"/>
        </w:rPr>
        <w:t xml:space="preserve">(3) </w:t>
      </w:r>
      <w:r>
        <w:rPr>
          <w:rFonts w:ascii="宋体" w:hAnsi="宋体" w:eastAsia="宋体" w:cs="宋体"/>
          <w:color w:val="auto"/>
          <w:spacing w:val="11"/>
          <w:sz w:val="23"/>
          <w:szCs w:val="23"/>
          <w:highlight w:val="none"/>
        </w:rPr>
        <w:t>材料已在现场交货，且存储良好，监理人认为材料的存储方法符合要求</w:t>
      </w:r>
      <w:r>
        <w:rPr>
          <w:rFonts w:ascii="宋体" w:hAnsi="宋体" w:eastAsia="宋体" w:cs="宋体"/>
          <w:color w:val="auto"/>
          <w:spacing w:val="9"/>
          <w:sz w:val="23"/>
          <w:szCs w:val="23"/>
          <w:highlight w:val="none"/>
        </w:rPr>
        <w:t>。</w:t>
      </w:r>
    </w:p>
    <w:p>
      <w:pPr>
        <w:spacing w:before="116" w:line="335" w:lineRule="auto"/>
        <w:ind w:left="388" w:right="419" w:firstLine="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则监</w:t>
      </w:r>
      <w:r>
        <w:rPr>
          <w:rFonts w:ascii="宋体" w:hAnsi="宋体" w:eastAsia="宋体" w:cs="宋体"/>
          <w:color w:val="auto"/>
          <w:spacing w:val="10"/>
          <w:sz w:val="23"/>
          <w:szCs w:val="23"/>
          <w:highlight w:val="none"/>
        </w:rPr>
        <w:t>理</w:t>
      </w:r>
      <w:r>
        <w:rPr>
          <w:rFonts w:ascii="宋体" w:hAnsi="宋体" w:eastAsia="宋体" w:cs="宋体"/>
          <w:color w:val="auto"/>
          <w:spacing w:val="9"/>
          <w:sz w:val="23"/>
          <w:szCs w:val="23"/>
          <w:highlight w:val="none"/>
        </w:rPr>
        <w:t>人应将此项金额作为材料预付款计入下一次的进度付款证书中，在预计</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交</w:t>
      </w:r>
      <w:r>
        <w:rPr>
          <w:rFonts w:ascii="宋体" w:hAnsi="宋体" w:eastAsia="宋体" w:cs="宋体"/>
          <w:color w:val="auto"/>
          <w:spacing w:val="8"/>
          <w:sz w:val="23"/>
          <w:szCs w:val="23"/>
          <w:highlight w:val="none"/>
        </w:rPr>
        <w:t>工前3个月，将不再支付材料预付款。</w:t>
      </w:r>
    </w:p>
    <w:p>
      <w:pPr>
        <w:spacing w:before="140" w:line="228" w:lineRule="auto"/>
        <w:ind w:left="838"/>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16</w:t>
      </w:r>
      <w:r>
        <w:rPr>
          <w:rFonts w:ascii="宋体" w:hAnsi="宋体" w:eastAsia="宋体" w:cs="宋体"/>
          <w:color w:val="auto"/>
          <w:sz w:val="23"/>
          <w:szCs w:val="23"/>
          <w:highlight w:val="none"/>
        </w:rPr>
        <w:t>. 计量与支付</w:t>
      </w:r>
    </w:p>
    <w:p>
      <w:pPr>
        <w:spacing w:before="296" w:line="320" w:lineRule="auto"/>
        <w:ind w:left="384" w:right="378"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16. 1    </w:t>
      </w:r>
      <w:r>
        <w:rPr>
          <w:rFonts w:ascii="宋体" w:hAnsi="宋体" w:eastAsia="宋体" w:cs="宋体"/>
          <w:color w:val="auto"/>
          <w:spacing w:val="-4"/>
          <w:sz w:val="23"/>
          <w:szCs w:val="23"/>
          <w:highlight w:val="none"/>
        </w:rPr>
        <w:t>承包</w:t>
      </w:r>
      <w:r>
        <w:rPr>
          <w:rFonts w:ascii="宋体" w:hAnsi="宋体" w:eastAsia="宋体" w:cs="宋体"/>
          <w:color w:val="auto"/>
          <w:spacing w:val="-2"/>
          <w:sz w:val="23"/>
          <w:szCs w:val="23"/>
          <w:highlight w:val="none"/>
        </w:rPr>
        <w:t>人应在每月</w:t>
      </w:r>
      <w:r>
        <w:rPr>
          <w:rFonts w:hint="eastAsia" w:ascii="宋体" w:hAnsi="宋体" w:eastAsia="宋体" w:cs="宋体"/>
          <w:color w:val="auto"/>
          <w:spacing w:val="-2"/>
          <w:sz w:val="23"/>
          <w:szCs w:val="23"/>
          <w:highlight w:val="none"/>
          <w:lang w:eastAsia="zh-CN"/>
        </w:rPr>
        <w:t xml:space="preserve">30日 </w:t>
      </w:r>
      <w:r>
        <w:rPr>
          <w:rFonts w:ascii="宋体" w:hAnsi="宋体" w:eastAsia="宋体" w:cs="宋体"/>
          <w:color w:val="auto"/>
          <w:spacing w:val="-2"/>
          <w:sz w:val="23"/>
          <w:szCs w:val="23"/>
          <w:highlight w:val="none"/>
        </w:rPr>
        <w:t>前，经监理人现场核实已完成的合格工程数量，确定其</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价款，监理人签字后作为工程价款支付的依据。</w:t>
      </w:r>
    </w:p>
    <w:p>
      <w:pPr>
        <w:spacing w:before="2" w:line="322" w:lineRule="auto"/>
        <w:ind w:left="400" w:right="419" w:firstLine="464"/>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本项</w:t>
      </w:r>
      <w:r>
        <w:rPr>
          <w:rFonts w:ascii="宋体" w:hAnsi="宋体" w:eastAsia="宋体" w:cs="宋体"/>
          <w:color w:val="auto"/>
          <w:spacing w:val="14"/>
          <w:sz w:val="23"/>
          <w:szCs w:val="23"/>
          <w:highlight w:val="none"/>
        </w:rPr>
        <w:t>目</w:t>
      </w:r>
      <w:r>
        <w:rPr>
          <w:rFonts w:ascii="宋体" w:hAnsi="宋体" w:eastAsia="宋体" w:cs="宋体"/>
          <w:color w:val="auto"/>
          <w:spacing w:val="9"/>
          <w:sz w:val="23"/>
          <w:szCs w:val="23"/>
          <w:highlight w:val="none"/>
        </w:rPr>
        <w:t>工程量清单中总额价子目的支付原则和支付进度按实际完成工程量及时</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限</w:t>
      </w:r>
      <w:r>
        <w:rPr>
          <w:rFonts w:ascii="宋体" w:hAnsi="宋体" w:eastAsia="宋体" w:cs="宋体"/>
          <w:color w:val="auto"/>
          <w:spacing w:val="7"/>
          <w:sz w:val="23"/>
          <w:szCs w:val="23"/>
          <w:highlight w:val="none"/>
        </w:rPr>
        <w:t>计量支付，并执行以下原则：</w:t>
      </w:r>
    </w:p>
    <w:p>
      <w:pPr>
        <w:spacing w:before="1" w:line="319" w:lineRule="auto"/>
        <w:ind w:left="384" w:right="371"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16</w:t>
      </w:r>
      <w:r>
        <w:rPr>
          <w:rFonts w:ascii="Times New Roman" w:hAnsi="Times New Roman" w:eastAsia="Times New Roman" w:cs="Times New Roman"/>
          <w:color w:val="auto"/>
          <w:spacing w:val="-1"/>
          <w:sz w:val="23"/>
          <w:szCs w:val="23"/>
          <w:highlight w:val="none"/>
        </w:rPr>
        <w:t xml:space="preserve">.2    </w:t>
      </w:r>
      <w:r>
        <w:rPr>
          <w:rFonts w:ascii="宋体" w:hAnsi="宋体" w:eastAsia="宋体" w:cs="宋体"/>
          <w:color w:val="auto"/>
          <w:spacing w:val="-1"/>
          <w:sz w:val="23"/>
          <w:szCs w:val="23"/>
          <w:highlight w:val="none"/>
        </w:rPr>
        <w:t>竣工文件：按交通运输部及新疆交通运输厅规定的竣工文件和施工文件编制</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的有关</w:t>
      </w:r>
      <w:r>
        <w:rPr>
          <w:rFonts w:ascii="宋体" w:hAnsi="宋体" w:eastAsia="宋体" w:cs="宋体"/>
          <w:color w:val="auto"/>
          <w:sz w:val="23"/>
          <w:szCs w:val="23"/>
          <w:highlight w:val="none"/>
        </w:rPr>
        <w:t xml:space="preserve">规定，编制出3套完整合格的竣工文件；装订尺寸及方法符合档案管理的有关规 </w:t>
      </w:r>
      <w:r>
        <w:rPr>
          <w:rFonts w:ascii="宋体" w:hAnsi="宋体" w:eastAsia="宋体" w:cs="宋体"/>
          <w:color w:val="auto"/>
          <w:spacing w:val="-1"/>
          <w:sz w:val="23"/>
          <w:szCs w:val="23"/>
          <w:highlight w:val="none"/>
        </w:rPr>
        <w:t>定。竣</w:t>
      </w:r>
      <w:r>
        <w:rPr>
          <w:rFonts w:ascii="宋体" w:hAnsi="宋体" w:eastAsia="宋体" w:cs="宋体"/>
          <w:color w:val="auto"/>
          <w:sz w:val="23"/>
          <w:szCs w:val="23"/>
          <w:highlight w:val="none"/>
        </w:rPr>
        <w:t>工验收后支付此项费用的90%，剩余部分在缺陷责任期满、应补齐的资料补齐后 支付。</w:t>
      </w:r>
    </w:p>
    <w:p>
      <w:pPr>
        <w:spacing w:before="1" w:line="320" w:lineRule="auto"/>
        <w:ind w:left="383" w:right="325" w:firstLine="49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16.3    </w:t>
      </w:r>
      <w:r>
        <w:rPr>
          <w:rFonts w:ascii="宋体" w:hAnsi="宋体" w:eastAsia="宋体" w:cs="宋体"/>
          <w:color w:val="auto"/>
          <w:spacing w:val="-1"/>
          <w:sz w:val="23"/>
          <w:szCs w:val="23"/>
          <w:highlight w:val="none"/>
        </w:rPr>
        <w:t>施工环保费：施工过程中注意保护工程范围以外的土地植被、当地水源、灌</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溉渠道，污水排放达到国家规定</w:t>
      </w:r>
      <w:r>
        <w:rPr>
          <w:rFonts w:ascii="宋体" w:hAnsi="宋体" w:eastAsia="宋体" w:cs="宋体"/>
          <w:color w:val="auto"/>
          <w:sz w:val="23"/>
          <w:szCs w:val="23"/>
          <w:highlight w:val="none"/>
        </w:rPr>
        <w:t xml:space="preserve">标准；沥青混合料拌合场必须设置在离居民区、学校、 </w:t>
      </w:r>
      <w:r>
        <w:rPr>
          <w:rFonts w:ascii="宋体" w:hAnsi="宋体" w:eastAsia="宋体" w:cs="宋体"/>
          <w:color w:val="auto"/>
          <w:spacing w:val="8"/>
          <w:sz w:val="23"/>
          <w:szCs w:val="23"/>
          <w:highlight w:val="none"/>
        </w:rPr>
        <w:t>医院3</w:t>
      </w:r>
      <w:r>
        <w:rPr>
          <w:rFonts w:ascii="宋体" w:hAnsi="宋体" w:eastAsia="宋体" w:cs="宋体"/>
          <w:color w:val="auto"/>
          <w:spacing w:val="7"/>
          <w:sz w:val="23"/>
          <w:szCs w:val="23"/>
          <w:highlight w:val="none"/>
        </w:rPr>
        <w:t>0</w:t>
      </w:r>
      <w:r>
        <w:rPr>
          <w:rFonts w:ascii="宋体" w:hAnsi="宋体" w:eastAsia="宋体" w:cs="宋体"/>
          <w:color w:val="auto"/>
          <w:spacing w:val="4"/>
          <w:sz w:val="23"/>
          <w:szCs w:val="23"/>
          <w:highlight w:val="none"/>
        </w:rPr>
        <w:t>0</w:t>
      </w:r>
      <w:r>
        <w:rPr>
          <w:rFonts w:ascii="宋体" w:hAnsi="宋体" w:eastAsia="宋体" w:cs="宋体"/>
          <w:color w:val="auto"/>
          <w:sz w:val="23"/>
          <w:szCs w:val="23"/>
          <w:highlight w:val="none"/>
        </w:rPr>
        <w:t>m</w:t>
      </w:r>
      <w:r>
        <w:rPr>
          <w:rFonts w:ascii="宋体" w:hAnsi="宋体" w:eastAsia="宋体" w:cs="宋体"/>
          <w:color w:val="auto"/>
          <w:spacing w:val="4"/>
          <w:sz w:val="23"/>
          <w:szCs w:val="23"/>
          <w:highlight w:val="none"/>
        </w:rPr>
        <w:t>以外的下风处；将扬尘、噪音控制在最低水平。工程开工后，监理人对承包</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人实施环</w:t>
      </w:r>
      <w:r>
        <w:rPr>
          <w:rFonts w:ascii="宋体" w:hAnsi="宋体" w:eastAsia="宋体" w:cs="宋体"/>
          <w:color w:val="auto"/>
          <w:spacing w:val="9"/>
          <w:sz w:val="23"/>
          <w:szCs w:val="23"/>
          <w:highlight w:val="none"/>
        </w:rPr>
        <w:t>保</w:t>
      </w:r>
      <w:r>
        <w:rPr>
          <w:rFonts w:ascii="宋体" w:hAnsi="宋体" w:eastAsia="宋体" w:cs="宋体"/>
          <w:color w:val="auto"/>
          <w:spacing w:val="5"/>
          <w:sz w:val="23"/>
          <w:szCs w:val="23"/>
          <w:highlight w:val="none"/>
        </w:rPr>
        <w:t>措施满意，支付此项费用的30%，工程交工验收时没有被投诉，支付剩余</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的7</w:t>
      </w:r>
      <w:r>
        <w:rPr>
          <w:rFonts w:ascii="宋体" w:hAnsi="宋体" w:eastAsia="宋体" w:cs="宋体"/>
          <w:color w:val="auto"/>
          <w:spacing w:val="5"/>
          <w:sz w:val="23"/>
          <w:szCs w:val="23"/>
          <w:highlight w:val="none"/>
        </w:rPr>
        <w:t>0</w:t>
      </w:r>
      <w:r>
        <w:rPr>
          <w:rFonts w:ascii="宋体" w:hAnsi="宋体" w:eastAsia="宋体" w:cs="宋体"/>
          <w:color w:val="auto"/>
          <w:spacing w:val="4"/>
          <w:sz w:val="23"/>
          <w:szCs w:val="23"/>
          <w:highlight w:val="none"/>
        </w:rPr>
        <w:t>%。如被罚款费用自负。</w:t>
      </w:r>
    </w:p>
    <w:p>
      <w:pPr>
        <w:spacing w:before="2" w:line="320" w:lineRule="auto"/>
        <w:ind w:left="1" w:right="371" w:firstLine="48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临</w:t>
      </w:r>
      <w:r>
        <w:rPr>
          <w:rFonts w:ascii="宋体" w:hAnsi="宋体" w:eastAsia="宋体" w:cs="宋体"/>
          <w:color w:val="auto"/>
          <w:spacing w:val="7"/>
          <w:sz w:val="23"/>
          <w:szCs w:val="23"/>
          <w:highlight w:val="none"/>
        </w:rPr>
        <w:t>时</w:t>
      </w:r>
      <w:r>
        <w:rPr>
          <w:rFonts w:ascii="宋体" w:hAnsi="宋体" w:eastAsia="宋体" w:cs="宋体"/>
          <w:color w:val="auto"/>
          <w:spacing w:val="5"/>
          <w:sz w:val="23"/>
          <w:szCs w:val="23"/>
          <w:highlight w:val="none"/>
        </w:rPr>
        <w:t>道路修建、养护与拆除 (包括原道路的养护) ：承包人根据需求和需要修建的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社会交通</w:t>
      </w:r>
      <w:r>
        <w:rPr>
          <w:rFonts w:ascii="宋体" w:hAnsi="宋体" w:eastAsia="宋体" w:cs="宋体"/>
          <w:color w:val="auto"/>
          <w:spacing w:val="9"/>
          <w:sz w:val="23"/>
          <w:szCs w:val="23"/>
          <w:highlight w:val="none"/>
        </w:rPr>
        <w:t>便</w:t>
      </w:r>
      <w:r>
        <w:rPr>
          <w:rFonts w:ascii="宋体" w:hAnsi="宋体" w:eastAsia="宋体" w:cs="宋体"/>
          <w:color w:val="auto"/>
          <w:spacing w:val="5"/>
          <w:sz w:val="23"/>
          <w:szCs w:val="23"/>
          <w:highlight w:val="none"/>
        </w:rPr>
        <w:t>道和施工现场的临时道路，并设置必要的交通标志，临时道路 (包括原有道</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路) 应加强养护、降低扬尘。临时道路修建后经监理人签认后支付此项费用的80%，交工</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后</w:t>
      </w:r>
      <w:r>
        <w:rPr>
          <w:rFonts w:ascii="宋体" w:hAnsi="宋体" w:eastAsia="宋体" w:cs="宋体"/>
          <w:color w:val="auto"/>
          <w:spacing w:val="5"/>
          <w:sz w:val="23"/>
          <w:szCs w:val="23"/>
          <w:highlight w:val="none"/>
        </w:rPr>
        <w:t>拆除恢复原地貌，工程交工验收后支付剩余的20%。</w:t>
      </w:r>
    </w:p>
    <w:p>
      <w:pPr>
        <w:spacing w:line="251" w:lineRule="auto"/>
        <w:ind w:firstLine="1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临时工程</w:t>
      </w:r>
      <w:r>
        <w:rPr>
          <w:rFonts w:ascii="宋体" w:hAnsi="宋体" w:eastAsia="宋体" w:cs="宋体"/>
          <w:color w:val="auto"/>
          <w:spacing w:val="6"/>
          <w:sz w:val="23"/>
          <w:szCs w:val="23"/>
          <w:highlight w:val="none"/>
        </w:rPr>
        <w:t>用</w:t>
      </w:r>
      <w:r>
        <w:rPr>
          <w:rFonts w:ascii="宋体" w:hAnsi="宋体" w:eastAsia="宋体" w:cs="宋体"/>
          <w:color w:val="auto"/>
          <w:spacing w:val="5"/>
          <w:sz w:val="23"/>
          <w:szCs w:val="23"/>
          <w:highlight w:val="none"/>
        </w:rPr>
        <w:t>地：承包人根据现场考察和施工组织计划确定临时工程用地及费用。该项费用包</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含承包人</w:t>
      </w:r>
      <w:r>
        <w:rPr>
          <w:rFonts w:ascii="宋体" w:hAnsi="宋体" w:eastAsia="宋体" w:cs="宋体"/>
          <w:color w:val="auto"/>
          <w:spacing w:val="9"/>
          <w:sz w:val="23"/>
          <w:szCs w:val="23"/>
          <w:highlight w:val="none"/>
        </w:rPr>
        <w:t>生</w:t>
      </w:r>
      <w:r>
        <w:rPr>
          <w:rFonts w:ascii="宋体" w:hAnsi="宋体" w:eastAsia="宋体" w:cs="宋体"/>
          <w:color w:val="auto"/>
          <w:spacing w:val="5"/>
          <w:sz w:val="23"/>
          <w:szCs w:val="23"/>
          <w:highlight w:val="none"/>
        </w:rPr>
        <w:t>产、生活用地，施工中取土场、料场用地，临时工程堆场价为材料 (或设备) 的</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出</w:t>
      </w:r>
      <w:r>
        <w:rPr>
          <w:rFonts w:ascii="宋体" w:hAnsi="宋体" w:eastAsia="宋体" w:cs="宋体"/>
          <w:color w:val="auto"/>
          <w:spacing w:val="4"/>
          <w:sz w:val="23"/>
          <w:szCs w:val="23"/>
          <w:highlight w:val="none"/>
        </w:rPr>
        <w:t>厂价或销售价。</w:t>
      </w:r>
    </w:p>
    <w:p>
      <w:pPr>
        <w:spacing w:before="1" w:line="227" w:lineRule="auto"/>
        <w:ind w:left="47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及附属工</w:t>
      </w:r>
      <w:r>
        <w:rPr>
          <w:rFonts w:ascii="宋体" w:hAnsi="宋体" w:eastAsia="宋体" w:cs="宋体"/>
          <w:color w:val="auto"/>
          <w:spacing w:val="7"/>
          <w:sz w:val="23"/>
          <w:szCs w:val="23"/>
          <w:highlight w:val="none"/>
        </w:rPr>
        <w:t>作</w:t>
      </w:r>
      <w:r>
        <w:rPr>
          <w:rFonts w:ascii="宋体" w:hAnsi="宋体" w:eastAsia="宋体" w:cs="宋体"/>
          <w:color w:val="auto"/>
          <w:spacing w:val="5"/>
          <w:sz w:val="23"/>
          <w:szCs w:val="23"/>
          <w:highlight w:val="none"/>
        </w:rPr>
        <w:t>临时用地。经监理人签认后支付此项费用的80%，交工后拆除恢复原地貌</w:t>
      </w:r>
    </w:p>
    <w:p>
      <w:pPr>
        <w:spacing w:before="114" w:line="229" w:lineRule="auto"/>
        <w:ind w:left="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后，</w:t>
      </w:r>
      <w:r>
        <w:rPr>
          <w:rFonts w:ascii="宋体" w:hAnsi="宋体" w:eastAsia="宋体" w:cs="宋体"/>
          <w:color w:val="auto"/>
          <w:spacing w:val="7"/>
          <w:sz w:val="23"/>
          <w:szCs w:val="23"/>
          <w:highlight w:val="none"/>
        </w:rPr>
        <w:t>工</w:t>
      </w:r>
      <w:r>
        <w:rPr>
          <w:rFonts w:ascii="宋体" w:hAnsi="宋体" w:eastAsia="宋体" w:cs="宋体"/>
          <w:color w:val="auto"/>
          <w:spacing w:val="4"/>
          <w:sz w:val="23"/>
          <w:szCs w:val="23"/>
          <w:highlight w:val="none"/>
        </w:rPr>
        <w:t>程交工验收后支付剩余的20%。</w:t>
      </w:r>
    </w:p>
    <w:p>
      <w:pPr>
        <w:spacing w:before="117" w:line="319" w:lineRule="auto"/>
        <w:ind w:right="271" w:firstLine="48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临时供电</w:t>
      </w:r>
      <w:r>
        <w:rPr>
          <w:rFonts w:ascii="宋体" w:hAnsi="宋体" w:eastAsia="宋体" w:cs="宋体"/>
          <w:color w:val="auto"/>
          <w:spacing w:val="7"/>
          <w:sz w:val="23"/>
          <w:szCs w:val="23"/>
          <w:highlight w:val="none"/>
        </w:rPr>
        <w:t>设</w:t>
      </w:r>
      <w:r>
        <w:rPr>
          <w:rFonts w:ascii="宋体" w:hAnsi="宋体" w:eastAsia="宋体" w:cs="宋体"/>
          <w:color w:val="auto"/>
          <w:spacing w:val="4"/>
          <w:sz w:val="23"/>
          <w:szCs w:val="23"/>
          <w:highlight w:val="none"/>
        </w:rPr>
        <w:t>施架设、维护与拆除：开工报告批准的临时供电设施安装后支付此项费用</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的80%，</w:t>
      </w:r>
      <w:r>
        <w:rPr>
          <w:rFonts w:ascii="宋体" w:hAnsi="宋体" w:eastAsia="宋体" w:cs="宋体"/>
          <w:color w:val="auto"/>
          <w:spacing w:val="5"/>
          <w:sz w:val="23"/>
          <w:szCs w:val="23"/>
          <w:highlight w:val="none"/>
        </w:rPr>
        <w:t>交工后拆除所安装设备及系统恢复到工程实施前的状态，工程交工验收后支付剩</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余的20%。</w:t>
      </w:r>
    </w:p>
    <w:p>
      <w:pPr>
        <w:spacing w:before="2" w:line="340" w:lineRule="auto"/>
        <w:ind w:right="271" w:firstLine="49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电</w:t>
      </w:r>
      <w:r>
        <w:rPr>
          <w:rFonts w:ascii="宋体" w:hAnsi="宋体" w:eastAsia="宋体" w:cs="宋体"/>
          <w:color w:val="auto"/>
          <w:spacing w:val="4"/>
          <w:sz w:val="23"/>
          <w:szCs w:val="23"/>
          <w:highlight w:val="none"/>
        </w:rPr>
        <w:t>信设施的提供、维护与拆除：开工报告批准的临时电信设施安装后支付此项费用的</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80%，</w:t>
      </w:r>
      <w:r>
        <w:rPr>
          <w:rFonts w:ascii="宋体" w:hAnsi="宋体" w:eastAsia="宋体" w:cs="宋体"/>
          <w:color w:val="auto"/>
          <w:spacing w:val="8"/>
          <w:sz w:val="23"/>
          <w:szCs w:val="23"/>
          <w:highlight w:val="none"/>
        </w:rPr>
        <w:t>交</w:t>
      </w:r>
      <w:r>
        <w:rPr>
          <w:rFonts w:ascii="宋体" w:hAnsi="宋体" w:eastAsia="宋体" w:cs="宋体"/>
          <w:color w:val="auto"/>
          <w:spacing w:val="5"/>
          <w:sz w:val="23"/>
          <w:szCs w:val="23"/>
          <w:highlight w:val="none"/>
        </w:rPr>
        <w:t>工后拆除所安装设备及系统恢复到工程实施前的状态，工程交工验收后支付剩余</w:t>
      </w:r>
    </w:p>
    <w:p>
      <w:pPr>
        <w:rPr>
          <w:color w:val="auto"/>
          <w:highlight w:val="none"/>
        </w:rPr>
        <w:sectPr>
          <w:footerReference r:id="rId31" w:type="default"/>
          <w:pgSz w:w="11910" w:h="16840"/>
          <w:pgMar w:top="1347" w:right="1206" w:bottom="851" w:left="1269" w:header="0" w:footer="691" w:gutter="0"/>
          <w:pgNumType w:fmt="decimal"/>
          <w:cols w:space="720" w:num="1"/>
        </w:sectPr>
      </w:pPr>
    </w:p>
    <w:p>
      <w:pPr>
        <w:spacing w:before="48" w:line="231" w:lineRule="auto"/>
        <w:ind w:left="1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的</w:t>
      </w:r>
      <w:r>
        <w:rPr>
          <w:rFonts w:ascii="宋体" w:hAnsi="宋体" w:eastAsia="宋体" w:cs="宋体"/>
          <w:color w:val="auto"/>
          <w:spacing w:val="-2"/>
          <w:sz w:val="23"/>
          <w:szCs w:val="23"/>
          <w:highlight w:val="none"/>
        </w:rPr>
        <w:t>20%。</w:t>
      </w:r>
    </w:p>
    <w:p>
      <w:pPr>
        <w:spacing w:before="110" w:line="320" w:lineRule="auto"/>
        <w:ind w:left="2" w:firstLine="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临时</w:t>
      </w:r>
      <w:r>
        <w:rPr>
          <w:rFonts w:ascii="宋体" w:hAnsi="宋体" w:eastAsia="宋体" w:cs="宋体"/>
          <w:color w:val="auto"/>
          <w:spacing w:val="7"/>
          <w:sz w:val="23"/>
          <w:szCs w:val="23"/>
          <w:highlight w:val="none"/>
        </w:rPr>
        <w:t>供</w:t>
      </w:r>
      <w:r>
        <w:rPr>
          <w:rFonts w:ascii="宋体" w:hAnsi="宋体" w:eastAsia="宋体" w:cs="宋体"/>
          <w:color w:val="auto"/>
          <w:spacing w:val="4"/>
          <w:sz w:val="23"/>
          <w:szCs w:val="23"/>
          <w:highlight w:val="none"/>
        </w:rPr>
        <w:t>水与排污设施：供水与排污设施实施经监理人签认后支付此项费用的 90%，交</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工后拆除其全部临时排</w:t>
      </w:r>
      <w:r>
        <w:rPr>
          <w:rFonts w:ascii="宋体" w:hAnsi="宋体" w:eastAsia="宋体" w:cs="宋体"/>
          <w:color w:val="auto"/>
          <w:spacing w:val="4"/>
          <w:sz w:val="23"/>
          <w:szCs w:val="23"/>
          <w:highlight w:val="none"/>
        </w:rPr>
        <w:t>污</w:t>
      </w:r>
      <w:r>
        <w:rPr>
          <w:rFonts w:ascii="宋体" w:hAnsi="宋体" w:eastAsia="宋体" w:cs="宋体"/>
          <w:color w:val="auto"/>
          <w:spacing w:val="3"/>
          <w:sz w:val="23"/>
          <w:szCs w:val="23"/>
          <w:highlight w:val="none"/>
        </w:rPr>
        <w:t>设施恢复到工程实施前的状态，工程交工验收后支付剩余的10%。</w:t>
      </w:r>
    </w:p>
    <w:p>
      <w:pPr>
        <w:spacing w:line="319" w:lineRule="auto"/>
        <w:ind w:left="1" w:right="78" w:firstLine="47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承包人驻地建设：驻地建设完成、开工报告批准、工地试验室制备齐全后支付此项</w:t>
      </w:r>
      <w:r>
        <w:rPr>
          <w:rFonts w:ascii="宋体" w:hAnsi="宋体" w:eastAsia="宋体" w:cs="宋体"/>
          <w:color w:val="auto"/>
          <w:sz w:val="23"/>
          <w:szCs w:val="23"/>
          <w:highlight w:val="none"/>
        </w:rPr>
        <w:t xml:space="preserve">费 </w:t>
      </w:r>
      <w:r>
        <w:rPr>
          <w:rFonts w:ascii="宋体" w:hAnsi="宋体" w:eastAsia="宋体" w:cs="宋体"/>
          <w:color w:val="auto"/>
          <w:spacing w:val="10"/>
          <w:sz w:val="23"/>
          <w:szCs w:val="23"/>
          <w:highlight w:val="none"/>
        </w:rPr>
        <w:t>用的90</w:t>
      </w:r>
      <w:r>
        <w:rPr>
          <w:rFonts w:ascii="宋体" w:hAnsi="宋体" w:eastAsia="宋体" w:cs="宋体"/>
          <w:color w:val="auto"/>
          <w:spacing w:val="7"/>
          <w:sz w:val="23"/>
          <w:szCs w:val="23"/>
          <w:highlight w:val="none"/>
        </w:rPr>
        <w:t>%</w:t>
      </w:r>
      <w:r>
        <w:rPr>
          <w:rFonts w:ascii="宋体" w:hAnsi="宋体" w:eastAsia="宋体" w:cs="宋体"/>
          <w:color w:val="auto"/>
          <w:spacing w:val="5"/>
          <w:sz w:val="23"/>
          <w:szCs w:val="23"/>
          <w:highlight w:val="none"/>
        </w:rPr>
        <w:t>，按照合同或协议将驻地移走、清除、恢复原貌后，工程交工验收后支付剩余的</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1</w:t>
      </w:r>
      <w:r>
        <w:rPr>
          <w:rFonts w:ascii="宋体" w:hAnsi="宋体" w:eastAsia="宋体" w:cs="宋体"/>
          <w:color w:val="auto"/>
          <w:sz w:val="23"/>
          <w:szCs w:val="23"/>
          <w:highlight w:val="none"/>
        </w:rPr>
        <w:t>0%。</w:t>
      </w:r>
    </w:p>
    <w:p>
      <w:pPr>
        <w:spacing w:before="4" w:line="319" w:lineRule="auto"/>
        <w:ind w:left="2" w:right="17" w:firstLine="469"/>
        <w:rPr>
          <w:rFonts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lang w:val="en-US" w:eastAsia="zh-CN"/>
        </w:rPr>
        <w:t>安</w:t>
      </w:r>
      <w:r>
        <w:rPr>
          <w:rFonts w:ascii="宋体" w:hAnsi="宋体" w:eastAsia="宋体" w:cs="宋体"/>
          <w:color w:val="auto"/>
          <w:spacing w:val="5"/>
          <w:sz w:val="23"/>
          <w:szCs w:val="23"/>
          <w:highlight w:val="none"/>
        </w:rPr>
        <w:t>全生产费：施工安全设施费用及与此有关的一切作业经监理人对工程安全生产情况</w:t>
      </w:r>
      <w:r>
        <w:rPr>
          <w:rFonts w:ascii="宋体" w:hAnsi="宋体" w:eastAsia="宋体" w:cs="宋体"/>
          <w:color w:val="auto"/>
          <w:sz w:val="23"/>
          <w:szCs w:val="23"/>
          <w:highlight w:val="none"/>
        </w:rPr>
        <w:t xml:space="preserve">检 </w:t>
      </w:r>
      <w:r>
        <w:rPr>
          <w:rFonts w:ascii="宋体" w:hAnsi="宋体" w:eastAsia="宋体" w:cs="宋体"/>
          <w:color w:val="auto"/>
          <w:spacing w:val="10"/>
          <w:sz w:val="23"/>
          <w:szCs w:val="23"/>
          <w:highlight w:val="none"/>
        </w:rPr>
        <w:t>查达</w:t>
      </w:r>
      <w:r>
        <w:rPr>
          <w:rFonts w:ascii="宋体" w:hAnsi="宋体" w:eastAsia="宋体" w:cs="宋体"/>
          <w:color w:val="auto"/>
          <w:spacing w:val="6"/>
          <w:sz w:val="23"/>
          <w:szCs w:val="23"/>
          <w:highlight w:val="none"/>
        </w:rPr>
        <w:t>到</w:t>
      </w:r>
      <w:r>
        <w:rPr>
          <w:rFonts w:ascii="宋体" w:hAnsi="宋体" w:eastAsia="宋体" w:cs="宋体"/>
          <w:color w:val="auto"/>
          <w:spacing w:val="5"/>
          <w:sz w:val="23"/>
          <w:szCs w:val="23"/>
          <w:highlight w:val="none"/>
        </w:rPr>
        <w:t>安全合格标准后，以总额的90%按月 (合同工期) 平均分次支付。交工验收后经监</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理人同意</w:t>
      </w:r>
      <w:r>
        <w:rPr>
          <w:rFonts w:ascii="宋体" w:hAnsi="宋体" w:eastAsia="宋体" w:cs="宋体"/>
          <w:color w:val="auto"/>
          <w:spacing w:val="4"/>
          <w:sz w:val="23"/>
          <w:szCs w:val="23"/>
          <w:highlight w:val="none"/>
        </w:rPr>
        <w:t>后</w:t>
      </w:r>
      <w:r>
        <w:rPr>
          <w:rFonts w:ascii="宋体" w:hAnsi="宋体" w:eastAsia="宋体" w:cs="宋体"/>
          <w:color w:val="auto"/>
          <w:spacing w:val="3"/>
          <w:sz w:val="23"/>
          <w:szCs w:val="23"/>
          <w:highlight w:val="none"/>
        </w:rPr>
        <w:t>支付剩余的10%。如承包人在此基础上增加安全生产费用以满足项目施工需要，</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则承包人应在本项目工程量清单其他相关子目的单价或总额价中予以考虑，发包人不再</w:t>
      </w:r>
      <w:r>
        <w:rPr>
          <w:rFonts w:ascii="宋体" w:hAnsi="宋体" w:eastAsia="宋体" w:cs="宋体"/>
          <w:color w:val="auto"/>
          <w:sz w:val="23"/>
          <w:szCs w:val="23"/>
          <w:highlight w:val="none"/>
        </w:rPr>
        <w:t xml:space="preserve">另 </w:t>
      </w:r>
      <w:r>
        <w:rPr>
          <w:rFonts w:ascii="宋体" w:hAnsi="宋体" w:eastAsia="宋体" w:cs="宋体"/>
          <w:color w:val="auto"/>
          <w:spacing w:val="4"/>
          <w:sz w:val="23"/>
          <w:szCs w:val="23"/>
          <w:highlight w:val="none"/>
        </w:rPr>
        <w:t>行</w:t>
      </w:r>
      <w:r>
        <w:rPr>
          <w:rFonts w:ascii="宋体" w:hAnsi="宋体" w:eastAsia="宋体" w:cs="宋体"/>
          <w:color w:val="auto"/>
          <w:spacing w:val="2"/>
          <w:sz w:val="23"/>
          <w:szCs w:val="23"/>
          <w:highlight w:val="none"/>
        </w:rPr>
        <w:t>支付。</w:t>
      </w:r>
    </w:p>
    <w:p>
      <w:pPr>
        <w:spacing w:before="2" w:line="318" w:lineRule="auto"/>
        <w:ind w:left="5" w:right="1025" w:firstLine="46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对承包人超</w:t>
      </w:r>
      <w:r>
        <w:rPr>
          <w:rFonts w:ascii="宋体" w:hAnsi="宋体" w:eastAsia="宋体" w:cs="宋体"/>
          <w:color w:val="auto"/>
          <w:spacing w:val="7"/>
          <w:sz w:val="23"/>
          <w:szCs w:val="23"/>
          <w:highlight w:val="none"/>
        </w:rPr>
        <w:t>出</w:t>
      </w:r>
      <w:r>
        <w:rPr>
          <w:rFonts w:ascii="宋体" w:hAnsi="宋体" w:eastAsia="宋体" w:cs="宋体"/>
          <w:color w:val="auto"/>
          <w:spacing w:val="4"/>
          <w:sz w:val="23"/>
          <w:szCs w:val="23"/>
          <w:highlight w:val="none"/>
        </w:rPr>
        <w:t>设计图纸范围和因承包人原因造成返工的工程量，不予计量。</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月支付</w:t>
      </w:r>
      <w:r>
        <w:rPr>
          <w:rFonts w:ascii="宋体" w:hAnsi="宋体" w:eastAsia="宋体" w:cs="宋体"/>
          <w:color w:val="auto"/>
          <w:spacing w:val="1"/>
          <w:sz w:val="23"/>
          <w:szCs w:val="23"/>
          <w:highlight w:val="none"/>
        </w:rPr>
        <w:t>：</w:t>
      </w:r>
    </w:p>
    <w:p>
      <w:pPr>
        <w:spacing w:before="2" w:line="330" w:lineRule="auto"/>
        <w:ind w:left="4" w:right="78" w:firstLine="46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承包人应在每月</w:t>
      </w:r>
      <w:r>
        <w:rPr>
          <w:rFonts w:hint="eastAsia" w:ascii="宋体" w:hAnsi="宋体" w:eastAsia="宋体" w:cs="宋体"/>
          <w:color w:val="auto"/>
          <w:spacing w:val="4"/>
          <w:sz w:val="23"/>
          <w:szCs w:val="23"/>
          <w:highlight w:val="none"/>
          <w:lang w:eastAsia="zh-CN"/>
        </w:rPr>
        <w:t xml:space="preserve">30日 </w:t>
      </w:r>
      <w:r>
        <w:rPr>
          <w:rFonts w:ascii="宋体" w:hAnsi="宋体" w:eastAsia="宋体" w:cs="宋体"/>
          <w:color w:val="auto"/>
          <w:spacing w:val="4"/>
          <w:sz w:val="23"/>
          <w:szCs w:val="23"/>
          <w:highlight w:val="none"/>
        </w:rPr>
        <w:t>前向监理人提交由其项目经理签署的按《工程进度计量报表》格</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式</w:t>
      </w:r>
      <w:r>
        <w:rPr>
          <w:rFonts w:ascii="宋体" w:hAnsi="宋体" w:eastAsia="宋体" w:cs="宋体"/>
          <w:color w:val="auto"/>
          <w:spacing w:val="4"/>
          <w:sz w:val="23"/>
          <w:szCs w:val="23"/>
          <w:highlight w:val="none"/>
        </w:rPr>
        <w:t>填写月结账单一式6份；</w:t>
      </w:r>
    </w:p>
    <w:p>
      <w:pPr>
        <w:spacing w:before="56" w:line="317" w:lineRule="auto"/>
        <w:ind w:left="19" w:right="177" w:firstLine="44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监理人在收到月结账单后7天内签发中期支付证书</w:t>
      </w:r>
      <w:r>
        <w:rPr>
          <w:rFonts w:ascii="宋体" w:hAnsi="宋体" w:eastAsia="宋体" w:cs="宋体"/>
          <w:color w:val="auto"/>
          <w:sz w:val="23"/>
          <w:szCs w:val="23"/>
          <w:highlight w:val="none"/>
        </w:rPr>
        <w:t xml:space="preserve">，签发时应写明其认为应该到期结算 </w:t>
      </w:r>
      <w:r>
        <w:rPr>
          <w:rFonts w:ascii="宋体" w:hAnsi="宋体" w:eastAsia="宋体" w:cs="宋体"/>
          <w:color w:val="auto"/>
          <w:spacing w:val="-1"/>
          <w:sz w:val="23"/>
          <w:szCs w:val="23"/>
          <w:highlight w:val="none"/>
        </w:rPr>
        <w:t>的价款及需要扣留和扣回的款额并报发包人</w:t>
      </w:r>
      <w:r>
        <w:rPr>
          <w:rFonts w:ascii="宋体" w:hAnsi="宋体" w:eastAsia="宋体" w:cs="宋体"/>
          <w:color w:val="auto"/>
          <w:sz w:val="23"/>
          <w:szCs w:val="23"/>
          <w:highlight w:val="none"/>
        </w:rPr>
        <w:t>审批；</w:t>
      </w:r>
    </w:p>
    <w:p>
      <w:pPr>
        <w:spacing w:before="1" w:line="320" w:lineRule="auto"/>
        <w:ind w:right="78" w:firstLine="47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发包人应在收</w:t>
      </w:r>
      <w:r>
        <w:rPr>
          <w:rFonts w:ascii="宋体" w:hAnsi="宋体" w:eastAsia="宋体" w:cs="宋体"/>
          <w:color w:val="auto"/>
          <w:spacing w:val="4"/>
          <w:sz w:val="23"/>
          <w:szCs w:val="23"/>
          <w:highlight w:val="none"/>
        </w:rPr>
        <w:t>到该中期支付证书后14天内支付给承包人。如果发包人在上述期限内未</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能付款，发包人应按全国银行间同业拆借中心公布的1年期贷款市场报价利率向承包</w:t>
      </w:r>
      <w:r>
        <w:rPr>
          <w:rFonts w:ascii="宋体" w:hAnsi="宋体" w:eastAsia="宋体" w:cs="宋体"/>
          <w:color w:val="auto"/>
          <w:spacing w:val="4"/>
          <w:sz w:val="23"/>
          <w:szCs w:val="23"/>
          <w:highlight w:val="none"/>
        </w:rPr>
        <w:t>人</w:t>
      </w:r>
      <w:r>
        <w:rPr>
          <w:rFonts w:ascii="宋体" w:hAnsi="宋体" w:eastAsia="宋体" w:cs="宋体"/>
          <w:color w:val="auto"/>
          <w:sz w:val="23"/>
          <w:szCs w:val="23"/>
          <w:highlight w:val="none"/>
        </w:rPr>
        <w:t xml:space="preserve">支 </w:t>
      </w:r>
      <w:r>
        <w:rPr>
          <w:rFonts w:ascii="宋体" w:hAnsi="宋体" w:eastAsia="宋体" w:cs="宋体"/>
          <w:color w:val="auto"/>
          <w:spacing w:val="10"/>
          <w:sz w:val="23"/>
          <w:szCs w:val="23"/>
          <w:highlight w:val="none"/>
        </w:rPr>
        <w:t>付未</w:t>
      </w:r>
      <w:r>
        <w:rPr>
          <w:rFonts w:ascii="宋体" w:hAnsi="宋体" w:eastAsia="宋体" w:cs="宋体"/>
          <w:color w:val="auto"/>
          <w:spacing w:val="9"/>
          <w:sz w:val="23"/>
          <w:szCs w:val="23"/>
          <w:highlight w:val="none"/>
        </w:rPr>
        <w:t>付</w:t>
      </w:r>
      <w:r>
        <w:rPr>
          <w:rFonts w:ascii="宋体" w:hAnsi="宋体" w:eastAsia="宋体" w:cs="宋体"/>
          <w:color w:val="auto"/>
          <w:spacing w:val="5"/>
          <w:sz w:val="23"/>
          <w:szCs w:val="23"/>
          <w:highlight w:val="none"/>
        </w:rPr>
        <w:t>款额的利息，付息时间从应付而未付该款额之日算起。</w:t>
      </w:r>
    </w:p>
    <w:p>
      <w:pPr>
        <w:spacing w:before="1" w:line="227" w:lineRule="auto"/>
        <w:ind w:left="882"/>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 xml:space="preserve">16.4    </w:t>
      </w:r>
      <w:r>
        <w:rPr>
          <w:rFonts w:ascii="宋体" w:hAnsi="宋体" w:eastAsia="宋体" w:cs="宋体"/>
          <w:color w:val="auto"/>
          <w:spacing w:val="-1"/>
          <w:sz w:val="23"/>
          <w:szCs w:val="23"/>
          <w:highlight w:val="none"/>
        </w:rPr>
        <w:t>在合同工程交工证书签发后42天之内，承包人应向监理人提交一份交工结算</w:t>
      </w:r>
    </w:p>
    <w:p>
      <w:pPr>
        <w:spacing w:before="110" w:line="229" w:lineRule="auto"/>
        <w:ind w:left="38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单</w:t>
      </w:r>
      <w:r>
        <w:rPr>
          <w:rFonts w:ascii="宋体" w:hAnsi="宋体" w:eastAsia="宋体" w:cs="宋体"/>
          <w:color w:val="auto"/>
          <w:spacing w:val="8"/>
          <w:sz w:val="23"/>
          <w:szCs w:val="23"/>
          <w:highlight w:val="none"/>
        </w:rPr>
        <w:t>，并附上详细文件，表明：</w:t>
      </w:r>
    </w:p>
    <w:p>
      <w:pPr>
        <w:spacing w:before="111" w:line="227" w:lineRule="auto"/>
        <w:ind w:left="869"/>
        <w:rPr>
          <w:rFonts w:ascii="宋体" w:hAnsi="宋体" w:eastAsia="宋体" w:cs="宋体"/>
          <w:color w:val="auto"/>
          <w:sz w:val="23"/>
          <w:szCs w:val="23"/>
          <w:highlight w:val="none"/>
        </w:rPr>
      </w:pPr>
      <w:r>
        <w:rPr>
          <w:rFonts w:ascii="宋体" w:hAnsi="宋体" w:eastAsia="宋体" w:cs="宋体"/>
          <w:color w:val="auto"/>
          <w:spacing w:val="13"/>
          <w:sz w:val="22"/>
          <w:szCs w:val="22"/>
          <w:highlight w:val="none"/>
        </w:rPr>
        <w:t xml:space="preserve">(1) </w:t>
      </w:r>
      <w:r>
        <w:rPr>
          <w:rFonts w:ascii="宋体" w:hAnsi="宋体" w:eastAsia="宋体" w:cs="宋体"/>
          <w:color w:val="auto"/>
          <w:spacing w:val="13"/>
          <w:sz w:val="23"/>
          <w:szCs w:val="23"/>
          <w:highlight w:val="none"/>
        </w:rPr>
        <w:t>按交工证书中写明的交工日期，完成的合同全部工程的最终价值</w:t>
      </w:r>
      <w:r>
        <w:rPr>
          <w:rFonts w:ascii="宋体" w:hAnsi="宋体" w:eastAsia="宋体" w:cs="宋体"/>
          <w:color w:val="auto"/>
          <w:spacing w:val="8"/>
          <w:sz w:val="23"/>
          <w:szCs w:val="23"/>
          <w:highlight w:val="none"/>
        </w:rPr>
        <w:t>；</w:t>
      </w:r>
    </w:p>
    <w:p>
      <w:pPr>
        <w:spacing w:before="113" w:line="228" w:lineRule="auto"/>
        <w:ind w:left="869"/>
        <w:rPr>
          <w:rFonts w:ascii="宋体" w:hAnsi="宋体" w:eastAsia="宋体" w:cs="宋体"/>
          <w:color w:val="auto"/>
          <w:sz w:val="23"/>
          <w:szCs w:val="23"/>
          <w:highlight w:val="none"/>
        </w:rPr>
      </w:pPr>
      <w:r>
        <w:rPr>
          <w:rFonts w:ascii="宋体" w:hAnsi="宋体" w:eastAsia="宋体" w:cs="宋体"/>
          <w:color w:val="auto"/>
          <w:spacing w:val="19"/>
          <w:sz w:val="22"/>
          <w:szCs w:val="22"/>
          <w:highlight w:val="none"/>
        </w:rPr>
        <w:t>(</w:t>
      </w:r>
      <w:r>
        <w:rPr>
          <w:rFonts w:ascii="宋体" w:hAnsi="宋体" w:eastAsia="宋体" w:cs="宋体"/>
          <w:color w:val="auto"/>
          <w:spacing w:val="15"/>
          <w:sz w:val="22"/>
          <w:szCs w:val="22"/>
          <w:highlight w:val="none"/>
        </w:rPr>
        <w:t xml:space="preserve">2) </w:t>
      </w:r>
      <w:r>
        <w:rPr>
          <w:rFonts w:ascii="宋体" w:hAnsi="宋体" w:eastAsia="宋体" w:cs="宋体"/>
          <w:color w:val="auto"/>
          <w:spacing w:val="15"/>
          <w:sz w:val="23"/>
          <w:szCs w:val="23"/>
          <w:highlight w:val="none"/>
        </w:rPr>
        <w:t>承包人认为应支付的其他款项。</w:t>
      </w:r>
    </w:p>
    <w:p>
      <w:pPr>
        <w:spacing w:before="112" w:line="329" w:lineRule="auto"/>
        <w:ind w:left="386" w:right="66" w:firstLine="495"/>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 xml:space="preserve">16.5    </w:t>
      </w:r>
      <w:r>
        <w:rPr>
          <w:rFonts w:ascii="宋体" w:hAnsi="宋体" w:eastAsia="宋体" w:cs="宋体"/>
          <w:color w:val="auto"/>
          <w:spacing w:val="-9"/>
          <w:sz w:val="23"/>
          <w:szCs w:val="23"/>
          <w:highlight w:val="none"/>
        </w:rPr>
        <w:t>在缺陷责任期满的14天内，承包人应向监理人提交一份最后结账单草案，并附</w:t>
      </w:r>
      <w:r>
        <w:rPr>
          <w:rFonts w:ascii="宋体" w:hAnsi="宋体" w:eastAsia="宋体" w:cs="宋体"/>
          <w:color w:val="auto"/>
          <w:spacing w:val="-3"/>
          <w:sz w:val="23"/>
          <w:szCs w:val="23"/>
          <w:highlight w:val="none"/>
        </w:rPr>
        <w:t>上</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详</w:t>
      </w:r>
      <w:r>
        <w:rPr>
          <w:rFonts w:ascii="宋体" w:hAnsi="宋体" w:eastAsia="宋体" w:cs="宋体"/>
          <w:color w:val="auto"/>
          <w:spacing w:val="13"/>
          <w:sz w:val="23"/>
          <w:szCs w:val="23"/>
          <w:highlight w:val="none"/>
        </w:rPr>
        <w:t>细</w:t>
      </w:r>
      <w:r>
        <w:rPr>
          <w:rFonts w:ascii="宋体" w:hAnsi="宋体" w:eastAsia="宋体" w:cs="宋体"/>
          <w:color w:val="auto"/>
          <w:spacing w:val="8"/>
          <w:sz w:val="23"/>
          <w:szCs w:val="23"/>
          <w:highlight w:val="none"/>
        </w:rPr>
        <w:t>的证明文件，供监理人考虑，表明：</w:t>
      </w:r>
    </w:p>
    <w:p>
      <w:pPr>
        <w:spacing w:before="44" w:line="227" w:lineRule="auto"/>
        <w:ind w:left="869"/>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4"/>
          <w:sz w:val="22"/>
          <w:szCs w:val="22"/>
          <w:highlight w:val="none"/>
        </w:rPr>
        <w:t xml:space="preserve">1) </w:t>
      </w:r>
      <w:r>
        <w:rPr>
          <w:rFonts w:ascii="宋体" w:hAnsi="宋体" w:eastAsia="宋体" w:cs="宋体"/>
          <w:color w:val="auto"/>
          <w:spacing w:val="14"/>
          <w:sz w:val="23"/>
          <w:szCs w:val="23"/>
          <w:highlight w:val="none"/>
        </w:rPr>
        <w:t>根据合同规定已经完成的全部工程价值；</w:t>
      </w:r>
    </w:p>
    <w:p>
      <w:pPr>
        <w:spacing w:before="111" w:line="228" w:lineRule="auto"/>
        <w:ind w:left="869"/>
        <w:rPr>
          <w:rFonts w:ascii="宋体" w:hAnsi="宋体" w:eastAsia="宋体" w:cs="宋体"/>
          <w:color w:val="auto"/>
          <w:sz w:val="23"/>
          <w:szCs w:val="23"/>
          <w:highlight w:val="none"/>
        </w:rPr>
      </w:pPr>
      <w:r>
        <w:rPr>
          <w:rFonts w:ascii="宋体" w:hAnsi="宋体" w:eastAsia="宋体" w:cs="宋体"/>
          <w:color w:val="auto"/>
          <w:spacing w:val="23"/>
          <w:sz w:val="22"/>
          <w:szCs w:val="22"/>
          <w:highlight w:val="none"/>
        </w:rPr>
        <w:t>(</w:t>
      </w:r>
      <w:r>
        <w:rPr>
          <w:rFonts w:ascii="宋体" w:hAnsi="宋体" w:eastAsia="宋体" w:cs="宋体"/>
          <w:color w:val="auto"/>
          <w:spacing w:val="13"/>
          <w:sz w:val="22"/>
          <w:szCs w:val="22"/>
          <w:highlight w:val="none"/>
        </w:rPr>
        <w:t xml:space="preserve">2) </w:t>
      </w:r>
      <w:r>
        <w:rPr>
          <w:rFonts w:ascii="宋体" w:hAnsi="宋体" w:eastAsia="宋体" w:cs="宋体"/>
          <w:color w:val="auto"/>
          <w:spacing w:val="13"/>
          <w:sz w:val="23"/>
          <w:szCs w:val="23"/>
          <w:highlight w:val="none"/>
        </w:rPr>
        <w:t>承包人根据合同规定认为应该支付的任何其他的款项。</w:t>
      </w:r>
    </w:p>
    <w:p>
      <w:pPr>
        <w:spacing w:before="114" w:line="317" w:lineRule="auto"/>
        <w:ind w:left="386" w:right="282" w:firstLine="495"/>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1</w:t>
      </w:r>
      <w:r>
        <w:rPr>
          <w:rFonts w:ascii="Times New Roman" w:hAnsi="Times New Roman" w:eastAsia="Times New Roman" w:cs="Times New Roman"/>
          <w:color w:val="auto"/>
          <w:spacing w:val="8"/>
          <w:sz w:val="23"/>
          <w:szCs w:val="23"/>
          <w:highlight w:val="none"/>
        </w:rPr>
        <w:t xml:space="preserve">6.6    </w:t>
      </w:r>
      <w:r>
        <w:rPr>
          <w:rFonts w:ascii="宋体" w:hAnsi="宋体" w:eastAsia="宋体" w:cs="宋体"/>
          <w:color w:val="auto"/>
          <w:spacing w:val="8"/>
          <w:sz w:val="23"/>
          <w:szCs w:val="23"/>
          <w:highlight w:val="none"/>
        </w:rPr>
        <w:t>在提交最后结账单的同时，承包人应给发包人一份书面清账书并抄送监</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理</w:t>
      </w:r>
      <w:r>
        <w:rPr>
          <w:rFonts w:ascii="宋体" w:hAnsi="宋体" w:eastAsia="宋体" w:cs="宋体"/>
          <w:color w:val="auto"/>
          <w:spacing w:val="10"/>
          <w:sz w:val="23"/>
          <w:szCs w:val="23"/>
          <w:highlight w:val="none"/>
        </w:rPr>
        <w:t>人</w:t>
      </w:r>
      <w:r>
        <w:rPr>
          <w:rFonts w:ascii="宋体" w:hAnsi="宋体" w:eastAsia="宋体" w:cs="宋体"/>
          <w:color w:val="auto"/>
          <w:spacing w:val="9"/>
          <w:sz w:val="23"/>
          <w:szCs w:val="23"/>
          <w:highlight w:val="none"/>
        </w:rPr>
        <w:t>，确认最后结账单中的总额作为应付给承包人的全部款项的最后结算。</w:t>
      </w:r>
    </w:p>
    <w:p>
      <w:pPr>
        <w:spacing w:before="2" w:line="320" w:lineRule="auto"/>
        <w:ind w:left="384" w:right="136" w:firstLine="47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在</w:t>
      </w:r>
      <w:r>
        <w:rPr>
          <w:rFonts w:ascii="宋体" w:hAnsi="宋体" w:eastAsia="宋体" w:cs="宋体"/>
          <w:color w:val="auto"/>
          <w:spacing w:val="3"/>
          <w:sz w:val="23"/>
          <w:szCs w:val="23"/>
          <w:highlight w:val="none"/>
        </w:rPr>
        <w:t>最</w:t>
      </w:r>
      <w:r>
        <w:rPr>
          <w:rFonts w:ascii="宋体" w:hAnsi="宋体" w:eastAsia="宋体" w:cs="宋体"/>
          <w:color w:val="auto"/>
          <w:spacing w:val="2"/>
          <w:sz w:val="23"/>
          <w:szCs w:val="23"/>
          <w:highlight w:val="none"/>
        </w:rPr>
        <w:t>后结账单收到7天内，监理人应该签发一份最后支付证书报发包人批准，  并</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抄</w:t>
      </w:r>
      <w:r>
        <w:rPr>
          <w:rFonts w:ascii="宋体" w:hAnsi="宋体" w:eastAsia="宋体" w:cs="宋体"/>
          <w:color w:val="auto"/>
          <w:spacing w:val="7"/>
          <w:sz w:val="23"/>
          <w:szCs w:val="23"/>
          <w:highlight w:val="none"/>
        </w:rPr>
        <w:t>送承包人，说明：</w:t>
      </w:r>
    </w:p>
    <w:p>
      <w:pPr>
        <w:spacing w:line="228" w:lineRule="auto"/>
        <w:ind w:left="869"/>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 xml:space="preserve">(1) </w:t>
      </w:r>
      <w:r>
        <w:rPr>
          <w:rFonts w:ascii="宋体" w:hAnsi="宋体" w:eastAsia="宋体" w:cs="宋体"/>
          <w:color w:val="auto"/>
          <w:spacing w:val="15"/>
          <w:sz w:val="23"/>
          <w:szCs w:val="23"/>
          <w:highlight w:val="none"/>
        </w:rPr>
        <w:t>根据合同规定的最后应付的款额</w:t>
      </w:r>
      <w:r>
        <w:rPr>
          <w:rFonts w:ascii="宋体" w:hAnsi="宋体" w:eastAsia="宋体" w:cs="宋体"/>
          <w:color w:val="auto"/>
          <w:spacing w:val="14"/>
          <w:sz w:val="23"/>
          <w:szCs w:val="23"/>
          <w:highlight w:val="none"/>
        </w:rPr>
        <w:t>；</w:t>
      </w:r>
    </w:p>
    <w:p>
      <w:pPr>
        <w:spacing w:before="102" w:line="320" w:lineRule="auto"/>
        <w:ind w:left="391" w:right="347" w:firstLine="478"/>
        <w:rPr>
          <w:rFonts w:ascii="宋体" w:hAnsi="宋体" w:eastAsia="宋体" w:cs="宋体"/>
          <w:color w:val="auto"/>
          <w:sz w:val="23"/>
          <w:szCs w:val="23"/>
          <w:highlight w:val="none"/>
        </w:rPr>
      </w:pPr>
      <w:r>
        <w:rPr>
          <w:rFonts w:ascii="宋体" w:hAnsi="宋体" w:eastAsia="宋体" w:cs="宋体"/>
          <w:color w:val="auto"/>
          <w:spacing w:val="13"/>
          <w:sz w:val="22"/>
          <w:szCs w:val="22"/>
          <w:highlight w:val="none"/>
        </w:rPr>
        <w:t xml:space="preserve">(2) </w:t>
      </w:r>
      <w:r>
        <w:rPr>
          <w:rFonts w:ascii="宋体" w:hAnsi="宋体" w:eastAsia="宋体" w:cs="宋体"/>
          <w:color w:val="auto"/>
          <w:spacing w:val="13"/>
          <w:sz w:val="23"/>
          <w:szCs w:val="23"/>
          <w:highlight w:val="none"/>
        </w:rPr>
        <w:t>在对发包人以前所付的全部款额和发包人根据合同规定应得的全部款</w:t>
      </w:r>
      <w:r>
        <w:rPr>
          <w:rFonts w:ascii="宋体" w:hAnsi="宋体" w:eastAsia="宋体" w:cs="宋体"/>
          <w:color w:val="auto"/>
          <w:spacing w:val="12"/>
          <w:sz w:val="23"/>
          <w:szCs w:val="23"/>
          <w:highlight w:val="none"/>
        </w:rPr>
        <w:t>项</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予以确认后，发包</w:t>
      </w:r>
      <w:r>
        <w:rPr>
          <w:rFonts w:ascii="宋体" w:hAnsi="宋体" w:eastAsia="宋体" w:cs="宋体"/>
          <w:color w:val="auto"/>
          <w:sz w:val="23"/>
          <w:szCs w:val="23"/>
          <w:highlight w:val="none"/>
        </w:rPr>
        <w:t>人欠承包人或承包人欠发包人的差额；</w:t>
      </w:r>
    </w:p>
    <w:p>
      <w:pPr>
        <w:spacing w:line="228" w:lineRule="auto"/>
        <w:ind w:left="869"/>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(3)</w:t>
      </w:r>
      <w:r>
        <w:rPr>
          <w:rFonts w:ascii="宋体" w:hAnsi="宋体" w:eastAsia="宋体" w:cs="宋体"/>
          <w:color w:val="auto"/>
          <w:spacing w:val="6"/>
          <w:sz w:val="22"/>
          <w:szCs w:val="22"/>
          <w:highlight w:val="none"/>
        </w:rPr>
        <w:t xml:space="preserve"> </w:t>
      </w:r>
      <w:r>
        <w:rPr>
          <w:rFonts w:ascii="宋体" w:hAnsi="宋体" w:eastAsia="宋体" w:cs="宋体"/>
          <w:color w:val="auto"/>
          <w:spacing w:val="4"/>
          <w:sz w:val="23"/>
          <w:szCs w:val="23"/>
          <w:highlight w:val="none"/>
        </w:rPr>
        <w:t>工程进度付款的修正，在对以往历次已签发的进度付款证书进行汇总和审核</w:t>
      </w:r>
    </w:p>
    <w:p>
      <w:pPr>
        <w:rPr>
          <w:color w:val="auto"/>
          <w:highlight w:val="none"/>
        </w:rPr>
        <w:sectPr>
          <w:footerReference r:id="rId32" w:type="default"/>
          <w:pgSz w:w="11910" w:h="16840"/>
          <w:pgMar w:top="1347" w:right="1398" w:bottom="851" w:left="1269" w:header="0" w:footer="691" w:gutter="0"/>
          <w:pgNumType w:fmt="decimal"/>
          <w:cols w:space="720" w:num="1"/>
        </w:sectPr>
      </w:pPr>
    </w:p>
    <w:p>
      <w:pPr>
        <w:spacing w:before="47" w:line="320" w:lineRule="auto"/>
        <w:ind w:left="392" w:right="468" w:firstLine="1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中发现错</w:t>
      </w:r>
      <w:r>
        <w:rPr>
          <w:rFonts w:ascii="宋体" w:hAnsi="宋体" w:eastAsia="宋体" w:cs="宋体"/>
          <w:color w:val="auto"/>
          <w:spacing w:val="-2"/>
          <w:sz w:val="23"/>
          <w:szCs w:val="23"/>
          <w:highlight w:val="none"/>
        </w:rPr>
        <w:t>、漏或重复的，监理人有权修正，承包人也有权提出修正申请。经双方复核同</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意的修正，应在本次进</w:t>
      </w:r>
      <w:r>
        <w:rPr>
          <w:rFonts w:ascii="宋体" w:hAnsi="宋体" w:eastAsia="宋体" w:cs="宋体"/>
          <w:color w:val="auto"/>
          <w:spacing w:val="1"/>
          <w:sz w:val="23"/>
          <w:szCs w:val="23"/>
          <w:highlight w:val="none"/>
        </w:rPr>
        <w:t>度付款中支付或扣除。</w:t>
      </w:r>
    </w:p>
    <w:p>
      <w:pPr>
        <w:spacing w:before="1" w:line="228" w:lineRule="auto"/>
        <w:ind w:left="884"/>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16.7    </w:t>
      </w:r>
      <w:r>
        <w:rPr>
          <w:rFonts w:ascii="宋体" w:hAnsi="宋体" w:eastAsia="宋体" w:cs="宋体"/>
          <w:color w:val="auto"/>
          <w:spacing w:val="4"/>
          <w:sz w:val="23"/>
          <w:szCs w:val="23"/>
          <w:highlight w:val="none"/>
        </w:rPr>
        <w:t>质量保证</w:t>
      </w:r>
      <w:r>
        <w:rPr>
          <w:rFonts w:ascii="宋体" w:hAnsi="宋体" w:eastAsia="宋体" w:cs="宋体"/>
          <w:color w:val="auto"/>
          <w:spacing w:val="1"/>
          <w:sz w:val="23"/>
          <w:szCs w:val="23"/>
          <w:highlight w:val="none"/>
        </w:rPr>
        <w:t>金</w:t>
      </w:r>
    </w:p>
    <w:p>
      <w:pPr>
        <w:spacing w:before="98" w:line="318" w:lineRule="auto"/>
        <w:ind w:left="1" w:right="472" w:firstLine="47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(1)</w:t>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交工验收证书签发后 14 天内，承包人应向发包人缴纳质量保证金。质量保证</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金</w:t>
      </w:r>
      <w:r>
        <w:rPr>
          <w:rFonts w:ascii="宋体" w:hAnsi="宋体" w:eastAsia="宋体" w:cs="宋体"/>
          <w:color w:val="auto"/>
          <w:spacing w:val="13"/>
          <w:sz w:val="23"/>
          <w:szCs w:val="23"/>
          <w:highlight w:val="none"/>
        </w:rPr>
        <w:t>可</w:t>
      </w:r>
      <w:r>
        <w:rPr>
          <w:rFonts w:ascii="宋体" w:hAnsi="宋体" w:eastAsia="宋体" w:cs="宋体"/>
          <w:color w:val="auto"/>
          <w:spacing w:val="8"/>
          <w:sz w:val="23"/>
          <w:szCs w:val="23"/>
          <w:highlight w:val="none"/>
        </w:rPr>
        <w:t>采用银行保函或现金、支票形式，金额应符合项目专用合同条款数据表的规定。采</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用</w:t>
      </w:r>
      <w:r>
        <w:rPr>
          <w:rFonts w:ascii="宋体" w:hAnsi="宋体" w:eastAsia="宋体" w:cs="宋体"/>
          <w:color w:val="auto"/>
          <w:spacing w:val="13"/>
          <w:sz w:val="23"/>
          <w:szCs w:val="23"/>
          <w:highlight w:val="none"/>
        </w:rPr>
        <w:t>银</w:t>
      </w:r>
      <w:r>
        <w:rPr>
          <w:rFonts w:ascii="宋体" w:hAnsi="宋体" w:eastAsia="宋体" w:cs="宋体"/>
          <w:color w:val="auto"/>
          <w:spacing w:val="8"/>
          <w:sz w:val="23"/>
          <w:szCs w:val="23"/>
          <w:highlight w:val="none"/>
        </w:rPr>
        <w:t>行保函时，出具保函的银行须具有相应担保能力，且按照发包人批准的格式出具，</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所</w:t>
      </w:r>
      <w:r>
        <w:rPr>
          <w:rFonts w:ascii="宋体" w:hAnsi="宋体" w:eastAsia="宋体" w:cs="宋体"/>
          <w:color w:val="auto"/>
          <w:spacing w:val="8"/>
          <w:sz w:val="23"/>
          <w:szCs w:val="23"/>
          <w:highlight w:val="none"/>
        </w:rPr>
        <w:t>需费用由承包人承担。</w:t>
      </w:r>
    </w:p>
    <w:p>
      <w:pPr>
        <w:spacing w:before="2" w:line="316" w:lineRule="auto"/>
        <w:ind w:left="408" w:right="515" w:firstLine="458"/>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质量</w:t>
      </w:r>
      <w:r>
        <w:rPr>
          <w:rFonts w:ascii="宋体" w:hAnsi="宋体" w:eastAsia="宋体" w:cs="宋体"/>
          <w:color w:val="auto"/>
          <w:spacing w:val="14"/>
          <w:sz w:val="23"/>
          <w:szCs w:val="23"/>
          <w:highlight w:val="none"/>
        </w:rPr>
        <w:t>保</w:t>
      </w:r>
      <w:r>
        <w:rPr>
          <w:rFonts w:ascii="宋体" w:hAnsi="宋体" w:eastAsia="宋体" w:cs="宋体"/>
          <w:color w:val="auto"/>
          <w:spacing w:val="9"/>
          <w:sz w:val="23"/>
          <w:szCs w:val="23"/>
          <w:highlight w:val="none"/>
        </w:rPr>
        <w:t>证金采用现金、支票形式提交的，发包人应在项目专用合同条款数据表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中明</w:t>
      </w:r>
      <w:r>
        <w:rPr>
          <w:rFonts w:ascii="宋体" w:hAnsi="宋体" w:eastAsia="宋体" w:cs="宋体"/>
          <w:color w:val="auto"/>
          <w:spacing w:val="8"/>
          <w:sz w:val="23"/>
          <w:szCs w:val="23"/>
          <w:highlight w:val="none"/>
        </w:rPr>
        <w:t>确</w:t>
      </w:r>
      <w:r>
        <w:rPr>
          <w:rFonts w:ascii="宋体" w:hAnsi="宋体" w:eastAsia="宋体" w:cs="宋体"/>
          <w:color w:val="auto"/>
          <w:spacing w:val="7"/>
          <w:sz w:val="23"/>
          <w:szCs w:val="23"/>
          <w:highlight w:val="none"/>
        </w:rPr>
        <w:t>是否计付利息以及利息的计算方式。</w:t>
      </w:r>
    </w:p>
    <w:p>
      <w:pPr>
        <w:spacing w:before="4" w:line="317" w:lineRule="auto"/>
        <w:ind w:left="1" w:right="456" w:firstLine="47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 在</w:t>
      </w:r>
      <w:r>
        <w:rPr>
          <w:rFonts w:ascii="宋体" w:hAnsi="宋体" w:eastAsia="宋体" w:cs="宋体"/>
          <w:color w:val="auto"/>
          <w:spacing w:val="-3"/>
          <w:sz w:val="23"/>
          <w:szCs w:val="23"/>
          <w:highlight w:val="none"/>
        </w:rPr>
        <w:t>缺陷责任期满，且质量监督机构已按规定对工程质量检测鉴定合格，  承包人向</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发包</w:t>
      </w:r>
      <w:r>
        <w:rPr>
          <w:rFonts w:ascii="宋体" w:hAnsi="宋体" w:eastAsia="宋体" w:cs="宋体"/>
          <w:color w:val="auto"/>
          <w:spacing w:val="-14"/>
          <w:sz w:val="23"/>
          <w:szCs w:val="23"/>
          <w:highlight w:val="none"/>
        </w:rPr>
        <w:t>人</w:t>
      </w:r>
      <w:r>
        <w:rPr>
          <w:rFonts w:ascii="宋体" w:hAnsi="宋体" w:eastAsia="宋体" w:cs="宋体"/>
          <w:color w:val="auto"/>
          <w:spacing w:val="-8"/>
          <w:sz w:val="23"/>
          <w:szCs w:val="23"/>
          <w:highlight w:val="none"/>
        </w:rPr>
        <w:t>申请到期应返还承包人剩余的质量保证金金额，发包人应在 14 天内会同承包人按照合</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同约定的内容核</w:t>
      </w:r>
      <w:r>
        <w:rPr>
          <w:rFonts w:ascii="宋体" w:hAnsi="宋体" w:eastAsia="宋体" w:cs="宋体"/>
          <w:color w:val="auto"/>
          <w:spacing w:val="2"/>
          <w:sz w:val="23"/>
          <w:szCs w:val="23"/>
          <w:highlight w:val="none"/>
        </w:rPr>
        <w:t>实承包人是否完成缺陷责任。如无异议，发包人应当在核实后将剩余的质</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量保证金返</w:t>
      </w:r>
      <w:r>
        <w:rPr>
          <w:rFonts w:ascii="宋体" w:hAnsi="宋体" w:eastAsia="宋体" w:cs="宋体"/>
          <w:color w:val="auto"/>
          <w:spacing w:val="1"/>
          <w:sz w:val="23"/>
          <w:szCs w:val="23"/>
          <w:highlight w:val="none"/>
        </w:rPr>
        <w:t>还承包人。</w:t>
      </w:r>
    </w:p>
    <w:p>
      <w:pPr>
        <w:spacing w:line="317" w:lineRule="auto"/>
        <w:ind w:left="1" w:right="291" w:firstLine="46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 在缺陷</w:t>
      </w:r>
      <w:r>
        <w:rPr>
          <w:rFonts w:ascii="宋体" w:hAnsi="宋体" w:eastAsia="宋体" w:cs="宋体"/>
          <w:color w:val="auto"/>
          <w:spacing w:val="2"/>
          <w:sz w:val="23"/>
          <w:szCs w:val="23"/>
          <w:highlight w:val="none"/>
        </w:rPr>
        <w:t>责任期满时，承包人没有完成缺陷责任的，发包人有权扣留与未履行责任</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剩余工作</w:t>
      </w:r>
      <w:r>
        <w:rPr>
          <w:rFonts w:ascii="宋体" w:hAnsi="宋体" w:eastAsia="宋体" w:cs="宋体"/>
          <w:color w:val="auto"/>
          <w:spacing w:val="-4"/>
          <w:sz w:val="23"/>
          <w:szCs w:val="23"/>
          <w:highlight w:val="none"/>
        </w:rPr>
        <w:t>所需金额相应的质量保证金余额，并有权根据第 21.4 款约定要求延长缺陷责任期，</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直</w:t>
      </w:r>
      <w:r>
        <w:rPr>
          <w:rFonts w:ascii="宋体" w:hAnsi="宋体" w:eastAsia="宋体" w:cs="宋体"/>
          <w:color w:val="auto"/>
          <w:sz w:val="23"/>
          <w:szCs w:val="23"/>
          <w:highlight w:val="none"/>
        </w:rPr>
        <w:t>至完成剩余工作为止。</w:t>
      </w:r>
    </w:p>
    <w:p>
      <w:pPr>
        <w:spacing w:line="232" w:lineRule="auto"/>
        <w:ind w:left="43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七、试验和检验</w:t>
      </w:r>
    </w:p>
    <w:p>
      <w:pPr>
        <w:spacing w:line="273" w:lineRule="auto"/>
        <w:rPr>
          <w:rFonts w:ascii="Arial"/>
          <w:color w:val="auto"/>
          <w:sz w:val="21"/>
          <w:highlight w:val="none"/>
        </w:rPr>
      </w:pPr>
    </w:p>
    <w:p>
      <w:pPr>
        <w:spacing w:before="75" w:line="228" w:lineRule="auto"/>
        <w:ind w:left="84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17. 试验</w:t>
      </w:r>
      <w:r>
        <w:rPr>
          <w:rFonts w:ascii="宋体" w:hAnsi="宋体" w:eastAsia="宋体" w:cs="宋体"/>
          <w:color w:val="auto"/>
          <w:spacing w:val="-1"/>
          <w:sz w:val="23"/>
          <w:szCs w:val="23"/>
          <w:highlight w:val="none"/>
        </w:rPr>
        <w:t>和检验</w:t>
      </w:r>
    </w:p>
    <w:p>
      <w:pPr>
        <w:spacing w:before="290" w:line="227" w:lineRule="auto"/>
        <w:ind w:left="884"/>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1</w:t>
      </w:r>
      <w:r>
        <w:rPr>
          <w:rFonts w:ascii="Times New Roman" w:hAnsi="Times New Roman" w:eastAsia="Times New Roman" w:cs="Times New Roman"/>
          <w:color w:val="auto"/>
          <w:spacing w:val="4"/>
          <w:sz w:val="23"/>
          <w:szCs w:val="23"/>
          <w:highlight w:val="none"/>
        </w:rPr>
        <w:t xml:space="preserve">7. 1    </w:t>
      </w:r>
      <w:r>
        <w:rPr>
          <w:rFonts w:ascii="宋体" w:hAnsi="宋体" w:eastAsia="宋体" w:cs="宋体"/>
          <w:color w:val="auto"/>
          <w:spacing w:val="4"/>
          <w:sz w:val="23"/>
          <w:szCs w:val="23"/>
          <w:highlight w:val="none"/>
        </w:rPr>
        <w:t>材料、工程设备和工程的试验和检验</w:t>
      </w:r>
    </w:p>
    <w:p>
      <w:pPr>
        <w:spacing w:before="37" w:line="259" w:lineRule="auto"/>
        <w:ind w:firstLine="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承包人应按合同约定</w:t>
      </w:r>
      <w:r>
        <w:rPr>
          <w:rFonts w:ascii="宋体" w:hAnsi="宋体" w:eastAsia="宋体" w:cs="宋体"/>
          <w:color w:val="auto"/>
          <w:spacing w:val="2"/>
          <w:sz w:val="23"/>
          <w:szCs w:val="23"/>
          <w:highlight w:val="none"/>
        </w:rPr>
        <w:t>进行材料、工程设备和工程的试验和检验，并为监理人对上述材料、工程</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设备和工程的质量检查提供必要的试验资料和原始记录。按合同约定</w:t>
      </w:r>
      <w:r>
        <w:rPr>
          <w:rFonts w:ascii="宋体" w:hAnsi="宋体" w:eastAsia="宋体" w:cs="宋体"/>
          <w:color w:val="auto"/>
          <w:sz w:val="23"/>
          <w:szCs w:val="23"/>
          <w:highlight w:val="none"/>
        </w:rPr>
        <w:t xml:space="preserve">应由监理人与承包人共同 </w:t>
      </w:r>
      <w:r>
        <w:rPr>
          <w:rFonts w:ascii="宋体" w:hAnsi="宋体" w:eastAsia="宋体" w:cs="宋体"/>
          <w:color w:val="auto"/>
          <w:spacing w:val="2"/>
          <w:sz w:val="23"/>
          <w:szCs w:val="23"/>
          <w:highlight w:val="none"/>
        </w:rPr>
        <w:t>进行试验和检验的，由承包人负责提供必要的试验资料和原始记录</w:t>
      </w:r>
      <w:r>
        <w:rPr>
          <w:rFonts w:ascii="宋体" w:hAnsi="宋体" w:eastAsia="宋体" w:cs="宋体"/>
          <w:color w:val="auto"/>
          <w:spacing w:val="1"/>
          <w:sz w:val="23"/>
          <w:szCs w:val="23"/>
          <w:highlight w:val="none"/>
        </w:rPr>
        <w:t>；</w:t>
      </w:r>
    </w:p>
    <w:p>
      <w:pPr>
        <w:spacing w:before="36" w:line="319" w:lineRule="auto"/>
        <w:ind w:left="387" w:right="347" w:firstLine="483"/>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(1)  </w:t>
      </w:r>
      <w:r>
        <w:rPr>
          <w:rFonts w:ascii="宋体" w:hAnsi="宋体" w:eastAsia="宋体" w:cs="宋体"/>
          <w:color w:val="auto"/>
          <w:spacing w:val="4"/>
          <w:sz w:val="23"/>
          <w:szCs w:val="23"/>
          <w:highlight w:val="none"/>
        </w:rPr>
        <w:t>监理人未按合同约定派员参加试验和检验的，除监理人另有指示外，承包人</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可</w:t>
      </w:r>
      <w:r>
        <w:rPr>
          <w:rFonts w:ascii="宋体" w:hAnsi="宋体" w:eastAsia="宋体" w:cs="宋体"/>
          <w:color w:val="auto"/>
          <w:spacing w:val="-15"/>
          <w:sz w:val="23"/>
          <w:szCs w:val="23"/>
          <w:highlight w:val="none"/>
        </w:rPr>
        <w:t>自</w:t>
      </w:r>
      <w:r>
        <w:rPr>
          <w:rFonts w:ascii="宋体" w:hAnsi="宋体" w:eastAsia="宋体" w:cs="宋体"/>
          <w:color w:val="auto"/>
          <w:spacing w:val="-11"/>
          <w:sz w:val="23"/>
          <w:szCs w:val="23"/>
          <w:highlight w:val="none"/>
        </w:rPr>
        <w:t>行试验和检验，并应立即将试验和检验结果报送监理人，监理人应签字确认；</w:t>
      </w:r>
    </w:p>
    <w:p>
      <w:pPr>
        <w:spacing w:before="4" w:line="317" w:lineRule="auto"/>
        <w:ind w:left="386" w:right="439"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监理人对承包人的试验和检</w:t>
      </w:r>
      <w:r>
        <w:rPr>
          <w:rFonts w:ascii="宋体" w:hAnsi="宋体" w:eastAsia="宋体" w:cs="宋体"/>
          <w:color w:val="auto"/>
          <w:spacing w:val="1"/>
          <w:sz w:val="23"/>
          <w:szCs w:val="23"/>
          <w:highlight w:val="none"/>
        </w:rPr>
        <w:t>验结果有疑问的，或为查清承包人试验和检验成</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果的可靠性要求承包人重新试验和检验的，可按合同约定由监理人与承包人共</w:t>
      </w:r>
      <w:r>
        <w:rPr>
          <w:rFonts w:ascii="宋体" w:hAnsi="宋体" w:eastAsia="宋体" w:cs="宋体"/>
          <w:color w:val="auto"/>
          <w:sz w:val="23"/>
          <w:szCs w:val="23"/>
          <w:highlight w:val="none"/>
        </w:rPr>
        <w:t xml:space="preserve">同进行。 </w:t>
      </w:r>
      <w:r>
        <w:rPr>
          <w:rFonts w:ascii="宋体" w:hAnsi="宋体" w:eastAsia="宋体" w:cs="宋体"/>
          <w:color w:val="auto"/>
          <w:spacing w:val="8"/>
          <w:sz w:val="23"/>
          <w:szCs w:val="23"/>
          <w:highlight w:val="none"/>
        </w:rPr>
        <w:t>重新试</w:t>
      </w:r>
      <w:r>
        <w:rPr>
          <w:rFonts w:ascii="宋体" w:hAnsi="宋体" w:eastAsia="宋体" w:cs="宋体"/>
          <w:color w:val="auto"/>
          <w:spacing w:val="6"/>
          <w:sz w:val="23"/>
          <w:szCs w:val="23"/>
          <w:highlight w:val="none"/>
        </w:rPr>
        <w:t>验</w:t>
      </w:r>
      <w:r>
        <w:rPr>
          <w:rFonts w:ascii="宋体" w:hAnsi="宋体" w:eastAsia="宋体" w:cs="宋体"/>
          <w:color w:val="auto"/>
          <w:spacing w:val="4"/>
          <w:sz w:val="23"/>
          <w:szCs w:val="23"/>
          <w:highlight w:val="none"/>
        </w:rPr>
        <w:t>和检验的结果证明该项材料、工程设备或工程的质量不符合合同要求的，由</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此增加的费用和(或)工期延误由承包人承担；重新试验和检验结果证明该项材料</w:t>
      </w:r>
      <w:r>
        <w:rPr>
          <w:rFonts w:ascii="宋体" w:hAnsi="宋体" w:eastAsia="宋体" w:cs="宋体"/>
          <w:color w:val="auto"/>
          <w:spacing w:val="8"/>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工程</w:t>
      </w:r>
      <w:r>
        <w:rPr>
          <w:rFonts w:ascii="宋体" w:hAnsi="宋体" w:eastAsia="宋体" w:cs="宋体"/>
          <w:color w:val="auto"/>
          <w:spacing w:val="10"/>
          <w:sz w:val="23"/>
          <w:szCs w:val="23"/>
          <w:highlight w:val="none"/>
        </w:rPr>
        <w:t>设备和工程符合合同要求，由发包人承担由此增加的费用和(或)工期延误，并</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支付承包人合理利润</w:t>
      </w:r>
      <w:r>
        <w:rPr>
          <w:rFonts w:ascii="宋体" w:hAnsi="宋体" w:eastAsia="宋体" w:cs="宋体"/>
          <w:color w:val="auto"/>
          <w:spacing w:val="7"/>
          <w:sz w:val="23"/>
          <w:szCs w:val="23"/>
          <w:highlight w:val="none"/>
        </w:rPr>
        <w:t>。</w:t>
      </w:r>
    </w:p>
    <w:p>
      <w:pPr>
        <w:spacing w:before="1" w:line="227" w:lineRule="auto"/>
        <w:ind w:left="884"/>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1</w:t>
      </w:r>
      <w:r>
        <w:rPr>
          <w:rFonts w:ascii="Times New Roman" w:hAnsi="Times New Roman" w:eastAsia="Times New Roman" w:cs="Times New Roman"/>
          <w:color w:val="auto"/>
          <w:spacing w:val="4"/>
          <w:sz w:val="23"/>
          <w:szCs w:val="23"/>
          <w:highlight w:val="none"/>
        </w:rPr>
        <w:t xml:space="preserve">7.2    </w:t>
      </w:r>
      <w:r>
        <w:rPr>
          <w:rFonts w:ascii="宋体" w:hAnsi="宋体" w:eastAsia="宋体" w:cs="宋体"/>
          <w:color w:val="auto"/>
          <w:spacing w:val="4"/>
          <w:sz w:val="23"/>
          <w:szCs w:val="23"/>
          <w:highlight w:val="none"/>
        </w:rPr>
        <w:t>现场材料试验</w:t>
      </w:r>
    </w:p>
    <w:p>
      <w:pPr>
        <w:spacing w:before="109" w:line="318" w:lineRule="auto"/>
        <w:ind w:left="385" w:right="518" w:firstLine="485"/>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1</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承包人根据合同约定或监理人指示进行的现场材料试验，应由承包人提供</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试</w:t>
      </w:r>
      <w:r>
        <w:rPr>
          <w:rFonts w:ascii="宋体" w:hAnsi="宋体" w:eastAsia="宋体" w:cs="宋体"/>
          <w:color w:val="auto"/>
          <w:sz w:val="23"/>
          <w:szCs w:val="23"/>
          <w:highlight w:val="none"/>
        </w:rPr>
        <w:t>验场所、试验人员、试验设备器材以及其他必要的试验条件；</w:t>
      </w:r>
    </w:p>
    <w:p>
      <w:pPr>
        <w:spacing w:before="3" w:line="316" w:lineRule="auto"/>
        <w:ind w:left="384" w:right="465" w:firstLine="486"/>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监理人在必要时可以使用承</w:t>
      </w:r>
      <w:r>
        <w:rPr>
          <w:rFonts w:ascii="宋体" w:hAnsi="宋体" w:eastAsia="宋体" w:cs="宋体"/>
          <w:color w:val="auto"/>
          <w:spacing w:val="1"/>
          <w:sz w:val="23"/>
          <w:szCs w:val="23"/>
          <w:highlight w:val="none"/>
        </w:rPr>
        <w:t>包人的试验场所、试验设备器材以及其他试验条</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件</w:t>
      </w:r>
      <w:r>
        <w:rPr>
          <w:rFonts w:ascii="宋体" w:hAnsi="宋体" w:eastAsia="宋体" w:cs="宋体"/>
          <w:color w:val="auto"/>
          <w:sz w:val="23"/>
          <w:szCs w:val="23"/>
          <w:highlight w:val="none"/>
        </w:rPr>
        <w:t>，进行以工程质量检查为目的的复核性材料试验，承包人应予以协助。</w:t>
      </w:r>
    </w:p>
    <w:p>
      <w:pPr>
        <w:spacing w:line="227" w:lineRule="auto"/>
        <w:ind w:left="884"/>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17.3 </w:t>
      </w:r>
      <w:r>
        <w:rPr>
          <w:rFonts w:ascii="宋体" w:hAnsi="宋体" w:eastAsia="宋体" w:cs="宋体"/>
          <w:color w:val="auto"/>
          <w:spacing w:val="6"/>
          <w:sz w:val="23"/>
          <w:szCs w:val="23"/>
          <w:highlight w:val="none"/>
        </w:rPr>
        <w:t>承包人采购材料设</w:t>
      </w:r>
      <w:r>
        <w:rPr>
          <w:rFonts w:ascii="宋体" w:hAnsi="宋体" w:eastAsia="宋体" w:cs="宋体"/>
          <w:color w:val="auto"/>
          <w:spacing w:val="3"/>
          <w:sz w:val="23"/>
          <w:szCs w:val="23"/>
          <w:highlight w:val="none"/>
        </w:rPr>
        <w:t>备</w:t>
      </w:r>
    </w:p>
    <w:p>
      <w:pPr>
        <w:rPr>
          <w:color w:val="auto"/>
          <w:highlight w:val="none"/>
        </w:rPr>
        <w:sectPr>
          <w:footerReference r:id="rId33" w:type="default"/>
          <w:pgSz w:w="11910" w:h="16840"/>
          <w:pgMar w:top="1347" w:right="1110" w:bottom="851" w:left="1267" w:header="0" w:footer="691" w:gutter="0"/>
          <w:pgNumType w:fmt="decimal"/>
          <w:cols w:space="720" w:num="1"/>
        </w:sectPr>
      </w:pPr>
    </w:p>
    <w:p>
      <w:pPr>
        <w:spacing w:before="47" w:line="317" w:lineRule="auto"/>
        <w:ind w:right="183"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除合</w:t>
      </w:r>
      <w:r>
        <w:rPr>
          <w:rFonts w:ascii="宋体" w:hAnsi="宋体" w:eastAsia="宋体" w:cs="宋体"/>
          <w:color w:val="auto"/>
          <w:spacing w:val="1"/>
          <w:sz w:val="23"/>
          <w:szCs w:val="23"/>
          <w:highlight w:val="none"/>
        </w:rPr>
        <w:t>同另有规定外，为完成本合同各项工作所需的材料和工程设备，均由承</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包</w:t>
      </w:r>
      <w:r>
        <w:rPr>
          <w:rFonts w:ascii="宋体" w:hAnsi="宋体" w:eastAsia="宋体" w:cs="宋体"/>
          <w:color w:val="auto"/>
          <w:sz w:val="23"/>
          <w:szCs w:val="23"/>
          <w:highlight w:val="none"/>
        </w:rPr>
        <w:t>人负责采购、验收、运输和保管；</w:t>
      </w:r>
    </w:p>
    <w:p>
      <w:pPr>
        <w:spacing w:line="227" w:lineRule="auto"/>
        <w:ind w:left="485"/>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w:t>
      </w:r>
      <w:r>
        <w:rPr>
          <w:rFonts w:ascii="宋体" w:hAnsi="宋体" w:eastAsia="宋体" w:cs="宋体"/>
          <w:color w:val="auto"/>
          <w:spacing w:val="9"/>
          <w:sz w:val="22"/>
          <w:szCs w:val="22"/>
          <w:highlight w:val="none"/>
        </w:rPr>
        <w:t xml:space="preserve">2)  </w:t>
      </w:r>
      <w:r>
        <w:rPr>
          <w:rFonts w:ascii="宋体" w:hAnsi="宋体" w:eastAsia="宋体" w:cs="宋体"/>
          <w:color w:val="auto"/>
          <w:spacing w:val="9"/>
          <w:sz w:val="23"/>
          <w:szCs w:val="23"/>
          <w:highlight w:val="none"/>
        </w:rPr>
        <w:t>承包人与供货厂家的供货协议一经签订，应将一份副本提交监理人。</w:t>
      </w:r>
    </w:p>
    <w:p>
      <w:pPr>
        <w:spacing w:before="114" w:line="328" w:lineRule="auto"/>
        <w:ind w:left="3" w:right="319" w:firstLine="494"/>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1</w:t>
      </w:r>
      <w:r>
        <w:rPr>
          <w:rFonts w:ascii="Times New Roman" w:hAnsi="Times New Roman" w:eastAsia="Times New Roman" w:cs="Times New Roman"/>
          <w:color w:val="auto"/>
          <w:spacing w:val="7"/>
          <w:sz w:val="23"/>
          <w:szCs w:val="23"/>
          <w:highlight w:val="none"/>
        </w:rPr>
        <w:t xml:space="preserve">7.4    </w:t>
      </w:r>
      <w:r>
        <w:rPr>
          <w:rFonts w:ascii="宋体" w:hAnsi="宋体" w:eastAsia="宋体" w:cs="宋体"/>
          <w:color w:val="auto"/>
          <w:spacing w:val="7"/>
          <w:sz w:val="23"/>
          <w:szCs w:val="23"/>
          <w:highlight w:val="none"/>
        </w:rPr>
        <w:t>进场材料、设备必须符合合同规定，并经监理人认可。不合格的材料、</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设备应立即搬运出施工场地，不得用于本合同工程</w:t>
      </w:r>
      <w:r>
        <w:rPr>
          <w:rFonts w:ascii="宋体" w:hAnsi="宋体" w:eastAsia="宋体" w:cs="宋体"/>
          <w:color w:val="auto"/>
          <w:spacing w:val="8"/>
          <w:sz w:val="23"/>
          <w:szCs w:val="23"/>
          <w:highlight w:val="none"/>
        </w:rPr>
        <w:t>。</w:t>
      </w:r>
    </w:p>
    <w:p>
      <w:pPr>
        <w:spacing w:before="145" w:line="229" w:lineRule="auto"/>
        <w:ind w:left="20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八</w:t>
      </w:r>
      <w:r>
        <w:rPr>
          <w:rFonts w:ascii="宋体" w:hAnsi="宋体" w:eastAsia="宋体" w:cs="宋体"/>
          <w:color w:val="auto"/>
          <w:spacing w:val="7"/>
          <w:sz w:val="23"/>
          <w:szCs w:val="23"/>
          <w:highlight w:val="none"/>
        </w:rPr>
        <w:t>、工程变更</w:t>
      </w:r>
    </w:p>
    <w:p>
      <w:pPr>
        <w:spacing w:before="283" w:line="227" w:lineRule="auto"/>
        <w:ind w:left="25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18.  工程数量及价格的变</w:t>
      </w:r>
      <w:r>
        <w:rPr>
          <w:rFonts w:ascii="宋体" w:hAnsi="宋体" w:eastAsia="宋体" w:cs="宋体"/>
          <w:color w:val="auto"/>
          <w:spacing w:val="7"/>
          <w:sz w:val="23"/>
          <w:szCs w:val="23"/>
          <w:highlight w:val="none"/>
        </w:rPr>
        <w:t>更</w:t>
      </w:r>
    </w:p>
    <w:p>
      <w:pPr>
        <w:spacing w:before="294" w:line="229"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18</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pacing w:val="6"/>
          <w:sz w:val="23"/>
          <w:szCs w:val="23"/>
          <w:highlight w:val="none"/>
        </w:rPr>
        <w:t xml:space="preserve"> 1    </w:t>
      </w:r>
      <w:r>
        <w:rPr>
          <w:rFonts w:ascii="宋体" w:hAnsi="宋体" w:eastAsia="宋体" w:cs="宋体"/>
          <w:color w:val="auto"/>
          <w:spacing w:val="6"/>
          <w:sz w:val="23"/>
          <w:szCs w:val="23"/>
          <w:highlight w:val="none"/>
        </w:rPr>
        <w:t>发包人或监理人如认为有必要时，可根据规定对本合同工程中任何部分</w:t>
      </w:r>
    </w:p>
    <w:p>
      <w:pPr>
        <w:spacing w:before="110" w:line="229" w:lineRule="auto"/>
        <w:ind w:left="1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的</w:t>
      </w:r>
      <w:r>
        <w:rPr>
          <w:rFonts w:ascii="宋体" w:hAnsi="宋体" w:eastAsia="宋体" w:cs="宋体"/>
          <w:color w:val="auto"/>
          <w:spacing w:val="8"/>
          <w:sz w:val="23"/>
          <w:szCs w:val="23"/>
          <w:highlight w:val="none"/>
        </w:rPr>
        <w:t>结构形式、质量、等级或数量作出变更，包括：</w:t>
      </w:r>
    </w:p>
    <w:p>
      <w:pPr>
        <w:spacing w:before="112" w:line="227" w:lineRule="auto"/>
        <w:ind w:left="485"/>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4"/>
          <w:sz w:val="22"/>
          <w:szCs w:val="22"/>
          <w:highlight w:val="none"/>
        </w:rPr>
        <w:t xml:space="preserve">1) </w:t>
      </w:r>
      <w:r>
        <w:rPr>
          <w:rFonts w:ascii="宋体" w:hAnsi="宋体" w:eastAsia="宋体" w:cs="宋体"/>
          <w:color w:val="auto"/>
          <w:spacing w:val="14"/>
          <w:sz w:val="23"/>
          <w:szCs w:val="23"/>
          <w:highlight w:val="none"/>
        </w:rPr>
        <w:t>增加或减少本合同中的任何工程的数量；</w:t>
      </w:r>
    </w:p>
    <w:p>
      <w:pPr>
        <w:spacing w:before="112" w:line="317" w:lineRule="auto"/>
        <w:ind w:left="29" w:firstLine="456"/>
        <w:rPr>
          <w:rFonts w:ascii="宋体" w:hAnsi="宋体" w:eastAsia="宋体" w:cs="宋体"/>
          <w:color w:val="auto"/>
          <w:sz w:val="23"/>
          <w:szCs w:val="23"/>
          <w:highlight w:val="none"/>
        </w:rPr>
      </w:pPr>
      <w:r>
        <w:rPr>
          <w:rFonts w:ascii="宋体" w:hAnsi="宋体" w:eastAsia="宋体" w:cs="宋体"/>
          <w:color w:val="auto"/>
          <w:spacing w:val="3"/>
          <w:sz w:val="22"/>
          <w:szCs w:val="22"/>
          <w:highlight w:val="none"/>
        </w:rPr>
        <w:t xml:space="preserve">(2) </w:t>
      </w:r>
      <w:r>
        <w:rPr>
          <w:rFonts w:ascii="宋体" w:hAnsi="宋体" w:eastAsia="宋体" w:cs="宋体"/>
          <w:color w:val="auto"/>
          <w:spacing w:val="3"/>
          <w:sz w:val="23"/>
          <w:szCs w:val="23"/>
          <w:highlight w:val="none"/>
        </w:rPr>
        <w:t>取消合同中的任何单项工程，但被取消的工程不能转由发包人或其他人实</w:t>
      </w:r>
      <w:r>
        <w:rPr>
          <w:rFonts w:ascii="宋体" w:hAnsi="宋体" w:eastAsia="宋体" w:cs="宋体"/>
          <w:color w:val="auto"/>
          <w:spacing w:val="1"/>
          <w:sz w:val="23"/>
          <w:szCs w:val="23"/>
          <w:highlight w:val="none"/>
        </w:rPr>
        <w:t>施</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由于承包人违约造成的情况除外</w:t>
      </w:r>
      <w:r>
        <w:rPr>
          <w:rFonts w:ascii="宋体" w:hAnsi="宋体" w:eastAsia="宋体" w:cs="宋体"/>
          <w:color w:val="auto"/>
          <w:spacing w:val="-1"/>
          <w:sz w:val="23"/>
          <w:szCs w:val="23"/>
          <w:highlight w:val="none"/>
        </w:rPr>
        <w:t>；</w:t>
      </w:r>
    </w:p>
    <w:p>
      <w:pPr>
        <w:spacing w:line="228" w:lineRule="auto"/>
        <w:ind w:left="485"/>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9"/>
          <w:sz w:val="22"/>
          <w:szCs w:val="22"/>
          <w:highlight w:val="none"/>
        </w:rPr>
        <w:t>3</w:t>
      </w:r>
      <w:r>
        <w:rPr>
          <w:rFonts w:ascii="宋体" w:hAnsi="宋体" w:eastAsia="宋体" w:cs="宋体"/>
          <w:color w:val="auto"/>
          <w:spacing w:val="13"/>
          <w:sz w:val="22"/>
          <w:szCs w:val="22"/>
          <w:highlight w:val="none"/>
        </w:rPr>
        <w:t xml:space="preserve">) </w:t>
      </w:r>
      <w:r>
        <w:rPr>
          <w:rFonts w:ascii="宋体" w:hAnsi="宋体" w:eastAsia="宋体" w:cs="宋体"/>
          <w:color w:val="auto"/>
          <w:spacing w:val="13"/>
          <w:sz w:val="23"/>
          <w:szCs w:val="23"/>
          <w:highlight w:val="none"/>
        </w:rPr>
        <w:t>改变合同中的任何一项工作的质量或其他特性；</w:t>
      </w:r>
    </w:p>
    <w:p>
      <w:pPr>
        <w:spacing w:before="115" w:line="227" w:lineRule="auto"/>
        <w:ind w:left="485"/>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6"/>
          <w:sz w:val="22"/>
          <w:szCs w:val="22"/>
          <w:highlight w:val="none"/>
        </w:rPr>
        <w:t>4</w:t>
      </w:r>
      <w:r>
        <w:rPr>
          <w:rFonts w:ascii="宋体" w:hAnsi="宋体" w:eastAsia="宋体" w:cs="宋体"/>
          <w:color w:val="auto"/>
          <w:spacing w:val="13"/>
          <w:sz w:val="22"/>
          <w:szCs w:val="22"/>
          <w:highlight w:val="none"/>
        </w:rPr>
        <w:t xml:space="preserve">) </w:t>
      </w:r>
      <w:r>
        <w:rPr>
          <w:rFonts w:ascii="宋体" w:hAnsi="宋体" w:eastAsia="宋体" w:cs="宋体"/>
          <w:color w:val="auto"/>
          <w:spacing w:val="13"/>
          <w:sz w:val="23"/>
          <w:szCs w:val="23"/>
          <w:highlight w:val="none"/>
        </w:rPr>
        <w:t>改变本工程任何部分的标高、基线、位置或尺寸；</w:t>
      </w:r>
    </w:p>
    <w:p>
      <w:pPr>
        <w:spacing w:before="113" w:line="228" w:lineRule="auto"/>
        <w:ind w:left="485"/>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(5</w:t>
      </w:r>
      <w:r>
        <w:rPr>
          <w:rFonts w:ascii="宋体" w:hAnsi="宋体" w:eastAsia="宋体" w:cs="宋体"/>
          <w:color w:val="auto"/>
          <w:spacing w:val="12"/>
          <w:sz w:val="22"/>
          <w:szCs w:val="22"/>
          <w:highlight w:val="none"/>
        </w:rPr>
        <w:t xml:space="preserve">) </w:t>
      </w:r>
      <w:r>
        <w:rPr>
          <w:rFonts w:ascii="宋体" w:hAnsi="宋体" w:eastAsia="宋体" w:cs="宋体"/>
          <w:color w:val="auto"/>
          <w:spacing w:val="12"/>
          <w:sz w:val="23"/>
          <w:szCs w:val="23"/>
          <w:highlight w:val="none"/>
        </w:rPr>
        <w:t>改变合同中任何一项工作的施工时间或改变已批准的施工工艺或顺序；</w:t>
      </w:r>
    </w:p>
    <w:p>
      <w:pPr>
        <w:spacing w:before="110" w:line="227" w:lineRule="auto"/>
        <w:ind w:left="485"/>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 xml:space="preserve">(6) </w:t>
      </w:r>
      <w:r>
        <w:rPr>
          <w:rFonts w:ascii="宋体" w:hAnsi="宋体" w:eastAsia="宋体" w:cs="宋体"/>
          <w:color w:val="auto"/>
          <w:spacing w:val="15"/>
          <w:sz w:val="23"/>
          <w:szCs w:val="23"/>
          <w:highlight w:val="none"/>
        </w:rPr>
        <w:t>完成本工程需要追加的额外工作</w:t>
      </w:r>
      <w:r>
        <w:rPr>
          <w:rFonts w:ascii="宋体" w:hAnsi="宋体" w:eastAsia="宋体" w:cs="宋体"/>
          <w:color w:val="auto"/>
          <w:spacing w:val="14"/>
          <w:sz w:val="23"/>
          <w:szCs w:val="23"/>
          <w:highlight w:val="none"/>
        </w:rPr>
        <w:t>。</w:t>
      </w:r>
    </w:p>
    <w:p>
      <w:pPr>
        <w:spacing w:before="114" w:line="227"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1</w:t>
      </w:r>
      <w:r>
        <w:rPr>
          <w:rFonts w:ascii="Times New Roman" w:hAnsi="Times New Roman" w:eastAsia="Times New Roman" w:cs="Times New Roman"/>
          <w:color w:val="auto"/>
          <w:spacing w:val="3"/>
          <w:sz w:val="23"/>
          <w:szCs w:val="23"/>
          <w:highlight w:val="none"/>
        </w:rPr>
        <w:t xml:space="preserve">8.2    </w:t>
      </w:r>
      <w:r>
        <w:rPr>
          <w:rFonts w:ascii="宋体" w:hAnsi="宋体" w:eastAsia="宋体" w:cs="宋体"/>
          <w:color w:val="auto"/>
          <w:spacing w:val="3"/>
          <w:sz w:val="23"/>
          <w:szCs w:val="23"/>
          <w:highlight w:val="none"/>
        </w:rPr>
        <w:t>价格调整</w:t>
      </w:r>
    </w:p>
    <w:p>
      <w:pPr>
        <w:spacing w:before="94" w:line="320" w:lineRule="auto"/>
        <w:ind w:right="183"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在合同实施期间，</w:t>
      </w:r>
      <w:r>
        <w:rPr>
          <w:rFonts w:hint="eastAsia" w:ascii="宋体" w:hAnsi="宋体" w:eastAsia="宋体" w:cs="宋体"/>
          <w:color w:val="auto"/>
          <w:spacing w:val="11"/>
          <w:sz w:val="23"/>
          <w:szCs w:val="23"/>
          <w:highlight w:val="none"/>
          <w:lang w:eastAsia="zh-CN"/>
        </w:rPr>
        <w:t>供应商</w:t>
      </w:r>
      <w:r>
        <w:rPr>
          <w:rFonts w:ascii="宋体" w:hAnsi="宋体" w:eastAsia="宋体" w:cs="宋体"/>
          <w:color w:val="auto"/>
          <w:spacing w:val="11"/>
          <w:sz w:val="23"/>
          <w:szCs w:val="23"/>
          <w:highlight w:val="none"/>
        </w:rPr>
        <w:t>填写的单价、合价和总额价不会由于物价波动进行</w:t>
      </w:r>
      <w:r>
        <w:rPr>
          <w:rFonts w:ascii="宋体" w:hAnsi="宋体" w:eastAsia="宋体" w:cs="宋体"/>
          <w:color w:val="auto"/>
          <w:spacing w:val="9"/>
          <w:sz w:val="23"/>
          <w:szCs w:val="23"/>
          <w:highlight w:val="none"/>
        </w:rPr>
        <w:t>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格调</w:t>
      </w:r>
      <w:r>
        <w:rPr>
          <w:rFonts w:ascii="宋体" w:hAnsi="宋体" w:eastAsia="宋体" w:cs="宋体"/>
          <w:color w:val="auto"/>
          <w:spacing w:val="10"/>
          <w:sz w:val="23"/>
          <w:szCs w:val="23"/>
          <w:highlight w:val="none"/>
        </w:rPr>
        <w:t>整</w:t>
      </w:r>
      <w:r>
        <w:rPr>
          <w:rFonts w:ascii="宋体" w:hAnsi="宋体" w:eastAsia="宋体" w:cs="宋体"/>
          <w:color w:val="auto"/>
          <w:spacing w:val="7"/>
          <w:sz w:val="23"/>
          <w:szCs w:val="23"/>
          <w:highlight w:val="none"/>
        </w:rPr>
        <w:t>； 由于法律变化引起的价格调整，监理人应根据法律、国家或自治区有关部</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门的规定，商定确定需调整的合同价款</w:t>
      </w:r>
      <w:r>
        <w:rPr>
          <w:rFonts w:ascii="宋体" w:hAnsi="宋体" w:eastAsia="宋体" w:cs="宋体"/>
          <w:color w:val="auto"/>
          <w:spacing w:val="7"/>
          <w:sz w:val="23"/>
          <w:szCs w:val="23"/>
          <w:highlight w:val="none"/>
        </w:rPr>
        <w:t>。</w:t>
      </w:r>
    </w:p>
    <w:p>
      <w:pPr>
        <w:spacing w:before="2" w:line="315" w:lineRule="auto"/>
        <w:ind w:left="1" w:right="185" w:firstLine="496"/>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w:t>
      </w:r>
      <w:r>
        <w:rPr>
          <w:rFonts w:ascii="Times New Roman" w:hAnsi="Times New Roman" w:eastAsia="Times New Roman" w:cs="Times New Roman"/>
          <w:color w:val="auto"/>
          <w:spacing w:val="17"/>
          <w:sz w:val="23"/>
          <w:szCs w:val="23"/>
          <w:highlight w:val="none"/>
        </w:rPr>
        <w:t>8</w:t>
      </w:r>
      <w:r>
        <w:rPr>
          <w:rFonts w:ascii="Times New Roman" w:hAnsi="Times New Roman" w:eastAsia="Times New Roman" w:cs="Times New Roman"/>
          <w:color w:val="auto"/>
          <w:spacing w:val="10"/>
          <w:sz w:val="23"/>
          <w:szCs w:val="23"/>
          <w:highlight w:val="none"/>
        </w:rPr>
        <w:t xml:space="preserve">.3    </w:t>
      </w:r>
      <w:r>
        <w:rPr>
          <w:rFonts w:ascii="宋体" w:hAnsi="宋体" w:eastAsia="宋体" w:cs="宋体"/>
          <w:color w:val="auto"/>
          <w:spacing w:val="10"/>
          <w:sz w:val="23"/>
          <w:szCs w:val="23"/>
          <w:highlight w:val="none"/>
        </w:rPr>
        <w:t>如果发出本工程的变更指令是因承包人过错，承包人违反合同或因承包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人</w:t>
      </w:r>
      <w:r>
        <w:rPr>
          <w:rFonts w:ascii="宋体" w:hAnsi="宋体" w:eastAsia="宋体" w:cs="宋体"/>
          <w:color w:val="auto"/>
          <w:spacing w:val="9"/>
          <w:sz w:val="23"/>
          <w:szCs w:val="23"/>
          <w:highlight w:val="none"/>
        </w:rPr>
        <w:t>责任造成的，则这种违约引起的任何额外费用应由承包人承担。</w:t>
      </w:r>
    </w:p>
    <w:p>
      <w:pPr>
        <w:spacing w:before="1" w:line="317" w:lineRule="auto"/>
        <w:ind w:right="181"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18</w:t>
      </w:r>
      <w:r>
        <w:rPr>
          <w:rFonts w:ascii="Times New Roman" w:hAnsi="Times New Roman" w:eastAsia="Times New Roman" w:cs="Times New Roman"/>
          <w:color w:val="auto"/>
          <w:spacing w:val="12"/>
          <w:sz w:val="23"/>
          <w:szCs w:val="23"/>
          <w:highlight w:val="none"/>
        </w:rPr>
        <w:t>.</w:t>
      </w:r>
      <w:r>
        <w:rPr>
          <w:rFonts w:ascii="Times New Roman" w:hAnsi="Times New Roman" w:eastAsia="Times New Roman" w:cs="Times New Roman"/>
          <w:color w:val="auto"/>
          <w:spacing w:val="10"/>
          <w:sz w:val="23"/>
          <w:szCs w:val="23"/>
          <w:highlight w:val="none"/>
        </w:rPr>
        <w:t xml:space="preserve">4    </w:t>
      </w:r>
      <w:r>
        <w:rPr>
          <w:rFonts w:ascii="宋体" w:hAnsi="宋体" w:eastAsia="宋体" w:cs="宋体"/>
          <w:color w:val="auto"/>
          <w:spacing w:val="10"/>
          <w:sz w:val="23"/>
          <w:szCs w:val="23"/>
          <w:highlight w:val="none"/>
        </w:rPr>
        <w:t>没有监理人指令，承包人不得擅自变更。变更指令应说明变更的目的、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范围、变更内容以及变更的工程量及其进度和技术要求，并附有关图纸和文件。</w:t>
      </w:r>
      <w:r>
        <w:rPr>
          <w:rFonts w:ascii="宋体" w:hAnsi="宋体" w:eastAsia="宋体" w:cs="宋体"/>
          <w:color w:val="auto"/>
          <w:spacing w:val="8"/>
          <w:sz w:val="23"/>
          <w:szCs w:val="23"/>
          <w:highlight w:val="none"/>
        </w:rPr>
        <w:t>承</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包</w:t>
      </w:r>
      <w:r>
        <w:rPr>
          <w:rFonts w:ascii="宋体" w:hAnsi="宋体" w:eastAsia="宋体" w:cs="宋体"/>
          <w:color w:val="auto"/>
          <w:spacing w:val="9"/>
          <w:sz w:val="23"/>
          <w:szCs w:val="23"/>
          <w:highlight w:val="none"/>
        </w:rPr>
        <w:t>人收到变更指令后，应按变更指令进行变更工作。</w:t>
      </w:r>
    </w:p>
    <w:p>
      <w:pPr>
        <w:spacing w:before="2" w:line="324" w:lineRule="auto"/>
        <w:ind w:left="2" w:right="183" w:firstLine="495"/>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18</w:t>
      </w:r>
      <w:r>
        <w:rPr>
          <w:rFonts w:ascii="Times New Roman" w:hAnsi="Times New Roman" w:eastAsia="Times New Roman" w:cs="Times New Roman"/>
          <w:color w:val="auto"/>
          <w:spacing w:val="10"/>
          <w:sz w:val="23"/>
          <w:szCs w:val="23"/>
          <w:highlight w:val="none"/>
        </w:rPr>
        <w:t xml:space="preserve">.5    </w:t>
      </w:r>
      <w:r>
        <w:rPr>
          <w:rFonts w:ascii="宋体" w:hAnsi="宋体" w:eastAsia="宋体" w:cs="宋体"/>
          <w:color w:val="auto"/>
          <w:spacing w:val="10"/>
          <w:sz w:val="23"/>
          <w:szCs w:val="23"/>
          <w:highlight w:val="none"/>
        </w:rPr>
        <w:t>变更工程的价格增加或减少额，应以已标价工程量清单中的单价或合计</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为</w:t>
      </w:r>
      <w:r>
        <w:rPr>
          <w:rFonts w:ascii="宋体" w:hAnsi="宋体" w:eastAsia="宋体" w:cs="宋体"/>
          <w:color w:val="auto"/>
          <w:spacing w:val="13"/>
          <w:sz w:val="23"/>
          <w:szCs w:val="23"/>
          <w:highlight w:val="none"/>
        </w:rPr>
        <w:t>依</w:t>
      </w:r>
      <w:r>
        <w:rPr>
          <w:rFonts w:ascii="宋体" w:hAnsi="宋体" w:eastAsia="宋体" w:cs="宋体"/>
          <w:color w:val="auto"/>
          <w:spacing w:val="9"/>
          <w:sz w:val="23"/>
          <w:szCs w:val="23"/>
          <w:highlight w:val="none"/>
        </w:rPr>
        <w:t>据。除专用合同条款另有约定外，因变更引起的价格调整按照以下约定处理。</w:t>
      </w:r>
    </w:p>
    <w:p>
      <w:pPr>
        <w:spacing w:before="1" w:line="226" w:lineRule="auto"/>
        <w:ind w:left="485"/>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(1</w:t>
      </w:r>
      <w:r>
        <w:rPr>
          <w:rFonts w:ascii="宋体" w:hAnsi="宋体" w:eastAsia="宋体" w:cs="宋体"/>
          <w:color w:val="auto"/>
          <w:spacing w:val="12"/>
          <w:sz w:val="22"/>
          <w:szCs w:val="22"/>
          <w:highlight w:val="none"/>
        </w:rPr>
        <w:t xml:space="preserve">) </w:t>
      </w:r>
      <w:r>
        <w:rPr>
          <w:rFonts w:ascii="宋体" w:hAnsi="宋体" w:eastAsia="宋体" w:cs="宋体"/>
          <w:color w:val="auto"/>
          <w:spacing w:val="12"/>
          <w:sz w:val="23"/>
          <w:szCs w:val="23"/>
          <w:highlight w:val="none"/>
        </w:rPr>
        <w:t>已标价工程量清单中有适用于变更工作的子目的，采用该子目的单价。</w:t>
      </w:r>
    </w:p>
    <w:p>
      <w:pPr>
        <w:spacing w:before="120" w:line="321" w:lineRule="auto"/>
        <w:ind w:left="2" w:right="289" w:firstLine="482"/>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 xml:space="preserve">(2) </w:t>
      </w:r>
      <w:r>
        <w:rPr>
          <w:rFonts w:ascii="宋体" w:hAnsi="宋体" w:eastAsia="宋体" w:cs="宋体"/>
          <w:color w:val="auto"/>
          <w:spacing w:val="7"/>
          <w:sz w:val="23"/>
          <w:szCs w:val="23"/>
          <w:highlight w:val="none"/>
        </w:rPr>
        <w:t>已标价工程量清单中无适用于变更工作的子目，但有类似子目的，可在合</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理范围内参照类似子目的单价，由监理人按商定或确定原则</w:t>
      </w:r>
      <w:r>
        <w:rPr>
          <w:rFonts w:ascii="宋体" w:hAnsi="宋体" w:eastAsia="宋体" w:cs="宋体"/>
          <w:color w:val="auto"/>
          <w:spacing w:val="1"/>
          <w:sz w:val="23"/>
          <w:szCs w:val="23"/>
          <w:highlight w:val="none"/>
        </w:rPr>
        <w:t>变更工作的单价。</w:t>
      </w:r>
    </w:p>
    <w:p>
      <w:pPr>
        <w:spacing w:before="2" w:line="314" w:lineRule="auto"/>
        <w:ind w:right="224" w:firstLine="484"/>
        <w:rPr>
          <w:rFonts w:ascii="宋体" w:hAnsi="宋体" w:eastAsia="宋体" w:cs="宋体"/>
          <w:color w:val="auto"/>
          <w:sz w:val="23"/>
          <w:szCs w:val="23"/>
          <w:highlight w:val="none"/>
        </w:rPr>
      </w:pPr>
      <w:r>
        <w:rPr>
          <w:rFonts w:ascii="宋体" w:hAnsi="宋体" w:eastAsia="宋体" w:cs="宋体"/>
          <w:color w:val="auto"/>
          <w:spacing w:val="6"/>
          <w:sz w:val="22"/>
          <w:szCs w:val="22"/>
          <w:highlight w:val="none"/>
        </w:rPr>
        <w:t>(</w:t>
      </w:r>
      <w:r>
        <w:rPr>
          <w:rFonts w:ascii="宋体" w:hAnsi="宋体" w:eastAsia="宋体" w:cs="宋体"/>
          <w:color w:val="auto"/>
          <w:spacing w:val="3"/>
          <w:sz w:val="22"/>
          <w:szCs w:val="22"/>
          <w:highlight w:val="none"/>
        </w:rPr>
        <w:t xml:space="preserve">3) </w:t>
      </w:r>
      <w:r>
        <w:rPr>
          <w:rFonts w:ascii="宋体" w:hAnsi="宋体" w:eastAsia="宋体" w:cs="宋体"/>
          <w:color w:val="auto"/>
          <w:spacing w:val="3"/>
          <w:sz w:val="23"/>
          <w:szCs w:val="23"/>
          <w:highlight w:val="none"/>
        </w:rPr>
        <w:t>已标价工程量清单中无适用或类似子目的单价，可按照成本加利润的原则，</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由监</w:t>
      </w:r>
      <w:r>
        <w:rPr>
          <w:rFonts w:ascii="宋体" w:hAnsi="宋体" w:eastAsia="宋体" w:cs="宋体"/>
          <w:color w:val="auto"/>
          <w:spacing w:val="16"/>
          <w:sz w:val="23"/>
          <w:szCs w:val="23"/>
          <w:highlight w:val="none"/>
        </w:rPr>
        <w:t>理</w:t>
      </w:r>
      <w:r>
        <w:rPr>
          <w:rFonts w:ascii="宋体" w:hAnsi="宋体" w:eastAsia="宋体" w:cs="宋体"/>
          <w:color w:val="auto"/>
          <w:spacing w:val="9"/>
          <w:sz w:val="23"/>
          <w:szCs w:val="23"/>
          <w:highlight w:val="none"/>
        </w:rPr>
        <w:t>人依据交通运输部或新疆交通运输厅的相关概算预算编制办法及定额编制编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制单价，按商定或确定原则变更工作的单价</w:t>
      </w:r>
      <w:r>
        <w:rPr>
          <w:rFonts w:ascii="宋体" w:hAnsi="宋体" w:eastAsia="宋体" w:cs="宋体"/>
          <w:color w:val="auto"/>
          <w:spacing w:val="8"/>
          <w:sz w:val="23"/>
          <w:szCs w:val="23"/>
          <w:highlight w:val="none"/>
        </w:rPr>
        <w:t>。</w:t>
      </w:r>
    </w:p>
    <w:p>
      <w:pPr>
        <w:spacing w:line="228"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18</w:t>
      </w:r>
      <w:r>
        <w:rPr>
          <w:rFonts w:ascii="Times New Roman" w:hAnsi="Times New Roman" w:eastAsia="Times New Roman" w:cs="Times New Roman"/>
          <w:color w:val="auto"/>
          <w:spacing w:val="13"/>
          <w:sz w:val="23"/>
          <w:szCs w:val="23"/>
          <w:highlight w:val="none"/>
        </w:rPr>
        <w:t>.</w:t>
      </w:r>
      <w:r>
        <w:rPr>
          <w:rFonts w:ascii="Times New Roman" w:hAnsi="Times New Roman" w:eastAsia="Times New Roman" w:cs="Times New Roman"/>
          <w:color w:val="auto"/>
          <w:spacing w:val="7"/>
          <w:sz w:val="23"/>
          <w:szCs w:val="23"/>
          <w:highlight w:val="none"/>
        </w:rPr>
        <w:t xml:space="preserve">6    </w:t>
      </w:r>
      <w:r>
        <w:rPr>
          <w:rFonts w:ascii="宋体" w:hAnsi="宋体" w:eastAsia="宋体" w:cs="宋体"/>
          <w:color w:val="auto"/>
          <w:spacing w:val="7"/>
          <w:sz w:val="23"/>
          <w:szCs w:val="23"/>
          <w:highlight w:val="none"/>
        </w:rPr>
        <w:t>暂列金额只能按监理人的批示使用，并对合同价款进行相应调整。</w:t>
      </w:r>
    </w:p>
    <w:p>
      <w:pPr>
        <w:spacing w:before="114" w:line="229"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18.</w:t>
      </w:r>
      <w:r>
        <w:rPr>
          <w:rFonts w:ascii="Times New Roman" w:hAnsi="Times New Roman" w:eastAsia="Times New Roman" w:cs="Times New Roman"/>
          <w:color w:val="auto"/>
          <w:spacing w:val="9"/>
          <w:sz w:val="23"/>
          <w:szCs w:val="23"/>
          <w:highlight w:val="none"/>
        </w:rPr>
        <w:t>7</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未经批准的设计变更，其费用不得进入决算。</w:t>
      </w:r>
    </w:p>
    <w:p>
      <w:pPr>
        <w:rPr>
          <w:color w:val="auto"/>
          <w:highlight w:val="none"/>
        </w:rPr>
        <w:sectPr>
          <w:footerReference r:id="rId34" w:type="default"/>
          <w:pgSz w:w="11910" w:h="16840"/>
          <w:pgMar w:top="1347" w:right="1401" w:bottom="851" w:left="1653" w:header="0" w:footer="691" w:gutter="0"/>
          <w:pgNumType w:fmt="decimal"/>
          <w:cols w:space="720" w:num="1"/>
        </w:sectPr>
      </w:pPr>
    </w:p>
    <w:p>
      <w:pPr>
        <w:spacing w:before="47" w:line="328" w:lineRule="auto"/>
        <w:ind w:left="385" w:right="551"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1</w:t>
      </w:r>
      <w:r>
        <w:rPr>
          <w:rFonts w:ascii="Times New Roman" w:hAnsi="Times New Roman" w:eastAsia="Times New Roman" w:cs="Times New Roman"/>
          <w:color w:val="auto"/>
          <w:spacing w:val="8"/>
          <w:sz w:val="23"/>
          <w:szCs w:val="23"/>
          <w:highlight w:val="none"/>
        </w:rPr>
        <w:t xml:space="preserve">8.8    </w:t>
      </w:r>
      <w:r>
        <w:rPr>
          <w:rFonts w:ascii="宋体" w:hAnsi="宋体" w:eastAsia="宋体" w:cs="宋体"/>
          <w:color w:val="auto"/>
          <w:spacing w:val="8"/>
          <w:sz w:val="23"/>
          <w:szCs w:val="23"/>
          <w:highlight w:val="none"/>
        </w:rPr>
        <w:t>变更类型及程序依照《新疆维吾尔自治区农村公路工程设计变更管理办</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法</w:t>
      </w:r>
      <w:r>
        <w:rPr>
          <w:rFonts w:ascii="宋体" w:hAnsi="宋体" w:eastAsia="宋体" w:cs="宋体"/>
          <w:color w:val="auto"/>
          <w:spacing w:val="7"/>
          <w:sz w:val="23"/>
          <w:szCs w:val="23"/>
          <w:highlight w:val="none"/>
        </w:rPr>
        <w:t xml:space="preserve"> (试行) 》的规定施行。</w:t>
      </w:r>
    </w:p>
    <w:p>
      <w:pPr>
        <w:spacing w:before="146" w:line="231" w:lineRule="auto"/>
        <w:ind w:left="58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九</w:t>
      </w:r>
      <w:r>
        <w:rPr>
          <w:rFonts w:ascii="宋体" w:hAnsi="宋体" w:eastAsia="宋体" w:cs="宋体"/>
          <w:color w:val="auto"/>
          <w:spacing w:val="7"/>
          <w:sz w:val="23"/>
          <w:szCs w:val="23"/>
          <w:highlight w:val="none"/>
        </w:rPr>
        <w:t>、缺陷责任</w:t>
      </w:r>
    </w:p>
    <w:p>
      <w:pPr>
        <w:spacing w:before="283" w:line="228" w:lineRule="auto"/>
        <w:ind w:left="839"/>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19. 缺</w:t>
      </w:r>
      <w:r>
        <w:rPr>
          <w:rFonts w:ascii="宋体" w:hAnsi="宋体" w:eastAsia="宋体" w:cs="宋体"/>
          <w:color w:val="auto"/>
          <w:sz w:val="23"/>
          <w:szCs w:val="23"/>
          <w:highlight w:val="none"/>
        </w:rPr>
        <w:t>陷责任及修复</w:t>
      </w:r>
    </w:p>
    <w:p>
      <w:pPr>
        <w:spacing w:before="291" w:line="318" w:lineRule="auto"/>
        <w:ind w:left="383" w:right="458" w:firstLine="499"/>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19.</w:t>
      </w:r>
      <w:r>
        <w:rPr>
          <w:rFonts w:ascii="Times New Roman" w:hAnsi="Times New Roman" w:eastAsia="Times New Roman" w:cs="Times New Roman"/>
          <w:color w:val="auto"/>
          <w:spacing w:val="14"/>
          <w:sz w:val="23"/>
          <w:szCs w:val="23"/>
          <w:highlight w:val="none"/>
        </w:rPr>
        <w:t xml:space="preserve"> </w:t>
      </w:r>
      <w:r>
        <w:rPr>
          <w:rFonts w:ascii="Times New Roman" w:hAnsi="Times New Roman" w:eastAsia="Times New Roman" w:cs="Times New Roman"/>
          <w:color w:val="auto"/>
          <w:spacing w:val="8"/>
          <w:sz w:val="23"/>
          <w:szCs w:val="23"/>
          <w:highlight w:val="none"/>
        </w:rPr>
        <w:t xml:space="preserve">1    </w:t>
      </w:r>
      <w:r>
        <w:rPr>
          <w:rFonts w:ascii="宋体" w:hAnsi="宋体" w:eastAsia="宋体" w:cs="宋体"/>
          <w:color w:val="auto"/>
          <w:spacing w:val="8"/>
          <w:sz w:val="23"/>
          <w:szCs w:val="23"/>
          <w:highlight w:val="none"/>
        </w:rPr>
        <w:t>缺陷责任期从本合同工程交工证书签发之日起计算。承包人应在缺陷责</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任期内对已交付使用的工程承担缺陷责任。</w:t>
      </w:r>
    </w:p>
    <w:p>
      <w:pPr>
        <w:spacing w:before="3" w:line="317" w:lineRule="auto"/>
        <w:ind w:left="383" w:right="453" w:firstLine="499"/>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19</w:t>
      </w:r>
      <w:r>
        <w:rPr>
          <w:rFonts w:ascii="Times New Roman" w:hAnsi="Times New Roman" w:eastAsia="Times New Roman" w:cs="Times New Roman"/>
          <w:color w:val="auto"/>
          <w:spacing w:val="8"/>
          <w:sz w:val="23"/>
          <w:szCs w:val="23"/>
          <w:highlight w:val="none"/>
        </w:rPr>
        <w:t>.</w:t>
      </w:r>
      <w:r>
        <w:rPr>
          <w:rFonts w:ascii="Times New Roman" w:hAnsi="Times New Roman" w:eastAsia="Times New Roman" w:cs="Times New Roman"/>
          <w:color w:val="auto"/>
          <w:spacing w:val="7"/>
          <w:sz w:val="23"/>
          <w:szCs w:val="23"/>
          <w:highlight w:val="none"/>
        </w:rPr>
        <w:t xml:space="preserve">2    </w:t>
      </w:r>
      <w:r>
        <w:rPr>
          <w:rFonts w:ascii="宋体" w:hAnsi="宋体" w:eastAsia="宋体" w:cs="宋体"/>
          <w:color w:val="auto"/>
          <w:spacing w:val="7"/>
          <w:sz w:val="23"/>
          <w:szCs w:val="23"/>
          <w:highlight w:val="none"/>
        </w:rPr>
        <w:t>在缺陷责任期满前， 由发包人会同监理人在有关部门参加下，对工程进</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行一次全面核查，使本工程按合同所要求的条件，达到发包人和监理人认为合格</w:t>
      </w:r>
      <w:r>
        <w:rPr>
          <w:rFonts w:ascii="宋体" w:hAnsi="宋体" w:eastAsia="宋体" w:cs="宋体"/>
          <w:color w:val="auto"/>
          <w:spacing w:val="9"/>
          <w:sz w:val="23"/>
          <w:szCs w:val="23"/>
          <w:highlight w:val="none"/>
        </w:rPr>
        <w:t>的</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程度。要求承包人</w:t>
      </w:r>
      <w:r>
        <w:rPr>
          <w:rFonts w:ascii="宋体" w:hAnsi="宋体" w:eastAsia="宋体" w:cs="宋体"/>
          <w:color w:val="auto"/>
          <w:spacing w:val="7"/>
          <w:sz w:val="23"/>
          <w:szCs w:val="23"/>
          <w:highlight w:val="none"/>
        </w:rPr>
        <w:t>：</w:t>
      </w:r>
    </w:p>
    <w:p>
      <w:pPr>
        <w:spacing w:before="2" w:line="317" w:lineRule="auto"/>
        <w:ind w:left="384" w:right="456"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在缺</w:t>
      </w:r>
      <w:r>
        <w:rPr>
          <w:rFonts w:ascii="宋体" w:hAnsi="宋体" w:eastAsia="宋体" w:cs="宋体"/>
          <w:color w:val="auto"/>
          <w:spacing w:val="1"/>
          <w:sz w:val="23"/>
          <w:szCs w:val="23"/>
          <w:highlight w:val="none"/>
        </w:rPr>
        <w:t>陷责任期内，尽快完成在交工证书中写明的未完工作，并完成对本工程</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缺</w:t>
      </w:r>
      <w:r>
        <w:rPr>
          <w:rFonts w:ascii="宋体" w:hAnsi="宋体" w:eastAsia="宋体" w:cs="宋体"/>
          <w:color w:val="auto"/>
          <w:sz w:val="23"/>
          <w:szCs w:val="23"/>
          <w:highlight w:val="none"/>
        </w:rPr>
        <w:t>陷的修复或监理人指令的修补工作；</w:t>
      </w:r>
    </w:p>
    <w:p>
      <w:pPr>
        <w:spacing w:before="1" w:line="260"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在</w:t>
      </w:r>
      <w:r>
        <w:rPr>
          <w:rFonts w:ascii="宋体" w:hAnsi="宋体" w:eastAsia="宋体" w:cs="宋体"/>
          <w:color w:val="auto"/>
          <w:spacing w:val="6"/>
          <w:sz w:val="23"/>
          <w:szCs w:val="23"/>
          <w:highlight w:val="none"/>
        </w:rPr>
        <w:t>缺陷责任期满后的 14 天内，按照发包人和监理人在缺陷责任期满前检查结果而发出的指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令，对存</w:t>
      </w:r>
      <w:r>
        <w:rPr>
          <w:rFonts w:ascii="宋体" w:hAnsi="宋体" w:eastAsia="宋体" w:cs="宋体"/>
          <w:color w:val="auto"/>
          <w:spacing w:val="10"/>
          <w:sz w:val="23"/>
          <w:szCs w:val="23"/>
          <w:highlight w:val="none"/>
        </w:rPr>
        <w:t>在</w:t>
      </w:r>
      <w:r>
        <w:rPr>
          <w:rFonts w:ascii="宋体" w:hAnsi="宋体" w:eastAsia="宋体" w:cs="宋体"/>
          <w:color w:val="auto"/>
          <w:spacing w:val="7"/>
          <w:sz w:val="23"/>
          <w:szCs w:val="23"/>
          <w:highlight w:val="none"/>
        </w:rPr>
        <w:t>的缺陷或其他不合格之处进行修补、重建及修复。承包人不能在合理时间内修复</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缺</w:t>
      </w:r>
      <w:r>
        <w:rPr>
          <w:rFonts w:ascii="宋体" w:hAnsi="宋体" w:eastAsia="宋体" w:cs="宋体"/>
          <w:color w:val="auto"/>
          <w:spacing w:val="8"/>
          <w:sz w:val="23"/>
          <w:szCs w:val="23"/>
          <w:highlight w:val="none"/>
        </w:rPr>
        <w:t>陷的，发包人可自行修复或委托其他人修复，所需费用和利润由承包人承担。</w:t>
      </w:r>
    </w:p>
    <w:p>
      <w:pPr>
        <w:spacing w:before="34" w:line="320" w:lineRule="auto"/>
        <w:ind w:left="384" w:right="453"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19</w:t>
      </w:r>
      <w:r>
        <w:rPr>
          <w:rFonts w:ascii="Times New Roman" w:hAnsi="Times New Roman" w:eastAsia="Times New Roman" w:cs="Times New Roman"/>
          <w:color w:val="auto"/>
          <w:spacing w:val="10"/>
          <w:sz w:val="23"/>
          <w:szCs w:val="23"/>
          <w:highlight w:val="none"/>
        </w:rPr>
        <w:t xml:space="preserve">.3    </w:t>
      </w:r>
      <w:r>
        <w:rPr>
          <w:rFonts w:ascii="宋体" w:hAnsi="宋体" w:eastAsia="宋体" w:cs="宋体"/>
          <w:color w:val="auto"/>
          <w:spacing w:val="10"/>
          <w:sz w:val="23"/>
          <w:szCs w:val="23"/>
          <w:highlight w:val="none"/>
        </w:rPr>
        <w:t>在缺陷责任期内，因承包人原因造成的缺陷修复费用和复验费用应由承</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包人自行负责；不属于承包人原因造成的缺陷修复费用由监理人同承包人协商并</w:t>
      </w:r>
      <w:r>
        <w:rPr>
          <w:rFonts w:ascii="宋体" w:hAnsi="宋体" w:eastAsia="宋体" w:cs="宋体"/>
          <w:color w:val="auto"/>
          <w:spacing w:val="8"/>
          <w:sz w:val="23"/>
          <w:szCs w:val="23"/>
          <w:highlight w:val="none"/>
        </w:rPr>
        <w:t>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发</w:t>
      </w:r>
      <w:r>
        <w:rPr>
          <w:rFonts w:ascii="宋体" w:hAnsi="宋体" w:eastAsia="宋体" w:cs="宋体"/>
          <w:color w:val="auto"/>
          <w:spacing w:val="6"/>
          <w:sz w:val="23"/>
          <w:szCs w:val="23"/>
          <w:highlight w:val="none"/>
        </w:rPr>
        <w:t>包人批准。</w:t>
      </w:r>
    </w:p>
    <w:p>
      <w:pPr>
        <w:spacing w:before="3" w:line="319" w:lineRule="auto"/>
        <w:ind w:left="393" w:right="443" w:firstLine="490"/>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19</w:t>
      </w:r>
      <w:r>
        <w:rPr>
          <w:rFonts w:ascii="Times New Roman" w:hAnsi="Times New Roman" w:eastAsia="Times New Roman" w:cs="Times New Roman"/>
          <w:color w:val="auto"/>
          <w:spacing w:val="10"/>
          <w:sz w:val="23"/>
          <w:szCs w:val="23"/>
          <w:highlight w:val="none"/>
        </w:rPr>
        <w:t xml:space="preserve">.4    </w:t>
      </w:r>
      <w:r>
        <w:rPr>
          <w:rFonts w:ascii="宋体" w:hAnsi="宋体" w:eastAsia="宋体" w:cs="宋体"/>
          <w:color w:val="auto"/>
          <w:spacing w:val="10"/>
          <w:sz w:val="23"/>
          <w:szCs w:val="23"/>
          <w:highlight w:val="none"/>
        </w:rPr>
        <w:t>由于承包人原因造成某项缺陷或损坏使某项工程不能按原定目标使用而</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需要再次</w:t>
      </w:r>
      <w:r>
        <w:rPr>
          <w:rFonts w:ascii="宋体" w:hAnsi="宋体" w:eastAsia="宋体" w:cs="宋体"/>
          <w:color w:val="auto"/>
          <w:spacing w:val="5"/>
          <w:sz w:val="23"/>
          <w:szCs w:val="23"/>
          <w:highlight w:val="none"/>
        </w:rPr>
        <w:t>检</w:t>
      </w:r>
      <w:r>
        <w:rPr>
          <w:rFonts w:ascii="宋体" w:hAnsi="宋体" w:eastAsia="宋体" w:cs="宋体"/>
          <w:color w:val="auto"/>
          <w:spacing w:val="4"/>
          <w:sz w:val="23"/>
          <w:szCs w:val="23"/>
          <w:highlight w:val="none"/>
        </w:rPr>
        <w:t>查、检验和修复的，发包人有权要求承包人相应延长缺陷责任期，但缺陷</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 xml:space="preserve">责任期最长不超过 2 年， </w:t>
      </w:r>
      <w:r>
        <w:rPr>
          <w:rFonts w:ascii="宋体" w:hAnsi="宋体" w:eastAsia="宋体" w:cs="宋体"/>
          <w:color w:val="auto"/>
          <w:sz w:val="23"/>
          <w:szCs w:val="23"/>
          <w:highlight w:val="none"/>
        </w:rPr>
        <w:t>自该项工程或设备修复之日算起。</w:t>
      </w:r>
    </w:p>
    <w:p>
      <w:pPr>
        <w:spacing w:before="2" w:line="315" w:lineRule="auto"/>
        <w:ind w:left="385" w:right="458"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w:t>
      </w:r>
      <w:r>
        <w:rPr>
          <w:rFonts w:ascii="Times New Roman" w:hAnsi="Times New Roman" w:eastAsia="Times New Roman" w:cs="Times New Roman"/>
          <w:color w:val="auto"/>
          <w:spacing w:val="17"/>
          <w:sz w:val="23"/>
          <w:szCs w:val="23"/>
          <w:highlight w:val="none"/>
        </w:rPr>
        <w:t>9</w:t>
      </w:r>
      <w:r>
        <w:rPr>
          <w:rFonts w:ascii="Times New Roman" w:hAnsi="Times New Roman" w:eastAsia="Times New Roman" w:cs="Times New Roman"/>
          <w:color w:val="auto"/>
          <w:spacing w:val="10"/>
          <w:sz w:val="23"/>
          <w:szCs w:val="23"/>
          <w:highlight w:val="none"/>
        </w:rPr>
        <w:t xml:space="preserve">.5    </w:t>
      </w:r>
      <w:r>
        <w:rPr>
          <w:rFonts w:ascii="宋体" w:hAnsi="宋体" w:eastAsia="宋体" w:cs="宋体"/>
          <w:color w:val="auto"/>
          <w:spacing w:val="10"/>
          <w:sz w:val="23"/>
          <w:szCs w:val="23"/>
          <w:highlight w:val="none"/>
        </w:rPr>
        <w:t>保修期自实际交工日期起计算，具体期限在合同条款数据表中约定。在</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保</w:t>
      </w:r>
      <w:r>
        <w:rPr>
          <w:rFonts w:ascii="宋体" w:hAnsi="宋体" w:eastAsia="宋体" w:cs="宋体"/>
          <w:color w:val="auto"/>
          <w:spacing w:val="9"/>
          <w:sz w:val="23"/>
          <w:szCs w:val="23"/>
          <w:highlight w:val="none"/>
        </w:rPr>
        <w:t>修期内承包人应对由于施工质量原因造成的损坏自费进行修复。</w:t>
      </w:r>
    </w:p>
    <w:p>
      <w:pPr>
        <w:spacing w:line="228" w:lineRule="auto"/>
        <w:ind w:left="883"/>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19.6</w:t>
      </w:r>
      <w:r>
        <w:rPr>
          <w:rFonts w:ascii="Times New Roman" w:hAnsi="Times New Roman" w:eastAsia="Times New Roman" w:cs="Times New Roman"/>
          <w:color w:val="auto"/>
          <w:spacing w:val="5"/>
          <w:sz w:val="23"/>
          <w:szCs w:val="23"/>
          <w:highlight w:val="none"/>
        </w:rPr>
        <w:t xml:space="preserve"> </w:t>
      </w:r>
      <w:r>
        <w:rPr>
          <w:rFonts w:ascii="Times New Roman" w:hAnsi="Times New Roman" w:eastAsia="Times New Roman" w:cs="Times New Roman"/>
          <w:color w:val="auto"/>
          <w:spacing w:val="3"/>
          <w:sz w:val="23"/>
          <w:szCs w:val="23"/>
          <w:highlight w:val="none"/>
        </w:rPr>
        <w:t xml:space="preserve">   </w:t>
      </w:r>
      <w:r>
        <w:rPr>
          <w:rFonts w:ascii="宋体" w:hAnsi="宋体" w:eastAsia="宋体" w:cs="宋体"/>
          <w:color w:val="auto"/>
          <w:spacing w:val="3"/>
          <w:sz w:val="23"/>
          <w:szCs w:val="23"/>
          <w:highlight w:val="none"/>
        </w:rPr>
        <w:t>工程保修期终止后 28 天内，监理人签发保修期终止证书。</w:t>
      </w:r>
    </w:p>
    <w:p>
      <w:pPr>
        <w:spacing w:before="104" w:line="320" w:lineRule="auto"/>
        <w:ind w:left="386" w:right="453" w:firstLine="496"/>
        <w:rPr>
          <w:rFonts w:ascii="宋体" w:hAnsi="宋体" w:eastAsia="宋体" w:cs="宋体"/>
          <w:color w:val="auto"/>
          <w:sz w:val="23"/>
          <w:szCs w:val="23"/>
          <w:highlight w:val="none"/>
        </w:rPr>
      </w:pPr>
      <w:r>
        <w:rPr>
          <w:rFonts w:ascii="Times New Roman" w:hAnsi="Times New Roman" w:eastAsia="Times New Roman" w:cs="Times New Roman"/>
          <w:color w:val="auto"/>
          <w:spacing w:val="20"/>
          <w:sz w:val="23"/>
          <w:szCs w:val="23"/>
          <w:highlight w:val="none"/>
        </w:rPr>
        <w:t>19</w:t>
      </w:r>
      <w:r>
        <w:rPr>
          <w:rFonts w:ascii="Times New Roman" w:hAnsi="Times New Roman" w:eastAsia="Times New Roman" w:cs="Times New Roman"/>
          <w:color w:val="auto"/>
          <w:spacing w:val="10"/>
          <w:sz w:val="23"/>
          <w:szCs w:val="23"/>
          <w:highlight w:val="none"/>
        </w:rPr>
        <w:t xml:space="preserve">.7    </w:t>
      </w:r>
      <w:r>
        <w:rPr>
          <w:rFonts w:ascii="宋体" w:hAnsi="宋体" w:eastAsia="宋体" w:cs="宋体"/>
          <w:color w:val="auto"/>
          <w:spacing w:val="10"/>
          <w:sz w:val="23"/>
          <w:szCs w:val="23"/>
          <w:highlight w:val="none"/>
        </w:rPr>
        <w:t>若承包人不履行保修义务和责任，则承包人应承担由于违约造成的法律</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后果，并由发包人将其违约行为上报交通运输主管部门，并作为不良记录纳入公</w:t>
      </w:r>
      <w:r>
        <w:rPr>
          <w:rFonts w:ascii="宋体" w:hAnsi="宋体" w:eastAsia="宋体" w:cs="宋体"/>
          <w:color w:val="auto"/>
          <w:spacing w:val="6"/>
          <w:sz w:val="23"/>
          <w:szCs w:val="23"/>
          <w:highlight w:val="none"/>
        </w:rPr>
        <w:t>路</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建</w:t>
      </w:r>
      <w:r>
        <w:rPr>
          <w:rFonts w:ascii="宋体" w:hAnsi="宋体" w:eastAsia="宋体" w:cs="宋体"/>
          <w:color w:val="auto"/>
          <w:spacing w:val="8"/>
          <w:sz w:val="23"/>
          <w:szCs w:val="23"/>
          <w:highlight w:val="none"/>
        </w:rPr>
        <w:t>设市场信用信息管理系统。</w:t>
      </w:r>
    </w:p>
    <w:p>
      <w:pPr>
        <w:spacing w:before="2" w:line="326" w:lineRule="auto"/>
        <w:ind w:left="393" w:right="463" w:firstLine="490"/>
        <w:rPr>
          <w:rFonts w:ascii="宋体" w:hAnsi="宋体" w:eastAsia="宋体" w:cs="宋体"/>
          <w:color w:val="auto"/>
          <w:sz w:val="23"/>
          <w:szCs w:val="23"/>
          <w:highlight w:val="none"/>
        </w:rPr>
      </w:pPr>
      <w:r>
        <w:rPr>
          <w:rFonts w:ascii="Times New Roman" w:hAnsi="Times New Roman" w:eastAsia="Times New Roman" w:cs="Times New Roman"/>
          <w:color w:val="auto"/>
          <w:spacing w:val="18"/>
          <w:sz w:val="23"/>
          <w:szCs w:val="23"/>
          <w:highlight w:val="none"/>
        </w:rPr>
        <w:t>19</w:t>
      </w:r>
      <w:r>
        <w:rPr>
          <w:rFonts w:ascii="Times New Roman" w:hAnsi="Times New Roman" w:eastAsia="Times New Roman" w:cs="Times New Roman"/>
          <w:color w:val="auto"/>
          <w:spacing w:val="15"/>
          <w:sz w:val="23"/>
          <w:szCs w:val="23"/>
          <w:highlight w:val="none"/>
        </w:rPr>
        <w:t>.</w:t>
      </w:r>
      <w:r>
        <w:rPr>
          <w:rFonts w:ascii="Times New Roman" w:hAnsi="Times New Roman" w:eastAsia="Times New Roman" w:cs="Times New Roman"/>
          <w:color w:val="auto"/>
          <w:spacing w:val="9"/>
          <w:sz w:val="23"/>
          <w:szCs w:val="23"/>
          <w:highlight w:val="none"/>
        </w:rPr>
        <w:t xml:space="preserve">8    </w:t>
      </w:r>
      <w:r>
        <w:rPr>
          <w:rFonts w:ascii="宋体" w:hAnsi="宋体" w:eastAsia="宋体" w:cs="宋体"/>
          <w:color w:val="auto"/>
          <w:spacing w:val="9"/>
          <w:sz w:val="23"/>
          <w:szCs w:val="23"/>
          <w:highlight w:val="none"/>
        </w:rPr>
        <w:t>缺陷责任期满后 14 天内, 由监理人向承包人出具经发包人签认的缺陷</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责任终止证书，并退还剩余的质量保证金</w:t>
      </w:r>
      <w:r>
        <w:rPr>
          <w:rFonts w:ascii="宋体" w:hAnsi="宋体" w:eastAsia="宋体" w:cs="宋体"/>
          <w:color w:val="auto"/>
          <w:spacing w:val="10"/>
          <w:sz w:val="23"/>
          <w:szCs w:val="23"/>
          <w:highlight w:val="none"/>
        </w:rPr>
        <w:t>。</w:t>
      </w:r>
    </w:p>
    <w:p>
      <w:pPr>
        <w:spacing w:before="143" w:line="230" w:lineRule="auto"/>
        <w:ind w:left="58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十、违约、索赔和争</w:t>
      </w:r>
      <w:r>
        <w:rPr>
          <w:rFonts w:ascii="宋体" w:hAnsi="宋体" w:eastAsia="宋体" w:cs="宋体"/>
          <w:color w:val="auto"/>
          <w:spacing w:val="8"/>
          <w:sz w:val="23"/>
          <w:szCs w:val="23"/>
          <w:highlight w:val="none"/>
        </w:rPr>
        <w:t>议</w:t>
      </w:r>
    </w:p>
    <w:p>
      <w:pPr>
        <w:spacing w:before="285" w:line="233" w:lineRule="auto"/>
        <w:ind w:left="82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w:t>
      </w:r>
      <w:r>
        <w:rPr>
          <w:rFonts w:ascii="宋体" w:hAnsi="宋体" w:eastAsia="宋体" w:cs="宋体"/>
          <w:color w:val="auto"/>
          <w:spacing w:val="-2"/>
          <w:sz w:val="23"/>
          <w:szCs w:val="23"/>
          <w:highlight w:val="none"/>
        </w:rPr>
        <w:t>0. 违约</w:t>
      </w:r>
    </w:p>
    <w:p>
      <w:pPr>
        <w:spacing w:before="285" w:line="229" w:lineRule="auto"/>
        <w:ind w:left="860"/>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20. 1    </w:t>
      </w:r>
      <w:r>
        <w:rPr>
          <w:rFonts w:ascii="宋体" w:hAnsi="宋体" w:eastAsia="宋体" w:cs="宋体"/>
          <w:color w:val="auto"/>
          <w:spacing w:val="1"/>
          <w:sz w:val="23"/>
          <w:szCs w:val="23"/>
          <w:highlight w:val="none"/>
        </w:rPr>
        <w:t>发包人违约</w:t>
      </w:r>
    </w:p>
    <w:p>
      <w:pPr>
        <w:spacing w:before="109" w:line="229" w:lineRule="auto"/>
        <w:ind w:left="48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下</w:t>
      </w:r>
      <w:r>
        <w:rPr>
          <w:rFonts w:ascii="宋体" w:hAnsi="宋体" w:eastAsia="宋体" w:cs="宋体"/>
          <w:color w:val="auto"/>
          <w:spacing w:val="7"/>
          <w:sz w:val="23"/>
          <w:szCs w:val="23"/>
          <w:highlight w:val="none"/>
        </w:rPr>
        <w:t>列情况属发包人违约：</w:t>
      </w:r>
    </w:p>
    <w:p>
      <w:pPr>
        <w:spacing w:before="113" w:line="329" w:lineRule="auto"/>
        <w:ind w:left="865" w:right="434" w:firstLine="1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 按合同约定，未向承包人支付根据监理人签发的支付证书项下的应付款额，或</w:t>
      </w:r>
      <w:r>
        <w:rPr>
          <w:rFonts w:ascii="宋体" w:hAnsi="宋体" w:eastAsia="宋体" w:cs="宋体"/>
          <w:color w:val="auto"/>
          <w:spacing w:val="-5"/>
          <w:sz w:val="23"/>
          <w:szCs w:val="23"/>
          <w:highlight w:val="none"/>
        </w:rPr>
        <w:t>拖</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延、</w:t>
      </w:r>
      <w:r>
        <w:rPr>
          <w:rFonts w:ascii="宋体" w:hAnsi="宋体" w:eastAsia="宋体" w:cs="宋体"/>
          <w:color w:val="auto"/>
          <w:sz w:val="23"/>
          <w:szCs w:val="23"/>
          <w:highlight w:val="none"/>
        </w:rPr>
        <w:t>拒绝批准付款申请和支付凭证，导致付款延误的；</w:t>
      </w:r>
    </w:p>
    <w:p>
      <w:pPr>
        <w:rPr>
          <w:color w:val="auto"/>
          <w:highlight w:val="none"/>
        </w:rPr>
        <w:sectPr>
          <w:footerReference r:id="rId35" w:type="default"/>
          <w:pgSz w:w="11910" w:h="16840"/>
          <w:pgMar w:top="1347" w:right="1129" w:bottom="851" w:left="1268" w:header="0" w:footer="691" w:gutter="0"/>
          <w:pgNumType w:fmt="decimal"/>
          <w:cols w:space="720" w:num="1"/>
        </w:sectPr>
      </w:pPr>
    </w:p>
    <w:p>
      <w:pPr>
        <w:spacing w:before="47" w:line="229" w:lineRule="auto"/>
        <w:ind w:left="874"/>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4"/>
          <w:sz w:val="23"/>
          <w:szCs w:val="23"/>
          <w:highlight w:val="none"/>
        </w:rPr>
        <w:t>2) 发包人原因造成停工的；</w:t>
      </w:r>
    </w:p>
    <w:p>
      <w:pPr>
        <w:spacing w:before="110" w:line="317" w:lineRule="auto"/>
        <w:ind w:left="18" w:right="131" w:firstLine="92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w:t>
      </w:r>
      <w:r>
        <w:rPr>
          <w:rFonts w:ascii="宋体" w:hAnsi="宋体" w:eastAsia="宋体" w:cs="宋体"/>
          <w:color w:val="auto"/>
          <w:spacing w:val="3"/>
          <w:sz w:val="23"/>
          <w:szCs w:val="23"/>
          <w:highlight w:val="none"/>
        </w:rPr>
        <w:t>3</w:t>
      </w:r>
      <w:r>
        <w:rPr>
          <w:rFonts w:ascii="宋体" w:hAnsi="宋体" w:eastAsia="宋体" w:cs="宋体"/>
          <w:color w:val="auto"/>
          <w:spacing w:val="2"/>
          <w:sz w:val="23"/>
          <w:szCs w:val="23"/>
          <w:highlight w:val="none"/>
        </w:rPr>
        <w:t>) 监理人无正当理由没有在约定期限内，发出复工指示，导致承包人无法复工</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的</w:t>
      </w:r>
      <w:r>
        <w:rPr>
          <w:rFonts w:ascii="宋体" w:hAnsi="宋体" w:eastAsia="宋体" w:cs="宋体"/>
          <w:color w:val="auto"/>
          <w:spacing w:val="-9"/>
          <w:sz w:val="23"/>
          <w:szCs w:val="23"/>
          <w:highlight w:val="none"/>
        </w:rPr>
        <w:t>；</w:t>
      </w:r>
    </w:p>
    <w:p>
      <w:pPr>
        <w:spacing w:before="1" w:line="318" w:lineRule="auto"/>
        <w:ind w:left="864" w:right="122" w:firstLine="9"/>
        <w:rPr>
          <w:rFonts w:ascii="宋体" w:hAnsi="宋体" w:eastAsia="宋体" w:cs="宋体"/>
          <w:color w:val="auto"/>
          <w:sz w:val="23"/>
          <w:szCs w:val="23"/>
          <w:highlight w:val="none"/>
        </w:rPr>
      </w:pPr>
      <w:r>
        <w:rPr>
          <w:rFonts w:ascii="宋体" w:hAnsi="宋体" w:eastAsia="宋体" w:cs="宋体"/>
          <w:color w:val="auto"/>
          <w:spacing w:val="32"/>
          <w:sz w:val="23"/>
          <w:szCs w:val="23"/>
          <w:highlight w:val="none"/>
        </w:rPr>
        <w:t>(</w:t>
      </w:r>
      <w:r>
        <w:rPr>
          <w:rFonts w:ascii="宋体" w:hAnsi="宋体" w:eastAsia="宋体" w:cs="宋体"/>
          <w:color w:val="auto"/>
          <w:spacing w:val="25"/>
          <w:sz w:val="23"/>
          <w:szCs w:val="23"/>
          <w:highlight w:val="none"/>
        </w:rPr>
        <w:t>4</w:t>
      </w:r>
      <w:r>
        <w:rPr>
          <w:rFonts w:ascii="宋体" w:hAnsi="宋体" w:eastAsia="宋体" w:cs="宋体"/>
          <w:color w:val="auto"/>
          <w:spacing w:val="16"/>
          <w:sz w:val="23"/>
          <w:szCs w:val="23"/>
          <w:highlight w:val="none"/>
        </w:rPr>
        <w:t>) 未根据本合同任何条款而无理阻碍或拒绝对任何上述证书颁发的所需批</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准，</w:t>
      </w:r>
      <w:r>
        <w:rPr>
          <w:rFonts w:ascii="宋体" w:hAnsi="宋体" w:eastAsia="宋体" w:cs="宋体"/>
          <w:color w:val="auto"/>
          <w:spacing w:val="17"/>
          <w:sz w:val="23"/>
          <w:szCs w:val="23"/>
          <w:highlight w:val="none"/>
        </w:rPr>
        <w:t>则</w:t>
      </w:r>
      <w:r>
        <w:rPr>
          <w:rFonts w:ascii="宋体" w:hAnsi="宋体" w:eastAsia="宋体" w:cs="宋体"/>
          <w:color w:val="auto"/>
          <w:spacing w:val="10"/>
          <w:sz w:val="23"/>
          <w:szCs w:val="23"/>
          <w:highlight w:val="none"/>
        </w:rPr>
        <w:t>承包人有权终止对本合同项下的承包，并通知发包人，抄送监理人，该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终止在</w:t>
      </w:r>
      <w:r>
        <w:rPr>
          <w:rFonts w:ascii="宋体" w:hAnsi="宋体" w:eastAsia="宋体" w:cs="宋体"/>
          <w:color w:val="auto"/>
          <w:spacing w:val="-13"/>
          <w:sz w:val="23"/>
          <w:szCs w:val="23"/>
          <w:highlight w:val="none"/>
        </w:rPr>
        <w:t>发</w:t>
      </w:r>
      <w:r>
        <w:rPr>
          <w:rFonts w:ascii="宋体" w:hAnsi="宋体" w:eastAsia="宋体" w:cs="宋体"/>
          <w:color w:val="auto"/>
          <w:spacing w:val="-7"/>
          <w:sz w:val="23"/>
          <w:szCs w:val="23"/>
          <w:highlight w:val="none"/>
        </w:rPr>
        <w:t>出通知 14 天后生效，发包人应承担违约责任，赔偿因其违约给承包人造成</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的</w:t>
      </w:r>
      <w:r>
        <w:rPr>
          <w:rFonts w:ascii="宋体" w:hAnsi="宋体" w:eastAsia="宋体" w:cs="宋体"/>
          <w:color w:val="auto"/>
          <w:spacing w:val="7"/>
          <w:sz w:val="23"/>
          <w:szCs w:val="23"/>
          <w:highlight w:val="none"/>
        </w:rPr>
        <w:t>损</w:t>
      </w:r>
      <w:r>
        <w:rPr>
          <w:rFonts w:ascii="宋体" w:hAnsi="宋体" w:eastAsia="宋体" w:cs="宋体"/>
          <w:color w:val="auto"/>
          <w:spacing w:val="4"/>
          <w:sz w:val="23"/>
          <w:szCs w:val="23"/>
          <w:highlight w:val="none"/>
        </w:rPr>
        <w:t>失，顺延延误的工期。</w:t>
      </w:r>
    </w:p>
    <w:p>
      <w:pPr>
        <w:spacing w:before="3" w:line="317" w:lineRule="auto"/>
        <w:ind w:firstLine="45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发包人发生违约情况时，承包人可向发包人发出通知，要求发包人采取有效措施纠正违</w:t>
      </w:r>
      <w:r>
        <w:rPr>
          <w:rFonts w:ascii="宋体" w:hAnsi="宋体" w:eastAsia="宋体" w:cs="宋体"/>
          <w:color w:val="auto"/>
          <w:spacing w:val="-3"/>
          <w:sz w:val="23"/>
          <w:szCs w:val="23"/>
          <w:highlight w:val="none"/>
        </w:rPr>
        <w:t>约</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行为。发包人</w:t>
      </w:r>
      <w:r>
        <w:rPr>
          <w:rFonts w:ascii="宋体" w:hAnsi="宋体" w:eastAsia="宋体" w:cs="宋体"/>
          <w:color w:val="auto"/>
          <w:spacing w:val="-9"/>
          <w:sz w:val="23"/>
          <w:szCs w:val="23"/>
          <w:highlight w:val="none"/>
        </w:rPr>
        <w:t>收</w:t>
      </w:r>
      <w:r>
        <w:rPr>
          <w:rFonts w:ascii="宋体" w:hAnsi="宋体" w:eastAsia="宋体" w:cs="宋体"/>
          <w:color w:val="auto"/>
          <w:spacing w:val="-5"/>
          <w:sz w:val="23"/>
          <w:szCs w:val="23"/>
          <w:highlight w:val="none"/>
        </w:rPr>
        <w:t>到承包人通知后的 28 天内仍不履行合同义务，承包人有权暂停施工，并通知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监理人，发包人应承担由此增加的费用和(或)工期延误，  并支付承包人合理利</w:t>
      </w:r>
      <w:r>
        <w:rPr>
          <w:rFonts w:ascii="宋体" w:hAnsi="宋体" w:eastAsia="宋体" w:cs="宋体"/>
          <w:color w:val="auto"/>
          <w:sz w:val="23"/>
          <w:szCs w:val="23"/>
          <w:highlight w:val="none"/>
        </w:rPr>
        <w:t>润。</w:t>
      </w:r>
    </w:p>
    <w:p>
      <w:pPr>
        <w:spacing w:line="314" w:lineRule="exact"/>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10"/>
          <w:position w:val="5"/>
          <w:sz w:val="23"/>
          <w:szCs w:val="23"/>
          <w:highlight w:val="none"/>
        </w:rPr>
        <w:t>2</w:t>
      </w:r>
      <w:r>
        <w:rPr>
          <w:rFonts w:ascii="Times New Roman" w:hAnsi="Times New Roman" w:eastAsia="Times New Roman" w:cs="Times New Roman"/>
          <w:color w:val="auto"/>
          <w:spacing w:val="7"/>
          <w:position w:val="5"/>
          <w:sz w:val="23"/>
          <w:szCs w:val="23"/>
          <w:highlight w:val="none"/>
        </w:rPr>
        <w:t>0</w:t>
      </w:r>
      <w:r>
        <w:rPr>
          <w:rFonts w:ascii="Times New Roman" w:hAnsi="Times New Roman" w:eastAsia="Times New Roman" w:cs="Times New Roman"/>
          <w:color w:val="auto"/>
          <w:spacing w:val="5"/>
          <w:position w:val="5"/>
          <w:sz w:val="23"/>
          <w:szCs w:val="23"/>
          <w:highlight w:val="none"/>
        </w:rPr>
        <w:t xml:space="preserve">.2    </w:t>
      </w:r>
      <w:r>
        <w:rPr>
          <w:rFonts w:ascii="宋体" w:hAnsi="宋体" w:eastAsia="宋体" w:cs="宋体"/>
          <w:color w:val="auto"/>
          <w:spacing w:val="5"/>
          <w:position w:val="5"/>
          <w:sz w:val="23"/>
          <w:szCs w:val="23"/>
          <w:highlight w:val="none"/>
        </w:rPr>
        <w:t>承包人违约</w:t>
      </w:r>
    </w:p>
    <w:p>
      <w:pPr>
        <w:spacing w:before="1" w:line="228" w:lineRule="auto"/>
        <w:ind w:left="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下</w:t>
      </w:r>
      <w:r>
        <w:rPr>
          <w:rFonts w:ascii="宋体" w:hAnsi="宋体" w:eastAsia="宋体" w:cs="宋体"/>
          <w:color w:val="auto"/>
          <w:spacing w:val="7"/>
          <w:sz w:val="23"/>
          <w:szCs w:val="23"/>
          <w:highlight w:val="none"/>
        </w:rPr>
        <w:t>列情况属承包人违约：</w:t>
      </w:r>
    </w:p>
    <w:p>
      <w:pPr>
        <w:spacing w:before="101" w:line="227" w:lineRule="auto"/>
        <w:ind w:left="868"/>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3"/>
          <w:sz w:val="22"/>
          <w:szCs w:val="22"/>
          <w:highlight w:val="none"/>
        </w:rPr>
        <w:t xml:space="preserve">1) </w:t>
      </w:r>
      <w:r>
        <w:rPr>
          <w:rFonts w:ascii="宋体" w:hAnsi="宋体" w:eastAsia="宋体" w:cs="宋体"/>
          <w:color w:val="auto"/>
          <w:spacing w:val="13"/>
          <w:sz w:val="23"/>
          <w:szCs w:val="23"/>
          <w:highlight w:val="none"/>
        </w:rPr>
        <w:t>无视监理人事先的书面警告，不履行其合同规定的义务；</w:t>
      </w:r>
    </w:p>
    <w:p>
      <w:pPr>
        <w:spacing w:before="114" w:line="319" w:lineRule="auto"/>
        <w:ind w:left="402" w:right="206" w:firstLine="466"/>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 xml:space="preserve">(2) </w:t>
      </w:r>
      <w:r>
        <w:rPr>
          <w:rFonts w:ascii="宋体" w:hAnsi="宋体" w:eastAsia="宋体" w:cs="宋体"/>
          <w:color w:val="auto"/>
          <w:spacing w:val="4"/>
          <w:sz w:val="23"/>
          <w:szCs w:val="23"/>
          <w:highlight w:val="none"/>
        </w:rPr>
        <w:t>违反合同规</w:t>
      </w:r>
      <w:r>
        <w:rPr>
          <w:rFonts w:ascii="宋体" w:hAnsi="宋体" w:eastAsia="宋体" w:cs="宋体"/>
          <w:color w:val="auto"/>
          <w:spacing w:val="3"/>
          <w:sz w:val="23"/>
          <w:szCs w:val="23"/>
          <w:highlight w:val="none"/>
        </w:rPr>
        <w:t>定</w:t>
      </w:r>
      <w:r>
        <w:rPr>
          <w:rFonts w:ascii="宋体" w:hAnsi="宋体" w:eastAsia="宋体" w:cs="宋体"/>
          <w:color w:val="auto"/>
          <w:spacing w:val="2"/>
          <w:sz w:val="23"/>
          <w:szCs w:val="23"/>
          <w:highlight w:val="none"/>
        </w:rPr>
        <w:t>，私自将合同的全部或部分权利转让给其他人，或私自将合同</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的全部或</w:t>
      </w:r>
      <w:r>
        <w:rPr>
          <w:rFonts w:ascii="宋体" w:hAnsi="宋体" w:eastAsia="宋体" w:cs="宋体"/>
          <w:color w:val="auto"/>
          <w:spacing w:val="-1"/>
          <w:sz w:val="23"/>
          <w:szCs w:val="23"/>
          <w:highlight w:val="none"/>
        </w:rPr>
        <w:t>部分义务转让给其他人；</w:t>
      </w:r>
    </w:p>
    <w:p>
      <w:pPr>
        <w:spacing w:before="2" w:line="319" w:lineRule="auto"/>
        <w:ind w:left="383" w:right="61" w:firstLine="484"/>
        <w:rPr>
          <w:rFonts w:ascii="宋体" w:hAnsi="宋体" w:eastAsia="宋体" w:cs="宋体"/>
          <w:color w:val="auto"/>
          <w:sz w:val="23"/>
          <w:szCs w:val="23"/>
          <w:highlight w:val="none"/>
        </w:rPr>
      </w:pPr>
      <w:r>
        <w:rPr>
          <w:rFonts w:ascii="宋体" w:hAnsi="宋体" w:eastAsia="宋体" w:cs="宋体"/>
          <w:color w:val="auto"/>
          <w:spacing w:val="11"/>
          <w:sz w:val="22"/>
          <w:szCs w:val="22"/>
          <w:highlight w:val="none"/>
        </w:rPr>
        <w:t xml:space="preserve">(3) </w:t>
      </w:r>
      <w:r>
        <w:rPr>
          <w:rFonts w:ascii="宋体" w:hAnsi="宋体" w:eastAsia="宋体" w:cs="宋体"/>
          <w:color w:val="auto"/>
          <w:spacing w:val="11"/>
          <w:sz w:val="23"/>
          <w:szCs w:val="23"/>
          <w:highlight w:val="none"/>
        </w:rPr>
        <w:t>未按在合同谈判阶段确定的内容配备其他管理和技术人员、主要机械设</w:t>
      </w:r>
      <w:r>
        <w:rPr>
          <w:rFonts w:ascii="宋体" w:hAnsi="宋体" w:eastAsia="宋体" w:cs="宋体"/>
          <w:color w:val="auto"/>
          <w:spacing w:val="7"/>
          <w:sz w:val="23"/>
          <w:szCs w:val="23"/>
          <w:highlight w:val="none"/>
        </w:rPr>
        <w:t>备</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和试验检</w:t>
      </w:r>
      <w:r>
        <w:rPr>
          <w:rFonts w:ascii="宋体" w:hAnsi="宋体" w:eastAsia="宋体" w:cs="宋体"/>
          <w:color w:val="auto"/>
          <w:spacing w:val="-7"/>
          <w:sz w:val="23"/>
          <w:szCs w:val="23"/>
          <w:highlight w:val="none"/>
        </w:rPr>
        <w:t>测</w:t>
      </w:r>
      <w:r>
        <w:rPr>
          <w:rFonts w:ascii="宋体" w:hAnsi="宋体" w:eastAsia="宋体" w:cs="宋体"/>
          <w:color w:val="auto"/>
          <w:spacing w:val="-5"/>
          <w:sz w:val="23"/>
          <w:szCs w:val="23"/>
          <w:highlight w:val="none"/>
        </w:rPr>
        <w:t>设备、未按期提交施工组织计划；私自将已按合同约定进入场地的施工设备、</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临时设备或材料撤离</w:t>
      </w:r>
      <w:r>
        <w:rPr>
          <w:rFonts w:ascii="宋体" w:hAnsi="宋体" w:eastAsia="宋体" w:cs="宋体"/>
          <w:color w:val="auto"/>
          <w:spacing w:val="1"/>
          <w:sz w:val="23"/>
          <w:szCs w:val="23"/>
          <w:highlight w:val="none"/>
        </w:rPr>
        <w:t>施工场地；</w:t>
      </w:r>
    </w:p>
    <w:p>
      <w:pPr>
        <w:spacing w:before="3" w:line="316" w:lineRule="auto"/>
        <w:ind w:left="386" w:right="143" w:firstLine="481"/>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w:t>
      </w:r>
      <w:r>
        <w:rPr>
          <w:rFonts w:ascii="宋体" w:hAnsi="宋体" w:eastAsia="宋体" w:cs="宋体"/>
          <w:color w:val="auto"/>
          <w:spacing w:val="10"/>
          <w:sz w:val="22"/>
          <w:szCs w:val="22"/>
          <w:highlight w:val="none"/>
        </w:rPr>
        <w:t xml:space="preserve">4) </w:t>
      </w:r>
      <w:r>
        <w:rPr>
          <w:rFonts w:ascii="宋体" w:hAnsi="宋体" w:eastAsia="宋体" w:cs="宋体"/>
          <w:color w:val="auto"/>
          <w:spacing w:val="10"/>
          <w:sz w:val="23"/>
          <w:szCs w:val="23"/>
          <w:highlight w:val="none"/>
        </w:rPr>
        <w:t>在监理人通知或指令发出 28 天内不遵守该通知或指令修复或运走、替换</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不</w:t>
      </w:r>
      <w:r>
        <w:rPr>
          <w:rFonts w:ascii="宋体" w:hAnsi="宋体" w:eastAsia="宋体" w:cs="宋体"/>
          <w:color w:val="auto"/>
          <w:spacing w:val="7"/>
          <w:sz w:val="23"/>
          <w:szCs w:val="23"/>
          <w:highlight w:val="none"/>
        </w:rPr>
        <w:t>合格材料、设备的；</w:t>
      </w:r>
    </w:p>
    <w:p>
      <w:pPr>
        <w:spacing w:before="2" w:line="315" w:lineRule="auto"/>
        <w:ind w:left="384" w:right="134" w:firstLine="483"/>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5"/>
          <w:sz w:val="22"/>
          <w:szCs w:val="22"/>
          <w:highlight w:val="none"/>
        </w:rPr>
        <w:t>5</w:t>
      </w:r>
      <w:r>
        <w:rPr>
          <w:rFonts w:ascii="宋体" w:hAnsi="宋体" w:eastAsia="宋体" w:cs="宋体"/>
          <w:color w:val="auto"/>
          <w:spacing w:val="10"/>
          <w:sz w:val="22"/>
          <w:szCs w:val="22"/>
          <w:highlight w:val="none"/>
        </w:rPr>
        <w:t xml:space="preserve">) </w:t>
      </w:r>
      <w:r>
        <w:rPr>
          <w:rFonts w:ascii="宋体" w:hAnsi="宋体" w:eastAsia="宋体" w:cs="宋体"/>
          <w:color w:val="auto"/>
          <w:spacing w:val="10"/>
          <w:sz w:val="23"/>
          <w:szCs w:val="23"/>
          <w:highlight w:val="none"/>
        </w:rPr>
        <w:t>无正当理由延期开工或因进度滞后，在接到监理人加快进度通知 28 天内</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无</w:t>
      </w:r>
      <w:r>
        <w:rPr>
          <w:rFonts w:ascii="宋体" w:hAnsi="宋体" w:eastAsia="宋体" w:cs="宋体"/>
          <w:color w:val="auto"/>
          <w:spacing w:val="9"/>
          <w:sz w:val="23"/>
          <w:szCs w:val="23"/>
          <w:highlight w:val="none"/>
        </w:rPr>
        <w:t>正当理由、未能采取措施加快进行本工程或其关键部分的施工；</w:t>
      </w:r>
    </w:p>
    <w:p>
      <w:pPr>
        <w:spacing w:before="1" w:line="228" w:lineRule="auto"/>
        <w:ind w:left="868"/>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6"/>
          <w:sz w:val="22"/>
          <w:szCs w:val="22"/>
          <w:highlight w:val="none"/>
        </w:rPr>
        <w:t xml:space="preserve">6) </w:t>
      </w:r>
      <w:r>
        <w:rPr>
          <w:rFonts w:ascii="宋体" w:hAnsi="宋体" w:eastAsia="宋体" w:cs="宋体"/>
          <w:color w:val="auto"/>
          <w:spacing w:val="16"/>
          <w:sz w:val="23"/>
          <w:szCs w:val="23"/>
          <w:highlight w:val="none"/>
        </w:rPr>
        <w:t>未达到规定质量目标的；</w:t>
      </w:r>
    </w:p>
    <w:p>
      <w:pPr>
        <w:spacing w:before="111" w:line="229" w:lineRule="auto"/>
        <w:ind w:left="868"/>
        <w:rPr>
          <w:rFonts w:ascii="宋体" w:hAnsi="宋体" w:eastAsia="宋体" w:cs="宋体"/>
          <w:color w:val="auto"/>
          <w:sz w:val="23"/>
          <w:szCs w:val="23"/>
          <w:highlight w:val="none"/>
        </w:rPr>
      </w:pPr>
      <w:r>
        <w:rPr>
          <w:rFonts w:ascii="宋体" w:hAnsi="宋体" w:eastAsia="宋体" w:cs="宋体"/>
          <w:color w:val="auto"/>
          <w:spacing w:val="19"/>
          <w:sz w:val="22"/>
          <w:szCs w:val="22"/>
          <w:highlight w:val="none"/>
        </w:rPr>
        <w:t>(</w:t>
      </w:r>
      <w:r>
        <w:rPr>
          <w:rFonts w:ascii="宋体" w:hAnsi="宋体" w:eastAsia="宋体" w:cs="宋体"/>
          <w:color w:val="auto"/>
          <w:spacing w:val="15"/>
          <w:sz w:val="22"/>
          <w:szCs w:val="22"/>
          <w:highlight w:val="none"/>
        </w:rPr>
        <w:t xml:space="preserve">7) </w:t>
      </w:r>
      <w:r>
        <w:rPr>
          <w:rFonts w:ascii="宋体" w:hAnsi="宋体" w:eastAsia="宋体" w:cs="宋体"/>
          <w:color w:val="auto"/>
          <w:spacing w:val="15"/>
          <w:sz w:val="23"/>
          <w:szCs w:val="23"/>
          <w:highlight w:val="none"/>
        </w:rPr>
        <w:t>出现三级一般质量事故以上的；</w:t>
      </w:r>
    </w:p>
    <w:p>
      <w:pPr>
        <w:spacing w:before="108" w:line="229" w:lineRule="auto"/>
        <w:ind w:left="868"/>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3"/>
          <w:sz w:val="22"/>
          <w:szCs w:val="22"/>
          <w:highlight w:val="none"/>
        </w:rPr>
        <w:t xml:space="preserve">8) </w:t>
      </w:r>
      <w:r>
        <w:rPr>
          <w:rFonts w:ascii="宋体" w:hAnsi="宋体" w:eastAsia="宋体" w:cs="宋体"/>
          <w:color w:val="auto"/>
          <w:spacing w:val="13"/>
          <w:sz w:val="23"/>
          <w:szCs w:val="23"/>
          <w:highlight w:val="none"/>
        </w:rPr>
        <w:t>发生野蛮施工，造成环保事件或损坏原有建筑物的；</w:t>
      </w:r>
    </w:p>
    <w:p>
      <w:pPr>
        <w:spacing w:before="111" w:line="228" w:lineRule="auto"/>
        <w:ind w:left="868"/>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 xml:space="preserve">(9) </w:t>
      </w:r>
      <w:r>
        <w:rPr>
          <w:rFonts w:ascii="宋体" w:hAnsi="宋体" w:eastAsia="宋体" w:cs="宋体"/>
          <w:color w:val="auto"/>
          <w:spacing w:val="14"/>
          <w:sz w:val="23"/>
          <w:szCs w:val="23"/>
          <w:highlight w:val="none"/>
        </w:rPr>
        <w:t>因通行便道维护不力，造成社会恶劣影响的</w:t>
      </w:r>
      <w:r>
        <w:rPr>
          <w:rFonts w:ascii="宋体" w:hAnsi="宋体" w:eastAsia="宋体" w:cs="宋体"/>
          <w:color w:val="auto"/>
          <w:spacing w:val="12"/>
          <w:sz w:val="23"/>
          <w:szCs w:val="23"/>
          <w:highlight w:val="none"/>
        </w:rPr>
        <w:t>；</w:t>
      </w:r>
    </w:p>
    <w:p>
      <w:pPr>
        <w:spacing w:before="112" w:line="228" w:lineRule="auto"/>
        <w:ind w:left="868"/>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3"/>
          <w:sz w:val="22"/>
          <w:szCs w:val="22"/>
          <w:highlight w:val="none"/>
        </w:rPr>
        <w:t xml:space="preserve">10) </w:t>
      </w:r>
      <w:r>
        <w:rPr>
          <w:rFonts w:ascii="宋体" w:hAnsi="宋体" w:eastAsia="宋体" w:cs="宋体"/>
          <w:color w:val="auto"/>
          <w:spacing w:val="13"/>
          <w:sz w:val="23"/>
          <w:szCs w:val="23"/>
          <w:highlight w:val="none"/>
        </w:rPr>
        <w:t>拖欠劳务工资、设备、材料款，造成恶劣影响的；</w:t>
      </w:r>
    </w:p>
    <w:p>
      <w:pPr>
        <w:spacing w:before="112" w:line="229" w:lineRule="auto"/>
        <w:ind w:left="868"/>
        <w:rPr>
          <w:rFonts w:ascii="宋体" w:hAnsi="宋体" w:eastAsia="宋体" w:cs="宋体"/>
          <w:color w:val="auto"/>
          <w:sz w:val="23"/>
          <w:szCs w:val="23"/>
          <w:highlight w:val="none"/>
        </w:rPr>
      </w:pPr>
      <w:r>
        <w:rPr>
          <w:rFonts w:ascii="宋体" w:hAnsi="宋体" w:eastAsia="宋体" w:cs="宋体"/>
          <w:color w:val="auto"/>
          <w:spacing w:val="16"/>
          <w:sz w:val="22"/>
          <w:szCs w:val="22"/>
          <w:highlight w:val="none"/>
        </w:rPr>
        <w:t xml:space="preserve">(11) </w:t>
      </w:r>
      <w:r>
        <w:rPr>
          <w:rFonts w:ascii="宋体" w:hAnsi="宋体" w:eastAsia="宋体" w:cs="宋体"/>
          <w:color w:val="auto"/>
          <w:spacing w:val="16"/>
          <w:sz w:val="23"/>
          <w:szCs w:val="23"/>
          <w:highlight w:val="none"/>
        </w:rPr>
        <w:t>违反分包、转包规定的</w:t>
      </w:r>
      <w:r>
        <w:rPr>
          <w:rFonts w:ascii="宋体" w:hAnsi="宋体" w:eastAsia="宋体" w:cs="宋体"/>
          <w:color w:val="auto"/>
          <w:spacing w:val="14"/>
          <w:sz w:val="23"/>
          <w:szCs w:val="23"/>
          <w:highlight w:val="none"/>
        </w:rPr>
        <w:t>；</w:t>
      </w:r>
    </w:p>
    <w:p>
      <w:pPr>
        <w:spacing w:before="110" w:line="321" w:lineRule="auto"/>
        <w:ind w:left="383" w:right="240" w:firstLine="485"/>
        <w:rPr>
          <w:rFonts w:ascii="宋体" w:hAnsi="宋体" w:eastAsia="宋体" w:cs="宋体"/>
          <w:color w:val="auto"/>
          <w:sz w:val="23"/>
          <w:szCs w:val="23"/>
          <w:highlight w:val="none"/>
        </w:rPr>
      </w:pPr>
      <w:r>
        <w:rPr>
          <w:rFonts w:ascii="宋体" w:hAnsi="宋体" w:eastAsia="宋体" w:cs="宋体"/>
          <w:color w:val="auto"/>
          <w:spacing w:val="22"/>
          <w:sz w:val="22"/>
          <w:szCs w:val="22"/>
          <w:highlight w:val="none"/>
        </w:rPr>
        <w:t>(</w:t>
      </w:r>
      <w:r>
        <w:rPr>
          <w:rFonts w:ascii="宋体" w:hAnsi="宋体" w:eastAsia="宋体" w:cs="宋体"/>
          <w:color w:val="auto"/>
          <w:spacing w:val="13"/>
          <w:sz w:val="22"/>
          <w:szCs w:val="22"/>
          <w:highlight w:val="none"/>
        </w:rPr>
        <w:t>1</w:t>
      </w:r>
      <w:r>
        <w:rPr>
          <w:rFonts w:ascii="宋体" w:hAnsi="宋体" w:eastAsia="宋体" w:cs="宋体"/>
          <w:color w:val="auto"/>
          <w:spacing w:val="11"/>
          <w:sz w:val="22"/>
          <w:szCs w:val="22"/>
          <w:highlight w:val="none"/>
        </w:rPr>
        <w:t xml:space="preserve">2) </w:t>
      </w:r>
      <w:r>
        <w:rPr>
          <w:rFonts w:ascii="宋体" w:hAnsi="宋体" w:eastAsia="宋体" w:cs="宋体"/>
          <w:color w:val="auto"/>
          <w:spacing w:val="11"/>
          <w:sz w:val="23"/>
          <w:szCs w:val="23"/>
          <w:highlight w:val="none"/>
        </w:rPr>
        <w:t>承包人在缺陷责任期内，未能对工程接收证书所列的缺陷清单的内容或</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缺</w:t>
      </w:r>
      <w:r>
        <w:rPr>
          <w:rFonts w:ascii="宋体" w:hAnsi="宋体" w:eastAsia="宋体" w:cs="宋体"/>
          <w:color w:val="auto"/>
          <w:spacing w:val="13"/>
          <w:sz w:val="23"/>
          <w:szCs w:val="23"/>
          <w:highlight w:val="none"/>
        </w:rPr>
        <w:t>陷</w:t>
      </w:r>
      <w:r>
        <w:rPr>
          <w:rFonts w:ascii="宋体" w:hAnsi="宋体" w:eastAsia="宋体" w:cs="宋体"/>
          <w:color w:val="auto"/>
          <w:spacing w:val="9"/>
          <w:sz w:val="23"/>
          <w:szCs w:val="23"/>
          <w:highlight w:val="none"/>
        </w:rPr>
        <w:t>责任期内发生的缺陷进行修复，而又拒绝按监理人指示再进行修补的；</w:t>
      </w:r>
    </w:p>
    <w:p>
      <w:pPr>
        <w:spacing w:line="228" w:lineRule="auto"/>
        <w:ind w:left="868"/>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 xml:space="preserve">(13) </w:t>
      </w:r>
      <w:r>
        <w:rPr>
          <w:rFonts w:ascii="宋体" w:hAnsi="宋体" w:eastAsia="宋体" w:cs="宋体"/>
          <w:color w:val="auto"/>
          <w:spacing w:val="15"/>
          <w:sz w:val="23"/>
          <w:szCs w:val="23"/>
          <w:highlight w:val="none"/>
        </w:rPr>
        <w:t>违反其他合同规定履约义务的</w:t>
      </w:r>
      <w:r>
        <w:rPr>
          <w:rFonts w:ascii="宋体" w:hAnsi="宋体" w:eastAsia="宋体" w:cs="宋体"/>
          <w:color w:val="auto"/>
          <w:spacing w:val="14"/>
          <w:sz w:val="23"/>
          <w:szCs w:val="23"/>
          <w:highlight w:val="none"/>
        </w:rPr>
        <w:t>。</w:t>
      </w:r>
    </w:p>
    <w:p>
      <w:pPr>
        <w:spacing w:before="100" w:line="228" w:lineRule="auto"/>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20</w:t>
      </w:r>
      <w:r>
        <w:rPr>
          <w:color w:val="auto"/>
          <w:sz w:val="23"/>
          <w:szCs w:val="23"/>
          <w:highlight w:val="none"/>
        </w:rPr>
        <w:drawing>
          <wp:inline distT="0" distB="0" distL="0" distR="0">
            <wp:extent cx="38100" cy="10604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94"/>
                    <a:stretch>
                      <a:fillRect/>
                    </a:stretch>
                  </pic:blipFill>
                  <pic:spPr>
                    <a:xfrm>
                      <a:off x="0" y="0"/>
                      <a:ext cx="38100" cy="106527"/>
                    </a:xfrm>
                    <a:prstGeom prst="rect">
                      <a:avLst/>
                    </a:prstGeom>
                  </pic:spPr>
                </pic:pic>
              </a:graphicData>
            </a:graphic>
          </wp:inline>
        </w:drawing>
      </w:r>
      <w:r>
        <w:rPr>
          <w:rFonts w:ascii="Times New Roman" w:hAnsi="Times New Roman" w:eastAsia="Times New Roman" w:cs="Times New Roman"/>
          <w:color w:val="auto"/>
          <w:spacing w:val="6"/>
          <w:sz w:val="23"/>
          <w:szCs w:val="23"/>
          <w:highlight w:val="none"/>
        </w:rPr>
        <w:t>1</w:t>
      </w:r>
      <w:r>
        <w:rPr>
          <w:rFonts w:ascii="Times New Roman" w:hAnsi="Times New Roman" w:eastAsia="Times New Roman" w:cs="Times New Roman"/>
          <w:color w:val="auto"/>
          <w:spacing w:val="4"/>
          <w:sz w:val="23"/>
          <w:szCs w:val="23"/>
          <w:highlight w:val="none"/>
        </w:rPr>
        <w:t xml:space="preserve">         </w:t>
      </w:r>
      <w:r>
        <w:rPr>
          <w:rFonts w:ascii="宋体" w:hAnsi="宋体" w:eastAsia="宋体" w:cs="宋体"/>
          <w:color w:val="auto"/>
          <w:spacing w:val="4"/>
          <w:sz w:val="23"/>
          <w:szCs w:val="23"/>
          <w:highlight w:val="none"/>
        </w:rPr>
        <w:t>承包人承担违约责任，赔偿因其违约给发包人造成的损失。</w:t>
      </w:r>
    </w:p>
    <w:p>
      <w:pPr>
        <w:spacing w:before="112" w:line="228" w:lineRule="auto"/>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20</w:t>
      </w:r>
      <w:r>
        <w:rPr>
          <w:color w:val="auto"/>
          <w:sz w:val="23"/>
          <w:szCs w:val="23"/>
          <w:highlight w:val="none"/>
        </w:rPr>
        <w:drawing>
          <wp:inline distT="0" distB="0" distL="0" distR="0">
            <wp:extent cx="76200" cy="1060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5"/>
                    <a:stretch>
                      <a:fillRect/>
                    </a:stretch>
                  </pic:blipFill>
                  <pic:spPr>
                    <a:xfrm>
                      <a:off x="0" y="0"/>
                      <a:ext cx="76200" cy="106527"/>
                    </a:xfrm>
                    <a:prstGeom prst="rect">
                      <a:avLst/>
                    </a:prstGeom>
                  </pic:spPr>
                </pic:pic>
              </a:graphicData>
            </a:graphic>
          </wp:inline>
        </w:drawing>
      </w:r>
      <w:r>
        <w:rPr>
          <w:rFonts w:ascii="Times New Roman" w:hAnsi="Times New Roman" w:eastAsia="Times New Roman" w:cs="Times New Roman"/>
          <w:color w:val="auto"/>
          <w:spacing w:val="8"/>
          <w:sz w:val="23"/>
          <w:szCs w:val="23"/>
          <w:highlight w:val="none"/>
        </w:rPr>
        <w:t xml:space="preserve">    </w:t>
      </w:r>
      <w:r>
        <w:rPr>
          <w:rFonts w:ascii="Times New Roman" w:hAnsi="Times New Roman" w:eastAsia="Times New Roman" w:cs="Times New Roman"/>
          <w:color w:val="auto"/>
          <w:spacing w:val="4"/>
          <w:sz w:val="23"/>
          <w:szCs w:val="23"/>
          <w:highlight w:val="none"/>
        </w:rPr>
        <w:t xml:space="preserve">     </w:t>
      </w:r>
      <w:r>
        <w:rPr>
          <w:rFonts w:ascii="宋体" w:hAnsi="宋体" w:eastAsia="宋体" w:cs="宋体"/>
          <w:color w:val="auto"/>
          <w:spacing w:val="4"/>
          <w:sz w:val="23"/>
          <w:szCs w:val="23"/>
          <w:highlight w:val="none"/>
        </w:rPr>
        <w:t>监理人发出整改通知 28 天后，承包人仍不纠正违约行为的，发包人可</w:t>
      </w:r>
    </w:p>
    <w:p>
      <w:pPr>
        <w:spacing w:before="113" w:line="323" w:lineRule="auto"/>
        <w:ind w:left="384" w:right="141" w:firstLine="2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向</w:t>
      </w:r>
      <w:r>
        <w:rPr>
          <w:rFonts w:ascii="宋体" w:hAnsi="宋体" w:eastAsia="宋体" w:cs="宋体"/>
          <w:color w:val="auto"/>
          <w:spacing w:val="10"/>
          <w:sz w:val="23"/>
          <w:szCs w:val="23"/>
          <w:highlight w:val="none"/>
        </w:rPr>
        <w:t>承包人发出解除合同通知。合同解除后，发包人可派员进驻施工场地，另行组织</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人员或委托其他承包人施工。发包人因继续完成该工程的需要，有权扣留使用承</w:t>
      </w:r>
      <w:r>
        <w:rPr>
          <w:rFonts w:ascii="宋体" w:hAnsi="宋体" w:eastAsia="宋体" w:cs="宋体"/>
          <w:color w:val="auto"/>
          <w:spacing w:val="6"/>
          <w:sz w:val="23"/>
          <w:szCs w:val="23"/>
          <w:highlight w:val="none"/>
        </w:rPr>
        <w:t>包</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人在现场的材料、设备和临时设施。但发包人的这一行为不免除承包人应承担的</w:t>
      </w:r>
      <w:r>
        <w:rPr>
          <w:rFonts w:ascii="宋体" w:hAnsi="宋体" w:eastAsia="宋体" w:cs="宋体"/>
          <w:color w:val="auto"/>
          <w:spacing w:val="6"/>
          <w:sz w:val="23"/>
          <w:szCs w:val="23"/>
          <w:highlight w:val="none"/>
        </w:rPr>
        <w:t>违</w:t>
      </w:r>
    </w:p>
    <w:p>
      <w:pPr>
        <w:rPr>
          <w:color w:val="auto"/>
          <w:highlight w:val="none"/>
        </w:rPr>
        <w:sectPr>
          <w:footerReference r:id="rId36" w:type="default"/>
          <w:pgSz w:w="11910" w:h="16840"/>
          <w:pgMar w:top="1347" w:right="1441" w:bottom="851" w:left="1270" w:header="0" w:footer="691" w:gutter="0"/>
          <w:pgNumType w:fmt="decimal"/>
          <w:cols w:space="720" w:num="1"/>
        </w:sectPr>
      </w:pPr>
    </w:p>
    <w:p>
      <w:pPr>
        <w:spacing w:before="48" w:line="228" w:lineRule="auto"/>
        <w:ind w:left="38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约责任，也不影响发包人根据合同约定享有的索赔权利</w:t>
      </w:r>
      <w:r>
        <w:rPr>
          <w:rFonts w:ascii="宋体" w:hAnsi="宋体" w:eastAsia="宋体" w:cs="宋体"/>
          <w:color w:val="auto"/>
          <w:spacing w:val="8"/>
          <w:sz w:val="23"/>
          <w:szCs w:val="23"/>
          <w:highlight w:val="none"/>
        </w:rPr>
        <w:t>。</w:t>
      </w:r>
    </w:p>
    <w:p>
      <w:pPr>
        <w:spacing w:before="115" w:line="320" w:lineRule="auto"/>
        <w:ind w:left="383" w:right="301"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11"/>
          <w:sz w:val="23"/>
          <w:szCs w:val="23"/>
          <w:highlight w:val="none"/>
        </w:rPr>
        <w:t xml:space="preserve">0.3    </w:t>
      </w:r>
      <w:r>
        <w:rPr>
          <w:rFonts w:ascii="宋体" w:hAnsi="宋体" w:eastAsia="宋体" w:cs="宋体"/>
          <w:color w:val="auto"/>
          <w:spacing w:val="11"/>
          <w:sz w:val="23"/>
          <w:szCs w:val="23"/>
          <w:highlight w:val="none"/>
        </w:rPr>
        <w:t>在履行合同过程中，一方当事人因第三人的原因造成违约的，应当向对</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方当事人承担违约责任。一方当事人和第三人之间的纠纷，依照法律规定或者按</w:t>
      </w:r>
      <w:r>
        <w:rPr>
          <w:rFonts w:ascii="宋体" w:hAnsi="宋体" w:eastAsia="宋体" w:cs="宋体"/>
          <w:color w:val="auto"/>
          <w:spacing w:val="7"/>
          <w:sz w:val="23"/>
          <w:szCs w:val="23"/>
          <w:highlight w:val="none"/>
        </w:rPr>
        <w:t>照</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约定解决</w:t>
      </w:r>
      <w:r>
        <w:rPr>
          <w:rFonts w:ascii="宋体" w:hAnsi="宋体" w:eastAsia="宋体" w:cs="宋体"/>
          <w:color w:val="auto"/>
          <w:spacing w:val="5"/>
          <w:sz w:val="23"/>
          <w:szCs w:val="23"/>
          <w:highlight w:val="none"/>
        </w:rPr>
        <w:t>。</w:t>
      </w:r>
    </w:p>
    <w:p>
      <w:pPr>
        <w:spacing w:line="226" w:lineRule="auto"/>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2</w:t>
      </w:r>
      <w:r>
        <w:rPr>
          <w:rFonts w:ascii="Times New Roman" w:hAnsi="Times New Roman" w:eastAsia="Times New Roman" w:cs="Times New Roman"/>
          <w:color w:val="auto"/>
          <w:spacing w:val="8"/>
          <w:sz w:val="23"/>
          <w:szCs w:val="23"/>
          <w:highlight w:val="none"/>
        </w:rPr>
        <w:t>0</w:t>
      </w:r>
      <w:r>
        <w:rPr>
          <w:rFonts w:ascii="Times New Roman" w:hAnsi="Times New Roman" w:eastAsia="Times New Roman" w:cs="Times New Roman"/>
          <w:color w:val="auto"/>
          <w:spacing w:val="7"/>
          <w:sz w:val="23"/>
          <w:szCs w:val="23"/>
          <w:highlight w:val="none"/>
        </w:rPr>
        <w:t xml:space="preserve">.4    </w:t>
      </w:r>
      <w:r>
        <w:rPr>
          <w:rFonts w:ascii="宋体" w:hAnsi="宋体" w:eastAsia="宋体" w:cs="宋体"/>
          <w:color w:val="auto"/>
          <w:spacing w:val="7"/>
          <w:sz w:val="23"/>
          <w:szCs w:val="23"/>
          <w:highlight w:val="none"/>
        </w:rPr>
        <w:t>合同解除后的估价、付款和结清</w:t>
      </w:r>
    </w:p>
    <w:p>
      <w:pPr>
        <w:spacing w:before="103" w:line="318" w:lineRule="auto"/>
        <w:ind w:left="383" w:right="365" w:firstLine="484"/>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(1)  </w:t>
      </w:r>
      <w:r>
        <w:rPr>
          <w:rFonts w:ascii="宋体" w:hAnsi="宋体" w:eastAsia="宋体" w:cs="宋体"/>
          <w:color w:val="auto"/>
          <w:spacing w:val="-1"/>
          <w:sz w:val="23"/>
          <w:szCs w:val="23"/>
          <w:highlight w:val="none"/>
        </w:rPr>
        <w:t>合同解除后，监理人商定或</w:t>
      </w:r>
      <w:r>
        <w:rPr>
          <w:rFonts w:ascii="宋体" w:hAnsi="宋体" w:eastAsia="宋体" w:cs="宋体"/>
          <w:color w:val="auto"/>
          <w:sz w:val="23"/>
          <w:szCs w:val="23"/>
          <w:highlight w:val="none"/>
        </w:rPr>
        <w:t xml:space="preserve">确定承包人实际完成工作的价值，以及承包人已 </w:t>
      </w:r>
      <w:r>
        <w:rPr>
          <w:rFonts w:ascii="宋体" w:hAnsi="宋体" w:eastAsia="宋体" w:cs="宋体"/>
          <w:color w:val="auto"/>
          <w:spacing w:val="-1"/>
          <w:sz w:val="23"/>
          <w:szCs w:val="23"/>
          <w:highlight w:val="none"/>
        </w:rPr>
        <w:t>提</w:t>
      </w:r>
      <w:r>
        <w:rPr>
          <w:rFonts w:ascii="宋体" w:hAnsi="宋体" w:eastAsia="宋体" w:cs="宋体"/>
          <w:color w:val="auto"/>
          <w:sz w:val="23"/>
          <w:szCs w:val="23"/>
          <w:highlight w:val="none"/>
        </w:rPr>
        <w:t>供的材料、施工设备、工程设备和临时工程等的价值；</w:t>
      </w:r>
    </w:p>
    <w:p>
      <w:pPr>
        <w:spacing w:before="2" w:line="321" w:lineRule="auto"/>
        <w:ind w:left="383" w:right="235" w:firstLine="485"/>
        <w:rPr>
          <w:rFonts w:ascii="宋体" w:hAnsi="宋体" w:eastAsia="宋体" w:cs="宋体"/>
          <w:color w:val="auto"/>
          <w:sz w:val="23"/>
          <w:szCs w:val="23"/>
          <w:highlight w:val="none"/>
        </w:rPr>
      </w:pPr>
      <w:r>
        <w:rPr>
          <w:rFonts w:ascii="宋体" w:hAnsi="宋体" w:eastAsia="宋体" w:cs="宋体"/>
          <w:color w:val="auto"/>
          <w:spacing w:val="-16"/>
          <w:sz w:val="22"/>
          <w:szCs w:val="22"/>
          <w:highlight w:val="none"/>
        </w:rPr>
        <w:t>(2)</w:t>
      </w:r>
      <w:r>
        <w:rPr>
          <w:rFonts w:ascii="宋体" w:hAnsi="宋体" w:eastAsia="宋体" w:cs="宋体"/>
          <w:color w:val="auto"/>
          <w:spacing w:val="-11"/>
          <w:sz w:val="22"/>
          <w:szCs w:val="22"/>
          <w:highlight w:val="none"/>
        </w:rPr>
        <w:t xml:space="preserve"> </w:t>
      </w:r>
      <w:r>
        <w:rPr>
          <w:rFonts w:ascii="宋体" w:hAnsi="宋体" w:eastAsia="宋体" w:cs="宋体"/>
          <w:color w:val="auto"/>
          <w:spacing w:val="-8"/>
          <w:sz w:val="22"/>
          <w:szCs w:val="22"/>
          <w:highlight w:val="none"/>
        </w:rPr>
        <w:t xml:space="preserve"> </w:t>
      </w:r>
      <w:r>
        <w:rPr>
          <w:rFonts w:ascii="宋体" w:hAnsi="宋体" w:eastAsia="宋体" w:cs="宋体"/>
          <w:color w:val="auto"/>
          <w:spacing w:val="-8"/>
          <w:sz w:val="23"/>
          <w:szCs w:val="23"/>
          <w:highlight w:val="none"/>
        </w:rPr>
        <w:t>合同解除后，发包人应暂停对承包人的一切付款，查清各项付款和已扣款金额，</w:t>
      </w:r>
      <w:r>
        <w:rPr>
          <w:rFonts w:ascii="宋体" w:hAnsi="宋体" w:eastAsia="宋体" w:cs="宋体"/>
          <w:color w:val="auto"/>
          <w:sz w:val="23"/>
          <w:szCs w:val="23"/>
          <w:highlight w:val="none"/>
        </w:rPr>
        <w:t xml:space="preserve"> 包括承包人应支付的违约金；</w:t>
      </w:r>
    </w:p>
    <w:p>
      <w:pPr>
        <w:spacing w:line="228" w:lineRule="auto"/>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合同解除后，发包人应约定向承包人索赔由于解除合同给发包人造成的损失</w:t>
      </w:r>
      <w:r>
        <w:rPr>
          <w:rFonts w:ascii="宋体" w:hAnsi="宋体" w:eastAsia="宋体" w:cs="宋体"/>
          <w:color w:val="auto"/>
          <w:spacing w:val="-1"/>
          <w:sz w:val="23"/>
          <w:szCs w:val="23"/>
          <w:highlight w:val="none"/>
        </w:rPr>
        <w:t>；</w:t>
      </w:r>
    </w:p>
    <w:p>
      <w:pPr>
        <w:spacing w:before="100" w:line="228" w:lineRule="auto"/>
        <w:ind w:left="868"/>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合同双方确认上述往来款项</w:t>
      </w:r>
      <w:r>
        <w:rPr>
          <w:rFonts w:ascii="宋体" w:hAnsi="宋体" w:eastAsia="宋体" w:cs="宋体"/>
          <w:color w:val="auto"/>
          <w:spacing w:val="-1"/>
          <w:sz w:val="23"/>
          <w:szCs w:val="23"/>
          <w:highlight w:val="none"/>
        </w:rPr>
        <w:t>后，出具最终结清付款证书，结清全部合同款项；</w:t>
      </w:r>
    </w:p>
    <w:p>
      <w:pPr>
        <w:spacing w:before="114" w:line="228" w:lineRule="auto"/>
        <w:ind w:left="868"/>
        <w:rPr>
          <w:rFonts w:ascii="宋体" w:hAnsi="宋体" w:eastAsia="宋体" w:cs="宋体"/>
          <w:color w:val="auto"/>
          <w:sz w:val="23"/>
          <w:szCs w:val="23"/>
          <w:highlight w:val="none"/>
        </w:rPr>
      </w:pPr>
      <w:r>
        <w:rPr>
          <w:rFonts w:ascii="宋体" w:hAnsi="宋体" w:eastAsia="宋体" w:cs="宋体"/>
          <w:color w:val="auto"/>
          <w:spacing w:val="-15"/>
          <w:sz w:val="22"/>
          <w:szCs w:val="22"/>
          <w:highlight w:val="none"/>
        </w:rPr>
        <w:t>(</w:t>
      </w:r>
      <w:r>
        <w:rPr>
          <w:rFonts w:ascii="宋体" w:hAnsi="宋体" w:eastAsia="宋体" w:cs="宋体"/>
          <w:color w:val="auto"/>
          <w:spacing w:val="-10"/>
          <w:sz w:val="22"/>
          <w:szCs w:val="22"/>
          <w:highlight w:val="none"/>
        </w:rPr>
        <w:t xml:space="preserve">4)  </w:t>
      </w:r>
      <w:r>
        <w:rPr>
          <w:rFonts w:ascii="宋体" w:hAnsi="宋体" w:eastAsia="宋体" w:cs="宋体"/>
          <w:color w:val="auto"/>
          <w:spacing w:val="-10"/>
          <w:sz w:val="23"/>
          <w:szCs w:val="23"/>
          <w:highlight w:val="none"/>
        </w:rPr>
        <w:t>发包人和承包人未能就解除合同后的结清达成一致而形成争议的，按约定办</w:t>
      </w:r>
    </w:p>
    <w:p>
      <w:pPr>
        <w:spacing w:before="263" w:line="120" w:lineRule="exact"/>
        <w:ind w:left="646"/>
        <w:rPr>
          <w:rFonts w:ascii="宋体" w:hAnsi="宋体" w:eastAsia="宋体" w:cs="宋体"/>
          <w:color w:val="auto"/>
          <w:sz w:val="23"/>
          <w:szCs w:val="23"/>
          <w:highlight w:val="none"/>
        </w:rPr>
      </w:pPr>
      <w:r>
        <w:rPr>
          <w:color w:val="auto"/>
          <w:highlight w:val="none"/>
        </w:rPr>
        <w:pict>
          <v:shape id="_x0000_s1028" o:spid="_x0000_s1028" o:spt="202" type="#_x0000_t202" style="position:absolute;left:0pt;margin-left:18.25pt;margin-top:4.45pt;height:16.85pt;width:13.4pt;z-index:251661312;mso-width-relative:page;mso-height-relative:page;" filled="f" stroked="f" coordsize="21600,21600">
            <v:path/>
            <v:fill on="f" focussize="0,0"/>
            <v:stroke on="f"/>
            <v:imagedata o:title=""/>
            <o:lock v:ext="edit" aspectratio="f"/>
            <v:textbox inset="0mm,0mm,0mm,0mm">
              <w:txbxContent>
                <w:p>
                  <w:pPr>
                    <w:spacing w:before="20" w:line="238" w:lineRule="auto"/>
                    <w:ind w:left="20"/>
                    <w:rPr>
                      <w:rFonts w:ascii="宋体" w:hAnsi="宋体" w:eastAsia="宋体" w:cs="宋体"/>
                      <w:sz w:val="23"/>
                      <w:szCs w:val="23"/>
                    </w:rPr>
                  </w:pPr>
                  <w:r>
                    <w:rPr>
                      <w:rFonts w:ascii="宋体" w:hAnsi="宋体" w:eastAsia="宋体" w:cs="宋体"/>
                      <w:sz w:val="23"/>
                      <w:szCs w:val="23"/>
                    </w:rPr>
                    <w:t>理</w:t>
                  </w:r>
                </w:p>
              </w:txbxContent>
            </v:textbox>
          </v:shape>
        </w:pict>
      </w:r>
      <w:r>
        <w:rPr>
          <w:rFonts w:ascii="宋体" w:hAnsi="宋体" w:eastAsia="宋体" w:cs="宋体"/>
          <w:color w:val="auto"/>
          <w:position w:val="1"/>
          <w:sz w:val="23"/>
          <w:szCs w:val="23"/>
          <w:highlight w:val="none"/>
        </w:rPr>
        <w:t>。</w:t>
      </w:r>
    </w:p>
    <w:p>
      <w:pPr>
        <w:spacing w:before="298" w:line="228" w:lineRule="auto"/>
        <w:ind w:left="82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w:t>
      </w:r>
      <w:r>
        <w:rPr>
          <w:rFonts w:ascii="宋体" w:hAnsi="宋体" w:eastAsia="宋体" w:cs="宋体"/>
          <w:color w:val="auto"/>
          <w:spacing w:val="-2"/>
          <w:sz w:val="23"/>
          <w:szCs w:val="23"/>
          <w:highlight w:val="none"/>
        </w:rPr>
        <w:t>1. 索赔</w:t>
      </w:r>
    </w:p>
    <w:p>
      <w:pPr>
        <w:spacing w:before="294" w:line="317" w:lineRule="auto"/>
        <w:ind w:left="383" w:right="306"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8"/>
          <w:sz w:val="23"/>
          <w:szCs w:val="23"/>
          <w:highlight w:val="none"/>
        </w:rPr>
        <w:t>2</w:t>
      </w:r>
      <w:r>
        <w:rPr>
          <w:rFonts w:ascii="Times New Roman" w:hAnsi="Times New Roman" w:eastAsia="Times New Roman" w:cs="Times New Roman"/>
          <w:color w:val="auto"/>
          <w:spacing w:val="13"/>
          <w:sz w:val="23"/>
          <w:szCs w:val="23"/>
          <w:highlight w:val="none"/>
        </w:rPr>
        <w:t>1</w:t>
      </w:r>
      <w:r>
        <w:rPr>
          <w:rFonts w:ascii="Times New Roman" w:hAnsi="Times New Roman" w:eastAsia="Times New Roman" w:cs="Times New Roman"/>
          <w:color w:val="auto"/>
          <w:spacing w:val="9"/>
          <w:sz w:val="23"/>
          <w:szCs w:val="23"/>
          <w:highlight w:val="none"/>
        </w:rPr>
        <w:t xml:space="preserve">. 1    </w:t>
      </w:r>
      <w:r>
        <w:rPr>
          <w:rFonts w:ascii="宋体" w:hAnsi="宋体" w:eastAsia="宋体" w:cs="宋体"/>
          <w:color w:val="auto"/>
          <w:spacing w:val="9"/>
          <w:sz w:val="23"/>
          <w:szCs w:val="23"/>
          <w:highlight w:val="none"/>
        </w:rPr>
        <w:t>当一方向另一方提出索赔时，要有正当索赔理由，并向监理人提交索赔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事</w:t>
      </w:r>
      <w:r>
        <w:rPr>
          <w:rFonts w:ascii="宋体" w:hAnsi="宋体" w:eastAsia="宋体" w:cs="宋体"/>
          <w:color w:val="auto"/>
          <w:spacing w:val="8"/>
          <w:sz w:val="23"/>
          <w:szCs w:val="23"/>
          <w:highlight w:val="none"/>
        </w:rPr>
        <w:t>件发生时的有效证据。</w:t>
      </w:r>
    </w:p>
    <w:p>
      <w:pPr>
        <w:spacing w:before="2" w:line="319" w:lineRule="auto"/>
        <w:ind w:left="383" w:right="306"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1.2    </w:t>
      </w:r>
      <w:r>
        <w:rPr>
          <w:rFonts w:ascii="宋体" w:hAnsi="宋体" w:eastAsia="宋体" w:cs="宋体"/>
          <w:color w:val="auto"/>
          <w:spacing w:val="11"/>
          <w:sz w:val="23"/>
          <w:szCs w:val="23"/>
          <w:highlight w:val="none"/>
        </w:rPr>
        <w:t>发包人未能按合同约定履行自己的各项义务或发生错误，造成工期延误</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和</w:t>
      </w:r>
      <w:r>
        <w:rPr>
          <w:rFonts w:ascii="宋体" w:hAnsi="宋体" w:eastAsia="宋体" w:cs="宋体"/>
          <w:color w:val="auto"/>
          <w:spacing w:val="9"/>
          <w:sz w:val="23"/>
          <w:szCs w:val="23"/>
          <w:highlight w:val="none"/>
        </w:rPr>
        <w:t>承包人经济损失，承包人可按下列程序以书面形式申请索赔：</w:t>
      </w:r>
    </w:p>
    <w:p>
      <w:pPr>
        <w:spacing w:before="2" w:line="316" w:lineRule="auto"/>
        <w:ind w:left="384" w:right="303" w:firstLine="483"/>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w:t>
      </w:r>
      <w:r>
        <w:rPr>
          <w:rFonts w:ascii="宋体" w:hAnsi="宋体" w:eastAsia="宋体" w:cs="宋体"/>
          <w:color w:val="auto"/>
          <w:spacing w:val="5"/>
          <w:sz w:val="22"/>
          <w:szCs w:val="22"/>
          <w:highlight w:val="none"/>
        </w:rPr>
        <w:t>1</w:t>
      </w:r>
      <w:r>
        <w:rPr>
          <w:rFonts w:ascii="宋体" w:hAnsi="宋体" w:eastAsia="宋体" w:cs="宋体"/>
          <w:color w:val="auto"/>
          <w:spacing w:val="4"/>
          <w:sz w:val="22"/>
          <w:szCs w:val="22"/>
          <w:highlight w:val="none"/>
        </w:rPr>
        <w:t xml:space="preserve">)   </w:t>
      </w:r>
      <w:r>
        <w:rPr>
          <w:rFonts w:ascii="宋体" w:hAnsi="宋体" w:eastAsia="宋体" w:cs="宋体"/>
          <w:color w:val="auto"/>
          <w:spacing w:val="4"/>
          <w:sz w:val="23"/>
          <w:szCs w:val="23"/>
          <w:highlight w:val="none"/>
        </w:rPr>
        <w:t>索赔事件首次发生的 21 天之内，向监理人提出索赔意向书，并抄送发包</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人；</w:t>
      </w:r>
    </w:p>
    <w:p>
      <w:pPr>
        <w:spacing w:before="2" w:line="316" w:lineRule="auto"/>
        <w:ind w:left="383" w:right="303" w:firstLine="581"/>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发出索赔意向通知后 21 天内或监理人同意的</w:t>
      </w:r>
      <w:r>
        <w:rPr>
          <w:rFonts w:ascii="宋体" w:hAnsi="宋体" w:eastAsia="宋体" w:cs="宋体"/>
          <w:color w:val="auto"/>
          <w:spacing w:val="1"/>
          <w:sz w:val="23"/>
          <w:szCs w:val="23"/>
          <w:highlight w:val="none"/>
        </w:rPr>
        <w:t>另一期限内，承包人应送交</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监</w:t>
      </w:r>
      <w:r>
        <w:rPr>
          <w:rFonts w:ascii="宋体" w:hAnsi="宋体" w:eastAsia="宋体" w:cs="宋体"/>
          <w:color w:val="auto"/>
          <w:spacing w:val="9"/>
          <w:sz w:val="23"/>
          <w:szCs w:val="23"/>
          <w:highlight w:val="none"/>
        </w:rPr>
        <w:t>理人一份拟索赔款额的详细账目，并说明索赔所依据的理由；</w:t>
      </w:r>
    </w:p>
    <w:p>
      <w:pPr>
        <w:spacing w:before="2" w:line="319" w:lineRule="auto"/>
        <w:ind w:left="385" w:firstLine="581"/>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3()</w:t>
      </w:r>
      <w:r>
        <w:rPr>
          <w:rFonts w:ascii="宋体" w:hAnsi="宋体" w:eastAsia="宋体" w:cs="宋体"/>
          <w:color w:val="auto"/>
          <w:spacing w:val="-2"/>
          <w:sz w:val="22"/>
          <w:szCs w:val="22"/>
          <w:highlight w:val="none"/>
        </w:rPr>
        <w:t xml:space="preserve">   </w:t>
      </w:r>
      <w:r>
        <w:rPr>
          <w:rFonts w:ascii="宋体" w:hAnsi="宋体" w:eastAsia="宋体" w:cs="宋体"/>
          <w:color w:val="auto"/>
          <w:spacing w:val="-2"/>
          <w:sz w:val="23"/>
          <w:szCs w:val="23"/>
          <w:highlight w:val="none"/>
        </w:rPr>
        <w:t>在索赔事件影响结束后的 28 天内，承包人应向监理人递交最终索赔通知书，</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说明</w:t>
      </w:r>
      <w:r>
        <w:rPr>
          <w:rFonts w:ascii="宋体" w:hAnsi="宋体" w:eastAsia="宋体" w:cs="宋体"/>
          <w:color w:val="auto"/>
          <w:spacing w:val="-9"/>
          <w:sz w:val="23"/>
          <w:szCs w:val="23"/>
          <w:highlight w:val="none"/>
        </w:rPr>
        <w:t>最终要求索赔的追加付款金额和延长的工期，并附必要的记录和证明材料；</w:t>
      </w:r>
    </w:p>
    <w:p>
      <w:pPr>
        <w:spacing w:before="3" w:line="317" w:lineRule="auto"/>
        <w:ind w:left="382" w:right="296" w:firstLine="580"/>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w:t>
      </w:r>
      <w:r>
        <w:rPr>
          <w:rFonts w:ascii="宋体" w:hAnsi="宋体" w:eastAsia="宋体" w:cs="宋体"/>
          <w:color w:val="auto"/>
          <w:spacing w:val="2"/>
          <w:sz w:val="22"/>
          <w:szCs w:val="22"/>
          <w:highlight w:val="none"/>
        </w:rPr>
        <w:t xml:space="preserve">)   </w:t>
      </w:r>
      <w:r>
        <w:rPr>
          <w:rFonts w:ascii="宋体" w:hAnsi="宋体" w:eastAsia="宋体" w:cs="宋体"/>
          <w:color w:val="auto"/>
          <w:spacing w:val="2"/>
          <w:sz w:val="23"/>
          <w:szCs w:val="23"/>
          <w:highlight w:val="none"/>
        </w:rPr>
        <w:t>监理人应对承包人按规定提供的索赔证据和详细账目进行审查核实，查验</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承包人的记录和证明材料，必要时监理人可要求承包人</w:t>
      </w:r>
      <w:r>
        <w:rPr>
          <w:rFonts w:ascii="宋体" w:hAnsi="宋体" w:eastAsia="宋体" w:cs="宋体"/>
          <w:color w:val="auto"/>
          <w:spacing w:val="-1"/>
          <w:sz w:val="23"/>
          <w:szCs w:val="23"/>
          <w:highlight w:val="none"/>
        </w:rPr>
        <w:t>提交全部原始记录副本；  在与</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承包人协商</w:t>
      </w:r>
      <w:r>
        <w:rPr>
          <w:rFonts w:ascii="宋体" w:hAnsi="宋体" w:eastAsia="宋体" w:cs="宋体"/>
          <w:color w:val="auto"/>
          <w:spacing w:val="5"/>
          <w:sz w:val="23"/>
          <w:szCs w:val="23"/>
          <w:highlight w:val="none"/>
        </w:rPr>
        <w:t>并</w:t>
      </w:r>
      <w:r>
        <w:rPr>
          <w:rFonts w:ascii="宋体" w:hAnsi="宋体" w:eastAsia="宋体" w:cs="宋体"/>
          <w:color w:val="auto"/>
          <w:spacing w:val="4"/>
          <w:sz w:val="23"/>
          <w:szCs w:val="23"/>
          <w:highlight w:val="none"/>
        </w:rPr>
        <w:t>报发包人批准后，确定承包人有权得到的全部的索赔款额，并按规定列</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入中期支付证书或最后支付证书内予以支付。监理</w:t>
      </w:r>
      <w:r>
        <w:rPr>
          <w:rFonts w:ascii="宋体" w:hAnsi="宋体" w:eastAsia="宋体" w:cs="宋体"/>
          <w:color w:val="auto"/>
          <w:spacing w:val="-1"/>
          <w:sz w:val="23"/>
          <w:szCs w:val="23"/>
          <w:highlight w:val="none"/>
        </w:rPr>
        <w:t>人将此决定通知承包人，  并抄送发</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包</w:t>
      </w:r>
      <w:r>
        <w:rPr>
          <w:rFonts w:ascii="宋体" w:hAnsi="宋体" w:eastAsia="宋体" w:cs="宋体"/>
          <w:color w:val="auto"/>
          <w:spacing w:val="1"/>
          <w:sz w:val="23"/>
          <w:szCs w:val="23"/>
          <w:highlight w:val="none"/>
        </w:rPr>
        <w:t>人。</w:t>
      </w:r>
    </w:p>
    <w:p>
      <w:pPr>
        <w:spacing w:line="228" w:lineRule="auto"/>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21.3    </w:t>
      </w:r>
      <w:r>
        <w:rPr>
          <w:rFonts w:ascii="宋体" w:hAnsi="宋体" w:eastAsia="宋体" w:cs="宋体"/>
          <w:color w:val="auto"/>
          <w:spacing w:val="7"/>
          <w:sz w:val="23"/>
          <w:szCs w:val="23"/>
          <w:highlight w:val="none"/>
        </w:rPr>
        <w:t>承包人提出索赔的期</w:t>
      </w:r>
      <w:r>
        <w:rPr>
          <w:rFonts w:ascii="宋体" w:hAnsi="宋体" w:eastAsia="宋体" w:cs="宋体"/>
          <w:color w:val="auto"/>
          <w:spacing w:val="3"/>
          <w:sz w:val="23"/>
          <w:szCs w:val="23"/>
          <w:highlight w:val="none"/>
        </w:rPr>
        <w:t>限</w:t>
      </w:r>
    </w:p>
    <w:p>
      <w:pPr>
        <w:spacing w:before="112" w:line="317" w:lineRule="auto"/>
        <w:ind w:left="391" w:right="293" w:firstLine="477"/>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承包人按约定接受了竣工付</w:t>
      </w:r>
      <w:r>
        <w:rPr>
          <w:rFonts w:ascii="宋体" w:hAnsi="宋体" w:eastAsia="宋体" w:cs="宋体"/>
          <w:color w:val="auto"/>
          <w:spacing w:val="1"/>
          <w:sz w:val="23"/>
          <w:szCs w:val="23"/>
          <w:highlight w:val="none"/>
        </w:rPr>
        <w:t>款证书后，应被认为已无权再提出在合同工程接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收证书颁发前所发</w:t>
      </w:r>
      <w:r>
        <w:rPr>
          <w:rFonts w:ascii="宋体" w:hAnsi="宋体" w:eastAsia="宋体" w:cs="宋体"/>
          <w:color w:val="auto"/>
          <w:sz w:val="23"/>
          <w:szCs w:val="23"/>
          <w:highlight w:val="none"/>
        </w:rPr>
        <w:t>生的任何索赔；</w:t>
      </w:r>
    </w:p>
    <w:p>
      <w:pPr>
        <w:spacing w:before="2" w:line="317" w:lineRule="auto"/>
        <w:ind w:left="384" w:right="293" w:firstLine="483"/>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承包人按约定提交的最终结</w:t>
      </w:r>
      <w:r>
        <w:rPr>
          <w:rFonts w:ascii="宋体" w:hAnsi="宋体" w:eastAsia="宋体" w:cs="宋体"/>
          <w:color w:val="auto"/>
          <w:spacing w:val="1"/>
          <w:sz w:val="23"/>
          <w:szCs w:val="23"/>
          <w:highlight w:val="none"/>
        </w:rPr>
        <w:t>清申请单中，只限于提出工程接收证书颁发后发</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生的</w:t>
      </w:r>
      <w:r>
        <w:rPr>
          <w:rFonts w:ascii="宋体" w:hAnsi="宋体" w:eastAsia="宋体" w:cs="宋体"/>
          <w:color w:val="auto"/>
          <w:sz w:val="23"/>
          <w:szCs w:val="23"/>
          <w:highlight w:val="none"/>
        </w:rPr>
        <w:t>索赔。提出索赔的期限自接受最终结清证书时终止。</w:t>
      </w:r>
    </w:p>
    <w:p>
      <w:pPr>
        <w:spacing w:line="228" w:lineRule="auto"/>
        <w:ind w:left="858"/>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21.4    </w:t>
      </w:r>
      <w:r>
        <w:rPr>
          <w:rFonts w:ascii="宋体" w:hAnsi="宋体" w:eastAsia="宋体" w:cs="宋体"/>
          <w:color w:val="auto"/>
          <w:spacing w:val="6"/>
          <w:sz w:val="23"/>
          <w:szCs w:val="23"/>
          <w:highlight w:val="none"/>
        </w:rPr>
        <w:t>发包人的索</w:t>
      </w:r>
      <w:r>
        <w:rPr>
          <w:rFonts w:ascii="宋体" w:hAnsi="宋体" w:eastAsia="宋体" w:cs="宋体"/>
          <w:color w:val="auto"/>
          <w:spacing w:val="4"/>
          <w:sz w:val="23"/>
          <w:szCs w:val="23"/>
          <w:highlight w:val="none"/>
        </w:rPr>
        <w:t>赔</w:t>
      </w:r>
    </w:p>
    <w:p>
      <w:pPr>
        <w:rPr>
          <w:color w:val="auto"/>
          <w:highlight w:val="none"/>
        </w:rPr>
        <w:sectPr>
          <w:footerReference r:id="rId37" w:type="default"/>
          <w:pgSz w:w="11910" w:h="16840"/>
          <w:pgMar w:top="1347" w:right="1281" w:bottom="851" w:left="1270" w:header="0" w:footer="691" w:gutter="0"/>
          <w:pgNumType w:fmt="decimal"/>
          <w:cols w:space="720" w:num="1"/>
        </w:sectPr>
      </w:pPr>
    </w:p>
    <w:p>
      <w:pPr>
        <w:spacing w:before="50" w:line="317" w:lineRule="auto"/>
        <w:ind w:right="127"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发生索赔事件后</w:t>
      </w:r>
      <w:r>
        <w:rPr>
          <w:rFonts w:ascii="宋体" w:hAnsi="宋体" w:eastAsia="宋体" w:cs="宋体"/>
          <w:color w:val="auto"/>
          <w:spacing w:val="1"/>
          <w:sz w:val="23"/>
          <w:szCs w:val="23"/>
          <w:highlight w:val="none"/>
        </w:rPr>
        <w:t>，监理人应及时书面通知承包人，详细说明发包人有权得到</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的</w:t>
      </w:r>
      <w:r>
        <w:rPr>
          <w:rFonts w:ascii="宋体" w:hAnsi="宋体" w:eastAsia="宋体" w:cs="宋体"/>
          <w:color w:val="auto"/>
          <w:spacing w:val="18"/>
          <w:sz w:val="23"/>
          <w:szCs w:val="23"/>
          <w:highlight w:val="none"/>
        </w:rPr>
        <w:t>索</w:t>
      </w:r>
      <w:r>
        <w:rPr>
          <w:rFonts w:ascii="宋体" w:hAnsi="宋体" w:eastAsia="宋体" w:cs="宋体"/>
          <w:color w:val="auto"/>
          <w:spacing w:val="10"/>
          <w:sz w:val="23"/>
          <w:szCs w:val="23"/>
          <w:highlight w:val="none"/>
        </w:rPr>
        <w:t>赔金额和(或)延长缺陷责任期的细节和依据。发包人提出索赔的期限和要求与</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承包人提出索赔期限和要求约定相同，延长缺陷责任期的通知应在缺陷责任期届满</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前发出</w:t>
      </w:r>
      <w:r>
        <w:rPr>
          <w:rFonts w:ascii="宋体" w:hAnsi="宋体" w:eastAsia="宋体" w:cs="宋体"/>
          <w:color w:val="auto"/>
          <w:sz w:val="23"/>
          <w:szCs w:val="23"/>
          <w:highlight w:val="none"/>
        </w:rPr>
        <w:t>；</w:t>
      </w:r>
    </w:p>
    <w:p>
      <w:pPr>
        <w:spacing w:before="2" w:line="319" w:lineRule="auto"/>
        <w:ind w:left="20" w:right="127" w:firstLine="466"/>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(2</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3"/>
          <w:szCs w:val="23"/>
          <w:highlight w:val="none"/>
        </w:rPr>
        <w:t>监理人按商定或确定发包人从承包人处得到赔付的金额和(或)缺陷责任期</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的</w:t>
      </w:r>
      <w:r>
        <w:rPr>
          <w:rFonts w:ascii="宋体" w:hAnsi="宋体" w:eastAsia="宋体" w:cs="宋体"/>
          <w:color w:val="auto"/>
          <w:spacing w:val="11"/>
          <w:sz w:val="23"/>
          <w:szCs w:val="23"/>
          <w:highlight w:val="none"/>
        </w:rPr>
        <w:t>延</w:t>
      </w:r>
      <w:r>
        <w:rPr>
          <w:rFonts w:ascii="宋体" w:hAnsi="宋体" w:eastAsia="宋体" w:cs="宋体"/>
          <w:color w:val="auto"/>
          <w:spacing w:val="10"/>
          <w:sz w:val="23"/>
          <w:szCs w:val="23"/>
          <w:highlight w:val="none"/>
        </w:rPr>
        <w:t>长期。承包人应付给发包人的金额可从拟支付给承包人的合同价款中扣除，或</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由</w:t>
      </w:r>
      <w:r>
        <w:rPr>
          <w:rFonts w:ascii="宋体" w:hAnsi="宋体" w:eastAsia="宋体" w:cs="宋体"/>
          <w:color w:val="auto"/>
          <w:spacing w:val="8"/>
          <w:sz w:val="23"/>
          <w:szCs w:val="23"/>
          <w:highlight w:val="none"/>
        </w:rPr>
        <w:t>承</w:t>
      </w:r>
      <w:r>
        <w:rPr>
          <w:rFonts w:ascii="宋体" w:hAnsi="宋体" w:eastAsia="宋体" w:cs="宋体"/>
          <w:color w:val="auto"/>
          <w:spacing w:val="7"/>
          <w:sz w:val="23"/>
          <w:szCs w:val="23"/>
          <w:highlight w:val="none"/>
        </w:rPr>
        <w:t>包人以其他方式支付给发包人。</w:t>
      </w:r>
    </w:p>
    <w:p>
      <w:pPr>
        <w:spacing w:before="5" w:line="319" w:lineRule="auto"/>
        <w:ind w:right="68"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11"/>
          <w:sz w:val="23"/>
          <w:szCs w:val="23"/>
          <w:highlight w:val="none"/>
        </w:rPr>
        <w:t xml:space="preserve">1.5    </w:t>
      </w:r>
      <w:r>
        <w:rPr>
          <w:rFonts w:ascii="宋体" w:hAnsi="宋体" w:eastAsia="宋体" w:cs="宋体"/>
          <w:color w:val="auto"/>
          <w:spacing w:val="11"/>
          <w:sz w:val="23"/>
          <w:szCs w:val="23"/>
          <w:highlight w:val="none"/>
        </w:rPr>
        <w:t>无论在施工过程中或在工程竣工之后，无论在本合同的失效或终止之前</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或之后，如果发包人和承包人之间就本合同文件的条款、规定、规范、图纸、质</w:t>
      </w:r>
      <w:r>
        <w:rPr>
          <w:rFonts w:ascii="宋体" w:hAnsi="宋体" w:eastAsia="宋体" w:cs="宋体"/>
          <w:color w:val="auto"/>
          <w:spacing w:val="8"/>
          <w:sz w:val="23"/>
          <w:szCs w:val="23"/>
          <w:highlight w:val="none"/>
        </w:rPr>
        <w:t>量</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与进度要求，支付与扣除，延期与索赔发生任何法律上、经济上</w:t>
      </w:r>
      <w:r>
        <w:rPr>
          <w:rFonts w:ascii="宋体" w:hAnsi="宋体" w:eastAsia="宋体" w:cs="宋体"/>
          <w:color w:val="auto"/>
          <w:spacing w:val="-1"/>
          <w:sz w:val="23"/>
          <w:szCs w:val="23"/>
          <w:highlight w:val="none"/>
        </w:rPr>
        <w:t>或技术上的纠纷，  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括</w:t>
      </w:r>
      <w:r>
        <w:rPr>
          <w:rFonts w:ascii="宋体" w:hAnsi="宋体" w:eastAsia="宋体" w:cs="宋体"/>
          <w:color w:val="auto"/>
          <w:spacing w:val="6"/>
          <w:sz w:val="23"/>
          <w:szCs w:val="23"/>
          <w:highlight w:val="none"/>
        </w:rPr>
        <w:t>对监理人作出指示、指令、决定、评定、认证和价格发生的纠纷，纠纷中的问题，</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首先应根据本条款规定书面提交给监理人解决，并抄送另一方。监理人在收到此提</w:t>
      </w:r>
      <w:r>
        <w:rPr>
          <w:rFonts w:ascii="宋体" w:hAnsi="宋体" w:eastAsia="宋体" w:cs="宋体"/>
          <w:color w:val="auto"/>
          <w:sz w:val="23"/>
          <w:szCs w:val="23"/>
          <w:highlight w:val="none"/>
        </w:rPr>
        <w:t xml:space="preserve">交 </w:t>
      </w:r>
      <w:r>
        <w:rPr>
          <w:rFonts w:ascii="宋体" w:hAnsi="宋体" w:eastAsia="宋体" w:cs="宋体"/>
          <w:color w:val="auto"/>
          <w:spacing w:val="6"/>
          <w:sz w:val="23"/>
          <w:szCs w:val="23"/>
          <w:highlight w:val="none"/>
        </w:rPr>
        <w:t>文件后 42 天之内应将自己的裁定通知发包人和承包人</w:t>
      </w:r>
      <w:r>
        <w:rPr>
          <w:rFonts w:ascii="宋体" w:hAnsi="宋体" w:eastAsia="宋体" w:cs="宋体"/>
          <w:color w:val="auto"/>
          <w:spacing w:val="2"/>
          <w:sz w:val="23"/>
          <w:szCs w:val="23"/>
          <w:highlight w:val="none"/>
        </w:rPr>
        <w:t>。</w:t>
      </w:r>
    </w:p>
    <w:p>
      <w:pPr>
        <w:spacing w:before="2" w:line="318" w:lineRule="auto"/>
        <w:ind w:left="1" w:right="31"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21.</w:t>
      </w:r>
      <w:r>
        <w:rPr>
          <w:rFonts w:ascii="Times New Roman" w:hAnsi="Times New Roman" w:eastAsia="Times New Roman" w:cs="Times New Roman"/>
          <w:color w:val="auto"/>
          <w:spacing w:val="10"/>
          <w:sz w:val="23"/>
          <w:szCs w:val="23"/>
          <w:highlight w:val="none"/>
        </w:rPr>
        <w:t>6</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7"/>
          <w:sz w:val="23"/>
          <w:szCs w:val="23"/>
          <w:highlight w:val="none"/>
        </w:rPr>
        <w:t>如果发包人或承包人有一方对监理人的裁定有异议，或如果监理人在收到</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 xml:space="preserve">提交文件后 </w:t>
      </w:r>
      <w:r>
        <w:rPr>
          <w:rFonts w:ascii="宋体" w:hAnsi="宋体" w:eastAsia="宋体" w:cs="宋体"/>
          <w:color w:val="auto"/>
          <w:spacing w:val="4"/>
          <w:sz w:val="23"/>
          <w:szCs w:val="23"/>
          <w:highlight w:val="none"/>
        </w:rPr>
        <w:t>42 天内，没有发出自己裁定通知，则双方可采取下列程序解决争议：</w:t>
      </w:r>
    </w:p>
    <w:p>
      <w:pPr>
        <w:spacing w:before="2" w:line="318" w:lineRule="auto"/>
        <w:ind w:left="482" w:right="122" w:firstLine="9"/>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0"/>
          <w:sz w:val="23"/>
          <w:szCs w:val="23"/>
          <w:highlight w:val="none"/>
        </w:rPr>
        <w:t>1) 双方就纠纷事项进行友好协商解决或通过双方上级主管部门进行调解或争</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议评审</w:t>
      </w:r>
      <w:r>
        <w:rPr>
          <w:rFonts w:ascii="宋体" w:hAnsi="宋体" w:eastAsia="宋体" w:cs="宋体"/>
          <w:color w:val="auto"/>
          <w:sz w:val="23"/>
          <w:szCs w:val="23"/>
          <w:highlight w:val="none"/>
        </w:rPr>
        <w:t>解决；</w:t>
      </w:r>
    </w:p>
    <w:p>
      <w:pPr>
        <w:spacing w:line="332" w:lineRule="auto"/>
        <w:ind w:left="485" w:right="47" w:firstLine="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w:t>
      </w:r>
      <w:r>
        <w:rPr>
          <w:rFonts w:ascii="宋体" w:hAnsi="宋体" w:eastAsia="宋体" w:cs="宋体"/>
          <w:color w:val="auto"/>
          <w:spacing w:val="9"/>
          <w:sz w:val="23"/>
          <w:szCs w:val="23"/>
          <w:highlight w:val="none"/>
        </w:rPr>
        <w:t>2)发包人和承包人接受评审意见的，由监理人根据评审意见拟定执行协议，经</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争议双方签字后作为合同的补充文件，并遵照执行</w:t>
      </w:r>
      <w:r>
        <w:rPr>
          <w:rFonts w:ascii="宋体" w:hAnsi="宋体" w:eastAsia="宋体" w:cs="宋体"/>
          <w:color w:val="auto"/>
          <w:spacing w:val="7"/>
          <w:sz w:val="23"/>
          <w:szCs w:val="23"/>
          <w:highlight w:val="none"/>
        </w:rPr>
        <w:t>；</w:t>
      </w:r>
    </w:p>
    <w:p>
      <w:pPr>
        <w:spacing w:before="1" w:line="333" w:lineRule="auto"/>
        <w:ind w:left="480" w:right="110" w:firstLine="1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3) 发包人或承包人不接受评审意见，并要求提交仲裁或提起诉讼的，应在收到</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评审</w:t>
      </w:r>
      <w:r>
        <w:rPr>
          <w:rFonts w:ascii="宋体" w:hAnsi="宋体" w:eastAsia="宋体" w:cs="宋体"/>
          <w:color w:val="auto"/>
          <w:spacing w:val="-3"/>
          <w:sz w:val="23"/>
          <w:szCs w:val="23"/>
          <w:highlight w:val="none"/>
        </w:rPr>
        <w:t>意</w:t>
      </w:r>
      <w:r>
        <w:rPr>
          <w:rFonts w:ascii="宋体" w:hAnsi="宋体" w:eastAsia="宋体" w:cs="宋体"/>
          <w:color w:val="auto"/>
          <w:spacing w:val="-2"/>
          <w:sz w:val="23"/>
          <w:szCs w:val="23"/>
          <w:highlight w:val="none"/>
        </w:rPr>
        <w:t>见后的 14 天内将仲裁或起诉意向书面通知另一方，并抄送监理人，但在仲</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裁</w:t>
      </w:r>
      <w:r>
        <w:rPr>
          <w:rFonts w:ascii="宋体" w:hAnsi="宋体" w:eastAsia="宋体" w:cs="宋体"/>
          <w:color w:val="auto"/>
          <w:sz w:val="23"/>
          <w:szCs w:val="23"/>
          <w:highlight w:val="none"/>
        </w:rPr>
        <w:t>或诉讼结束前应暂按监理人的确定执行。</w:t>
      </w:r>
    </w:p>
    <w:p>
      <w:pPr>
        <w:spacing w:before="2" w:line="338" w:lineRule="auto"/>
        <w:ind w:left="2" w:right="129"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11"/>
          <w:sz w:val="23"/>
          <w:szCs w:val="23"/>
          <w:highlight w:val="none"/>
        </w:rPr>
        <w:t xml:space="preserve">1.7    </w:t>
      </w:r>
      <w:r>
        <w:rPr>
          <w:rFonts w:ascii="宋体" w:hAnsi="宋体" w:eastAsia="宋体" w:cs="宋体"/>
          <w:color w:val="auto"/>
          <w:spacing w:val="11"/>
          <w:sz w:val="23"/>
          <w:szCs w:val="23"/>
          <w:highlight w:val="none"/>
        </w:rPr>
        <w:t>除非本合同已被终止，承包人无论在什么情况下都应尽一切努力继续完</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成本工程，承包人和发包人应使监理人的裁定付诸实施，除非监理人对裁定作出</w:t>
      </w:r>
      <w:r>
        <w:rPr>
          <w:rFonts w:ascii="宋体" w:hAnsi="宋体" w:eastAsia="宋体" w:cs="宋体"/>
          <w:color w:val="auto"/>
          <w:spacing w:val="6"/>
          <w:sz w:val="23"/>
          <w:szCs w:val="23"/>
          <w:highlight w:val="none"/>
        </w:rPr>
        <w:t>新</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的</w:t>
      </w:r>
      <w:r>
        <w:rPr>
          <w:rFonts w:ascii="宋体" w:hAnsi="宋体" w:eastAsia="宋体" w:cs="宋体"/>
          <w:color w:val="auto"/>
          <w:spacing w:val="4"/>
          <w:sz w:val="23"/>
          <w:szCs w:val="23"/>
          <w:highlight w:val="none"/>
        </w:rPr>
        <w:t>更改。</w:t>
      </w:r>
    </w:p>
    <w:p>
      <w:pPr>
        <w:spacing w:before="158" w:line="230" w:lineRule="auto"/>
        <w:ind w:left="20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十一、其</w:t>
      </w:r>
      <w:r>
        <w:rPr>
          <w:rFonts w:ascii="宋体" w:hAnsi="宋体" w:eastAsia="宋体" w:cs="宋体"/>
          <w:color w:val="auto"/>
          <w:spacing w:val="7"/>
          <w:sz w:val="23"/>
          <w:szCs w:val="23"/>
          <w:highlight w:val="none"/>
        </w:rPr>
        <w:t>他</w:t>
      </w:r>
    </w:p>
    <w:p>
      <w:pPr>
        <w:spacing w:before="311" w:line="229" w:lineRule="auto"/>
        <w:ind w:left="44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22. 转让与分</w:t>
      </w:r>
      <w:r>
        <w:rPr>
          <w:rFonts w:ascii="宋体" w:hAnsi="宋体" w:eastAsia="宋体" w:cs="宋体"/>
          <w:color w:val="auto"/>
          <w:sz w:val="23"/>
          <w:szCs w:val="23"/>
          <w:highlight w:val="none"/>
        </w:rPr>
        <w:t>包</w:t>
      </w:r>
    </w:p>
    <w:p>
      <w:pPr>
        <w:spacing w:before="314" w:line="325" w:lineRule="auto"/>
        <w:ind w:right="292"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22</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pacing w:val="5"/>
          <w:sz w:val="23"/>
          <w:szCs w:val="23"/>
          <w:highlight w:val="none"/>
        </w:rPr>
        <w:t xml:space="preserve"> 1    </w:t>
      </w:r>
      <w:r>
        <w:rPr>
          <w:rFonts w:ascii="宋体" w:hAnsi="宋体" w:eastAsia="宋体" w:cs="宋体"/>
          <w:color w:val="auto"/>
          <w:spacing w:val="5"/>
          <w:sz w:val="23"/>
          <w:szCs w:val="23"/>
          <w:highlight w:val="none"/>
        </w:rPr>
        <w:t>除合同另有约定外，未经对方当事人同意，一方当事人不得将合同权利</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全</w:t>
      </w:r>
      <w:r>
        <w:rPr>
          <w:rFonts w:ascii="宋体" w:hAnsi="宋体" w:eastAsia="宋体" w:cs="宋体"/>
          <w:color w:val="auto"/>
          <w:spacing w:val="9"/>
          <w:sz w:val="23"/>
          <w:szCs w:val="23"/>
          <w:highlight w:val="none"/>
        </w:rPr>
        <w:t>部或部分转让给第三人，也不得全部或部分转移合同义务。</w:t>
      </w:r>
    </w:p>
    <w:p>
      <w:pPr>
        <w:spacing w:before="1" w:line="325" w:lineRule="auto"/>
        <w:ind w:firstLine="476"/>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2</w:t>
      </w: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8"/>
          <w:sz w:val="23"/>
          <w:szCs w:val="23"/>
          <w:highlight w:val="none"/>
        </w:rPr>
        <w:t xml:space="preserve">.2    </w:t>
      </w:r>
      <w:r>
        <w:rPr>
          <w:rFonts w:ascii="宋体" w:hAnsi="宋体" w:eastAsia="宋体" w:cs="宋体"/>
          <w:color w:val="auto"/>
          <w:spacing w:val="8"/>
          <w:sz w:val="23"/>
          <w:szCs w:val="23"/>
          <w:highlight w:val="none"/>
        </w:rPr>
        <w:t>承包人不得将其承包的全部工程转包给第三人，或将其承包的全部工程肢</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解后以分包的名义转包给第三人。本工程严禁转包和违规分包，且不得再次</w:t>
      </w:r>
      <w:r>
        <w:rPr>
          <w:rFonts w:ascii="宋体" w:hAnsi="宋体" w:eastAsia="宋体" w:cs="宋体"/>
          <w:color w:val="auto"/>
          <w:spacing w:val="-1"/>
          <w:sz w:val="23"/>
          <w:szCs w:val="23"/>
          <w:highlight w:val="none"/>
        </w:rPr>
        <w:t>分</w:t>
      </w:r>
      <w:r>
        <w:rPr>
          <w:rFonts w:ascii="宋体" w:hAnsi="宋体" w:eastAsia="宋体" w:cs="宋体"/>
          <w:color w:val="auto"/>
          <w:sz w:val="23"/>
          <w:szCs w:val="23"/>
          <w:highlight w:val="none"/>
        </w:rPr>
        <w:t>包。</w:t>
      </w:r>
    </w:p>
    <w:p>
      <w:pPr>
        <w:spacing w:before="2" w:line="326" w:lineRule="auto"/>
        <w:ind w:right="227"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22.3    </w:t>
      </w:r>
      <w:r>
        <w:rPr>
          <w:rFonts w:ascii="宋体" w:hAnsi="宋体" w:eastAsia="宋体" w:cs="宋体"/>
          <w:color w:val="auto"/>
          <w:spacing w:val="4"/>
          <w:sz w:val="23"/>
          <w:szCs w:val="23"/>
          <w:highlight w:val="none"/>
        </w:rPr>
        <w:t>承包人不得</w:t>
      </w:r>
      <w:r>
        <w:rPr>
          <w:rFonts w:ascii="宋体" w:hAnsi="宋体" w:eastAsia="宋体" w:cs="宋体"/>
          <w:color w:val="auto"/>
          <w:spacing w:val="3"/>
          <w:sz w:val="23"/>
          <w:szCs w:val="23"/>
          <w:highlight w:val="none"/>
        </w:rPr>
        <w:t>将</w:t>
      </w:r>
      <w:r>
        <w:rPr>
          <w:rFonts w:ascii="宋体" w:hAnsi="宋体" w:eastAsia="宋体" w:cs="宋体"/>
          <w:color w:val="auto"/>
          <w:spacing w:val="2"/>
          <w:sz w:val="23"/>
          <w:szCs w:val="23"/>
          <w:highlight w:val="none"/>
        </w:rPr>
        <w:t>工程主体、关键性工作分包给第三人。未经发包人同意，承</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包</w:t>
      </w:r>
      <w:r>
        <w:rPr>
          <w:rFonts w:ascii="宋体" w:hAnsi="宋体" w:eastAsia="宋体" w:cs="宋体"/>
          <w:color w:val="auto"/>
          <w:spacing w:val="9"/>
          <w:sz w:val="23"/>
          <w:szCs w:val="23"/>
          <w:highlight w:val="none"/>
        </w:rPr>
        <w:t>人不得将工程的其他部分或工作分包给第三人。</w:t>
      </w:r>
    </w:p>
    <w:p>
      <w:pPr>
        <w:spacing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22.4    </w:t>
      </w:r>
      <w:r>
        <w:rPr>
          <w:rFonts w:ascii="宋体" w:hAnsi="宋体" w:eastAsia="宋体" w:cs="宋体"/>
          <w:color w:val="auto"/>
          <w:spacing w:val="8"/>
          <w:sz w:val="23"/>
          <w:szCs w:val="23"/>
          <w:highlight w:val="none"/>
        </w:rPr>
        <w:t>分包人的资格能力应与其分包工程的标准和规模相适应</w:t>
      </w:r>
      <w:r>
        <w:rPr>
          <w:rFonts w:ascii="宋体" w:hAnsi="宋体" w:eastAsia="宋体" w:cs="宋体"/>
          <w:color w:val="auto"/>
          <w:spacing w:val="6"/>
          <w:sz w:val="23"/>
          <w:szCs w:val="23"/>
          <w:highlight w:val="none"/>
        </w:rPr>
        <w:t>。</w:t>
      </w:r>
    </w:p>
    <w:p>
      <w:pPr>
        <w:rPr>
          <w:color w:val="auto"/>
          <w:highlight w:val="none"/>
        </w:rPr>
        <w:sectPr>
          <w:footerReference r:id="rId38" w:type="default"/>
          <w:pgSz w:w="11910" w:h="16840"/>
          <w:pgMar w:top="1347" w:right="1453" w:bottom="851" w:left="1652" w:header="0" w:footer="691" w:gutter="0"/>
          <w:pgNumType w:fmt="decimal"/>
          <w:cols w:space="720" w:num="1"/>
        </w:sectPr>
      </w:pPr>
    </w:p>
    <w:p>
      <w:pPr>
        <w:spacing w:before="48"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22.5    </w:t>
      </w:r>
      <w:r>
        <w:rPr>
          <w:rFonts w:ascii="宋体" w:hAnsi="宋体" w:eastAsia="宋体" w:cs="宋体"/>
          <w:color w:val="auto"/>
          <w:spacing w:val="8"/>
          <w:sz w:val="23"/>
          <w:szCs w:val="23"/>
          <w:highlight w:val="none"/>
        </w:rPr>
        <w:t>承包人应与分包人就分包工程向发包人承担连带责任</w:t>
      </w:r>
      <w:r>
        <w:rPr>
          <w:rFonts w:ascii="宋体" w:hAnsi="宋体" w:eastAsia="宋体" w:cs="宋体"/>
          <w:color w:val="auto"/>
          <w:spacing w:val="4"/>
          <w:sz w:val="23"/>
          <w:szCs w:val="23"/>
          <w:highlight w:val="none"/>
        </w:rPr>
        <w:t>。</w:t>
      </w:r>
    </w:p>
    <w:p>
      <w:pPr>
        <w:spacing w:before="119"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26"/>
          <w:sz w:val="23"/>
          <w:szCs w:val="23"/>
          <w:highlight w:val="none"/>
        </w:rPr>
        <w:t>2</w:t>
      </w:r>
      <w:r>
        <w:rPr>
          <w:rFonts w:ascii="Times New Roman" w:hAnsi="Times New Roman" w:eastAsia="Times New Roman" w:cs="Times New Roman"/>
          <w:color w:val="auto"/>
          <w:spacing w:val="21"/>
          <w:sz w:val="23"/>
          <w:szCs w:val="23"/>
          <w:highlight w:val="none"/>
        </w:rPr>
        <w:t xml:space="preserve">2.6    </w:t>
      </w:r>
      <w:r>
        <w:rPr>
          <w:rFonts w:ascii="宋体" w:hAnsi="宋体" w:eastAsia="宋体" w:cs="宋体"/>
          <w:color w:val="auto"/>
          <w:spacing w:val="21"/>
          <w:sz w:val="23"/>
          <w:szCs w:val="23"/>
          <w:highlight w:val="none"/>
        </w:rPr>
        <w:t>发包人对承包人与分包人之间的法律与经济纠纷不承担任何责任和</w:t>
      </w:r>
    </w:p>
    <w:p>
      <w:pPr>
        <w:spacing w:before="119" w:line="228" w:lineRule="auto"/>
        <w:ind w:left="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义务。</w:t>
      </w:r>
    </w:p>
    <w:p>
      <w:pPr>
        <w:spacing w:before="121" w:line="229"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2</w:t>
      </w:r>
      <w:r>
        <w:rPr>
          <w:rFonts w:ascii="Times New Roman" w:hAnsi="Times New Roman" w:eastAsia="Times New Roman" w:cs="Times New Roman"/>
          <w:color w:val="auto"/>
          <w:spacing w:val="8"/>
          <w:sz w:val="23"/>
          <w:szCs w:val="23"/>
          <w:highlight w:val="none"/>
        </w:rPr>
        <w:t xml:space="preserve">2.7    </w:t>
      </w:r>
      <w:r>
        <w:rPr>
          <w:rFonts w:ascii="宋体" w:hAnsi="宋体" w:eastAsia="宋体" w:cs="宋体"/>
          <w:color w:val="auto"/>
          <w:spacing w:val="8"/>
          <w:sz w:val="23"/>
          <w:szCs w:val="23"/>
          <w:highlight w:val="none"/>
        </w:rPr>
        <w:t>各项分包工作均应遵守《公路工程施工分包管理办法》的有关规定。</w:t>
      </w:r>
    </w:p>
    <w:p>
      <w:pPr>
        <w:spacing w:before="101" w:line="22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w:t>
      </w:r>
      <w:r>
        <w:rPr>
          <w:rFonts w:ascii="宋体" w:hAnsi="宋体" w:eastAsia="宋体" w:cs="宋体"/>
          <w:color w:val="auto"/>
          <w:spacing w:val="-2"/>
          <w:sz w:val="23"/>
          <w:szCs w:val="23"/>
          <w:highlight w:val="none"/>
        </w:rPr>
        <w:t>3. 保险</w:t>
      </w:r>
    </w:p>
    <w:p>
      <w:pPr>
        <w:spacing w:before="313" w:line="333" w:lineRule="auto"/>
        <w:ind w:right="13"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23. 1    </w:t>
      </w:r>
      <w:r>
        <w:rPr>
          <w:rFonts w:ascii="宋体" w:hAnsi="宋体" w:eastAsia="宋体" w:cs="宋体"/>
          <w:color w:val="auto"/>
          <w:spacing w:val="7"/>
          <w:sz w:val="23"/>
          <w:szCs w:val="23"/>
          <w:highlight w:val="none"/>
        </w:rPr>
        <w:t>承包人应为承包工程投保建筑工程一切险、安装工程一切险等工程保险</w:t>
      </w:r>
      <w:r>
        <w:rPr>
          <w:rFonts w:ascii="宋体" w:hAnsi="宋体" w:eastAsia="宋体" w:cs="宋体"/>
          <w:color w:val="auto"/>
          <w:spacing w:val="4"/>
          <w:sz w:val="23"/>
          <w:szCs w:val="23"/>
          <w:highlight w:val="none"/>
        </w:rPr>
        <w:t>及</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第</w:t>
      </w:r>
      <w:r>
        <w:rPr>
          <w:rFonts w:ascii="宋体" w:hAnsi="宋体" w:eastAsia="宋体" w:cs="宋体"/>
          <w:color w:val="auto"/>
          <w:spacing w:val="-10"/>
          <w:sz w:val="23"/>
          <w:szCs w:val="23"/>
          <w:highlight w:val="none"/>
        </w:rPr>
        <w:t>三者责任险，保险期限为开工日起直至本合同工程签发缺陷责任期终止证书止。相关费用</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均</w:t>
      </w:r>
      <w:r>
        <w:rPr>
          <w:rFonts w:ascii="宋体" w:hAnsi="宋体" w:eastAsia="宋体" w:cs="宋体"/>
          <w:color w:val="auto"/>
          <w:spacing w:val="9"/>
          <w:sz w:val="23"/>
          <w:szCs w:val="23"/>
          <w:highlight w:val="none"/>
        </w:rPr>
        <w:t>包含在工程量清单的单价及总额价中，发包人不单独支付。</w:t>
      </w:r>
    </w:p>
    <w:p>
      <w:pPr>
        <w:spacing w:before="2" w:line="332" w:lineRule="auto"/>
        <w:ind w:left="1" w:right="150"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11"/>
          <w:sz w:val="23"/>
          <w:szCs w:val="23"/>
          <w:highlight w:val="none"/>
        </w:rPr>
        <w:t xml:space="preserve">3.2    </w:t>
      </w:r>
      <w:r>
        <w:rPr>
          <w:rFonts w:ascii="宋体" w:hAnsi="宋体" w:eastAsia="宋体" w:cs="宋体"/>
          <w:color w:val="auto"/>
          <w:spacing w:val="11"/>
          <w:sz w:val="23"/>
          <w:szCs w:val="23"/>
          <w:highlight w:val="none"/>
        </w:rPr>
        <w:t>承包人应依照有关法律规定参加工伤保险，为其履行合同所雇用的全部</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人员缴纳工伤保险费，并要求其分包人也进行此项保险。保险的一切费用应由承</w:t>
      </w:r>
      <w:r>
        <w:rPr>
          <w:rFonts w:ascii="宋体" w:hAnsi="宋体" w:eastAsia="宋体" w:cs="宋体"/>
          <w:color w:val="auto"/>
          <w:spacing w:val="6"/>
          <w:sz w:val="23"/>
          <w:szCs w:val="23"/>
          <w:highlight w:val="none"/>
        </w:rPr>
        <w:t>包</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人承担并支付</w:t>
      </w:r>
      <w:r>
        <w:rPr>
          <w:rFonts w:ascii="宋体" w:hAnsi="宋体" w:eastAsia="宋体" w:cs="宋体"/>
          <w:color w:val="auto"/>
          <w:spacing w:val="6"/>
          <w:sz w:val="23"/>
          <w:szCs w:val="23"/>
          <w:highlight w:val="none"/>
        </w:rPr>
        <w:t>。</w:t>
      </w:r>
    </w:p>
    <w:p>
      <w:pPr>
        <w:spacing w:line="333" w:lineRule="auto"/>
        <w:ind w:right="153"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3.3    </w:t>
      </w:r>
      <w:r>
        <w:rPr>
          <w:rFonts w:ascii="宋体" w:hAnsi="宋体" w:eastAsia="宋体" w:cs="宋体"/>
          <w:color w:val="auto"/>
          <w:spacing w:val="11"/>
          <w:sz w:val="23"/>
          <w:szCs w:val="23"/>
          <w:highlight w:val="none"/>
        </w:rPr>
        <w:t>承包人应在整个施工期间为其现场机构雇用的全部人员，投保人身意外</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伤害险，缴纳保险费，并要求其分包人也进行此项保险。保险的一切费用应由承</w:t>
      </w:r>
      <w:r>
        <w:rPr>
          <w:rFonts w:ascii="宋体" w:hAnsi="宋体" w:eastAsia="宋体" w:cs="宋体"/>
          <w:color w:val="auto"/>
          <w:spacing w:val="6"/>
          <w:sz w:val="23"/>
          <w:szCs w:val="23"/>
          <w:highlight w:val="none"/>
        </w:rPr>
        <w:t>包</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人</w:t>
      </w:r>
      <w:r>
        <w:rPr>
          <w:rFonts w:ascii="宋体" w:hAnsi="宋体" w:eastAsia="宋体" w:cs="宋体"/>
          <w:color w:val="auto"/>
          <w:spacing w:val="7"/>
          <w:sz w:val="23"/>
          <w:szCs w:val="23"/>
          <w:highlight w:val="none"/>
        </w:rPr>
        <w:t>承担并支付。</w:t>
      </w:r>
    </w:p>
    <w:p>
      <w:pPr>
        <w:spacing w:before="3" w:line="332" w:lineRule="auto"/>
        <w:ind w:right="150"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2</w:t>
      </w:r>
      <w:r>
        <w:rPr>
          <w:rFonts w:ascii="Times New Roman" w:hAnsi="Times New Roman" w:eastAsia="Times New Roman" w:cs="Times New Roman"/>
          <w:color w:val="auto"/>
          <w:spacing w:val="11"/>
          <w:sz w:val="23"/>
          <w:szCs w:val="23"/>
          <w:highlight w:val="none"/>
        </w:rPr>
        <w:t xml:space="preserve">3.4    </w:t>
      </w:r>
      <w:r>
        <w:rPr>
          <w:rFonts w:ascii="宋体" w:hAnsi="宋体" w:eastAsia="宋体" w:cs="宋体"/>
          <w:color w:val="auto"/>
          <w:spacing w:val="11"/>
          <w:sz w:val="23"/>
          <w:szCs w:val="23"/>
          <w:highlight w:val="none"/>
        </w:rPr>
        <w:t>承包人应为其施工设备等办理保险，其投保金额应足以现场重置。办理</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本款保险的一切费用均由承包人承担，并包括在工程量清单的单价及总额价中，</w:t>
      </w:r>
      <w:r>
        <w:rPr>
          <w:rFonts w:ascii="宋体" w:hAnsi="宋体" w:eastAsia="宋体" w:cs="宋体"/>
          <w:color w:val="auto"/>
          <w:spacing w:val="8"/>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包</w:t>
      </w:r>
      <w:r>
        <w:rPr>
          <w:rFonts w:ascii="宋体" w:hAnsi="宋体" w:eastAsia="宋体" w:cs="宋体"/>
          <w:color w:val="auto"/>
          <w:spacing w:val="7"/>
          <w:sz w:val="23"/>
          <w:szCs w:val="23"/>
          <w:highlight w:val="none"/>
        </w:rPr>
        <w:t>人不单独支付。</w:t>
      </w:r>
    </w:p>
    <w:p>
      <w:pPr>
        <w:spacing w:line="333" w:lineRule="auto"/>
        <w:ind w:left="13" w:right="155" w:firstLine="462"/>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3.5    </w:t>
      </w:r>
      <w:r>
        <w:rPr>
          <w:rFonts w:ascii="宋体" w:hAnsi="宋体" w:eastAsia="宋体" w:cs="宋体"/>
          <w:color w:val="auto"/>
          <w:spacing w:val="11"/>
          <w:sz w:val="23"/>
          <w:szCs w:val="23"/>
          <w:highlight w:val="none"/>
        </w:rPr>
        <w:t>承包人应在办理有关保险后，尽快向发包人提供按合同要求所报各种保</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险的生效证明</w:t>
      </w:r>
      <w:r>
        <w:rPr>
          <w:rFonts w:ascii="宋体" w:hAnsi="宋体" w:eastAsia="宋体" w:cs="宋体"/>
          <w:color w:val="auto"/>
          <w:spacing w:val="7"/>
          <w:sz w:val="23"/>
          <w:szCs w:val="23"/>
          <w:highlight w:val="none"/>
        </w:rPr>
        <w:t>，</w:t>
      </w:r>
      <w:r>
        <w:rPr>
          <w:rFonts w:ascii="宋体" w:hAnsi="宋体" w:eastAsia="宋体" w:cs="宋体"/>
          <w:color w:val="auto"/>
          <w:spacing w:val="4"/>
          <w:sz w:val="23"/>
          <w:szCs w:val="23"/>
          <w:highlight w:val="none"/>
        </w:rPr>
        <w:t>并在开工后 56 天内提交保险单，同时向监理人提交副本。</w:t>
      </w:r>
    </w:p>
    <w:p>
      <w:pPr>
        <w:spacing w:before="1"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23.6    </w:t>
      </w:r>
      <w:r>
        <w:rPr>
          <w:rFonts w:ascii="宋体" w:hAnsi="宋体" w:eastAsia="宋体" w:cs="宋体"/>
          <w:color w:val="auto"/>
          <w:spacing w:val="4"/>
          <w:sz w:val="23"/>
          <w:szCs w:val="23"/>
          <w:highlight w:val="none"/>
        </w:rPr>
        <w:t>保险事故发生时，承包人有责任尽力采取必要措施，防止或者减少损</w:t>
      </w:r>
      <w:r>
        <w:rPr>
          <w:rFonts w:ascii="宋体" w:hAnsi="宋体" w:eastAsia="宋体" w:cs="宋体"/>
          <w:color w:val="auto"/>
          <w:sz w:val="23"/>
          <w:szCs w:val="23"/>
          <w:highlight w:val="none"/>
        </w:rPr>
        <w:t>失。</w:t>
      </w:r>
    </w:p>
    <w:p>
      <w:pPr>
        <w:spacing w:before="313" w:line="228"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24.</w:t>
      </w:r>
      <w:r>
        <w:rPr>
          <w:rFonts w:ascii="宋体" w:hAnsi="宋体" w:eastAsia="宋体" w:cs="宋体"/>
          <w:color w:val="auto"/>
          <w:spacing w:val="2"/>
          <w:sz w:val="23"/>
          <w:szCs w:val="23"/>
          <w:highlight w:val="none"/>
        </w:rPr>
        <w:t xml:space="preserve"> 不利物质条件</w:t>
      </w:r>
    </w:p>
    <w:p>
      <w:pPr>
        <w:spacing w:before="311"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24. 1    </w:t>
      </w:r>
      <w:r>
        <w:rPr>
          <w:rFonts w:ascii="宋体" w:hAnsi="宋体" w:eastAsia="宋体" w:cs="宋体"/>
          <w:color w:val="auto"/>
          <w:spacing w:val="-1"/>
          <w:sz w:val="23"/>
          <w:szCs w:val="23"/>
          <w:highlight w:val="none"/>
        </w:rPr>
        <w:t>不利物质条件，是指承包人在施工</w:t>
      </w:r>
      <w:r>
        <w:rPr>
          <w:rFonts w:ascii="宋体" w:hAnsi="宋体" w:eastAsia="宋体" w:cs="宋体"/>
          <w:color w:val="auto"/>
          <w:sz w:val="23"/>
          <w:szCs w:val="23"/>
          <w:highlight w:val="none"/>
        </w:rPr>
        <w:t>场地遇到的不可预见的自然物质条件、非</w:t>
      </w:r>
    </w:p>
    <w:p>
      <w:pPr>
        <w:spacing w:before="129" w:line="228" w:lineRule="auto"/>
        <w:ind w:left="3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自</w:t>
      </w:r>
      <w:r>
        <w:rPr>
          <w:rFonts w:ascii="宋体" w:hAnsi="宋体" w:eastAsia="宋体" w:cs="宋体"/>
          <w:color w:val="auto"/>
          <w:spacing w:val="8"/>
          <w:sz w:val="23"/>
          <w:szCs w:val="23"/>
          <w:highlight w:val="none"/>
        </w:rPr>
        <w:t>然的物质障碍和污染物，包括地下和水文条件，但不包括气候条件。</w:t>
      </w:r>
    </w:p>
    <w:p>
      <w:pPr>
        <w:spacing w:before="133"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11"/>
          <w:sz w:val="23"/>
          <w:szCs w:val="23"/>
          <w:highlight w:val="none"/>
        </w:rPr>
        <w:t>2</w:t>
      </w:r>
      <w:r>
        <w:rPr>
          <w:rFonts w:ascii="Times New Roman" w:hAnsi="Times New Roman" w:eastAsia="Times New Roman" w:cs="Times New Roman"/>
          <w:color w:val="auto"/>
          <w:spacing w:val="8"/>
          <w:sz w:val="23"/>
          <w:szCs w:val="23"/>
          <w:highlight w:val="none"/>
        </w:rPr>
        <w:t xml:space="preserve">4.2    </w:t>
      </w:r>
      <w:r>
        <w:rPr>
          <w:rFonts w:ascii="宋体" w:hAnsi="宋体" w:eastAsia="宋体" w:cs="宋体"/>
          <w:color w:val="auto"/>
          <w:spacing w:val="8"/>
          <w:sz w:val="23"/>
          <w:szCs w:val="23"/>
          <w:highlight w:val="none"/>
        </w:rPr>
        <w:t>承包人遇到不利物质条件时，应采取适应不利物质条件的合理措施继续施</w:t>
      </w:r>
    </w:p>
    <w:p>
      <w:pPr>
        <w:spacing w:before="130" w:line="339" w:lineRule="auto"/>
        <w:ind w:firstLine="2"/>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工</w:t>
      </w:r>
      <w:r>
        <w:rPr>
          <w:rFonts w:ascii="宋体" w:hAnsi="宋体" w:eastAsia="宋体" w:cs="宋体"/>
          <w:color w:val="auto"/>
          <w:spacing w:val="15"/>
          <w:sz w:val="23"/>
          <w:szCs w:val="23"/>
          <w:highlight w:val="none"/>
        </w:rPr>
        <w:t>，</w:t>
      </w:r>
      <w:r>
        <w:rPr>
          <w:rFonts w:ascii="宋体" w:hAnsi="宋体" w:eastAsia="宋体" w:cs="宋体"/>
          <w:color w:val="auto"/>
          <w:spacing w:val="8"/>
          <w:sz w:val="23"/>
          <w:szCs w:val="23"/>
          <w:highlight w:val="none"/>
        </w:rPr>
        <w:t>并及时通知监理人。监理人应当及时发出指示，指示构成变更的，按约定办理。</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监理人没有发出指示的，承包人因采取合理措施而增加的费用和(或)工期延</w:t>
      </w:r>
      <w:r>
        <w:rPr>
          <w:rFonts w:ascii="宋体" w:hAnsi="宋体" w:eastAsia="宋体" w:cs="宋体"/>
          <w:color w:val="auto"/>
          <w:sz w:val="23"/>
          <w:szCs w:val="23"/>
          <w:highlight w:val="none"/>
        </w:rPr>
        <w:t xml:space="preserve">误，  由发 </w:t>
      </w:r>
      <w:r>
        <w:rPr>
          <w:rFonts w:ascii="宋体" w:hAnsi="宋体" w:eastAsia="宋体" w:cs="宋体"/>
          <w:color w:val="auto"/>
          <w:spacing w:val="6"/>
          <w:sz w:val="23"/>
          <w:szCs w:val="23"/>
          <w:highlight w:val="none"/>
        </w:rPr>
        <w:t>包人承担。</w:t>
      </w:r>
    </w:p>
    <w:p>
      <w:pPr>
        <w:spacing w:before="136" w:line="228" w:lineRule="auto"/>
        <w:ind w:left="43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25</w:t>
      </w:r>
      <w:r>
        <w:rPr>
          <w:rFonts w:ascii="宋体" w:hAnsi="宋体" w:eastAsia="宋体" w:cs="宋体"/>
          <w:color w:val="auto"/>
          <w:spacing w:val="6"/>
          <w:sz w:val="23"/>
          <w:szCs w:val="23"/>
          <w:highlight w:val="none"/>
        </w:rPr>
        <w:t>.</w:t>
      </w:r>
      <w:r>
        <w:rPr>
          <w:rFonts w:ascii="宋体" w:hAnsi="宋体" w:eastAsia="宋体" w:cs="宋体"/>
          <w:color w:val="auto"/>
          <w:spacing w:val="4"/>
          <w:sz w:val="23"/>
          <w:szCs w:val="23"/>
          <w:highlight w:val="none"/>
        </w:rPr>
        <w:t xml:space="preserve"> 不可抗力后果及其处理</w:t>
      </w:r>
    </w:p>
    <w:p>
      <w:pPr>
        <w:spacing w:before="292" w:line="319" w:lineRule="auto"/>
        <w:ind w:left="22" w:right="249" w:firstLine="453"/>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25. 1    </w:t>
      </w:r>
      <w:r>
        <w:rPr>
          <w:rFonts w:ascii="宋体" w:hAnsi="宋体" w:eastAsia="宋体" w:cs="宋体"/>
          <w:color w:val="auto"/>
          <w:spacing w:val="7"/>
          <w:sz w:val="23"/>
          <w:szCs w:val="23"/>
          <w:highlight w:val="none"/>
        </w:rPr>
        <w:t>不可抗力是指承包人和发包人在订立合同时不可预见，在工程施工过</w:t>
      </w:r>
      <w:r>
        <w:rPr>
          <w:rFonts w:ascii="宋体" w:hAnsi="宋体" w:eastAsia="宋体" w:cs="宋体"/>
          <w:color w:val="auto"/>
          <w:spacing w:val="6"/>
          <w:sz w:val="23"/>
          <w:szCs w:val="23"/>
          <w:highlight w:val="none"/>
        </w:rPr>
        <w:t>程</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中不可</w:t>
      </w:r>
      <w:r>
        <w:rPr>
          <w:rFonts w:ascii="宋体" w:hAnsi="宋体" w:eastAsia="宋体" w:cs="宋体"/>
          <w:color w:val="auto"/>
          <w:spacing w:val="8"/>
          <w:sz w:val="23"/>
          <w:szCs w:val="23"/>
          <w:highlight w:val="none"/>
        </w:rPr>
        <w:t>避免发生并不能克服的自然灾害和社会性突发事件。包括但不限于：</w:t>
      </w:r>
    </w:p>
    <w:p>
      <w:pPr>
        <w:spacing w:before="2" w:line="316" w:lineRule="auto"/>
        <w:ind w:left="5" w:right="170" w:firstLine="479"/>
        <w:rPr>
          <w:rFonts w:ascii="宋体" w:hAnsi="宋体" w:eastAsia="宋体" w:cs="宋体"/>
          <w:color w:val="auto"/>
          <w:sz w:val="23"/>
          <w:szCs w:val="23"/>
          <w:highlight w:val="none"/>
        </w:rPr>
      </w:pPr>
      <w:r>
        <w:rPr>
          <w:rFonts w:ascii="宋体" w:hAnsi="宋体" w:eastAsia="宋体" w:cs="宋体"/>
          <w:color w:val="auto"/>
          <w:spacing w:val="7"/>
          <w:sz w:val="22"/>
          <w:szCs w:val="22"/>
          <w:highlight w:val="none"/>
        </w:rPr>
        <w:t xml:space="preserve">(1)  </w:t>
      </w:r>
      <w:r>
        <w:rPr>
          <w:rFonts w:ascii="宋体" w:hAnsi="宋体" w:eastAsia="宋体" w:cs="宋体"/>
          <w:color w:val="auto"/>
          <w:spacing w:val="7"/>
          <w:sz w:val="23"/>
          <w:szCs w:val="23"/>
          <w:highlight w:val="none"/>
        </w:rPr>
        <w:t>地震、海啸、火山爆发、泥石流、暴雨(雪)、台风、龙卷风、水灾等</w:t>
      </w:r>
      <w:r>
        <w:rPr>
          <w:rFonts w:ascii="宋体" w:hAnsi="宋体" w:eastAsia="宋体" w:cs="宋体"/>
          <w:color w:val="auto"/>
          <w:spacing w:val="6"/>
          <w:sz w:val="23"/>
          <w:szCs w:val="23"/>
          <w:highlight w:val="none"/>
        </w:rPr>
        <w:t>自</w:t>
      </w:r>
      <w:r>
        <w:rPr>
          <w:rFonts w:ascii="宋体" w:hAnsi="宋体" w:eastAsia="宋体" w:cs="宋体"/>
          <w:color w:val="auto"/>
          <w:sz w:val="23"/>
          <w:szCs w:val="23"/>
          <w:highlight w:val="none"/>
        </w:rPr>
        <w:t xml:space="preserve">然 </w:t>
      </w:r>
      <w:r>
        <w:rPr>
          <w:rFonts w:ascii="宋体" w:hAnsi="宋体" w:eastAsia="宋体" w:cs="宋体"/>
          <w:color w:val="auto"/>
          <w:spacing w:val="2"/>
          <w:sz w:val="23"/>
          <w:szCs w:val="23"/>
          <w:highlight w:val="none"/>
        </w:rPr>
        <w:t>灾</w:t>
      </w:r>
      <w:r>
        <w:rPr>
          <w:rFonts w:ascii="宋体" w:hAnsi="宋体" w:eastAsia="宋体" w:cs="宋体"/>
          <w:color w:val="auto"/>
          <w:spacing w:val="1"/>
          <w:sz w:val="23"/>
          <w:szCs w:val="23"/>
          <w:highlight w:val="none"/>
        </w:rPr>
        <w:t>害；</w:t>
      </w:r>
    </w:p>
    <w:p>
      <w:pPr>
        <w:spacing w:line="228" w:lineRule="auto"/>
        <w:ind w:left="485"/>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w:t>
      </w:r>
      <w:r>
        <w:rPr>
          <w:rFonts w:ascii="宋体" w:hAnsi="宋体" w:eastAsia="宋体" w:cs="宋体"/>
          <w:color w:val="auto"/>
          <w:spacing w:val="-10"/>
          <w:sz w:val="22"/>
          <w:szCs w:val="22"/>
          <w:highlight w:val="none"/>
        </w:rPr>
        <w:t>2</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3"/>
          <w:szCs w:val="23"/>
          <w:highlight w:val="none"/>
        </w:rPr>
        <w:t>战争、骚乱、暴动，但纯属承包人或其分包人派遣与雇用的人员由于本 合同工</w:t>
      </w:r>
    </w:p>
    <w:p>
      <w:pPr>
        <w:rPr>
          <w:color w:val="auto"/>
          <w:highlight w:val="none"/>
        </w:rPr>
        <w:sectPr>
          <w:footerReference r:id="rId39" w:type="default"/>
          <w:pgSz w:w="11910" w:h="16840"/>
          <w:pgMar w:top="1347" w:right="1432" w:bottom="851" w:left="1653" w:header="0" w:footer="691" w:gutter="0"/>
          <w:pgNumType w:fmt="decimal"/>
          <w:cols w:space="720" w:num="1"/>
        </w:sectPr>
      </w:pPr>
    </w:p>
    <w:p>
      <w:pPr>
        <w:spacing w:before="48" w:line="398" w:lineRule="exact"/>
        <w:ind w:left="380"/>
        <w:rPr>
          <w:rFonts w:ascii="宋体" w:hAnsi="宋体" w:eastAsia="宋体" w:cs="宋体"/>
          <w:color w:val="auto"/>
          <w:sz w:val="23"/>
          <w:szCs w:val="23"/>
          <w:highlight w:val="none"/>
        </w:rPr>
      </w:pPr>
      <w:r>
        <w:rPr>
          <w:rFonts w:ascii="宋体" w:hAnsi="宋体" w:eastAsia="宋体" w:cs="宋体"/>
          <w:color w:val="auto"/>
          <w:spacing w:val="2"/>
          <w:position w:val="12"/>
          <w:sz w:val="23"/>
          <w:szCs w:val="23"/>
          <w:highlight w:val="none"/>
        </w:rPr>
        <w:t>程施工原因引起者</w:t>
      </w:r>
      <w:r>
        <w:rPr>
          <w:rFonts w:ascii="宋体" w:hAnsi="宋体" w:eastAsia="宋体" w:cs="宋体"/>
          <w:color w:val="auto"/>
          <w:spacing w:val="1"/>
          <w:position w:val="12"/>
          <w:sz w:val="23"/>
          <w:szCs w:val="23"/>
          <w:highlight w:val="none"/>
        </w:rPr>
        <w:t>除外；</w:t>
      </w:r>
    </w:p>
    <w:p>
      <w:pPr>
        <w:spacing w:before="1" w:line="228"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核</w:t>
      </w:r>
      <w:r>
        <w:rPr>
          <w:rFonts w:ascii="宋体" w:hAnsi="宋体" w:eastAsia="宋体" w:cs="宋体"/>
          <w:color w:val="auto"/>
          <w:spacing w:val="8"/>
          <w:sz w:val="23"/>
          <w:szCs w:val="23"/>
          <w:highlight w:val="none"/>
        </w:rPr>
        <w:t>反应、辐射或放射性污染；</w:t>
      </w:r>
    </w:p>
    <w:p>
      <w:pPr>
        <w:spacing w:before="100" w:line="227" w:lineRule="auto"/>
        <w:ind w:left="866"/>
        <w:rPr>
          <w:rFonts w:ascii="宋体" w:hAnsi="宋体" w:eastAsia="宋体" w:cs="宋体"/>
          <w:color w:val="auto"/>
          <w:sz w:val="23"/>
          <w:szCs w:val="23"/>
          <w:highlight w:val="none"/>
        </w:rPr>
      </w:pPr>
      <w:r>
        <w:rPr>
          <w:rFonts w:ascii="宋体" w:hAnsi="宋体" w:eastAsia="宋体" w:cs="宋体"/>
          <w:color w:val="auto"/>
          <w:spacing w:val="16"/>
          <w:sz w:val="22"/>
          <w:szCs w:val="22"/>
          <w:highlight w:val="none"/>
        </w:rPr>
        <w:t>(</w:t>
      </w:r>
      <w:r>
        <w:rPr>
          <w:rFonts w:ascii="宋体" w:hAnsi="宋体" w:eastAsia="宋体" w:cs="宋体"/>
          <w:color w:val="auto"/>
          <w:spacing w:val="9"/>
          <w:sz w:val="22"/>
          <w:szCs w:val="22"/>
          <w:highlight w:val="none"/>
        </w:rPr>
        <w:t xml:space="preserve">3)  </w:t>
      </w:r>
      <w:r>
        <w:rPr>
          <w:rFonts w:ascii="宋体" w:hAnsi="宋体" w:eastAsia="宋体" w:cs="宋体"/>
          <w:color w:val="auto"/>
          <w:spacing w:val="9"/>
          <w:sz w:val="23"/>
          <w:szCs w:val="23"/>
          <w:highlight w:val="none"/>
        </w:rPr>
        <w:t>空中飞行物体坠落或非发包人或承包人责任造成的爆炸、火灾；</w:t>
      </w:r>
    </w:p>
    <w:p>
      <w:pPr>
        <w:spacing w:before="110" w:line="229" w:lineRule="auto"/>
        <w:ind w:left="866"/>
        <w:rPr>
          <w:rFonts w:ascii="宋体" w:hAnsi="宋体" w:eastAsia="宋体" w:cs="宋体"/>
          <w:color w:val="auto"/>
          <w:sz w:val="23"/>
          <w:szCs w:val="23"/>
          <w:highlight w:val="none"/>
        </w:rPr>
      </w:pPr>
      <w:r>
        <w:rPr>
          <w:rFonts w:ascii="宋体" w:hAnsi="宋体" w:eastAsia="宋体" w:cs="宋体"/>
          <w:color w:val="auto"/>
          <w:spacing w:val="7"/>
          <w:sz w:val="22"/>
          <w:szCs w:val="22"/>
          <w:highlight w:val="none"/>
        </w:rPr>
        <w:t xml:space="preserve">(4)  </w:t>
      </w:r>
      <w:r>
        <w:rPr>
          <w:rFonts w:ascii="宋体" w:hAnsi="宋体" w:eastAsia="宋体" w:cs="宋体"/>
          <w:color w:val="auto"/>
          <w:spacing w:val="7"/>
          <w:sz w:val="23"/>
          <w:szCs w:val="23"/>
          <w:highlight w:val="none"/>
        </w:rPr>
        <w:t>瘟疫</w:t>
      </w:r>
      <w:r>
        <w:rPr>
          <w:rFonts w:ascii="宋体" w:hAnsi="宋体" w:eastAsia="宋体" w:cs="宋体"/>
          <w:color w:val="auto"/>
          <w:spacing w:val="5"/>
          <w:sz w:val="23"/>
          <w:szCs w:val="23"/>
          <w:highlight w:val="none"/>
        </w:rPr>
        <w:t>；</w:t>
      </w:r>
    </w:p>
    <w:p>
      <w:pPr>
        <w:spacing w:before="113" w:line="228" w:lineRule="auto"/>
        <w:ind w:left="866"/>
        <w:rPr>
          <w:rFonts w:ascii="宋体" w:hAnsi="宋体" w:eastAsia="宋体" w:cs="宋体"/>
          <w:color w:val="auto"/>
          <w:sz w:val="23"/>
          <w:szCs w:val="23"/>
          <w:highlight w:val="none"/>
        </w:rPr>
      </w:pPr>
      <w:r>
        <w:rPr>
          <w:rFonts w:ascii="宋体" w:hAnsi="宋体" w:eastAsia="宋体" w:cs="宋体"/>
          <w:color w:val="auto"/>
          <w:spacing w:val="16"/>
          <w:sz w:val="22"/>
          <w:szCs w:val="22"/>
          <w:highlight w:val="none"/>
        </w:rPr>
        <w:t>(</w:t>
      </w:r>
      <w:r>
        <w:rPr>
          <w:rFonts w:ascii="宋体" w:hAnsi="宋体" w:eastAsia="宋体" w:cs="宋体"/>
          <w:color w:val="auto"/>
          <w:spacing w:val="8"/>
          <w:sz w:val="22"/>
          <w:szCs w:val="22"/>
          <w:highlight w:val="none"/>
        </w:rPr>
        <w:t xml:space="preserve">5)  </w:t>
      </w:r>
      <w:r>
        <w:rPr>
          <w:rFonts w:ascii="宋体" w:hAnsi="宋体" w:eastAsia="宋体" w:cs="宋体"/>
          <w:color w:val="auto"/>
          <w:spacing w:val="8"/>
          <w:sz w:val="23"/>
          <w:szCs w:val="23"/>
          <w:highlight w:val="none"/>
        </w:rPr>
        <w:t>合同条款约定的其他情形。</w:t>
      </w:r>
    </w:p>
    <w:p>
      <w:pPr>
        <w:spacing w:before="110" w:line="228" w:lineRule="auto"/>
        <w:ind w:left="856"/>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25.2    </w:t>
      </w:r>
      <w:r>
        <w:rPr>
          <w:rFonts w:ascii="宋体" w:hAnsi="宋体" w:eastAsia="宋体" w:cs="宋体"/>
          <w:color w:val="auto"/>
          <w:spacing w:val="7"/>
          <w:sz w:val="23"/>
          <w:szCs w:val="23"/>
          <w:highlight w:val="none"/>
        </w:rPr>
        <w:t>不可抗力造成损害的责</w:t>
      </w:r>
      <w:r>
        <w:rPr>
          <w:rFonts w:ascii="宋体" w:hAnsi="宋体" w:eastAsia="宋体" w:cs="宋体"/>
          <w:color w:val="auto"/>
          <w:spacing w:val="6"/>
          <w:sz w:val="23"/>
          <w:szCs w:val="23"/>
          <w:highlight w:val="none"/>
        </w:rPr>
        <w:t>任</w:t>
      </w:r>
    </w:p>
    <w:p>
      <w:pPr>
        <w:spacing w:before="111" w:line="320" w:lineRule="auto"/>
        <w:ind w:left="404" w:right="240" w:firstLine="46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不</w:t>
      </w:r>
      <w:r>
        <w:rPr>
          <w:rFonts w:ascii="宋体" w:hAnsi="宋体" w:eastAsia="宋体" w:cs="宋体"/>
          <w:color w:val="auto"/>
          <w:spacing w:val="11"/>
          <w:sz w:val="23"/>
          <w:szCs w:val="23"/>
          <w:highlight w:val="none"/>
        </w:rPr>
        <w:t>可</w:t>
      </w:r>
      <w:r>
        <w:rPr>
          <w:rFonts w:ascii="宋体" w:hAnsi="宋体" w:eastAsia="宋体" w:cs="宋体"/>
          <w:color w:val="auto"/>
          <w:spacing w:val="9"/>
          <w:sz w:val="23"/>
          <w:szCs w:val="23"/>
          <w:highlight w:val="none"/>
        </w:rPr>
        <w:t>抗力导致的人员伤亡、财产损失、费用增加和(或)工期延误等后果，由合</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同</w:t>
      </w:r>
      <w:r>
        <w:rPr>
          <w:rFonts w:ascii="宋体" w:hAnsi="宋体" w:eastAsia="宋体" w:cs="宋体"/>
          <w:color w:val="auto"/>
          <w:spacing w:val="6"/>
          <w:sz w:val="23"/>
          <w:szCs w:val="23"/>
          <w:highlight w:val="none"/>
        </w:rPr>
        <w:t>双方按以下原则承担：</w:t>
      </w:r>
    </w:p>
    <w:p>
      <w:pPr>
        <w:spacing w:before="2" w:line="316" w:lineRule="auto"/>
        <w:ind w:left="380" w:right="262" w:firstLine="486"/>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(1)  </w:t>
      </w:r>
      <w:r>
        <w:rPr>
          <w:rFonts w:ascii="宋体" w:hAnsi="宋体" w:eastAsia="宋体" w:cs="宋体"/>
          <w:color w:val="auto"/>
          <w:spacing w:val="-1"/>
          <w:sz w:val="23"/>
          <w:szCs w:val="23"/>
          <w:highlight w:val="none"/>
        </w:rPr>
        <w:t>永久工程，包括已运至施工</w:t>
      </w:r>
      <w:r>
        <w:rPr>
          <w:rFonts w:ascii="宋体" w:hAnsi="宋体" w:eastAsia="宋体" w:cs="宋体"/>
          <w:color w:val="auto"/>
          <w:sz w:val="23"/>
          <w:szCs w:val="23"/>
          <w:highlight w:val="none"/>
        </w:rPr>
        <w:t xml:space="preserve">场地的材料和工程设备的损害，以及因工程损害 </w:t>
      </w:r>
      <w:r>
        <w:rPr>
          <w:rFonts w:ascii="宋体" w:hAnsi="宋体" w:eastAsia="宋体" w:cs="宋体"/>
          <w:color w:val="auto"/>
          <w:spacing w:val="1"/>
          <w:sz w:val="23"/>
          <w:szCs w:val="23"/>
          <w:highlight w:val="none"/>
        </w:rPr>
        <w:t>造成</w:t>
      </w:r>
      <w:r>
        <w:rPr>
          <w:rFonts w:ascii="宋体" w:hAnsi="宋体" w:eastAsia="宋体" w:cs="宋体"/>
          <w:color w:val="auto"/>
          <w:sz w:val="23"/>
          <w:szCs w:val="23"/>
          <w:highlight w:val="none"/>
        </w:rPr>
        <w:t>的第三者人员伤亡和财产损失由发包人承担；</w:t>
      </w:r>
    </w:p>
    <w:p>
      <w:pPr>
        <w:spacing w:before="1" w:line="228" w:lineRule="auto"/>
        <w:ind w:left="866"/>
        <w:rPr>
          <w:rFonts w:ascii="宋体" w:hAnsi="宋体" w:eastAsia="宋体" w:cs="宋体"/>
          <w:color w:val="auto"/>
          <w:sz w:val="23"/>
          <w:szCs w:val="23"/>
          <w:highlight w:val="none"/>
        </w:rPr>
      </w:pPr>
      <w:r>
        <w:rPr>
          <w:rFonts w:ascii="宋体" w:hAnsi="宋体" w:eastAsia="宋体" w:cs="宋体"/>
          <w:color w:val="auto"/>
          <w:spacing w:val="16"/>
          <w:sz w:val="22"/>
          <w:szCs w:val="22"/>
          <w:highlight w:val="none"/>
        </w:rPr>
        <w:t>(</w:t>
      </w:r>
      <w:r>
        <w:rPr>
          <w:rFonts w:ascii="宋体" w:hAnsi="宋体" w:eastAsia="宋体" w:cs="宋体"/>
          <w:color w:val="auto"/>
          <w:spacing w:val="14"/>
          <w:sz w:val="22"/>
          <w:szCs w:val="22"/>
          <w:highlight w:val="none"/>
        </w:rPr>
        <w:t>2</w:t>
      </w:r>
      <w:r>
        <w:rPr>
          <w:rFonts w:ascii="宋体" w:hAnsi="宋体" w:eastAsia="宋体" w:cs="宋体"/>
          <w:color w:val="auto"/>
          <w:spacing w:val="8"/>
          <w:sz w:val="22"/>
          <w:szCs w:val="22"/>
          <w:highlight w:val="none"/>
        </w:rPr>
        <w:t xml:space="preserve">)  </w:t>
      </w:r>
      <w:r>
        <w:rPr>
          <w:rFonts w:ascii="宋体" w:hAnsi="宋体" w:eastAsia="宋体" w:cs="宋体"/>
          <w:color w:val="auto"/>
          <w:spacing w:val="8"/>
          <w:sz w:val="23"/>
          <w:szCs w:val="23"/>
          <w:highlight w:val="none"/>
        </w:rPr>
        <w:t>承包人设备的损坏由承包人承担；</w:t>
      </w:r>
    </w:p>
    <w:p>
      <w:pPr>
        <w:spacing w:before="109" w:line="228" w:lineRule="auto"/>
        <w:ind w:left="866"/>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w:t>
      </w:r>
      <w:r>
        <w:rPr>
          <w:rFonts w:ascii="宋体" w:hAnsi="宋体" w:eastAsia="宋体" w:cs="宋体"/>
          <w:color w:val="auto"/>
          <w:spacing w:val="9"/>
          <w:sz w:val="22"/>
          <w:szCs w:val="22"/>
          <w:highlight w:val="none"/>
        </w:rPr>
        <w:t xml:space="preserve">3)  </w:t>
      </w:r>
      <w:r>
        <w:rPr>
          <w:rFonts w:ascii="宋体" w:hAnsi="宋体" w:eastAsia="宋体" w:cs="宋体"/>
          <w:color w:val="auto"/>
          <w:spacing w:val="9"/>
          <w:sz w:val="23"/>
          <w:szCs w:val="23"/>
          <w:highlight w:val="none"/>
        </w:rPr>
        <w:t>发包人和承包人各自承担其人员伤亡和其他财产损失及其相关费用；</w:t>
      </w:r>
    </w:p>
    <w:p>
      <w:pPr>
        <w:spacing w:before="111" w:line="320" w:lineRule="auto"/>
        <w:ind w:left="381" w:firstLine="485"/>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(4)  </w:t>
      </w:r>
      <w:r>
        <w:rPr>
          <w:rFonts w:ascii="宋体" w:hAnsi="宋体" w:eastAsia="宋体" w:cs="宋体"/>
          <w:color w:val="auto"/>
          <w:spacing w:val="1"/>
          <w:sz w:val="23"/>
          <w:szCs w:val="23"/>
          <w:highlight w:val="none"/>
        </w:rPr>
        <w:t>承包人的停工损失由承</w:t>
      </w:r>
      <w:r>
        <w:rPr>
          <w:rFonts w:ascii="宋体" w:hAnsi="宋体" w:eastAsia="宋体" w:cs="宋体"/>
          <w:color w:val="auto"/>
          <w:sz w:val="23"/>
          <w:szCs w:val="23"/>
          <w:highlight w:val="none"/>
        </w:rPr>
        <w:t>包人承担，但停工期间应监理人要求照管工程和清理、 修复工程的金额由发包人承担；</w:t>
      </w:r>
    </w:p>
    <w:p>
      <w:pPr>
        <w:spacing w:before="3" w:line="316" w:lineRule="auto"/>
        <w:ind w:left="382" w:right="200" w:firstLine="484"/>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(5)  </w:t>
      </w:r>
      <w:r>
        <w:rPr>
          <w:rFonts w:ascii="宋体" w:hAnsi="宋体" w:eastAsia="宋体" w:cs="宋体"/>
          <w:color w:val="auto"/>
          <w:spacing w:val="-8"/>
          <w:sz w:val="23"/>
          <w:szCs w:val="23"/>
          <w:highlight w:val="none"/>
        </w:rPr>
        <w:t>不能</w:t>
      </w:r>
      <w:r>
        <w:rPr>
          <w:rFonts w:ascii="宋体" w:hAnsi="宋体" w:eastAsia="宋体" w:cs="宋体"/>
          <w:color w:val="auto"/>
          <w:spacing w:val="-5"/>
          <w:sz w:val="23"/>
          <w:szCs w:val="23"/>
          <w:highlight w:val="none"/>
        </w:rPr>
        <w:t>按</w:t>
      </w:r>
      <w:r>
        <w:rPr>
          <w:rFonts w:ascii="宋体" w:hAnsi="宋体" w:eastAsia="宋体" w:cs="宋体"/>
          <w:color w:val="auto"/>
          <w:spacing w:val="-4"/>
          <w:sz w:val="23"/>
          <w:szCs w:val="23"/>
          <w:highlight w:val="none"/>
        </w:rPr>
        <w:t>期竣工的，应合理延长工期，承包人不需支付逾期竣工违约金。发包人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要</w:t>
      </w:r>
      <w:r>
        <w:rPr>
          <w:rFonts w:ascii="宋体" w:hAnsi="宋体" w:eastAsia="宋体" w:cs="宋体"/>
          <w:color w:val="auto"/>
          <w:spacing w:val="9"/>
          <w:sz w:val="23"/>
          <w:szCs w:val="23"/>
          <w:highlight w:val="none"/>
        </w:rPr>
        <w:t>求赶工的，承包人应采取赶工措施，赶工费用由发包人承担。</w:t>
      </w:r>
    </w:p>
    <w:p>
      <w:pPr>
        <w:spacing w:line="228" w:lineRule="auto"/>
        <w:ind w:left="856"/>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7"/>
          <w:sz w:val="23"/>
          <w:szCs w:val="23"/>
          <w:highlight w:val="none"/>
        </w:rPr>
        <w:t xml:space="preserve">5.3    </w:t>
      </w:r>
      <w:r>
        <w:rPr>
          <w:rFonts w:ascii="宋体" w:hAnsi="宋体" w:eastAsia="宋体" w:cs="宋体"/>
          <w:color w:val="auto"/>
          <w:spacing w:val="7"/>
          <w:sz w:val="23"/>
          <w:szCs w:val="23"/>
          <w:highlight w:val="none"/>
        </w:rPr>
        <w:t>延迟履行期间发生的不可抗力</w:t>
      </w:r>
    </w:p>
    <w:p>
      <w:pPr>
        <w:spacing w:before="110" w:line="230" w:lineRule="auto"/>
        <w:ind w:left="86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合</w:t>
      </w:r>
      <w:r>
        <w:rPr>
          <w:rFonts w:ascii="宋体" w:hAnsi="宋体" w:eastAsia="宋体" w:cs="宋体"/>
          <w:color w:val="auto"/>
          <w:spacing w:val="13"/>
          <w:sz w:val="23"/>
          <w:szCs w:val="23"/>
          <w:highlight w:val="none"/>
        </w:rPr>
        <w:t>同</w:t>
      </w:r>
      <w:r>
        <w:rPr>
          <w:rFonts w:ascii="宋体" w:hAnsi="宋体" w:eastAsia="宋体" w:cs="宋体"/>
          <w:color w:val="auto"/>
          <w:spacing w:val="9"/>
          <w:sz w:val="23"/>
          <w:szCs w:val="23"/>
          <w:highlight w:val="none"/>
        </w:rPr>
        <w:t>一方当事人延迟履行，在延迟履行期间发生不可抗力的，不免除其责任。</w:t>
      </w:r>
    </w:p>
    <w:p>
      <w:pPr>
        <w:spacing w:before="109" w:line="228" w:lineRule="auto"/>
        <w:ind w:left="856"/>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3"/>
          <w:szCs w:val="23"/>
          <w:highlight w:val="none"/>
        </w:rPr>
        <w:t xml:space="preserve">25.4    </w:t>
      </w:r>
      <w:r>
        <w:rPr>
          <w:rFonts w:ascii="宋体" w:hAnsi="宋体" w:eastAsia="宋体" w:cs="宋体"/>
          <w:color w:val="auto"/>
          <w:spacing w:val="7"/>
          <w:sz w:val="23"/>
          <w:szCs w:val="23"/>
          <w:highlight w:val="none"/>
        </w:rPr>
        <w:t>避免和减少不可抗力损</w:t>
      </w:r>
      <w:r>
        <w:rPr>
          <w:rFonts w:ascii="宋体" w:hAnsi="宋体" w:eastAsia="宋体" w:cs="宋体"/>
          <w:color w:val="auto"/>
          <w:spacing w:val="6"/>
          <w:sz w:val="23"/>
          <w:szCs w:val="23"/>
          <w:highlight w:val="none"/>
        </w:rPr>
        <w:t>失</w:t>
      </w:r>
    </w:p>
    <w:p>
      <w:pPr>
        <w:spacing w:before="114" w:line="316" w:lineRule="auto"/>
        <w:ind w:left="380" w:right="297" w:firstLine="48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不可抗力发生后，发包人和承包人均应采取措施尽量避免和减少损失的扩大</w:t>
      </w:r>
      <w:r>
        <w:rPr>
          <w:rFonts w:ascii="宋体" w:hAnsi="宋体" w:eastAsia="宋体" w:cs="宋体"/>
          <w:color w:val="auto"/>
          <w:spacing w:val="6"/>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任</w:t>
      </w:r>
      <w:r>
        <w:rPr>
          <w:rFonts w:ascii="宋体" w:hAnsi="宋体" w:eastAsia="宋体" w:cs="宋体"/>
          <w:color w:val="auto"/>
          <w:spacing w:val="13"/>
          <w:sz w:val="23"/>
          <w:szCs w:val="23"/>
          <w:highlight w:val="none"/>
        </w:rPr>
        <w:t>何</w:t>
      </w:r>
      <w:r>
        <w:rPr>
          <w:rFonts w:ascii="宋体" w:hAnsi="宋体" w:eastAsia="宋体" w:cs="宋体"/>
          <w:color w:val="auto"/>
          <w:spacing w:val="9"/>
          <w:sz w:val="23"/>
          <w:szCs w:val="23"/>
          <w:highlight w:val="none"/>
        </w:rPr>
        <w:t>一方没有采取有效措施导致损失扩大的，应对扩大的损失承担责任。</w:t>
      </w:r>
    </w:p>
    <w:p>
      <w:pPr>
        <w:spacing w:line="228" w:lineRule="auto"/>
        <w:ind w:left="856"/>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0"/>
          <w:sz w:val="23"/>
          <w:szCs w:val="23"/>
          <w:highlight w:val="none"/>
        </w:rPr>
        <w:t>5</w:t>
      </w:r>
      <w:r>
        <w:rPr>
          <w:rFonts w:ascii="Times New Roman" w:hAnsi="Times New Roman" w:eastAsia="Times New Roman" w:cs="Times New Roman"/>
          <w:color w:val="auto"/>
          <w:spacing w:val="6"/>
          <w:sz w:val="23"/>
          <w:szCs w:val="23"/>
          <w:highlight w:val="none"/>
        </w:rPr>
        <w:t xml:space="preserve">.5    </w:t>
      </w:r>
      <w:r>
        <w:rPr>
          <w:rFonts w:ascii="宋体" w:hAnsi="宋体" w:eastAsia="宋体" w:cs="宋体"/>
          <w:color w:val="auto"/>
          <w:spacing w:val="6"/>
          <w:sz w:val="23"/>
          <w:szCs w:val="23"/>
          <w:highlight w:val="none"/>
        </w:rPr>
        <w:t>因不可抗力解除合同</w:t>
      </w:r>
    </w:p>
    <w:p>
      <w:pPr>
        <w:spacing w:before="114" w:line="321" w:lineRule="auto"/>
        <w:ind w:left="381" w:right="197" w:firstLine="4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合同一方当事人因不可抗力不能履行合同的，应当及时通知对方解除合同。</w:t>
      </w:r>
      <w:r>
        <w:rPr>
          <w:rFonts w:ascii="宋体" w:hAnsi="宋体" w:eastAsia="宋体" w:cs="宋体"/>
          <w:color w:val="auto"/>
          <w:spacing w:val="9"/>
          <w:sz w:val="23"/>
          <w:szCs w:val="23"/>
          <w:highlight w:val="none"/>
        </w:rPr>
        <w:t>合</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同解除后，承包人应按照约定撤离施工场地。已经订货的材料、设备由订货方负</w:t>
      </w:r>
      <w:r>
        <w:rPr>
          <w:rFonts w:ascii="宋体" w:hAnsi="宋体" w:eastAsia="宋体" w:cs="宋体"/>
          <w:color w:val="auto"/>
          <w:spacing w:val="8"/>
          <w:sz w:val="23"/>
          <w:szCs w:val="23"/>
          <w:highlight w:val="none"/>
        </w:rPr>
        <w:t>责</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退货或解除订货合同，不能退还的货款和因退货、解除订货合同发生的费用，由</w:t>
      </w:r>
      <w:r>
        <w:rPr>
          <w:rFonts w:ascii="宋体" w:hAnsi="宋体" w:eastAsia="宋体" w:cs="宋体"/>
          <w:color w:val="auto"/>
          <w:spacing w:val="8"/>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包人承担，因未及时退货造成的损失由责任方承担。合同解除后的付</w:t>
      </w:r>
      <w:r>
        <w:rPr>
          <w:rFonts w:ascii="宋体" w:hAnsi="宋体" w:eastAsia="宋体" w:cs="宋体"/>
          <w:color w:val="auto"/>
          <w:spacing w:val="-1"/>
          <w:sz w:val="23"/>
          <w:szCs w:val="23"/>
          <w:highlight w:val="none"/>
        </w:rPr>
        <w:t>款参照约定，  由</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监理人按商定确定</w:t>
      </w:r>
      <w:r>
        <w:rPr>
          <w:rFonts w:ascii="宋体" w:hAnsi="宋体" w:eastAsia="宋体" w:cs="宋体"/>
          <w:color w:val="auto"/>
          <w:spacing w:val="6"/>
          <w:sz w:val="23"/>
          <w:szCs w:val="23"/>
          <w:highlight w:val="none"/>
        </w:rPr>
        <w:t>。</w:t>
      </w:r>
    </w:p>
    <w:p>
      <w:pPr>
        <w:spacing w:before="151" w:line="230" w:lineRule="auto"/>
        <w:ind w:left="82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w:t>
      </w:r>
      <w:r>
        <w:rPr>
          <w:rFonts w:ascii="宋体" w:hAnsi="宋体" w:eastAsia="宋体" w:cs="宋体"/>
          <w:color w:val="auto"/>
          <w:spacing w:val="-2"/>
          <w:sz w:val="23"/>
          <w:szCs w:val="23"/>
          <w:highlight w:val="none"/>
        </w:rPr>
        <w:t>6. 文物</w:t>
      </w:r>
    </w:p>
    <w:p>
      <w:pPr>
        <w:spacing w:before="294" w:line="317" w:lineRule="auto"/>
        <w:ind w:left="380" w:firstLine="48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在</w:t>
      </w:r>
      <w:r>
        <w:rPr>
          <w:rFonts w:ascii="宋体" w:hAnsi="宋体" w:eastAsia="宋体" w:cs="宋体"/>
          <w:color w:val="auto"/>
          <w:spacing w:val="-9"/>
          <w:sz w:val="23"/>
          <w:szCs w:val="23"/>
          <w:highlight w:val="none"/>
        </w:rPr>
        <w:t>施工场地发掘出的所有文物、古迹以及具有地质研究或考古价值的其他遗迹、化石、</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钱币或</w:t>
      </w:r>
      <w:r>
        <w:rPr>
          <w:rFonts w:ascii="宋体" w:hAnsi="宋体" w:eastAsia="宋体" w:cs="宋体"/>
          <w:color w:val="auto"/>
          <w:spacing w:val="9"/>
          <w:sz w:val="23"/>
          <w:szCs w:val="23"/>
          <w:highlight w:val="none"/>
        </w:rPr>
        <w:t>物</w:t>
      </w:r>
      <w:r>
        <w:rPr>
          <w:rFonts w:ascii="宋体" w:hAnsi="宋体" w:eastAsia="宋体" w:cs="宋体"/>
          <w:color w:val="auto"/>
          <w:spacing w:val="7"/>
          <w:sz w:val="23"/>
          <w:szCs w:val="23"/>
          <w:highlight w:val="none"/>
        </w:rPr>
        <w:t>品属于国家财产。承包人一旦发现上述文物时，应采取一切必要的措施保护</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现场</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防止任何人员移动或损坏任何该类物品，并立即将此发现通知监理人，并执行</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监理</w:t>
      </w:r>
      <w:r>
        <w:rPr>
          <w:rFonts w:ascii="宋体" w:hAnsi="宋体" w:eastAsia="宋体" w:cs="宋体"/>
          <w:color w:val="auto"/>
          <w:spacing w:val="13"/>
          <w:sz w:val="23"/>
          <w:szCs w:val="23"/>
          <w:highlight w:val="none"/>
        </w:rPr>
        <w:t>人</w:t>
      </w:r>
      <w:r>
        <w:rPr>
          <w:rFonts w:ascii="宋体" w:hAnsi="宋体" w:eastAsia="宋体" w:cs="宋体"/>
          <w:color w:val="auto"/>
          <w:spacing w:val="9"/>
          <w:sz w:val="23"/>
          <w:szCs w:val="23"/>
          <w:highlight w:val="none"/>
        </w:rPr>
        <w:t>关于此事的指令。如果由于这样的指令使承包人工期受到拖延和</w:t>
      </w:r>
    </w:p>
    <w:p>
      <w:pPr>
        <w:spacing w:before="1" w:line="327" w:lineRule="auto"/>
        <w:ind w:left="381" w:right="200" w:firstLine="11"/>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(或)增加了费用，则监理人在与承包人和发包人协商后应确定延长工期和(或) 增</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加费用，通知承包人并抄送发包人。承包人发现文物不及时报告或隐瞒不报致使</w:t>
      </w:r>
      <w:r>
        <w:rPr>
          <w:rFonts w:ascii="宋体" w:hAnsi="宋体" w:eastAsia="宋体" w:cs="宋体"/>
          <w:color w:val="auto"/>
          <w:spacing w:val="6"/>
          <w:sz w:val="23"/>
          <w:szCs w:val="23"/>
          <w:highlight w:val="none"/>
        </w:rPr>
        <w:t>文</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物</w:t>
      </w:r>
      <w:r>
        <w:rPr>
          <w:rFonts w:ascii="宋体" w:hAnsi="宋体" w:eastAsia="宋体" w:cs="宋体"/>
          <w:color w:val="auto"/>
          <w:spacing w:val="9"/>
          <w:sz w:val="23"/>
          <w:szCs w:val="23"/>
          <w:highlight w:val="none"/>
        </w:rPr>
        <w:t>丢失或损坏的，应赔偿损失并承担相应的法律责任。</w:t>
      </w:r>
    </w:p>
    <w:p>
      <w:pPr>
        <w:rPr>
          <w:color w:val="auto"/>
          <w:highlight w:val="none"/>
        </w:rPr>
        <w:sectPr>
          <w:footerReference r:id="rId40" w:type="default"/>
          <w:pgSz w:w="11910" w:h="16840"/>
          <w:pgMar w:top="1347" w:right="1385" w:bottom="851" w:left="1272" w:header="0" w:footer="691" w:gutter="0"/>
          <w:pgNumType w:fmt="decimal"/>
          <w:cols w:space="720" w:num="1"/>
        </w:sectPr>
      </w:pPr>
    </w:p>
    <w:p>
      <w:pPr>
        <w:spacing w:before="257" w:line="228" w:lineRule="auto"/>
        <w:ind w:left="44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27. 违约</w:t>
      </w:r>
      <w:r>
        <w:rPr>
          <w:rFonts w:ascii="宋体" w:hAnsi="宋体" w:eastAsia="宋体" w:cs="宋体"/>
          <w:color w:val="auto"/>
          <w:sz w:val="23"/>
          <w:szCs w:val="23"/>
          <w:highlight w:val="none"/>
        </w:rPr>
        <w:t>赔偿</w:t>
      </w:r>
    </w:p>
    <w:p>
      <w:pPr>
        <w:spacing w:before="292" w:line="319" w:lineRule="auto"/>
        <w:ind w:right="34" w:firstLine="476"/>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 xml:space="preserve">27. 1    </w:t>
      </w:r>
      <w:r>
        <w:rPr>
          <w:rFonts w:ascii="宋体" w:hAnsi="宋体" w:eastAsia="宋体" w:cs="宋体"/>
          <w:color w:val="auto"/>
          <w:spacing w:val="-2"/>
          <w:sz w:val="23"/>
          <w:szCs w:val="23"/>
          <w:highlight w:val="none"/>
        </w:rPr>
        <w:t>施工过程中发包人或监理人、质监</w:t>
      </w:r>
      <w:r>
        <w:rPr>
          <w:rFonts w:ascii="宋体" w:hAnsi="宋体" w:eastAsia="宋体" w:cs="宋体"/>
          <w:color w:val="auto"/>
          <w:spacing w:val="-1"/>
          <w:sz w:val="23"/>
          <w:szCs w:val="23"/>
          <w:highlight w:val="none"/>
        </w:rPr>
        <w:t>机构抽检连续 2 个分项工程不合格者，按</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合同</w:t>
      </w:r>
      <w:r>
        <w:rPr>
          <w:rFonts w:ascii="宋体" w:hAnsi="宋体" w:eastAsia="宋体" w:cs="宋体"/>
          <w:color w:val="auto"/>
          <w:spacing w:val="-5"/>
          <w:sz w:val="23"/>
          <w:szCs w:val="23"/>
          <w:highlight w:val="none"/>
        </w:rPr>
        <w:t>条</w:t>
      </w:r>
      <w:r>
        <w:rPr>
          <w:rFonts w:ascii="宋体" w:hAnsi="宋体" w:eastAsia="宋体" w:cs="宋体"/>
          <w:color w:val="auto"/>
          <w:spacing w:val="-4"/>
          <w:sz w:val="23"/>
          <w:szCs w:val="23"/>
          <w:highlight w:val="none"/>
        </w:rPr>
        <w:t>款的有关要求，承包人对不合格分项工程补做或返工，使其达到合格标准，  并赔</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偿每个分项</w:t>
      </w:r>
      <w:r>
        <w:rPr>
          <w:rFonts w:ascii="宋体" w:hAnsi="宋体" w:eastAsia="宋体" w:cs="宋体"/>
          <w:color w:val="auto"/>
          <w:spacing w:val="2"/>
          <w:sz w:val="23"/>
          <w:szCs w:val="23"/>
          <w:highlight w:val="none"/>
        </w:rPr>
        <w:t>工程 10000 元的违约金。</w:t>
      </w:r>
    </w:p>
    <w:p>
      <w:pPr>
        <w:spacing w:before="2" w:line="319" w:lineRule="auto"/>
        <w:ind w:right="46" w:firstLine="476"/>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27.2 </w:t>
      </w:r>
      <w:r>
        <w:rPr>
          <w:rFonts w:ascii="Times New Roman" w:hAnsi="Times New Roman" w:eastAsia="Times New Roman" w:cs="Times New Roman"/>
          <w:color w:val="auto"/>
          <w:spacing w:val="3"/>
          <w:sz w:val="23"/>
          <w:szCs w:val="23"/>
          <w:highlight w:val="none"/>
        </w:rPr>
        <w:t xml:space="preserve">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承包人未按规定工期完成本合同工程，拖期损失赔偿见合同条款数据表。工</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程进度</w:t>
      </w:r>
      <w:r>
        <w:rPr>
          <w:rFonts w:ascii="宋体" w:hAnsi="宋体" w:eastAsia="宋体" w:cs="宋体"/>
          <w:color w:val="auto"/>
          <w:spacing w:val="9"/>
          <w:sz w:val="23"/>
          <w:szCs w:val="23"/>
          <w:highlight w:val="none"/>
        </w:rPr>
        <w:t>严</w:t>
      </w:r>
      <w:r>
        <w:rPr>
          <w:rFonts w:ascii="宋体" w:hAnsi="宋体" w:eastAsia="宋体" w:cs="宋体"/>
          <w:color w:val="auto"/>
          <w:spacing w:val="7"/>
          <w:sz w:val="23"/>
          <w:szCs w:val="23"/>
          <w:highlight w:val="none"/>
        </w:rPr>
        <w:t>重滞后，承包人即使采取措施也不能保证工程按期完工，发包人有权指定分</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包</w:t>
      </w:r>
      <w:r>
        <w:rPr>
          <w:rFonts w:ascii="宋体" w:hAnsi="宋体" w:eastAsia="宋体" w:cs="宋体"/>
          <w:color w:val="auto"/>
          <w:spacing w:val="8"/>
          <w:sz w:val="23"/>
          <w:szCs w:val="23"/>
          <w:highlight w:val="none"/>
        </w:rPr>
        <w:t>并没收履约保证金。</w:t>
      </w:r>
    </w:p>
    <w:p>
      <w:pPr>
        <w:spacing w:before="1" w:line="319" w:lineRule="auto"/>
        <w:ind w:left="2" w:right="166"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 xml:space="preserve">27.3  </w:t>
      </w:r>
      <w:r>
        <w:rPr>
          <w:rFonts w:ascii="Times New Roman" w:hAnsi="Times New Roman" w:eastAsia="Times New Roman" w:cs="Times New Roman"/>
          <w:color w:val="auto"/>
          <w:spacing w:val="-7"/>
          <w:sz w:val="23"/>
          <w:szCs w:val="23"/>
          <w:highlight w:val="none"/>
        </w:rPr>
        <w:t xml:space="preserve"> </w:t>
      </w:r>
      <w:r>
        <w:rPr>
          <w:rFonts w:ascii="Times New Roman" w:hAnsi="Times New Roman" w:eastAsia="Times New Roman" w:cs="Times New Roman"/>
          <w:color w:val="auto"/>
          <w:spacing w:val="-5"/>
          <w:sz w:val="23"/>
          <w:szCs w:val="23"/>
          <w:highlight w:val="none"/>
        </w:rPr>
        <w:t xml:space="preserve"> </w:t>
      </w:r>
      <w:r>
        <w:rPr>
          <w:rFonts w:ascii="宋体" w:hAnsi="宋体" w:eastAsia="宋体" w:cs="宋体"/>
          <w:color w:val="auto"/>
          <w:spacing w:val="-5"/>
          <w:sz w:val="23"/>
          <w:szCs w:val="23"/>
          <w:highlight w:val="none"/>
        </w:rPr>
        <w:t>承包人主要管理人员、机械设备未按投标文件约定时间进场，人员按 200 元/</w:t>
      </w:r>
      <w:r>
        <w:rPr>
          <w:rFonts w:ascii="宋体" w:hAnsi="宋体" w:eastAsia="宋体" w:cs="宋体"/>
          <w:color w:val="auto"/>
          <w:sz w:val="23"/>
          <w:szCs w:val="23"/>
          <w:highlight w:val="none"/>
        </w:rPr>
        <w:t xml:space="preserve"> </w:t>
      </w:r>
      <w:r>
        <w:rPr>
          <w:rFonts w:ascii="宋体" w:hAnsi="宋体" w:eastAsia="宋体" w:cs="宋体"/>
          <w:color w:val="auto"/>
          <w:spacing w:val="-28"/>
          <w:sz w:val="23"/>
          <w:szCs w:val="23"/>
          <w:highlight w:val="none"/>
        </w:rPr>
        <w:t>人</w:t>
      </w:r>
      <w:r>
        <w:rPr>
          <w:rFonts w:ascii="宋体" w:hAnsi="宋体" w:eastAsia="宋体" w:cs="宋体"/>
          <w:color w:val="auto"/>
          <w:spacing w:val="-27"/>
          <w:sz w:val="23"/>
          <w:szCs w:val="23"/>
          <w:highlight w:val="none"/>
        </w:rPr>
        <w:t xml:space="preserve"> </w:t>
      </w:r>
      <w:r>
        <w:rPr>
          <w:rFonts w:ascii="宋体" w:hAnsi="宋体" w:eastAsia="宋体" w:cs="宋体"/>
          <w:color w:val="auto"/>
          <w:spacing w:val="-14"/>
          <w:sz w:val="23"/>
          <w:szCs w:val="23"/>
          <w:highlight w:val="none"/>
        </w:rPr>
        <w:t>·天，机械设备每天按《公路工程机械台班费用定额》台班基价两倍支付违约赔偿。</w:t>
      </w:r>
    </w:p>
    <w:p>
      <w:pPr>
        <w:spacing w:before="2" w:line="318" w:lineRule="auto"/>
        <w:ind w:left="3" w:right="169" w:firstLine="472"/>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7.4    </w:t>
      </w:r>
      <w:r>
        <w:rPr>
          <w:rFonts w:ascii="宋体" w:hAnsi="宋体" w:eastAsia="宋体" w:cs="宋体"/>
          <w:color w:val="auto"/>
          <w:spacing w:val="11"/>
          <w:sz w:val="23"/>
          <w:szCs w:val="23"/>
          <w:highlight w:val="none"/>
        </w:rPr>
        <w:t>发生克扣、拖欠劳务工资、设备材料款，造成恶劣影响的，承包人在限</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期内不予支付时，发包人将从其履约保证金中支付。</w:t>
      </w:r>
    </w:p>
    <w:p>
      <w:pPr>
        <w:spacing w:before="2" w:line="316" w:lineRule="auto"/>
        <w:ind w:left="3" w:right="169" w:firstLine="472"/>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7.5    </w:t>
      </w:r>
      <w:r>
        <w:rPr>
          <w:rFonts w:ascii="宋体" w:hAnsi="宋体" w:eastAsia="宋体" w:cs="宋体"/>
          <w:color w:val="auto"/>
          <w:spacing w:val="11"/>
          <w:sz w:val="23"/>
          <w:szCs w:val="23"/>
          <w:highlight w:val="none"/>
        </w:rPr>
        <w:t>便道未按合同管养，影响社会车辆通行，造成恶劣影响的，承包人在限</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期</w:t>
      </w:r>
      <w:r>
        <w:rPr>
          <w:rFonts w:ascii="宋体" w:hAnsi="宋体" w:eastAsia="宋体" w:cs="宋体"/>
          <w:color w:val="auto"/>
          <w:spacing w:val="11"/>
          <w:sz w:val="23"/>
          <w:szCs w:val="23"/>
          <w:highlight w:val="none"/>
        </w:rPr>
        <w:t>内</w:t>
      </w:r>
      <w:r>
        <w:rPr>
          <w:rFonts w:ascii="宋体" w:hAnsi="宋体" w:eastAsia="宋体" w:cs="宋体"/>
          <w:color w:val="auto"/>
          <w:spacing w:val="9"/>
          <w:sz w:val="23"/>
          <w:szCs w:val="23"/>
          <w:highlight w:val="none"/>
        </w:rPr>
        <w:t>不予整改的，发包人可另行实施，其发生的费用从承包人工程款中扣回。</w:t>
      </w:r>
    </w:p>
    <w:p>
      <w:pPr>
        <w:spacing w:before="2" w:line="316" w:lineRule="auto"/>
        <w:ind w:left="15" w:right="169" w:firstLine="461"/>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11"/>
          <w:sz w:val="23"/>
          <w:szCs w:val="23"/>
          <w:highlight w:val="none"/>
        </w:rPr>
        <w:t xml:space="preserve">7.6    </w:t>
      </w:r>
      <w:r>
        <w:rPr>
          <w:rFonts w:ascii="宋体" w:hAnsi="宋体" w:eastAsia="宋体" w:cs="宋体"/>
          <w:color w:val="auto"/>
          <w:spacing w:val="11"/>
          <w:sz w:val="23"/>
          <w:szCs w:val="23"/>
          <w:highlight w:val="none"/>
        </w:rPr>
        <w:t>承包人违约转让或变相转让合同，发包人将没收履约保证金，并将其清</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除出</w:t>
      </w:r>
      <w:r>
        <w:rPr>
          <w:rFonts w:ascii="宋体" w:hAnsi="宋体" w:eastAsia="宋体" w:cs="宋体"/>
          <w:color w:val="auto"/>
          <w:spacing w:val="1"/>
          <w:sz w:val="23"/>
          <w:szCs w:val="23"/>
          <w:highlight w:val="none"/>
        </w:rPr>
        <w:t>场。</w:t>
      </w:r>
    </w:p>
    <w:p>
      <w:pPr>
        <w:spacing w:before="3" w:line="319" w:lineRule="auto"/>
        <w:ind w:firstLine="475"/>
        <w:rPr>
          <w:rFonts w:ascii="宋体" w:hAnsi="宋体" w:eastAsia="宋体" w:cs="宋体"/>
          <w:color w:val="auto"/>
          <w:sz w:val="23"/>
          <w:szCs w:val="23"/>
          <w:highlight w:val="none"/>
        </w:rPr>
      </w:pPr>
      <w:r>
        <w:rPr>
          <w:rFonts w:ascii="Times New Roman" w:hAnsi="Times New Roman" w:eastAsia="Times New Roman" w:cs="Times New Roman"/>
          <w:color w:val="auto"/>
          <w:spacing w:val="11"/>
          <w:sz w:val="23"/>
          <w:szCs w:val="23"/>
          <w:highlight w:val="none"/>
        </w:rPr>
        <w:t>2</w:t>
      </w:r>
      <w:r>
        <w:rPr>
          <w:rFonts w:ascii="Times New Roman" w:hAnsi="Times New Roman" w:eastAsia="Times New Roman" w:cs="Times New Roman"/>
          <w:color w:val="auto"/>
          <w:spacing w:val="8"/>
          <w:sz w:val="23"/>
          <w:szCs w:val="23"/>
          <w:highlight w:val="none"/>
        </w:rPr>
        <w:t xml:space="preserve">7.7    </w:t>
      </w:r>
      <w:r>
        <w:rPr>
          <w:rFonts w:ascii="宋体" w:hAnsi="宋体" w:eastAsia="宋体" w:cs="宋体"/>
          <w:color w:val="auto"/>
          <w:spacing w:val="8"/>
          <w:sz w:val="23"/>
          <w:szCs w:val="23"/>
          <w:highlight w:val="none"/>
        </w:rPr>
        <w:t>在工程施工过程中，如监理人或发包人认为承包人主要管理人员及技术人</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员不能</w:t>
      </w:r>
      <w:r>
        <w:rPr>
          <w:rFonts w:ascii="宋体" w:hAnsi="宋体" w:eastAsia="宋体" w:cs="宋体"/>
          <w:color w:val="auto"/>
          <w:spacing w:val="8"/>
          <w:sz w:val="23"/>
          <w:szCs w:val="23"/>
          <w:highlight w:val="none"/>
        </w:rPr>
        <w:t>胜</w:t>
      </w:r>
      <w:r>
        <w:rPr>
          <w:rFonts w:ascii="宋体" w:hAnsi="宋体" w:eastAsia="宋体" w:cs="宋体"/>
          <w:color w:val="auto"/>
          <w:spacing w:val="7"/>
          <w:sz w:val="23"/>
          <w:szCs w:val="23"/>
          <w:highlight w:val="none"/>
        </w:rPr>
        <w:t>任工作，提出更换人员要求，承包人必须执行，且更换人员资格不低于所换</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人</w:t>
      </w:r>
      <w:r>
        <w:rPr>
          <w:rFonts w:ascii="宋体" w:hAnsi="宋体" w:eastAsia="宋体" w:cs="宋体"/>
          <w:color w:val="auto"/>
          <w:spacing w:val="8"/>
          <w:sz w:val="23"/>
          <w:szCs w:val="23"/>
          <w:highlight w:val="none"/>
        </w:rPr>
        <w:t>员资格，无论是否征得发包人同意，均按下述规定扣除其违约金：项目经理每人次</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扣除 6 万元，</w:t>
      </w:r>
      <w:r>
        <w:rPr>
          <w:rFonts w:ascii="宋体" w:hAnsi="宋体" w:eastAsia="宋体" w:cs="宋体"/>
          <w:color w:val="auto"/>
          <w:spacing w:val="2"/>
          <w:sz w:val="23"/>
          <w:szCs w:val="23"/>
          <w:highlight w:val="none"/>
        </w:rPr>
        <w:t>项目总工每人次扣除 5 万元，路基工程师、路面工程师、结构工程师、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计量</w:t>
      </w:r>
      <w:r>
        <w:rPr>
          <w:rFonts w:ascii="宋体" w:hAnsi="宋体" w:eastAsia="宋体" w:cs="宋体"/>
          <w:color w:val="auto"/>
          <w:spacing w:val="-15"/>
          <w:sz w:val="23"/>
          <w:szCs w:val="23"/>
          <w:highlight w:val="none"/>
        </w:rPr>
        <w:t>计</w:t>
      </w:r>
      <w:r>
        <w:rPr>
          <w:rFonts w:ascii="宋体" w:hAnsi="宋体" w:eastAsia="宋体" w:cs="宋体"/>
          <w:color w:val="auto"/>
          <w:spacing w:val="-9"/>
          <w:sz w:val="23"/>
          <w:szCs w:val="23"/>
          <w:highlight w:val="none"/>
        </w:rPr>
        <w:t>划负责人、试验检测工程师每人次扣除 3 万元。即使交纳了违约金，  承包人仍有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义务按合同规定纠正其违约行为；更换率达到 50%的按照《新疆维吾尔自治区农村</w:t>
      </w:r>
      <w:r>
        <w:rPr>
          <w:rFonts w:ascii="宋体" w:hAnsi="宋体" w:eastAsia="宋体" w:cs="宋体"/>
          <w:color w:val="auto"/>
          <w:spacing w:val="5"/>
          <w:sz w:val="23"/>
          <w:szCs w:val="23"/>
          <w:highlight w:val="none"/>
        </w:rPr>
        <w:t>公</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路</w:t>
      </w:r>
      <w:r>
        <w:rPr>
          <w:rFonts w:ascii="宋体" w:hAnsi="宋体" w:eastAsia="宋体" w:cs="宋体"/>
          <w:color w:val="auto"/>
          <w:spacing w:val="9"/>
          <w:sz w:val="23"/>
          <w:szCs w:val="23"/>
          <w:highlight w:val="none"/>
        </w:rPr>
        <w:t>建设从业单位信用评价实施细则》的规定评价。</w:t>
      </w:r>
    </w:p>
    <w:p>
      <w:pPr>
        <w:spacing w:before="144" w:line="228" w:lineRule="auto"/>
        <w:ind w:left="44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28. 承包人需遵循的其他规定和要</w:t>
      </w:r>
      <w:r>
        <w:rPr>
          <w:rFonts w:ascii="宋体" w:hAnsi="宋体" w:eastAsia="宋体" w:cs="宋体"/>
          <w:color w:val="auto"/>
          <w:spacing w:val="4"/>
          <w:sz w:val="23"/>
          <w:szCs w:val="23"/>
          <w:highlight w:val="none"/>
        </w:rPr>
        <w:t>求</w:t>
      </w:r>
    </w:p>
    <w:p>
      <w:pPr>
        <w:spacing w:before="294"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28. 1    </w:t>
      </w:r>
      <w:r>
        <w:rPr>
          <w:rFonts w:ascii="宋体" w:hAnsi="宋体" w:eastAsia="宋体" w:cs="宋体"/>
          <w:color w:val="auto"/>
          <w:spacing w:val="5"/>
          <w:sz w:val="23"/>
          <w:szCs w:val="23"/>
          <w:highlight w:val="none"/>
        </w:rPr>
        <w:t>新疆公路工程现行通知、办法详见附件</w:t>
      </w:r>
      <w:r>
        <w:rPr>
          <w:rFonts w:ascii="宋体" w:hAnsi="宋体" w:eastAsia="宋体" w:cs="宋体"/>
          <w:color w:val="auto"/>
          <w:spacing w:val="4"/>
          <w:sz w:val="23"/>
          <w:szCs w:val="23"/>
          <w:highlight w:val="none"/>
        </w:rPr>
        <w:t>。</w:t>
      </w:r>
    </w:p>
    <w:p>
      <w:pPr>
        <w:spacing w:before="112"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28.2    </w:t>
      </w:r>
      <w:r>
        <w:rPr>
          <w:rFonts w:ascii="宋体" w:hAnsi="宋体" w:eastAsia="宋体" w:cs="宋体"/>
          <w:color w:val="auto"/>
          <w:spacing w:val="6"/>
          <w:sz w:val="23"/>
          <w:szCs w:val="23"/>
          <w:highlight w:val="none"/>
        </w:rPr>
        <w:t>临时排水设</w:t>
      </w:r>
      <w:r>
        <w:rPr>
          <w:rFonts w:ascii="宋体" w:hAnsi="宋体" w:eastAsia="宋体" w:cs="宋体"/>
          <w:color w:val="auto"/>
          <w:spacing w:val="4"/>
          <w:sz w:val="23"/>
          <w:szCs w:val="23"/>
          <w:highlight w:val="none"/>
        </w:rPr>
        <w:t>施</w:t>
      </w:r>
    </w:p>
    <w:p>
      <w:pPr>
        <w:spacing w:before="109" w:line="321" w:lineRule="auto"/>
        <w:ind w:left="1" w:right="207" w:firstLine="479"/>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承包</w:t>
      </w:r>
      <w:r>
        <w:rPr>
          <w:rFonts w:ascii="宋体" w:hAnsi="宋体" w:eastAsia="宋体" w:cs="宋体"/>
          <w:color w:val="auto"/>
          <w:spacing w:val="15"/>
          <w:sz w:val="23"/>
          <w:szCs w:val="23"/>
          <w:highlight w:val="none"/>
        </w:rPr>
        <w:t>人</w:t>
      </w:r>
      <w:r>
        <w:rPr>
          <w:rFonts w:ascii="宋体" w:hAnsi="宋体" w:eastAsia="宋体" w:cs="宋体"/>
          <w:color w:val="auto"/>
          <w:spacing w:val="9"/>
          <w:sz w:val="23"/>
          <w:szCs w:val="23"/>
          <w:highlight w:val="none"/>
        </w:rPr>
        <w:t>在施工中，道路的临时排水设施要与路基的施工同步，所需费用报价中</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要</w:t>
      </w:r>
      <w:r>
        <w:rPr>
          <w:rFonts w:ascii="宋体" w:hAnsi="宋体" w:eastAsia="宋体" w:cs="宋体"/>
          <w:color w:val="auto"/>
          <w:spacing w:val="11"/>
          <w:sz w:val="23"/>
          <w:szCs w:val="23"/>
          <w:highlight w:val="none"/>
        </w:rPr>
        <w:t>充</w:t>
      </w:r>
      <w:r>
        <w:rPr>
          <w:rFonts w:ascii="宋体" w:hAnsi="宋体" w:eastAsia="宋体" w:cs="宋体"/>
          <w:color w:val="auto"/>
          <w:spacing w:val="9"/>
          <w:sz w:val="23"/>
          <w:szCs w:val="23"/>
          <w:highlight w:val="none"/>
        </w:rPr>
        <w:t>分考虑。如因承包人排水设施不当，造成的工程损失由承包人承担。</w:t>
      </w:r>
    </w:p>
    <w:p>
      <w:pPr>
        <w:spacing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6"/>
          <w:sz w:val="23"/>
          <w:szCs w:val="23"/>
          <w:highlight w:val="none"/>
        </w:rPr>
        <w:t xml:space="preserve">8.3    </w:t>
      </w:r>
      <w:r>
        <w:rPr>
          <w:rFonts w:ascii="宋体" w:hAnsi="宋体" w:eastAsia="宋体" w:cs="宋体"/>
          <w:color w:val="auto"/>
          <w:spacing w:val="6"/>
          <w:sz w:val="23"/>
          <w:szCs w:val="23"/>
          <w:highlight w:val="none"/>
        </w:rPr>
        <w:t>突发公共卫生事件</w:t>
      </w:r>
    </w:p>
    <w:p>
      <w:pPr>
        <w:spacing w:before="102" w:line="327" w:lineRule="auto"/>
        <w:ind w:right="142" w:firstLine="482"/>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为</w:t>
      </w:r>
      <w:r>
        <w:rPr>
          <w:rFonts w:ascii="宋体" w:hAnsi="宋体" w:eastAsia="宋体" w:cs="宋体"/>
          <w:color w:val="auto"/>
          <w:spacing w:val="11"/>
          <w:sz w:val="23"/>
          <w:szCs w:val="23"/>
          <w:highlight w:val="none"/>
        </w:rPr>
        <w:t>了有效预防、及时控制和消除公共卫生事件的危害，保障全体施工人员 (包</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括雇</w:t>
      </w:r>
      <w:r>
        <w:rPr>
          <w:rFonts w:ascii="宋体" w:hAnsi="宋体" w:eastAsia="宋体" w:cs="宋体"/>
          <w:color w:val="auto"/>
          <w:spacing w:val="13"/>
          <w:sz w:val="23"/>
          <w:szCs w:val="23"/>
          <w:highlight w:val="none"/>
        </w:rPr>
        <w:t>用</w:t>
      </w:r>
      <w:r>
        <w:rPr>
          <w:rFonts w:ascii="宋体" w:hAnsi="宋体" w:eastAsia="宋体" w:cs="宋体"/>
          <w:color w:val="auto"/>
          <w:spacing w:val="10"/>
          <w:sz w:val="23"/>
          <w:szCs w:val="23"/>
          <w:highlight w:val="none"/>
        </w:rPr>
        <w:t>劳务人员) 及周围群众身体健康和生命安全，维持正常社会秩序，承包人应</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全</w:t>
      </w:r>
      <w:r>
        <w:rPr>
          <w:rFonts w:ascii="宋体" w:hAnsi="宋体" w:eastAsia="宋体" w:cs="宋体"/>
          <w:color w:val="auto"/>
          <w:spacing w:val="5"/>
          <w:sz w:val="23"/>
          <w:szCs w:val="23"/>
          <w:highlight w:val="none"/>
        </w:rPr>
        <w:t>面贯彻国务院第 376 号令《突发公共卫生事件应急条例》，其涉及内容均不单独</w:t>
      </w:r>
    </w:p>
    <w:p>
      <w:pPr>
        <w:rPr>
          <w:color w:val="auto"/>
          <w:highlight w:val="none"/>
        </w:rPr>
        <w:sectPr>
          <w:footerReference r:id="rId41" w:type="default"/>
          <w:pgSz w:w="11910" w:h="16840"/>
          <w:pgMar w:top="1431" w:right="1418" w:bottom="851" w:left="1652" w:header="0" w:footer="691" w:gutter="0"/>
          <w:pgNumType w:fmt="decimal"/>
          <w:cols w:space="720" w:num="1"/>
        </w:sectPr>
      </w:pPr>
    </w:p>
    <w:p>
      <w:pPr>
        <w:spacing w:before="263" w:line="318" w:lineRule="auto"/>
        <w:ind w:right="22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计量</w:t>
      </w:r>
      <w:r>
        <w:rPr>
          <w:rFonts w:ascii="宋体" w:hAnsi="宋体" w:eastAsia="宋体" w:cs="宋体"/>
          <w:color w:val="auto"/>
          <w:spacing w:val="17"/>
          <w:sz w:val="23"/>
          <w:szCs w:val="23"/>
          <w:highlight w:val="none"/>
        </w:rPr>
        <w:t>与</w:t>
      </w:r>
      <w:r>
        <w:rPr>
          <w:rFonts w:ascii="宋体" w:hAnsi="宋体" w:eastAsia="宋体" w:cs="宋体"/>
          <w:color w:val="auto"/>
          <w:spacing w:val="9"/>
          <w:sz w:val="23"/>
          <w:szCs w:val="23"/>
          <w:highlight w:val="none"/>
        </w:rPr>
        <w:t>支付，</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报价时综合考虑其费用，所涉及的费用均包括在与之相关的工</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程细目的单价之中，发包人不单独支付</w:t>
      </w:r>
      <w:r>
        <w:rPr>
          <w:rFonts w:ascii="宋体" w:hAnsi="宋体" w:eastAsia="宋体" w:cs="宋体"/>
          <w:color w:val="auto"/>
          <w:spacing w:val="8"/>
          <w:sz w:val="23"/>
          <w:szCs w:val="23"/>
          <w:highlight w:val="none"/>
        </w:rPr>
        <w:t>。</w:t>
      </w:r>
    </w:p>
    <w:p>
      <w:pPr>
        <w:spacing w:before="1"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2</w:t>
      </w:r>
      <w:r>
        <w:rPr>
          <w:rFonts w:ascii="Times New Roman" w:hAnsi="Times New Roman" w:eastAsia="Times New Roman" w:cs="Times New Roman"/>
          <w:color w:val="auto"/>
          <w:spacing w:val="7"/>
          <w:sz w:val="23"/>
          <w:szCs w:val="23"/>
          <w:highlight w:val="none"/>
        </w:rPr>
        <w:t>8</w:t>
      </w:r>
      <w:r>
        <w:rPr>
          <w:rFonts w:ascii="Times New Roman" w:hAnsi="Times New Roman" w:eastAsia="Times New Roman" w:cs="Times New Roman"/>
          <w:color w:val="auto"/>
          <w:spacing w:val="5"/>
          <w:sz w:val="23"/>
          <w:szCs w:val="23"/>
          <w:highlight w:val="none"/>
        </w:rPr>
        <w:t xml:space="preserve">.4    </w:t>
      </w:r>
      <w:r>
        <w:rPr>
          <w:rFonts w:ascii="宋体" w:hAnsi="宋体" w:eastAsia="宋体" w:cs="宋体"/>
          <w:color w:val="auto"/>
          <w:spacing w:val="5"/>
          <w:sz w:val="23"/>
          <w:szCs w:val="23"/>
          <w:highlight w:val="none"/>
        </w:rPr>
        <w:t>反商业贿赂</w:t>
      </w:r>
    </w:p>
    <w:p>
      <w:pPr>
        <w:spacing w:before="110" w:line="316" w:lineRule="auto"/>
        <w:ind w:right="227" w:firstLine="48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严</w:t>
      </w:r>
      <w:r>
        <w:rPr>
          <w:rFonts w:ascii="宋体" w:hAnsi="宋体" w:eastAsia="宋体" w:cs="宋体"/>
          <w:color w:val="auto"/>
          <w:spacing w:val="6"/>
          <w:sz w:val="23"/>
          <w:szCs w:val="23"/>
          <w:highlight w:val="none"/>
        </w:rPr>
        <w:t>格执行国家、 自治区、交通运输厅关于反商业贿赂的有关规定。承包人应严</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格</w:t>
      </w:r>
      <w:r>
        <w:rPr>
          <w:rFonts w:ascii="宋体" w:hAnsi="宋体" w:eastAsia="宋体" w:cs="宋体"/>
          <w:color w:val="auto"/>
          <w:spacing w:val="16"/>
          <w:sz w:val="23"/>
          <w:szCs w:val="23"/>
          <w:highlight w:val="none"/>
        </w:rPr>
        <w:t>按</w:t>
      </w:r>
      <w:r>
        <w:rPr>
          <w:rFonts w:ascii="宋体" w:hAnsi="宋体" w:eastAsia="宋体" w:cs="宋体"/>
          <w:color w:val="auto"/>
          <w:spacing w:val="9"/>
          <w:sz w:val="23"/>
          <w:szCs w:val="23"/>
          <w:highlight w:val="none"/>
        </w:rPr>
        <w:t>照廉政建设责任制度执行，并将廉政合同落到实处，制定相应的计划和措施。</w:t>
      </w:r>
    </w:p>
    <w:p>
      <w:pPr>
        <w:spacing w:line="227" w:lineRule="auto"/>
        <w:ind w:left="4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附</w:t>
      </w:r>
      <w:r>
        <w:rPr>
          <w:rFonts w:ascii="宋体" w:hAnsi="宋体" w:eastAsia="宋体" w:cs="宋体"/>
          <w:color w:val="auto"/>
          <w:spacing w:val="-3"/>
          <w:sz w:val="23"/>
          <w:szCs w:val="23"/>
          <w:highlight w:val="none"/>
        </w:rPr>
        <w:t>件</w:t>
      </w:r>
      <w:r>
        <w:rPr>
          <w:rFonts w:ascii="宋体" w:hAnsi="宋体" w:eastAsia="宋体" w:cs="宋体"/>
          <w:color w:val="auto"/>
          <w:spacing w:val="-2"/>
          <w:sz w:val="23"/>
          <w:szCs w:val="23"/>
          <w:highlight w:val="none"/>
        </w:rPr>
        <w:t>：</w:t>
      </w:r>
    </w:p>
    <w:p>
      <w:pPr>
        <w:spacing w:before="94"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2"/>
          <w:position w:val="2"/>
          <w:sz w:val="22"/>
          <w:szCs w:val="22"/>
          <w:highlight w:val="none"/>
        </w:rPr>
        <w:t xml:space="preserve">( 1)  </w:t>
      </w:r>
      <w:r>
        <w:rPr>
          <w:rFonts w:ascii="宋体" w:hAnsi="宋体" w:eastAsia="宋体" w:cs="宋体"/>
          <w:color w:val="auto"/>
          <w:spacing w:val="2"/>
          <w:position w:val="2"/>
          <w:sz w:val="23"/>
          <w:szCs w:val="23"/>
          <w:highlight w:val="none"/>
        </w:rPr>
        <w:t>《新疆维吾尔自治</w:t>
      </w:r>
      <w:r>
        <w:rPr>
          <w:rFonts w:ascii="宋体" w:hAnsi="宋体" w:eastAsia="宋体" w:cs="宋体"/>
          <w:color w:val="auto"/>
          <w:spacing w:val="1"/>
          <w:position w:val="2"/>
          <w:sz w:val="23"/>
          <w:szCs w:val="23"/>
          <w:highlight w:val="none"/>
        </w:rPr>
        <w:t>区农村公路建设管理办法》</w:t>
      </w:r>
    </w:p>
    <w:p>
      <w:pPr>
        <w:spacing w:before="88"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7"/>
          <w:position w:val="2"/>
          <w:sz w:val="22"/>
          <w:szCs w:val="22"/>
          <w:highlight w:val="none"/>
        </w:rPr>
        <w:t>(</w:t>
      </w:r>
      <w:r>
        <w:rPr>
          <w:rFonts w:ascii="Times New Roman" w:hAnsi="Times New Roman" w:eastAsia="Times New Roman" w:cs="Times New Roman"/>
          <w:color w:val="auto"/>
          <w:spacing w:val="4"/>
          <w:position w:val="2"/>
          <w:sz w:val="22"/>
          <w:szCs w:val="22"/>
          <w:highlight w:val="none"/>
        </w:rPr>
        <w:t xml:space="preserve">2)  </w:t>
      </w:r>
      <w:r>
        <w:rPr>
          <w:rFonts w:ascii="宋体" w:hAnsi="宋体" w:eastAsia="宋体" w:cs="宋体"/>
          <w:color w:val="auto"/>
          <w:spacing w:val="4"/>
          <w:position w:val="2"/>
          <w:sz w:val="23"/>
          <w:szCs w:val="23"/>
          <w:highlight w:val="none"/>
        </w:rPr>
        <w:t>《新疆维吾尔自治区农村公路建设工程质量监督机构和人员考核办法》</w:t>
      </w:r>
    </w:p>
    <w:p>
      <w:pPr>
        <w:spacing w:before="102" w:line="231" w:lineRule="auto"/>
        <w:ind w:left="523"/>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3)《新疆维吾尔自治区农村公路工程质量监督管理细则》</w:t>
      </w:r>
    </w:p>
    <w:p>
      <w:pPr>
        <w:spacing w:before="106" w:line="229" w:lineRule="auto"/>
        <w:ind w:left="52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(4)</w:t>
      </w:r>
      <w:r>
        <w:rPr>
          <w:rFonts w:ascii="宋体" w:hAnsi="宋体" w:eastAsia="宋体" w:cs="宋体"/>
          <w:color w:val="auto"/>
          <w:spacing w:val="10"/>
          <w:sz w:val="23"/>
          <w:szCs w:val="23"/>
          <w:highlight w:val="none"/>
        </w:rPr>
        <w:t>《</w:t>
      </w:r>
      <w:r>
        <w:rPr>
          <w:rFonts w:ascii="宋体" w:hAnsi="宋体" w:eastAsia="宋体" w:cs="宋体"/>
          <w:color w:val="auto"/>
          <w:spacing w:val="7"/>
          <w:sz w:val="23"/>
          <w:szCs w:val="23"/>
          <w:highlight w:val="none"/>
        </w:rPr>
        <w:t>新疆维吾尔自治区农村公路工程设计变更管理办法 (试行) 》</w:t>
      </w:r>
    </w:p>
    <w:p>
      <w:pPr>
        <w:spacing w:before="116" w:line="231" w:lineRule="auto"/>
        <w:ind w:left="5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5)《新疆维吾尔自治区农村公路工程施工监理工作规定》</w:t>
      </w:r>
    </w:p>
    <w:p>
      <w:pPr>
        <w:spacing w:before="110" w:line="231" w:lineRule="auto"/>
        <w:ind w:left="5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w:t>
      </w:r>
      <w:r>
        <w:rPr>
          <w:rFonts w:ascii="宋体" w:hAnsi="宋体" w:eastAsia="宋体" w:cs="宋体"/>
          <w:color w:val="auto"/>
          <w:spacing w:val="7"/>
          <w:sz w:val="23"/>
          <w:szCs w:val="23"/>
          <w:highlight w:val="none"/>
        </w:rPr>
        <w:t>6)《新疆维吾尔自治区农村公路工程试验检测工作规定》</w:t>
      </w:r>
    </w:p>
    <w:p>
      <w:pPr>
        <w:spacing w:before="109" w:line="231" w:lineRule="auto"/>
        <w:ind w:left="52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7</w:t>
      </w:r>
      <w:r>
        <w:rPr>
          <w:rFonts w:ascii="宋体" w:hAnsi="宋体" w:eastAsia="宋体" w:cs="宋体"/>
          <w:color w:val="auto"/>
          <w:spacing w:val="6"/>
          <w:sz w:val="23"/>
          <w:szCs w:val="23"/>
          <w:highlight w:val="none"/>
        </w:rPr>
        <w:t>)《新疆小交通量农村公路工程技术指南》</w:t>
      </w:r>
    </w:p>
    <w:p>
      <w:pPr>
        <w:spacing w:before="92" w:line="309"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5"/>
          <w:position w:val="2"/>
          <w:sz w:val="22"/>
          <w:szCs w:val="22"/>
          <w:highlight w:val="none"/>
        </w:rPr>
        <w:t>(</w:t>
      </w:r>
      <w:r>
        <w:rPr>
          <w:rFonts w:ascii="Times New Roman" w:hAnsi="Times New Roman" w:eastAsia="Times New Roman" w:cs="Times New Roman"/>
          <w:color w:val="auto"/>
          <w:spacing w:val="4"/>
          <w:position w:val="2"/>
          <w:sz w:val="22"/>
          <w:szCs w:val="22"/>
          <w:highlight w:val="none"/>
        </w:rPr>
        <w:t xml:space="preserve">8)  </w:t>
      </w:r>
      <w:r>
        <w:rPr>
          <w:rFonts w:ascii="宋体" w:hAnsi="宋体" w:eastAsia="宋体" w:cs="宋体"/>
          <w:color w:val="auto"/>
          <w:spacing w:val="4"/>
          <w:position w:val="2"/>
          <w:sz w:val="23"/>
          <w:szCs w:val="23"/>
          <w:highlight w:val="none"/>
        </w:rPr>
        <w:t>《新疆农村公路施工图设计外业勘察验收指南》</w:t>
      </w:r>
    </w:p>
    <w:p>
      <w:pPr>
        <w:spacing w:before="87" w:line="309"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26"/>
          <w:position w:val="2"/>
          <w:sz w:val="22"/>
          <w:szCs w:val="22"/>
          <w:highlight w:val="none"/>
        </w:rPr>
        <w:t>(9</w:t>
      </w:r>
      <w:r>
        <w:rPr>
          <w:rFonts w:ascii="Times New Roman" w:hAnsi="Times New Roman" w:eastAsia="Times New Roman" w:cs="Times New Roman"/>
          <w:color w:val="auto"/>
          <w:spacing w:val="17"/>
          <w:position w:val="2"/>
          <w:sz w:val="22"/>
          <w:szCs w:val="22"/>
          <w:highlight w:val="none"/>
        </w:rPr>
        <w:t>)</w:t>
      </w:r>
      <w:r>
        <w:rPr>
          <w:rFonts w:ascii="Times New Roman" w:hAnsi="Times New Roman" w:eastAsia="Times New Roman" w:cs="Times New Roman"/>
          <w:color w:val="auto"/>
          <w:spacing w:val="13"/>
          <w:position w:val="2"/>
          <w:sz w:val="22"/>
          <w:szCs w:val="22"/>
          <w:highlight w:val="none"/>
        </w:rPr>
        <w:t xml:space="preserve">  </w:t>
      </w:r>
      <w:r>
        <w:rPr>
          <w:rFonts w:ascii="宋体" w:hAnsi="宋体" w:eastAsia="宋体" w:cs="宋体"/>
          <w:color w:val="auto"/>
          <w:spacing w:val="13"/>
          <w:position w:val="2"/>
          <w:sz w:val="23"/>
          <w:szCs w:val="23"/>
          <w:highlight w:val="none"/>
        </w:rPr>
        <w:t>《关于在公路改建改造工程中加强便道管理保障通行的通知》  (新交监察</w:t>
      </w:r>
    </w:p>
    <w:p>
      <w:pPr>
        <w:spacing w:before="102" w:line="230" w:lineRule="auto"/>
        <w:ind w:left="33"/>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〔2001〕5 号文) ；</w:t>
      </w:r>
    </w:p>
    <w:p>
      <w:pPr>
        <w:spacing w:before="94"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2"/>
          <w:position w:val="2"/>
          <w:sz w:val="22"/>
          <w:szCs w:val="22"/>
          <w:highlight w:val="none"/>
        </w:rPr>
        <w:t xml:space="preserve">( 10)   </w:t>
      </w:r>
      <w:r>
        <w:rPr>
          <w:rFonts w:ascii="宋体" w:hAnsi="宋体" w:eastAsia="宋体" w:cs="宋体"/>
          <w:color w:val="auto"/>
          <w:spacing w:val="-2"/>
          <w:position w:val="2"/>
          <w:sz w:val="23"/>
          <w:szCs w:val="23"/>
          <w:highlight w:val="none"/>
        </w:rPr>
        <w:t>《新疆公路工程台背回填管</w:t>
      </w:r>
      <w:r>
        <w:rPr>
          <w:rFonts w:ascii="宋体" w:hAnsi="宋体" w:eastAsia="宋体" w:cs="宋体"/>
          <w:color w:val="auto"/>
          <w:spacing w:val="-1"/>
          <w:position w:val="2"/>
          <w:sz w:val="23"/>
          <w:szCs w:val="23"/>
          <w:highlight w:val="none"/>
        </w:rPr>
        <w:t>理办法》；</w:t>
      </w:r>
    </w:p>
    <w:p>
      <w:pPr>
        <w:spacing w:before="170"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4"/>
          <w:position w:val="2"/>
          <w:sz w:val="22"/>
          <w:szCs w:val="22"/>
          <w:highlight w:val="none"/>
        </w:rPr>
        <w:t>(</w:t>
      </w:r>
      <w:r>
        <w:rPr>
          <w:rFonts w:ascii="Times New Roman" w:hAnsi="Times New Roman" w:eastAsia="Times New Roman" w:cs="Times New Roman"/>
          <w:color w:val="auto"/>
          <w:spacing w:val="-3"/>
          <w:position w:val="2"/>
          <w:sz w:val="22"/>
          <w:szCs w:val="22"/>
          <w:highlight w:val="none"/>
        </w:rPr>
        <w:t xml:space="preserve"> </w:t>
      </w:r>
      <w:r>
        <w:rPr>
          <w:rFonts w:ascii="Times New Roman" w:hAnsi="Times New Roman" w:eastAsia="Times New Roman" w:cs="Times New Roman"/>
          <w:color w:val="auto"/>
          <w:spacing w:val="-2"/>
          <w:position w:val="2"/>
          <w:sz w:val="22"/>
          <w:szCs w:val="22"/>
          <w:highlight w:val="none"/>
        </w:rPr>
        <w:t xml:space="preserve">11)   </w:t>
      </w:r>
      <w:r>
        <w:rPr>
          <w:rFonts w:ascii="宋体" w:hAnsi="宋体" w:eastAsia="宋体" w:cs="宋体"/>
          <w:color w:val="auto"/>
          <w:spacing w:val="-2"/>
          <w:position w:val="2"/>
          <w:sz w:val="23"/>
          <w:szCs w:val="23"/>
          <w:highlight w:val="none"/>
        </w:rPr>
        <w:t>《新疆公路工程建设项目便道管理办法》；</w:t>
      </w:r>
    </w:p>
    <w:p>
      <w:pPr>
        <w:spacing w:before="86"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6"/>
          <w:position w:val="2"/>
          <w:sz w:val="22"/>
          <w:szCs w:val="22"/>
          <w:highlight w:val="none"/>
        </w:rPr>
        <w:t xml:space="preserve">( </w:t>
      </w:r>
      <w:r>
        <w:rPr>
          <w:rFonts w:ascii="Times New Roman" w:hAnsi="Times New Roman" w:eastAsia="Times New Roman" w:cs="Times New Roman"/>
          <w:color w:val="auto"/>
          <w:spacing w:val="4"/>
          <w:position w:val="2"/>
          <w:sz w:val="22"/>
          <w:szCs w:val="22"/>
          <w:highlight w:val="none"/>
        </w:rPr>
        <w:t>1</w:t>
      </w:r>
      <w:r>
        <w:rPr>
          <w:rFonts w:ascii="Times New Roman" w:hAnsi="Times New Roman" w:eastAsia="Times New Roman" w:cs="Times New Roman"/>
          <w:color w:val="auto"/>
          <w:spacing w:val="3"/>
          <w:position w:val="2"/>
          <w:sz w:val="22"/>
          <w:szCs w:val="22"/>
          <w:highlight w:val="none"/>
        </w:rPr>
        <w:t xml:space="preserve">2)   </w:t>
      </w:r>
      <w:r>
        <w:rPr>
          <w:rFonts w:ascii="宋体" w:hAnsi="宋体" w:eastAsia="宋体" w:cs="宋体"/>
          <w:color w:val="auto"/>
          <w:spacing w:val="3"/>
          <w:position w:val="2"/>
          <w:sz w:val="23"/>
          <w:szCs w:val="23"/>
          <w:highlight w:val="none"/>
        </w:rPr>
        <w:t>《新疆维吾尔自治区公路工程路基下沉、路面破损、桥涵处跳车等质量问</w:t>
      </w:r>
    </w:p>
    <w:sdt>
      <w:sdtPr>
        <w:rPr>
          <w:rFonts w:ascii="宋体" w:hAnsi="宋体" w:eastAsia="宋体" w:cs="宋体"/>
          <w:color w:val="auto"/>
          <w:sz w:val="23"/>
          <w:szCs w:val="23"/>
          <w:highlight w:val="none"/>
        </w:rPr>
        <w:id w:val="1"/>
        <w:docPartObj>
          <w:docPartGallery w:val="Table of Contents"/>
          <w:docPartUnique/>
        </w:docPartObj>
      </w:sdtPr>
      <w:sdtEndPr>
        <w:rPr>
          <w:rFonts w:ascii="宋体" w:hAnsi="宋体" w:eastAsia="宋体" w:cs="宋体"/>
          <w:color w:val="auto"/>
          <w:sz w:val="23"/>
          <w:szCs w:val="23"/>
          <w:highlight w:val="none"/>
        </w:rPr>
      </w:sdtEndPr>
      <w:sdtContent>
        <w:p>
          <w:pPr>
            <w:spacing w:before="107" w:line="227" w:lineRule="auto"/>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题责任追</w:t>
          </w:r>
          <w:r>
            <w:rPr>
              <w:rFonts w:ascii="宋体" w:hAnsi="宋体" w:eastAsia="宋体" w:cs="宋体"/>
              <w:color w:val="auto"/>
              <w:spacing w:val="3"/>
              <w:sz w:val="23"/>
              <w:szCs w:val="23"/>
              <w:highlight w:val="none"/>
            </w:rPr>
            <w:t>究</w:t>
          </w:r>
          <w:r>
            <w:rPr>
              <w:rFonts w:ascii="宋体" w:hAnsi="宋体" w:eastAsia="宋体" w:cs="宋体"/>
              <w:color w:val="auto"/>
              <w:spacing w:val="2"/>
              <w:sz w:val="23"/>
              <w:szCs w:val="23"/>
              <w:highlight w:val="none"/>
            </w:rPr>
            <w:t>》  (新交政法〔2001〕20 号) ；</w:t>
          </w:r>
        </w:p>
        <w:p>
          <w:pPr>
            <w:spacing w:before="97"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24"/>
              <w:position w:val="2"/>
              <w:sz w:val="22"/>
              <w:szCs w:val="22"/>
              <w:highlight w:val="none"/>
            </w:rPr>
            <w:t>(</w:t>
          </w:r>
          <w:r>
            <w:rPr>
              <w:rFonts w:ascii="Times New Roman" w:hAnsi="Times New Roman" w:eastAsia="Times New Roman" w:cs="Times New Roman"/>
              <w:color w:val="auto"/>
              <w:spacing w:val="-22"/>
              <w:position w:val="2"/>
              <w:sz w:val="22"/>
              <w:szCs w:val="22"/>
              <w:highlight w:val="none"/>
            </w:rPr>
            <w:t xml:space="preserve"> </w:t>
          </w:r>
          <w:r>
            <w:rPr>
              <w:rFonts w:ascii="Times New Roman" w:hAnsi="Times New Roman" w:eastAsia="Times New Roman" w:cs="Times New Roman"/>
              <w:color w:val="auto"/>
              <w:spacing w:val="-12"/>
              <w:position w:val="2"/>
              <w:sz w:val="22"/>
              <w:szCs w:val="22"/>
              <w:highlight w:val="none"/>
            </w:rPr>
            <w:t xml:space="preserve">13)   </w:t>
          </w:r>
          <w:r>
            <w:rPr>
              <w:rFonts w:ascii="宋体" w:hAnsi="宋体" w:eastAsia="宋体" w:cs="宋体"/>
              <w:color w:val="auto"/>
              <w:spacing w:val="-12"/>
              <w:position w:val="2"/>
              <w:sz w:val="23"/>
              <w:szCs w:val="23"/>
              <w:highlight w:val="none"/>
            </w:rPr>
            <w:t xml:space="preserve">《关于提高新疆公路工程路基、路面压实度指标的通知》  (新交质监〔2002〕  </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eastAsia="宋体" w:cs="宋体"/>
              <w:color w:val="auto"/>
              <w:spacing w:val="-12"/>
              <w:position w:val="2"/>
              <w:sz w:val="23"/>
              <w:szCs w:val="23"/>
              <w:highlight w:val="none"/>
            </w:rPr>
            <w:t>2</w:t>
          </w:r>
          <w:r>
            <w:rPr>
              <w:rFonts w:ascii="宋体" w:hAnsi="宋体" w:eastAsia="宋体" w:cs="宋体"/>
              <w:color w:val="auto"/>
              <w:spacing w:val="-12"/>
              <w:position w:val="2"/>
              <w:sz w:val="23"/>
              <w:szCs w:val="23"/>
              <w:highlight w:val="none"/>
            </w:rPr>
            <w:fldChar w:fldCharType="end"/>
          </w:r>
        </w:p>
      </w:sdtContent>
    </w:sdt>
    <w:p>
      <w:pPr>
        <w:spacing w:before="102" w:line="230" w:lineRule="auto"/>
        <w:ind w:left="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号)</w:t>
      </w:r>
      <w:r>
        <w:rPr>
          <w:rFonts w:ascii="宋体" w:hAnsi="宋体" w:eastAsia="宋体" w:cs="宋体"/>
          <w:color w:val="auto"/>
          <w:spacing w:val="1"/>
          <w:sz w:val="23"/>
          <w:szCs w:val="23"/>
          <w:highlight w:val="none"/>
        </w:rPr>
        <w:t xml:space="preserve"> ；</w:t>
      </w:r>
    </w:p>
    <w:p>
      <w:pPr>
        <w:spacing w:before="91" w:line="317" w:lineRule="auto"/>
        <w:ind w:left="7" w:right="304"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2"/>
          <w:szCs w:val="22"/>
          <w:highlight w:val="none"/>
        </w:rPr>
        <w:t xml:space="preserve">( </w:t>
      </w:r>
      <w:r>
        <w:rPr>
          <w:rFonts w:ascii="Times New Roman" w:hAnsi="Times New Roman" w:eastAsia="Times New Roman" w:cs="Times New Roman"/>
          <w:color w:val="auto"/>
          <w:spacing w:val="4"/>
          <w:sz w:val="22"/>
          <w:szCs w:val="22"/>
          <w:highlight w:val="none"/>
        </w:rPr>
        <w:t>1</w:t>
      </w:r>
      <w:r>
        <w:rPr>
          <w:rFonts w:ascii="Times New Roman" w:hAnsi="Times New Roman" w:eastAsia="Times New Roman" w:cs="Times New Roman"/>
          <w:color w:val="auto"/>
          <w:spacing w:val="3"/>
          <w:sz w:val="22"/>
          <w:szCs w:val="22"/>
          <w:highlight w:val="none"/>
        </w:rPr>
        <w:t xml:space="preserve">4)   </w:t>
      </w:r>
      <w:r>
        <w:rPr>
          <w:rFonts w:ascii="宋体" w:hAnsi="宋体" w:eastAsia="宋体" w:cs="宋体"/>
          <w:color w:val="auto"/>
          <w:spacing w:val="3"/>
          <w:sz w:val="23"/>
          <w:szCs w:val="23"/>
          <w:highlight w:val="none"/>
        </w:rPr>
        <w:t>《新疆维吾尔自治区公路路面透层油和下封层质量控制施工机械配套指导</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意见</w:t>
      </w:r>
      <w:r>
        <w:rPr>
          <w:rFonts w:ascii="宋体" w:hAnsi="宋体" w:eastAsia="宋体" w:cs="宋体"/>
          <w:color w:val="auto"/>
          <w:spacing w:val="1"/>
          <w:sz w:val="23"/>
          <w:szCs w:val="23"/>
          <w:highlight w:val="none"/>
        </w:rPr>
        <w:t>》  (新交质监〔2008〕22 号) ；</w:t>
      </w:r>
    </w:p>
    <w:p>
      <w:pPr>
        <w:spacing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1"/>
          <w:position w:val="2"/>
          <w:sz w:val="22"/>
          <w:szCs w:val="22"/>
          <w:highlight w:val="none"/>
        </w:rPr>
        <w:t xml:space="preserve">( 15)   </w:t>
      </w:r>
      <w:r>
        <w:rPr>
          <w:rFonts w:ascii="宋体" w:hAnsi="宋体" w:eastAsia="宋体" w:cs="宋体"/>
          <w:color w:val="auto"/>
          <w:spacing w:val="1"/>
          <w:position w:val="2"/>
          <w:sz w:val="23"/>
          <w:szCs w:val="23"/>
          <w:highlight w:val="none"/>
        </w:rPr>
        <w:t>《新疆维吾尔自治区农村公路建设廉政工作实施办法 (试行) 》  (</w:t>
      </w:r>
      <w:r>
        <w:rPr>
          <w:rFonts w:ascii="宋体" w:hAnsi="宋体" w:eastAsia="宋体" w:cs="宋体"/>
          <w:color w:val="auto"/>
          <w:position w:val="2"/>
          <w:sz w:val="23"/>
          <w:szCs w:val="23"/>
          <w:highlight w:val="none"/>
        </w:rPr>
        <w:t>新交办</w:t>
      </w:r>
    </w:p>
    <w:p>
      <w:pPr>
        <w:spacing w:before="104" w:line="230" w:lineRule="auto"/>
        <w:ind w:left="3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〔200</w:t>
      </w:r>
      <w:r>
        <w:rPr>
          <w:rFonts w:ascii="宋体" w:hAnsi="宋体" w:eastAsia="宋体" w:cs="宋体"/>
          <w:color w:val="auto"/>
          <w:spacing w:val="2"/>
          <w:sz w:val="23"/>
          <w:szCs w:val="23"/>
          <w:highlight w:val="none"/>
        </w:rPr>
        <w:t>8〕80 号) ；</w:t>
      </w:r>
    </w:p>
    <w:p>
      <w:pPr>
        <w:spacing w:before="91" w:line="318" w:lineRule="auto"/>
        <w:ind w:right="304" w:firstLine="479"/>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2"/>
          <w:szCs w:val="22"/>
          <w:highlight w:val="none"/>
        </w:rPr>
        <w:t>(</w:t>
      </w:r>
      <w:r>
        <w:rPr>
          <w:rFonts w:ascii="Times New Roman" w:hAnsi="Times New Roman" w:eastAsia="Times New Roman" w:cs="Times New Roman"/>
          <w:color w:val="auto"/>
          <w:spacing w:val="9"/>
          <w:sz w:val="22"/>
          <w:szCs w:val="22"/>
          <w:highlight w:val="none"/>
        </w:rPr>
        <w:t xml:space="preserve"> </w:t>
      </w:r>
      <w:r>
        <w:rPr>
          <w:rFonts w:ascii="Times New Roman" w:hAnsi="Times New Roman" w:eastAsia="Times New Roman" w:cs="Times New Roman"/>
          <w:color w:val="auto"/>
          <w:spacing w:val="6"/>
          <w:sz w:val="22"/>
          <w:szCs w:val="22"/>
          <w:highlight w:val="none"/>
        </w:rPr>
        <w:t xml:space="preserve">16) </w:t>
      </w:r>
      <w:r>
        <w:rPr>
          <w:rFonts w:ascii="宋体" w:hAnsi="宋体" w:eastAsia="宋体" w:cs="宋体"/>
          <w:color w:val="auto"/>
          <w:spacing w:val="6"/>
          <w:sz w:val="23"/>
          <w:szCs w:val="23"/>
          <w:highlight w:val="none"/>
        </w:rPr>
        <w:t>关于印发《新疆维吾尔自治区公路工程施工质量责任和责任追究制度》的</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通</w:t>
      </w:r>
      <w:r>
        <w:rPr>
          <w:rFonts w:ascii="宋体" w:hAnsi="宋体" w:eastAsia="宋体" w:cs="宋体"/>
          <w:color w:val="auto"/>
          <w:spacing w:val="10"/>
          <w:sz w:val="23"/>
          <w:szCs w:val="23"/>
          <w:highlight w:val="none"/>
        </w:rPr>
        <w:t>知</w:t>
      </w:r>
      <w:r>
        <w:rPr>
          <w:rFonts w:ascii="宋体" w:hAnsi="宋体" w:eastAsia="宋体" w:cs="宋体"/>
          <w:color w:val="auto"/>
          <w:spacing w:val="6"/>
          <w:sz w:val="23"/>
          <w:szCs w:val="23"/>
          <w:highlight w:val="none"/>
        </w:rPr>
        <w:t xml:space="preserve"> (新交工程〔2016〕28 号) ；</w:t>
      </w:r>
    </w:p>
    <w:p>
      <w:pPr>
        <w:spacing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7"/>
          <w:position w:val="2"/>
          <w:sz w:val="22"/>
          <w:szCs w:val="22"/>
          <w:highlight w:val="none"/>
        </w:rPr>
        <w:t xml:space="preserve">( 17)   </w:t>
      </w:r>
      <w:r>
        <w:rPr>
          <w:rFonts w:ascii="宋体" w:hAnsi="宋体" w:eastAsia="宋体" w:cs="宋体"/>
          <w:color w:val="auto"/>
          <w:spacing w:val="-7"/>
          <w:position w:val="2"/>
          <w:sz w:val="23"/>
          <w:szCs w:val="23"/>
          <w:highlight w:val="none"/>
        </w:rPr>
        <w:t>《关于在公路基础设施建设中使用农民工有关意见的通知》 (新交综〔2003〕4</w:t>
      </w:r>
      <w:r>
        <w:rPr>
          <w:rFonts w:ascii="宋体" w:hAnsi="宋体" w:eastAsia="宋体" w:cs="宋体"/>
          <w:color w:val="auto"/>
          <w:spacing w:val="-1"/>
          <w:position w:val="2"/>
          <w:sz w:val="23"/>
          <w:szCs w:val="23"/>
          <w:highlight w:val="none"/>
        </w:rPr>
        <w:t>2</w:t>
      </w:r>
    </w:p>
    <w:p>
      <w:pPr>
        <w:spacing w:before="102" w:line="230" w:lineRule="auto"/>
        <w:ind w:left="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号)</w:t>
      </w:r>
      <w:r>
        <w:rPr>
          <w:rFonts w:ascii="宋体" w:hAnsi="宋体" w:eastAsia="宋体" w:cs="宋体"/>
          <w:color w:val="auto"/>
          <w:spacing w:val="1"/>
          <w:sz w:val="23"/>
          <w:szCs w:val="23"/>
          <w:highlight w:val="none"/>
        </w:rPr>
        <w:t xml:space="preserve"> ；</w:t>
      </w:r>
    </w:p>
    <w:p>
      <w:pPr>
        <w:spacing w:before="90" w:line="320" w:lineRule="auto"/>
        <w:ind w:right="304" w:firstLine="479"/>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2"/>
          <w:szCs w:val="22"/>
          <w:highlight w:val="none"/>
        </w:rPr>
        <w:t>(</w:t>
      </w:r>
      <w:r>
        <w:rPr>
          <w:rFonts w:ascii="Times New Roman" w:hAnsi="Times New Roman" w:eastAsia="Times New Roman" w:cs="Times New Roman"/>
          <w:color w:val="auto"/>
          <w:spacing w:val="9"/>
          <w:sz w:val="22"/>
          <w:szCs w:val="22"/>
          <w:highlight w:val="none"/>
        </w:rPr>
        <w:t xml:space="preserve"> </w:t>
      </w:r>
      <w:r>
        <w:rPr>
          <w:rFonts w:ascii="Times New Roman" w:hAnsi="Times New Roman" w:eastAsia="Times New Roman" w:cs="Times New Roman"/>
          <w:color w:val="auto"/>
          <w:spacing w:val="6"/>
          <w:sz w:val="22"/>
          <w:szCs w:val="22"/>
          <w:highlight w:val="none"/>
        </w:rPr>
        <w:t xml:space="preserve">18) </w:t>
      </w:r>
      <w:r>
        <w:rPr>
          <w:rFonts w:ascii="宋体" w:hAnsi="宋体" w:eastAsia="宋体" w:cs="宋体"/>
          <w:color w:val="auto"/>
          <w:spacing w:val="6"/>
          <w:sz w:val="23"/>
          <w:szCs w:val="23"/>
          <w:highlight w:val="none"/>
        </w:rPr>
        <w:t>关于印发《新疆维吾尔自治区交通厅关于交通建设项目防止拖欠工程款和</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农</w:t>
      </w:r>
      <w:r>
        <w:rPr>
          <w:rFonts w:ascii="宋体" w:hAnsi="宋体" w:eastAsia="宋体" w:cs="宋体"/>
          <w:color w:val="auto"/>
          <w:spacing w:val="4"/>
          <w:sz w:val="23"/>
          <w:szCs w:val="23"/>
          <w:highlight w:val="none"/>
        </w:rPr>
        <w:t>民工工资管理暂行办法 (试行) 》  (新交综〔2005〕42 号) ；</w:t>
      </w:r>
    </w:p>
    <w:p>
      <w:pPr>
        <w:spacing w:line="310" w:lineRule="exact"/>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7"/>
          <w:position w:val="2"/>
          <w:sz w:val="22"/>
          <w:szCs w:val="22"/>
          <w:highlight w:val="none"/>
        </w:rPr>
        <w:t xml:space="preserve">( 19)   </w:t>
      </w:r>
      <w:r>
        <w:rPr>
          <w:rFonts w:ascii="宋体" w:hAnsi="宋体" w:eastAsia="宋体" w:cs="宋体"/>
          <w:color w:val="auto"/>
          <w:spacing w:val="-7"/>
          <w:position w:val="2"/>
          <w:sz w:val="23"/>
          <w:szCs w:val="23"/>
          <w:highlight w:val="none"/>
        </w:rPr>
        <w:t>《关于在公路基础设施建设中使用农民工有关事宜的通知》(新交综〔2006〕13</w:t>
      </w:r>
      <w:r>
        <w:rPr>
          <w:rFonts w:ascii="宋体" w:hAnsi="宋体" w:eastAsia="宋体" w:cs="宋体"/>
          <w:color w:val="auto"/>
          <w:spacing w:val="-1"/>
          <w:position w:val="2"/>
          <w:sz w:val="23"/>
          <w:szCs w:val="23"/>
          <w:highlight w:val="none"/>
        </w:rPr>
        <w:t>9</w:t>
      </w:r>
    </w:p>
    <w:p>
      <w:pPr>
        <w:spacing w:before="102" w:line="230" w:lineRule="auto"/>
        <w:ind w:left="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号)</w:t>
      </w:r>
      <w:r>
        <w:rPr>
          <w:rFonts w:ascii="宋体" w:hAnsi="宋体" w:eastAsia="宋体" w:cs="宋体"/>
          <w:color w:val="auto"/>
          <w:spacing w:val="1"/>
          <w:sz w:val="23"/>
          <w:szCs w:val="23"/>
          <w:highlight w:val="none"/>
        </w:rPr>
        <w:t xml:space="preserve"> ；</w:t>
      </w:r>
    </w:p>
    <w:p>
      <w:pPr>
        <w:rPr>
          <w:color w:val="auto"/>
          <w:highlight w:val="none"/>
        </w:rPr>
        <w:sectPr>
          <w:footerReference r:id="rId42" w:type="default"/>
          <w:pgSz w:w="11910" w:h="16840"/>
          <w:pgMar w:top="1431" w:right="1398" w:bottom="851" w:left="1652" w:header="0" w:footer="691" w:gutter="0"/>
          <w:pgNumType w:fmt="decimal"/>
          <w:cols w:space="720" w:num="1"/>
        </w:sectPr>
      </w:pPr>
    </w:p>
    <w:p>
      <w:pPr>
        <w:spacing w:before="245" w:line="318" w:lineRule="auto"/>
        <w:ind w:left="389" w:right="439"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2"/>
          <w:szCs w:val="22"/>
          <w:highlight w:val="none"/>
        </w:rPr>
        <w:t xml:space="preserve">(20)   </w:t>
      </w:r>
      <w:r>
        <w:rPr>
          <w:rFonts w:ascii="宋体" w:hAnsi="宋体" w:eastAsia="宋体" w:cs="宋体"/>
          <w:color w:val="auto"/>
          <w:spacing w:val="-6"/>
          <w:sz w:val="23"/>
          <w:szCs w:val="23"/>
          <w:highlight w:val="none"/>
        </w:rPr>
        <w:t>《</w:t>
      </w:r>
      <w:r>
        <w:rPr>
          <w:rFonts w:ascii="宋体" w:hAnsi="宋体" w:eastAsia="宋体" w:cs="宋体"/>
          <w:color w:val="auto"/>
          <w:spacing w:val="-3"/>
          <w:sz w:val="23"/>
          <w:szCs w:val="23"/>
          <w:highlight w:val="none"/>
        </w:rPr>
        <w:t>新疆维吾尔自治区农民工工资保证金管理暂行办法》  (新政办发[2007]114</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号</w:t>
      </w:r>
      <w:r>
        <w:rPr>
          <w:rFonts w:ascii="宋体" w:hAnsi="宋体" w:eastAsia="宋体" w:cs="宋体"/>
          <w:color w:val="auto"/>
          <w:spacing w:val="-2"/>
          <w:sz w:val="23"/>
          <w:szCs w:val="23"/>
          <w:highlight w:val="none"/>
        </w:rPr>
        <w:t>)</w:t>
      </w:r>
    </w:p>
    <w:p>
      <w:pPr>
        <w:spacing w:line="309" w:lineRule="exact"/>
        <w:ind w:left="863"/>
        <w:rPr>
          <w:rFonts w:ascii="宋体" w:hAnsi="宋体" w:eastAsia="宋体" w:cs="宋体"/>
          <w:color w:val="auto"/>
          <w:sz w:val="23"/>
          <w:szCs w:val="23"/>
          <w:highlight w:val="none"/>
        </w:rPr>
      </w:pPr>
      <w:r>
        <w:rPr>
          <w:rFonts w:ascii="Times New Roman" w:hAnsi="Times New Roman" w:eastAsia="Times New Roman" w:cs="Times New Roman"/>
          <w:color w:val="auto"/>
          <w:spacing w:val="22"/>
          <w:position w:val="2"/>
          <w:sz w:val="22"/>
          <w:szCs w:val="22"/>
          <w:highlight w:val="none"/>
        </w:rPr>
        <w:t>(2</w:t>
      </w:r>
      <w:r>
        <w:rPr>
          <w:rFonts w:ascii="Times New Roman" w:hAnsi="Times New Roman" w:eastAsia="Times New Roman" w:cs="Times New Roman"/>
          <w:color w:val="auto"/>
          <w:spacing w:val="20"/>
          <w:position w:val="2"/>
          <w:sz w:val="22"/>
          <w:szCs w:val="22"/>
          <w:highlight w:val="none"/>
        </w:rPr>
        <w:t>1</w:t>
      </w:r>
      <w:r>
        <w:rPr>
          <w:rFonts w:ascii="Times New Roman" w:hAnsi="Times New Roman" w:eastAsia="Times New Roman" w:cs="Times New Roman"/>
          <w:color w:val="auto"/>
          <w:spacing w:val="11"/>
          <w:position w:val="2"/>
          <w:sz w:val="22"/>
          <w:szCs w:val="22"/>
          <w:highlight w:val="none"/>
        </w:rPr>
        <w:t xml:space="preserve">)   </w:t>
      </w:r>
      <w:r>
        <w:rPr>
          <w:rFonts w:ascii="宋体" w:hAnsi="宋体" w:eastAsia="宋体" w:cs="宋体"/>
          <w:color w:val="auto"/>
          <w:spacing w:val="11"/>
          <w:position w:val="2"/>
          <w:sz w:val="23"/>
          <w:szCs w:val="23"/>
          <w:highlight w:val="none"/>
        </w:rPr>
        <w:t>《关于做好农村公路建设项 目农民工使用有关事宜的通知》  (新交农路</w:t>
      </w:r>
    </w:p>
    <w:p>
      <w:pPr>
        <w:spacing w:before="101" w:line="230" w:lineRule="auto"/>
        <w:ind w:left="416"/>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〔201</w:t>
      </w:r>
      <w:r>
        <w:rPr>
          <w:rFonts w:ascii="宋体" w:hAnsi="宋体" w:eastAsia="宋体" w:cs="宋体"/>
          <w:color w:val="auto"/>
          <w:spacing w:val="2"/>
          <w:sz w:val="23"/>
          <w:szCs w:val="23"/>
          <w:highlight w:val="none"/>
        </w:rPr>
        <w:t>6〕16 号) ；</w:t>
      </w:r>
    </w:p>
    <w:p>
      <w:pPr>
        <w:spacing w:before="92" w:line="327" w:lineRule="auto"/>
        <w:ind w:left="383" w:right="494"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2"/>
          <w:szCs w:val="22"/>
          <w:highlight w:val="none"/>
        </w:rPr>
        <w:t xml:space="preserve">(22) </w:t>
      </w:r>
      <w:r>
        <w:rPr>
          <w:rFonts w:ascii="宋体" w:hAnsi="宋体" w:eastAsia="宋体" w:cs="宋体"/>
          <w:color w:val="auto"/>
          <w:spacing w:val="8"/>
          <w:sz w:val="23"/>
          <w:szCs w:val="23"/>
          <w:highlight w:val="none"/>
        </w:rPr>
        <w:t>新疆维吾尔自治区人社、住建、交通、水利四部门联合印发的《关于在</w:t>
      </w:r>
      <w:r>
        <w:rPr>
          <w:rFonts w:ascii="宋体" w:hAnsi="宋体" w:eastAsia="宋体" w:cs="宋体"/>
          <w:color w:val="auto"/>
          <w:spacing w:val="4"/>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程建设领域</w:t>
      </w:r>
      <w:r>
        <w:rPr>
          <w:rFonts w:ascii="宋体" w:hAnsi="宋体" w:eastAsia="宋体" w:cs="宋体"/>
          <w:color w:val="auto"/>
          <w:spacing w:val="7"/>
          <w:sz w:val="23"/>
          <w:szCs w:val="23"/>
          <w:highlight w:val="none"/>
        </w:rPr>
        <w:t>实</w:t>
      </w:r>
      <w:r>
        <w:rPr>
          <w:rFonts w:ascii="宋体" w:hAnsi="宋体" w:eastAsia="宋体" w:cs="宋体"/>
          <w:color w:val="auto"/>
          <w:spacing w:val="5"/>
          <w:sz w:val="23"/>
          <w:szCs w:val="23"/>
          <w:highlight w:val="none"/>
        </w:rPr>
        <w:t>行农民工工资专用账户管理和银行代发工资制度的通知》  (新人社发</w:t>
      </w:r>
    </w:p>
    <w:p>
      <w:pPr>
        <w:spacing w:before="1" w:line="230" w:lineRule="auto"/>
        <w:ind w:left="41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〔2018〕4 号</w:t>
      </w:r>
      <w:r>
        <w:rPr>
          <w:rFonts w:ascii="宋体" w:hAnsi="宋体" w:eastAsia="宋体" w:cs="宋体"/>
          <w:color w:val="auto"/>
          <w:sz w:val="23"/>
          <w:szCs w:val="23"/>
          <w:highlight w:val="none"/>
        </w:rPr>
        <w:t>)</w:t>
      </w:r>
    </w:p>
    <w:p>
      <w:pPr>
        <w:spacing w:before="17" w:line="265" w:lineRule="auto"/>
        <w:ind w:left="4" w:hanging="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承</w:t>
      </w:r>
      <w:r>
        <w:rPr>
          <w:rFonts w:ascii="宋体" w:hAnsi="宋体" w:eastAsia="宋体" w:cs="宋体"/>
          <w:color w:val="auto"/>
          <w:spacing w:val="9"/>
          <w:sz w:val="23"/>
          <w:szCs w:val="23"/>
          <w:highlight w:val="none"/>
        </w:rPr>
        <w:t>包</w:t>
      </w:r>
      <w:r>
        <w:rPr>
          <w:rFonts w:ascii="宋体" w:hAnsi="宋体" w:eastAsia="宋体" w:cs="宋体"/>
          <w:color w:val="auto"/>
          <w:spacing w:val="7"/>
          <w:sz w:val="23"/>
          <w:szCs w:val="23"/>
          <w:highlight w:val="none"/>
        </w:rPr>
        <w:t>人在施工中应严格执行国家、交通运输部、新疆维吾尔自治区、新疆交通运输厅现行通</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知、</w:t>
      </w:r>
      <w:r>
        <w:rPr>
          <w:rFonts w:ascii="宋体" w:hAnsi="宋体" w:eastAsia="宋体" w:cs="宋体"/>
          <w:color w:val="auto"/>
          <w:spacing w:val="-13"/>
          <w:sz w:val="23"/>
          <w:szCs w:val="23"/>
          <w:highlight w:val="none"/>
        </w:rPr>
        <w:t>办</w:t>
      </w:r>
      <w:r>
        <w:rPr>
          <w:rFonts w:ascii="宋体" w:hAnsi="宋体" w:eastAsia="宋体" w:cs="宋体"/>
          <w:color w:val="auto"/>
          <w:spacing w:val="-8"/>
          <w:sz w:val="23"/>
          <w:szCs w:val="23"/>
          <w:highlight w:val="none"/>
        </w:rPr>
        <w:t>法的相关规定，涉及报价因素的应在</w:t>
      </w:r>
      <w:r>
        <w:rPr>
          <w:rFonts w:hint="eastAsia" w:ascii="宋体" w:hAnsi="宋体" w:eastAsia="宋体" w:cs="宋体"/>
          <w:color w:val="auto"/>
          <w:spacing w:val="-8"/>
          <w:sz w:val="23"/>
          <w:szCs w:val="23"/>
          <w:highlight w:val="none"/>
          <w:lang w:eastAsia="zh-CN"/>
        </w:rPr>
        <w:t>磋商报价</w:t>
      </w:r>
      <w:r>
        <w:rPr>
          <w:rFonts w:ascii="宋体" w:hAnsi="宋体" w:eastAsia="宋体" w:cs="宋体"/>
          <w:color w:val="auto"/>
          <w:spacing w:val="-8"/>
          <w:sz w:val="23"/>
          <w:szCs w:val="23"/>
          <w:highlight w:val="none"/>
        </w:rPr>
        <w:t>中充分予以考虑，  发包人将不另行支付。</w:t>
      </w:r>
    </w:p>
    <w:p>
      <w:pPr>
        <w:spacing w:line="290" w:lineRule="auto"/>
        <w:rPr>
          <w:rFonts w:ascii="Arial"/>
          <w:color w:val="auto"/>
          <w:sz w:val="21"/>
          <w:highlight w:val="none"/>
        </w:rPr>
      </w:pPr>
    </w:p>
    <w:p>
      <w:pPr>
        <w:spacing w:line="290" w:lineRule="auto"/>
        <w:rPr>
          <w:rFonts w:ascii="Arial"/>
          <w:color w:val="auto"/>
          <w:sz w:val="21"/>
          <w:highlight w:val="none"/>
        </w:rPr>
      </w:pPr>
    </w:p>
    <w:p>
      <w:pPr>
        <w:spacing w:before="95" w:line="226" w:lineRule="auto"/>
        <w:ind w:left="3393"/>
        <w:outlineLvl w:val="2"/>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第二节</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专用合同条</w:t>
      </w:r>
      <w:r>
        <w:rPr>
          <w:rFonts w:ascii="宋体" w:hAnsi="宋体" w:eastAsia="宋体" w:cs="宋体"/>
          <w:color w:val="auto"/>
          <w:spacing w:val="7"/>
          <w:sz w:val="29"/>
          <w:szCs w:val="29"/>
          <w:highlight w:val="none"/>
          <w14:textOutline w14:w="5448" w14:cap="sq" w14:cmpd="sng">
            <w14:solidFill>
              <w14:srgbClr w14:val="000000"/>
            </w14:solidFill>
            <w14:prstDash w14:val="solid"/>
            <w14:bevel/>
          </w14:textOutline>
        </w:rPr>
        <w:t>款</w:t>
      </w:r>
    </w:p>
    <w:p>
      <w:pPr>
        <w:spacing w:before="75" w:line="319" w:lineRule="auto"/>
        <w:ind w:left="390" w:right="354" w:hanging="6"/>
        <w:rPr>
          <w:rFonts w:hint="eastAsia" w:ascii="宋体" w:hAnsi="宋体" w:eastAsia="宋体" w:cs="宋体"/>
          <w:color w:val="auto"/>
          <w:spacing w:val="12"/>
          <w:sz w:val="23"/>
          <w:szCs w:val="23"/>
          <w:highlight w:val="none"/>
          <w:lang w:val="en-US" w:eastAsia="zh-CN"/>
        </w:rPr>
      </w:pPr>
      <w:r>
        <w:rPr>
          <w:rFonts w:hint="eastAsia" w:ascii="宋体" w:hAnsi="宋体" w:eastAsia="宋体" w:cs="宋体"/>
          <w:color w:val="auto"/>
          <w:spacing w:val="12"/>
          <w:sz w:val="23"/>
          <w:szCs w:val="23"/>
          <w:highlight w:val="none"/>
          <w:lang w:val="en-US" w:eastAsia="zh-CN"/>
        </w:rPr>
        <w:t>说明：</w:t>
      </w:r>
    </w:p>
    <w:p>
      <w:pPr>
        <w:spacing w:before="75" w:line="319" w:lineRule="auto"/>
        <w:ind w:left="390" w:right="354" w:hanging="6"/>
        <w:rPr>
          <w:rFonts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lang w:val="en-US" w:eastAsia="zh-CN"/>
        </w:rPr>
        <w:t>发包人可根据招标项目的具体特点和实际需要，对通用合同条款进行补充和细化的内容不得与通用合同条款强制性规定相抵触。同时细</w:t>
      </w:r>
      <w:r>
        <w:rPr>
          <w:rFonts w:ascii="宋体" w:hAnsi="宋体" w:eastAsia="宋体" w:cs="宋体"/>
          <w:color w:val="auto"/>
          <w:spacing w:val="12"/>
          <w:sz w:val="23"/>
          <w:szCs w:val="23"/>
          <w:highlight w:val="none"/>
        </w:rPr>
        <w:t>化、补</w:t>
      </w:r>
      <w:r>
        <w:rPr>
          <w:rFonts w:ascii="宋体" w:hAnsi="宋体" w:eastAsia="宋体" w:cs="宋体"/>
          <w:color w:val="auto"/>
          <w:spacing w:val="6"/>
          <w:sz w:val="23"/>
          <w:szCs w:val="23"/>
          <w:highlight w:val="none"/>
        </w:rPr>
        <w:t>充或约定的不同内容，不得违反法律、行政法规的强制性规定和平等、自愿、</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公</w:t>
      </w:r>
      <w:r>
        <w:rPr>
          <w:rFonts w:ascii="宋体" w:hAnsi="宋体" w:eastAsia="宋体" w:cs="宋体"/>
          <w:color w:val="auto"/>
          <w:spacing w:val="7"/>
          <w:sz w:val="23"/>
          <w:szCs w:val="23"/>
          <w:highlight w:val="none"/>
        </w:rPr>
        <w:t>平和诚实信用原则。</w:t>
      </w:r>
    </w:p>
    <w:p>
      <w:pPr>
        <w:spacing w:line="228" w:lineRule="auto"/>
        <w:ind w:left="86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专用合同条款的编号应与通用合同条款号一致。</w:t>
      </w:r>
    </w:p>
    <w:p>
      <w:pPr>
        <w:rPr>
          <w:color w:val="auto"/>
          <w:highlight w:val="none"/>
        </w:rPr>
        <w:sectPr>
          <w:footerReference r:id="rId43" w:type="default"/>
          <w:pgSz w:w="11910" w:h="16840"/>
          <w:pgMar w:top="1431" w:right="1150" w:bottom="851" w:left="1269" w:header="0" w:footer="691" w:gutter="0"/>
          <w:pgNumType w:fmt="decimal"/>
          <w:cols w:space="720" w:num="1"/>
        </w:sectPr>
      </w:pPr>
    </w:p>
    <w:p>
      <w:pPr>
        <w:spacing w:before="264" w:line="228" w:lineRule="auto"/>
        <w:ind w:left="361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合</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同条款数据表</w:t>
      </w:r>
    </w:p>
    <w:p>
      <w:pPr>
        <w:spacing w:before="109" w:line="227" w:lineRule="auto"/>
        <w:ind w:left="60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 xml:space="preserve">说明：  </w:t>
      </w:r>
      <w:r>
        <w:rPr>
          <w:rFonts w:ascii="宋体" w:hAnsi="宋体" w:eastAsia="宋体" w:cs="宋体"/>
          <w:color w:val="auto"/>
          <w:spacing w:val="7"/>
          <w:sz w:val="23"/>
          <w:szCs w:val="23"/>
          <w:highlight w:val="none"/>
        </w:rPr>
        <w:t>本</w:t>
      </w:r>
      <w:r>
        <w:rPr>
          <w:rFonts w:ascii="宋体" w:hAnsi="宋体" w:eastAsia="宋体" w:cs="宋体"/>
          <w:color w:val="auto"/>
          <w:spacing w:val="5"/>
          <w:sz w:val="23"/>
          <w:szCs w:val="23"/>
          <w:highlight w:val="none"/>
        </w:rPr>
        <w:t>数据表是项目合同条款中适用于本项目的信息和数据的归纳与提示，</w:t>
      </w:r>
    </w:p>
    <w:p>
      <w:pPr>
        <w:spacing w:before="114" w:line="222" w:lineRule="auto"/>
        <w:ind w:left="12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是</w:t>
      </w:r>
      <w:r>
        <w:rPr>
          <w:rFonts w:ascii="宋体" w:hAnsi="宋体" w:eastAsia="宋体" w:cs="宋体"/>
          <w:color w:val="auto"/>
          <w:spacing w:val="8"/>
          <w:sz w:val="23"/>
          <w:szCs w:val="23"/>
          <w:highlight w:val="none"/>
        </w:rPr>
        <w:t>项目合同条款的组成部分。</w:t>
      </w:r>
    </w:p>
    <w:tbl>
      <w:tblPr>
        <w:tblStyle w:val="18"/>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3"/>
        <w:gridCol w:w="2185"/>
        <w:gridCol w:w="5320"/>
        <w:gridCol w:w="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53" w:type="dxa"/>
            <w:vAlign w:val="top"/>
          </w:tcPr>
          <w:p>
            <w:pPr>
              <w:spacing w:before="240" w:line="229" w:lineRule="auto"/>
              <w:ind w:left="38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条款</w:t>
            </w:r>
            <w:r>
              <w:rPr>
                <w:rFonts w:ascii="宋体" w:hAnsi="宋体" w:eastAsia="宋体" w:cs="宋体"/>
                <w:color w:val="auto"/>
                <w:spacing w:val="6"/>
                <w:sz w:val="19"/>
                <w:szCs w:val="19"/>
                <w:highlight w:val="none"/>
              </w:rPr>
              <w:t>号</w:t>
            </w:r>
          </w:p>
        </w:tc>
        <w:tc>
          <w:tcPr>
            <w:tcW w:w="7505" w:type="dxa"/>
            <w:gridSpan w:val="2"/>
            <w:vAlign w:val="top"/>
          </w:tcPr>
          <w:p>
            <w:pPr>
              <w:spacing w:before="240" w:line="229" w:lineRule="auto"/>
              <w:ind w:left="326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信息或数据</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353" w:type="dxa"/>
            <w:vAlign w:val="top"/>
          </w:tcPr>
          <w:p>
            <w:pPr>
              <w:rPr>
                <w:rFonts w:ascii="Arial"/>
                <w:color w:val="auto"/>
                <w:sz w:val="21"/>
                <w:highlight w:val="none"/>
              </w:rPr>
            </w:pPr>
          </w:p>
        </w:tc>
        <w:tc>
          <w:tcPr>
            <w:tcW w:w="7505" w:type="dxa"/>
            <w:gridSpan w:val="2"/>
            <w:vAlign w:val="top"/>
          </w:tcPr>
          <w:p>
            <w:pPr>
              <w:spacing w:before="108" w:line="229" w:lineRule="auto"/>
              <w:ind w:left="292"/>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rPr>
              <w:t>发包人：</w:t>
            </w:r>
            <w:r>
              <w:rPr>
                <w:rFonts w:hint="eastAsia" w:ascii="宋体" w:hAnsi="宋体" w:eastAsia="宋体" w:cs="宋体"/>
                <w:color w:val="auto"/>
                <w:spacing w:val="9"/>
                <w:sz w:val="20"/>
                <w:szCs w:val="20"/>
                <w:highlight w:val="none"/>
                <w:lang w:eastAsia="zh-CN"/>
              </w:rPr>
              <w:t>和静县交通运输局</w:t>
            </w:r>
          </w:p>
          <w:p>
            <w:pPr>
              <w:spacing w:before="73" w:line="228" w:lineRule="auto"/>
              <w:ind w:left="28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地址：</w:t>
            </w:r>
            <w:r>
              <w:rPr>
                <w:rFonts w:hint="eastAsia" w:ascii="宋体" w:hAnsi="宋体" w:eastAsia="宋体" w:cs="宋体"/>
                <w:color w:val="auto"/>
                <w:spacing w:val="4"/>
                <w:sz w:val="20"/>
                <w:szCs w:val="20"/>
                <w:highlight w:val="none"/>
                <w:lang w:eastAsia="zh-CN"/>
              </w:rPr>
              <w:t>和静县</w:t>
            </w:r>
            <w:r>
              <w:rPr>
                <w:rFonts w:ascii="宋体" w:hAnsi="宋体" w:eastAsia="宋体" w:cs="宋体"/>
                <w:color w:val="auto"/>
                <w:spacing w:val="2"/>
                <w:sz w:val="20"/>
                <w:szCs w:val="20"/>
                <w:highlight w:val="none"/>
              </w:rPr>
              <w:t xml:space="preserve">                邮政编码：</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353" w:type="dxa"/>
            <w:vAlign w:val="top"/>
          </w:tcPr>
          <w:p>
            <w:pPr>
              <w:rPr>
                <w:rFonts w:ascii="Arial"/>
                <w:color w:val="auto"/>
                <w:sz w:val="21"/>
                <w:highlight w:val="none"/>
              </w:rPr>
            </w:pPr>
          </w:p>
        </w:tc>
        <w:tc>
          <w:tcPr>
            <w:tcW w:w="2185" w:type="dxa"/>
            <w:tcBorders>
              <w:right w:val="nil"/>
            </w:tcBorders>
            <w:vAlign w:val="top"/>
          </w:tcPr>
          <w:p>
            <w:pPr>
              <w:spacing w:before="107" w:line="322" w:lineRule="exact"/>
              <w:ind w:left="290"/>
              <w:rPr>
                <w:rFonts w:ascii="宋体" w:hAnsi="宋体" w:eastAsia="宋体" w:cs="宋体"/>
                <w:color w:val="auto"/>
                <w:sz w:val="20"/>
                <w:szCs w:val="20"/>
                <w:highlight w:val="none"/>
              </w:rPr>
            </w:pPr>
            <w:r>
              <w:rPr>
                <w:rFonts w:ascii="宋体" w:hAnsi="宋体" w:eastAsia="宋体" w:cs="宋体"/>
                <w:color w:val="auto"/>
                <w:spacing w:val="10"/>
                <w:position w:val="8"/>
                <w:sz w:val="20"/>
                <w:szCs w:val="20"/>
                <w:highlight w:val="none"/>
              </w:rPr>
              <w:t>监</w:t>
            </w:r>
            <w:r>
              <w:rPr>
                <w:rFonts w:ascii="宋体" w:hAnsi="宋体" w:eastAsia="宋体" w:cs="宋体"/>
                <w:color w:val="auto"/>
                <w:spacing w:val="7"/>
                <w:position w:val="8"/>
                <w:sz w:val="20"/>
                <w:szCs w:val="20"/>
                <w:highlight w:val="none"/>
              </w:rPr>
              <w:t>理人：/</w:t>
            </w:r>
          </w:p>
          <w:p>
            <w:pPr>
              <w:spacing w:line="237" w:lineRule="auto"/>
              <w:ind w:left="28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p>
        </w:tc>
        <w:tc>
          <w:tcPr>
            <w:tcW w:w="5320" w:type="dxa"/>
            <w:tcBorders>
              <w:left w:val="nil"/>
            </w:tcBorders>
            <w:vAlign w:val="top"/>
          </w:tcPr>
          <w:p>
            <w:pPr>
              <w:spacing w:line="362" w:lineRule="auto"/>
              <w:rPr>
                <w:rFonts w:ascii="Arial"/>
                <w:color w:val="auto"/>
                <w:sz w:val="21"/>
                <w:highlight w:val="none"/>
              </w:rPr>
            </w:pPr>
          </w:p>
          <w:p>
            <w:pPr>
              <w:spacing w:before="65" w:line="228" w:lineRule="auto"/>
              <w:ind w:left="95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邮政编码</w:t>
            </w:r>
            <w:r>
              <w:rPr>
                <w:rFonts w:ascii="宋体" w:hAnsi="宋体" w:eastAsia="宋体" w:cs="宋体"/>
                <w:color w:val="auto"/>
                <w:spacing w:val="2"/>
                <w:sz w:val="20"/>
                <w:szCs w:val="20"/>
                <w:highlight w:val="none"/>
              </w:rPr>
              <w:t>：</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53" w:type="dxa"/>
            <w:vAlign w:val="top"/>
          </w:tcPr>
          <w:p>
            <w:pPr>
              <w:spacing w:before="281" w:line="198" w:lineRule="auto"/>
              <w:ind w:left="507"/>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5"/>
                <w:sz w:val="19"/>
                <w:szCs w:val="19"/>
                <w:highlight w:val="none"/>
              </w:rPr>
              <w:t>2</w:t>
            </w:r>
            <w:r>
              <w:rPr>
                <w:rFonts w:ascii="Times New Roman" w:hAnsi="Times New Roman" w:eastAsia="Times New Roman" w:cs="Times New Roman"/>
                <w:color w:val="auto"/>
                <w:spacing w:val="-3"/>
                <w:sz w:val="19"/>
                <w:szCs w:val="19"/>
                <w:highlight w:val="none"/>
              </w:rPr>
              <w:t>1. 1</w:t>
            </w:r>
          </w:p>
        </w:tc>
        <w:tc>
          <w:tcPr>
            <w:tcW w:w="7505" w:type="dxa"/>
            <w:gridSpan w:val="2"/>
            <w:vAlign w:val="top"/>
          </w:tcPr>
          <w:p>
            <w:pPr>
              <w:spacing w:before="293" w:line="228" w:lineRule="auto"/>
              <w:ind w:left="27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缺陷责任</w:t>
            </w:r>
            <w:r>
              <w:rPr>
                <w:rFonts w:ascii="宋体" w:hAnsi="宋体" w:eastAsia="宋体" w:cs="宋体"/>
                <w:color w:val="auto"/>
                <w:spacing w:val="5"/>
                <w:sz w:val="20"/>
                <w:szCs w:val="20"/>
                <w:highlight w:val="none"/>
              </w:rPr>
              <w:t>期</w:t>
            </w:r>
            <w:r>
              <w:rPr>
                <w:rFonts w:ascii="宋体" w:hAnsi="宋体" w:eastAsia="宋体" w:cs="宋体"/>
                <w:color w:val="auto"/>
                <w:spacing w:val="3"/>
                <w:sz w:val="20"/>
                <w:szCs w:val="20"/>
                <w:highlight w:val="none"/>
              </w:rPr>
              <w:t xml:space="preserve"> ： 自实际交工日期起计算</w:t>
            </w:r>
            <w:r>
              <w:rPr>
                <w:rFonts w:ascii="宋体" w:hAnsi="宋体" w:eastAsia="宋体" w:cs="宋体"/>
                <w:color w:val="auto"/>
                <w:spacing w:val="3"/>
                <w:sz w:val="20"/>
                <w:szCs w:val="20"/>
                <w:highlight w:val="none"/>
                <w:u w:val="single" w:color="auto"/>
              </w:rPr>
              <w:t xml:space="preserve"> 1 </w:t>
            </w:r>
            <w:r>
              <w:rPr>
                <w:rFonts w:ascii="宋体" w:hAnsi="宋体" w:eastAsia="宋体" w:cs="宋体"/>
                <w:color w:val="auto"/>
                <w:spacing w:val="3"/>
                <w:sz w:val="20"/>
                <w:szCs w:val="20"/>
                <w:highlight w:val="none"/>
              </w:rPr>
              <w:t>年</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353" w:type="dxa"/>
            <w:vAlign w:val="top"/>
          </w:tcPr>
          <w:p>
            <w:pPr>
              <w:rPr>
                <w:rFonts w:ascii="Arial"/>
                <w:color w:val="auto"/>
                <w:sz w:val="21"/>
                <w:highlight w:val="none"/>
              </w:rPr>
            </w:pPr>
          </w:p>
        </w:tc>
        <w:tc>
          <w:tcPr>
            <w:tcW w:w="7505" w:type="dxa"/>
            <w:gridSpan w:val="2"/>
            <w:vAlign w:val="top"/>
          </w:tcPr>
          <w:p>
            <w:pPr>
              <w:spacing w:before="95" w:line="262" w:lineRule="auto"/>
              <w:ind w:left="114" w:right="107" w:firstLine="193"/>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图</w:t>
            </w:r>
            <w:r>
              <w:rPr>
                <w:rFonts w:ascii="宋体" w:hAnsi="宋体" w:eastAsia="宋体" w:cs="宋体"/>
                <w:color w:val="auto"/>
                <w:spacing w:val="13"/>
                <w:sz w:val="20"/>
                <w:szCs w:val="20"/>
                <w:highlight w:val="none"/>
              </w:rPr>
              <w:t>纸</w:t>
            </w:r>
            <w:r>
              <w:rPr>
                <w:rFonts w:ascii="宋体" w:hAnsi="宋体" w:eastAsia="宋体" w:cs="宋体"/>
                <w:color w:val="auto"/>
                <w:spacing w:val="8"/>
                <w:sz w:val="20"/>
                <w:szCs w:val="20"/>
                <w:highlight w:val="none"/>
              </w:rPr>
              <w:t>需要修改和补充的，应由监理人取得发包人同意后，在该工程或工程相应</w:t>
            </w:r>
            <w:r>
              <w:rPr>
                <w:rFonts w:ascii="宋体" w:hAnsi="宋体" w:eastAsia="宋体" w:cs="宋体"/>
                <w:color w:val="auto"/>
                <w:sz w:val="20"/>
                <w:szCs w:val="20"/>
                <w:highlight w:val="none"/>
              </w:rPr>
              <w:t xml:space="preserve"> </w:t>
            </w:r>
            <w:r>
              <w:rPr>
                <w:rFonts w:ascii="宋体" w:hAnsi="宋体" w:eastAsia="宋体" w:cs="宋体"/>
                <w:color w:val="auto"/>
                <w:spacing w:val="14"/>
                <w:sz w:val="20"/>
                <w:szCs w:val="20"/>
                <w:highlight w:val="none"/>
              </w:rPr>
              <w:t>部</w:t>
            </w:r>
            <w:r>
              <w:rPr>
                <w:rFonts w:ascii="宋体" w:hAnsi="宋体" w:eastAsia="宋体" w:cs="宋体"/>
                <w:color w:val="auto"/>
                <w:spacing w:val="7"/>
                <w:sz w:val="20"/>
                <w:szCs w:val="20"/>
                <w:highlight w:val="none"/>
              </w:rPr>
              <w:t>位施工前</w:t>
            </w:r>
            <w:r>
              <w:rPr>
                <w:rFonts w:ascii="Times New Roman" w:hAnsi="Times New Roman" w:eastAsia="Times New Roman" w:cs="Times New Roman"/>
                <w:color w:val="auto"/>
                <w:spacing w:val="7"/>
                <w:sz w:val="20"/>
                <w:szCs w:val="20"/>
                <w:highlight w:val="none"/>
                <w:u w:val="single" w:color="auto"/>
              </w:rPr>
              <w:t xml:space="preserve">  7</w:t>
            </w:r>
            <w:r>
              <w:rPr>
                <w:rFonts w:ascii="Times New Roman" w:hAnsi="Times New Roman" w:eastAsia="Times New Roman" w:cs="Times New Roman"/>
                <w:color w:val="auto"/>
                <w:spacing w:val="7"/>
                <w:sz w:val="20"/>
                <w:szCs w:val="20"/>
                <w:highlight w:val="none"/>
              </w:rPr>
              <w:t xml:space="preserve">    </w:t>
            </w:r>
            <w:r>
              <w:rPr>
                <w:rFonts w:ascii="宋体" w:hAnsi="宋体" w:eastAsia="宋体" w:cs="宋体"/>
                <w:color w:val="auto"/>
                <w:spacing w:val="7"/>
                <w:sz w:val="20"/>
                <w:szCs w:val="20"/>
                <w:highlight w:val="none"/>
              </w:rPr>
              <w:t>天签发图纸修改图给承包人</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53" w:type="dxa"/>
            <w:vAlign w:val="top"/>
          </w:tcPr>
          <w:p>
            <w:pPr>
              <w:rPr>
                <w:rFonts w:ascii="Arial"/>
                <w:color w:val="auto"/>
                <w:sz w:val="21"/>
                <w:highlight w:val="none"/>
              </w:rPr>
            </w:pPr>
          </w:p>
        </w:tc>
        <w:tc>
          <w:tcPr>
            <w:tcW w:w="7505" w:type="dxa"/>
            <w:gridSpan w:val="2"/>
            <w:vAlign w:val="top"/>
          </w:tcPr>
          <w:p>
            <w:pPr>
              <w:spacing w:before="212" w:line="228" w:lineRule="auto"/>
              <w:ind w:left="290"/>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监</w:t>
            </w:r>
            <w:r>
              <w:rPr>
                <w:rFonts w:ascii="宋体" w:hAnsi="宋体" w:eastAsia="宋体" w:cs="宋体"/>
                <w:color w:val="auto"/>
                <w:spacing w:val="9"/>
                <w:sz w:val="20"/>
                <w:szCs w:val="20"/>
                <w:highlight w:val="none"/>
              </w:rPr>
              <w:t>理人在行使变更前需要发包人事先批准</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3" w:type="dxa"/>
            <w:vAlign w:val="top"/>
          </w:tcPr>
          <w:p>
            <w:pPr>
              <w:spacing w:before="257" w:line="196" w:lineRule="auto"/>
              <w:ind w:left="562"/>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2"/>
                <w:sz w:val="19"/>
                <w:szCs w:val="19"/>
                <w:highlight w:val="none"/>
              </w:rPr>
              <w:t>6</w:t>
            </w:r>
            <w:r>
              <w:rPr>
                <w:rFonts w:ascii="Times New Roman" w:hAnsi="Times New Roman" w:eastAsia="Times New Roman" w:cs="Times New Roman"/>
                <w:color w:val="auto"/>
                <w:spacing w:val="1"/>
                <w:sz w:val="19"/>
                <w:szCs w:val="19"/>
                <w:highlight w:val="none"/>
              </w:rPr>
              <w:t>.2</w:t>
            </w:r>
          </w:p>
        </w:tc>
        <w:tc>
          <w:tcPr>
            <w:tcW w:w="7505" w:type="dxa"/>
            <w:gridSpan w:val="2"/>
            <w:vAlign w:val="top"/>
          </w:tcPr>
          <w:p>
            <w:pPr>
              <w:spacing w:before="210" w:line="228" w:lineRule="auto"/>
              <w:ind w:left="292"/>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发</w:t>
            </w:r>
            <w:r>
              <w:rPr>
                <w:rFonts w:ascii="宋体" w:hAnsi="宋体" w:eastAsia="宋体" w:cs="宋体"/>
                <w:color w:val="auto"/>
                <w:spacing w:val="9"/>
                <w:sz w:val="20"/>
                <w:szCs w:val="20"/>
                <w:highlight w:val="none"/>
              </w:rPr>
              <w:t>包人是否提供材料或工程设备：否</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3" w:type="dxa"/>
            <w:vAlign w:val="top"/>
          </w:tcPr>
          <w:p>
            <w:pPr>
              <w:spacing w:before="254" w:line="196" w:lineRule="auto"/>
              <w:ind w:left="562"/>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2"/>
                <w:sz w:val="19"/>
                <w:szCs w:val="19"/>
                <w:highlight w:val="none"/>
              </w:rPr>
              <w:t>6</w:t>
            </w:r>
            <w:r>
              <w:rPr>
                <w:rFonts w:ascii="Times New Roman" w:hAnsi="Times New Roman" w:eastAsia="Times New Roman" w:cs="Times New Roman"/>
                <w:color w:val="auto"/>
                <w:spacing w:val="1"/>
                <w:sz w:val="19"/>
                <w:szCs w:val="19"/>
                <w:highlight w:val="none"/>
              </w:rPr>
              <w:t>.2</w:t>
            </w:r>
          </w:p>
        </w:tc>
        <w:tc>
          <w:tcPr>
            <w:tcW w:w="7505" w:type="dxa"/>
            <w:gridSpan w:val="2"/>
            <w:vAlign w:val="top"/>
          </w:tcPr>
          <w:p>
            <w:pPr>
              <w:spacing w:before="211" w:line="228" w:lineRule="auto"/>
              <w:ind w:left="29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w:t>
            </w:r>
            <w:r>
              <w:rPr>
                <w:rFonts w:ascii="宋体" w:hAnsi="宋体" w:eastAsia="宋体" w:cs="宋体"/>
                <w:color w:val="auto"/>
                <w:spacing w:val="9"/>
                <w:sz w:val="20"/>
                <w:szCs w:val="20"/>
                <w:highlight w:val="none"/>
              </w:rPr>
              <w:t>包人是否提供施工设备和临时设施：</w:t>
            </w:r>
            <w:r>
              <w:rPr>
                <w:rFonts w:ascii="宋体" w:hAnsi="宋体" w:eastAsia="宋体" w:cs="宋体"/>
                <w:color w:val="auto"/>
                <w:spacing w:val="9"/>
                <w:sz w:val="20"/>
                <w:szCs w:val="20"/>
                <w:highlight w:val="none"/>
                <w:u w:val="single" w:color="auto"/>
              </w:rPr>
              <w:t xml:space="preserve"> 否</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353" w:type="dxa"/>
            <w:vAlign w:val="top"/>
          </w:tcPr>
          <w:p>
            <w:pPr>
              <w:spacing w:line="334" w:lineRule="auto"/>
              <w:rPr>
                <w:rFonts w:ascii="Arial"/>
                <w:color w:val="auto"/>
                <w:sz w:val="21"/>
                <w:highlight w:val="none"/>
              </w:rPr>
            </w:pPr>
          </w:p>
          <w:p>
            <w:pPr>
              <w:spacing w:before="54" w:line="196" w:lineRule="auto"/>
              <w:ind w:left="566"/>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1"/>
                <w:sz w:val="19"/>
                <w:szCs w:val="19"/>
                <w:highlight w:val="none"/>
              </w:rPr>
              <w:t>8</w:t>
            </w:r>
            <w:r>
              <w:rPr>
                <w:rFonts w:ascii="Times New Roman" w:hAnsi="Times New Roman" w:eastAsia="Times New Roman" w:cs="Times New Roman"/>
                <w:color w:val="auto"/>
                <w:sz w:val="19"/>
                <w:szCs w:val="19"/>
                <w:highlight w:val="none"/>
              </w:rPr>
              <w:t>.4</w:t>
            </w:r>
          </w:p>
        </w:tc>
        <w:tc>
          <w:tcPr>
            <w:tcW w:w="7505" w:type="dxa"/>
            <w:gridSpan w:val="2"/>
            <w:vAlign w:val="top"/>
          </w:tcPr>
          <w:p>
            <w:pPr>
              <w:spacing w:before="119" w:line="309" w:lineRule="auto"/>
              <w:ind w:left="112" w:right="281" w:firstLine="172"/>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逾</w:t>
            </w:r>
            <w:r>
              <w:rPr>
                <w:rFonts w:ascii="宋体" w:hAnsi="宋体" w:eastAsia="宋体" w:cs="宋体"/>
                <w:color w:val="auto"/>
                <w:spacing w:val="7"/>
                <w:sz w:val="20"/>
                <w:szCs w:val="20"/>
                <w:highlight w:val="none"/>
              </w:rPr>
              <w:t>期交工违约金：</w:t>
            </w:r>
            <w:r>
              <w:rPr>
                <w:rFonts w:ascii="宋体" w:hAnsi="宋体" w:eastAsia="宋体" w:cs="宋体"/>
                <w:color w:val="auto"/>
                <w:spacing w:val="7"/>
                <w:sz w:val="20"/>
                <w:szCs w:val="20"/>
                <w:highlight w:val="none"/>
                <w:u w:val="single" w:color="auto"/>
              </w:rPr>
              <w:t xml:space="preserve"> 0.3</w:t>
            </w:r>
            <w:r>
              <w:rPr>
                <w:rFonts w:ascii="Times New Roman" w:hAnsi="Times New Roman" w:eastAsia="Times New Roman" w:cs="Times New Roman"/>
                <w:color w:val="auto"/>
                <w:spacing w:val="7"/>
                <w:sz w:val="20"/>
                <w:szCs w:val="20"/>
                <w:highlight w:val="none"/>
              </w:rPr>
              <w:t>%</w:t>
            </w:r>
            <w:r>
              <w:rPr>
                <w:rFonts w:ascii="宋体" w:hAnsi="宋体" w:eastAsia="宋体" w:cs="宋体"/>
                <w:color w:val="auto"/>
                <w:spacing w:val="7"/>
                <w:sz w:val="20"/>
                <w:szCs w:val="20"/>
                <w:highlight w:val="none"/>
              </w:rPr>
              <w:t>合同价元/天 (如由于承包人的原因造成逾期交工，</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其</w:t>
            </w:r>
            <w:r>
              <w:rPr>
                <w:rFonts w:ascii="宋体" w:hAnsi="宋体" w:eastAsia="宋体" w:cs="宋体"/>
                <w:color w:val="auto"/>
                <w:spacing w:val="9"/>
                <w:sz w:val="20"/>
                <w:szCs w:val="20"/>
                <w:highlight w:val="none"/>
              </w:rPr>
              <w:t>相应增加监理服务费和发包人管理费由承包人承担)</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53" w:type="dxa"/>
            <w:vAlign w:val="top"/>
          </w:tcPr>
          <w:p>
            <w:pPr>
              <w:spacing w:before="257" w:line="196" w:lineRule="auto"/>
              <w:ind w:left="566"/>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1"/>
                <w:sz w:val="19"/>
                <w:szCs w:val="19"/>
                <w:highlight w:val="none"/>
              </w:rPr>
              <w:t>8</w:t>
            </w:r>
            <w:r>
              <w:rPr>
                <w:rFonts w:ascii="Times New Roman" w:hAnsi="Times New Roman" w:eastAsia="Times New Roman" w:cs="Times New Roman"/>
                <w:color w:val="auto"/>
                <w:sz w:val="19"/>
                <w:szCs w:val="19"/>
                <w:highlight w:val="none"/>
              </w:rPr>
              <w:t>.4</w:t>
            </w:r>
          </w:p>
        </w:tc>
        <w:tc>
          <w:tcPr>
            <w:tcW w:w="7505" w:type="dxa"/>
            <w:gridSpan w:val="2"/>
            <w:vAlign w:val="top"/>
          </w:tcPr>
          <w:p>
            <w:pPr>
              <w:spacing w:before="200" w:line="287" w:lineRule="auto"/>
              <w:ind w:left="287"/>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逾</w:t>
            </w:r>
            <w:r>
              <w:rPr>
                <w:rFonts w:ascii="宋体" w:hAnsi="宋体" w:eastAsia="宋体" w:cs="宋体"/>
                <w:color w:val="auto"/>
                <w:spacing w:val="11"/>
                <w:sz w:val="20"/>
                <w:szCs w:val="20"/>
                <w:highlight w:val="none"/>
              </w:rPr>
              <w:t>期</w:t>
            </w:r>
            <w:r>
              <w:rPr>
                <w:rFonts w:ascii="宋体" w:hAnsi="宋体" w:eastAsia="宋体" w:cs="宋体"/>
                <w:color w:val="auto"/>
                <w:spacing w:val="8"/>
                <w:sz w:val="20"/>
                <w:szCs w:val="20"/>
                <w:highlight w:val="none"/>
              </w:rPr>
              <w:t>交工违约金限额：</w:t>
            </w:r>
            <w:r>
              <w:rPr>
                <w:rFonts w:ascii="宋体" w:hAnsi="宋体" w:eastAsia="宋体" w:cs="宋体"/>
                <w:color w:val="auto"/>
                <w:spacing w:val="8"/>
                <w:sz w:val="20"/>
                <w:szCs w:val="20"/>
                <w:highlight w:val="none"/>
                <w:u w:val="single" w:color="auto"/>
              </w:rPr>
              <w:t xml:space="preserve"> 10 </w:t>
            </w:r>
            <w:r>
              <w:rPr>
                <w:rFonts w:ascii="Times New Roman" w:hAnsi="Times New Roman" w:eastAsia="Times New Roman" w:cs="Times New Roman"/>
                <w:color w:val="auto"/>
                <w:spacing w:val="8"/>
                <w:sz w:val="20"/>
                <w:szCs w:val="20"/>
                <w:highlight w:val="none"/>
              </w:rPr>
              <w:t>%</w:t>
            </w:r>
            <w:r>
              <w:rPr>
                <w:rFonts w:ascii="宋体" w:hAnsi="宋体" w:eastAsia="宋体" w:cs="宋体"/>
                <w:color w:val="auto"/>
                <w:spacing w:val="8"/>
                <w:sz w:val="20"/>
                <w:szCs w:val="20"/>
                <w:highlight w:val="none"/>
              </w:rPr>
              <w:t>签约合同价</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3" w:type="dxa"/>
            <w:vAlign w:val="top"/>
          </w:tcPr>
          <w:p>
            <w:pPr>
              <w:spacing w:before="257" w:line="196" w:lineRule="auto"/>
              <w:ind w:left="563"/>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3"/>
                <w:sz w:val="19"/>
                <w:szCs w:val="19"/>
                <w:highlight w:val="none"/>
              </w:rPr>
              <w:t>5</w:t>
            </w:r>
            <w:r>
              <w:rPr>
                <w:rFonts w:ascii="Times New Roman" w:hAnsi="Times New Roman" w:eastAsia="Times New Roman" w:cs="Times New Roman"/>
                <w:color w:val="auto"/>
                <w:spacing w:val="2"/>
                <w:sz w:val="19"/>
                <w:szCs w:val="19"/>
                <w:highlight w:val="none"/>
              </w:rPr>
              <w:t>.6</w:t>
            </w:r>
          </w:p>
        </w:tc>
        <w:tc>
          <w:tcPr>
            <w:tcW w:w="7505" w:type="dxa"/>
            <w:gridSpan w:val="2"/>
            <w:vAlign w:val="top"/>
          </w:tcPr>
          <w:p>
            <w:pPr>
              <w:spacing w:before="198" w:line="287" w:lineRule="auto"/>
              <w:ind w:left="290"/>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开</w:t>
            </w:r>
            <w:r>
              <w:rPr>
                <w:rFonts w:ascii="宋体" w:hAnsi="宋体" w:eastAsia="宋体" w:cs="宋体"/>
                <w:color w:val="auto"/>
                <w:spacing w:val="8"/>
                <w:sz w:val="20"/>
                <w:szCs w:val="20"/>
                <w:highlight w:val="none"/>
              </w:rPr>
              <w:t>工预付款金额：</w:t>
            </w:r>
            <w:r>
              <w:rPr>
                <w:rFonts w:ascii="宋体" w:hAnsi="宋体" w:eastAsia="宋体" w:cs="宋体"/>
                <w:color w:val="auto"/>
                <w:spacing w:val="8"/>
                <w:sz w:val="20"/>
                <w:szCs w:val="20"/>
                <w:highlight w:val="none"/>
                <w:u w:val="single" w:color="auto"/>
              </w:rPr>
              <w:t xml:space="preserve">30 </w:t>
            </w:r>
            <w:r>
              <w:rPr>
                <w:rFonts w:ascii="Times New Roman" w:hAnsi="Times New Roman" w:eastAsia="Times New Roman" w:cs="Times New Roman"/>
                <w:color w:val="auto"/>
                <w:spacing w:val="8"/>
                <w:sz w:val="20"/>
                <w:szCs w:val="20"/>
                <w:highlight w:val="none"/>
              </w:rPr>
              <w:t>%</w:t>
            </w:r>
            <w:r>
              <w:rPr>
                <w:rFonts w:ascii="宋体" w:hAnsi="宋体" w:eastAsia="宋体" w:cs="宋体"/>
                <w:color w:val="auto"/>
                <w:spacing w:val="8"/>
                <w:sz w:val="20"/>
                <w:szCs w:val="20"/>
                <w:highlight w:val="none"/>
              </w:rPr>
              <w:t>签约合同价</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53" w:type="dxa"/>
            <w:vAlign w:val="top"/>
          </w:tcPr>
          <w:p>
            <w:pPr>
              <w:spacing w:before="257" w:line="195" w:lineRule="auto"/>
              <w:ind w:left="527"/>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1"/>
                <w:sz w:val="19"/>
                <w:szCs w:val="19"/>
                <w:highlight w:val="none"/>
              </w:rPr>
              <w:t>17</w:t>
            </w:r>
            <w:r>
              <w:rPr>
                <w:rFonts w:ascii="Times New Roman" w:hAnsi="Times New Roman" w:eastAsia="Times New Roman" w:cs="Times New Roman"/>
                <w:color w:val="auto"/>
                <w:sz w:val="19"/>
                <w:szCs w:val="19"/>
                <w:highlight w:val="none"/>
              </w:rPr>
              <w:t>.5</w:t>
            </w:r>
          </w:p>
        </w:tc>
        <w:tc>
          <w:tcPr>
            <w:tcW w:w="7505" w:type="dxa"/>
            <w:gridSpan w:val="2"/>
            <w:vAlign w:val="top"/>
          </w:tcPr>
          <w:p>
            <w:pPr>
              <w:spacing w:before="196" w:line="287" w:lineRule="auto"/>
              <w:ind w:left="289"/>
              <w:rPr>
                <w:rFonts w:ascii="Times New Roman" w:hAnsi="Times New Roman" w:eastAsia="Times New Roman" w:cs="Times New Roman"/>
                <w:color w:val="auto"/>
                <w:sz w:val="20"/>
                <w:szCs w:val="20"/>
                <w:highlight w:val="none"/>
              </w:rPr>
            </w:pPr>
            <w:r>
              <w:rPr>
                <w:rFonts w:ascii="宋体" w:hAnsi="宋体" w:eastAsia="宋体" w:cs="宋体"/>
                <w:color w:val="auto"/>
                <w:spacing w:val="14"/>
                <w:sz w:val="20"/>
                <w:szCs w:val="20"/>
                <w:highlight w:val="none"/>
              </w:rPr>
              <w:t>材</w:t>
            </w:r>
            <w:r>
              <w:rPr>
                <w:rFonts w:ascii="宋体" w:hAnsi="宋体" w:eastAsia="宋体" w:cs="宋体"/>
                <w:color w:val="auto"/>
                <w:spacing w:val="9"/>
                <w:sz w:val="20"/>
                <w:szCs w:val="20"/>
                <w:highlight w:val="none"/>
              </w:rPr>
              <w:t>料预付款比例：水泥、钢材、沥青等主要材料单据所列费用的</w:t>
            </w:r>
            <w:r>
              <w:rPr>
                <w:rFonts w:ascii="宋体" w:hAnsi="宋体" w:eastAsia="宋体" w:cs="宋体"/>
                <w:color w:val="auto"/>
                <w:spacing w:val="9"/>
                <w:sz w:val="20"/>
                <w:szCs w:val="20"/>
                <w:highlight w:val="none"/>
                <w:u w:val="single" w:color="auto"/>
              </w:rPr>
              <w:t xml:space="preserve"> / </w:t>
            </w:r>
            <w:r>
              <w:rPr>
                <w:rFonts w:ascii="Times New Roman" w:hAnsi="Times New Roman" w:eastAsia="Times New Roman" w:cs="Times New Roman"/>
                <w:color w:val="auto"/>
                <w:spacing w:val="9"/>
                <w:sz w:val="20"/>
                <w:szCs w:val="20"/>
                <w:highlight w:val="none"/>
              </w:rPr>
              <w:t>%</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53" w:type="dxa"/>
            <w:vAlign w:val="top"/>
          </w:tcPr>
          <w:p>
            <w:pPr>
              <w:spacing w:before="258" w:line="196" w:lineRule="auto"/>
              <w:ind w:left="527"/>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1"/>
                <w:sz w:val="19"/>
                <w:szCs w:val="19"/>
                <w:highlight w:val="none"/>
              </w:rPr>
              <w:t>18.3</w:t>
            </w:r>
          </w:p>
        </w:tc>
        <w:tc>
          <w:tcPr>
            <w:tcW w:w="7505" w:type="dxa"/>
            <w:gridSpan w:val="2"/>
            <w:vAlign w:val="top"/>
          </w:tcPr>
          <w:p>
            <w:pPr>
              <w:spacing w:before="213" w:line="228" w:lineRule="auto"/>
              <w:ind w:left="289"/>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承包</w:t>
            </w:r>
            <w:r>
              <w:rPr>
                <w:rFonts w:ascii="宋体" w:hAnsi="宋体" w:eastAsia="宋体" w:cs="宋体"/>
                <w:color w:val="auto"/>
                <w:spacing w:val="15"/>
                <w:sz w:val="20"/>
                <w:szCs w:val="20"/>
                <w:highlight w:val="none"/>
              </w:rPr>
              <w:t>人</w:t>
            </w:r>
            <w:r>
              <w:rPr>
                <w:rFonts w:ascii="宋体" w:hAnsi="宋体" w:eastAsia="宋体" w:cs="宋体"/>
                <w:color w:val="auto"/>
                <w:spacing w:val="8"/>
                <w:sz w:val="20"/>
                <w:szCs w:val="20"/>
                <w:highlight w:val="none"/>
              </w:rPr>
              <w:t>在每个付款周期末向监理人提交进度付款申请单的份数：</w:t>
            </w:r>
            <w:r>
              <w:rPr>
                <w:rFonts w:ascii="Times New Roman" w:hAnsi="Times New Roman" w:eastAsia="Times New Roman" w:cs="Times New Roman"/>
                <w:color w:val="auto"/>
                <w:spacing w:val="8"/>
                <w:sz w:val="20"/>
                <w:szCs w:val="20"/>
                <w:highlight w:val="none"/>
                <w:u w:val="single" w:color="auto"/>
              </w:rPr>
              <w:t xml:space="preserve">  6</w:t>
            </w:r>
            <w:r>
              <w:rPr>
                <w:rFonts w:ascii="Times New Roman" w:hAnsi="Times New Roman" w:eastAsia="Times New Roman" w:cs="Times New Roman"/>
                <w:color w:val="auto"/>
                <w:spacing w:val="8"/>
                <w:sz w:val="20"/>
                <w:szCs w:val="20"/>
                <w:highlight w:val="none"/>
              </w:rPr>
              <w:t xml:space="preserve">  </w:t>
            </w:r>
            <w:r>
              <w:rPr>
                <w:rFonts w:ascii="宋体" w:hAnsi="宋体" w:eastAsia="宋体" w:cs="宋体"/>
                <w:color w:val="auto"/>
                <w:spacing w:val="8"/>
                <w:sz w:val="20"/>
                <w:szCs w:val="20"/>
                <w:highlight w:val="none"/>
              </w:rPr>
              <w:t>份</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353" w:type="dxa"/>
            <w:vAlign w:val="top"/>
          </w:tcPr>
          <w:p>
            <w:pPr>
              <w:spacing w:before="260" w:line="261" w:lineRule="exact"/>
              <w:ind w:left="409"/>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1"/>
                <w:position w:val="2"/>
                <w:sz w:val="19"/>
                <w:szCs w:val="19"/>
                <w:highlight w:val="none"/>
              </w:rPr>
              <w:t>18.3(3)</w:t>
            </w:r>
          </w:p>
        </w:tc>
        <w:tc>
          <w:tcPr>
            <w:tcW w:w="7505" w:type="dxa"/>
            <w:gridSpan w:val="2"/>
            <w:vAlign w:val="top"/>
          </w:tcPr>
          <w:p>
            <w:pPr>
              <w:spacing w:before="78" w:line="263" w:lineRule="auto"/>
              <w:ind w:left="112" w:right="42" w:firstLine="172"/>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逾</w:t>
            </w:r>
            <w:r>
              <w:rPr>
                <w:rFonts w:ascii="宋体" w:hAnsi="宋体" w:eastAsia="宋体" w:cs="宋体"/>
                <w:color w:val="auto"/>
                <w:spacing w:val="13"/>
                <w:sz w:val="20"/>
                <w:szCs w:val="20"/>
                <w:highlight w:val="none"/>
              </w:rPr>
              <w:t>期</w:t>
            </w:r>
            <w:r>
              <w:rPr>
                <w:rFonts w:ascii="宋体" w:hAnsi="宋体" w:eastAsia="宋体" w:cs="宋体"/>
                <w:color w:val="auto"/>
                <w:spacing w:val="7"/>
                <w:sz w:val="20"/>
                <w:szCs w:val="20"/>
                <w:highlight w:val="none"/>
              </w:rPr>
              <w:t xml:space="preserve">付款违约金的利率：全国银行间同业拆借中心公布的 </w:t>
            </w:r>
            <w:r>
              <w:rPr>
                <w:rFonts w:ascii="Times New Roman" w:hAnsi="Times New Roman" w:eastAsia="Times New Roman" w:cs="Times New Roman"/>
                <w:color w:val="auto"/>
                <w:spacing w:val="7"/>
                <w:sz w:val="20"/>
                <w:szCs w:val="20"/>
                <w:highlight w:val="none"/>
              </w:rPr>
              <w:t xml:space="preserve">1  </w:t>
            </w:r>
            <w:r>
              <w:rPr>
                <w:rFonts w:ascii="宋体" w:hAnsi="宋体" w:eastAsia="宋体" w:cs="宋体"/>
                <w:color w:val="auto"/>
                <w:spacing w:val="7"/>
                <w:sz w:val="20"/>
                <w:szCs w:val="20"/>
                <w:highlight w:val="none"/>
              </w:rPr>
              <w:t>年期贷款市场报价</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利率</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353" w:type="dxa"/>
            <w:vAlign w:val="top"/>
          </w:tcPr>
          <w:p>
            <w:pPr>
              <w:spacing w:line="341" w:lineRule="auto"/>
              <w:rPr>
                <w:rFonts w:ascii="Arial"/>
                <w:color w:val="auto"/>
                <w:sz w:val="21"/>
                <w:highlight w:val="none"/>
              </w:rPr>
            </w:pPr>
          </w:p>
          <w:p>
            <w:pPr>
              <w:spacing w:line="342" w:lineRule="auto"/>
              <w:rPr>
                <w:rFonts w:ascii="Arial"/>
                <w:color w:val="auto"/>
                <w:sz w:val="21"/>
                <w:highlight w:val="none"/>
              </w:rPr>
            </w:pPr>
          </w:p>
          <w:p>
            <w:pPr>
              <w:spacing w:before="55" w:line="261" w:lineRule="exact"/>
              <w:ind w:left="409"/>
              <w:rPr>
                <w:rFonts w:ascii="Times New Roman" w:hAnsi="Times New Roman" w:eastAsia="Times New Roman" w:cs="Times New Roman"/>
                <w:color w:val="auto"/>
                <w:sz w:val="19"/>
                <w:szCs w:val="19"/>
                <w:highlight w:val="none"/>
              </w:rPr>
            </w:pPr>
            <w:r>
              <w:rPr>
                <w:rFonts w:ascii="Times New Roman" w:hAnsi="Times New Roman" w:eastAsia="Times New Roman" w:cs="Times New Roman"/>
                <w:color w:val="auto"/>
                <w:spacing w:val="-6"/>
                <w:position w:val="3"/>
                <w:sz w:val="19"/>
                <w:szCs w:val="19"/>
                <w:highlight w:val="none"/>
              </w:rPr>
              <w:t>1</w:t>
            </w:r>
            <w:r>
              <w:rPr>
                <w:rFonts w:ascii="Times New Roman" w:hAnsi="Times New Roman" w:eastAsia="Times New Roman" w:cs="Times New Roman"/>
                <w:color w:val="auto"/>
                <w:spacing w:val="-5"/>
                <w:position w:val="3"/>
                <w:sz w:val="19"/>
                <w:szCs w:val="19"/>
                <w:highlight w:val="none"/>
              </w:rPr>
              <w:t>8.7( 1)</w:t>
            </w:r>
          </w:p>
        </w:tc>
        <w:tc>
          <w:tcPr>
            <w:tcW w:w="7505" w:type="dxa"/>
            <w:gridSpan w:val="2"/>
            <w:vMerge w:val="restart"/>
            <w:tcBorders>
              <w:bottom w:val="nil"/>
            </w:tcBorders>
            <w:vAlign w:val="top"/>
          </w:tcPr>
          <w:p>
            <w:pPr>
              <w:spacing w:before="132" w:line="227" w:lineRule="auto"/>
              <w:ind w:left="287"/>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质</w:t>
            </w:r>
            <w:r>
              <w:rPr>
                <w:rFonts w:ascii="宋体" w:hAnsi="宋体" w:eastAsia="宋体" w:cs="宋体"/>
                <w:color w:val="auto"/>
                <w:spacing w:val="9"/>
                <w:sz w:val="20"/>
                <w:szCs w:val="20"/>
                <w:highlight w:val="none"/>
              </w:rPr>
              <w:t>量保证金限额 ：3% 合同价格，若交工验收时承包人具备交通运输厅农村</w:t>
            </w:r>
          </w:p>
          <w:p>
            <w:pPr>
              <w:spacing w:before="32" w:line="256" w:lineRule="auto"/>
              <w:ind w:left="6" w:right="94" w:firstLine="8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公路建</w:t>
            </w:r>
            <w:r>
              <w:rPr>
                <w:rFonts w:ascii="宋体" w:hAnsi="宋体" w:eastAsia="宋体" w:cs="宋体"/>
                <w:color w:val="auto"/>
                <w:spacing w:val="1"/>
                <w:sz w:val="20"/>
                <w:szCs w:val="20"/>
                <w:highlight w:val="none"/>
              </w:rPr>
              <w:t>设从业单位信用信息评价体系评定的最高信用等级，发包人可以给予</w:t>
            </w:r>
            <w:r>
              <w:rPr>
                <w:rFonts w:ascii="宋体" w:hAnsi="宋体" w:eastAsia="宋体" w:cs="宋体"/>
                <w:color w:val="auto"/>
                <w:spacing w:val="1"/>
                <w:sz w:val="20"/>
                <w:szCs w:val="20"/>
                <w:highlight w:val="none"/>
                <w:u w:val="single" w:color="auto"/>
              </w:rPr>
              <w:t xml:space="preserve"> /  </w:t>
            </w:r>
            <w:r>
              <w:rPr>
                <w:rFonts w:ascii="宋体" w:hAnsi="宋体" w:eastAsia="宋体" w:cs="宋体"/>
                <w:color w:val="auto"/>
                <w:spacing w:val="1"/>
                <w:sz w:val="20"/>
                <w:szCs w:val="20"/>
                <w:highlight w:val="none"/>
              </w:rPr>
              <w:t xml:space="preserve"> </w:t>
            </w:r>
            <w:r>
              <w:rPr>
                <w:rFonts w:ascii="Times New Roman" w:hAnsi="Times New Roman" w:eastAsia="Times New Roman" w:cs="Times New Roman"/>
                <w:color w:val="auto"/>
                <w:spacing w:val="1"/>
                <w:sz w:val="20"/>
                <w:szCs w:val="20"/>
                <w:highlight w:val="none"/>
              </w:rPr>
              <w:t>%</w:t>
            </w:r>
            <w:r>
              <w:rPr>
                <w:rFonts w:ascii="Times New Roman" w:hAnsi="Times New Roman" w:eastAsia="Times New Roman" w:cs="Times New Roman"/>
                <w:color w:val="auto"/>
                <w:sz w:val="20"/>
                <w:szCs w:val="20"/>
                <w:highlight w:val="none"/>
              </w:rPr>
              <w:t xml:space="preserve"> </w:t>
            </w:r>
            <w:r>
              <w:rPr>
                <w:rFonts w:ascii="宋体" w:hAnsi="宋体" w:eastAsia="宋体" w:cs="宋体"/>
                <w:color w:val="auto"/>
                <w:spacing w:val="13"/>
                <w:sz w:val="20"/>
                <w:szCs w:val="20"/>
                <w:highlight w:val="none"/>
              </w:rPr>
              <w:t>合</w:t>
            </w:r>
            <w:r>
              <w:rPr>
                <w:rFonts w:ascii="宋体" w:hAnsi="宋体" w:eastAsia="宋体" w:cs="宋体"/>
                <w:color w:val="auto"/>
                <w:spacing w:val="8"/>
                <w:sz w:val="20"/>
                <w:szCs w:val="20"/>
                <w:highlight w:val="none"/>
              </w:rPr>
              <w:t>同价格质量保证金的优惠 ：</w:t>
            </w:r>
          </w:p>
          <w:p>
            <w:pPr>
              <w:spacing w:before="50" w:line="151" w:lineRule="auto"/>
              <w:ind w:left="326"/>
              <w:rPr>
                <w:rFonts w:ascii="宋体" w:hAnsi="宋体" w:eastAsia="宋体" w:cs="宋体"/>
                <w:color w:val="auto"/>
                <w:sz w:val="20"/>
                <w:szCs w:val="20"/>
                <w:highlight w:val="none"/>
              </w:rPr>
            </w:pPr>
            <w:r>
              <w:rPr>
                <w:rFonts w:ascii="Times New Roman" w:hAnsi="Times New Roman" w:eastAsia="Times New Roman" w:cs="Times New Roman"/>
                <w:color w:val="auto"/>
                <w:spacing w:val="10"/>
                <w:sz w:val="31"/>
                <w:szCs w:val="31"/>
                <w:highlight w:val="none"/>
              </w:rPr>
              <w:t>□</w:t>
            </w:r>
            <w:r>
              <w:rPr>
                <w:rFonts w:ascii="宋体" w:hAnsi="宋体" w:eastAsia="宋体" w:cs="宋体"/>
                <w:color w:val="auto"/>
                <w:spacing w:val="7"/>
                <w:sz w:val="20"/>
                <w:szCs w:val="20"/>
                <w:highlight w:val="none"/>
              </w:rPr>
              <w:t>是</w:t>
            </w:r>
            <w:r>
              <w:rPr>
                <w:rFonts w:ascii="宋体" w:hAnsi="宋体" w:eastAsia="宋体" w:cs="宋体"/>
                <w:color w:val="auto"/>
                <w:spacing w:val="5"/>
                <w:sz w:val="20"/>
                <w:szCs w:val="20"/>
                <w:highlight w:val="none"/>
              </w:rPr>
              <w:t>，利息的计算方式：</w:t>
            </w:r>
            <w:r>
              <w:rPr>
                <w:rFonts w:ascii="宋体" w:hAnsi="宋体" w:eastAsia="宋体" w:cs="宋体"/>
                <w:color w:val="auto"/>
                <w:sz w:val="20"/>
                <w:szCs w:val="20"/>
                <w:highlight w:val="none"/>
                <w:u w:val="single" w:color="auto"/>
              </w:rPr>
              <w:t xml:space="preserve">           </w:t>
            </w:r>
          </w:p>
          <w:p>
            <w:pPr>
              <w:spacing w:line="231" w:lineRule="auto"/>
              <w:ind w:left="344"/>
              <w:rPr>
                <w:rFonts w:ascii="宋体" w:hAnsi="宋体" w:eastAsia="宋体" w:cs="宋体"/>
                <w:color w:val="auto"/>
                <w:sz w:val="20"/>
                <w:szCs w:val="20"/>
                <w:highlight w:val="none"/>
              </w:rPr>
            </w:pPr>
            <w:r>
              <w:rPr>
                <w:rFonts w:ascii="MS Gothic" w:hAnsi="MS Gothic" w:eastAsia="MS Gothic" w:cs="MS Gothic"/>
                <w:color w:val="auto"/>
                <w:spacing w:val="-1"/>
                <w:sz w:val="31"/>
                <w:szCs w:val="31"/>
                <w:highlight w:val="none"/>
              </w:rPr>
              <w:t>☑</w:t>
            </w:r>
            <w:r>
              <w:rPr>
                <w:rFonts w:ascii="宋体" w:hAnsi="宋体" w:eastAsia="宋体" w:cs="宋体"/>
                <w:color w:val="auto"/>
                <w:spacing w:val="-1"/>
                <w:sz w:val="20"/>
                <w:szCs w:val="20"/>
                <w:highlight w:val="none"/>
              </w:rPr>
              <w:t>否</w:t>
            </w:r>
          </w:p>
        </w:tc>
        <w:tc>
          <w:tcPr>
            <w:tcW w:w="42" w:type="dxa"/>
            <w:tcBorders>
              <w:top w:val="nil"/>
              <w:bottom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53" w:type="dxa"/>
            <w:vAlign w:val="top"/>
          </w:tcPr>
          <w:p>
            <w:pPr>
              <w:rPr>
                <w:rFonts w:ascii="Arial"/>
                <w:color w:val="auto"/>
                <w:sz w:val="21"/>
                <w:highlight w:val="none"/>
              </w:rPr>
            </w:pPr>
          </w:p>
        </w:tc>
        <w:tc>
          <w:tcPr>
            <w:tcW w:w="7505" w:type="dxa"/>
            <w:gridSpan w:val="2"/>
            <w:vMerge w:val="continue"/>
            <w:tcBorders>
              <w:top w:val="nil"/>
            </w:tcBorders>
            <w:vAlign w:val="top"/>
          </w:tcPr>
          <w:p>
            <w:pPr>
              <w:rPr>
                <w:rFonts w:ascii="Arial"/>
                <w:color w:val="auto"/>
                <w:sz w:val="21"/>
                <w:highlight w:val="none"/>
              </w:rPr>
            </w:pPr>
          </w:p>
        </w:tc>
        <w:tc>
          <w:tcPr>
            <w:tcW w:w="42" w:type="dxa"/>
            <w:tcBorders>
              <w:top w:val="nil"/>
              <w:right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353" w:type="dxa"/>
            <w:vAlign w:val="top"/>
          </w:tcPr>
          <w:p>
            <w:pPr>
              <w:rPr>
                <w:rFonts w:ascii="Arial"/>
                <w:color w:val="auto"/>
                <w:sz w:val="21"/>
                <w:highlight w:val="none"/>
              </w:rPr>
            </w:pPr>
          </w:p>
        </w:tc>
        <w:tc>
          <w:tcPr>
            <w:tcW w:w="7547" w:type="dxa"/>
            <w:gridSpan w:val="3"/>
            <w:vAlign w:val="top"/>
          </w:tcPr>
          <w:p>
            <w:pPr>
              <w:spacing w:before="178" w:line="228" w:lineRule="auto"/>
              <w:ind w:left="29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承包人向监理人提交交工付款申请单(包括相关证明材料)的份数：</w:t>
            </w:r>
            <w:r>
              <w:rPr>
                <w:rFonts w:ascii="宋体" w:hAnsi="宋体" w:eastAsia="宋体" w:cs="宋体"/>
                <w:color w:val="auto"/>
                <w:spacing w:val="6"/>
                <w:sz w:val="20"/>
                <w:szCs w:val="20"/>
                <w:highlight w:val="none"/>
                <w:u w:val="single" w:color="auto"/>
              </w:rPr>
              <w:t xml:space="preserve"> 1  </w:t>
            </w:r>
            <w:r>
              <w:rPr>
                <w:rFonts w:ascii="宋体" w:hAnsi="宋体" w:eastAsia="宋体" w:cs="宋体"/>
                <w:color w:val="auto"/>
                <w:spacing w:val="5"/>
                <w:sz w:val="20"/>
                <w:szCs w:val="20"/>
                <w:highlight w:val="none"/>
              </w:rPr>
              <w:t xml:space="preserve"> </w:t>
            </w:r>
            <w:r>
              <w:rPr>
                <w:rFonts w:ascii="宋体" w:hAnsi="宋体" w:eastAsia="宋体" w:cs="宋体"/>
                <w:color w:val="auto"/>
                <w:sz w:val="20"/>
                <w:szCs w:val="20"/>
                <w:highlight w:val="none"/>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53" w:type="dxa"/>
            <w:vAlign w:val="top"/>
          </w:tcPr>
          <w:p>
            <w:pPr>
              <w:rPr>
                <w:rFonts w:ascii="Arial"/>
                <w:color w:val="auto"/>
                <w:sz w:val="21"/>
                <w:highlight w:val="none"/>
              </w:rPr>
            </w:pPr>
          </w:p>
        </w:tc>
        <w:tc>
          <w:tcPr>
            <w:tcW w:w="7547" w:type="dxa"/>
            <w:gridSpan w:val="3"/>
            <w:vAlign w:val="top"/>
          </w:tcPr>
          <w:p>
            <w:pPr>
              <w:spacing w:before="176" w:line="228" w:lineRule="auto"/>
              <w:ind w:left="29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承包人向监理人提交最终结清申请单(包括相关证明材料)的份数：</w:t>
            </w:r>
            <w:r>
              <w:rPr>
                <w:rFonts w:ascii="宋体" w:hAnsi="宋体" w:eastAsia="宋体" w:cs="宋体"/>
                <w:color w:val="auto"/>
                <w:spacing w:val="9"/>
                <w:sz w:val="20"/>
                <w:szCs w:val="20"/>
                <w:highlight w:val="none"/>
                <w:u w:val="single" w:color="auto"/>
              </w:rPr>
              <w:t xml:space="preserve"> 1 </w:t>
            </w:r>
            <w:r>
              <w:rPr>
                <w:rFonts w:ascii="宋体" w:hAnsi="宋体" w:eastAsia="宋体" w:cs="宋体"/>
                <w:color w:val="auto"/>
                <w:spacing w:val="9"/>
                <w:sz w:val="20"/>
                <w:szCs w:val="20"/>
                <w:highlight w:val="none"/>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353" w:type="dxa"/>
            <w:vAlign w:val="top"/>
          </w:tcPr>
          <w:p>
            <w:pPr>
              <w:spacing w:before="286" w:line="193" w:lineRule="auto"/>
              <w:ind w:left="507"/>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11</w:t>
            </w:r>
            <w:r>
              <w:rPr>
                <w:rFonts w:ascii="宋体" w:hAnsi="宋体" w:eastAsia="宋体" w:cs="宋体"/>
                <w:color w:val="auto"/>
                <w:sz w:val="19"/>
                <w:szCs w:val="19"/>
                <w:highlight w:val="none"/>
              </w:rPr>
              <w:t>.2</w:t>
            </w:r>
          </w:p>
        </w:tc>
        <w:tc>
          <w:tcPr>
            <w:tcW w:w="7547" w:type="dxa"/>
            <w:gridSpan w:val="3"/>
            <w:vAlign w:val="top"/>
          </w:tcPr>
          <w:p>
            <w:pPr>
              <w:spacing w:before="178" w:line="228" w:lineRule="auto"/>
              <w:ind w:left="299"/>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竣工资料</w:t>
            </w:r>
            <w:r>
              <w:rPr>
                <w:rFonts w:ascii="宋体" w:hAnsi="宋体" w:eastAsia="宋体" w:cs="宋体"/>
                <w:color w:val="auto"/>
                <w:spacing w:val="-10"/>
                <w:sz w:val="20"/>
                <w:szCs w:val="20"/>
                <w:highlight w:val="none"/>
              </w:rPr>
              <w:t>的</w:t>
            </w:r>
            <w:r>
              <w:rPr>
                <w:rFonts w:ascii="宋体" w:hAnsi="宋体" w:eastAsia="宋体" w:cs="宋体"/>
                <w:color w:val="auto"/>
                <w:spacing w:val="-8"/>
                <w:sz w:val="20"/>
                <w:szCs w:val="20"/>
                <w:highlight w:val="none"/>
              </w:rPr>
              <w:t xml:space="preserve">份数：原始资料 1 份，复印件 2 份，电子文件 (光盘或 U 盘) </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353" w:type="dxa"/>
            <w:vAlign w:val="top"/>
          </w:tcPr>
          <w:p>
            <w:pPr>
              <w:spacing w:line="309" w:lineRule="auto"/>
              <w:rPr>
                <w:rFonts w:ascii="Arial"/>
                <w:color w:val="auto"/>
                <w:sz w:val="21"/>
                <w:highlight w:val="none"/>
              </w:rPr>
            </w:pPr>
          </w:p>
          <w:p>
            <w:pPr>
              <w:spacing w:before="62" w:line="193" w:lineRule="auto"/>
              <w:ind w:left="507"/>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11.5</w:t>
            </w:r>
          </w:p>
        </w:tc>
        <w:tc>
          <w:tcPr>
            <w:tcW w:w="7547" w:type="dxa"/>
            <w:gridSpan w:val="3"/>
            <w:vAlign w:val="top"/>
          </w:tcPr>
          <w:p>
            <w:pPr>
              <w:spacing w:before="178" w:line="229" w:lineRule="auto"/>
              <w:ind w:left="30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单位</w:t>
            </w:r>
            <w:r>
              <w:rPr>
                <w:rFonts w:ascii="宋体" w:hAnsi="宋体" w:eastAsia="宋体" w:cs="宋体"/>
                <w:color w:val="auto"/>
                <w:spacing w:val="-6"/>
                <w:sz w:val="20"/>
                <w:szCs w:val="20"/>
                <w:highlight w:val="none"/>
              </w:rPr>
              <w:t>工</w:t>
            </w:r>
            <w:r>
              <w:rPr>
                <w:rFonts w:ascii="宋体" w:hAnsi="宋体" w:eastAsia="宋体" w:cs="宋体"/>
                <w:color w:val="auto"/>
                <w:spacing w:val="-5"/>
                <w:sz w:val="20"/>
                <w:szCs w:val="20"/>
                <w:highlight w:val="none"/>
              </w:rPr>
              <w:t>程是否需投入施工期运行：</w:t>
            </w:r>
            <w:r>
              <w:rPr>
                <w:rFonts w:ascii="宋体" w:hAnsi="宋体" w:eastAsia="宋体" w:cs="宋体"/>
                <w:color w:val="auto"/>
                <w:spacing w:val="-5"/>
                <w:sz w:val="20"/>
                <w:szCs w:val="20"/>
                <w:highlight w:val="none"/>
                <w:u w:val="single" w:color="auto"/>
              </w:rPr>
              <w:t xml:space="preserve"> 否</w:t>
            </w:r>
          </w:p>
          <w:p>
            <w:pPr>
              <w:spacing w:before="166" w:line="224" w:lineRule="auto"/>
              <w:ind w:left="3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如</w:t>
            </w:r>
            <w:r>
              <w:rPr>
                <w:rFonts w:ascii="宋体" w:hAnsi="宋体" w:eastAsia="宋体" w:cs="宋体"/>
                <w:color w:val="auto"/>
                <w:spacing w:val="-6"/>
                <w:sz w:val="20"/>
                <w:szCs w:val="20"/>
                <w:highlight w:val="none"/>
              </w:rPr>
              <w:t>单位工程需要进行施工期运行，需要施工期运行的单位工程规定如下：</w:t>
            </w:r>
            <w:r>
              <w:rPr>
                <w:rFonts w:ascii="宋体" w:hAnsi="宋体" w:eastAsia="宋体" w:cs="宋体"/>
                <w:color w:val="auto"/>
                <w:spacing w:val="-6"/>
                <w:sz w:val="20"/>
                <w:szCs w:val="20"/>
                <w:highlight w:val="none"/>
                <w:u w:val="single" w:color="auto"/>
              </w:rPr>
              <w:t xml:space="preserve"> /</w:t>
            </w:r>
          </w:p>
        </w:tc>
      </w:tr>
    </w:tbl>
    <w:p>
      <w:pPr>
        <w:rPr>
          <w:rFonts w:ascii="Arial"/>
          <w:color w:val="auto"/>
          <w:sz w:val="21"/>
          <w:highlight w:val="none"/>
        </w:rPr>
      </w:pPr>
    </w:p>
    <w:p>
      <w:pPr>
        <w:rPr>
          <w:color w:val="auto"/>
          <w:highlight w:val="none"/>
        </w:rPr>
        <w:sectPr>
          <w:footerReference r:id="rId44" w:type="default"/>
          <w:pgSz w:w="11910" w:h="16840"/>
          <w:pgMar w:top="1431" w:right="1473" w:bottom="851" w:left="1531" w:header="0" w:footer="691" w:gutter="0"/>
          <w:pgNumType w:fmt="decimal"/>
          <w:cols w:space="720" w:num="1"/>
        </w:sectPr>
      </w:pPr>
    </w:p>
    <w:tbl>
      <w:tblPr>
        <w:tblStyle w:val="18"/>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7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356" w:type="dxa"/>
            <w:vAlign w:val="top"/>
          </w:tcPr>
          <w:p>
            <w:pPr>
              <w:spacing w:line="306" w:lineRule="auto"/>
              <w:rPr>
                <w:rFonts w:ascii="Arial"/>
                <w:color w:val="auto"/>
                <w:sz w:val="21"/>
                <w:highlight w:val="none"/>
              </w:rPr>
            </w:pPr>
          </w:p>
          <w:p>
            <w:pPr>
              <w:spacing w:before="62" w:line="193" w:lineRule="auto"/>
              <w:ind w:left="50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w:t>
            </w:r>
            <w:r>
              <w:rPr>
                <w:rFonts w:ascii="宋体" w:hAnsi="宋体" w:eastAsia="宋体" w:cs="宋体"/>
                <w:color w:val="auto"/>
                <w:sz w:val="19"/>
                <w:szCs w:val="19"/>
                <w:highlight w:val="none"/>
              </w:rPr>
              <w:t>1.6</w:t>
            </w:r>
          </w:p>
        </w:tc>
        <w:tc>
          <w:tcPr>
            <w:tcW w:w="7539" w:type="dxa"/>
            <w:vAlign w:val="top"/>
          </w:tcPr>
          <w:p>
            <w:pPr>
              <w:spacing w:before="176" w:line="228" w:lineRule="auto"/>
              <w:ind w:left="29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本</w:t>
            </w:r>
            <w:r>
              <w:rPr>
                <w:rFonts w:ascii="宋体" w:hAnsi="宋体" w:eastAsia="宋体" w:cs="宋体"/>
                <w:color w:val="auto"/>
                <w:spacing w:val="-7"/>
                <w:sz w:val="20"/>
                <w:szCs w:val="20"/>
                <w:highlight w:val="none"/>
              </w:rPr>
              <w:t>工</w:t>
            </w:r>
            <w:r>
              <w:rPr>
                <w:rFonts w:ascii="宋体" w:hAnsi="宋体" w:eastAsia="宋体" w:cs="宋体"/>
                <w:color w:val="auto"/>
                <w:spacing w:val="-5"/>
                <w:sz w:val="20"/>
                <w:szCs w:val="20"/>
                <w:highlight w:val="none"/>
              </w:rPr>
              <w:t>程是否进行试运行：</w:t>
            </w:r>
            <w:r>
              <w:rPr>
                <w:rFonts w:ascii="宋体" w:hAnsi="宋体" w:eastAsia="宋体" w:cs="宋体"/>
                <w:color w:val="auto"/>
                <w:spacing w:val="-5"/>
                <w:sz w:val="20"/>
                <w:szCs w:val="20"/>
                <w:highlight w:val="none"/>
                <w:u w:val="single" w:color="auto"/>
              </w:rPr>
              <w:t xml:space="preserve"> 否</w:t>
            </w:r>
          </w:p>
          <w:p>
            <w:pPr>
              <w:spacing w:before="168" w:line="226" w:lineRule="auto"/>
              <w:ind w:left="294"/>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如</w:t>
            </w:r>
            <w:r>
              <w:rPr>
                <w:rFonts w:ascii="宋体" w:hAnsi="宋体" w:eastAsia="宋体" w:cs="宋体"/>
                <w:color w:val="auto"/>
                <w:spacing w:val="-7"/>
                <w:sz w:val="20"/>
                <w:szCs w:val="20"/>
                <w:highlight w:val="none"/>
              </w:rPr>
              <w:t>本</w:t>
            </w:r>
            <w:r>
              <w:rPr>
                <w:rFonts w:ascii="宋体" w:hAnsi="宋体" w:eastAsia="宋体" w:cs="宋体"/>
                <w:color w:val="auto"/>
                <w:spacing w:val="-6"/>
                <w:sz w:val="20"/>
                <w:szCs w:val="20"/>
                <w:highlight w:val="none"/>
              </w:rPr>
              <w:t>工程需要进行试运行，试运行的具体规定如下：</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56" w:type="dxa"/>
            <w:vAlign w:val="top"/>
          </w:tcPr>
          <w:p>
            <w:pPr>
              <w:spacing w:before="283" w:line="193" w:lineRule="auto"/>
              <w:ind w:left="48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21.5</w:t>
            </w:r>
          </w:p>
        </w:tc>
        <w:tc>
          <w:tcPr>
            <w:tcW w:w="7539" w:type="dxa"/>
            <w:vAlign w:val="top"/>
          </w:tcPr>
          <w:p>
            <w:pPr>
              <w:spacing w:before="228" w:line="228" w:lineRule="auto"/>
              <w:ind w:left="29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保修期： 自实际交工日期起计算</w:t>
            </w:r>
            <w:r>
              <w:rPr>
                <w:rFonts w:ascii="宋体" w:hAnsi="宋体" w:eastAsia="宋体" w:cs="宋体"/>
                <w:color w:val="auto"/>
                <w:spacing w:val="3"/>
                <w:sz w:val="20"/>
                <w:szCs w:val="20"/>
                <w:highlight w:val="none"/>
                <w:u w:val="single" w:color="auto"/>
              </w:rPr>
              <w:t xml:space="preserve"> 1 </w:t>
            </w:r>
            <w:r>
              <w:rPr>
                <w:rFonts w:ascii="宋体" w:hAnsi="宋体" w:eastAsia="宋体" w:cs="宋体"/>
                <w:color w:val="auto"/>
                <w:sz w:val="20"/>
                <w:szCs w:val="20"/>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356" w:type="dxa"/>
            <w:vAlign w:val="top"/>
          </w:tcPr>
          <w:p>
            <w:pPr>
              <w:rPr>
                <w:rFonts w:ascii="Arial"/>
                <w:color w:val="auto"/>
                <w:sz w:val="21"/>
                <w:highlight w:val="none"/>
              </w:rPr>
            </w:pPr>
          </w:p>
          <w:p>
            <w:pPr>
              <w:spacing w:before="62" w:line="258" w:lineRule="exact"/>
              <w:ind w:left="261"/>
              <w:rPr>
                <w:rFonts w:ascii="宋体" w:hAnsi="宋体" w:eastAsia="宋体" w:cs="宋体"/>
                <w:color w:val="auto"/>
                <w:sz w:val="19"/>
                <w:szCs w:val="19"/>
                <w:highlight w:val="none"/>
              </w:rPr>
            </w:pPr>
            <w:r>
              <w:rPr>
                <w:rFonts w:ascii="宋体" w:hAnsi="宋体" w:eastAsia="宋体" w:cs="宋体"/>
                <w:color w:val="auto"/>
                <w:spacing w:val="6"/>
                <w:position w:val="1"/>
                <w:sz w:val="19"/>
                <w:szCs w:val="19"/>
                <w:highlight w:val="none"/>
              </w:rPr>
              <w:t>2</w:t>
            </w:r>
            <w:r>
              <w:rPr>
                <w:rFonts w:ascii="宋体" w:hAnsi="宋体" w:eastAsia="宋体" w:cs="宋体"/>
                <w:color w:val="auto"/>
                <w:spacing w:val="3"/>
                <w:position w:val="1"/>
                <w:sz w:val="19"/>
                <w:szCs w:val="19"/>
                <w:highlight w:val="none"/>
              </w:rPr>
              <w:t>4.2(3)</w:t>
            </w:r>
          </w:p>
        </w:tc>
        <w:tc>
          <w:tcPr>
            <w:tcW w:w="7539" w:type="dxa"/>
            <w:vAlign w:val="top"/>
          </w:tcPr>
          <w:p>
            <w:pPr>
              <w:spacing w:before="79" w:line="228" w:lineRule="auto"/>
              <w:ind w:left="295"/>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争</w:t>
            </w:r>
            <w:r>
              <w:rPr>
                <w:rFonts w:ascii="宋体" w:hAnsi="宋体" w:eastAsia="宋体" w:cs="宋体"/>
                <w:color w:val="auto"/>
                <w:spacing w:val="9"/>
                <w:sz w:val="20"/>
                <w:szCs w:val="20"/>
                <w:highlight w:val="none"/>
              </w:rPr>
              <w:t>议</w:t>
            </w:r>
            <w:r>
              <w:rPr>
                <w:rFonts w:ascii="宋体" w:hAnsi="宋体" w:eastAsia="宋体" w:cs="宋体"/>
                <w:color w:val="auto"/>
                <w:spacing w:val="8"/>
                <w:sz w:val="20"/>
                <w:szCs w:val="20"/>
                <w:highlight w:val="none"/>
              </w:rPr>
              <w:t>的最终解决方式：诉讼</w:t>
            </w:r>
          </w:p>
          <w:p>
            <w:pPr>
              <w:spacing w:before="69" w:line="228" w:lineRule="auto"/>
              <w:ind w:left="29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如</w:t>
            </w:r>
            <w:r>
              <w:rPr>
                <w:rFonts w:ascii="宋体" w:hAnsi="宋体" w:eastAsia="宋体" w:cs="宋体"/>
                <w:color w:val="auto"/>
                <w:spacing w:val="7"/>
                <w:sz w:val="20"/>
                <w:szCs w:val="20"/>
                <w:highlight w:val="none"/>
              </w:rPr>
              <w:t>采用仲裁，仲裁委员会名称：</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p>
        </w:tc>
      </w:tr>
    </w:tbl>
    <w:p>
      <w:pPr>
        <w:spacing w:before="134" w:line="228" w:lineRule="auto"/>
        <w:ind w:left="118"/>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说</w:t>
      </w:r>
      <w:r>
        <w:rPr>
          <w:rFonts w:ascii="宋体" w:hAnsi="宋体" w:eastAsia="宋体" w:cs="宋体"/>
          <w:color w:val="auto"/>
          <w:spacing w:val="9"/>
          <w:sz w:val="20"/>
          <w:szCs w:val="20"/>
          <w:highlight w:val="none"/>
        </w:rPr>
        <w:t>明：</w:t>
      </w:r>
      <w:r>
        <w:rPr>
          <w:rFonts w:hint="eastAsia" w:ascii="宋体" w:hAnsi="宋体" w:eastAsia="宋体" w:cs="宋体"/>
          <w:color w:val="auto"/>
          <w:spacing w:val="9"/>
          <w:sz w:val="20"/>
          <w:szCs w:val="20"/>
          <w:highlight w:val="none"/>
          <w:lang w:eastAsia="zh-CN"/>
        </w:rPr>
        <w:t>采购人</w:t>
      </w:r>
      <w:r>
        <w:rPr>
          <w:rFonts w:ascii="宋体" w:hAnsi="宋体" w:eastAsia="宋体" w:cs="宋体"/>
          <w:color w:val="auto"/>
          <w:spacing w:val="9"/>
          <w:sz w:val="20"/>
          <w:szCs w:val="20"/>
          <w:highlight w:val="none"/>
        </w:rPr>
        <w:t>编制的“项目合同条款”不限于本部分所列内容。</w:t>
      </w:r>
    </w:p>
    <w:p>
      <w:pPr>
        <w:rPr>
          <w:color w:val="auto"/>
          <w:highlight w:val="none"/>
        </w:rPr>
        <w:sectPr>
          <w:footerReference r:id="rId45" w:type="default"/>
          <w:pgSz w:w="11910" w:h="16840"/>
          <w:pgMar w:top="1360" w:right="1473" w:bottom="851" w:left="1536" w:header="0" w:footer="691" w:gutter="0"/>
          <w:pgNumType w:fmt="decimal"/>
          <w:cols w:space="720" w:num="1"/>
        </w:sect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94" w:line="226" w:lineRule="auto"/>
        <w:ind w:left="2876"/>
        <w:outlineLvl w:val="2"/>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第三节</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合同附件格</w:t>
      </w:r>
      <w:r>
        <w:rPr>
          <w:rFonts w:ascii="宋体" w:hAnsi="宋体" w:eastAsia="宋体" w:cs="宋体"/>
          <w:color w:val="auto"/>
          <w:spacing w:val="7"/>
          <w:sz w:val="29"/>
          <w:szCs w:val="29"/>
          <w:highlight w:val="none"/>
          <w14:textOutline w14:w="5448" w14:cap="sq" w14:cmpd="sng">
            <w14:solidFill>
              <w14:srgbClr w14:val="000000"/>
            </w14:solidFill>
            <w14:prstDash w14:val="solid"/>
            <w14:bevel/>
          </w14:textOutline>
        </w:rPr>
        <w:t>式</w:t>
      </w:r>
    </w:p>
    <w:p>
      <w:pPr>
        <w:rPr>
          <w:color w:val="auto"/>
          <w:highlight w:val="none"/>
        </w:rPr>
        <w:sectPr>
          <w:footerReference r:id="rId46" w:type="default"/>
          <w:pgSz w:w="11910" w:h="16840"/>
          <w:pgMar w:top="1431" w:right="1786" w:bottom="851" w:left="1786" w:header="0" w:footer="691" w:gutter="0"/>
          <w:pgNumType w:fmt="decimal"/>
          <w:cols w:space="720" w:num="1"/>
        </w:sectPr>
      </w:pPr>
    </w:p>
    <w:p>
      <w:pPr>
        <w:spacing w:before="288" w:line="227" w:lineRule="auto"/>
        <w:ind w:left="2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附</w:t>
      </w:r>
      <w:r>
        <w:rPr>
          <w:rFonts w:ascii="宋体" w:hAnsi="宋体" w:eastAsia="宋体" w:cs="宋体"/>
          <w:color w:val="auto"/>
          <w:spacing w:val="6"/>
          <w:sz w:val="23"/>
          <w:szCs w:val="23"/>
          <w:highlight w:val="none"/>
        </w:rPr>
        <w:t>件一  合同协议书</w:t>
      </w:r>
    </w:p>
    <w:p>
      <w:pPr>
        <w:spacing w:line="434" w:lineRule="auto"/>
        <w:rPr>
          <w:rFonts w:ascii="Arial"/>
          <w:color w:val="auto"/>
          <w:sz w:val="21"/>
          <w:highlight w:val="none"/>
        </w:rPr>
      </w:pPr>
    </w:p>
    <w:p>
      <w:pPr>
        <w:spacing w:before="74" w:line="227" w:lineRule="auto"/>
        <w:ind w:left="374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合同协议</w:t>
      </w:r>
      <w:r>
        <w:rPr>
          <w:rFonts w:ascii="宋体" w:hAnsi="宋体" w:eastAsia="宋体" w:cs="宋体"/>
          <w:color w:val="auto"/>
          <w:spacing w:val="7"/>
          <w:sz w:val="23"/>
          <w:szCs w:val="23"/>
          <w:highlight w:val="none"/>
        </w:rPr>
        <w:t>书</w:t>
      </w:r>
    </w:p>
    <w:p>
      <w:pPr>
        <w:spacing w:line="431" w:lineRule="auto"/>
        <w:rPr>
          <w:rFonts w:ascii="Arial"/>
          <w:color w:val="auto"/>
          <w:sz w:val="21"/>
          <w:highlight w:val="none"/>
        </w:rPr>
      </w:pPr>
    </w:p>
    <w:p>
      <w:pPr>
        <w:tabs>
          <w:tab w:val="left" w:pos="1311"/>
          <w:tab w:val="left" w:pos="2991"/>
        </w:tabs>
        <w:spacing w:before="75" w:line="273" w:lineRule="auto"/>
        <w:ind w:firstLine="48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z w:val="23"/>
          <w:szCs w:val="23"/>
          <w:highlight w:val="none"/>
          <w:u w:val="single" w:color="auto"/>
        </w:rPr>
        <w:tab/>
      </w:r>
      <w:r>
        <w:rPr>
          <w:rFonts w:ascii="宋体" w:hAnsi="宋体" w:eastAsia="宋体" w:cs="宋体"/>
          <w:color w:val="auto"/>
          <w:spacing w:val="12"/>
          <w:sz w:val="23"/>
          <w:szCs w:val="23"/>
          <w:highlight w:val="none"/>
        </w:rPr>
        <w:t>(发包</w:t>
      </w:r>
      <w:r>
        <w:rPr>
          <w:rFonts w:ascii="宋体" w:hAnsi="宋体" w:eastAsia="宋体" w:cs="宋体"/>
          <w:color w:val="auto"/>
          <w:spacing w:val="9"/>
          <w:sz w:val="23"/>
          <w:szCs w:val="23"/>
          <w:highlight w:val="none"/>
        </w:rPr>
        <w:t>人</w:t>
      </w:r>
      <w:r>
        <w:rPr>
          <w:rFonts w:ascii="宋体" w:hAnsi="宋体" w:eastAsia="宋体" w:cs="宋体"/>
          <w:color w:val="auto"/>
          <w:spacing w:val="6"/>
          <w:sz w:val="23"/>
          <w:szCs w:val="23"/>
          <w:highlight w:val="none"/>
        </w:rPr>
        <w:t>名称，以下简称“发包人”)为实施</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u w:val="single" w:color="auto"/>
        </w:rPr>
        <w:tab/>
      </w:r>
      <w:r>
        <w:rPr>
          <w:rFonts w:ascii="宋体" w:hAnsi="宋体" w:eastAsia="宋体" w:cs="宋体"/>
          <w:color w:val="auto"/>
          <w:spacing w:val="12"/>
          <w:sz w:val="23"/>
          <w:szCs w:val="23"/>
          <w:highlight w:val="none"/>
        </w:rPr>
        <w:t>(项目</w:t>
      </w:r>
      <w:r>
        <w:rPr>
          <w:rFonts w:ascii="宋体" w:hAnsi="宋体" w:eastAsia="宋体" w:cs="宋体"/>
          <w:color w:val="auto"/>
          <w:spacing w:val="11"/>
          <w:sz w:val="23"/>
          <w:szCs w:val="23"/>
          <w:highlight w:val="none"/>
        </w:rPr>
        <w:t>名</w:t>
      </w:r>
      <w:r>
        <w:rPr>
          <w:rFonts w:ascii="宋体" w:hAnsi="宋体" w:eastAsia="宋体" w:cs="宋体"/>
          <w:color w:val="auto"/>
          <w:spacing w:val="6"/>
          <w:sz w:val="23"/>
          <w:szCs w:val="23"/>
          <w:highlight w:val="none"/>
        </w:rPr>
        <w:t>称)，已接受</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(承包人名称，以下简称“承包人”)对该项目</w:t>
      </w:r>
      <w:r>
        <w:rPr>
          <w:rFonts w:ascii="宋体" w:hAnsi="宋体" w:eastAsia="宋体" w:cs="宋体"/>
          <w:color w:val="auto"/>
          <w:sz w:val="23"/>
          <w:szCs w:val="23"/>
          <w:highlight w:val="none"/>
          <w:u w:val="single" w:color="auto"/>
        </w:rPr>
        <w:t xml:space="preserve"> </w:t>
      </w:r>
    </w:p>
    <w:p>
      <w:pPr>
        <w:tabs>
          <w:tab w:val="left" w:pos="1140"/>
        </w:tabs>
        <w:spacing w:before="64" w:line="242" w:lineRule="exact"/>
        <w:rPr>
          <w:rFonts w:ascii="Arial"/>
          <w:color w:val="auto"/>
          <w:sz w:val="21"/>
          <w:highlight w:val="none"/>
        </w:rPr>
      </w:pPr>
      <w:r>
        <w:rPr>
          <w:rFonts w:ascii="Arial" w:hAnsi="Arial" w:eastAsia="Arial" w:cs="Arial"/>
          <w:color w:val="auto"/>
          <w:sz w:val="21"/>
          <w:szCs w:val="21"/>
          <w:highlight w:val="none"/>
          <w:u w:val="single" w:color="auto"/>
        </w:rPr>
        <w:tab/>
      </w:r>
    </w:p>
    <w:p>
      <w:pPr>
        <w:tabs>
          <w:tab w:val="left" w:pos="1930"/>
        </w:tabs>
        <w:spacing w:before="114" w:line="229" w:lineRule="auto"/>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3"/>
          <w:sz w:val="23"/>
          <w:szCs w:val="23"/>
          <w:highlight w:val="none"/>
        </w:rPr>
        <w:t>标</w:t>
      </w:r>
      <w:r>
        <w:rPr>
          <w:rFonts w:ascii="宋体" w:hAnsi="宋体" w:eastAsia="宋体" w:cs="宋体"/>
          <w:color w:val="auto"/>
          <w:spacing w:val="9"/>
          <w:sz w:val="23"/>
          <w:szCs w:val="23"/>
          <w:highlight w:val="none"/>
        </w:rPr>
        <w:t>段施工的投标。发包人和承包人共同达成如下协议：</w:t>
      </w:r>
    </w:p>
    <w:p>
      <w:pPr>
        <w:spacing w:before="114" w:line="317" w:lineRule="auto"/>
        <w:ind w:left="9" w:right="132" w:firstLine="496"/>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2"/>
          <w:szCs w:val="22"/>
          <w:highlight w:val="none"/>
        </w:rPr>
        <w:t xml:space="preserve">1. </w:t>
      </w:r>
      <w:r>
        <w:rPr>
          <w:rFonts w:ascii="宋体" w:hAnsi="宋体" w:eastAsia="宋体" w:cs="宋体"/>
          <w:color w:val="auto"/>
          <w:spacing w:val="-14"/>
          <w:sz w:val="23"/>
          <w:szCs w:val="23"/>
          <w:highlight w:val="none"/>
        </w:rPr>
        <w:t>第</w:t>
      </w:r>
      <w:r>
        <w:rPr>
          <w:rFonts w:ascii="宋体" w:hAnsi="宋体" w:eastAsia="宋体" w:cs="宋体"/>
          <w:color w:val="auto"/>
          <w:spacing w:val="-11"/>
          <w:sz w:val="23"/>
          <w:szCs w:val="23"/>
          <w:highlight w:val="none"/>
          <w:u w:val="single" w:color="auto"/>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标段由K</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至K</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，长约</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km，公路等级为</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设计时速为</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路面，有</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立交</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处；特大桥</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座，计长</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z w:val="23"/>
          <w:szCs w:val="23"/>
          <w:highlight w:val="none"/>
        </w:rPr>
        <w:t>m</w:t>
      </w:r>
      <w:r>
        <w:rPr>
          <w:rFonts w:ascii="宋体" w:hAnsi="宋体" w:eastAsia="宋体" w:cs="宋体"/>
          <w:color w:val="auto"/>
          <w:spacing w:val="3"/>
          <w:sz w:val="23"/>
          <w:szCs w:val="23"/>
          <w:highlight w:val="none"/>
        </w:rPr>
        <w:t>；大</w:t>
      </w:r>
      <w:r>
        <w:rPr>
          <w:rFonts w:ascii="宋体" w:hAnsi="宋体" w:eastAsia="宋体" w:cs="宋体"/>
          <w:color w:val="auto"/>
          <w:spacing w:val="2"/>
          <w:sz w:val="23"/>
          <w:szCs w:val="23"/>
          <w:highlight w:val="none"/>
        </w:rPr>
        <w:t>中</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桥</w:t>
      </w:r>
      <w:r>
        <w:rPr>
          <w:rFonts w:ascii="宋体" w:hAnsi="宋体" w:eastAsia="宋体" w:cs="宋体"/>
          <w:color w:val="auto"/>
          <w:spacing w:val="14"/>
          <w:sz w:val="23"/>
          <w:szCs w:val="23"/>
          <w:highlight w:val="none"/>
          <w:u w:val="single" w:color="auto"/>
        </w:rPr>
        <w:t xml:space="preserve"> </w:t>
      </w:r>
      <w:r>
        <w:rPr>
          <w:rFonts w:ascii="宋体" w:hAnsi="宋体" w:eastAsia="宋体" w:cs="宋体"/>
          <w:color w:val="auto"/>
          <w:spacing w:val="13"/>
          <w:sz w:val="23"/>
          <w:szCs w:val="23"/>
          <w:highlight w:val="none"/>
          <w:u w:val="single" w:color="auto"/>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座，计长</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z w:val="23"/>
          <w:szCs w:val="23"/>
          <w:highlight w:val="none"/>
        </w:rPr>
        <w:t>m</w:t>
      </w:r>
      <w:r>
        <w:rPr>
          <w:rFonts w:ascii="宋体" w:hAnsi="宋体" w:eastAsia="宋体" w:cs="宋体"/>
          <w:color w:val="auto"/>
          <w:spacing w:val="7"/>
          <w:sz w:val="23"/>
          <w:szCs w:val="23"/>
          <w:highlight w:val="none"/>
        </w:rPr>
        <w:t>；隧道</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座，计长</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z w:val="23"/>
          <w:szCs w:val="23"/>
          <w:highlight w:val="none"/>
        </w:rPr>
        <w:t>m</w:t>
      </w:r>
      <w:r>
        <w:rPr>
          <w:rFonts w:ascii="宋体" w:hAnsi="宋体" w:eastAsia="宋体" w:cs="宋体"/>
          <w:color w:val="auto"/>
          <w:spacing w:val="7"/>
          <w:sz w:val="23"/>
          <w:szCs w:val="23"/>
          <w:highlight w:val="none"/>
        </w:rPr>
        <w:t xml:space="preserve"> 以及其他构造物工程等。</w:t>
      </w:r>
    </w:p>
    <w:p>
      <w:pPr>
        <w:spacing w:before="1" w:line="228" w:lineRule="auto"/>
        <w:ind w:left="484"/>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2"/>
          <w:szCs w:val="22"/>
          <w:highlight w:val="none"/>
        </w:rPr>
        <w:t>2.</w:t>
      </w:r>
      <w:r>
        <w:rPr>
          <w:rFonts w:ascii="Times New Roman" w:hAnsi="Times New Roman" w:eastAsia="Times New Roman" w:cs="Times New Roman"/>
          <w:color w:val="auto"/>
          <w:spacing w:val="8"/>
          <w:sz w:val="22"/>
          <w:szCs w:val="22"/>
          <w:highlight w:val="none"/>
        </w:rPr>
        <w:t xml:space="preserve">  </w:t>
      </w:r>
      <w:r>
        <w:rPr>
          <w:rFonts w:ascii="宋体" w:hAnsi="宋体" w:eastAsia="宋体" w:cs="宋体"/>
          <w:color w:val="auto"/>
          <w:spacing w:val="8"/>
          <w:sz w:val="23"/>
          <w:szCs w:val="23"/>
          <w:highlight w:val="none"/>
        </w:rPr>
        <w:t>下列文件应视为构成合同文件的组成部分：</w:t>
      </w:r>
    </w:p>
    <w:p>
      <w:pPr>
        <w:spacing w:before="127" w:line="327" w:lineRule="auto"/>
        <w:ind w:left="9" w:right="252" w:firstLine="485"/>
        <w:rPr>
          <w:rFonts w:ascii="宋体" w:hAnsi="宋体" w:eastAsia="宋体" w:cs="宋体"/>
          <w:color w:val="auto"/>
          <w:sz w:val="23"/>
          <w:szCs w:val="23"/>
          <w:highlight w:val="none"/>
        </w:rPr>
      </w:pPr>
      <w:r>
        <w:rPr>
          <w:rFonts w:ascii="宋体" w:hAnsi="宋体" w:eastAsia="宋体" w:cs="宋体"/>
          <w:color w:val="auto"/>
          <w:spacing w:val="7"/>
          <w:sz w:val="22"/>
          <w:szCs w:val="22"/>
          <w:highlight w:val="none"/>
        </w:rPr>
        <w:t xml:space="preserve">(1)  </w:t>
      </w:r>
      <w:r>
        <w:rPr>
          <w:rFonts w:ascii="宋体" w:hAnsi="宋体" w:eastAsia="宋体" w:cs="宋体"/>
          <w:color w:val="auto"/>
          <w:spacing w:val="7"/>
          <w:sz w:val="23"/>
          <w:szCs w:val="23"/>
          <w:highlight w:val="none"/>
        </w:rPr>
        <w:t>合同协议书及各种合同附件 (含评标期间和合同谈判过程中的澄清文</w:t>
      </w:r>
      <w:r>
        <w:rPr>
          <w:rFonts w:ascii="宋体" w:hAnsi="宋体" w:eastAsia="宋体" w:cs="宋体"/>
          <w:color w:val="auto"/>
          <w:spacing w:val="6"/>
          <w:sz w:val="23"/>
          <w:szCs w:val="23"/>
          <w:highlight w:val="none"/>
        </w:rPr>
        <w:t>件</w:t>
      </w:r>
      <w:r>
        <w:rPr>
          <w:rFonts w:ascii="宋体" w:hAnsi="宋体" w:eastAsia="宋体" w:cs="宋体"/>
          <w:color w:val="auto"/>
          <w:sz w:val="23"/>
          <w:szCs w:val="23"/>
          <w:highlight w:val="none"/>
        </w:rPr>
        <w:t xml:space="preserve">和 </w:t>
      </w:r>
      <w:r>
        <w:rPr>
          <w:rFonts w:ascii="宋体" w:hAnsi="宋体" w:eastAsia="宋体" w:cs="宋体"/>
          <w:color w:val="auto"/>
          <w:spacing w:val="1"/>
          <w:sz w:val="23"/>
          <w:szCs w:val="23"/>
          <w:highlight w:val="none"/>
        </w:rPr>
        <w:t>补</w:t>
      </w:r>
      <w:r>
        <w:rPr>
          <w:rFonts w:ascii="宋体" w:hAnsi="宋体" w:eastAsia="宋体" w:cs="宋体"/>
          <w:color w:val="auto"/>
          <w:sz w:val="23"/>
          <w:szCs w:val="23"/>
          <w:highlight w:val="none"/>
        </w:rPr>
        <w:t>充资料) ；</w:t>
      </w:r>
    </w:p>
    <w:p>
      <w:pPr>
        <w:spacing w:before="1" w:line="227" w:lineRule="auto"/>
        <w:ind w:left="495"/>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w:t>
      </w:r>
      <w:r>
        <w:rPr>
          <w:rFonts w:ascii="宋体" w:hAnsi="宋体" w:eastAsia="宋体" w:cs="宋体"/>
          <w:color w:val="auto"/>
          <w:spacing w:val="-2"/>
          <w:sz w:val="22"/>
          <w:szCs w:val="22"/>
          <w:highlight w:val="none"/>
        </w:rPr>
        <w:t xml:space="preserve">2)   </w:t>
      </w:r>
      <w:r>
        <w:rPr>
          <w:rFonts w:ascii="宋体" w:hAnsi="宋体" w:eastAsia="宋体" w:cs="宋体"/>
          <w:color w:val="auto"/>
          <w:spacing w:val="-2"/>
          <w:sz w:val="23"/>
          <w:szCs w:val="23"/>
          <w:highlight w:val="none"/>
        </w:rPr>
        <w:t>中标通知书；</w:t>
      </w:r>
    </w:p>
    <w:p>
      <w:pPr>
        <w:spacing w:before="113" w:line="227" w:lineRule="auto"/>
        <w:ind w:left="495"/>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8"/>
          <w:sz w:val="22"/>
          <w:szCs w:val="22"/>
          <w:highlight w:val="none"/>
        </w:rPr>
        <w:t xml:space="preserve">3)  </w:t>
      </w:r>
      <w:r>
        <w:rPr>
          <w:rFonts w:hint="eastAsia" w:ascii="宋体" w:hAnsi="宋体" w:eastAsia="宋体" w:cs="宋体"/>
          <w:color w:val="auto"/>
          <w:spacing w:val="8"/>
          <w:sz w:val="23"/>
          <w:szCs w:val="23"/>
          <w:highlight w:val="none"/>
          <w:lang w:eastAsia="zh-CN"/>
        </w:rPr>
        <w:t>磋商函</w:t>
      </w:r>
      <w:r>
        <w:rPr>
          <w:rFonts w:ascii="宋体" w:hAnsi="宋体" w:eastAsia="宋体" w:cs="宋体"/>
          <w:color w:val="auto"/>
          <w:spacing w:val="8"/>
          <w:sz w:val="23"/>
          <w:szCs w:val="23"/>
          <w:highlight w:val="none"/>
        </w:rPr>
        <w:t>及</w:t>
      </w:r>
      <w:r>
        <w:rPr>
          <w:rFonts w:hint="eastAsia" w:ascii="宋体" w:hAnsi="宋体" w:eastAsia="宋体" w:cs="宋体"/>
          <w:color w:val="auto"/>
          <w:spacing w:val="8"/>
          <w:sz w:val="23"/>
          <w:szCs w:val="23"/>
          <w:highlight w:val="none"/>
          <w:lang w:eastAsia="zh-CN"/>
        </w:rPr>
        <w:t>磋商函</w:t>
      </w:r>
      <w:r>
        <w:rPr>
          <w:rFonts w:ascii="宋体" w:hAnsi="宋体" w:eastAsia="宋体" w:cs="宋体"/>
          <w:color w:val="auto"/>
          <w:spacing w:val="8"/>
          <w:sz w:val="23"/>
          <w:szCs w:val="23"/>
          <w:highlight w:val="none"/>
        </w:rPr>
        <w:t>附录；</w:t>
      </w:r>
    </w:p>
    <w:p>
      <w:pPr>
        <w:spacing w:before="120" w:line="228" w:lineRule="auto"/>
        <w:ind w:left="495"/>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(4)  </w:t>
      </w:r>
      <w:r>
        <w:rPr>
          <w:rFonts w:ascii="宋体" w:hAnsi="宋体" w:eastAsia="宋体" w:cs="宋体"/>
          <w:color w:val="auto"/>
          <w:spacing w:val="8"/>
          <w:sz w:val="23"/>
          <w:szCs w:val="23"/>
          <w:highlight w:val="none"/>
        </w:rPr>
        <w:t>专用合同条款</w:t>
      </w:r>
      <w:r>
        <w:rPr>
          <w:rFonts w:ascii="宋体" w:hAnsi="宋体" w:eastAsia="宋体" w:cs="宋体"/>
          <w:color w:val="auto"/>
          <w:spacing w:val="6"/>
          <w:sz w:val="23"/>
          <w:szCs w:val="23"/>
          <w:highlight w:val="none"/>
        </w:rPr>
        <w:t>；</w:t>
      </w:r>
    </w:p>
    <w:p>
      <w:pPr>
        <w:spacing w:before="119" w:line="228" w:lineRule="auto"/>
        <w:ind w:left="495"/>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(5)  </w:t>
      </w:r>
      <w:r>
        <w:rPr>
          <w:rFonts w:ascii="宋体" w:hAnsi="宋体" w:eastAsia="宋体" w:cs="宋体"/>
          <w:color w:val="auto"/>
          <w:spacing w:val="8"/>
          <w:sz w:val="23"/>
          <w:szCs w:val="23"/>
          <w:highlight w:val="none"/>
        </w:rPr>
        <w:t>通用合同条款</w:t>
      </w:r>
      <w:r>
        <w:rPr>
          <w:rFonts w:ascii="宋体" w:hAnsi="宋体" w:eastAsia="宋体" w:cs="宋体"/>
          <w:color w:val="auto"/>
          <w:spacing w:val="6"/>
          <w:sz w:val="23"/>
          <w:szCs w:val="23"/>
          <w:highlight w:val="none"/>
        </w:rPr>
        <w:t>；</w:t>
      </w:r>
    </w:p>
    <w:p>
      <w:pPr>
        <w:spacing w:before="119" w:line="229" w:lineRule="auto"/>
        <w:ind w:left="495"/>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8"/>
          <w:sz w:val="22"/>
          <w:szCs w:val="22"/>
          <w:highlight w:val="none"/>
        </w:rPr>
        <w:t xml:space="preserve">6)  </w:t>
      </w:r>
      <w:r>
        <w:rPr>
          <w:rFonts w:ascii="宋体" w:hAnsi="宋体" w:eastAsia="宋体" w:cs="宋体"/>
          <w:color w:val="auto"/>
          <w:spacing w:val="8"/>
          <w:sz w:val="23"/>
          <w:szCs w:val="23"/>
          <w:highlight w:val="none"/>
        </w:rPr>
        <w:t>工程量清单计量规则；</w:t>
      </w:r>
    </w:p>
    <w:p>
      <w:pPr>
        <w:spacing w:before="120" w:line="228" w:lineRule="auto"/>
        <w:ind w:left="495"/>
        <w:rPr>
          <w:rFonts w:ascii="宋体" w:hAnsi="宋体" w:eastAsia="宋体" w:cs="宋体"/>
          <w:color w:val="auto"/>
          <w:sz w:val="23"/>
          <w:szCs w:val="23"/>
          <w:highlight w:val="none"/>
        </w:rPr>
      </w:pPr>
      <w:r>
        <w:rPr>
          <w:rFonts w:ascii="宋体" w:hAnsi="宋体" w:eastAsia="宋体" w:cs="宋体"/>
          <w:color w:val="auto"/>
          <w:spacing w:val="11"/>
          <w:sz w:val="22"/>
          <w:szCs w:val="22"/>
          <w:highlight w:val="none"/>
        </w:rPr>
        <w:t>(</w:t>
      </w:r>
      <w:r>
        <w:rPr>
          <w:rFonts w:ascii="宋体" w:hAnsi="宋体" w:eastAsia="宋体" w:cs="宋体"/>
          <w:color w:val="auto"/>
          <w:spacing w:val="7"/>
          <w:sz w:val="22"/>
          <w:szCs w:val="22"/>
          <w:highlight w:val="none"/>
        </w:rPr>
        <w:t xml:space="preserve">7)  </w:t>
      </w:r>
      <w:r>
        <w:rPr>
          <w:rFonts w:ascii="宋体" w:hAnsi="宋体" w:eastAsia="宋体" w:cs="宋体"/>
          <w:color w:val="auto"/>
          <w:spacing w:val="7"/>
          <w:sz w:val="23"/>
          <w:szCs w:val="23"/>
          <w:highlight w:val="none"/>
        </w:rPr>
        <w:t>技术规范；</w:t>
      </w:r>
    </w:p>
    <w:p>
      <w:pPr>
        <w:spacing w:before="119" w:line="230" w:lineRule="auto"/>
        <w:ind w:left="495"/>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w:t>
      </w:r>
      <w:r>
        <w:rPr>
          <w:rFonts w:ascii="宋体" w:hAnsi="宋体" w:eastAsia="宋体" w:cs="宋体"/>
          <w:color w:val="auto"/>
          <w:spacing w:val="-6"/>
          <w:sz w:val="22"/>
          <w:szCs w:val="22"/>
          <w:highlight w:val="none"/>
        </w:rPr>
        <w:t xml:space="preserve">8)   </w:t>
      </w:r>
      <w:r>
        <w:rPr>
          <w:rFonts w:ascii="宋体" w:hAnsi="宋体" w:eastAsia="宋体" w:cs="宋体"/>
          <w:color w:val="auto"/>
          <w:spacing w:val="-6"/>
          <w:sz w:val="23"/>
          <w:szCs w:val="23"/>
          <w:highlight w:val="none"/>
        </w:rPr>
        <w:t>图纸；</w:t>
      </w:r>
    </w:p>
    <w:p>
      <w:pPr>
        <w:spacing w:before="117" w:line="227" w:lineRule="auto"/>
        <w:ind w:left="495"/>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(9) </w:t>
      </w:r>
      <w:r>
        <w:rPr>
          <w:rFonts w:ascii="宋体" w:hAnsi="宋体" w:eastAsia="宋体" w:cs="宋体"/>
          <w:color w:val="auto"/>
          <w:sz w:val="22"/>
          <w:szCs w:val="22"/>
          <w:highlight w:val="none"/>
        </w:rPr>
        <w:t xml:space="preserve">  </w:t>
      </w:r>
      <w:r>
        <w:rPr>
          <w:rFonts w:ascii="宋体" w:hAnsi="宋体" w:eastAsia="宋体" w:cs="宋体"/>
          <w:color w:val="auto"/>
          <w:sz w:val="23"/>
          <w:szCs w:val="23"/>
          <w:highlight w:val="none"/>
        </w:rPr>
        <w:t>已标价工程量清单；</w:t>
      </w:r>
    </w:p>
    <w:p>
      <w:pPr>
        <w:spacing w:before="123" w:line="228" w:lineRule="auto"/>
        <w:ind w:left="495"/>
        <w:rPr>
          <w:rFonts w:ascii="宋体" w:hAnsi="宋体" w:eastAsia="宋体" w:cs="宋体"/>
          <w:color w:val="auto"/>
          <w:sz w:val="23"/>
          <w:szCs w:val="23"/>
          <w:highlight w:val="none"/>
        </w:rPr>
      </w:pPr>
      <w:r>
        <w:rPr>
          <w:rFonts w:ascii="宋体" w:hAnsi="宋体" w:eastAsia="宋体" w:cs="宋体"/>
          <w:color w:val="auto"/>
          <w:spacing w:val="6"/>
          <w:sz w:val="22"/>
          <w:szCs w:val="22"/>
          <w:highlight w:val="none"/>
        </w:rPr>
        <w:t xml:space="preserve">(10)   </w:t>
      </w:r>
      <w:r>
        <w:rPr>
          <w:rFonts w:ascii="宋体" w:hAnsi="宋体" w:eastAsia="宋体" w:cs="宋体"/>
          <w:color w:val="auto"/>
          <w:spacing w:val="6"/>
          <w:sz w:val="23"/>
          <w:szCs w:val="23"/>
          <w:highlight w:val="none"/>
        </w:rPr>
        <w:t>承包人有关人员、设备投入的承诺及投标文件中的施工组织设计</w:t>
      </w:r>
      <w:r>
        <w:rPr>
          <w:rFonts w:ascii="宋体" w:hAnsi="宋体" w:eastAsia="宋体" w:cs="宋体"/>
          <w:color w:val="auto"/>
          <w:spacing w:val="4"/>
          <w:sz w:val="23"/>
          <w:szCs w:val="23"/>
          <w:highlight w:val="none"/>
        </w:rPr>
        <w:t>；</w:t>
      </w:r>
    </w:p>
    <w:p>
      <w:pPr>
        <w:spacing w:before="117" w:line="228" w:lineRule="auto"/>
        <w:ind w:left="495"/>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(11)  </w:t>
      </w:r>
      <w:r>
        <w:rPr>
          <w:rFonts w:ascii="宋体" w:hAnsi="宋体" w:eastAsia="宋体" w:cs="宋体"/>
          <w:color w:val="auto"/>
          <w:sz w:val="22"/>
          <w:szCs w:val="22"/>
          <w:highlight w:val="none"/>
        </w:rPr>
        <w:t xml:space="preserve"> </w:t>
      </w:r>
      <w:r>
        <w:rPr>
          <w:rFonts w:ascii="宋体" w:hAnsi="宋体" w:eastAsia="宋体" w:cs="宋体"/>
          <w:color w:val="auto"/>
          <w:sz w:val="23"/>
          <w:szCs w:val="23"/>
          <w:highlight w:val="none"/>
        </w:rPr>
        <w:t>其他合同文件。</w:t>
      </w:r>
    </w:p>
    <w:p>
      <w:pPr>
        <w:spacing w:line="432" w:lineRule="auto"/>
        <w:rPr>
          <w:rFonts w:ascii="Arial"/>
          <w:color w:val="auto"/>
          <w:sz w:val="21"/>
          <w:highlight w:val="none"/>
        </w:rPr>
      </w:pPr>
    </w:p>
    <w:p>
      <w:pPr>
        <w:spacing w:before="75" w:line="317" w:lineRule="auto"/>
        <w:ind w:left="12" w:right="235" w:firstLine="476"/>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2"/>
          <w:szCs w:val="22"/>
          <w:highlight w:val="none"/>
        </w:rPr>
        <w:t xml:space="preserve">3.  </w:t>
      </w:r>
      <w:r>
        <w:rPr>
          <w:rFonts w:ascii="宋体" w:hAnsi="宋体" w:eastAsia="宋体" w:cs="宋体"/>
          <w:color w:val="auto"/>
          <w:spacing w:val="4"/>
          <w:sz w:val="23"/>
          <w:szCs w:val="23"/>
          <w:highlight w:val="none"/>
        </w:rPr>
        <w:t>上述文件互相</w:t>
      </w:r>
      <w:r>
        <w:rPr>
          <w:rFonts w:ascii="宋体" w:hAnsi="宋体" w:eastAsia="宋体" w:cs="宋体"/>
          <w:color w:val="auto"/>
          <w:spacing w:val="2"/>
          <w:sz w:val="23"/>
          <w:szCs w:val="23"/>
          <w:highlight w:val="none"/>
        </w:rPr>
        <w:t>补充和解释，如有不明确或不一致之处，以合同约定次序在先者</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为</w:t>
      </w:r>
      <w:r>
        <w:rPr>
          <w:rFonts w:ascii="宋体" w:hAnsi="宋体" w:eastAsia="宋体" w:cs="宋体"/>
          <w:color w:val="auto"/>
          <w:spacing w:val="2"/>
          <w:sz w:val="23"/>
          <w:szCs w:val="23"/>
          <w:highlight w:val="none"/>
        </w:rPr>
        <w:t>准。</w:t>
      </w:r>
    </w:p>
    <w:p>
      <w:pPr>
        <w:spacing w:before="2" w:line="318" w:lineRule="auto"/>
        <w:ind w:left="51" w:right="280" w:firstLine="431"/>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2"/>
          <w:szCs w:val="22"/>
          <w:highlight w:val="none"/>
        </w:rPr>
        <w:t xml:space="preserve">4. </w:t>
      </w:r>
      <w:r>
        <w:rPr>
          <w:rFonts w:ascii="Times New Roman" w:hAnsi="Times New Roman" w:eastAsia="Times New Roman" w:cs="Times New Roman"/>
          <w:color w:val="auto"/>
          <w:spacing w:val="13"/>
          <w:sz w:val="22"/>
          <w:szCs w:val="22"/>
          <w:highlight w:val="none"/>
        </w:rPr>
        <w:t xml:space="preserve"> </w:t>
      </w:r>
      <w:r>
        <w:rPr>
          <w:rFonts w:ascii="宋体" w:hAnsi="宋体" w:eastAsia="宋体" w:cs="宋体"/>
          <w:color w:val="auto"/>
          <w:spacing w:val="7"/>
          <w:sz w:val="23"/>
          <w:szCs w:val="23"/>
          <w:highlight w:val="none"/>
        </w:rPr>
        <w:t>根据工程量清单所列的预计数量和单价或总额价计算的签约合同价：人民币</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(大写)</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元(￥</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w:t>
      </w:r>
    </w:p>
    <w:p>
      <w:pPr>
        <w:spacing w:before="6" w:line="321" w:lineRule="auto"/>
        <w:ind w:left="488" w:right="374" w:firstLine="2"/>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2"/>
          <w:szCs w:val="22"/>
          <w:highlight w:val="none"/>
        </w:rPr>
        <w:t xml:space="preserve">5.  </w:t>
      </w:r>
      <w:r>
        <w:rPr>
          <w:rFonts w:ascii="宋体" w:hAnsi="宋体" w:eastAsia="宋体" w:cs="宋体"/>
          <w:color w:val="auto"/>
          <w:spacing w:val="-4"/>
          <w:sz w:val="23"/>
          <w:szCs w:val="23"/>
          <w:highlight w:val="none"/>
        </w:rPr>
        <w:t>承包人项目经理</w:t>
      </w: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。承包人项目总工：</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1"/>
          <w:sz w:val="22"/>
          <w:szCs w:val="22"/>
          <w:highlight w:val="none"/>
        </w:rPr>
        <w:t xml:space="preserve">6. </w:t>
      </w:r>
      <w:r>
        <w:rPr>
          <w:rFonts w:ascii="宋体" w:hAnsi="宋体" w:eastAsia="宋体" w:cs="宋体"/>
          <w:color w:val="auto"/>
          <w:spacing w:val="1"/>
          <w:sz w:val="23"/>
          <w:szCs w:val="23"/>
          <w:highlight w:val="none"/>
        </w:rPr>
        <w:t>工程质量符合</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标准。工程安全目标：</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10"/>
          <w:sz w:val="22"/>
          <w:szCs w:val="22"/>
          <w:highlight w:val="none"/>
        </w:rPr>
        <w:t>7</w:t>
      </w:r>
      <w:r>
        <w:rPr>
          <w:rFonts w:ascii="Times New Roman" w:hAnsi="Times New Roman" w:eastAsia="Times New Roman" w:cs="Times New Roman"/>
          <w:color w:val="auto"/>
          <w:spacing w:val="8"/>
          <w:sz w:val="22"/>
          <w:szCs w:val="22"/>
          <w:highlight w:val="none"/>
        </w:rPr>
        <w:t xml:space="preserve">. </w:t>
      </w:r>
      <w:r>
        <w:rPr>
          <w:rFonts w:ascii="宋体" w:hAnsi="宋体" w:eastAsia="宋体" w:cs="宋体"/>
          <w:color w:val="auto"/>
          <w:spacing w:val="8"/>
          <w:sz w:val="23"/>
          <w:szCs w:val="23"/>
          <w:highlight w:val="none"/>
        </w:rPr>
        <w:t>承包人承诺按合同约定承担工程的实施、完成及缺陷修复。</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16"/>
          <w:sz w:val="22"/>
          <w:szCs w:val="22"/>
          <w:highlight w:val="none"/>
        </w:rPr>
        <w:t>8</w:t>
      </w:r>
      <w:r>
        <w:rPr>
          <w:rFonts w:ascii="Times New Roman" w:hAnsi="Times New Roman" w:eastAsia="Times New Roman" w:cs="Times New Roman"/>
          <w:color w:val="auto"/>
          <w:spacing w:val="10"/>
          <w:sz w:val="22"/>
          <w:szCs w:val="22"/>
          <w:highlight w:val="none"/>
        </w:rPr>
        <w:t>.</w:t>
      </w:r>
      <w:r>
        <w:rPr>
          <w:rFonts w:ascii="Times New Roman" w:hAnsi="Times New Roman" w:eastAsia="Times New Roman" w:cs="Times New Roman"/>
          <w:color w:val="auto"/>
          <w:spacing w:val="8"/>
          <w:sz w:val="22"/>
          <w:szCs w:val="22"/>
          <w:highlight w:val="none"/>
        </w:rPr>
        <w:t xml:space="preserve"> </w:t>
      </w:r>
      <w:r>
        <w:rPr>
          <w:rFonts w:ascii="宋体" w:hAnsi="宋体" w:eastAsia="宋体" w:cs="宋体"/>
          <w:color w:val="auto"/>
          <w:spacing w:val="8"/>
          <w:sz w:val="23"/>
          <w:szCs w:val="23"/>
          <w:highlight w:val="none"/>
        </w:rPr>
        <w:t>发包人承诺按合同约定的条件、时间和方式向承包人支付合同价款。</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9"/>
          <w:sz w:val="22"/>
          <w:szCs w:val="22"/>
          <w:highlight w:val="none"/>
        </w:rPr>
        <w:t>9</w:t>
      </w:r>
      <w:r>
        <w:rPr>
          <w:rFonts w:ascii="Times New Roman" w:hAnsi="Times New Roman" w:eastAsia="Times New Roman" w:cs="Times New Roman"/>
          <w:color w:val="auto"/>
          <w:spacing w:val="6"/>
          <w:sz w:val="22"/>
          <w:szCs w:val="22"/>
          <w:highlight w:val="none"/>
        </w:rPr>
        <w:t xml:space="preserve">. </w:t>
      </w:r>
      <w:r>
        <w:rPr>
          <w:rFonts w:ascii="宋体" w:hAnsi="宋体" w:eastAsia="宋体" w:cs="宋体"/>
          <w:color w:val="auto"/>
          <w:spacing w:val="6"/>
          <w:sz w:val="23"/>
          <w:szCs w:val="23"/>
          <w:highlight w:val="none"/>
        </w:rPr>
        <w:t>承包人应按照监理人指示开工，工期为</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日历天。</w:t>
      </w:r>
    </w:p>
    <w:p>
      <w:pPr>
        <w:rPr>
          <w:color w:val="auto"/>
          <w:highlight w:val="none"/>
        </w:rPr>
        <w:sectPr>
          <w:footerReference r:id="rId47" w:type="default"/>
          <w:pgSz w:w="11910" w:h="16840"/>
          <w:pgMar w:top="1431" w:right="1350" w:bottom="851" w:left="1643" w:header="0" w:footer="691" w:gutter="0"/>
          <w:pgNumType w:fmt="decimal"/>
          <w:cols w:space="720" w:num="1"/>
        </w:sectPr>
      </w:pPr>
    </w:p>
    <w:p>
      <w:pPr>
        <w:spacing w:before="264" w:line="319" w:lineRule="auto"/>
        <w:ind w:firstLine="497"/>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10. </w:t>
      </w:r>
      <w:r>
        <w:rPr>
          <w:rFonts w:ascii="宋体" w:hAnsi="宋体" w:eastAsia="宋体" w:cs="宋体"/>
          <w:color w:val="auto"/>
          <w:spacing w:val="1"/>
          <w:sz w:val="23"/>
          <w:szCs w:val="23"/>
          <w:highlight w:val="none"/>
        </w:rPr>
        <w:t>本协议书在承包人提供履约保证金后，由双方</w:t>
      </w:r>
      <w:r>
        <w:rPr>
          <w:rFonts w:ascii="宋体" w:hAnsi="宋体" w:eastAsia="宋体" w:cs="宋体"/>
          <w:color w:val="auto"/>
          <w:sz w:val="23"/>
          <w:szCs w:val="23"/>
          <w:highlight w:val="none"/>
        </w:rPr>
        <w:t xml:space="preserve">法定代表人或其委托代理人签署 </w:t>
      </w:r>
      <w:r>
        <w:rPr>
          <w:rFonts w:ascii="宋体" w:hAnsi="宋体" w:eastAsia="宋体" w:cs="宋体"/>
          <w:color w:val="auto"/>
          <w:spacing w:val="11"/>
          <w:sz w:val="23"/>
          <w:szCs w:val="23"/>
          <w:highlight w:val="none"/>
        </w:rPr>
        <w:t>并加盖单位章后生效。全部工程完工后经交工验收合格、缺陷责任期满签发缺陷</w:t>
      </w:r>
      <w:r>
        <w:rPr>
          <w:rFonts w:ascii="宋体" w:hAnsi="宋体" w:eastAsia="宋体" w:cs="宋体"/>
          <w:color w:val="auto"/>
          <w:spacing w:val="7"/>
          <w:sz w:val="23"/>
          <w:szCs w:val="23"/>
          <w:highlight w:val="none"/>
        </w:rPr>
        <w:t>责</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任终止证书后失效</w:t>
      </w:r>
      <w:r>
        <w:rPr>
          <w:rFonts w:ascii="宋体" w:hAnsi="宋体" w:eastAsia="宋体" w:cs="宋体"/>
          <w:color w:val="auto"/>
          <w:spacing w:val="7"/>
          <w:sz w:val="23"/>
          <w:szCs w:val="23"/>
          <w:highlight w:val="none"/>
        </w:rPr>
        <w:t>。</w:t>
      </w:r>
    </w:p>
    <w:p>
      <w:pPr>
        <w:spacing w:before="2" w:line="316" w:lineRule="auto"/>
        <w:ind w:left="1" w:firstLine="495"/>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2"/>
          <w:szCs w:val="22"/>
          <w:highlight w:val="none"/>
        </w:rPr>
        <w:t>11</w:t>
      </w:r>
      <w:r>
        <w:rPr>
          <w:rFonts w:ascii="Times New Roman" w:hAnsi="Times New Roman" w:eastAsia="Times New Roman" w:cs="Times New Roman"/>
          <w:color w:val="auto"/>
          <w:spacing w:val="-3"/>
          <w:sz w:val="22"/>
          <w:szCs w:val="22"/>
          <w:highlight w:val="none"/>
        </w:rPr>
        <w:t>.</w:t>
      </w:r>
      <w:r>
        <w:rPr>
          <w:rFonts w:ascii="Times New Roman" w:hAnsi="Times New Roman" w:eastAsia="Times New Roman" w:cs="Times New Roman"/>
          <w:color w:val="auto"/>
          <w:spacing w:val="-2"/>
          <w:sz w:val="22"/>
          <w:szCs w:val="22"/>
          <w:highlight w:val="none"/>
        </w:rPr>
        <w:t xml:space="preserve"> </w:t>
      </w:r>
      <w:r>
        <w:rPr>
          <w:rFonts w:ascii="宋体" w:hAnsi="宋体" w:eastAsia="宋体" w:cs="宋体"/>
          <w:color w:val="auto"/>
          <w:spacing w:val="-2"/>
          <w:sz w:val="23"/>
          <w:szCs w:val="23"/>
          <w:highlight w:val="none"/>
        </w:rPr>
        <w:t>本协议书正本二份、副本</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份，合同双方各执正本一份，副本</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份 ， 当 正</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本与副本的内容不一致时，以正本为准</w:t>
      </w:r>
      <w:r>
        <w:rPr>
          <w:rFonts w:ascii="宋体" w:hAnsi="宋体" w:eastAsia="宋体" w:cs="宋体"/>
          <w:color w:val="auto"/>
          <w:spacing w:val="6"/>
          <w:sz w:val="23"/>
          <w:szCs w:val="23"/>
          <w:highlight w:val="none"/>
        </w:rPr>
        <w:t>。</w:t>
      </w:r>
    </w:p>
    <w:p>
      <w:pPr>
        <w:spacing w:before="1" w:line="228" w:lineRule="auto"/>
        <w:ind w:left="497"/>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2"/>
          <w:szCs w:val="22"/>
          <w:highlight w:val="none"/>
        </w:rPr>
        <w:t xml:space="preserve">12. </w:t>
      </w:r>
      <w:r>
        <w:rPr>
          <w:rFonts w:ascii="宋体" w:hAnsi="宋体" w:eastAsia="宋体" w:cs="宋体"/>
          <w:color w:val="auto"/>
          <w:spacing w:val="7"/>
          <w:sz w:val="23"/>
          <w:szCs w:val="23"/>
          <w:highlight w:val="none"/>
        </w:rPr>
        <w:t>合同未尽事宜，双方另行签订补充协议。补充协议是合同的组成部分</w:t>
      </w:r>
      <w:r>
        <w:rPr>
          <w:rFonts w:ascii="宋体" w:hAnsi="宋体" w:eastAsia="宋体" w:cs="宋体"/>
          <w:color w:val="auto"/>
          <w:spacing w:val="6"/>
          <w:sz w:val="23"/>
          <w:szCs w:val="23"/>
          <w:highlight w:val="none"/>
        </w:rPr>
        <w:t>。</w:t>
      </w:r>
    </w:p>
    <w:p>
      <w:pPr>
        <w:rPr>
          <w:color w:val="auto"/>
          <w:highlight w:val="none"/>
        </w:rPr>
      </w:pPr>
    </w:p>
    <w:p>
      <w:pPr>
        <w:spacing w:line="214" w:lineRule="exact"/>
        <w:rPr>
          <w:color w:val="auto"/>
          <w:highlight w:val="none"/>
        </w:rPr>
      </w:pPr>
    </w:p>
    <w:p>
      <w:pPr>
        <w:rPr>
          <w:color w:val="auto"/>
          <w:highlight w:val="none"/>
        </w:rPr>
        <w:sectPr>
          <w:footerReference r:id="rId48" w:type="default"/>
          <w:pgSz w:w="11910" w:h="16840"/>
          <w:pgMar w:top="1431" w:right="1585" w:bottom="848" w:left="1652" w:header="0" w:footer="691" w:gutter="0"/>
          <w:pgNumType w:fmt="decimal"/>
          <w:cols w:equalWidth="0" w:num="1">
            <w:col w:w="8673"/>
          </w:cols>
        </w:sectPr>
      </w:pPr>
    </w:p>
    <w:p>
      <w:pPr>
        <w:spacing w:before="47" w:line="321" w:lineRule="auto"/>
        <w:ind w:left="481" w:right="270" w:firstLine="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发包</w:t>
      </w:r>
      <w:r>
        <w:rPr>
          <w:rFonts w:ascii="宋体" w:hAnsi="宋体" w:eastAsia="宋体" w:cs="宋体"/>
          <w:color w:val="auto"/>
          <w:spacing w:val="-3"/>
          <w:sz w:val="23"/>
          <w:szCs w:val="23"/>
          <w:highlight w:val="none"/>
        </w:rPr>
        <w:t>人：</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法定代表</w:t>
      </w:r>
      <w:r>
        <w:rPr>
          <w:rFonts w:ascii="宋体" w:hAnsi="宋体" w:eastAsia="宋体" w:cs="宋体"/>
          <w:color w:val="auto"/>
          <w:spacing w:val="7"/>
          <w:sz w:val="23"/>
          <w:szCs w:val="23"/>
          <w:highlight w:val="none"/>
        </w:rPr>
        <w:t>人</w:t>
      </w:r>
    </w:p>
    <w:p>
      <w:pPr>
        <w:spacing w:line="228" w:lineRule="auto"/>
        <w:ind w:left="4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或</w:t>
      </w:r>
      <w:r>
        <w:rPr>
          <w:rFonts w:ascii="宋体" w:hAnsi="宋体" w:eastAsia="宋体" w:cs="宋体"/>
          <w:color w:val="auto"/>
          <w:spacing w:val="-5"/>
          <w:sz w:val="23"/>
          <w:szCs w:val="23"/>
          <w:highlight w:val="none"/>
        </w:rPr>
        <w:t>其委托代理人：</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(签字)</w:t>
      </w:r>
    </w:p>
    <w:p>
      <w:pPr>
        <w:spacing w:line="471" w:lineRule="auto"/>
        <w:rPr>
          <w:rFonts w:ascii="Arial"/>
          <w:color w:val="auto"/>
          <w:sz w:val="21"/>
          <w:highlight w:val="none"/>
        </w:rPr>
      </w:pPr>
    </w:p>
    <w:p>
      <w:pPr>
        <w:tabs>
          <w:tab w:val="left" w:pos="2161"/>
        </w:tabs>
        <w:spacing w:before="75" w:line="193" w:lineRule="auto"/>
        <w:ind w:left="1191"/>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1"/>
          <w:sz w:val="23"/>
          <w:szCs w:val="23"/>
          <w:highlight w:val="none"/>
        </w:rPr>
        <w:t>年</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pacing w:val="9"/>
          <w:sz w:val="23"/>
          <w:szCs w:val="23"/>
          <w:highlight w:val="none"/>
        </w:rPr>
        <w:t>日</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46" w:line="321" w:lineRule="auto"/>
        <w:ind w:right="76" w:firstLine="3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承包人：</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法定代表</w:t>
      </w:r>
      <w:r>
        <w:rPr>
          <w:rFonts w:ascii="宋体" w:hAnsi="宋体" w:eastAsia="宋体" w:cs="宋体"/>
          <w:color w:val="auto"/>
          <w:spacing w:val="7"/>
          <w:sz w:val="23"/>
          <w:szCs w:val="23"/>
          <w:highlight w:val="none"/>
        </w:rPr>
        <w:t>人</w:t>
      </w:r>
    </w:p>
    <w:p>
      <w:pPr>
        <w:spacing w:line="228" w:lineRule="auto"/>
        <w:ind w:left="4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或</w:t>
      </w:r>
      <w:r>
        <w:rPr>
          <w:rFonts w:ascii="宋体" w:hAnsi="宋体" w:eastAsia="宋体" w:cs="宋体"/>
          <w:color w:val="auto"/>
          <w:spacing w:val="-5"/>
          <w:sz w:val="23"/>
          <w:szCs w:val="23"/>
          <w:highlight w:val="none"/>
        </w:rPr>
        <w:t>其委托代理人：</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(签字)</w:t>
      </w:r>
    </w:p>
    <w:p>
      <w:pPr>
        <w:spacing w:line="471" w:lineRule="auto"/>
        <w:rPr>
          <w:rFonts w:ascii="Arial"/>
          <w:color w:val="auto"/>
          <w:sz w:val="21"/>
          <w:highlight w:val="none"/>
        </w:rPr>
      </w:pPr>
    </w:p>
    <w:p>
      <w:pPr>
        <w:tabs>
          <w:tab w:val="left" w:pos="2040"/>
        </w:tabs>
        <w:spacing w:before="75" w:line="193" w:lineRule="auto"/>
        <w:ind w:left="106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0"/>
          <w:sz w:val="23"/>
          <w:szCs w:val="23"/>
          <w:highlight w:val="none"/>
        </w:rPr>
        <w:t>年</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pacing w:val="9"/>
          <w:sz w:val="23"/>
          <w:szCs w:val="23"/>
          <w:highlight w:val="none"/>
        </w:rPr>
        <w:t>日</w:t>
      </w:r>
    </w:p>
    <w:p>
      <w:pPr>
        <w:rPr>
          <w:color w:val="auto"/>
          <w:highlight w:val="none"/>
        </w:rPr>
        <w:sectPr>
          <w:type w:val="continuous"/>
          <w:pgSz w:w="11910" w:h="16840"/>
          <w:pgMar w:top="1431" w:right="1585" w:bottom="848" w:left="1652" w:header="0" w:footer="691" w:gutter="0"/>
          <w:pgNumType w:fmt="decimal"/>
          <w:cols w:equalWidth="0" w:num="2">
            <w:col w:w="4582" w:space="100"/>
            <w:col w:w="3991"/>
          </w:cols>
        </w:sectPr>
      </w:pPr>
    </w:p>
    <w:p>
      <w:pPr>
        <w:spacing w:before="48" w:line="227" w:lineRule="auto"/>
        <w:ind w:left="49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附件二 廉政合</w:t>
      </w:r>
      <w:r>
        <w:rPr>
          <w:rFonts w:ascii="宋体" w:hAnsi="宋体" w:eastAsia="宋体" w:cs="宋体"/>
          <w:color w:val="auto"/>
          <w:spacing w:val="4"/>
          <w:sz w:val="23"/>
          <w:szCs w:val="23"/>
          <w:highlight w:val="none"/>
        </w:rPr>
        <w:t>同</w:t>
      </w:r>
    </w:p>
    <w:p>
      <w:pPr>
        <w:spacing w:before="125" w:line="221" w:lineRule="auto"/>
        <w:ind w:left="403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廉 政 合 同</w:t>
      </w:r>
    </w:p>
    <w:p>
      <w:pPr>
        <w:spacing w:before="25" w:line="325" w:lineRule="auto"/>
        <w:ind w:firstLine="48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根据《关于在交通基础设施建设中加强廉政建设的若干意见》以及有关工程建设</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廉政建</w:t>
      </w:r>
      <w:r>
        <w:rPr>
          <w:rFonts w:ascii="宋体" w:hAnsi="宋体" w:eastAsia="宋体" w:cs="宋体"/>
          <w:color w:val="auto"/>
          <w:spacing w:val="7"/>
          <w:sz w:val="23"/>
          <w:szCs w:val="23"/>
          <w:highlight w:val="none"/>
        </w:rPr>
        <w:t>设</w:t>
      </w:r>
      <w:r>
        <w:rPr>
          <w:rFonts w:ascii="宋体" w:hAnsi="宋体" w:eastAsia="宋体" w:cs="宋体"/>
          <w:color w:val="auto"/>
          <w:spacing w:val="4"/>
          <w:sz w:val="23"/>
          <w:szCs w:val="23"/>
          <w:highlight w:val="none"/>
        </w:rPr>
        <w:t>的规定，为做好工程建设中的党风廉政建设，保证工程建设高效优质， 保证</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建设资金的安</w:t>
      </w:r>
      <w:r>
        <w:rPr>
          <w:rFonts w:ascii="宋体" w:hAnsi="宋体" w:eastAsia="宋体" w:cs="宋体"/>
          <w:color w:val="auto"/>
          <w:spacing w:val="5"/>
          <w:sz w:val="23"/>
          <w:szCs w:val="23"/>
          <w:highlight w:val="none"/>
        </w:rPr>
        <w:t>全</w:t>
      </w:r>
      <w:r>
        <w:rPr>
          <w:rFonts w:ascii="宋体" w:hAnsi="宋体" w:eastAsia="宋体" w:cs="宋体"/>
          <w:color w:val="auto"/>
          <w:spacing w:val="3"/>
          <w:sz w:val="23"/>
          <w:szCs w:val="23"/>
          <w:highlight w:val="none"/>
        </w:rPr>
        <w:t>和有效使用以及投资效益，</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(项目名称)的项目</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法人</w:t>
      </w:r>
      <w:r>
        <w:rPr>
          <w:rFonts w:ascii="宋体" w:hAnsi="宋体" w:eastAsia="宋体" w:cs="宋体"/>
          <w:color w:val="auto"/>
          <w:spacing w:val="10"/>
          <w:sz w:val="23"/>
          <w:szCs w:val="23"/>
          <w:highlight w:val="none"/>
          <w:u w:val="single" w:color="auto"/>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(项目法人名称，以下简称“发包人”) 与该项目</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 xml:space="preserve"> 标段的施</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工单位</w:t>
      </w:r>
      <w:r>
        <w:rPr>
          <w:rFonts w:ascii="宋体" w:hAnsi="宋体" w:eastAsia="宋体" w:cs="宋体"/>
          <w:color w:val="auto"/>
          <w:spacing w:val="14"/>
          <w:sz w:val="23"/>
          <w:szCs w:val="23"/>
          <w:highlight w:val="none"/>
          <w:u w:val="single" w:color="auto"/>
        </w:rPr>
        <w:t xml:space="preserve"> </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(施工单位名称，以下简称“承包人”) ，特订立如下合同。</w:t>
      </w:r>
    </w:p>
    <w:p>
      <w:pPr>
        <w:spacing w:line="228" w:lineRule="auto"/>
        <w:ind w:left="499"/>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1</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7"/>
          <w:sz w:val="23"/>
          <w:szCs w:val="23"/>
          <w:highlight w:val="none"/>
        </w:rPr>
        <w:t>发包人和承包人双方的权利和义务</w:t>
      </w:r>
    </w:p>
    <w:p>
      <w:pPr>
        <w:spacing w:before="119" w:line="228" w:lineRule="auto"/>
        <w:ind w:left="486"/>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(1</w:t>
      </w:r>
      <w:r>
        <w:rPr>
          <w:rFonts w:ascii="宋体" w:hAnsi="宋体" w:eastAsia="宋体" w:cs="宋体"/>
          <w:color w:val="auto"/>
          <w:spacing w:val="12"/>
          <w:sz w:val="22"/>
          <w:szCs w:val="22"/>
          <w:highlight w:val="none"/>
        </w:rPr>
        <w:t xml:space="preserve">) </w:t>
      </w:r>
      <w:r>
        <w:rPr>
          <w:rFonts w:ascii="宋体" w:hAnsi="宋体" w:eastAsia="宋体" w:cs="宋体"/>
          <w:color w:val="auto"/>
          <w:spacing w:val="12"/>
          <w:sz w:val="23"/>
          <w:szCs w:val="23"/>
          <w:highlight w:val="none"/>
        </w:rPr>
        <w:t>严格遵守党的政策规定和国家有关法律法规及交通运输部的有关规定。</w:t>
      </w:r>
    </w:p>
    <w:p>
      <w:pPr>
        <w:spacing w:before="118" w:line="325" w:lineRule="auto"/>
        <w:ind w:right="257" w:firstLine="485"/>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(2) </w:t>
      </w:r>
      <w:r>
        <w:rPr>
          <w:rFonts w:ascii="宋体" w:hAnsi="宋体" w:eastAsia="宋体" w:cs="宋体"/>
          <w:color w:val="auto"/>
          <w:spacing w:val="8"/>
          <w:sz w:val="23"/>
          <w:szCs w:val="23"/>
          <w:highlight w:val="none"/>
        </w:rPr>
        <w:t>严格执行</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(项目名称)</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标段施工合同文件，自觉按合同</w:t>
      </w:r>
      <w:r>
        <w:rPr>
          <w:rFonts w:ascii="宋体" w:hAnsi="宋体" w:eastAsia="宋体" w:cs="宋体"/>
          <w:color w:val="auto"/>
          <w:spacing w:val="4"/>
          <w:sz w:val="23"/>
          <w:szCs w:val="23"/>
          <w:highlight w:val="none"/>
        </w:rPr>
        <w:t>办</w:t>
      </w:r>
      <w:r>
        <w:rPr>
          <w:rFonts w:ascii="宋体" w:hAnsi="宋体" w:eastAsia="宋体" w:cs="宋体"/>
          <w:color w:val="auto"/>
          <w:sz w:val="23"/>
          <w:szCs w:val="23"/>
          <w:highlight w:val="none"/>
        </w:rPr>
        <w:t xml:space="preserve"> 事。</w:t>
      </w:r>
    </w:p>
    <w:p>
      <w:pPr>
        <w:spacing w:before="3" w:line="324" w:lineRule="auto"/>
        <w:ind w:left="1" w:right="229" w:firstLine="484"/>
        <w:rPr>
          <w:rFonts w:ascii="宋体" w:hAnsi="宋体" w:eastAsia="宋体" w:cs="宋体"/>
          <w:color w:val="auto"/>
          <w:sz w:val="23"/>
          <w:szCs w:val="23"/>
          <w:highlight w:val="none"/>
        </w:rPr>
      </w:pPr>
      <w:r>
        <w:rPr>
          <w:rFonts w:ascii="宋体" w:hAnsi="宋体" w:eastAsia="宋体" w:cs="宋体"/>
          <w:color w:val="auto"/>
          <w:spacing w:val="7"/>
          <w:sz w:val="22"/>
          <w:szCs w:val="22"/>
          <w:highlight w:val="none"/>
        </w:rPr>
        <w:t>(</w:t>
      </w:r>
      <w:r>
        <w:rPr>
          <w:rFonts w:ascii="宋体" w:hAnsi="宋体" w:eastAsia="宋体" w:cs="宋体"/>
          <w:color w:val="auto"/>
          <w:spacing w:val="4"/>
          <w:sz w:val="22"/>
          <w:szCs w:val="22"/>
          <w:highlight w:val="none"/>
        </w:rPr>
        <w:t xml:space="preserve">3) </w:t>
      </w:r>
      <w:r>
        <w:rPr>
          <w:rFonts w:ascii="宋体" w:hAnsi="宋体" w:eastAsia="宋体" w:cs="宋体"/>
          <w:color w:val="auto"/>
          <w:spacing w:val="4"/>
          <w:sz w:val="23"/>
          <w:szCs w:val="23"/>
          <w:highlight w:val="none"/>
        </w:rPr>
        <w:t>双方的业务活动坚持公开、公正、诚信、透明的原则 (法律认定的商业秘密</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rPr>
        <w:t>和</w:t>
      </w:r>
      <w:r>
        <w:rPr>
          <w:rFonts w:ascii="宋体" w:hAnsi="宋体" w:eastAsia="宋体" w:cs="宋体"/>
          <w:color w:val="auto"/>
          <w:spacing w:val="18"/>
          <w:sz w:val="23"/>
          <w:szCs w:val="23"/>
          <w:highlight w:val="none"/>
        </w:rPr>
        <w:t>合</w:t>
      </w:r>
      <w:r>
        <w:rPr>
          <w:rFonts w:ascii="宋体" w:hAnsi="宋体" w:eastAsia="宋体" w:cs="宋体"/>
          <w:color w:val="auto"/>
          <w:spacing w:val="10"/>
          <w:sz w:val="23"/>
          <w:szCs w:val="23"/>
          <w:highlight w:val="none"/>
        </w:rPr>
        <w:t>同文件另有规定除外) ，不得损害国家和集体利益，不得违反工程建设管理规</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章制度</w:t>
      </w:r>
      <w:r>
        <w:rPr>
          <w:rFonts w:ascii="宋体" w:hAnsi="宋体" w:eastAsia="宋体" w:cs="宋体"/>
          <w:color w:val="auto"/>
          <w:spacing w:val="4"/>
          <w:sz w:val="23"/>
          <w:szCs w:val="23"/>
          <w:highlight w:val="none"/>
        </w:rPr>
        <w:t>。</w:t>
      </w:r>
    </w:p>
    <w:p>
      <w:pPr>
        <w:spacing w:before="1" w:line="325" w:lineRule="auto"/>
        <w:ind w:left="6" w:right="293" w:firstLine="479"/>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 xml:space="preserve">(4) </w:t>
      </w:r>
      <w:r>
        <w:rPr>
          <w:rFonts w:ascii="宋体" w:hAnsi="宋体" w:eastAsia="宋体" w:cs="宋体"/>
          <w:color w:val="auto"/>
          <w:spacing w:val="4"/>
          <w:sz w:val="23"/>
          <w:szCs w:val="23"/>
          <w:highlight w:val="none"/>
        </w:rPr>
        <w:t>建立健全</w:t>
      </w:r>
      <w:r>
        <w:rPr>
          <w:rFonts w:ascii="宋体" w:hAnsi="宋体" w:eastAsia="宋体" w:cs="宋体"/>
          <w:color w:val="auto"/>
          <w:spacing w:val="2"/>
          <w:sz w:val="23"/>
          <w:szCs w:val="23"/>
          <w:highlight w:val="none"/>
        </w:rPr>
        <w:t>廉政制度，开展廉政教育，设立廉政告示牌，公布举报电话，监督</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并认真查处违法违纪行为</w:t>
      </w:r>
      <w:r>
        <w:rPr>
          <w:rFonts w:ascii="宋体" w:hAnsi="宋体" w:eastAsia="宋体" w:cs="宋体"/>
          <w:color w:val="auto"/>
          <w:spacing w:val="6"/>
          <w:sz w:val="23"/>
          <w:szCs w:val="23"/>
          <w:highlight w:val="none"/>
        </w:rPr>
        <w:t>。</w:t>
      </w:r>
    </w:p>
    <w:p>
      <w:pPr>
        <w:spacing w:before="1" w:line="324" w:lineRule="auto"/>
        <w:ind w:left="1" w:right="272" w:firstLine="484"/>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(5</w:t>
      </w:r>
      <w:r>
        <w:rPr>
          <w:rFonts w:ascii="宋体" w:hAnsi="宋体" w:eastAsia="宋体" w:cs="宋体"/>
          <w:color w:val="auto"/>
          <w:spacing w:val="9"/>
          <w:sz w:val="22"/>
          <w:szCs w:val="22"/>
          <w:highlight w:val="none"/>
        </w:rPr>
        <w:t xml:space="preserve">) </w:t>
      </w:r>
      <w:r>
        <w:rPr>
          <w:rFonts w:ascii="宋体" w:hAnsi="宋体" w:eastAsia="宋体" w:cs="宋体"/>
          <w:color w:val="auto"/>
          <w:spacing w:val="9"/>
          <w:sz w:val="23"/>
          <w:szCs w:val="23"/>
          <w:highlight w:val="none"/>
        </w:rPr>
        <w:t>发现对方在业务活动中有违反廉政规定的行为，有及时提醒对方纠正的权</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利和</w:t>
      </w:r>
      <w:r>
        <w:rPr>
          <w:rFonts w:ascii="宋体" w:hAnsi="宋体" w:eastAsia="宋体" w:cs="宋体"/>
          <w:color w:val="auto"/>
          <w:sz w:val="23"/>
          <w:szCs w:val="23"/>
          <w:highlight w:val="none"/>
        </w:rPr>
        <w:t>义务。</w:t>
      </w:r>
    </w:p>
    <w:p>
      <w:pPr>
        <w:spacing w:before="2" w:line="326" w:lineRule="auto"/>
        <w:ind w:left="1" w:right="219" w:firstLine="484"/>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(6) </w:t>
      </w:r>
      <w:r>
        <w:rPr>
          <w:rFonts w:ascii="宋体" w:hAnsi="宋体" w:eastAsia="宋体" w:cs="宋体"/>
          <w:color w:val="auto"/>
          <w:spacing w:val="5"/>
          <w:sz w:val="23"/>
          <w:szCs w:val="23"/>
          <w:highlight w:val="none"/>
        </w:rPr>
        <w:t>发</w:t>
      </w:r>
      <w:r>
        <w:rPr>
          <w:rFonts w:ascii="宋体" w:hAnsi="宋体" w:eastAsia="宋体" w:cs="宋体"/>
          <w:color w:val="auto"/>
          <w:spacing w:val="4"/>
          <w:sz w:val="23"/>
          <w:szCs w:val="23"/>
          <w:highlight w:val="none"/>
        </w:rPr>
        <w:t>现对方严重违反本合同义务条款的行为，有向其上级有关部门举报、建议</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给予</w:t>
      </w:r>
      <w:r>
        <w:rPr>
          <w:rFonts w:ascii="宋体" w:hAnsi="宋体" w:eastAsia="宋体" w:cs="宋体"/>
          <w:color w:val="auto"/>
          <w:sz w:val="23"/>
          <w:szCs w:val="23"/>
          <w:highlight w:val="none"/>
        </w:rPr>
        <w:t>处理并要求告知处理结果的权利。</w:t>
      </w:r>
    </w:p>
    <w:p>
      <w:pPr>
        <w:spacing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12"/>
          <w:sz w:val="23"/>
          <w:szCs w:val="23"/>
          <w:highlight w:val="none"/>
        </w:rPr>
        <w:t>2</w:t>
      </w:r>
      <w:r>
        <w:rPr>
          <w:rFonts w:ascii="Times New Roman" w:hAnsi="Times New Roman" w:eastAsia="Times New Roman" w:cs="Times New Roman"/>
          <w:color w:val="auto"/>
          <w:spacing w:val="7"/>
          <w:sz w:val="23"/>
          <w:szCs w:val="23"/>
          <w:highlight w:val="none"/>
        </w:rPr>
        <w:t>.</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发包人的义务</w:t>
      </w:r>
    </w:p>
    <w:p>
      <w:pPr>
        <w:spacing w:before="111" w:line="325" w:lineRule="auto"/>
        <w:ind w:left="1" w:right="99" w:firstLine="506"/>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53975" cy="14033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96"/>
                    <a:stretch>
                      <a:fillRect/>
                    </a:stretch>
                  </pic:blipFill>
                  <pic:spPr>
                    <a:xfrm>
                      <a:off x="0" y="0"/>
                      <a:ext cx="54309" cy="140755"/>
                    </a:xfrm>
                    <a:prstGeom prst="rect">
                      <a:avLst/>
                    </a:prstGeom>
                  </pic:spPr>
                </pic:pic>
              </a:graphicData>
            </a:graphic>
          </wp:inline>
        </w:drawing>
      </w:r>
      <w:r>
        <w:rPr>
          <w:rFonts w:ascii="宋体" w:hAnsi="宋体" w:eastAsia="宋体" w:cs="宋体"/>
          <w:color w:val="auto"/>
          <w:spacing w:val="-2"/>
          <w:sz w:val="22"/>
          <w:szCs w:val="22"/>
          <w:highlight w:val="none"/>
        </w:rPr>
        <w:t xml:space="preserve">(   </w:t>
      </w:r>
      <w:r>
        <w:rPr>
          <w:rFonts w:ascii="宋体" w:hAnsi="宋体" w:eastAsia="宋体" w:cs="宋体"/>
          <w:color w:val="auto"/>
          <w:spacing w:val="-2"/>
          <w:sz w:val="23"/>
          <w:szCs w:val="23"/>
          <w:highlight w:val="none"/>
        </w:rPr>
        <w:t>发包人及其工作人员不得</w:t>
      </w:r>
      <w:r>
        <w:rPr>
          <w:rFonts w:ascii="宋体" w:hAnsi="宋体" w:eastAsia="宋体" w:cs="宋体"/>
          <w:color w:val="auto"/>
          <w:spacing w:val="-1"/>
          <w:sz w:val="23"/>
          <w:szCs w:val="23"/>
          <w:highlight w:val="none"/>
        </w:rPr>
        <w:t>索要或接受承包人的礼金、有价证券和贵重物品，不</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得</w:t>
      </w:r>
      <w:r>
        <w:rPr>
          <w:rFonts w:ascii="宋体" w:hAnsi="宋体" w:eastAsia="宋体" w:cs="宋体"/>
          <w:color w:val="auto"/>
          <w:sz w:val="23"/>
          <w:szCs w:val="23"/>
          <w:highlight w:val="none"/>
        </w:rPr>
        <w:t>让承包人报销任何应由发包人或发包人工作人员个人支付的费用等。</w:t>
      </w:r>
    </w:p>
    <w:p>
      <w:pPr>
        <w:spacing w:before="1" w:line="325" w:lineRule="auto"/>
        <w:ind w:right="272" w:firstLine="493"/>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2865" cy="14033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7"/>
                    <a:stretch>
                      <a:fillRect/>
                    </a:stretch>
                  </pic:blipFill>
                  <pic:spPr>
                    <a:xfrm>
                      <a:off x="0" y="0"/>
                      <a:ext cx="63010" cy="140755"/>
                    </a:xfrm>
                    <a:prstGeom prst="rect">
                      <a:avLst/>
                    </a:prstGeom>
                  </pic:spPr>
                </pic:pic>
              </a:graphicData>
            </a:graphic>
          </wp:inline>
        </w:drawing>
      </w:r>
      <w:r>
        <w:rPr>
          <w:rFonts w:ascii="宋体" w:hAnsi="宋体" w:eastAsia="宋体" w:cs="宋体"/>
          <w:color w:val="auto"/>
          <w:spacing w:val="12"/>
          <w:sz w:val="22"/>
          <w:szCs w:val="22"/>
          <w:highlight w:val="none"/>
        </w:rPr>
        <w:t xml:space="preserve">(  </w:t>
      </w:r>
      <w:r>
        <w:rPr>
          <w:rFonts w:ascii="宋体" w:hAnsi="宋体" w:eastAsia="宋体" w:cs="宋体"/>
          <w:color w:val="auto"/>
          <w:spacing w:val="7"/>
          <w:sz w:val="22"/>
          <w:szCs w:val="22"/>
          <w:highlight w:val="none"/>
        </w:rPr>
        <w:t xml:space="preserve"> </w:t>
      </w:r>
      <w:r>
        <w:rPr>
          <w:rFonts w:ascii="宋体" w:hAnsi="宋体" w:eastAsia="宋体" w:cs="宋体"/>
          <w:color w:val="auto"/>
          <w:spacing w:val="6"/>
          <w:sz w:val="23"/>
          <w:szCs w:val="23"/>
          <w:highlight w:val="none"/>
        </w:rPr>
        <w:t>发包人工作人员不得参加承包人安排的超标准宴请和娱乐活动；不得接受</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承</w:t>
      </w:r>
      <w:r>
        <w:rPr>
          <w:rFonts w:ascii="宋体" w:hAnsi="宋体" w:eastAsia="宋体" w:cs="宋体"/>
          <w:color w:val="auto"/>
          <w:sz w:val="23"/>
          <w:szCs w:val="23"/>
          <w:highlight w:val="none"/>
        </w:rPr>
        <w:t>包人提供的通信工具、交通工具和高档办公用品等。</w:t>
      </w:r>
    </w:p>
    <w:p>
      <w:pPr>
        <w:spacing w:before="2" w:line="325" w:lineRule="auto"/>
        <w:ind w:left="1" w:right="272" w:firstLine="494"/>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1595" cy="14033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98"/>
                    <a:stretch>
                      <a:fillRect/>
                    </a:stretch>
                  </pic:blipFill>
                  <pic:spPr>
                    <a:xfrm>
                      <a:off x="0" y="0"/>
                      <a:ext cx="61887" cy="140755"/>
                    </a:xfrm>
                    <a:prstGeom prst="rect">
                      <a:avLst/>
                    </a:prstGeom>
                  </pic:spPr>
                </pic:pic>
              </a:graphicData>
            </a:graphic>
          </wp:inline>
        </w:drawing>
      </w:r>
      <w:r>
        <w:rPr>
          <w:rFonts w:ascii="宋体" w:hAnsi="宋体" w:eastAsia="宋体" w:cs="宋体"/>
          <w:color w:val="auto"/>
          <w:spacing w:val="12"/>
          <w:sz w:val="22"/>
          <w:szCs w:val="22"/>
          <w:highlight w:val="none"/>
        </w:rPr>
        <w:t xml:space="preserve">(  </w:t>
      </w:r>
      <w:r>
        <w:rPr>
          <w:rFonts w:ascii="宋体" w:hAnsi="宋体" w:eastAsia="宋体" w:cs="宋体"/>
          <w:color w:val="auto"/>
          <w:spacing w:val="7"/>
          <w:sz w:val="22"/>
          <w:szCs w:val="22"/>
          <w:highlight w:val="none"/>
        </w:rPr>
        <w:t xml:space="preserve"> </w:t>
      </w:r>
      <w:r>
        <w:rPr>
          <w:rFonts w:ascii="宋体" w:hAnsi="宋体" w:eastAsia="宋体" w:cs="宋体"/>
          <w:color w:val="auto"/>
          <w:spacing w:val="6"/>
          <w:sz w:val="23"/>
          <w:szCs w:val="23"/>
          <w:highlight w:val="none"/>
        </w:rPr>
        <w:t>发包人及其工作人员不得要求或者接受承包人为其住房装修、婚丧嫁娶活</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动</w:t>
      </w:r>
      <w:r>
        <w:rPr>
          <w:rFonts w:ascii="宋体" w:hAnsi="宋体" w:eastAsia="宋体" w:cs="宋体"/>
          <w:color w:val="auto"/>
          <w:sz w:val="23"/>
          <w:szCs w:val="23"/>
          <w:highlight w:val="none"/>
        </w:rPr>
        <w:t>、配偶子女的工作安排以及出国出境、旅游等提供方便等。</w:t>
      </w:r>
    </w:p>
    <w:p>
      <w:pPr>
        <w:spacing w:before="1" w:line="324" w:lineRule="auto"/>
        <w:ind w:left="3" w:right="28" w:firstLine="487"/>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4770" cy="14033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9"/>
                    <a:stretch>
                      <a:fillRect/>
                    </a:stretch>
                  </pic:blipFill>
                  <pic:spPr>
                    <a:xfrm>
                      <a:off x="0" y="0"/>
                      <a:ext cx="65255" cy="140755"/>
                    </a:xfrm>
                    <a:prstGeom prst="rect">
                      <a:avLst/>
                    </a:prstGeom>
                  </pic:spPr>
                </pic:pic>
              </a:graphicData>
            </a:graphic>
          </wp:inline>
        </w:drawing>
      </w:r>
      <w:r>
        <w:rPr>
          <w:rFonts w:ascii="宋体" w:hAnsi="宋体" w:eastAsia="宋体" w:cs="宋体"/>
          <w:color w:val="auto"/>
          <w:spacing w:val="1"/>
          <w:sz w:val="22"/>
          <w:szCs w:val="22"/>
          <w:highlight w:val="none"/>
        </w:rPr>
        <w:t xml:space="preserve">(   </w:t>
      </w:r>
      <w:r>
        <w:rPr>
          <w:rFonts w:ascii="宋体" w:hAnsi="宋体" w:eastAsia="宋体" w:cs="宋体"/>
          <w:color w:val="auto"/>
          <w:spacing w:val="1"/>
          <w:sz w:val="23"/>
          <w:szCs w:val="23"/>
          <w:highlight w:val="none"/>
        </w:rPr>
        <w:t>发包人工作人员及其配偶、子女</w:t>
      </w:r>
      <w:r>
        <w:rPr>
          <w:rFonts w:ascii="宋体" w:hAnsi="宋体" w:eastAsia="宋体" w:cs="宋体"/>
          <w:color w:val="auto"/>
          <w:sz w:val="23"/>
          <w:szCs w:val="23"/>
          <w:highlight w:val="none"/>
        </w:rPr>
        <w:t xml:space="preserve">不得从事与发包人工程有关的材料设备供应、 </w:t>
      </w:r>
      <w:r>
        <w:rPr>
          <w:rFonts w:ascii="宋体" w:hAnsi="宋体" w:eastAsia="宋体" w:cs="宋体"/>
          <w:color w:val="auto"/>
          <w:spacing w:val="-1"/>
          <w:sz w:val="23"/>
          <w:szCs w:val="23"/>
          <w:highlight w:val="none"/>
        </w:rPr>
        <w:t>工程分</w:t>
      </w:r>
      <w:r>
        <w:rPr>
          <w:rFonts w:ascii="宋体" w:hAnsi="宋体" w:eastAsia="宋体" w:cs="宋体"/>
          <w:color w:val="auto"/>
          <w:sz w:val="23"/>
          <w:szCs w:val="23"/>
          <w:highlight w:val="none"/>
        </w:rPr>
        <w:t>包、劳务等经济活动等。</w:t>
      </w:r>
    </w:p>
    <w:p>
      <w:pPr>
        <w:spacing w:before="1" w:line="325" w:lineRule="auto"/>
        <w:ind w:left="4" w:right="268" w:firstLine="491"/>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1595" cy="14033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00"/>
                    <a:stretch>
                      <a:fillRect/>
                    </a:stretch>
                  </pic:blipFill>
                  <pic:spPr>
                    <a:xfrm>
                      <a:off x="0" y="0"/>
                      <a:ext cx="61887" cy="140755"/>
                    </a:xfrm>
                    <a:prstGeom prst="rect">
                      <a:avLst/>
                    </a:prstGeom>
                  </pic:spPr>
                </pic:pic>
              </a:graphicData>
            </a:graphic>
          </wp:inline>
        </w:drawing>
      </w:r>
      <w:r>
        <w:rPr>
          <w:rFonts w:ascii="宋体" w:hAnsi="宋体" w:eastAsia="宋体" w:cs="宋体"/>
          <w:color w:val="auto"/>
          <w:spacing w:val="12"/>
          <w:sz w:val="22"/>
          <w:szCs w:val="22"/>
          <w:highlight w:val="none"/>
        </w:rPr>
        <w:t xml:space="preserve">(  </w:t>
      </w:r>
      <w:r>
        <w:rPr>
          <w:rFonts w:ascii="宋体" w:hAnsi="宋体" w:eastAsia="宋体" w:cs="宋体"/>
          <w:color w:val="auto"/>
          <w:spacing w:val="10"/>
          <w:sz w:val="22"/>
          <w:szCs w:val="22"/>
          <w:highlight w:val="none"/>
        </w:rPr>
        <w:t xml:space="preserve"> </w:t>
      </w:r>
      <w:r>
        <w:rPr>
          <w:rFonts w:ascii="宋体" w:hAnsi="宋体" w:eastAsia="宋体" w:cs="宋体"/>
          <w:color w:val="auto"/>
          <w:spacing w:val="6"/>
          <w:sz w:val="23"/>
          <w:szCs w:val="23"/>
          <w:highlight w:val="none"/>
        </w:rPr>
        <w:t>发包人及其工作人员不得以任何理由向承包人推荐分包单位或推销材料，</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不得要求承包人购买合同规定外的材料和设备</w:t>
      </w:r>
      <w:r>
        <w:rPr>
          <w:rFonts w:ascii="宋体" w:hAnsi="宋体" w:eastAsia="宋体" w:cs="宋体"/>
          <w:color w:val="auto"/>
          <w:spacing w:val="6"/>
          <w:sz w:val="23"/>
          <w:szCs w:val="23"/>
          <w:highlight w:val="none"/>
        </w:rPr>
        <w:t>。</w:t>
      </w:r>
    </w:p>
    <w:p>
      <w:pPr>
        <w:spacing w:before="1" w:line="334" w:lineRule="auto"/>
        <w:ind w:right="229" w:firstLine="493"/>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3500" cy="14033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1"/>
                    <a:stretch>
                      <a:fillRect/>
                    </a:stretch>
                  </pic:blipFill>
                  <pic:spPr>
                    <a:xfrm>
                      <a:off x="0" y="0"/>
                      <a:ext cx="63571" cy="140755"/>
                    </a:xfrm>
                    <a:prstGeom prst="rect">
                      <a:avLst/>
                    </a:prstGeom>
                  </pic:spPr>
                </pic:pic>
              </a:graphicData>
            </a:graphic>
          </wp:inline>
        </w:drawing>
      </w:r>
      <w:r>
        <w:rPr>
          <w:rFonts w:ascii="宋体" w:hAnsi="宋体" w:eastAsia="宋体" w:cs="宋体"/>
          <w:color w:val="auto"/>
          <w:spacing w:val="2"/>
          <w:sz w:val="22"/>
          <w:szCs w:val="22"/>
          <w:highlight w:val="none"/>
        </w:rPr>
        <w:t xml:space="preserve">(   </w:t>
      </w:r>
      <w:r>
        <w:rPr>
          <w:rFonts w:ascii="宋体" w:hAnsi="宋体" w:eastAsia="宋体" w:cs="宋体"/>
          <w:color w:val="auto"/>
          <w:spacing w:val="2"/>
          <w:sz w:val="23"/>
          <w:szCs w:val="23"/>
          <w:highlight w:val="none"/>
        </w:rPr>
        <w:t>发包人工作人员</w:t>
      </w:r>
      <w:r>
        <w:rPr>
          <w:rFonts w:ascii="宋体" w:hAnsi="宋体" w:eastAsia="宋体" w:cs="宋体"/>
          <w:color w:val="auto"/>
          <w:spacing w:val="1"/>
          <w:sz w:val="23"/>
          <w:szCs w:val="23"/>
          <w:highlight w:val="none"/>
        </w:rPr>
        <w:t>要秉公办事，不准营私舞弊，不准利用职权从事各种个人有</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偿</w:t>
      </w:r>
      <w:r>
        <w:rPr>
          <w:rFonts w:ascii="宋体" w:hAnsi="宋体" w:eastAsia="宋体" w:cs="宋体"/>
          <w:color w:val="auto"/>
          <w:sz w:val="23"/>
          <w:szCs w:val="23"/>
          <w:highlight w:val="none"/>
        </w:rPr>
        <w:t>中介活动和安排个人施工队伍。</w:t>
      </w:r>
    </w:p>
    <w:p>
      <w:pPr>
        <w:spacing w:before="51" w:line="228" w:lineRule="auto"/>
        <w:ind w:left="481"/>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3</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承包人的义务</w:t>
      </w:r>
    </w:p>
    <w:p>
      <w:pPr>
        <w:spacing w:before="118" w:line="223" w:lineRule="auto"/>
        <w:ind w:left="508"/>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53975" cy="14033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02"/>
                    <a:stretch>
                      <a:fillRect/>
                    </a:stretch>
                  </pic:blipFill>
                  <pic:spPr>
                    <a:xfrm>
                      <a:off x="0" y="0"/>
                      <a:ext cx="54309" cy="140756"/>
                    </a:xfrm>
                    <a:prstGeom prst="rect">
                      <a:avLst/>
                    </a:prstGeom>
                  </pic:spPr>
                </pic:pic>
              </a:graphicData>
            </a:graphic>
          </wp:inline>
        </w:drawing>
      </w:r>
      <w:r>
        <w:rPr>
          <w:rFonts w:ascii="宋体" w:hAnsi="宋体" w:eastAsia="宋体" w:cs="宋体"/>
          <w:color w:val="auto"/>
          <w:spacing w:val="3"/>
          <w:sz w:val="22"/>
          <w:szCs w:val="22"/>
          <w:highlight w:val="none"/>
        </w:rPr>
        <w:t xml:space="preserve">(   </w:t>
      </w:r>
      <w:r>
        <w:rPr>
          <w:rFonts w:ascii="宋体" w:hAnsi="宋体" w:eastAsia="宋体" w:cs="宋体"/>
          <w:color w:val="auto"/>
          <w:spacing w:val="3"/>
          <w:sz w:val="23"/>
          <w:szCs w:val="23"/>
          <w:highlight w:val="none"/>
        </w:rPr>
        <w:t>承包人不得以任何理由向发包人及其工作人员行贿或馈赠礼金、有价证券</w:t>
      </w:r>
      <w:r>
        <w:rPr>
          <w:rFonts w:ascii="宋体" w:hAnsi="宋体" w:eastAsia="宋体" w:cs="宋体"/>
          <w:color w:val="auto"/>
          <w:spacing w:val="2"/>
          <w:sz w:val="23"/>
          <w:szCs w:val="23"/>
          <w:highlight w:val="none"/>
        </w:rPr>
        <w:t>、</w:t>
      </w:r>
    </w:p>
    <w:p>
      <w:pPr>
        <w:rPr>
          <w:color w:val="auto"/>
          <w:highlight w:val="none"/>
        </w:rPr>
        <w:sectPr>
          <w:footerReference r:id="rId49" w:type="default"/>
          <w:pgSz w:w="11910" w:h="16840"/>
          <w:pgMar w:top="1347" w:right="1356" w:bottom="851" w:left="1652" w:header="0" w:footer="691" w:gutter="0"/>
          <w:pgNumType w:fmt="decimal"/>
          <w:cols w:space="720" w:num="1"/>
        </w:sectPr>
      </w:pPr>
    </w:p>
    <w:p>
      <w:pPr>
        <w:spacing w:before="48" w:line="228" w:lineRule="auto"/>
        <w:ind w:left="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贵重礼品</w:t>
      </w:r>
      <w:r>
        <w:rPr>
          <w:rFonts w:ascii="宋体" w:hAnsi="宋体" w:eastAsia="宋体" w:cs="宋体"/>
          <w:color w:val="auto"/>
          <w:sz w:val="23"/>
          <w:szCs w:val="23"/>
          <w:highlight w:val="none"/>
        </w:rPr>
        <w:t>。</w:t>
      </w:r>
    </w:p>
    <w:p>
      <w:pPr>
        <w:spacing w:before="117" w:line="327" w:lineRule="auto"/>
        <w:ind w:left="2" w:right="255" w:firstLine="491"/>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2865" cy="1403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3"/>
                    <a:stretch>
                      <a:fillRect/>
                    </a:stretch>
                  </pic:blipFill>
                  <pic:spPr>
                    <a:xfrm>
                      <a:off x="0" y="0"/>
                      <a:ext cx="63010" cy="140755"/>
                    </a:xfrm>
                    <a:prstGeom prst="rect">
                      <a:avLst/>
                    </a:prstGeom>
                  </pic:spPr>
                </pic:pic>
              </a:graphicData>
            </a:graphic>
          </wp:inline>
        </w:drawing>
      </w:r>
      <w:r>
        <w:rPr>
          <w:rFonts w:ascii="宋体" w:hAnsi="宋体" w:eastAsia="宋体" w:cs="宋体"/>
          <w:color w:val="auto"/>
          <w:spacing w:val="10"/>
          <w:sz w:val="22"/>
          <w:szCs w:val="22"/>
          <w:highlight w:val="none"/>
        </w:rPr>
        <w:t xml:space="preserve">(   </w:t>
      </w:r>
      <w:r>
        <w:rPr>
          <w:rFonts w:ascii="宋体" w:hAnsi="宋体" w:eastAsia="宋体" w:cs="宋体"/>
          <w:color w:val="auto"/>
          <w:spacing w:val="10"/>
          <w:sz w:val="23"/>
          <w:szCs w:val="23"/>
          <w:highlight w:val="none"/>
        </w:rPr>
        <w:t>承包人不得以任何名义为发包人及其工作人员报销应由发包人单位或</w:t>
      </w:r>
      <w:r>
        <w:rPr>
          <w:rFonts w:ascii="宋体" w:hAnsi="宋体" w:eastAsia="宋体" w:cs="宋体"/>
          <w:color w:val="auto"/>
          <w:spacing w:val="7"/>
          <w:sz w:val="23"/>
          <w:szCs w:val="23"/>
          <w:highlight w:val="none"/>
        </w:rPr>
        <w:t>个</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人</w:t>
      </w:r>
      <w:r>
        <w:rPr>
          <w:rFonts w:ascii="宋体" w:hAnsi="宋体" w:eastAsia="宋体" w:cs="宋体"/>
          <w:color w:val="auto"/>
          <w:sz w:val="23"/>
          <w:szCs w:val="23"/>
          <w:highlight w:val="none"/>
        </w:rPr>
        <w:t>支付的任何费用。</w:t>
      </w:r>
    </w:p>
    <w:p>
      <w:pPr>
        <w:spacing w:line="222" w:lineRule="auto"/>
        <w:ind w:left="496"/>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1595" cy="14033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04"/>
                    <a:stretch>
                      <a:fillRect/>
                    </a:stretch>
                  </pic:blipFill>
                  <pic:spPr>
                    <a:xfrm>
                      <a:off x="0" y="0"/>
                      <a:ext cx="61887" cy="140755"/>
                    </a:xfrm>
                    <a:prstGeom prst="rect">
                      <a:avLst/>
                    </a:prstGeom>
                  </pic:spPr>
                </pic:pic>
              </a:graphicData>
            </a:graphic>
          </wp:inline>
        </w:drawing>
      </w:r>
      <w:r>
        <w:rPr>
          <w:rFonts w:ascii="宋体" w:hAnsi="宋体" w:eastAsia="宋体" w:cs="宋体"/>
          <w:color w:val="auto"/>
          <w:spacing w:val="18"/>
          <w:sz w:val="22"/>
          <w:szCs w:val="22"/>
          <w:highlight w:val="none"/>
        </w:rPr>
        <w:t xml:space="preserve">( </w:t>
      </w:r>
      <w:r>
        <w:rPr>
          <w:rFonts w:ascii="宋体" w:hAnsi="宋体" w:eastAsia="宋体" w:cs="宋体"/>
          <w:color w:val="auto"/>
          <w:spacing w:val="14"/>
          <w:sz w:val="22"/>
          <w:szCs w:val="22"/>
          <w:highlight w:val="none"/>
        </w:rPr>
        <w:t xml:space="preserve"> </w:t>
      </w:r>
      <w:r>
        <w:rPr>
          <w:rFonts w:ascii="宋体" w:hAnsi="宋体" w:eastAsia="宋体" w:cs="宋体"/>
          <w:color w:val="auto"/>
          <w:spacing w:val="9"/>
          <w:sz w:val="22"/>
          <w:szCs w:val="22"/>
          <w:highlight w:val="none"/>
        </w:rPr>
        <w:t xml:space="preserve"> </w:t>
      </w:r>
      <w:r>
        <w:rPr>
          <w:rFonts w:ascii="宋体" w:hAnsi="宋体" w:eastAsia="宋体" w:cs="宋体"/>
          <w:color w:val="auto"/>
          <w:spacing w:val="9"/>
          <w:sz w:val="23"/>
          <w:szCs w:val="23"/>
          <w:highlight w:val="none"/>
        </w:rPr>
        <w:t>承包人不得以任何理由安排发包人工作人员参加超标准宴请及娱乐活动。</w:t>
      </w:r>
    </w:p>
    <w:p>
      <w:pPr>
        <w:spacing w:before="117" w:line="327" w:lineRule="auto"/>
        <w:ind w:left="8" w:right="137" w:firstLine="482"/>
        <w:rPr>
          <w:rFonts w:ascii="宋体" w:hAnsi="宋体" w:eastAsia="宋体" w:cs="宋体"/>
          <w:color w:val="auto"/>
          <w:sz w:val="23"/>
          <w:szCs w:val="23"/>
          <w:highlight w:val="none"/>
        </w:rPr>
      </w:pPr>
      <w:r>
        <w:rPr>
          <w:rFonts w:ascii="宋体" w:hAnsi="宋体" w:eastAsia="宋体" w:cs="宋体"/>
          <w:color w:val="auto"/>
          <w:position w:val="-3"/>
          <w:sz w:val="22"/>
          <w:szCs w:val="22"/>
          <w:highlight w:val="none"/>
        </w:rPr>
        <w:drawing>
          <wp:inline distT="0" distB="0" distL="0" distR="0">
            <wp:extent cx="64770" cy="14033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5"/>
                    <a:stretch>
                      <a:fillRect/>
                    </a:stretch>
                  </pic:blipFill>
                  <pic:spPr>
                    <a:xfrm>
                      <a:off x="0" y="0"/>
                      <a:ext cx="65255" cy="140755"/>
                    </a:xfrm>
                    <a:prstGeom prst="rect">
                      <a:avLst/>
                    </a:prstGeom>
                  </pic:spPr>
                </pic:pic>
              </a:graphicData>
            </a:graphic>
          </wp:inline>
        </w:drawing>
      </w:r>
      <w:r>
        <w:rPr>
          <w:rFonts w:ascii="宋体" w:hAnsi="宋体" w:eastAsia="宋体" w:cs="宋体"/>
          <w:color w:val="auto"/>
          <w:spacing w:val="12"/>
          <w:sz w:val="22"/>
          <w:szCs w:val="22"/>
          <w:highlight w:val="none"/>
        </w:rPr>
        <w:t xml:space="preserve">(  </w:t>
      </w:r>
      <w:r>
        <w:rPr>
          <w:rFonts w:ascii="宋体" w:hAnsi="宋体" w:eastAsia="宋体" w:cs="宋体"/>
          <w:color w:val="auto"/>
          <w:spacing w:val="7"/>
          <w:sz w:val="22"/>
          <w:szCs w:val="22"/>
          <w:highlight w:val="none"/>
        </w:rPr>
        <w:t xml:space="preserve"> </w:t>
      </w:r>
      <w:r>
        <w:rPr>
          <w:rFonts w:ascii="宋体" w:hAnsi="宋体" w:eastAsia="宋体" w:cs="宋体"/>
          <w:color w:val="auto"/>
          <w:spacing w:val="6"/>
          <w:sz w:val="23"/>
          <w:szCs w:val="23"/>
          <w:highlight w:val="none"/>
        </w:rPr>
        <w:t>承包人不得为发包人单位和个人购置或提供通信工具、交通工具和高档办</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公用品等</w:t>
      </w:r>
      <w:r>
        <w:rPr>
          <w:rFonts w:ascii="宋体" w:hAnsi="宋体" w:eastAsia="宋体" w:cs="宋体"/>
          <w:color w:val="auto"/>
          <w:spacing w:val="-1"/>
          <w:sz w:val="23"/>
          <w:szCs w:val="23"/>
          <w:highlight w:val="none"/>
        </w:rPr>
        <w:t>。</w:t>
      </w:r>
    </w:p>
    <w:p>
      <w:pPr>
        <w:spacing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4.  </w:t>
      </w:r>
      <w:r>
        <w:rPr>
          <w:rFonts w:ascii="宋体" w:hAnsi="宋体" w:eastAsia="宋体" w:cs="宋体"/>
          <w:color w:val="auto"/>
          <w:spacing w:val="6"/>
          <w:sz w:val="23"/>
          <w:szCs w:val="23"/>
          <w:highlight w:val="none"/>
        </w:rPr>
        <w:t>违约责任</w:t>
      </w:r>
    </w:p>
    <w:p>
      <w:pPr>
        <w:spacing w:before="114" w:line="325" w:lineRule="auto"/>
        <w:ind w:left="1" w:right="91" w:firstLine="484"/>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w:t>
      </w:r>
      <w:r>
        <w:rPr>
          <w:rFonts w:ascii="宋体" w:hAnsi="宋体" w:eastAsia="宋体" w:cs="宋体"/>
          <w:color w:val="auto"/>
          <w:spacing w:val="10"/>
          <w:sz w:val="22"/>
          <w:szCs w:val="22"/>
          <w:highlight w:val="none"/>
        </w:rPr>
        <w:t xml:space="preserve">1) </w:t>
      </w:r>
      <w:r>
        <w:rPr>
          <w:rFonts w:ascii="宋体" w:hAnsi="宋体" w:eastAsia="宋体" w:cs="宋体"/>
          <w:color w:val="auto"/>
          <w:spacing w:val="10"/>
          <w:sz w:val="23"/>
          <w:szCs w:val="23"/>
          <w:highlight w:val="none"/>
        </w:rPr>
        <w:t>发包人及其工作人员违反本合同第 1、2 条，按管理权限，依据有关规定</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给予党纪、政纪或组织处理；涉嫌犯罪的，移交司法机关追究刑事责任；给承包</w:t>
      </w:r>
      <w:r>
        <w:rPr>
          <w:rFonts w:ascii="宋体" w:hAnsi="宋体" w:eastAsia="宋体" w:cs="宋体"/>
          <w:color w:val="auto"/>
          <w:spacing w:val="7"/>
          <w:sz w:val="23"/>
          <w:szCs w:val="23"/>
          <w:highlight w:val="none"/>
        </w:rPr>
        <w:t>人</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单</w:t>
      </w:r>
      <w:r>
        <w:rPr>
          <w:rFonts w:ascii="宋体" w:hAnsi="宋体" w:eastAsia="宋体" w:cs="宋体"/>
          <w:color w:val="auto"/>
          <w:spacing w:val="11"/>
          <w:sz w:val="23"/>
          <w:szCs w:val="23"/>
          <w:highlight w:val="none"/>
        </w:rPr>
        <w:t>位</w:t>
      </w:r>
      <w:r>
        <w:rPr>
          <w:rFonts w:ascii="宋体" w:hAnsi="宋体" w:eastAsia="宋体" w:cs="宋体"/>
          <w:color w:val="auto"/>
          <w:spacing w:val="8"/>
          <w:sz w:val="23"/>
          <w:szCs w:val="23"/>
          <w:highlight w:val="none"/>
        </w:rPr>
        <w:t>造成经济损失的，应予以赔偿。</w:t>
      </w:r>
    </w:p>
    <w:p>
      <w:pPr>
        <w:spacing w:line="325" w:lineRule="auto"/>
        <w:ind w:left="1" w:right="91" w:firstLine="484"/>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w:t>
      </w:r>
      <w:r>
        <w:rPr>
          <w:rFonts w:ascii="宋体" w:hAnsi="宋体" w:eastAsia="宋体" w:cs="宋体"/>
          <w:color w:val="auto"/>
          <w:spacing w:val="10"/>
          <w:sz w:val="22"/>
          <w:szCs w:val="22"/>
          <w:highlight w:val="none"/>
        </w:rPr>
        <w:t xml:space="preserve">2) </w:t>
      </w:r>
      <w:r>
        <w:rPr>
          <w:rFonts w:ascii="宋体" w:hAnsi="宋体" w:eastAsia="宋体" w:cs="宋体"/>
          <w:color w:val="auto"/>
          <w:spacing w:val="10"/>
          <w:sz w:val="23"/>
          <w:szCs w:val="23"/>
          <w:highlight w:val="none"/>
        </w:rPr>
        <w:t>承包人及其工作人员违反本合同第 1、3 条，按管理权限，依据有关规定</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给予党纪、政纪或组织处理；给发包人单位造成经济损失的，应予以赔偿；情节</w:t>
      </w:r>
      <w:r>
        <w:rPr>
          <w:rFonts w:ascii="宋体" w:hAnsi="宋体" w:eastAsia="宋体" w:cs="宋体"/>
          <w:color w:val="auto"/>
          <w:spacing w:val="7"/>
          <w:sz w:val="23"/>
          <w:szCs w:val="23"/>
          <w:highlight w:val="none"/>
        </w:rPr>
        <w:t>严</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重的，发包人建议交通运输主管部门给予承包人一至三年内不得进入其主管的公</w:t>
      </w:r>
      <w:r>
        <w:rPr>
          <w:rFonts w:ascii="宋体" w:hAnsi="宋体" w:eastAsia="宋体" w:cs="宋体"/>
          <w:color w:val="auto"/>
          <w:spacing w:val="7"/>
          <w:sz w:val="23"/>
          <w:szCs w:val="23"/>
          <w:highlight w:val="none"/>
        </w:rPr>
        <w:t>路</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建</w:t>
      </w:r>
      <w:r>
        <w:rPr>
          <w:rFonts w:ascii="宋体" w:hAnsi="宋体" w:eastAsia="宋体" w:cs="宋体"/>
          <w:color w:val="auto"/>
          <w:spacing w:val="7"/>
          <w:sz w:val="23"/>
          <w:szCs w:val="23"/>
          <w:highlight w:val="none"/>
        </w:rPr>
        <w:t>设市场的处罚。</w:t>
      </w:r>
    </w:p>
    <w:p>
      <w:pPr>
        <w:spacing w:before="4" w:line="324" w:lineRule="auto"/>
        <w:ind w:right="94" w:firstLine="483"/>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5.</w:t>
      </w:r>
      <w:r>
        <w:rPr>
          <w:rFonts w:ascii="Times New Roman" w:hAnsi="Times New Roman" w:eastAsia="Times New Roman" w:cs="Times New Roman"/>
          <w:color w:val="auto"/>
          <w:spacing w:val="3"/>
          <w:sz w:val="23"/>
          <w:szCs w:val="23"/>
          <w:highlight w:val="none"/>
        </w:rPr>
        <w:t xml:space="preserve">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双方约定：本合同由双方或双方上级单位的纪检监察部门负责监督执行。由发</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包人或发包人上级单位的纪检监察部门约请承包人或承包人上级单位纪检监察部</w:t>
      </w:r>
      <w:r>
        <w:rPr>
          <w:rFonts w:ascii="宋体" w:hAnsi="宋体" w:eastAsia="宋体" w:cs="宋体"/>
          <w:color w:val="auto"/>
          <w:spacing w:val="7"/>
          <w:sz w:val="23"/>
          <w:szCs w:val="23"/>
          <w:highlight w:val="none"/>
        </w:rPr>
        <w:t>门</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对</w:t>
      </w:r>
      <w:r>
        <w:rPr>
          <w:rFonts w:ascii="宋体" w:hAnsi="宋体" w:eastAsia="宋体" w:cs="宋体"/>
          <w:color w:val="auto"/>
          <w:spacing w:val="11"/>
          <w:sz w:val="23"/>
          <w:szCs w:val="23"/>
          <w:highlight w:val="none"/>
        </w:rPr>
        <w:t>本</w:t>
      </w:r>
      <w:r>
        <w:rPr>
          <w:rFonts w:ascii="宋体" w:hAnsi="宋体" w:eastAsia="宋体" w:cs="宋体"/>
          <w:color w:val="auto"/>
          <w:spacing w:val="9"/>
          <w:sz w:val="23"/>
          <w:szCs w:val="23"/>
          <w:highlight w:val="none"/>
        </w:rPr>
        <w:t>合同执行情况进行检查，提出在本合同规定范围内的裁定意见。</w:t>
      </w:r>
    </w:p>
    <w:p>
      <w:pPr>
        <w:spacing w:line="227" w:lineRule="auto"/>
        <w:ind w:left="481"/>
        <w:rPr>
          <w:rFonts w:ascii="宋体" w:hAnsi="宋体" w:eastAsia="宋体" w:cs="宋体"/>
          <w:color w:val="auto"/>
          <w:sz w:val="23"/>
          <w:szCs w:val="23"/>
          <w:highlight w:val="none"/>
        </w:rPr>
      </w:pPr>
      <w:r>
        <w:rPr>
          <w:rFonts w:ascii="Times New Roman" w:hAnsi="Times New Roman" w:eastAsia="Times New Roman" w:cs="Times New Roman"/>
          <w:color w:val="auto"/>
          <w:spacing w:val="16"/>
          <w:sz w:val="23"/>
          <w:szCs w:val="23"/>
          <w:highlight w:val="none"/>
        </w:rPr>
        <w:t xml:space="preserve">6. </w:t>
      </w:r>
      <w:r>
        <w:rPr>
          <w:rFonts w:ascii="Times New Roman" w:hAnsi="Times New Roman" w:eastAsia="Times New Roman" w:cs="Times New Roman"/>
          <w:color w:val="auto"/>
          <w:spacing w:val="8"/>
          <w:sz w:val="23"/>
          <w:szCs w:val="23"/>
          <w:highlight w:val="none"/>
        </w:rPr>
        <w:t xml:space="preserve"> </w:t>
      </w:r>
      <w:r>
        <w:rPr>
          <w:rFonts w:ascii="宋体" w:hAnsi="宋体" w:eastAsia="宋体" w:cs="宋体"/>
          <w:color w:val="auto"/>
          <w:spacing w:val="8"/>
          <w:sz w:val="23"/>
          <w:szCs w:val="23"/>
          <w:highlight w:val="none"/>
        </w:rPr>
        <w:t>本合同有效期为发包人和承包人签署之日起至该工程项目竣工验收后止。</w:t>
      </w:r>
    </w:p>
    <w:p>
      <w:pPr>
        <w:spacing w:before="117" w:line="326" w:lineRule="auto"/>
        <w:ind w:left="24" w:right="94" w:firstLine="456"/>
        <w:rPr>
          <w:rFonts w:ascii="宋体" w:hAnsi="宋体" w:eastAsia="宋体" w:cs="宋体"/>
          <w:color w:val="auto"/>
          <w:sz w:val="23"/>
          <w:szCs w:val="23"/>
          <w:highlight w:val="none"/>
        </w:rPr>
      </w:pPr>
      <w:r>
        <w:rPr>
          <w:rFonts w:ascii="Times New Roman" w:hAnsi="Times New Roman" w:eastAsia="Times New Roman" w:cs="Times New Roman"/>
          <w:color w:val="auto"/>
          <w:spacing w:val="8"/>
          <w:sz w:val="23"/>
          <w:szCs w:val="23"/>
          <w:highlight w:val="none"/>
        </w:rPr>
        <w:t xml:space="preserve">7. </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4"/>
          <w:sz w:val="23"/>
          <w:szCs w:val="23"/>
          <w:highlight w:val="none"/>
        </w:rPr>
        <w:t>本合同作为</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(项目名称)</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标段施工合同的附件，与工程施工合</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同</w:t>
      </w:r>
      <w:r>
        <w:rPr>
          <w:rFonts w:ascii="宋体" w:hAnsi="宋体" w:eastAsia="宋体" w:cs="宋体"/>
          <w:color w:val="auto"/>
          <w:spacing w:val="8"/>
          <w:sz w:val="23"/>
          <w:szCs w:val="23"/>
          <w:highlight w:val="none"/>
        </w:rPr>
        <w:t>具有同等的法律效力，经合同双方签署后立即生效。</w:t>
      </w:r>
    </w:p>
    <w:p>
      <w:pPr>
        <w:spacing w:before="1" w:line="336" w:lineRule="auto"/>
        <w:ind w:right="96" w:firstLine="485"/>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3"/>
          <w:szCs w:val="23"/>
          <w:highlight w:val="none"/>
        </w:rPr>
        <w:t xml:space="preserve">8.  </w:t>
      </w:r>
      <w:r>
        <w:rPr>
          <w:rFonts w:ascii="宋体" w:hAnsi="宋体" w:eastAsia="宋体" w:cs="宋体"/>
          <w:color w:val="auto"/>
          <w:spacing w:val="2"/>
          <w:sz w:val="23"/>
          <w:szCs w:val="23"/>
          <w:highlight w:val="none"/>
        </w:rPr>
        <w:t>本合同一式四份，由发包人和承包人各执一份，送交发包人和承包人的监督单</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位各一份。</w:t>
      </w:r>
    </w:p>
    <w:p>
      <w:pPr>
        <w:spacing w:line="323" w:lineRule="auto"/>
        <w:rPr>
          <w:rFonts w:ascii="Arial"/>
          <w:color w:val="auto"/>
          <w:sz w:val="21"/>
          <w:highlight w:val="none"/>
        </w:rPr>
      </w:pPr>
    </w:p>
    <w:p>
      <w:pPr>
        <w:spacing w:before="75" w:line="227" w:lineRule="auto"/>
        <w:ind w:left="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发包人：</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(盖单位章)      承包人：</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(盖单位章)</w:t>
      </w:r>
    </w:p>
    <w:p>
      <w:pPr>
        <w:spacing w:before="161" w:line="228" w:lineRule="auto"/>
        <w:ind w:left="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法定代表人或其委托代理人：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 xml:space="preserve">签字)   </w:t>
      </w:r>
      <w:r>
        <w:rPr>
          <w:rFonts w:ascii="宋体" w:hAnsi="宋体" w:eastAsia="宋体" w:cs="宋体"/>
          <w:color w:val="auto"/>
          <w:sz w:val="23"/>
          <w:szCs w:val="23"/>
          <w:highlight w:val="none"/>
        </w:rPr>
        <w:t>法定代表人或其委托代理人：    (签字)</w:t>
      </w:r>
    </w:p>
    <w:p>
      <w:pPr>
        <w:tabs>
          <w:tab w:val="left" w:pos="1921"/>
        </w:tabs>
        <w:spacing w:before="160" w:line="228" w:lineRule="auto"/>
        <w:ind w:left="831"/>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4"/>
          <w:sz w:val="23"/>
          <w:szCs w:val="23"/>
          <w:highlight w:val="none"/>
        </w:rPr>
        <w:t>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日                        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日</w:t>
      </w:r>
    </w:p>
    <w:p>
      <w:pPr>
        <w:spacing w:line="253" w:lineRule="auto"/>
        <w:rPr>
          <w:rFonts w:ascii="Arial"/>
          <w:color w:val="auto"/>
          <w:sz w:val="21"/>
          <w:highlight w:val="none"/>
        </w:rPr>
      </w:pPr>
    </w:p>
    <w:p>
      <w:pPr>
        <w:spacing w:line="254" w:lineRule="auto"/>
        <w:rPr>
          <w:rFonts w:ascii="Arial"/>
          <w:color w:val="auto"/>
          <w:sz w:val="21"/>
          <w:highlight w:val="none"/>
        </w:rPr>
      </w:pPr>
    </w:p>
    <w:p>
      <w:pPr>
        <w:spacing w:before="75" w:line="227" w:lineRule="auto"/>
        <w:ind w:left="4"/>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发</w:t>
      </w:r>
      <w:r>
        <w:rPr>
          <w:rFonts w:ascii="宋体" w:hAnsi="宋体" w:eastAsia="宋体" w:cs="宋体"/>
          <w:color w:val="auto"/>
          <w:spacing w:val="6"/>
          <w:sz w:val="23"/>
          <w:szCs w:val="23"/>
          <w:highlight w:val="none"/>
        </w:rPr>
        <w:t>包人监督单位：</w:t>
      </w:r>
      <w:r>
        <w:rPr>
          <w:rFonts w:ascii="宋体" w:hAnsi="宋体" w:eastAsia="宋体" w:cs="宋体"/>
          <w:color w:val="auto"/>
          <w:spacing w:val="6"/>
          <w:sz w:val="23"/>
          <w:szCs w:val="23"/>
          <w:highlight w:val="none"/>
          <w:u w:val="single" w:color="auto"/>
        </w:rPr>
        <w:t xml:space="preserve"> (全称) (盖单位章) </w:t>
      </w:r>
      <w:r>
        <w:rPr>
          <w:rFonts w:ascii="宋体" w:hAnsi="宋体" w:eastAsia="宋体" w:cs="宋体"/>
          <w:color w:val="auto"/>
          <w:spacing w:val="6"/>
          <w:sz w:val="23"/>
          <w:szCs w:val="23"/>
          <w:highlight w:val="none"/>
        </w:rPr>
        <w:t xml:space="preserve">   承包人监督单位：</w:t>
      </w:r>
      <w:r>
        <w:rPr>
          <w:rFonts w:ascii="宋体" w:hAnsi="宋体" w:eastAsia="宋体" w:cs="宋体"/>
          <w:color w:val="auto"/>
          <w:spacing w:val="6"/>
          <w:sz w:val="23"/>
          <w:szCs w:val="23"/>
          <w:highlight w:val="none"/>
          <w:u w:val="single" w:color="auto"/>
        </w:rPr>
        <w:t xml:space="preserve"> (全称) (盖单位章)</w:t>
      </w:r>
      <w:r>
        <w:rPr>
          <w:rFonts w:ascii="宋体" w:hAnsi="宋体" w:eastAsia="宋体" w:cs="宋体"/>
          <w:color w:val="auto"/>
          <w:sz w:val="23"/>
          <w:szCs w:val="23"/>
          <w:highlight w:val="none"/>
          <w:u w:val="single" w:color="auto"/>
        </w:rPr>
        <w:t xml:space="preserve"> </w:t>
      </w:r>
    </w:p>
    <w:p>
      <w:pPr>
        <w:rPr>
          <w:color w:val="auto"/>
          <w:highlight w:val="none"/>
        </w:rPr>
        <w:sectPr>
          <w:footerReference r:id="rId50" w:type="default"/>
          <w:pgSz w:w="11910" w:h="16840"/>
          <w:pgMar w:top="1347" w:right="1490" w:bottom="848" w:left="1652" w:header="0" w:footer="691" w:gutter="0"/>
          <w:pgNumType w:fmt="decimal"/>
          <w:cols w:space="720" w:num="1"/>
        </w:sectPr>
      </w:pPr>
    </w:p>
    <w:p>
      <w:pPr>
        <w:spacing w:before="262" w:line="227" w:lineRule="auto"/>
        <w:ind w:left="21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附</w:t>
      </w:r>
      <w:r>
        <w:rPr>
          <w:rFonts w:ascii="宋体" w:hAnsi="宋体" w:eastAsia="宋体" w:cs="宋体"/>
          <w:color w:val="auto"/>
          <w:spacing w:val="6"/>
          <w:sz w:val="23"/>
          <w:szCs w:val="23"/>
          <w:highlight w:val="none"/>
        </w:rPr>
        <w:t>件三 安全生产合同</w:t>
      </w:r>
    </w:p>
    <w:p>
      <w:pPr>
        <w:spacing w:before="65" w:line="221" w:lineRule="auto"/>
        <w:ind w:left="3620"/>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安</w:t>
      </w:r>
      <w:r>
        <w:rPr>
          <w:rFonts w:ascii="宋体" w:hAnsi="宋体" w:eastAsia="宋体" w:cs="宋体"/>
          <w:color w:val="auto"/>
          <w:spacing w:val="-3"/>
          <w:sz w:val="28"/>
          <w:szCs w:val="28"/>
          <w:highlight w:val="none"/>
        </w:rPr>
        <w:t>全</w:t>
      </w:r>
      <w:r>
        <w:rPr>
          <w:rFonts w:ascii="宋体" w:hAnsi="宋体" w:eastAsia="宋体" w:cs="宋体"/>
          <w:color w:val="auto"/>
          <w:spacing w:val="-2"/>
          <w:sz w:val="28"/>
          <w:szCs w:val="28"/>
          <w:highlight w:val="none"/>
        </w:rPr>
        <w:t>生产合同</w:t>
      </w:r>
    </w:p>
    <w:p>
      <w:pPr>
        <w:spacing w:line="419" w:lineRule="auto"/>
        <w:rPr>
          <w:rFonts w:ascii="Arial"/>
          <w:color w:val="auto"/>
          <w:sz w:val="21"/>
          <w:highlight w:val="none"/>
        </w:rPr>
      </w:pPr>
    </w:p>
    <w:p>
      <w:pPr>
        <w:spacing w:before="75" w:line="317" w:lineRule="auto"/>
        <w:ind w:right="84" w:firstLine="48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为在</w:t>
      </w:r>
      <w:r>
        <w:rPr>
          <w:rFonts w:ascii="宋体" w:hAnsi="宋体" w:eastAsia="宋体" w:cs="宋体"/>
          <w:color w:val="auto"/>
          <w:spacing w:val="10"/>
          <w:sz w:val="23"/>
          <w:szCs w:val="23"/>
          <w:highlight w:val="none"/>
          <w:u w:val="single" w:color="auto"/>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(项目名称)</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标段施工合同的实施过程中创造安全、高</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效的施工环境，切实搞好本项目的安全管理工作，本项目发包人</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pacing w:val="6"/>
          <w:sz w:val="23"/>
          <w:szCs w:val="23"/>
          <w:highlight w:val="none"/>
        </w:rPr>
        <w:t>发</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包人名称，</w:t>
      </w:r>
      <w:r>
        <w:rPr>
          <w:rFonts w:ascii="宋体" w:hAnsi="宋体" w:eastAsia="宋体" w:cs="宋体"/>
          <w:color w:val="auto"/>
          <w:spacing w:val="5"/>
          <w:sz w:val="23"/>
          <w:szCs w:val="23"/>
          <w:highlight w:val="none"/>
        </w:rPr>
        <w:t>以</w:t>
      </w:r>
      <w:r>
        <w:rPr>
          <w:rFonts w:ascii="宋体" w:hAnsi="宋体" w:eastAsia="宋体" w:cs="宋体"/>
          <w:color w:val="auto"/>
          <w:spacing w:val="4"/>
          <w:sz w:val="23"/>
          <w:szCs w:val="23"/>
          <w:highlight w:val="none"/>
        </w:rPr>
        <w:t>下简称“发包人”) 与承包人</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(承包人名称，以下简称“承</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包</w:t>
      </w:r>
      <w:r>
        <w:rPr>
          <w:rFonts w:ascii="宋体" w:hAnsi="宋体" w:eastAsia="宋体" w:cs="宋体"/>
          <w:color w:val="auto"/>
          <w:spacing w:val="8"/>
          <w:sz w:val="23"/>
          <w:szCs w:val="23"/>
          <w:highlight w:val="none"/>
        </w:rPr>
        <w:t>人”) 特此签订安全生产合同。</w:t>
      </w:r>
    </w:p>
    <w:p>
      <w:pPr>
        <w:spacing w:before="1" w:line="228" w:lineRule="auto"/>
        <w:ind w:left="497"/>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1. </w:t>
      </w:r>
      <w:r>
        <w:rPr>
          <w:rFonts w:ascii="宋体" w:hAnsi="宋体" w:eastAsia="宋体" w:cs="宋体"/>
          <w:color w:val="auto"/>
          <w:spacing w:val="-2"/>
          <w:sz w:val="23"/>
          <w:szCs w:val="23"/>
          <w:highlight w:val="none"/>
        </w:rPr>
        <w:t>发包人职责</w:t>
      </w:r>
    </w:p>
    <w:p>
      <w:pPr>
        <w:spacing w:before="101" w:line="316" w:lineRule="auto"/>
        <w:ind w:right="110"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(1)  </w:t>
      </w:r>
      <w:r>
        <w:rPr>
          <w:rFonts w:ascii="宋体" w:hAnsi="宋体" w:eastAsia="宋体" w:cs="宋体"/>
          <w:color w:val="auto"/>
          <w:spacing w:val="2"/>
          <w:sz w:val="23"/>
          <w:szCs w:val="23"/>
          <w:highlight w:val="none"/>
        </w:rPr>
        <w:t>严格遵守国家有关安全生产</w:t>
      </w:r>
      <w:r>
        <w:rPr>
          <w:rFonts w:ascii="宋体" w:hAnsi="宋体" w:eastAsia="宋体" w:cs="宋体"/>
          <w:color w:val="auto"/>
          <w:spacing w:val="1"/>
          <w:sz w:val="23"/>
          <w:szCs w:val="23"/>
          <w:highlight w:val="none"/>
        </w:rPr>
        <w:t>的法律法规，认真执行工程承包合同中的有关安</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全</w:t>
      </w:r>
      <w:r>
        <w:rPr>
          <w:rFonts w:ascii="宋体" w:hAnsi="宋体" w:eastAsia="宋体" w:cs="宋体"/>
          <w:color w:val="auto"/>
          <w:sz w:val="23"/>
          <w:szCs w:val="23"/>
          <w:highlight w:val="none"/>
        </w:rPr>
        <w:t>要求。</w:t>
      </w:r>
    </w:p>
    <w:p>
      <w:pPr>
        <w:spacing w:before="2" w:line="316" w:lineRule="auto"/>
        <w:ind w:left="6" w:right="36" w:firstLine="479"/>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w:t>
      </w:r>
      <w:r>
        <w:rPr>
          <w:rFonts w:ascii="宋体" w:hAnsi="宋体" w:eastAsia="宋体" w:cs="宋体"/>
          <w:color w:val="auto"/>
          <w:spacing w:val="11"/>
          <w:sz w:val="22"/>
          <w:szCs w:val="22"/>
          <w:highlight w:val="none"/>
        </w:rPr>
        <w:t>2</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3"/>
          <w:szCs w:val="23"/>
          <w:highlight w:val="none"/>
        </w:rPr>
        <w:t>按照“安全第一、预防为主、综合治理”和坚持“管生产必须管安全”的</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原则</w:t>
      </w:r>
      <w:r>
        <w:rPr>
          <w:rFonts w:ascii="宋体" w:hAnsi="宋体" w:eastAsia="宋体" w:cs="宋体"/>
          <w:color w:val="auto"/>
          <w:spacing w:val="11"/>
          <w:sz w:val="23"/>
          <w:szCs w:val="23"/>
          <w:highlight w:val="none"/>
        </w:rPr>
        <w:t>进</w:t>
      </w:r>
      <w:r>
        <w:rPr>
          <w:rFonts w:ascii="宋体" w:hAnsi="宋体" w:eastAsia="宋体" w:cs="宋体"/>
          <w:color w:val="auto"/>
          <w:spacing w:val="6"/>
          <w:sz w:val="23"/>
          <w:szCs w:val="23"/>
          <w:highlight w:val="none"/>
        </w:rPr>
        <w:t>行安全生产管理，做到生产与安全工作同时计划、布置、检查、总结和评比。</w:t>
      </w:r>
    </w:p>
    <w:p>
      <w:pPr>
        <w:spacing w:before="2" w:line="315" w:lineRule="auto"/>
        <w:ind w:left="8" w:right="241" w:firstLine="478"/>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w:t>
      </w:r>
      <w:r>
        <w:rPr>
          <w:rFonts w:ascii="宋体" w:hAnsi="宋体" w:eastAsia="宋体" w:cs="宋体"/>
          <w:color w:val="auto"/>
          <w:spacing w:val="6"/>
          <w:sz w:val="22"/>
          <w:szCs w:val="22"/>
          <w:highlight w:val="none"/>
        </w:rPr>
        <w:t>3</w:t>
      </w:r>
      <w:r>
        <w:rPr>
          <w:rFonts w:ascii="宋体" w:hAnsi="宋体" w:eastAsia="宋体" w:cs="宋体"/>
          <w:color w:val="auto"/>
          <w:spacing w:val="4"/>
          <w:sz w:val="22"/>
          <w:szCs w:val="22"/>
          <w:highlight w:val="none"/>
        </w:rPr>
        <w:t xml:space="preserve">)  </w:t>
      </w:r>
      <w:r>
        <w:rPr>
          <w:rFonts w:ascii="宋体" w:hAnsi="宋体" w:eastAsia="宋体" w:cs="宋体"/>
          <w:color w:val="auto"/>
          <w:spacing w:val="4"/>
          <w:sz w:val="23"/>
          <w:szCs w:val="23"/>
          <w:highlight w:val="none"/>
        </w:rPr>
        <w:t>重要的安全设施必须坚持与主体工程“三同时”的原则，即：同时设计、</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审</w:t>
      </w:r>
      <w:r>
        <w:rPr>
          <w:rFonts w:ascii="宋体" w:hAnsi="宋体" w:eastAsia="宋体" w:cs="宋体"/>
          <w:color w:val="auto"/>
          <w:spacing w:val="10"/>
          <w:sz w:val="23"/>
          <w:szCs w:val="23"/>
          <w:highlight w:val="none"/>
        </w:rPr>
        <w:t>批</w:t>
      </w:r>
      <w:r>
        <w:rPr>
          <w:rFonts w:ascii="宋体" w:hAnsi="宋体" w:eastAsia="宋体" w:cs="宋体"/>
          <w:color w:val="auto"/>
          <w:spacing w:val="7"/>
          <w:sz w:val="23"/>
          <w:szCs w:val="23"/>
          <w:highlight w:val="none"/>
        </w:rPr>
        <w:t>，同时施工，同时验收，投入使用。</w:t>
      </w:r>
    </w:p>
    <w:p>
      <w:pPr>
        <w:spacing w:line="227" w:lineRule="auto"/>
        <w:ind w:left="486"/>
        <w:rPr>
          <w:rFonts w:ascii="宋体" w:hAnsi="宋体" w:eastAsia="宋体" w:cs="宋体"/>
          <w:color w:val="auto"/>
          <w:sz w:val="23"/>
          <w:szCs w:val="23"/>
          <w:highlight w:val="none"/>
        </w:rPr>
      </w:pPr>
      <w:r>
        <w:rPr>
          <w:rFonts w:ascii="宋体" w:hAnsi="宋体" w:eastAsia="宋体" w:cs="宋体"/>
          <w:color w:val="auto"/>
          <w:spacing w:val="18"/>
          <w:sz w:val="22"/>
          <w:szCs w:val="22"/>
          <w:highlight w:val="none"/>
        </w:rPr>
        <w:t>(</w:t>
      </w:r>
      <w:r>
        <w:rPr>
          <w:rFonts w:ascii="宋体" w:hAnsi="宋体" w:eastAsia="宋体" w:cs="宋体"/>
          <w:color w:val="auto"/>
          <w:spacing w:val="10"/>
          <w:sz w:val="22"/>
          <w:szCs w:val="22"/>
          <w:highlight w:val="none"/>
        </w:rPr>
        <w:t>4</w:t>
      </w:r>
      <w:r>
        <w:rPr>
          <w:rFonts w:ascii="宋体" w:hAnsi="宋体" w:eastAsia="宋体" w:cs="宋体"/>
          <w:color w:val="auto"/>
          <w:spacing w:val="9"/>
          <w:sz w:val="22"/>
          <w:szCs w:val="22"/>
          <w:highlight w:val="none"/>
        </w:rPr>
        <w:t xml:space="preserve">)  </w:t>
      </w:r>
      <w:r>
        <w:rPr>
          <w:rFonts w:ascii="宋体" w:hAnsi="宋体" w:eastAsia="宋体" w:cs="宋体"/>
          <w:color w:val="auto"/>
          <w:spacing w:val="9"/>
          <w:sz w:val="23"/>
          <w:szCs w:val="23"/>
          <w:highlight w:val="none"/>
        </w:rPr>
        <w:t>定期召开安全生产调度会，及时传达中央及地方有关安全生产的精神。</w:t>
      </w:r>
    </w:p>
    <w:p>
      <w:pPr>
        <w:spacing w:before="107" w:line="318" w:lineRule="auto"/>
        <w:ind w:left="5" w:right="110" w:firstLine="480"/>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(5)  </w:t>
      </w:r>
      <w:r>
        <w:rPr>
          <w:rFonts w:ascii="宋体" w:hAnsi="宋体" w:eastAsia="宋体" w:cs="宋体"/>
          <w:color w:val="auto"/>
          <w:spacing w:val="2"/>
          <w:sz w:val="23"/>
          <w:szCs w:val="23"/>
          <w:highlight w:val="none"/>
        </w:rPr>
        <w:t>组织对承包人施工现场进行</w:t>
      </w:r>
      <w:r>
        <w:rPr>
          <w:rFonts w:ascii="宋体" w:hAnsi="宋体" w:eastAsia="宋体" w:cs="宋体"/>
          <w:color w:val="auto"/>
          <w:spacing w:val="1"/>
          <w:sz w:val="23"/>
          <w:szCs w:val="23"/>
          <w:highlight w:val="none"/>
        </w:rPr>
        <w:t>安全生产检查，监督承包人及时处理发现的各种</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安</w:t>
      </w:r>
      <w:r>
        <w:rPr>
          <w:rFonts w:ascii="宋体" w:hAnsi="宋体" w:eastAsia="宋体" w:cs="宋体"/>
          <w:color w:val="auto"/>
          <w:spacing w:val="-1"/>
          <w:sz w:val="23"/>
          <w:szCs w:val="23"/>
          <w:highlight w:val="none"/>
        </w:rPr>
        <w:t>全隐患。</w:t>
      </w:r>
    </w:p>
    <w:p>
      <w:pPr>
        <w:spacing w:line="228" w:lineRule="auto"/>
        <w:ind w:left="476"/>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2. </w:t>
      </w:r>
      <w:r>
        <w:rPr>
          <w:rFonts w:ascii="宋体" w:hAnsi="宋体" w:eastAsia="宋体" w:cs="宋体"/>
          <w:color w:val="auto"/>
          <w:spacing w:val="1"/>
          <w:sz w:val="23"/>
          <w:szCs w:val="23"/>
          <w:highlight w:val="none"/>
        </w:rPr>
        <w:t>承包</w:t>
      </w:r>
      <w:r>
        <w:rPr>
          <w:rFonts w:ascii="宋体" w:hAnsi="宋体" w:eastAsia="宋体" w:cs="宋体"/>
          <w:color w:val="auto"/>
          <w:sz w:val="23"/>
          <w:szCs w:val="23"/>
          <w:highlight w:val="none"/>
        </w:rPr>
        <w:t>人职责</w:t>
      </w:r>
    </w:p>
    <w:p>
      <w:pPr>
        <w:spacing w:before="107" w:line="316" w:lineRule="auto"/>
        <w:ind w:right="35" w:firstLine="485"/>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(1</w:t>
      </w:r>
      <w:r>
        <w:rPr>
          <w:rFonts w:ascii="宋体" w:hAnsi="宋体" w:eastAsia="宋体" w:cs="宋体"/>
          <w:color w:val="auto"/>
          <w:spacing w:val="11"/>
          <w:sz w:val="22"/>
          <w:szCs w:val="22"/>
          <w:highlight w:val="none"/>
        </w:rPr>
        <w:t>)</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3"/>
          <w:szCs w:val="23"/>
          <w:highlight w:val="none"/>
        </w:rPr>
        <w:t>严格遵守《中华人民共和国安全生产法》《建设工程安全生产管理条例》</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等国家</w:t>
      </w:r>
      <w:r>
        <w:rPr>
          <w:rFonts w:ascii="宋体" w:hAnsi="宋体" w:eastAsia="宋体" w:cs="宋体"/>
          <w:color w:val="auto"/>
          <w:spacing w:val="11"/>
          <w:sz w:val="23"/>
          <w:szCs w:val="23"/>
          <w:highlight w:val="none"/>
        </w:rPr>
        <w:t>有</w:t>
      </w:r>
      <w:r>
        <w:rPr>
          <w:rFonts w:ascii="宋体" w:hAnsi="宋体" w:eastAsia="宋体" w:cs="宋体"/>
          <w:color w:val="auto"/>
          <w:spacing w:val="6"/>
          <w:sz w:val="23"/>
          <w:szCs w:val="23"/>
          <w:highlight w:val="none"/>
        </w:rPr>
        <w:t>关安全生产的法律法规、《公路水运工程安全生产监督管理办法》和《公路</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工程施</w:t>
      </w:r>
      <w:r>
        <w:rPr>
          <w:rFonts w:ascii="宋体" w:hAnsi="宋体" w:eastAsia="宋体" w:cs="宋体"/>
          <w:color w:val="auto"/>
          <w:spacing w:val="11"/>
          <w:sz w:val="23"/>
          <w:szCs w:val="23"/>
          <w:highlight w:val="none"/>
        </w:rPr>
        <w:t>工</w:t>
      </w:r>
      <w:r>
        <w:rPr>
          <w:rFonts w:ascii="宋体" w:hAnsi="宋体" w:eastAsia="宋体" w:cs="宋体"/>
          <w:color w:val="auto"/>
          <w:spacing w:val="6"/>
          <w:sz w:val="23"/>
          <w:szCs w:val="23"/>
          <w:highlight w:val="none"/>
        </w:rPr>
        <w:t>安全技术规范》等有关安全生产的规定。认真执行工程承包合同中的有关安</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全要求。</w:t>
      </w:r>
    </w:p>
    <w:p>
      <w:pPr>
        <w:spacing w:before="2" w:line="316" w:lineRule="auto"/>
        <w:ind w:right="51" w:firstLine="485"/>
        <w:rPr>
          <w:rFonts w:ascii="宋体" w:hAnsi="宋体" w:eastAsia="宋体" w:cs="宋体"/>
          <w:color w:val="auto"/>
          <w:sz w:val="23"/>
          <w:szCs w:val="23"/>
          <w:highlight w:val="none"/>
        </w:rPr>
      </w:pPr>
      <w:r>
        <w:rPr>
          <w:rFonts w:ascii="宋体" w:hAnsi="宋体" w:eastAsia="宋体" w:cs="宋体"/>
          <w:color w:val="auto"/>
          <w:spacing w:val="3"/>
          <w:sz w:val="22"/>
          <w:szCs w:val="22"/>
          <w:highlight w:val="none"/>
        </w:rPr>
        <w:t xml:space="preserve">(2)  </w:t>
      </w:r>
      <w:r>
        <w:rPr>
          <w:rFonts w:ascii="宋体" w:hAnsi="宋体" w:eastAsia="宋体" w:cs="宋体"/>
          <w:color w:val="auto"/>
          <w:spacing w:val="3"/>
          <w:sz w:val="23"/>
          <w:szCs w:val="23"/>
          <w:highlight w:val="none"/>
        </w:rPr>
        <w:t>坚持“安全第一、预防为主、综合治理”和“管生产必须管安全”的原则</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加强安</w:t>
      </w:r>
      <w:r>
        <w:rPr>
          <w:rFonts w:ascii="宋体" w:hAnsi="宋体" w:eastAsia="宋体" w:cs="宋体"/>
          <w:color w:val="auto"/>
          <w:spacing w:val="5"/>
          <w:sz w:val="23"/>
          <w:szCs w:val="23"/>
          <w:highlight w:val="none"/>
        </w:rPr>
        <w:t>全</w:t>
      </w:r>
      <w:r>
        <w:rPr>
          <w:rFonts w:ascii="宋体" w:hAnsi="宋体" w:eastAsia="宋体" w:cs="宋体"/>
          <w:color w:val="auto"/>
          <w:spacing w:val="4"/>
          <w:sz w:val="23"/>
          <w:szCs w:val="23"/>
          <w:highlight w:val="none"/>
        </w:rPr>
        <w:t>生产宣传教育，增强全员安全生产意识，建立健全各项安全生产的管理机构</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和安全生产管理制度，配备专职及兼职安全检查人员，有组织有领导地开展安全</w:t>
      </w:r>
      <w:r>
        <w:rPr>
          <w:rFonts w:ascii="宋体" w:hAnsi="宋体" w:eastAsia="宋体" w:cs="宋体"/>
          <w:color w:val="auto"/>
          <w:spacing w:val="6"/>
          <w:sz w:val="23"/>
          <w:szCs w:val="23"/>
          <w:highlight w:val="none"/>
        </w:rPr>
        <w:t>生</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产活动。各级领导、工程技术人员、生产管理人员和具体操作人员，必须熟悉和</w:t>
      </w:r>
      <w:r>
        <w:rPr>
          <w:rFonts w:ascii="宋体" w:hAnsi="宋体" w:eastAsia="宋体" w:cs="宋体"/>
          <w:color w:val="auto"/>
          <w:spacing w:val="6"/>
          <w:sz w:val="23"/>
          <w:szCs w:val="23"/>
          <w:highlight w:val="none"/>
        </w:rPr>
        <w:t>遵</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守</w:t>
      </w:r>
      <w:r>
        <w:rPr>
          <w:rFonts w:ascii="宋体" w:hAnsi="宋体" w:eastAsia="宋体" w:cs="宋体"/>
          <w:color w:val="auto"/>
          <w:spacing w:val="16"/>
          <w:sz w:val="23"/>
          <w:szCs w:val="23"/>
          <w:highlight w:val="none"/>
        </w:rPr>
        <w:t>本</w:t>
      </w:r>
      <w:r>
        <w:rPr>
          <w:rFonts w:ascii="宋体" w:hAnsi="宋体" w:eastAsia="宋体" w:cs="宋体"/>
          <w:color w:val="auto"/>
          <w:spacing w:val="9"/>
          <w:sz w:val="23"/>
          <w:szCs w:val="23"/>
          <w:highlight w:val="none"/>
        </w:rPr>
        <w:t>合同的各项规定，做到生产与安全工作同时计划、布置、检查、总结和评比。</w:t>
      </w:r>
    </w:p>
    <w:p>
      <w:pPr>
        <w:spacing w:before="5" w:line="319" w:lineRule="auto"/>
        <w:ind w:firstLine="486"/>
        <w:rPr>
          <w:rFonts w:ascii="宋体" w:hAnsi="宋体" w:eastAsia="宋体" w:cs="宋体"/>
          <w:color w:val="auto"/>
          <w:sz w:val="23"/>
          <w:szCs w:val="23"/>
          <w:highlight w:val="none"/>
        </w:rPr>
      </w:pPr>
      <w:r>
        <w:rPr>
          <w:rFonts w:ascii="宋体" w:hAnsi="宋体" w:eastAsia="宋体" w:cs="宋体"/>
          <w:color w:val="auto"/>
          <w:spacing w:val="6"/>
          <w:sz w:val="22"/>
          <w:szCs w:val="22"/>
          <w:highlight w:val="none"/>
        </w:rPr>
        <w:t xml:space="preserve">(3)  </w:t>
      </w:r>
      <w:r>
        <w:rPr>
          <w:rFonts w:ascii="宋体" w:hAnsi="宋体" w:eastAsia="宋体" w:cs="宋体"/>
          <w:color w:val="auto"/>
          <w:spacing w:val="5"/>
          <w:sz w:val="23"/>
          <w:szCs w:val="23"/>
          <w:highlight w:val="none"/>
        </w:rPr>
        <w:t>建</w:t>
      </w:r>
      <w:r>
        <w:rPr>
          <w:rFonts w:ascii="宋体" w:hAnsi="宋体" w:eastAsia="宋体" w:cs="宋体"/>
          <w:color w:val="auto"/>
          <w:spacing w:val="3"/>
          <w:sz w:val="23"/>
          <w:szCs w:val="23"/>
          <w:highlight w:val="none"/>
        </w:rPr>
        <w:t>立健全安全生产责任制。从派往项目实施的项目经理到生产工人 (包括临</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时雇请的民工) 的安全生产管理系统必须做到纵向</w:t>
      </w:r>
      <w:r>
        <w:rPr>
          <w:rFonts w:ascii="宋体" w:hAnsi="宋体" w:eastAsia="宋体" w:cs="宋体"/>
          <w:color w:val="auto"/>
          <w:sz w:val="23"/>
          <w:szCs w:val="23"/>
          <w:highlight w:val="none"/>
        </w:rPr>
        <w:t xml:space="preserve">到底，一环不漏；各职能部门、人员 </w:t>
      </w:r>
      <w:r>
        <w:rPr>
          <w:rFonts w:ascii="宋体" w:hAnsi="宋体" w:eastAsia="宋体" w:cs="宋体"/>
          <w:color w:val="auto"/>
          <w:spacing w:val="14"/>
          <w:sz w:val="23"/>
          <w:szCs w:val="23"/>
          <w:highlight w:val="none"/>
        </w:rPr>
        <w:t>的安全</w:t>
      </w:r>
      <w:r>
        <w:rPr>
          <w:rFonts w:ascii="宋体" w:hAnsi="宋体" w:eastAsia="宋体" w:cs="宋体"/>
          <w:color w:val="auto"/>
          <w:spacing w:val="9"/>
          <w:sz w:val="23"/>
          <w:szCs w:val="23"/>
          <w:highlight w:val="none"/>
        </w:rPr>
        <w:t>生</w:t>
      </w:r>
      <w:r>
        <w:rPr>
          <w:rFonts w:ascii="宋体" w:hAnsi="宋体" w:eastAsia="宋体" w:cs="宋体"/>
          <w:color w:val="auto"/>
          <w:spacing w:val="7"/>
          <w:sz w:val="23"/>
          <w:szCs w:val="23"/>
          <w:highlight w:val="none"/>
        </w:rPr>
        <w:t>产责任制做到横向到边，人人有责。项目经理是安全生产的第一责任人。现</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场设</w:t>
      </w:r>
      <w:r>
        <w:rPr>
          <w:rFonts w:ascii="宋体" w:hAnsi="宋体" w:eastAsia="宋体" w:cs="宋体"/>
          <w:color w:val="auto"/>
          <w:spacing w:val="13"/>
          <w:sz w:val="23"/>
          <w:szCs w:val="23"/>
          <w:highlight w:val="none"/>
        </w:rPr>
        <w:t>置</w:t>
      </w:r>
      <w:r>
        <w:rPr>
          <w:rFonts w:ascii="宋体" w:hAnsi="宋体" w:eastAsia="宋体" w:cs="宋体"/>
          <w:color w:val="auto"/>
          <w:spacing w:val="7"/>
          <w:sz w:val="23"/>
          <w:szCs w:val="23"/>
          <w:highlight w:val="none"/>
        </w:rPr>
        <w:t>的安全机构，应按《公路水运工程安全生产监督管理办法》规定的最低数量和</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资质条</w:t>
      </w:r>
      <w:r>
        <w:rPr>
          <w:rFonts w:ascii="宋体" w:hAnsi="宋体" w:eastAsia="宋体" w:cs="宋体"/>
          <w:color w:val="auto"/>
          <w:spacing w:val="9"/>
          <w:sz w:val="23"/>
          <w:szCs w:val="23"/>
          <w:highlight w:val="none"/>
        </w:rPr>
        <w:t>件</w:t>
      </w:r>
      <w:r>
        <w:rPr>
          <w:rFonts w:ascii="宋体" w:hAnsi="宋体" w:eastAsia="宋体" w:cs="宋体"/>
          <w:color w:val="auto"/>
          <w:spacing w:val="7"/>
          <w:sz w:val="23"/>
          <w:szCs w:val="23"/>
          <w:highlight w:val="none"/>
        </w:rPr>
        <w:t>配备专职安全生产管理人员，专职负责所有员工的安全和治安保卫工作及预</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防事故</w:t>
      </w:r>
      <w:r>
        <w:rPr>
          <w:rFonts w:ascii="宋体" w:hAnsi="宋体" w:eastAsia="宋体" w:cs="宋体"/>
          <w:color w:val="auto"/>
          <w:spacing w:val="9"/>
          <w:sz w:val="23"/>
          <w:szCs w:val="23"/>
          <w:highlight w:val="none"/>
        </w:rPr>
        <w:t>的</w:t>
      </w:r>
      <w:r>
        <w:rPr>
          <w:rFonts w:ascii="宋体" w:hAnsi="宋体" w:eastAsia="宋体" w:cs="宋体"/>
          <w:color w:val="auto"/>
          <w:spacing w:val="7"/>
          <w:sz w:val="23"/>
          <w:szCs w:val="23"/>
          <w:highlight w:val="none"/>
        </w:rPr>
        <w:t>发生。安全机构人员有权按有关规定发布指令，并采取保护性措施防止事故</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发生</w:t>
      </w:r>
      <w:r>
        <w:rPr>
          <w:rFonts w:ascii="宋体" w:hAnsi="宋体" w:eastAsia="宋体" w:cs="宋体"/>
          <w:color w:val="auto"/>
          <w:spacing w:val="3"/>
          <w:sz w:val="23"/>
          <w:szCs w:val="23"/>
          <w:highlight w:val="none"/>
        </w:rPr>
        <w:t>。</w:t>
      </w:r>
    </w:p>
    <w:p>
      <w:pPr>
        <w:rPr>
          <w:color w:val="auto"/>
          <w:highlight w:val="none"/>
        </w:rPr>
        <w:sectPr>
          <w:footerReference r:id="rId51" w:type="default"/>
          <w:pgSz w:w="11910" w:h="16840"/>
          <w:pgMar w:top="1431" w:right="1465" w:bottom="851" w:left="1652" w:header="0" w:footer="691" w:gutter="0"/>
          <w:pgNumType w:fmt="decimal"/>
          <w:cols w:space="720" w:num="1"/>
        </w:sectPr>
      </w:pPr>
    </w:p>
    <w:p>
      <w:pPr>
        <w:spacing w:before="271" w:line="316" w:lineRule="auto"/>
        <w:ind w:left="2" w:right="248" w:firstLine="484"/>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4</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承包人在任何时候都应采取各种合理的预防措施，防止其员工发生任何违</w:t>
      </w:r>
      <w:r>
        <w:rPr>
          <w:rFonts w:ascii="宋体" w:hAnsi="宋体" w:eastAsia="宋体" w:cs="宋体"/>
          <w:color w:val="auto"/>
          <w:sz w:val="23"/>
          <w:szCs w:val="23"/>
          <w:highlight w:val="none"/>
        </w:rPr>
        <w:t xml:space="preserve"> 法、违禁、暴力或妨碍治安的行为。</w:t>
      </w:r>
    </w:p>
    <w:p>
      <w:pPr>
        <w:spacing w:before="4" w:line="316" w:lineRule="auto"/>
        <w:ind w:right="122" w:firstLine="487"/>
        <w:rPr>
          <w:rFonts w:ascii="宋体" w:hAnsi="宋体" w:eastAsia="宋体" w:cs="宋体"/>
          <w:color w:val="auto"/>
          <w:sz w:val="23"/>
          <w:szCs w:val="23"/>
          <w:highlight w:val="none"/>
        </w:rPr>
      </w:pPr>
      <w:r>
        <w:rPr>
          <w:rFonts w:ascii="宋体" w:hAnsi="宋体" w:eastAsia="宋体" w:cs="宋体"/>
          <w:color w:val="auto"/>
          <w:spacing w:val="14"/>
          <w:sz w:val="22"/>
          <w:szCs w:val="22"/>
          <w:highlight w:val="none"/>
        </w:rPr>
        <w:t>(5)</w:t>
      </w:r>
      <w:r>
        <w:rPr>
          <w:rFonts w:ascii="宋体" w:hAnsi="宋体" w:eastAsia="宋体" w:cs="宋体"/>
          <w:color w:val="auto"/>
          <w:spacing w:val="9"/>
          <w:sz w:val="22"/>
          <w:szCs w:val="22"/>
          <w:highlight w:val="none"/>
        </w:rPr>
        <w:t xml:space="preserve"> </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3"/>
          <w:szCs w:val="23"/>
          <w:highlight w:val="none"/>
        </w:rPr>
        <w:t>承包人必须具有劳动安全管理部门颁发的安全生产考核合格证书，参加施</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工的人员，必须接受安全技术教育，熟知和遵守本</w:t>
      </w:r>
      <w:r>
        <w:rPr>
          <w:rFonts w:ascii="宋体" w:hAnsi="宋体" w:eastAsia="宋体" w:cs="宋体"/>
          <w:color w:val="auto"/>
          <w:spacing w:val="-1"/>
          <w:sz w:val="23"/>
          <w:szCs w:val="23"/>
          <w:highlight w:val="none"/>
        </w:rPr>
        <w:t>工种的各项安全技术操作规程，定期</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进行安全技术考核，合格者方准上</w:t>
      </w:r>
      <w:r>
        <w:rPr>
          <w:rFonts w:ascii="宋体" w:hAnsi="宋体" w:eastAsia="宋体" w:cs="宋体"/>
          <w:color w:val="auto"/>
          <w:sz w:val="23"/>
          <w:szCs w:val="23"/>
          <w:highlight w:val="none"/>
        </w:rPr>
        <w:t xml:space="preserve">岗操作。对于从事电气、起重、建筑登高架设作业、 </w:t>
      </w:r>
      <w:r>
        <w:rPr>
          <w:rFonts w:ascii="宋体" w:hAnsi="宋体" w:eastAsia="宋体" w:cs="宋体"/>
          <w:color w:val="auto"/>
          <w:spacing w:val="1"/>
          <w:sz w:val="23"/>
          <w:szCs w:val="23"/>
          <w:highlight w:val="none"/>
        </w:rPr>
        <w:t>锅炉、压力容器、焊接、机动车船</w:t>
      </w:r>
      <w:r>
        <w:rPr>
          <w:rFonts w:ascii="宋体" w:hAnsi="宋体" w:eastAsia="宋体" w:cs="宋体"/>
          <w:color w:val="auto"/>
          <w:sz w:val="23"/>
          <w:szCs w:val="23"/>
          <w:highlight w:val="none"/>
        </w:rPr>
        <w:t xml:space="preserve">艇驾驶、爆破、潜水、瓦斯检验等特殊工种的人员， </w:t>
      </w:r>
      <w:r>
        <w:rPr>
          <w:rFonts w:ascii="宋体" w:hAnsi="宋体" w:eastAsia="宋体" w:cs="宋体"/>
          <w:color w:val="auto"/>
          <w:spacing w:val="8"/>
          <w:sz w:val="23"/>
          <w:szCs w:val="23"/>
          <w:highlight w:val="none"/>
        </w:rPr>
        <w:t>经过专业培</w:t>
      </w:r>
      <w:r>
        <w:rPr>
          <w:rFonts w:ascii="宋体" w:hAnsi="宋体" w:eastAsia="宋体" w:cs="宋体"/>
          <w:color w:val="auto"/>
          <w:spacing w:val="6"/>
          <w:sz w:val="23"/>
          <w:szCs w:val="23"/>
          <w:highlight w:val="none"/>
        </w:rPr>
        <w:t>训</w:t>
      </w:r>
      <w:r>
        <w:rPr>
          <w:rFonts w:ascii="宋体" w:hAnsi="宋体" w:eastAsia="宋体" w:cs="宋体"/>
          <w:color w:val="auto"/>
          <w:spacing w:val="4"/>
          <w:sz w:val="23"/>
          <w:szCs w:val="23"/>
          <w:highlight w:val="none"/>
        </w:rPr>
        <w:t>，获得《安全操作合格证》后，方准持证上岗。施工现场如出现特种作</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业无证操作现象时，项目经理必须承担管理责</w:t>
      </w:r>
      <w:r>
        <w:rPr>
          <w:rFonts w:ascii="宋体" w:hAnsi="宋体" w:eastAsia="宋体" w:cs="宋体"/>
          <w:color w:val="auto"/>
          <w:spacing w:val="1"/>
          <w:sz w:val="23"/>
          <w:szCs w:val="23"/>
          <w:highlight w:val="none"/>
        </w:rPr>
        <w:t>任</w:t>
      </w:r>
      <w:r>
        <w:rPr>
          <w:rFonts w:ascii="宋体" w:hAnsi="宋体" w:eastAsia="宋体" w:cs="宋体"/>
          <w:color w:val="auto"/>
          <w:sz w:val="23"/>
          <w:szCs w:val="23"/>
          <w:highlight w:val="none"/>
        </w:rPr>
        <w:t>。</w:t>
      </w:r>
    </w:p>
    <w:p>
      <w:pPr>
        <w:spacing w:before="2" w:line="316" w:lineRule="auto"/>
        <w:ind w:left="2"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(6)  </w:t>
      </w:r>
      <w:r>
        <w:rPr>
          <w:rFonts w:ascii="宋体" w:hAnsi="宋体" w:eastAsia="宋体" w:cs="宋体"/>
          <w:color w:val="auto"/>
          <w:spacing w:val="-2"/>
          <w:sz w:val="23"/>
          <w:szCs w:val="23"/>
          <w:highlight w:val="none"/>
        </w:rPr>
        <w:t>对于易燃易爆的材料除应专门妥</w:t>
      </w:r>
      <w:r>
        <w:rPr>
          <w:rFonts w:ascii="宋体" w:hAnsi="宋体" w:eastAsia="宋体" w:cs="宋体"/>
          <w:color w:val="auto"/>
          <w:spacing w:val="-1"/>
          <w:sz w:val="23"/>
          <w:szCs w:val="23"/>
          <w:highlight w:val="none"/>
        </w:rPr>
        <w:t>善保管之外，还应配备有足够的消防设施，所</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有施工人员都应熟</w:t>
      </w:r>
      <w:r>
        <w:rPr>
          <w:rFonts w:ascii="宋体" w:hAnsi="宋体" w:eastAsia="宋体" w:cs="宋体"/>
          <w:color w:val="auto"/>
          <w:spacing w:val="-3"/>
          <w:sz w:val="23"/>
          <w:szCs w:val="23"/>
          <w:highlight w:val="none"/>
        </w:rPr>
        <w:t>悉</w:t>
      </w:r>
      <w:r>
        <w:rPr>
          <w:rFonts w:ascii="宋体" w:hAnsi="宋体" w:eastAsia="宋体" w:cs="宋体"/>
          <w:color w:val="auto"/>
          <w:spacing w:val="-2"/>
          <w:sz w:val="23"/>
          <w:szCs w:val="23"/>
          <w:highlight w:val="none"/>
        </w:rPr>
        <w:t>消防设备的性能和使用方法；承包人不得将任何种类的爆炸物给予、</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易货</w:t>
      </w:r>
      <w:r>
        <w:rPr>
          <w:rFonts w:ascii="宋体" w:hAnsi="宋体" w:eastAsia="宋体" w:cs="宋体"/>
          <w:color w:val="auto"/>
          <w:sz w:val="23"/>
          <w:szCs w:val="23"/>
          <w:highlight w:val="none"/>
        </w:rPr>
        <w:t>或以其他方式转让给任何其他人，或允许、容忍上述同样行为。</w:t>
      </w:r>
    </w:p>
    <w:p>
      <w:pPr>
        <w:spacing w:before="2" w:line="315" w:lineRule="auto"/>
        <w:ind w:left="4" w:right="195" w:firstLine="482"/>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(7) </w:t>
      </w:r>
      <w:r>
        <w:rPr>
          <w:rFonts w:ascii="宋体" w:hAnsi="宋体" w:eastAsia="宋体" w:cs="宋体"/>
          <w:color w:val="auto"/>
          <w:spacing w:val="-7"/>
          <w:sz w:val="22"/>
          <w:szCs w:val="22"/>
          <w:highlight w:val="none"/>
        </w:rPr>
        <w:t xml:space="preserve"> </w:t>
      </w:r>
      <w:r>
        <w:rPr>
          <w:rFonts w:ascii="宋体" w:hAnsi="宋体" w:eastAsia="宋体" w:cs="宋体"/>
          <w:color w:val="auto"/>
          <w:spacing w:val="-4"/>
          <w:sz w:val="23"/>
          <w:szCs w:val="23"/>
          <w:highlight w:val="none"/>
        </w:rPr>
        <w:t>操作人员上岗，必须按规定穿戴防护用品。施工负责人和安全检查员应随时检</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查劳动</w:t>
      </w:r>
      <w:r>
        <w:rPr>
          <w:rFonts w:ascii="宋体" w:hAnsi="宋体" w:eastAsia="宋体" w:cs="宋体"/>
          <w:color w:val="auto"/>
          <w:sz w:val="23"/>
          <w:szCs w:val="23"/>
          <w:highlight w:val="none"/>
        </w:rPr>
        <w:t>防护用品的穿戴情况，不按规定穿戴防护用品的人员不得上岗。</w:t>
      </w:r>
    </w:p>
    <w:p>
      <w:pPr>
        <w:spacing w:before="2" w:line="316" w:lineRule="auto"/>
        <w:ind w:left="2" w:right="248" w:firstLine="484"/>
        <w:rPr>
          <w:rFonts w:ascii="宋体" w:hAnsi="宋体" w:eastAsia="宋体" w:cs="宋体"/>
          <w:color w:val="auto"/>
          <w:sz w:val="23"/>
          <w:szCs w:val="23"/>
          <w:highlight w:val="none"/>
        </w:rPr>
      </w:pPr>
      <w:r>
        <w:rPr>
          <w:rFonts w:ascii="宋体" w:hAnsi="宋体" w:eastAsia="宋体" w:cs="宋体"/>
          <w:color w:val="auto"/>
          <w:spacing w:val="12"/>
          <w:sz w:val="22"/>
          <w:szCs w:val="22"/>
          <w:highlight w:val="none"/>
        </w:rPr>
        <w:t>(</w:t>
      </w:r>
      <w:r>
        <w:rPr>
          <w:rFonts w:ascii="宋体" w:hAnsi="宋体" w:eastAsia="宋体" w:cs="宋体"/>
          <w:color w:val="auto"/>
          <w:spacing w:val="10"/>
          <w:sz w:val="22"/>
          <w:szCs w:val="22"/>
          <w:highlight w:val="none"/>
        </w:rPr>
        <w:t>8</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3"/>
          <w:szCs w:val="23"/>
          <w:highlight w:val="none"/>
        </w:rPr>
        <w:t>所有施工机具设备和高空作业的设备均应定期检查，并有安全员的签字记</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录，</w:t>
      </w:r>
      <w:r>
        <w:rPr>
          <w:rFonts w:ascii="宋体" w:hAnsi="宋体" w:eastAsia="宋体" w:cs="宋体"/>
          <w:color w:val="auto"/>
          <w:sz w:val="23"/>
          <w:szCs w:val="23"/>
          <w:highlight w:val="none"/>
        </w:rPr>
        <w:t>保证其经常处于完好状态；不合格的机具、设备和劳动保护用品严禁使用。</w:t>
      </w:r>
    </w:p>
    <w:p>
      <w:pPr>
        <w:spacing w:before="2" w:line="315" w:lineRule="auto"/>
        <w:ind w:right="205" w:firstLine="486"/>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(9)  </w:t>
      </w:r>
      <w:r>
        <w:rPr>
          <w:rFonts w:ascii="宋体" w:hAnsi="宋体" w:eastAsia="宋体" w:cs="宋体"/>
          <w:color w:val="auto"/>
          <w:spacing w:val="-8"/>
          <w:sz w:val="23"/>
          <w:szCs w:val="23"/>
          <w:highlight w:val="none"/>
        </w:rPr>
        <w:t>施工</w:t>
      </w:r>
      <w:r>
        <w:rPr>
          <w:rFonts w:ascii="宋体" w:hAnsi="宋体" w:eastAsia="宋体" w:cs="宋体"/>
          <w:color w:val="auto"/>
          <w:spacing w:val="-5"/>
          <w:sz w:val="23"/>
          <w:szCs w:val="23"/>
          <w:highlight w:val="none"/>
        </w:rPr>
        <w:t>中</w:t>
      </w:r>
      <w:r>
        <w:rPr>
          <w:rFonts w:ascii="宋体" w:hAnsi="宋体" w:eastAsia="宋体" w:cs="宋体"/>
          <w:color w:val="auto"/>
          <w:spacing w:val="-4"/>
          <w:sz w:val="23"/>
          <w:szCs w:val="23"/>
          <w:highlight w:val="none"/>
        </w:rPr>
        <w:t>采用新技术、新工艺、新设备、新材料时，必须制定相应的安全技术措</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施，施工现场必须具有相关的安全标志牌。</w:t>
      </w:r>
    </w:p>
    <w:p>
      <w:pPr>
        <w:spacing w:before="2" w:line="316" w:lineRule="auto"/>
        <w:ind w:left="1" w:right="141" w:firstLine="485"/>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(1</w:t>
      </w:r>
      <w:r>
        <w:rPr>
          <w:rFonts w:ascii="宋体" w:hAnsi="宋体" w:eastAsia="宋体" w:cs="宋体"/>
          <w:color w:val="auto"/>
          <w:spacing w:val="17"/>
          <w:sz w:val="22"/>
          <w:szCs w:val="22"/>
          <w:highlight w:val="none"/>
        </w:rPr>
        <w:t>0</w:t>
      </w:r>
      <w:r>
        <w:rPr>
          <w:rFonts w:ascii="宋体" w:hAnsi="宋体" w:eastAsia="宋体" w:cs="宋体"/>
          <w:color w:val="auto"/>
          <w:spacing w:val="10"/>
          <w:sz w:val="22"/>
          <w:szCs w:val="22"/>
          <w:highlight w:val="none"/>
        </w:rPr>
        <w:t xml:space="preserve">)  </w:t>
      </w:r>
      <w:r>
        <w:rPr>
          <w:rFonts w:ascii="宋体" w:hAnsi="宋体" w:eastAsia="宋体" w:cs="宋体"/>
          <w:color w:val="auto"/>
          <w:spacing w:val="10"/>
          <w:sz w:val="23"/>
          <w:szCs w:val="23"/>
          <w:highlight w:val="none"/>
        </w:rPr>
        <w:t>承包人必须按照本工程项目特点，组织制定本工程实施中的生产安全事</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故应急救援预案；如果发生安全事故，应按照《国务院关于特大安全事故行政责</w:t>
      </w:r>
      <w:r>
        <w:rPr>
          <w:rFonts w:ascii="宋体" w:hAnsi="宋体" w:eastAsia="宋体" w:cs="宋体"/>
          <w:color w:val="auto"/>
          <w:spacing w:val="8"/>
          <w:sz w:val="23"/>
          <w:szCs w:val="23"/>
          <w:highlight w:val="none"/>
        </w:rPr>
        <w:t>任</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追</w:t>
      </w:r>
      <w:r>
        <w:rPr>
          <w:rFonts w:ascii="宋体" w:hAnsi="宋体" w:eastAsia="宋体" w:cs="宋体"/>
          <w:color w:val="auto"/>
          <w:spacing w:val="6"/>
          <w:sz w:val="23"/>
          <w:szCs w:val="23"/>
          <w:highlight w:val="none"/>
        </w:rPr>
        <w:t>究的规定》以及其他有关规定，及时上报有关部门，并坚持“四不放过”的原则，</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严肃处理相关责任人。</w:t>
      </w:r>
    </w:p>
    <w:p>
      <w:pPr>
        <w:spacing w:before="2" w:line="317" w:lineRule="auto"/>
        <w:ind w:left="2" w:right="301" w:firstLine="484"/>
        <w:rPr>
          <w:rFonts w:ascii="宋体" w:hAnsi="宋体" w:eastAsia="宋体" w:cs="宋体"/>
          <w:color w:val="auto"/>
          <w:sz w:val="23"/>
          <w:szCs w:val="23"/>
          <w:highlight w:val="none"/>
        </w:rPr>
      </w:pPr>
      <w:r>
        <w:rPr>
          <w:rFonts w:ascii="宋体" w:hAnsi="宋体" w:eastAsia="宋体" w:cs="宋体"/>
          <w:color w:val="auto"/>
          <w:spacing w:val="11"/>
          <w:sz w:val="22"/>
          <w:szCs w:val="22"/>
          <w:highlight w:val="none"/>
        </w:rPr>
        <w:t>(</w:t>
      </w:r>
      <w:r>
        <w:rPr>
          <w:rFonts w:ascii="宋体" w:hAnsi="宋体" w:eastAsia="宋体" w:cs="宋体"/>
          <w:color w:val="auto"/>
          <w:spacing w:val="8"/>
          <w:sz w:val="22"/>
          <w:szCs w:val="22"/>
          <w:highlight w:val="none"/>
        </w:rPr>
        <w:t xml:space="preserve">11)  </w:t>
      </w:r>
      <w:r>
        <w:rPr>
          <w:rFonts w:ascii="宋体" w:hAnsi="宋体" w:eastAsia="宋体" w:cs="宋体"/>
          <w:color w:val="auto"/>
          <w:spacing w:val="8"/>
          <w:sz w:val="23"/>
          <w:szCs w:val="23"/>
          <w:highlight w:val="none"/>
        </w:rPr>
        <w:t>安全生产费用按照《公路水运工程安全生产监督管理办法》的相关规定</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使</w:t>
      </w:r>
      <w:r>
        <w:rPr>
          <w:rFonts w:ascii="宋体" w:hAnsi="宋体" w:eastAsia="宋体" w:cs="宋体"/>
          <w:color w:val="auto"/>
          <w:spacing w:val="6"/>
          <w:sz w:val="23"/>
          <w:szCs w:val="23"/>
          <w:highlight w:val="none"/>
        </w:rPr>
        <w:t>用和管理。</w:t>
      </w:r>
    </w:p>
    <w:p>
      <w:pPr>
        <w:spacing w:line="228" w:lineRule="auto"/>
        <w:ind w:left="481"/>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3. </w:t>
      </w:r>
      <w:r>
        <w:rPr>
          <w:rFonts w:ascii="宋体" w:hAnsi="宋体" w:eastAsia="宋体" w:cs="宋体"/>
          <w:color w:val="auto"/>
          <w:spacing w:val="-1"/>
          <w:sz w:val="23"/>
          <w:szCs w:val="23"/>
          <w:highlight w:val="none"/>
        </w:rPr>
        <w:t>违约责任</w:t>
      </w:r>
    </w:p>
    <w:p>
      <w:pPr>
        <w:spacing w:before="92" w:line="228" w:lineRule="auto"/>
        <w:ind w:left="485"/>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如</w:t>
      </w:r>
      <w:r>
        <w:rPr>
          <w:rFonts w:ascii="宋体" w:hAnsi="宋体" w:eastAsia="宋体" w:cs="宋体"/>
          <w:color w:val="auto"/>
          <w:spacing w:val="9"/>
          <w:sz w:val="23"/>
          <w:szCs w:val="23"/>
          <w:highlight w:val="none"/>
        </w:rPr>
        <w:t>因发包人或承包人违约造成安全事故，将依法追究责任。</w:t>
      </w:r>
    </w:p>
    <w:p>
      <w:pPr>
        <w:spacing w:before="107" w:line="316" w:lineRule="auto"/>
        <w:ind w:left="4" w:right="313" w:firstLine="471"/>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2"/>
          <w:szCs w:val="22"/>
          <w:highlight w:val="none"/>
        </w:rPr>
        <w:t>4</w:t>
      </w:r>
      <w:r>
        <w:rPr>
          <w:rFonts w:ascii="Times New Roman" w:hAnsi="Times New Roman" w:eastAsia="Times New Roman" w:cs="Times New Roman"/>
          <w:color w:val="auto"/>
          <w:spacing w:val="6"/>
          <w:sz w:val="22"/>
          <w:szCs w:val="22"/>
          <w:highlight w:val="none"/>
        </w:rPr>
        <w:t xml:space="preserve">.  </w:t>
      </w:r>
      <w:r>
        <w:rPr>
          <w:rFonts w:ascii="宋体" w:hAnsi="宋体" w:eastAsia="宋体" w:cs="宋体"/>
          <w:color w:val="auto"/>
          <w:spacing w:val="6"/>
          <w:sz w:val="23"/>
          <w:szCs w:val="23"/>
          <w:highlight w:val="none"/>
        </w:rPr>
        <w:t>本合同由双方法定代表人或其授权的代理人签署并加盖单位章后生效，全部</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工</w:t>
      </w:r>
      <w:r>
        <w:rPr>
          <w:rFonts w:ascii="宋体" w:hAnsi="宋体" w:eastAsia="宋体" w:cs="宋体"/>
          <w:color w:val="auto"/>
          <w:spacing w:val="7"/>
          <w:sz w:val="23"/>
          <w:szCs w:val="23"/>
          <w:highlight w:val="none"/>
        </w:rPr>
        <w:t>程竣工验收后失效。</w:t>
      </w:r>
    </w:p>
    <w:p>
      <w:pPr>
        <w:spacing w:before="2" w:line="328" w:lineRule="auto"/>
        <w:ind w:left="2" w:right="219"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5.  </w:t>
      </w:r>
      <w:r>
        <w:rPr>
          <w:rFonts w:ascii="宋体" w:hAnsi="宋体" w:eastAsia="宋体" w:cs="宋体"/>
          <w:color w:val="auto"/>
          <w:spacing w:val="2"/>
          <w:sz w:val="23"/>
          <w:szCs w:val="23"/>
          <w:highlight w:val="none"/>
        </w:rPr>
        <w:t>本合同正本二份、副本</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份，合同双方各执正本一份，副本</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份</w:t>
      </w:r>
      <w:r>
        <w:rPr>
          <w:rFonts w:ascii="宋体" w:hAnsi="宋体" w:eastAsia="宋体" w:cs="宋体"/>
          <w:color w:val="auto"/>
          <w:sz w:val="23"/>
          <w:szCs w:val="23"/>
          <w:highlight w:val="none"/>
        </w:rPr>
        <w:t xml:space="preserve">，当正 </w:t>
      </w:r>
      <w:r>
        <w:rPr>
          <w:rFonts w:ascii="宋体" w:hAnsi="宋体" w:eastAsia="宋体" w:cs="宋体"/>
          <w:color w:val="auto"/>
          <w:spacing w:val="9"/>
          <w:sz w:val="23"/>
          <w:szCs w:val="23"/>
          <w:highlight w:val="none"/>
        </w:rPr>
        <w:t>本与副本的内容不一致时，以正本为准</w:t>
      </w:r>
      <w:r>
        <w:rPr>
          <w:rFonts w:ascii="宋体" w:hAnsi="宋体" w:eastAsia="宋体" w:cs="宋体"/>
          <w:color w:val="auto"/>
          <w:spacing w:val="6"/>
          <w:sz w:val="23"/>
          <w:szCs w:val="23"/>
          <w:highlight w:val="none"/>
        </w:rPr>
        <w:t>。</w:t>
      </w:r>
    </w:p>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75" w:line="227" w:lineRule="auto"/>
        <w:ind w:left="204"/>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发包人：</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(盖单位章)      承包人：</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w:t>
      </w:r>
      <w:r>
        <w:rPr>
          <w:rFonts w:ascii="宋体" w:hAnsi="宋体" w:eastAsia="宋体" w:cs="宋体"/>
          <w:color w:val="auto"/>
          <w:spacing w:val="-2"/>
          <w:sz w:val="23"/>
          <w:szCs w:val="23"/>
          <w:highlight w:val="none"/>
        </w:rPr>
        <w:t>单</w:t>
      </w:r>
      <w:r>
        <w:rPr>
          <w:rFonts w:ascii="宋体" w:hAnsi="宋体" w:eastAsia="宋体" w:cs="宋体"/>
          <w:color w:val="auto"/>
          <w:sz w:val="23"/>
          <w:szCs w:val="23"/>
          <w:highlight w:val="none"/>
        </w:rPr>
        <w:t>位章)</w:t>
      </w:r>
    </w:p>
    <w:p>
      <w:pPr>
        <w:spacing w:before="161" w:line="228" w:lineRule="auto"/>
        <w:ind w:left="20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w:t>
      </w:r>
      <w:r>
        <w:rPr>
          <w:rFonts w:ascii="宋体" w:hAnsi="宋体" w:eastAsia="宋体" w:cs="宋体"/>
          <w:color w:val="auto"/>
          <w:sz w:val="23"/>
          <w:szCs w:val="23"/>
          <w:highlight w:val="none"/>
        </w:rPr>
        <w:t>定代表人或其委托代理人：   (签字) 法定代表人或其委托代理人：   (签字)</w:t>
      </w:r>
    </w:p>
    <w:p>
      <w:pPr>
        <w:tabs>
          <w:tab w:val="left" w:pos="1921"/>
        </w:tabs>
        <w:spacing w:before="160" w:line="228" w:lineRule="auto"/>
        <w:ind w:left="832"/>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4"/>
          <w:sz w:val="23"/>
          <w:szCs w:val="23"/>
          <w:highlight w:val="none"/>
        </w:rPr>
        <w:t>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日                        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日</w:t>
      </w:r>
    </w:p>
    <w:p>
      <w:pPr>
        <w:rPr>
          <w:color w:val="auto"/>
          <w:highlight w:val="none"/>
        </w:rPr>
        <w:sectPr>
          <w:footerReference r:id="rId52" w:type="default"/>
          <w:pgSz w:w="11910" w:h="16840"/>
          <w:pgMar w:top="1431" w:right="1380" w:bottom="851" w:left="1651" w:header="0" w:footer="691" w:gutter="0"/>
          <w:pgNumType w:fmt="decimal"/>
          <w:cols w:space="720" w:num="1"/>
        </w:sectPr>
      </w:pPr>
    </w:p>
    <w:p>
      <w:pPr>
        <w:spacing w:before="259" w:line="227" w:lineRule="auto"/>
        <w:ind w:left="60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附件四 其他管理和技术人员最低要求</w:t>
      </w:r>
    </w:p>
    <w:p>
      <w:pPr>
        <w:rPr>
          <w:color w:val="auto"/>
          <w:highlight w:val="none"/>
        </w:rPr>
      </w:pPr>
    </w:p>
    <w:p>
      <w:pPr>
        <w:spacing w:line="158" w:lineRule="exact"/>
        <w:rPr>
          <w:color w:val="auto"/>
          <w:highlight w:val="none"/>
        </w:rPr>
      </w:pPr>
    </w:p>
    <w:tbl>
      <w:tblPr>
        <w:tblStyle w:val="18"/>
        <w:tblW w:w="8895"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60"/>
        <w:gridCol w:w="4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451" w:type="dxa"/>
            <w:vAlign w:val="top"/>
          </w:tcPr>
          <w:p>
            <w:pPr>
              <w:spacing w:line="281" w:lineRule="auto"/>
              <w:rPr>
                <w:rFonts w:ascii="Arial"/>
                <w:color w:val="auto"/>
                <w:sz w:val="21"/>
                <w:highlight w:val="none"/>
              </w:rPr>
            </w:pPr>
          </w:p>
          <w:p>
            <w:pPr>
              <w:spacing w:before="74" w:line="230" w:lineRule="auto"/>
              <w:ind w:left="87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人  </w:t>
            </w:r>
            <w:r>
              <w:rPr>
                <w:rFonts w:ascii="宋体" w:hAnsi="宋体" w:eastAsia="宋体" w:cs="宋体"/>
                <w:color w:val="auto"/>
                <w:spacing w:val="6"/>
                <w:sz w:val="23"/>
                <w:szCs w:val="23"/>
                <w:highlight w:val="none"/>
              </w:rPr>
              <w:t>员</w:t>
            </w:r>
          </w:p>
        </w:tc>
        <w:tc>
          <w:tcPr>
            <w:tcW w:w="2160" w:type="dxa"/>
            <w:vAlign w:val="top"/>
          </w:tcPr>
          <w:p>
            <w:pPr>
              <w:spacing w:line="281" w:lineRule="auto"/>
              <w:rPr>
                <w:rFonts w:ascii="Arial"/>
                <w:color w:val="auto"/>
                <w:sz w:val="21"/>
                <w:highlight w:val="none"/>
              </w:rPr>
            </w:pPr>
          </w:p>
          <w:p>
            <w:pPr>
              <w:spacing w:before="75" w:line="228" w:lineRule="auto"/>
              <w:ind w:left="73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数</w:t>
            </w:r>
            <w:r>
              <w:rPr>
                <w:rFonts w:ascii="宋体" w:hAnsi="宋体" w:eastAsia="宋体" w:cs="宋体"/>
                <w:color w:val="auto"/>
                <w:spacing w:val="4"/>
                <w:sz w:val="23"/>
                <w:szCs w:val="23"/>
                <w:highlight w:val="none"/>
              </w:rPr>
              <w:t xml:space="preserve">  量</w:t>
            </w:r>
          </w:p>
        </w:tc>
        <w:tc>
          <w:tcPr>
            <w:tcW w:w="4284" w:type="dxa"/>
            <w:vAlign w:val="top"/>
          </w:tcPr>
          <w:p>
            <w:pPr>
              <w:spacing w:line="281" w:lineRule="auto"/>
              <w:rPr>
                <w:rFonts w:ascii="Arial"/>
                <w:color w:val="auto"/>
                <w:sz w:val="21"/>
                <w:highlight w:val="none"/>
              </w:rPr>
            </w:pPr>
          </w:p>
          <w:p>
            <w:pPr>
              <w:spacing w:before="75" w:line="228" w:lineRule="auto"/>
              <w:ind w:left="150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资</w:t>
            </w:r>
            <w:r>
              <w:rPr>
                <w:rFonts w:ascii="宋体" w:hAnsi="宋体" w:eastAsia="宋体" w:cs="宋体"/>
                <w:color w:val="auto"/>
                <w:spacing w:val="5"/>
                <w:sz w:val="23"/>
                <w:szCs w:val="23"/>
                <w:highlight w:val="none"/>
              </w:rPr>
              <w:t xml:space="preserve"> 格 要 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2451" w:type="dxa"/>
            <w:vAlign w:val="top"/>
          </w:tcPr>
          <w:p>
            <w:pPr>
              <w:spacing w:line="354" w:lineRule="auto"/>
              <w:rPr>
                <w:rFonts w:ascii="Arial"/>
                <w:color w:val="auto"/>
                <w:sz w:val="21"/>
                <w:highlight w:val="none"/>
              </w:rPr>
            </w:pPr>
          </w:p>
          <w:p>
            <w:pPr>
              <w:spacing w:before="75" w:line="228" w:lineRule="auto"/>
              <w:ind w:left="1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项目总工(技</w:t>
            </w:r>
            <w:r>
              <w:rPr>
                <w:rFonts w:ascii="宋体" w:hAnsi="宋体" w:eastAsia="宋体" w:cs="宋体"/>
                <w:color w:val="auto"/>
                <w:spacing w:val="1"/>
                <w:sz w:val="23"/>
                <w:szCs w:val="23"/>
                <w:highlight w:val="none"/>
              </w:rPr>
              <w:t>术负责人)</w:t>
            </w:r>
          </w:p>
        </w:tc>
        <w:tc>
          <w:tcPr>
            <w:tcW w:w="2160" w:type="dxa"/>
            <w:vAlign w:val="top"/>
          </w:tcPr>
          <w:p>
            <w:pPr>
              <w:spacing w:line="391" w:lineRule="auto"/>
              <w:rPr>
                <w:rFonts w:ascii="Arial"/>
                <w:color w:val="auto"/>
                <w:sz w:val="21"/>
                <w:highlight w:val="none"/>
              </w:rPr>
            </w:pPr>
          </w:p>
          <w:p>
            <w:pPr>
              <w:spacing w:before="75" w:line="192" w:lineRule="auto"/>
              <w:ind w:left="1043"/>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4284" w:type="dxa"/>
            <w:vAlign w:val="top"/>
          </w:tcPr>
          <w:p>
            <w:pPr>
              <w:spacing w:before="178" w:line="247" w:lineRule="auto"/>
              <w:ind w:left="13" w:right="104" w:firstLine="7"/>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公</w:t>
            </w:r>
            <w:r>
              <w:rPr>
                <w:rFonts w:ascii="宋体" w:hAnsi="宋体" w:eastAsia="宋体" w:cs="宋体"/>
                <w:color w:val="auto"/>
                <w:spacing w:val="13"/>
                <w:sz w:val="23"/>
                <w:szCs w:val="23"/>
                <w:highlight w:val="none"/>
              </w:rPr>
              <w:t>路工程相关专业工程师及以上职称；</w:t>
            </w:r>
            <w:r>
              <w:rPr>
                <w:rFonts w:ascii="宋体" w:hAnsi="宋体" w:eastAsia="宋体" w:cs="宋体"/>
                <w:color w:val="auto"/>
                <w:sz w:val="23"/>
                <w:szCs w:val="23"/>
                <w:highlight w:val="none"/>
              </w:rPr>
              <w:t xml:space="preserve"> </w:t>
            </w:r>
            <w:r>
              <w:rPr>
                <w:rFonts w:ascii="宋体" w:hAnsi="宋体" w:eastAsia="宋体" w:cs="宋体"/>
                <w:color w:val="auto"/>
                <w:spacing w:val="31"/>
                <w:sz w:val="23"/>
                <w:szCs w:val="23"/>
                <w:highlight w:val="none"/>
              </w:rPr>
              <w:t>持</w:t>
            </w:r>
            <w:r>
              <w:rPr>
                <w:rFonts w:ascii="宋体" w:hAnsi="宋体" w:eastAsia="宋体" w:cs="宋体"/>
                <w:color w:val="auto"/>
                <w:spacing w:val="30"/>
                <w:sz w:val="23"/>
                <w:szCs w:val="23"/>
                <w:highlight w:val="none"/>
              </w:rPr>
              <w:t>有有效的安全生产考核合格证书(</w:t>
            </w:r>
            <w:r>
              <w:rPr>
                <w:rFonts w:ascii="宋体" w:hAnsi="宋体" w:eastAsia="宋体" w:cs="宋体"/>
                <w:color w:val="auto"/>
                <w:sz w:val="23"/>
                <w:szCs w:val="23"/>
                <w:highlight w:val="none"/>
              </w:rPr>
              <w:t xml:space="preserve">B </w:t>
            </w:r>
            <w:r>
              <w:rPr>
                <w:rFonts w:ascii="宋体" w:hAnsi="宋体" w:eastAsia="宋体" w:cs="宋体"/>
                <w:color w:val="auto"/>
                <w:spacing w:val="2"/>
                <w:sz w:val="23"/>
                <w:szCs w:val="23"/>
                <w:highlight w:val="none"/>
              </w:rPr>
              <w:t>类)</w:t>
            </w:r>
            <w:r>
              <w:rPr>
                <w:rFonts w:ascii="宋体" w:hAnsi="宋体" w:eastAsia="宋体" w:cs="宋体"/>
                <w:color w:val="auto"/>
                <w:spacing w:val="1"/>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pPr>
              <w:spacing w:before="195" w:line="228" w:lineRule="auto"/>
              <w:ind w:left="63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道</w:t>
            </w:r>
            <w:r>
              <w:rPr>
                <w:rFonts w:ascii="宋体" w:hAnsi="宋体" w:eastAsia="宋体" w:cs="宋体"/>
                <w:color w:val="auto"/>
                <w:spacing w:val="8"/>
                <w:sz w:val="23"/>
                <w:szCs w:val="23"/>
                <w:highlight w:val="none"/>
              </w:rPr>
              <w:t>路工程师</w:t>
            </w:r>
          </w:p>
        </w:tc>
        <w:tc>
          <w:tcPr>
            <w:tcW w:w="2160" w:type="dxa"/>
            <w:vAlign w:val="top"/>
          </w:tcPr>
          <w:p>
            <w:pPr>
              <w:spacing w:before="233" w:line="192" w:lineRule="auto"/>
              <w:ind w:left="1043"/>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4284" w:type="dxa"/>
            <w:vAlign w:val="top"/>
          </w:tcPr>
          <w:p>
            <w:pPr>
              <w:spacing w:before="241" w:line="228" w:lineRule="auto"/>
              <w:ind w:left="2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公</w:t>
            </w:r>
            <w:r>
              <w:rPr>
                <w:rFonts w:ascii="宋体" w:hAnsi="宋体" w:eastAsia="宋体" w:cs="宋体"/>
                <w:color w:val="auto"/>
                <w:spacing w:val="8"/>
                <w:sz w:val="23"/>
                <w:szCs w:val="23"/>
                <w:highlight w:val="none"/>
              </w:rPr>
              <w:t>路工程相关专业工程师及以上职称；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2451" w:type="dxa"/>
            <w:vAlign w:val="top"/>
          </w:tcPr>
          <w:p>
            <w:pPr>
              <w:spacing w:before="263" w:line="228" w:lineRule="auto"/>
              <w:ind w:left="63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试验工程师</w:t>
            </w:r>
          </w:p>
        </w:tc>
        <w:tc>
          <w:tcPr>
            <w:tcW w:w="2160" w:type="dxa"/>
            <w:vAlign w:val="top"/>
          </w:tcPr>
          <w:p>
            <w:pPr>
              <w:spacing w:before="301" w:line="192" w:lineRule="auto"/>
              <w:ind w:left="1043"/>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4284" w:type="dxa"/>
            <w:vAlign w:val="top"/>
          </w:tcPr>
          <w:p>
            <w:pPr>
              <w:spacing w:before="109" w:line="263" w:lineRule="auto"/>
              <w:ind w:left="12" w:right="3" w:firstLine="8"/>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公</w:t>
            </w:r>
            <w:r>
              <w:rPr>
                <w:rFonts w:ascii="宋体" w:hAnsi="宋体" w:eastAsia="宋体" w:cs="宋体"/>
                <w:color w:val="auto"/>
                <w:spacing w:val="20"/>
                <w:sz w:val="23"/>
                <w:szCs w:val="23"/>
                <w:highlight w:val="none"/>
              </w:rPr>
              <w:t>路工程及公路相关专业初级及以上职</w:t>
            </w:r>
            <w:r>
              <w:rPr>
                <w:rFonts w:ascii="宋体" w:hAnsi="宋体" w:eastAsia="宋体" w:cs="宋体"/>
                <w:color w:val="auto"/>
                <w:sz w:val="23"/>
                <w:szCs w:val="23"/>
                <w:highlight w:val="none"/>
              </w:rPr>
              <w:t xml:space="preserve"> </w:t>
            </w:r>
            <w:r>
              <w:rPr>
                <w:rFonts w:ascii="宋体" w:hAnsi="宋体" w:eastAsia="宋体" w:cs="宋体"/>
                <w:color w:val="auto"/>
                <w:spacing w:val="17"/>
                <w:sz w:val="23"/>
                <w:szCs w:val="23"/>
                <w:highlight w:val="none"/>
              </w:rPr>
              <w:t>称</w:t>
            </w:r>
            <w:r>
              <w:rPr>
                <w:rFonts w:ascii="宋体" w:hAnsi="宋体" w:eastAsia="宋体" w:cs="宋体"/>
                <w:color w:val="auto"/>
                <w:spacing w:val="9"/>
                <w:sz w:val="23"/>
                <w:szCs w:val="23"/>
                <w:highlight w:val="none"/>
              </w:rPr>
              <w:t>，持有路桥工程专业试验员资格证书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pPr>
              <w:spacing w:before="196" w:line="230" w:lineRule="auto"/>
              <w:ind w:left="87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安全员</w:t>
            </w:r>
          </w:p>
        </w:tc>
        <w:tc>
          <w:tcPr>
            <w:tcW w:w="2160" w:type="dxa"/>
            <w:vAlign w:val="top"/>
          </w:tcPr>
          <w:p>
            <w:pPr>
              <w:spacing w:before="234" w:line="192" w:lineRule="auto"/>
              <w:ind w:left="1043"/>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4284" w:type="dxa"/>
            <w:vAlign w:val="top"/>
          </w:tcPr>
          <w:p>
            <w:pPr>
              <w:spacing w:before="196" w:line="230" w:lineRule="auto"/>
              <w:ind w:left="1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安</w:t>
            </w:r>
            <w:r>
              <w:rPr>
                <w:rFonts w:ascii="宋体" w:hAnsi="宋体" w:eastAsia="宋体" w:cs="宋体"/>
                <w:color w:val="auto"/>
                <w:spacing w:val="7"/>
                <w:sz w:val="23"/>
                <w:szCs w:val="23"/>
                <w:highlight w:val="none"/>
              </w:rPr>
              <w:t>全员</w:t>
            </w:r>
            <w:r>
              <w:rPr>
                <w:rFonts w:ascii="宋体" w:hAnsi="宋体" w:eastAsia="宋体" w:cs="宋体"/>
                <w:color w:val="auto"/>
                <w:sz w:val="23"/>
                <w:szCs w:val="23"/>
                <w:highlight w:val="none"/>
              </w:rPr>
              <w:t>C</w:t>
            </w:r>
            <w:r>
              <w:rPr>
                <w:rFonts w:ascii="宋体" w:hAnsi="宋体" w:eastAsia="宋体" w:cs="宋体"/>
                <w:color w:val="auto"/>
                <w:spacing w:val="7"/>
                <w:sz w:val="23"/>
                <w:szCs w:val="23"/>
                <w:highlight w:val="none"/>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1" w:type="dxa"/>
            <w:vAlign w:val="top"/>
          </w:tcPr>
          <w:p>
            <w:pPr>
              <w:rPr>
                <w:rFonts w:ascii="Arial"/>
                <w:color w:val="auto"/>
                <w:sz w:val="21"/>
                <w:highlight w:val="none"/>
              </w:rPr>
            </w:pPr>
          </w:p>
        </w:tc>
        <w:tc>
          <w:tcPr>
            <w:tcW w:w="2160" w:type="dxa"/>
            <w:vAlign w:val="top"/>
          </w:tcPr>
          <w:p>
            <w:pPr>
              <w:rPr>
                <w:rFonts w:ascii="Arial"/>
                <w:color w:val="auto"/>
                <w:sz w:val="21"/>
                <w:highlight w:val="none"/>
              </w:rPr>
            </w:pPr>
          </w:p>
        </w:tc>
        <w:tc>
          <w:tcPr>
            <w:tcW w:w="4284" w:type="dxa"/>
            <w:vAlign w:val="top"/>
          </w:tcPr>
          <w:p>
            <w:pPr>
              <w:rPr>
                <w:rFonts w:ascii="Arial"/>
                <w:color w:val="auto"/>
                <w:sz w:val="21"/>
                <w:highlight w:val="none"/>
              </w:rPr>
            </w:pPr>
          </w:p>
        </w:tc>
      </w:tr>
    </w:tbl>
    <w:p>
      <w:pPr>
        <w:spacing w:before="303" w:line="233"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注：1、以上所列人员须为</w:t>
      </w:r>
      <w:r>
        <w:rPr>
          <w:rFonts w:hint="eastAsia" w:ascii="宋体" w:hAnsi="宋体" w:eastAsia="宋体" w:cs="宋体"/>
          <w:color w:val="auto"/>
          <w:spacing w:val="9"/>
          <w:sz w:val="20"/>
          <w:szCs w:val="20"/>
          <w:highlight w:val="none"/>
          <w:lang w:eastAsia="zh-CN"/>
        </w:rPr>
        <w:t>供应商</w:t>
      </w:r>
      <w:r>
        <w:rPr>
          <w:rFonts w:ascii="宋体" w:hAnsi="宋体" w:eastAsia="宋体" w:cs="宋体"/>
          <w:color w:val="auto"/>
          <w:spacing w:val="9"/>
          <w:sz w:val="20"/>
          <w:szCs w:val="20"/>
          <w:highlight w:val="none"/>
        </w:rPr>
        <w:t>的本单位人员，需提供人员职称证书、相关专业毕业证书的扫描件</w:t>
      </w:r>
      <w:r>
        <w:rPr>
          <w:rFonts w:ascii="宋体" w:hAnsi="宋体" w:eastAsia="宋体" w:cs="宋体"/>
          <w:color w:val="auto"/>
          <w:spacing w:val="4"/>
          <w:sz w:val="20"/>
          <w:szCs w:val="20"/>
          <w:highlight w:val="none"/>
        </w:rPr>
        <w:t>。</w:t>
      </w:r>
    </w:p>
    <w:p>
      <w:pPr>
        <w:spacing w:before="19" w:line="270" w:lineRule="exact"/>
        <w:ind w:left="422"/>
        <w:rPr>
          <w:rFonts w:ascii="宋体" w:hAnsi="宋体" w:eastAsia="宋体" w:cs="宋体"/>
          <w:color w:val="auto"/>
          <w:sz w:val="20"/>
          <w:szCs w:val="20"/>
          <w:highlight w:val="none"/>
        </w:rPr>
      </w:pPr>
      <w:r>
        <w:rPr>
          <w:rFonts w:ascii="宋体" w:hAnsi="宋体" w:eastAsia="宋体" w:cs="宋体"/>
          <w:color w:val="auto"/>
          <w:spacing w:val="18"/>
          <w:position w:val="1"/>
          <w:sz w:val="20"/>
          <w:szCs w:val="20"/>
          <w:highlight w:val="none"/>
        </w:rPr>
        <w:t>2</w:t>
      </w:r>
      <w:r>
        <w:rPr>
          <w:rFonts w:ascii="宋体" w:hAnsi="宋体" w:eastAsia="宋体" w:cs="宋体"/>
          <w:color w:val="auto"/>
          <w:spacing w:val="10"/>
          <w:position w:val="1"/>
          <w:sz w:val="20"/>
          <w:szCs w:val="20"/>
          <w:highlight w:val="none"/>
        </w:rPr>
        <w:t>、</w:t>
      </w:r>
      <w:r>
        <w:rPr>
          <w:rFonts w:ascii="宋体" w:hAnsi="宋体" w:eastAsia="宋体" w:cs="宋体"/>
          <w:color w:val="auto"/>
          <w:spacing w:val="9"/>
          <w:position w:val="1"/>
          <w:sz w:val="20"/>
          <w:szCs w:val="20"/>
          <w:highlight w:val="none"/>
        </w:rPr>
        <w:t>试验工程师需提供毕业证书、职称证书、路桥工程专业试业员资格证书扫描件。</w:t>
      </w:r>
    </w:p>
    <w:p>
      <w:pPr>
        <w:spacing w:before="3" w:line="228" w:lineRule="auto"/>
        <w:ind w:left="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3、安全员须提供安全员</w:t>
      </w:r>
      <w:r>
        <w:rPr>
          <w:rFonts w:ascii="宋体" w:hAnsi="宋体" w:eastAsia="宋体" w:cs="宋体"/>
          <w:color w:val="auto"/>
          <w:sz w:val="20"/>
          <w:szCs w:val="20"/>
          <w:highlight w:val="none"/>
        </w:rPr>
        <w:t>C</w:t>
      </w:r>
      <w:r>
        <w:rPr>
          <w:rFonts w:ascii="宋体" w:hAnsi="宋体" w:eastAsia="宋体" w:cs="宋体"/>
          <w:color w:val="auto"/>
          <w:spacing w:val="9"/>
          <w:sz w:val="20"/>
          <w:szCs w:val="20"/>
          <w:highlight w:val="none"/>
        </w:rPr>
        <w:t xml:space="preserve"> 类及以上证书扫描件，且在有效期内</w:t>
      </w:r>
      <w:r>
        <w:rPr>
          <w:rFonts w:ascii="宋体" w:hAnsi="宋体" w:eastAsia="宋体" w:cs="宋体"/>
          <w:color w:val="auto"/>
          <w:spacing w:val="7"/>
          <w:sz w:val="20"/>
          <w:szCs w:val="20"/>
          <w:highlight w:val="none"/>
        </w:rPr>
        <w:t>。</w:t>
      </w:r>
    </w:p>
    <w:p>
      <w:pPr>
        <w:rPr>
          <w:color w:val="auto"/>
          <w:highlight w:val="none"/>
        </w:rPr>
        <w:sectPr>
          <w:footerReference r:id="rId53" w:type="default"/>
          <w:pgSz w:w="11910" w:h="16840"/>
          <w:pgMar w:top="1431" w:right="1340" w:bottom="812" w:left="1268" w:header="0" w:footer="652" w:gutter="0"/>
          <w:pgNumType w:fmt="decimal"/>
          <w:cols w:space="720" w:num="1"/>
        </w:sectPr>
      </w:pPr>
    </w:p>
    <w:p>
      <w:pPr>
        <w:spacing w:line="284" w:lineRule="auto"/>
        <w:rPr>
          <w:rFonts w:ascii="Arial"/>
          <w:color w:val="auto"/>
          <w:sz w:val="21"/>
          <w:highlight w:val="none"/>
        </w:rPr>
      </w:pPr>
    </w:p>
    <w:p>
      <w:pPr>
        <w:spacing w:before="74" w:line="227" w:lineRule="auto"/>
        <w:ind w:left="16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附</w:t>
      </w:r>
      <w:r>
        <w:rPr>
          <w:rFonts w:ascii="宋体" w:hAnsi="宋体" w:eastAsia="宋体" w:cs="宋体"/>
          <w:color w:val="auto"/>
          <w:spacing w:val="8"/>
          <w:sz w:val="23"/>
          <w:szCs w:val="23"/>
          <w:highlight w:val="none"/>
        </w:rPr>
        <w:t>件五 主要机械设备和试验检测设备最低要求</w:t>
      </w:r>
    </w:p>
    <w:p>
      <w:pPr>
        <w:rPr>
          <w:color w:val="auto"/>
          <w:highlight w:val="none"/>
        </w:rPr>
      </w:pPr>
    </w:p>
    <w:p>
      <w:pPr>
        <w:spacing w:line="157" w:lineRule="exact"/>
        <w:rPr>
          <w:color w:val="auto"/>
          <w:highlight w:val="none"/>
        </w:rPr>
      </w:pPr>
    </w:p>
    <w:tbl>
      <w:tblPr>
        <w:tblStyle w:val="18"/>
        <w:tblW w:w="8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2743"/>
        <w:gridCol w:w="1385"/>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pPr>
              <w:spacing w:before="243" w:line="230" w:lineRule="auto"/>
              <w:ind w:left="65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设</w:t>
            </w:r>
            <w:r>
              <w:rPr>
                <w:rFonts w:ascii="宋体" w:hAnsi="宋体" w:eastAsia="宋体" w:cs="宋体"/>
                <w:color w:val="auto"/>
                <w:spacing w:val="6"/>
                <w:sz w:val="23"/>
                <w:szCs w:val="23"/>
                <w:highlight w:val="none"/>
              </w:rPr>
              <w:t>备名称</w:t>
            </w:r>
          </w:p>
        </w:tc>
        <w:tc>
          <w:tcPr>
            <w:tcW w:w="2743" w:type="dxa"/>
            <w:vAlign w:val="top"/>
          </w:tcPr>
          <w:p>
            <w:pPr>
              <w:spacing w:before="243" w:line="228" w:lineRule="auto"/>
              <w:ind w:left="42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规</w:t>
            </w:r>
            <w:r>
              <w:rPr>
                <w:rFonts w:ascii="宋体" w:hAnsi="宋体" w:eastAsia="宋体" w:cs="宋体"/>
                <w:color w:val="auto"/>
                <w:spacing w:val="8"/>
                <w:sz w:val="23"/>
                <w:szCs w:val="23"/>
                <w:highlight w:val="none"/>
              </w:rPr>
              <w:t>格、功率及容量</w:t>
            </w:r>
          </w:p>
        </w:tc>
        <w:tc>
          <w:tcPr>
            <w:tcW w:w="1385" w:type="dxa"/>
            <w:vAlign w:val="top"/>
          </w:tcPr>
          <w:p>
            <w:pPr>
              <w:spacing w:before="243" w:line="229" w:lineRule="auto"/>
              <w:ind w:left="46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单位</w:t>
            </w:r>
          </w:p>
        </w:tc>
        <w:tc>
          <w:tcPr>
            <w:tcW w:w="2198" w:type="dxa"/>
            <w:vAlign w:val="top"/>
          </w:tcPr>
          <w:p>
            <w:pPr>
              <w:spacing w:before="243" w:line="228" w:lineRule="auto"/>
              <w:ind w:left="39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最低数量要</w:t>
            </w:r>
            <w:r>
              <w:rPr>
                <w:rFonts w:ascii="宋体" w:hAnsi="宋体" w:eastAsia="宋体" w:cs="宋体"/>
                <w:color w:val="auto"/>
                <w:spacing w:val="7"/>
                <w:sz w:val="23"/>
                <w:szCs w:val="23"/>
                <w:highlight w:val="no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pPr>
              <w:rPr>
                <w:rFonts w:ascii="Arial"/>
                <w:color w:val="auto"/>
                <w:sz w:val="21"/>
                <w:highlight w:val="none"/>
              </w:rPr>
            </w:pPr>
          </w:p>
        </w:tc>
        <w:tc>
          <w:tcPr>
            <w:tcW w:w="2743" w:type="dxa"/>
            <w:vAlign w:val="top"/>
          </w:tcPr>
          <w:p>
            <w:pPr>
              <w:rPr>
                <w:rFonts w:ascii="Arial"/>
                <w:color w:val="auto"/>
                <w:sz w:val="21"/>
                <w:highlight w:val="none"/>
              </w:rPr>
            </w:pPr>
          </w:p>
        </w:tc>
        <w:tc>
          <w:tcPr>
            <w:tcW w:w="1385" w:type="dxa"/>
            <w:vAlign w:val="top"/>
          </w:tcPr>
          <w:p>
            <w:pPr>
              <w:rPr>
                <w:rFonts w:ascii="Arial"/>
                <w:color w:val="auto"/>
                <w:sz w:val="21"/>
                <w:highlight w:val="none"/>
              </w:rPr>
            </w:pPr>
          </w:p>
        </w:tc>
        <w:tc>
          <w:tcPr>
            <w:tcW w:w="2198" w:type="dxa"/>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footerReference r:id="rId54" w:type="default"/>
          <w:pgSz w:w="11910" w:h="16840"/>
          <w:pgMar w:top="1431" w:right="1640" w:bottom="812" w:left="1703" w:header="0" w:footer="652" w:gutter="0"/>
          <w:pgNumType w:fmt="decimal"/>
          <w:cols w:space="720" w:num="1"/>
        </w:sectPr>
      </w:pPr>
    </w:p>
    <w:p>
      <w:pPr>
        <w:spacing w:line="255" w:lineRule="auto"/>
        <w:rPr>
          <w:rFonts w:ascii="Arial"/>
          <w:color w:val="auto"/>
          <w:sz w:val="21"/>
          <w:highlight w:val="none"/>
        </w:rPr>
      </w:pPr>
      <w:r>
        <w:rPr>
          <w:color w:val="auto"/>
          <w:highlight w:val="none"/>
        </w:rPr>
        <w:drawing>
          <wp:anchor distT="0" distB="0" distL="0" distR="0" simplePos="0" relativeHeight="251662336" behindDoc="0" locked="0" layoutInCell="0" allowOverlap="1">
            <wp:simplePos x="0" y="0"/>
            <wp:positionH relativeFrom="page">
              <wp:posOffset>1043305</wp:posOffset>
            </wp:positionH>
            <wp:positionV relativeFrom="page">
              <wp:posOffset>5594985</wp:posOffset>
            </wp:positionV>
            <wp:extent cx="5508625" cy="889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06"/>
                    <a:stretch>
                      <a:fillRect/>
                    </a:stretch>
                  </pic:blipFill>
                  <pic:spPr>
                    <a:xfrm>
                      <a:off x="0" y="0"/>
                      <a:ext cx="5508625" cy="9144"/>
                    </a:xfrm>
                    <a:prstGeom prst="rect">
                      <a:avLst/>
                    </a:prstGeom>
                  </pic:spPr>
                </pic:pic>
              </a:graphicData>
            </a:graphic>
          </wp:anchor>
        </w:drawing>
      </w:r>
    </w:p>
    <w:p>
      <w:pPr>
        <w:spacing w:line="255" w:lineRule="auto"/>
        <w:rPr>
          <w:rFonts w:ascii="Arial"/>
          <w:color w:val="auto"/>
          <w:sz w:val="21"/>
          <w:highlight w:val="none"/>
        </w:rPr>
      </w:pPr>
    </w:p>
    <w:p>
      <w:pPr>
        <w:spacing w:line="256" w:lineRule="auto"/>
        <w:rPr>
          <w:rFonts w:ascii="Arial"/>
          <w:color w:val="auto"/>
          <w:sz w:val="21"/>
          <w:highlight w:val="none"/>
        </w:rPr>
      </w:pPr>
    </w:p>
    <w:p>
      <w:pPr>
        <w:spacing w:before="91" w:line="235" w:lineRule="auto"/>
        <w:ind w:left="228"/>
        <w:rPr>
          <w:rFonts w:ascii="宋体" w:hAnsi="宋体" w:eastAsia="宋体" w:cs="宋体"/>
          <w:color w:val="auto"/>
          <w:sz w:val="28"/>
          <w:szCs w:val="28"/>
          <w:highlight w:val="none"/>
        </w:rPr>
      </w:pPr>
      <w:r>
        <w:rPr>
          <w:rFonts w:ascii="宋体" w:hAnsi="宋体" w:eastAsia="宋体" w:cs="宋体"/>
          <w:color w:val="auto"/>
          <w:spacing w:val="5"/>
          <w:position w:val="7"/>
          <w:sz w:val="23"/>
          <w:szCs w:val="23"/>
          <w:highlight w:val="none"/>
        </w:rPr>
        <w:t xml:space="preserve">附件六 项目经理委任书      </w:t>
      </w:r>
      <w:r>
        <w:rPr>
          <w:rFonts w:ascii="宋体" w:hAnsi="宋体" w:eastAsia="宋体" w:cs="宋体"/>
          <w:color w:val="auto"/>
          <w:spacing w:val="5"/>
          <w:position w:val="-7"/>
          <w:sz w:val="28"/>
          <w:szCs w:val="28"/>
          <w:highlight w:val="none"/>
          <w:u w:val="single" w:color="auto"/>
        </w:rPr>
        <w:t xml:space="preserve"> (承包人全称</w:t>
      </w:r>
      <w:r>
        <w:rPr>
          <w:rFonts w:ascii="宋体" w:hAnsi="宋体" w:eastAsia="宋体" w:cs="宋体"/>
          <w:color w:val="auto"/>
          <w:spacing w:val="2"/>
          <w:position w:val="-7"/>
          <w:sz w:val="28"/>
          <w:szCs w:val="28"/>
          <w:highlight w:val="none"/>
          <w:u w:val="single" w:color="auto"/>
        </w:rPr>
        <w:t>)</w:t>
      </w:r>
      <w:r>
        <w:rPr>
          <w:rFonts w:ascii="宋体" w:hAnsi="宋体" w:eastAsia="宋体" w:cs="宋体"/>
          <w:color w:val="auto"/>
          <w:position w:val="-7"/>
          <w:sz w:val="28"/>
          <w:szCs w:val="28"/>
          <w:highlight w:val="none"/>
          <w:u w:val="single" w:color="auto"/>
        </w:rPr>
        <w:t xml:space="preserve"> </w:t>
      </w:r>
    </w:p>
    <w:p>
      <w:pPr>
        <w:tabs>
          <w:tab w:val="left" w:pos="2443"/>
        </w:tabs>
        <w:spacing w:before="70" w:line="220" w:lineRule="auto"/>
        <w:ind w:left="2284"/>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9"/>
          <w:sz w:val="28"/>
          <w:szCs w:val="28"/>
          <w:highlight w:val="none"/>
          <w:u w:val="single" w:color="auto"/>
        </w:rPr>
        <w:t xml:space="preserve">(合同工程名称)  </w:t>
      </w:r>
      <w:r>
        <w:rPr>
          <w:rFonts w:ascii="宋体" w:hAnsi="宋体" w:eastAsia="宋体" w:cs="宋体"/>
          <w:color w:val="auto"/>
          <w:spacing w:val="-9"/>
          <w:sz w:val="28"/>
          <w:szCs w:val="28"/>
          <w:highlight w:val="none"/>
        </w:rPr>
        <w:t xml:space="preserve"> 项目经理委任</w:t>
      </w:r>
      <w:r>
        <w:rPr>
          <w:rFonts w:ascii="宋体" w:hAnsi="宋体" w:eastAsia="宋体" w:cs="宋体"/>
          <w:color w:val="auto"/>
          <w:spacing w:val="-6"/>
          <w:sz w:val="28"/>
          <w:szCs w:val="28"/>
          <w:highlight w:val="none"/>
        </w:rPr>
        <w:t>书</w:t>
      </w:r>
    </w:p>
    <w:p>
      <w:pPr>
        <w:spacing w:line="280" w:lineRule="auto"/>
        <w:rPr>
          <w:rFonts w:ascii="Arial"/>
          <w:color w:val="auto"/>
          <w:sz w:val="21"/>
          <w:highlight w:val="none"/>
        </w:rPr>
      </w:pPr>
    </w:p>
    <w:p>
      <w:pPr>
        <w:spacing w:line="281" w:lineRule="auto"/>
        <w:rPr>
          <w:rFonts w:ascii="Arial"/>
          <w:color w:val="auto"/>
          <w:sz w:val="21"/>
          <w:highlight w:val="none"/>
        </w:rPr>
      </w:pPr>
    </w:p>
    <w:p>
      <w:pPr>
        <w:spacing w:line="281" w:lineRule="auto"/>
        <w:rPr>
          <w:rFonts w:ascii="Arial"/>
          <w:color w:val="auto"/>
          <w:sz w:val="21"/>
          <w:highlight w:val="none"/>
        </w:rPr>
      </w:pPr>
    </w:p>
    <w:p>
      <w:pPr>
        <w:spacing w:before="75" w:line="229" w:lineRule="auto"/>
        <w:ind w:left="20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致：</w:t>
      </w:r>
      <w:r>
        <w:rPr>
          <w:rFonts w:ascii="宋体" w:hAnsi="宋体" w:eastAsia="宋体" w:cs="宋体"/>
          <w:color w:val="auto"/>
          <w:spacing w:val="6"/>
          <w:sz w:val="23"/>
          <w:szCs w:val="23"/>
          <w:highlight w:val="none"/>
          <w:u w:val="single" w:color="auto"/>
        </w:rPr>
        <w:t xml:space="preserve"> (发包人全称</w:t>
      </w:r>
      <w:r>
        <w:rPr>
          <w:rFonts w:ascii="宋体" w:hAnsi="宋体" w:eastAsia="宋体" w:cs="宋体"/>
          <w:color w:val="auto"/>
          <w:spacing w:val="5"/>
          <w:sz w:val="23"/>
          <w:szCs w:val="23"/>
          <w:highlight w:val="none"/>
          <w:u w:val="single" w:color="auto"/>
        </w:rPr>
        <w:t>)</w:t>
      </w:r>
      <w:r>
        <w:rPr>
          <w:rFonts w:ascii="宋体" w:hAnsi="宋体" w:eastAsia="宋体" w:cs="宋体"/>
          <w:color w:val="auto"/>
          <w:sz w:val="23"/>
          <w:szCs w:val="23"/>
          <w:highlight w:val="none"/>
          <w:u w:val="single" w:color="auto"/>
        </w:rPr>
        <w:t xml:space="preserve"> </w:t>
      </w:r>
    </w:p>
    <w:p>
      <w:pPr>
        <w:tabs>
          <w:tab w:val="left" w:pos="1233"/>
        </w:tabs>
        <w:spacing w:before="119" w:line="332" w:lineRule="auto"/>
        <w:ind w:left="11" w:firstLine="605"/>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2"/>
          <w:sz w:val="23"/>
          <w:szCs w:val="23"/>
          <w:highlight w:val="none"/>
          <w:u w:val="single" w:color="auto"/>
        </w:rPr>
        <w:t xml:space="preserve">(承包人全称) </w:t>
      </w:r>
      <w:r>
        <w:rPr>
          <w:rFonts w:ascii="宋体" w:hAnsi="宋体" w:eastAsia="宋体" w:cs="宋体"/>
          <w:color w:val="auto"/>
          <w:spacing w:val="-2"/>
          <w:sz w:val="23"/>
          <w:szCs w:val="23"/>
          <w:highlight w:val="none"/>
        </w:rPr>
        <w:t xml:space="preserve"> </w:t>
      </w:r>
      <w:r>
        <w:rPr>
          <w:rFonts w:ascii="宋体" w:hAnsi="宋体" w:eastAsia="宋体" w:cs="宋体"/>
          <w:color w:val="auto"/>
          <w:spacing w:val="-1"/>
          <w:sz w:val="23"/>
          <w:szCs w:val="23"/>
          <w:highlight w:val="none"/>
        </w:rPr>
        <w:t>法定代表人</w:t>
      </w:r>
      <w:r>
        <w:rPr>
          <w:rFonts w:ascii="宋体" w:hAnsi="宋体" w:eastAsia="宋体" w:cs="宋体"/>
          <w:color w:val="auto"/>
          <w:spacing w:val="-1"/>
          <w:sz w:val="23"/>
          <w:szCs w:val="23"/>
          <w:highlight w:val="none"/>
          <w:u w:val="single" w:color="auto"/>
        </w:rPr>
        <w:t xml:space="preserve">  (职务、姓名) </w:t>
      </w:r>
      <w:r>
        <w:rPr>
          <w:rFonts w:ascii="宋体" w:hAnsi="宋体" w:eastAsia="宋体" w:cs="宋体"/>
          <w:color w:val="auto"/>
          <w:spacing w:val="-1"/>
          <w:sz w:val="23"/>
          <w:szCs w:val="23"/>
          <w:highlight w:val="none"/>
        </w:rPr>
        <w:t xml:space="preserve"> 代表本单位委任</w:t>
      </w:r>
      <w:r>
        <w:rPr>
          <w:rFonts w:ascii="宋体" w:hAnsi="宋体" w:eastAsia="宋体" w:cs="宋体"/>
          <w:color w:val="auto"/>
          <w:spacing w:val="-1"/>
          <w:sz w:val="23"/>
          <w:szCs w:val="23"/>
          <w:highlight w:val="none"/>
          <w:u w:val="single" w:color="auto"/>
        </w:rPr>
        <w:t xml:space="preserve">  (职务、姓</w:t>
      </w:r>
      <w:r>
        <w:rPr>
          <w:rFonts w:ascii="宋体" w:hAnsi="宋体" w:eastAsia="宋体" w:cs="宋体"/>
          <w:color w:val="auto"/>
          <w:spacing w:val="-1"/>
          <w:sz w:val="23"/>
          <w:szCs w:val="23"/>
          <w:highlight w:val="none"/>
        </w:rPr>
        <w:t>名)</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为</w:t>
      </w:r>
      <w:r>
        <w:rPr>
          <w:rFonts w:ascii="宋体" w:hAnsi="宋体" w:eastAsia="宋体" w:cs="宋体"/>
          <w:color w:val="auto"/>
          <w:spacing w:val="1"/>
          <w:sz w:val="23"/>
          <w:szCs w:val="23"/>
          <w:highlight w:val="none"/>
          <w:u w:val="single" w:color="auto"/>
        </w:rPr>
        <w:t xml:space="preserve"> (合同工程名称) </w:t>
      </w:r>
      <w:r>
        <w:rPr>
          <w:rFonts w:ascii="宋体" w:hAnsi="宋体" w:eastAsia="宋体" w:cs="宋体"/>
          <w:color w:val="auto"/>
          <w:spacing w:val="1"/>
          <w:sz w:val="23"/>
          <w:szCs w:val="23"/>
          <w:highlight w:val="none"/>
        </w:rPr>
        <w:t>的项目经理。凡本合同执行中的有关技</w:t>
      </w:r>
      <w:r>
        <w:rPr>
          <w:rFonts w:ascii="宋体" w:hAnsi="宋体" w:eastAsia="宋体" w:cs="宋体"/>
          <w:color w:val="auto"/>
          <w:sz w:val="23"/>
          <w:szCs w:val="23"/>
          <w:highlight w:val="none"/>
        </w:rPr>
        <w:t xml:space="preserve">术、工程进度、现场管理、  </w:t>
      </w:r>
      <w:r>
        <w:rPr>
          <w:rFonts w:ascii="宋体" w:hAnsi="宋体" w:eastAsia="宋体" w:cs="宋体"/>
          <w:color w:val="auto"/>
          <w:spacing w:val="-6"/>
          <w:sz w:val="23"/>
          <w:szCs w:val="23"/>
          <w:highlight w:val="none"/>
        </w:rPr>
        <w:t>质量检验、</w:t>
      </w:r>
      <w:r>
        <w:rPr>
          <w:rFonts w:ascii="宋体" w:hAnsi="宋体" w:eastAsia="宋体" w:cs="宋体"/>
          <w:color w:val="auto"/>
          <w:spacing w:val="-5"/>
          <w:sz w:val="23"/>
          <w:szCs w:val="23"/>
          <w:highlight w:val="none"/>
        </w:rPr>
        <w:t>结</w:t>
      </w:r>
      <w:r>
        <w:rPr>
          <w:rFonts w:ascii="宋体" w:hAnsi="宋体" w:eastAsia="宋体" w:cs="宋体"/>
          <w:color w:val="auto"/>
          <w:spacing w:val="-3"/>
          <w:sz w:val="23"/>
          <w:szCs w:val="23"/>
          <w:highlight w:val="none"/>
        </w:rPr>
        <w:t>算与支付等方面工作，由</w:t>
      </w:r>
      <w:r>
        <w:rPr>
          <w:rFonts w:ascii="宋体" w:hAnsi="宋体" w:eastAsia="宋体" w:cs="宋体"/>
          <w:color w:val="auto"/>
          <w:spacing w:val="-3"/>
          <w:sz w:val="23"/>
          <w:szCs w:val="23"/>
          <w:highlight w:val="none"/>
          <w:u w:val="single" w:color="auto"/>
        </w:rPr>
        <w:t xml:space="preserve">  (姓名)  </w:t>
      </w:r>
      <w:r>
        <w:rPr>
          <w:rFonts w:ascii="宋体" w:hAnsi="宋体" w:eastAsia="宋体" w:cs="宋体"/>
          <w:color w:val="auto"/>
          <w:spacing w:val="-3"/>
          <w:sz w:val="23"/>
          <w:szCs w:val="23"/>
          <w:highlight w:val="none"/>
        </w:rPr>
        <w:t xml:space="preserve"> 代表本单位全面负责。</w:t>
      </w:r>
    </w:p>
    <w:p>
      <w:pPr>
        <w:spacing w:line="302" w:lineRule="auto"/>
        <w:rPr>
          <w:rFonts w:ascii="Arial"/>
          <w:color w:val="auto"/>
          <w:sz w:val="21"/>
          <w:highlight w:val="none"/>
        </w:rPr>
      </w:pPr>
    </w:p>
    <w:p>
      <w:pPr>
        <w:spacing w:before="74" w:line="227" w:lineRule="auto"/>
        <w:ind w:right="216"/>
        <w:jc w:val="right"/>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 xml:space="preserve">承包人：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w:t>
      </w:r>
      <w:r>
        <w:rPr>
          <w:rFonts w:ascii="宋体" w:hAnsi="宋体" w:eastAsia="宋体" w:cs="宋体"/>
          <w:color w:val="auto"/>
          <w:sz w:val="23"/>
          <w:szCs w:val="23"/>
          <w:highlight w:val="none"/>
        </w:rPr>
        <w:t>章)</w:t>
      </w:r>
    </w:p>
    <w:p>
      <w:pPr>
        <w:spacing w:before="123" w:line="228" w:lineRule="auto"/>
        <w:ind w:left="461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法定</w:t>
      </w:r>
      <w:r>
        <w:rPr>
          <w:rFonts w:ascii="宋体" w:hAnsi="宋体" w:eastAsia="宋体" w:cs="宋体"/>
          <w:color w:val="auto"/>
          <w:spacing w:val="8"/>
          <w:sz w:val="23"/>
          <w:szCs w:val="23"/>
          <w:highlight w:val="none"/>
        </w:rPr>
        <w:t>代</w:t>
      </w:r>
      <w:r>
        <w:rPr>
          <w:rFonts w:ascii="宋体" w:hAnsi="宋体" w:eastAsia="宋体" w:cs="宋体"/>
          <w:color w:val="auto"/>
          <w:spacing w:val="5"/>
          <w:sz w:val="23"/>
          <w:szCs w:val="23"/>
          <w:highlight w:val="none"/>
        </w:rPr>
        <w:t>表人：</w:t>
      </w:r>
      <w:r>
        <w:rPr>
          <w:rFonts w:ascii="宋体" w:hAnsi="宋体" w:eastAsia="宋体" w:cs="宋体"/>
          <w:color w:val="auto"/>
          <w:spacing w:val="5"/>
          <w:sz w:val="23"/>
          <w:szCs w:val="23"/>
          <w:highlight w:val="none"/>
          <w:u w:val="single" w:color="auto"/>
        </w:rPr>
        <w:t xml:space="preserve">        (职务)</w:t>
      </w:r>
      <w:r>
        <w:rPr>
          <w:rFonts w:ascii="宋体" w:hAnsi="宋体" w:eastAsia="宋体" w:cs="宋体"/>
          <w:color w:val="auto"/>
          <w:sz w:val="23"/>
          <w:szCs w:val="23"/>
          <w:highlight w:val="none"/>
          <w:u w:val="single" w:color="auto"/>
        </w:rPr>
        <w:t xml:space="preserve">        </w:t>
      </w:r>
    </w:p>
    <w:p>
      <w:pPr>
        <w:spacing w:before="124" w:line="228" w:lineRule="auto"/>
        <w:ind w:left="7181"/>
        <w:rPr>
          <w:rFonts w:ascii="宋体" w:hAnsi="宋体" w:eastAsia="宋体" w:cs="宋体"/>
          <w:color w:val="auto"/>
          <w:sz w:val="23"/>
          <w:szCs w:val="23"/>
          <w:highlight w:val="none"/>
        </w:rPr>
      </w:pPr>
      <w:r>
        <w:rPr>
          <w:color w:val="auto"/>
          <w:highlight w:val="none"/>
        </w:rPr>
        <w:pict>
          <v:shape id="_x0000_s1031" o:spid="_x0000_s1031" style="position:absolute;left:0pt;margin-left:316pt;margin-top:17.45pt;height:0.6pt;width:117.9pt;z-index:251663360;mso-width-relative:page;mso-height-relative:page;" filled="f" stroked="t" coordsize="2358,12" path="m0,5l2357,5e">
            <v:fill on="f" focussize="0,0"/>
            <v:stroke weight="0.6pt" color="#000000" miterlimit="2" joinstyle="bevel"/>
            <v:imagedata o:title=""/>
            <o:lock v:ext="edit"/>
          </v:shape>
        </w:pict>
      </w:r>
      <w:r>
        <w:rPr>
          <w:rFonts w:ascii="宋体" w:hAnsi="宋体" w:eastAsia="宋体" w:cs="宋体"/>
          <w:color w:val="auto"/>
          <w:spacing w:val="31"/>
          <w:sz w:val="23"/>
          <w:szCs w:val="23"/>
          <w:highlight w:val="none"/>
        </w:rPr>
        <w:t>(姓名)</w:t>
      </w:r>
    </w:p>
    <w:p>
      <w:pPr>
        <w:tabs>
          <w:tab w:val="left" w:pos="7295"/>
        </w:tabs>
        <w:spacing w:before="116" w:line="228" w:lineRule="auto"/>
        <w:ind w:left="632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
          <w:sz w:val="23"/>
          <w:szCs w:val="23"/>
          <w:highlight w:val="none"/>
          <w:u w:val="single" w:color="auto"/>
        </w:rPr>
        <w:t>(签</w:t>
      </w:r>
      <w:r>
        <w:rPr>
          <w:rFonts w:ascii="宋体" w:hAnsi="宋体" w:eastAsia="宋体" w:cs="宋体"/>
          <w:color w:val="auto"/>
          <w:sz w:val="23"/>
          <w:szCs w:val="23"/>
          <w:highlight w:val="none"/>
          <w:u w:val="single" w:color="auto"/>
        </w:rPr>
        <w:t xml:space="preserve">字)      </w:t>
      </w:r>
    </w:p>
    <w:p>
      <w:pPr>
        <w:tabs>
          <w:tab w:val="left" w:pos="6690"/>
        </w:tabs>
        <w:spacing w:before="119" w:line="228" w:lineRule="auto"/>
        <w:ind w:left="584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 xml:space="preserve"> 月</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 xml:space="preserve"> 日</w:t>
      </w: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75" w:line="230" w:lineRule="auto"/>
        <w:ind w:left="21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抄</w:t>
      </w:r>
      <w:r>
        <w:rPr>
          <w:rFonts w:ascii="宋体" w:hAnsi="宋体" w:eastAsia="宋体" w:cs="宋体"/>
          <w:color w:val="auto"/>
          <w:spacing w:val="5"/>
          <w:sz w:val="23"/>
          <w:szCs w:val="23"/>
          <w:highlight w:val="none"/>
        </w:rPr>
        <w:t>送：</w:t>
      </w:r>
      <w:r>
        <w:rPr>
          <w:rFonts w:ascii="宋体" w:hAnsi="宋体" w:eastAsia="宋体" w:cs="宋体"/>
          <w:color w:val="auto"/>
          <w:spacing w:val="5"/>
          <w:sz w:val="23"/>
          <w:szCs w:val="23"/>
          <w:highlight w:val="none"/>
          <w:u w:val="single" w:color="auto"/>
        </w:rPr>
        <w:t xml:space="preserve">    (监理人)</w:t>
      </w:r>
      <w:r>
        <w:rPr>
          <w:rFonts w:ascii="宋体" w:hAnsi="宋体" w:eastAsia="宋体" w:cs="宋体"/>
          <w:color w:val="auto"/>
          <w:sz w:val="23"/>
          <w:szCs w:val="23"/>
          <w:highlight w:val="none"/>
          <w:u w:val="single" w:color="auto"/>
        </w:rPr>
        <w:t xml:space="preserve">  </w:t>
      </w:r>
    </w:p>
    <w:p>
      <w:pPr>
        <w:rPr>
          <w:color w:val="auto"/>
          <w:highlight w:val="none"/>
        </w:rPr>
        <w:sectPr>
          <w:footerReference r:id="rId55" w:type="default"/>
          <w:pgSz w:w="11910" w:h="16840"/>
          <w:pgMar w:top="1431" w:right="1263" w:bottom="688" w:left="1643" w:header="0" w:footer="527" w:gutter="0"/>
          <w:pgNumType w:fmt="decimal"/>
          <w:cols w:space="720" w:num="1"/>
        </w:sectPr>
      </w:pPr>
    </w:p>
    <w:p>
      <w:pPr>
        <w:spacing w:before="281" w:line="227" w:lineRule="auto"/>
        <w:ind w:left="1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附件七 履约保证金格</w:t>
      </w:r>
      <w:r>
        <w:rPr>
          <w:rFonts w:ascii="宋体" w:hAnsi="宋体" w:eastAsia="宋体" w:cs="宋体"/>
          <w:color w:val="auto"/>
          <w:spacing w:val="6"/>
          <w:sz w:val="23"/>
          <w:szCs w:val="23"/>
          <w:highlight w:val="none"/>
        </w:rPr>
        <w:t>式</w:t>
      </w:r>
    </w:p>
    <w:p>
      <w:pPr>
        <w:spacing w:before="120" w:line="227" w:lineRule="auto"/>
        <w:ind w:left="203"/>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如</w:t>
      </w:r>
      <w:r>
        <w:rPr>
          <w:rFonts w:ascii="宋体" w:hAnsi="宋体" w:eastAsia="宋体" w:cs="宋体"/>
          <w:color w:val="auto"/>
          <w:spacing w:val="8"/>
          <w:sz w:val="23"/>
          <w:szCs w:val="23"/>
          <w:highlight w:val="none"/>
        </w:rPr>
        <w:t>采用银行保函，格式如下。</w:t>
      </w:r>
    </w:p>
    <w:p>
      <w:pPr>
        <w:spacing w:line="387" w:lineRule="auto"/>
        <w:rPr>
          <w:rFonts w:ascii="Arial"/>
          <w:color w:val="auto"/>
          <w:sz w:val="21"/>
          <w:highlight w:val="none"/>
        </w:rPr>
      </w:pPr>
    </w:p>
    <w:p>
      <w:pPr>
        <w:spacing w:before="91" w:line="853" w:lineRule="exact"/>
        <w:ind w:left="3763"/>
        <w:rPr>
          <w:rFonts w:ascii="宋体" w:hAnsi="宋体" w:eastAsia="宋体" w:cs="宋体"/>
          <w:color w:val="auto"/>
          <w:sz w:val="28"/>
          <w:szCs w:val="28"/>
          <w:highlight w:val="none"/>
        </w:rPr>
      </w:pPr>
      <w:r>
        <w:rPr>
          <w:rFonts w:ascii="宋体" w:hAnsi="宋体" w:eastAsia="宋体" w:cs="宋体"/>
          <w:color w:val="auto"/>
          <w:spacing w:val="-4"/>
          <w:position w:val="44"/>
          <w:sz w:val="28"/>
          <w:szCs w:val="28"/>
          <w:highlight w:val="none"/>
        </w:rPr>
        <w:t>履约</w:t>
      </w:r>
      <w:r>
        <w:rPr>
          <w:rFonts w:ascii="宋体" w:hAnsi="宋体" w:eastAsia="宋体" w:cs="宋体"/>
          <w:color w:val="auto"/>
          <w:spacing w:val="-2"/>
          <w:position w:val="44"/>
          <w:sz w:val="28"/>
          <w:szCs w:val="28"/>
          <w:highlight w:val="none"/>
        </w:rPr>
        <w:t>保证金</w:t>
      </w:r>
    </w:p>
    <w:p>
      <w:pPr>
        <w:tabs>
          <w:tab w:val="left" w:pos="2751"/>
        </w:tabs>
        <w:spacing w:before="1" w:line="228" w:lineRule="auto"/>
        <w:ind w:left="31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rPr>
        <w:t xml:space="preserve"> </w:t>
      </w:r>
      <w:r>
        <w:rPr>
          <w:rFonts w:ascii="宋体" w:hAnsi="宋体" w:eastAsia="宋体" w:cs="宋体"/>
          <w:color w:val="auto"/>
          <w:spacing w:val="7"/>
          <w:sz w:val="23"/>
          <w:szCs w:val="23"/>
          <w:highlight w:val="none"/>
        </w:rPr>
        <w:t>(发包人名称) ：</w:t>
      </w:r>
    </w:p>
    <w:p>
      <w:pPr>
        <w:spacing w:line="446" w:lineRule="auto"/>
        <w:rPr>
          <w:rFonts w:ascii="Arial"/>
          <w:color w:val="auto"/>
          <w:sz w:val="21"/>
          <w:highlight w:val="none"/>
        </w:rPr>
      </w:pPr>
    </w:p>
    <w:p>
      <w:pPr>
        <w:spacing w:before="75" w:line="326" w:lineRule="auto"/>
        <w:ind w:right="99" w:firstLine="60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鉴于</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(发包人名称，以下简称“发包人”) 接受</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w:t>
      </w:r>
      <w:r>
        <w:rPr>
          <w:rFonts w:ascii="宋体" w:hAnsi="宋体" w:eastAsia="宋体" w:cs="宋体"/>
          <w:color w:val="auto"/>
          <w:spacing w:val="2"/>
          <w:sz w:val="23"/>
          <w:szCs w:val="23"/>
          <w:highlight w:val="none"/>
        </w:rPr>
        <w:t>承</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包人名称，以下简称“承包人</w:t>
      </w:r>
      <w:r>
        <w:rPr>
          <w:rFonts w:ascii="宋体" w:hAnsi="宋体" w:eastAsia="宋体" w:cs="宋体"/>
          <w:color w:val="auto"/>
          <w:spacing w:val="4"/>
          <w:sz w:val="23"/>
          <w:szCs w:val="23"/>
          <w:highlight w:val="none"/>
        </w:rPr>
        <w:t>”</w:t>
      </w:r>
      <w:r>
        <w:rPr>
          <w:rFonts w:ascii="宋体" w:hAnsi="宋体" w:eastAsia="宋体" w:cs="宋体"/>
          <w:color w:val="auto"/>
          <w:spacing w:val="3"/>
          <w:sz w:val="23"/>
          <w:szCs w:val="23"/>
          <w:highlight w:val="none"/>
        </w:rPr>
        <w:t>) 于</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年</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月</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日参加</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(项目名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称)</w:t>
      </w:r>
      <w:r>
        <w:rPr>
          <w:rFonts w:ascii="宋体" w:hAnsi="宋体" w:eastAsia="宋体" w:cs="宋体"/>
          <w:color w:val="auto"/>
          <w:spacing w:val="10"/>
          <w:sz w:val="23"/>
          <w:szCs w:val="23"/>
          <w:highlight w:val="none"/>
          <w:u w:val="single" w:color="auto"/>
        </w:rPr>
        <w:t xml:space="preserve"> </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pacing w:val="9"/>
          <w:sz w:val="23"/>
          <w:szCs w:val="23"/>
          <w:highlight w:val="none"/>
        </w:rPr>
        <w:t>标段施工的投标。我方愿意无条件地、不可撤销地就承包人履行与</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你方订立的合同，向你方提供担保</w:t>
      </w:r>
      <w:r>
        <w:rPr>
          <w:rFonts w:ascii="宋体" w:hAnsi="宋体" w:eastAsia="宋体" w:cs="宋体"/>
          <w:color w:val="auto"/>
          <w:spacing w:val="6"/>
          <w:sz w:val="23"/>
          <w:szCs w:val="23"/>
          <w:highlight w:val="none"/>
        </w:rPr>
        <w:t>。</w:t>
      </w:r>
    </w:p>
    <w:p>
      <w:pPr>
        <w:spacing w:line="227" w:lineRule="auto"/>
        <w:ind w:left="499"/>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 xml:space="preserve">1.  </w:t>
      </w:r>
      <w:r>
        <w:rPr>
          <w:rFonts w:ascii="宋体" w:hAnsi="宋体" w:eastAsia="宋体" w:cs="宋体"/>
          <w:color w:val="auto"/>
          <w:spacing w:val="3"/>
          <w:sz w:val="23"/>
          <w:szCs w:val="23"/>
          <w:highlight w:val="none"/>
        </w:rPr>
        <w:t>担保金额人民币 (大写)</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元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w:t>
      </w:r>
    </w:p>
    <w:p>
      <w:pPr>
        <w:spacing w:before="112" w:line="325" w:lineRule="auto"/>
        <w:ind w:left="9" w:right="142" w:firstLine="467"/>
        <w:rPr>
          <w:rFonts w:ascii="宋体" w:hAnsi="宋体" w:eastAsia="宋体" w:cs="宋体"/>
          <w:color w:val="auto"/>
          <w:sz w:val="23"/>
          <w:szCs w:val="23"/>
          <w:highlight w:val="none"/>
        </w:rPr>
      </w:pPr>
      <w:r>
        <w:rPr>
          <w:rFonts w:ascii="Times New Roman" w:hAnsi="Times New Roman" w:eastAsia="Times New Roman" w:cs="Times New Roman"/>
          <w:color w:val="auto"/>
          <w:spacing w:val="15"/>
          <w:sz w:val="23"/>
          <w:szCs w:val="23"/>
          <w:highlight w:val="none"/>
        </w:rPr>
        <w:t xml:space="preserve">2.  </w:t>
      </w:r>
      <w:r>
        <w:rPr>
          <w:rFonts w:ascii="宋体" w:hAnsi="宋体" w:eastAsia="宋体" w:cs="宋体"/>
          <w:color w:val="auto"/>
          <w:spacing w:val="15"/>
          <w:sz w:val="23"/>
          <w:szCs w:val="23"/>
          <w:highlight w:val="none"/>
        </w:rPr>
        <w:t>担保有效期自发包人与承包人签订的合同生效之日起至发包人签发交工验</w:t>
      </w:r>
      <w:r>
        <w:rPr>
          <w:rFonts w:ascii="宋体" w:hAnsi="宋体" w:eastAsia="宋体" w:cs="宋体"/>
          <w:color w:val="auto"/>
          <w:sz w:val="23"/>
          <w:szCs w:val="23"/>
          <w:highlight w:val="none"/>
        </w:rPr>
        <w:t xml:space="preserve"> </w:t>
      </w:r>
      <w:r>
        <w:rPr>
          <w:rFonts w:ascii="宋体" w:hAnsi="宋体" w:eastAsia="宋体" w:cs="宋体"/>
          <w:color w:val="auto"/>
          <w:spacing w:val="22"/>
          <w:sz w:val="23"/>
          <w:szCs w:val="23"/>
          <w:highlight w:val="none"/>
        </w:rPr>
        <w:t>收</w:t>
      </w:r>
      <w:r>
        <w:rPr>
          <w:rFonts w:ascii="宋体" w:hAnsi="宋体" w:eastAsia="宋体" w:cs="宋体"/>
          <w:color w:val="auto"/>
          <w:spacing w:val="14"/>
          <w:sz w:val="23"/>
          <w:szCs w:val="23"/>
          <w:highlight w:val="none"/>
        </w:rPr>
        <w:t>证书且承包人按照合同约定缴纳质量保证金之日止。</w:t>
      </w:r>
    </w:p>
    <w:p>
      <w:pPr>
        <w:spacing w:before="3" w:line="324" w:lineRule="auto"/>
        <w:ind w:right="113"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11"/>
          <w:sz w:val="23"/>
          <w:szCs w:val="23"/>
          <w:highlight w:val="none"/>
        </w:rPr>
        <w:t>3</w:t>
      </w:r>
      <w:r>
        <w:rPr>
          <w:rFonts w:ascii="Times New Roman" w:hAnsi="Times New Roman" w:eastAsia="Times New Roman" w:cs="Times New Roman"/>
          <w:color w:val="auto"/>
          <w:spacing w:val="9"/>
          <w:sz w:val="23"/>
          <w:szCs w:val="23"/>
          <w:highlight w:val="none"/>
        </w:rPr>
        <w:t xml:space="preserve">.  </w:t>
      </w:r>
      <w:r>
        <w:rPr>
          <w:rFonts w:ascii="宋体" w:hAnsi="宋体" w:eastAsia="宋体" w:cs="宋体"/>
          <w:color w:val="auto"/>
          <w:spacing w:val="9"/>
          <w:sz w:val="23"/>
          <w:szCs w:val="23"/>
          <w:highlight w:val="none"/>
        </w:rPr>
        <w:t>在本担保有效期内，因承包人违反合同约定的义务给你方造成经济损失时，</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我方在收到你方以书面形式提出的在担保金额内的赔偿要求后，在 7 日内无条件</w:t>
      </w:r>
      <w:r>
        <w:rPr>
          <w:rFonts w:ascii="宋体" w:hAnsi="宋体" w:eastAsia="宋体" w:cs="宋体"/>
          <w:color w:val="auto"/>
          <w:spacing w:val="2"/>
          <w:sz w:val="23"/>
          <w:szCs w:val="23"/>
          <w:highlight w:val="none"/>
        </w:rPr>
        <w:t>支</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付</w:t>
      </w:r>
      <w:r>
        <w:rPr>
          <w:rFonts w:ascii="宋体" w:hAnsi="宋体" w:eastAsia="宋体" w:cs="宋体"/>
          <w:color w:val="auto"/>
          <w:spacing w:val="12"/>
          <w:sz w:val="23"/>
          <w:szCs w:val="23"/>
          <w:highlight w:val="none"/>
        </w:rPr>
        <w:t>，</w:t>
      </w:r>
      <w:r>
        <w:rPr>
          <w:rFonts w:ascii="宋体" w:hAnsi="宋体" w:eastAsia="宋体" w:cs="宋体"/>
          <w:color w:val="auto"/>
          <w:spacing w:val="8"/>
          <w:sz w:val="23"/>
          <w:szCs w:val="23"/>
          <w:highlight w:val="none"/>
        </w:rPr>
        <w:t>无须你方出具证明或陈述理由。</w:t>
      </w:r>
    </w:p>
    <w:p>
      <w:pPr>
        <w:spacing w:line="336" w:lineRule="auto"/>
        <w:ind w:left="1" w:right="15" w:firstLine="473"/>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3"/>
          <w:szCs w:val="23"/>
          <w:highlight w:val="none"/>
        </w:rPr>
        <w:t xml:space="preserve">4.  </w:t>
      </w:r>
      <w:r>
        <w:rPr>
          <w:rFonts w:ascii="宋体" w:hAnsi="宋体" w:eastAsia="宋体" w:cs="宋体"/>
          <w:color w:val="auto"/>
          <w:spacing w:val="-1"/>
          <w:sz w:val="23"/>
          <w:szCs w:val="23"/>
          <w:highlight w:val="none"/>
        </w:rPr>
        <w:t xml:space="preserve">发包人和承包人按合同条款第 20 </w:t>
      </w:r>
      <w:r>
        <w:rPr>
          <w:rFonts w:ascii="宋体" w:hAnsi="宋体" w:eastAsia="宋体" w:cs="宋体"/>
          <w:color w:val="auto"/>
          <w:sz w:val="23"/>
          <w:szCs w:val="23"/>
          <w:highlight w:val="none"/>
        </w:rPr>
        <w:t xml:space="preserve">条变更合同时，无论我方是否收到该变更，我 </w:t>
      </w:r>
      <w:r>
        <w:rPr>
          <w:rFonts w:ascii="宋体" w:hAnsi="宋体" w:eastAsia="宋体" w:cs="宋体"/>
          <w:color w:val="auto"/>
          <w:spacing w:val="15"/>
          <w:sz w:val="23"/>
          <w:szCs w:val="23"/>
          <w:highlight w:val="none"/>
        </w:rPr>
        <w:t>方</w:t>
      </w:r>
      <w:r>
        <w:rPr>
          <w:rFonts w:ascii="宋体" w:hAnsi="宋体" w:eastAsia="宋体" w:cs="宋体"/>
          <w:color w:val="auto"/>
          <w:spacing w:val="8"/>
          <w:sz w:val="23"/>
          <w:szCs w:val="23"/>
          <w:highlight w:val="none"/>
        </w:rPr>
        <w:t>承担本担保规定的义务不变。</w:t>
      </w:r>
    </w:p>
    <w:p>
      <w:pPr>
        <w:rPr>
          <w:color w:val="auto"/>
          <w:highlight w:val="none"/>
        </w:rPr>
      </w:pPr>
    </w:p>
    <w:p>
      <w:pPr>
        <w:rPr>
          <w:color w:val="auto"/>
          <w:highlight w:val="none"/>
        </w:rPr>
      </w:pPr>
    </w:p>
    <w:p>
      <w:pPr>
        <w:rPr>
          <w:color w:val="auto"/>
          <w:highlight w:val="none"/>
        </w:rPr>
      </w:pPr>
    </w:p>
    <w:p>
      <w:pPr>
        <w:spacing w:line="89" w:lineRule="auto"/>
        <w:rPr>
          <w:rFonts w:ascii="Arial"/>
          <w:color w:val="auto"/>
          <w:sz w:val="2"/>
          <w:highlight w:val="none"/>
        </w:rPr>
      </w:pPr>
    </w:p>
    <w:p>
      <w:pPr>
        <w:rPr>
          <w:color w:val="auto"/>
          <w:highlight w:val="none"/>
        </w:rPr>
        <w:sectPr>
          <w:footerReference r:id="rId56" w:type="default"/>
          <w:pgSz w:w="11910" w:h="16840"/>
          <w:pgMar w:top="1431" w:right="1450" w:bottom="812" w:left="1652" w:header="0" w:footer="652" w:gutter="0"/>
          <w:pgNumType w:fmt="decimal"/>
          <w:cols w:equalWidth="0" w:num="1">
            <w:col w:w="8808"/>
          </w:cols>
        </w:sectPr>
      </w:pPr>
    </w:p>
    <w:p>
      <w:pPr>
        <w:spacing w:before="47" w:line="229" w:lineRule="auto"/>
        <w:ind w:left="349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担</w:t>
      </w:r>
      <w:r>
        <w:rPr>
          <w:rFonts w:ascii="宋体" w:hAnsi="宋体" w:eastAsia="宋体" w:cs="宋体"/>
          <w:color w:val="auto"/>
          <w:spacing w:val="6"/>
          <w:sz w:val="23"/>
          <w:szCs w:val="23"/>
          <w:highlight w:val="none"/>
        </w:rPr>
        <w:t>保人名称：</w:t>
      </w:r>
    </w:p>
    <w:p>
      <w:pPr>
        <w:spacing w:before="121" w:line="193" w:lineRule="auto"/>
        <w:ind w:left="349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法</w:t>
      </w:r>
      <w:r>
        <w:rPr>
          <w:rFonts w:ascii="宋体" w:hAnsi="宋体" w:eastAsia="宋体" w:cs="宋体"/>
          <w:color w:val="auto"/>
          <w:spacing w:val="8"/>
          <w:sz w:val="23"/>
          <w:szCs w:val="23"/>
          <w:highlight w:val="none"/>
        </w:rPr>
        <w:t>定代表人或其委托代理人：</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tabs>
          <w:tab w:val="left" w:pos="135"/>
        </w:tabs>
        <w:spacing w:before="46" w:line="326" w:lineRule="auto"/>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盖单位章)</w:t>
      </w:r>
    </w:p>
    <w:p>
      <w:pPr>
        <w:tabs>
          <w:tab w:val="left" w:pos="350"/>
        </w:tabs>
        <w:spacing w:line="193" w:lineRule="auto"/>
        <w:ind w:left="235"/>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0"/>
          <w:sz w:val="23"/>
          <w:szCs w:val="23"/>
          <w:highlight w:val="none"/>
          <w:u w:val="single" w:color="auto"/>
        </w:rPr>
        <w:t>(</w:t>
      </w:r>
      <w:r>
        <w:rPr>
          <w:rFonts w:ascii="宋体" w:hAnsi="宋体" w:eastAsia="宋体" w:cs="宋体"/>
          <w:color w:val="auto"/>
          <w:spacing w:val="10"/>
          <w:sz w:val="23"/>
          <w:szCs w:val="23"/>
          <w:highlight w:val="none"/>
        </w:rPr>
        <w:t xml:space="preserve">签字) </w:t>
      </w:r>
      <w:r>
        <w:rPr>
          <w:rFonts w:ascii="宋体" w:hAnsi="宋体" w:eastAsia="宋体" w:cs="宋体"/>
          <w:color w:val="auto"/>
          <w:spacing w:val="8"/>
          <w:sz w:val="23"/>
          <w:szCs w:val="23"/>
          <w:highlight w:val="none"/>
        </w:rPr>
        <w:t>地</w:t>
      </w:r>
    </w:p>
    <w:p>
      <w:pPr>
        <w:rPr>
          <w:color w:val="auto"/>
          <w:highlight w:val="none"/>
        </w:rPr>
        <w:sectPr>
          <w:type w:val="continuous"/>
          <w:pgSz w:w="11910" w:h="16840"/>
          <w:pgMar w:top="1431" w:right="1450" w:bottom="812" w:left="1652" w:header="0" w:footer="652" w:gutter="0"/>
          <w:pgNumType w:fmt="decimal"/>
          <w:cols w:equalWidth="0" w:num="2">
            <w:col w:w="7248" w:space="100"/>
            <w:col w:w="1460"/>
          </w:cols>
        </w:sectPr>
      </w:pPr>
    </w:p>
    <w:p>
      <w:pPr>
        <w:spacing w:before="165" w:line="325" w:lineRule="auto"/>
        <w:ind w:left="3495" w:right="214" w:firstLine="2"/>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址 ：</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邮政编码：</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 xml:space="preserve">电    </w:t>
      </w:r>
      <w:r>
        <w:rPr>
          <w:rFonts w:ascii="宋体" w:hAnsi="宋体" w:eastAsia="宋体" w:cs="宋体"/>
          <w:color w:val="auto"/>
          <w:spacing w:val="-6"/>
          <w:sz w:val="23"/>
          <w:szCs w:val="23"/>
          <w:highlight w:val="none"/>
        </w:rPr>
        <w:t>话</w:t>
      </w:r>
      <w:r>
        <w:rPr>
          <w:rFonts w:ascii="宋体" w:hAnsi="宋体" w:eastAsia="宋体" w:cs="宋体"/>
          <w:color w:val="auto"/>
          <w:spacing w:val="-4"/>
          <w:sz w:val="23"/>
          <w:szCs w:val="23"/>
          <w:highlight w:val="none"/>
        </w:rPr>
        <w:t xml:space="preserve"> ：</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传</w:t>
      </w:r>
      <w:r>
        <w:rPr>
          <w:rFonts w:ascii="宋体" w:hAnsi="宋体" w:eastAsia="宋体" w:cs="宋体"/>
          <w:color w:val="auto"/>
          <w:spacing w:val="-10"/>
          <w:sz w:val="23"/>
          <w:szCs w:val="23"/>
          <w:highlight w:val="none"/>
        </w:rPr>
        <w:t xml:space="preserve">    真 ：</w:t>
      </w:r>
      <w:r>
        <w:rPr>
          <w:rFonts w:ascii="宋体" w:hAnsi="宋体" w:eastAsia="宋体" w:cs="宋体"/>
          <w:color w:val="auto"/>
          <w:sz w:val="23"/>
          <w:szCs w:val="23"/>
          <w:highlight w:val="none"/>
          <w:u w:val="single" w:color="auto"/>
        </w:rPr>
        <w:t xml:space="preserve">                                   </w:t>
      </w:r>
    </w:p>
    <w:p>
      <w:pPr>
        <w:tabs>
          <w:tab w:val="left" w:pos="5237"/>
        </w:tabs>
        <w:spacing w:before="1" w:line="193" w:lineRule="auto"/>
        <w:ind w:left="4207"/>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6"/>
          <w:sz w:val="23"/>
          <w:szCs w:val="23"/>
          <w:highlight w:val="none"/>
        </w:rPr>
        <w:t>年</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月</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 xml:space="preserve"> 日</w:t>
      </w:r>
    </w:p>
    <w:p>
      <w:pPr>
        <w:rPr>
          <w:color w:val="auto"/>
          <w:highlight w:val="none"/>
        </w:rPr>
        <w:sectPr>
          <w:type w:val="continuous"/>
          <w:pgSz w:w="11910" w:h="16840"/>
          <w:pgMar w:top="1431" w:right="1450" w:bottom="812" w:left="1652" w:header="0" w:footer="652" w:gutter="0"/>
          <w:pgNumType w:fmt="decimal"/>
          <w:cols w:equalWidth="0" w:num="1">
            <w:col w:w="8808"/>
          </w:cols>
        </w:sectPr>
      </w:pPr>
    </w:p>
    <w:p>
      <w:pPr>
        <w:spacing w:line="284" w:lineRule="auto"/>
        <w:rPr>
          <w:rFonts w:ascii="Arial"/>
          <w:color w:val="auto"/>
          <w:sz w:val="21"/>
          <w:highlight w:val="none"/>
        </w:rPr>
      </w:pPr>
    </w:p>
    <w:p>
      <w:pPr>
        <w:spacing w:before="74" w:line="227" w:lineRule="auto"/>
        <w:ind w:left="216"/>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附</w:t>
      </w:r>
      <w:r>
        <w:rPr>
          <w:rFonts w:ascii="宋体" w:hAnsi="宋体" w:eastAsia="宋体" w:cs="宋体"/>
          <w:color w:val="auto"/>
          <w:spacing w:val="8"/>
          <w:sz w:val="23"/>
          <w:szCs w:val="23"/>
          <w:highlight w:val="none"/>
        </w:rPr>
        <w:t>件</w:t>
      </w:r>
      <w:r>
        <w:rPr>
          <w:rFonts w:ascii="宋体" w:hAnsi="宋体" w:eastAsia="宋体" w:cs="宋体"/>
          <w:color w:val="auto"/>
          <w:spacing w:val="7"/>
          <w:sz w:val="23"/>
          <w:szCs w:val="23"/>
          <w:highlight w:val="none"/>
        </w:rPr>
        <w:t>八 工程资金监管协议格式</w:t>
      </w:r>
    </w:p>
    <w:p>
      <w:pPr>
        <w:spacing w:before="101" w:line="318" w:lineRule="auto"/>
        <w:ind w:right="177" w:firstLine="490"/>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(发</w:t>
      </w:r>
      <w:r>
        <w:rPr>
          <w:rFonts w:ascii="宋体" w:hAnsi="宋体" w:eastAsia="宋体" w:cs="宋体"/>
          <w:color w:val="auto"/>
          <w:spacing w:val="14"/>
          <w:sz w:val="23"/>
          <w:szCs w:val="23"/>
          <w:highlight w:val="none"/>
        </w:rPr>
        <w:t>包</w:t>
      </w:r>
      <w:r>
        <w:rPr>
          <w:rFonts w:ascii="宋体" w:hAnsi="宋体" w:eastAsia="宋体" w:cs="宋体"/>
          <w:color w:val="auto"/>
          <w:spacing w:val="12"/>
          <w:sz w:val="23"/>
          <w:szCs w:val="23"/>
          <w:highlight w:val="none"/>
        </w:rPr>
        <w:t>人与承包人签订合同协议书时应与发包人指定的银行签署工程资金监管</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协议</w:t>
      </w:r>
      <w:r>
        <w:rPr>
          <w:rFonts w:ascii="宋体" w:hAnsi="宋体" w:eastAsia="宋体" w:cs="宋体"/>
          <w:color w:val="auto"/>
          <w:spacing w:val="-10"/>
          <w:sz w:val="23"/>
          <w:szCs w:val="23"/>
          <w:highlight w:val="none"/>
        </w:rPr>
        <w:t>，</w:t>
      </w:r>
      <w:r>
        <w:rPr>
          <w:rFonts w:ascii="宋体" w:hAnsi="宋体" w:eastAsia="宋体" w:cs="宋体"/>
          <w:color w:val="auto"/>
          <w:spacing w:val="-9"/>
          <w:sz w:val="23"/>
          <w:szCs w:val="23"/>
          <w:highlight w:val="none"/>
        </w:rPr>
        <w:t>工程资金监管协议内容在保证本项目资金有效监管的前提下由三方共同商定)</w:t>
      </w:r>
    </w:p>
    <w:p>
      <w:pPr>
        <w:spacing w:before="315" w:line="221" w:lineRule="auto"/>
        <w:ind w:left="334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工程资金监</w:t>
      </w:r>
      <w:r>
        <w:rPr>
          <w:rFonts w:ascii="宋体" w:hAnsi="宋体" w:eastAsia="宋体" w:cs="宋体"/>
          <w:color w:val="auto"/>
          <w:spacing w:val="-1"/>
          <w:sz w:val="28"/>
          <w:szCs w:val="28"/>
          <w:highlight w:val="none"/>
        </w:rPr>
        <w:t>管协议</w:t>
      </w:r>
    </w:p>
    <w:p>
      <w:pPr>
        <w:spacing w:line="401" w:lineRule="auto"/>
        <w:rPr>
          <w:rFonts w:ascii="Arial"/>
          <w:color w:val="auto"/>
          <w:sz w:val="21"/>
          <w:highlight w:val="none"/>
        </w:rPr>
      </w:pPr>
    </w:p>
    <w:p>
      <w:pPr>
        <w:spacing w:before="75" w:line="308" w:lineRule="auto"/>
        <w:ind w:left="20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发</w:t>
      </w:r>
      <w:r>
        <w:rPr>
          <w:rFonts w:ascii="宋体" w:hAnsi="宋体" w:eastAsia="宋体" w:cs="宋体"/>
          <w:color w:val="auto"/>
          <w:spacing w:val="-1"/>
          <w:sz w:val="23"/>
          <w:szCs w:val="23"/>
          <w:highlight w:val="none"/>
        </w:rPr>
        <w:t>包人：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(以下简称“甲方”)</w:t>
      </w:r>
    </w:p>
    <w:p>
      <w:pPr>
        <w:spacing w:line="227" w:lineRule="auto"/>
        <w:ind w:left="198"/>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承包人：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(以下简称“乙</w:t>
      </w:r>
      <w:r>
        <w:rPr>
          <w:rFonts w:ascii="宋体" w:hAnsi="宋体" w:eastAsia="宋体" w:cs="宋体"/>
          <w:color w:val="auto"/>
          <w:sz w:val="23"/>
          <w:szCs w:val="23"/>
          <w:highlight w:val="none"/>
        </w:rPr>
        <w:t>方”)</w:t>
      </w:r>
    </w:p>
    <w:p>
      <w:pPr>
        <w:spacing w:before="102" w:line="227" w:lineRule="auto"/>
        <w:ind w:left="20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经办银行：</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(以下简称“丙方”)</w:t>
      </w:r>
    </w:p>
    <w:p>
      <w:pPr>
        <w:spacing w:line="410" w:lineRule="auto"/>
        <w:rPr>
          <w:rFonts w:ascii="Arial"/>
          <w:color w:val="auto"/>
          <w:sz w:val="21"/>
          <w:highlight w:val="none"/>
        </w:rPr>
      </w:pPr>
    </w:p>
    <w:p>
      <w:pPr>
        <w:spacing w:before="75" w:line="310" w:lineRule="auto"/>
        <w:ind w:right="16" w:firstLine="48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为了</w:t>
      </w:r>
      <w:r>
        <w:rPr>
          <w:rFonts w:ascii="宋体" w:hAnsi="宋体" w:eastAsia="宋体" w:cs="宋体"/>
          <w:color w:val="auto"/>
          <w:spacing w:val="6"/>
          <w:sz w:val="23"/>
          <w:szCs w:val="23"/>
          <w:highlight w:val="none"/>
        </w:rPr>
        <w:t>促进</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(项目名称) 的顺利实施，管好用好建设资金，确保工程资金</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专</w:t>
      </w:r>
      <w:r>
        <w:rPr>
          <w:rFonts w:ascii="宋体" w:hAnsi="宋体" w:eastAsia="宋体" w:cs="宋体"/>
          <w:color w:val="auto"/>
          <w:spacing w:val="-2"/>
          <w:sz w:val="23"/>
          <w:szCs w:val="23"/>
          <w:highlight w:val="none"/>
        </w:rPr>
        <w:t>款专用，同时为承包人提供便捷有效的银行业务服务，根据</w:t>
      </w:r>
      <w:r>
        <w:rPr>
          <w:rFonts w:ascii="宋体" w:hAnsi="宋体" w:eastAsia="宋体" w:cs="宋体"/>
          <w:color w:val="auto"/>
          <w:spacing w:val="-2"/>
          <w:sz w:val="23"/>
          <w:szCs w:val="23"/>
          <w:highlight w:val="none"/>
          <w:u w:val="single" w:color="auto"/>
        </w:rPr>
        <w:t xml:space="preserve">           ( </w:t>
      </w:r>
      <w:r>
        <w:rPr>
          <w:rFonts w:ascii="宋体" w:hAnsi="宋体" w:eastAsia="宋体" w:cs="宋体"/>
          <w:color w:val="auto"/>
          <w:spacing w:val="-2"/>
          <w:sz w:val="23"/>
          <w:szCs w:val="23"/>
          <w:highlight w:val="none"/>
        </w:rPr>
        <w:t>项目名称)</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合</w:t>
      </w:r>
      <w:r>
        <w:rPr>
          <w:rFonts w:ascii="宋体" w:hAnsi="宋体" w:eastAsia="宋体" w:cs="宋体"/>
          <w:color w:val="auto"/>
          <w:spacing w:val="9"/>
          <w:sz w:val="23"/>
          <w:szCs w:val="23"/>
          <w:highlight w:val="none"/>
        </w:rPr>
        <w:t>同条款有关规定，经甲、乙、丙三方协商，达成协议如下：</w:t>
      </w:r>
    </w:p>
    <w:p>
      <w:pPr>
        <w:spacing w:line="228" w:lineRule="auto"/>
        <w:ind w:left="497"/>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3"/>
          <w:szCs w:val="23"/>
          <w:highlight w:val="none"/>
        </w:rPr>
        <w:t xml:space="preserve">1.  </w:t>
      </w:r>
      <w:r>
        <w:rPr>
          <w:rFonts w:ascii="宋体" w:hAnsi="宋体" w:eastAsia="宋体" w:cs="宋体"/>
          <w:color w:val="auto"/>
          <w:spacing w:val="5"/>
          <w:sz w:val="23"/>
          <w:szCs w:val="23"/>
          <w:highlight w:val="none"/>
        </w:rPr>
        <w:t>资金管理的内</w:t>
      </w:r>
      <w:r>
        <w:rPr>
          <w:rFonts w:ascii="宋体" w:hAnsi="宋体" w:eastAsia="宋体" w:cs="宋体"/>
          <w:color w:val="auto"/>
          <w:spacing w:val="4"/>
          <w:sz w:val="23"/>
          <w:szCs w:val="23"/>
          <w:highlight w:val="none"/>
        </w:rPr>
        <w:t>容</w:t>
      </w:r>
    </w:p>
    <w:p>
      <w:pPr>
        <w:spacing w:before="91" w:line="227" w:lineRule="auto"/>
        <w:ind w:left="484"/>
        <w:rPr>
          <w:rFonts w:ascii="宋体" w:hAnsi="宋体" w:eastAsia="宋体" w:cs="宋体"/>
          <w:color w:val="auto"/>
          <w:sz w:val="23"/>
          <w:szCs w:val="23"/>
          <w:highlight w:val="none"/>
        </w:rPr>
      </w:pPr>
      <w:r>
        <w:rPr>
          <w:rFonts w:ascii="宋体" w:hAnsi="宋体" w:eastAsia="宋体" w:cs="宋体"/>
          <w:color w:val="auto"/>
          <w:spacing w:val="10"/>
          <w:sz w:val="22"/>
          <w:szCs w:val="22"/>
          <w:highlight w:val="none"/>
        </w:rPr>
        <w:t xml:space="preserve">(1) </w:t>
      </w:r>
      <w:r>
        <w:rPr>
          <w:rFonts w:ascii="宋体" w:hAnsi="宋体" w:eastAsia="宋体" w:cs="宋体"/>
          <w:color w:val="auto"/>
          <w:spacing w:val="9"/>
          <w:sz w:val="22"/>
          <w:szCs w:val="22"/>
          <w:highlight w:val="none"/>
        </w:rPr>
        <w:t xml:space="preserve"> </w:t>
      </w:r>
      <w:r>
        <w:rPr>
          <w:rFonts w:ascii="宋体" w:hAnsi="宋体" w:eastAsia="宋体" w:cs="宋体"/>
          <w:color w:val="auto"/>
          <w:spacing w:val="5"/>
          <w:sz w:val="23"/>
          <w:szCs w:val="23"/>
          <w:highlight w:val="none"/>
        </w:rPr>
        <w:t>乙方为完成</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(项目名称) 工程成立的项目经理部在丙方开设基本</w:t>
      </w:r>
    </w:p>
    <w:p>
      <w:pPr>
        <w:spacing w:before="103" w:line="228" w:lineRule="auto"/>
        <w:ind w:left="4"/>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结</w:t>
      </w:r>
      <w:r>
        <w:rPr>
          <w:rFonts w:ascii="宋体" w:hAnsi="宋体" w:eastAsia="宋体" w:cs="宋体"/>
          <w:color w:val="auto"/>
          <w:spacing w:val="3"/>
          <w:sz w:val="23"/>
          <w:szCs w:val="23"/>
          <w:highlight w:val="none"/>
        </w:rPr>
        <w:t>算户；</w:t>
      </w:r>
    </w:p>
    <w:p>
      <w:pPr>
        <w:spacing w:before="102" w:line="228" w:lineRule="auto"/>
        <w:ind w:left="484"/>
        <w:rPr>
          <w:rFonts w:ascii="宋体" w:hAnsi="宋体" w:eastAsia="宋体" w:cs="宋体"/>
          <w:color w:val="auto"/>
          <w:sz w:val="23"/>
          <w:szCs w:val="23"/>
          <w:highlight w:val="none"/>
        </w:rPr>
      </w:pPr>
      <w:r>
        <w:rPr>
          <w:rFonts w:ascii="宋体" w:hAnsi="宋体" w:eastAsia="宋体" w:cs="宋体"/>
          <w:color w:val="auto"/>
          <w:spacing w:val="13"/>
          <w:sz w:val="22"/>
          <w:szCs w:val="22"/>
          <w:highlight w:val="none"/>
        </w:rPr>
        <w:t>(</w:t>
      </w:r>
      <w:r>
        <w:rPr>
          <w:rFonts w:ascii="宋体" w:hAnsi="宋体" w:eastAsia="宋体" w:cs="宋体"/>
          <w:color w:val="auto"/>
          <w:spacing w:val="9"/>
          <w:sz w:val="22"/>
          <w:szCs w:val="22"/>
          <w:highlight w:val="none"/>
        </w:rPr>
        <w:t xml:space="preserve">2)  </w:t>
      </w:r>
      <w:r>
        <w:rPr>
          <w:rFonts w:ascii="宋体" w:hAnsi="宋体" w:eastAsia="宋体" w:cs="宋体"/>
          <w:color w:val="auto"/>
          <w:spacing w:val="9"/>
          <w:sz w:val="23"/>
          <w:szCs w:val="23"/>
          <w:highlight w:val="none"/>
        </w:rPr>
        <w:t>甲方应按合同规定将工程款汇入乙方在丙方开设的账户；</w:t>
      </w:r>
    </w:p>
    <w:p>
      <w:pPr>
        <w:spacing w:before="93" w:line="228" w:lineRule="auto"/>
        <w:ind w:left="484"/>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(3)  </w:t>
      </w:r>
      <w:r>
        <w:rPr>
          <w:rFonts w:ascii="宋体" w:hAnsi="宋体" w:eastAsia="宋体" w:cs="宋体"/>
          <w:color w:val="auto"/>
          <w:spacing w:val="8"/>
          <w:sz w:val="23"/>
          <w:szCs w:val="23"/>
          <w:highlight w:val="none"/>
        </w:rPr>
        <w:t>乙方应将流动资金及甲方所拨付资金专项用于</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(项目名称) ；</w:t>
      </w:r>
    </w:p>
    <w:p>
      <w:pPr>
        <w:spacing w:before="100" w:line="308" w:lineRule="auto"/>
        <w:ind w:right="127"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(4)  </w:t>
      </w:r>
      <w:r>
        <w:rPr>
          <w:rFonts w:ascii="宋体" w:hAnsi="宋体" w:eastAsia="宋体" w:cs="宋体"/>
          <w:color w:val="auto"/>
          <w:spacing w:val="2"/>
          <w:sz w:val="23"/>
          <w:szCs w:val="23"/>
          <w:highlight w:val="none"/>
        </w:rPr>
        <w:t>丙方应为乙方提供便捷有效</w:t>
      </w:r>
      <w:r>
        <w:rPr>
          <w:rFonts w:ascii="宋体" w:hAnsi="宋体" w:eastAsia="宋体" w:cs="宋体"/>
          <w:color w:val="auto"/>
          <w:spacing w:val="1"/>
          <w:sz w:val="23"/>
          <w:szCs w:val="23"/>
          <w:highlight w:val="none"/>
        </w:rPr>
        <w:t>的银行业务服务，并接受甲方委托对乙方在丙方</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开</w:t>
      </w:r>
      <w:r>
        <w:rPr>
          <w:rFonts w:ascii="宋体" w:hAnsi="宋体" w:eastAsia="宋体" w:cs="宋体"/>
          <w:color w:val="auto"/>
          <w:sz w:val="23"/>
          <w:szCs w:val="23"/>
          <w:highlight w:val="none"/>
        </w:rPr>
        <w:t>设的基本结算户资金使用情况进行监督。</w:t>
      </w:r>
    </w:p>
    <w:p>
      <w:pPr>
        <w:spacing w:line="228" w:lineRule="auto"/>
        <w:ind w:left="474"/>
        <w:rPr>
          <w:rFonts w:ascii="宋体" w:hAnsi="宋体" w:eastAsia="宋体" w:cs="宋体"/>
          <w:color w:val="auto"/>
          <w:sz w:val="23"/>
          <w:szCs w:val="23"/>
          <w:highlight w:val="none"/>
        </w:rPr>
      </w:pPr>
      <w:r>
        <w:rPr>
          <w:rFonts w:ascii="Times New Roman" w:hAnsi="Times New Roman" w:eastAsia="Times New Roman" w:cs="Times New Roman"/>
          <w:color w:val="auto"/>
          <w:spacing w:val="9"/>
          <w:sz w:val="23"/>
          <w:szCs w:val="23"/>
          <w:highlight w:val="none"/>
        </w:rPr>
        <w:t>2</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甲方的权责</w:t>
      </w:r>
    </w:p>
    <w:p>
      <w:pPr>
        <w:spacing w:before="101" w:line="308" w:lineRule="auto"/>
        <w:ind w:left="1" w:right="184" w:firstLine="482"/>
        <w:rPr>
          <w:rFonts w:ascii="宋体" w:hAnsi="宋体" w:eastAsia="宋体" w:cs="宋体"/>
          <w:color w:val="auto"/>
          <w:sz w:val="23"/>
          <w:szCs w:val="23"/>
          <w:highlight w:val="none"/>
        </w:rPr>
      </w:pPr>
      <w:r>
        <w:rPr>
          <w:rFonts w:ascii="宋体" w:hAnsi="宋体" w:eastAsia="宋体" w:cs="宋体"/>
          <w:color w:val="auto"/>
          <w:spacing w:val="10"/>
          <w:sz w:val="22"/>
          <w:szCs w:val="22"/>
          <w:highlight w:val="none"/>
        </w:rPr>
        <w:t>(1</w:t>
      </w:r>
      <w:r>
        <w:rPr>
          <w:rFonts w:ascii="宋体" w:hAnsi="宋体" w:eastAsia="宋体" w:cs="宋体"/>
          <w:color w:val="auto"/>
          <w:spacing w:val="7"/>
          <w:sz w:val="22"/>
          <w:szCs w:val="22"/>
          <w:highlight w:val="none"/>
        </w:rPr>
        <w:t>)</w:t>
      </w:r>
      <w:r>
        <w:rPr>
          <w:rFonts w:ascii="宋体" w:hAnsi="宋体" w:eastAsia="宋体" w:cs="宋体"/>
          <w:color w:val="auto"/>
          <w:spacing w:val="5"/>
          <w:sz w:val="22"/>
          <w:szCs w:val="22"/>
          <w:highlight w:val="none"/>
        </w:rPr>
        <w:t xml:space="preserve">  </w:t>
      </w:r>
      <w:r>
        <w:rPr>
          <w:rFonts w:ascii="宋体" w:hAnsi="宋体" w:eastAsia="宋体" w:cs="宋体"/>
          <w:color w:val="auto"/>
          <w:spacing w:val="5"/>
          <w:sz w:val="23"/>
          <w:szCs w:val="23"/>
          <w:highlight w:val="none"/>
        </w:rPr>
        <w:t>按照</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(项目名称) 合同有关条款规定的时间和方式，向乙方支付</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工</w:t>
      </w:r>
      <w:r>
        <w:rPr>
          <w:rFonts w:ascii="宋体" w:hAnsi="宋体" w:eastAsia="宋体" w:cs="宋体"/>
          <w:color w:val="auto"/>
          <w:spacing w:val="4"/>
          <w:sz w:val="23"/>
          <w:szCs w:val="23"/>
          <w:highlight w:val="none"/>
        </w:rPr>
        <w:t>程款；</w:t>
      </w:r>
    </w:p>
    <w:p>
      <w:pPr>
        <w:spacing w:line="309" w:lineRule="auto"/>
        <w:ind w:left="7" w:right="201" w:firstLine="477"/>
        <w:rPr>
          <w:rFonts w:ascii="宋体" w:hAnsi="宋体" w:eastAsia="宋体" w:cs="宋体"/>
          <w:color w:val="auto"/>
          <w:sz w:val="23"/>
          <w:szCs w:val="23"/>
          <w:highlight w:val="none"/>
        </w:rPr>
      </w:pPr>
      <w:r>
        <w:rPr>
          <w:rFonts w:ascii="宋体" w:hAnsi="宋体" w:eastAsia="宋体" w:cs="宋体"/>
          <w:color w:val="auto"/>
          <w:spacing w:val="-1"/>
          <w:sz w:val="22"/>
          <w:szCs w:val="22"/>
          <w:highlight w:val="none"/>
        </w:rPr>
        <w:t xml:space="preserve">(2)  </w:t>
      </w:r>
      <w:r>
        <w:rPr>
          <w:rFonts w:ascii="宋体" w:hAnsi="宋体" w:eastAsia="宋体" w:cs="宋体"/>
          <w:color w:val="auto"/>
          <w:spacing w:val="-1"/>
          <w:sz w:val="23"/>
          <w:szCs w:val="23"/>
          <w:highlight w:val="none"/>
        </w:rPr>
        <w:t>在发现乙方将本项目资金挪用、转</w:t>
      </w:r>
      <w:r>
        <w:rPr>
          <w:rFonts w:ascii="宋体" w:hAnsi="宋体" w:eastAsia="宋体" w:cs="宋体"/>
          <w:color w:val="auto"/>
          <w:sz w:val="23"/>
          <w:szCs w:val="23"/>
          <w:highlight w:val="none"/>
        </w:rPr>
        <w:t xml:space="preserve">移时，甲方有权中止工程支付，直至乙方 </w:t>
      </w:r>
      <w:r>
        <w:rPr>
          <w:rFonts w:ascii="宋体" w:hAnsi="宋体" w:eastAsia="宋体" w:cs="宋体"/>
          <w:color w:val="auto"/>
          <w:spacing w:val="6"/>
          <w:sz w:val="23"/>
          <w:szCs w:val="23"/>
          <w:highlight w:val="none"/>
        </w:rPr>
        <w:t>改</w:t>
      </w:r>
      <w:r>
        <w:rPr>
          <w:rFonts w:ascii="宋体" w:hAnsi="宋体" w:eastAsia="宋体" w:cs="宋体"/>
          <w:color w:val="auto"/>
          <w:spacing w:val="4"/>
          <w:sz w:val="23"/>
          <w:szCs w:val="23"/>
          <w:highlight w:val="none"/>
        </w:rPr>
        <w:t>正为止；</w:t>
      </w:r>
    </w:p>
    <w:p>
      <w:pPr>
        <w:spacing w:before="1" w:line="308" w:lineRule="auto"/>
        <w:ind w:right="129" w:firstLine="484"/>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不定期审查丙方对</w:t>
      </w:r>
      <w:r>
        <w:rPr>
          <w:rFonts w:ascii="宋体" w:hAnsi="宋体" w:eastAsia="宋体" w:cs="宋体"/>
          <w:color w:val="auto"/>
          <w:spacing w:val="1"/>
          <w:sz w:val="23"/>
          <w:szCs w:val="23"/>
          <w:highlight w:val="none"/>
        </w:rPr>
        <w:t>乙方的资金使用监督情况，如丙方不能履行其责任，  甲</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方有</w:t>
      </w:r>
      <w:r>
        <w:rPr>
          <w:rFonts w:ascii="宋体" w:hAnsi="宋体" w:eastAsia="宋体" w:cs="宋体"/>
          <w:color w:val="auto"/>
          <w:sz w:val="23"/>
          <w:szCs w:val="23"/>
          <w:highlight w:val="none"/>
        </w:rPr>
        <w:t>权随时终止本协议；</w:t>
      </w:r>
    </w:p>
    <w:p>
      <w:pPr>
        <w:spacing w:line="230" w:lineRule="auto"/>
        <w:ind w:left="484"/>
        <w:rPr>
          <w:rFonts w:ascii="宋体" w:hAnsi="宋体" w:eastAsia="宋体" w:cs="宋体"/>
          <w:color w:val="auto"/>
          <w:sz w:val="23"/>
          <w:szCs w:val="23"/>
          <w:highlight w:val="none"/>
        </w:rPr>
      </w:pPr>
      <w:r>
        <w:rPr>
          <w:rFonts w:ascii="宋体" w:hAnsi="宋体" w:eastAsia="宋体" w:cs="宋体"/>
          <w:color w:val="auto"/>
          <w:spacing w:val="11"/>
          <w:sz w:val="22"/>
          <w:szCs w:val="22"/>
          <w:highlight w:val="none"/>
        </w:rPr>
        <w:t>(</w:t>
      </w:r>
      <w:r>
        <w:rPr>
          <w:rFonts w:ascii="宋体" w:hAnsi="宋体" w:eastAsia="宋体" w:cs="宋体"/>
          <w:color w:val="auto"/>
          <w:spacing w:val="9"/>
          <w:sz w:val="22"/>
          <w:szCs w:val="22"/>
          <w:highlight w:val="none"/>
        </w:rPr>
        <w:t xml:space="preserve">4)  </w:t>
      </w:r>
      <w:r>
        <w:rPr>
          <w:rFonts w:ascii="宋体" w:hAnsi="宋体" w:eastAsia="宋体" w:cs="宋体"/>
          <w:color w:val="auto"/>
          <w:spacing w:val="9"/>
          <w:sz w:val="23"/>
          <w:szCs w:val="23"/>
          <w:highlight w:val="none"/>
        </w:rPr>
        <w:t>在乙、丙双方发生争议时，甲方应负责协调、解决。</w:t>
      </w:r>
    </w:p>
    <w:p>
      <w:pPr>
        <w:spacing w:before="95" w:line="228" w:lineRule="auto"/>
        <w:ind w:left="479"/>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3"/>
          <w:szCs w:val="23"/>
          <w:highlight w:val="none"/>
        </w:rPr>
        <w:t xml:space="preserve">3.  </w:t>
      </w:r>
      <w:r>
        <w:rPr>
          <w:rFonts w:ascii="宋体" w:hAnsi="宋体" w:eastAsia="宋体" w:cs="宋体"/>
          <w:color w:val="auto"/>
          <w:spacing w:val="6"/>
          <w:sz w:val="23"/>
          <w:szCs w:val="23"/>
          <w:highlight w:val="none"/>
        </w:rPr>
        <w:t>乙方的权</w:t>
      </w:r>
      <w:r>
        <w:rPr>
          <w:rFonts w:ascii="宋体" w:hAnsi="宋体" w:eastAsia="宋体" w:cs="宋体"/>
          <w:color w:val="auto"/>
          <w:spacing w:val="4"/>
          <w:sz w:val="23"/>
          <w:szCs w:val="23"/>
          <w:highlight w:val="none"/>
        </w:rPr>
        <w:t>责</w:t>
      </w:r>
    </w:p>
    <w:p>
      <w:pPr>
        <w:spacing w:before="100" w:line="228" w:lineRule="auto"/>
        <w:ind w:left="484"/>
        <w:rPr>
          <w:rFonts w:ascii="宋体" w:hAnsi="宋体" w:eastAsia="宋体" w:cs="宋体"/>
          <w:color w:val="auto"/>
          <w:sz w:val="23"/>
          <w:szCs w:val="23"/>
          <w:highlight w:val="none"/>
        </w:rPr>
      </w:pPr>
      <w:r>
        <w:rPr>
          <w:rFonts w:ascii="宋体" w:hAnsi="宋体" w:eastAsia="宋体" w:cs="宋体"/>
          <w:color w:val="auto"/>
          <w:spacing w:val="17"/>
          <w:sz w:val="22"/>
          <w:szCs w:val="22"/>
          <w:highlight w:val="none"/>
        </w:rPr>
        <w:t>(</w:t>
      </w:r>
      <w:r>
        <w:rPr>
          <w:rFonts w:ascii="宋体" w:hAnsi="宋体" w:eastAsia="宋体" w:cs="宋体"/>
          <w:color w:val="auto"/>
          <w:spacing w:val="13"/>
          <w:sz w:val="22"/>
          <w:szCs w:val="22"/>
          <w:highlight w:val="none"/>
        </w:rPr>
        <w:t xml:space="preserve">1) </w:t>
      </w:r>
      <w:r>
        <w:rPr>
          <w:rFonts w:ascii="宋体" w:hAnsi="宋体" w:eastAsia="宋体" w:cs="宋体"/>
          <w:color w:val="auto"/>
          <w:spacing w:val="13"/>
          <w:sz w:val="23"/>
          <w:szCs w:val="23"/>
          <w:highlight w:val="none"/>
        </w:rPr>
        <w:t>项目经理部成立以后，乙方应尽快在丙方开设基本结算户；</w:t>
      </w:r>
    </w:p>
    <w:p>
      <w:pPr>
        <w:spacing w:before="100" w:line="308" w:lineRule="auto"/>
        <w:ind w:right="201" w:firstLine="484"/>
        <w:rPr>
          <w:rFonts w:ascii="宋体" w:hAnsi="宋体" w:eastAsia="宋体" w:cs="宋体"/>
          <w:color w:val="auto"/>
          <w:sz w:val="23"/>
          <w:szCs w:val="23"/>
          <w:highlight w:val="none"/>
        </w:rPr>
      </w:pPr>
      <w:r>
        <w:rPr>
          <w:rFonts w:ascii="宋体" w:hAnsi="宋体" w:eastAsia="宋体" w:cs="宋体"/>
          <w:color w:val="auto"/>
          <w:spacing w:val="4"/>
          <w:sz w:val="22"/>
          <w:szCs w:val="22"/>
          <w:highlight w:val="none"/>
        </w:rPr>
        <w:t xml:space="preserve">(2) </w:t>
      </w:r>
      <w:r>
        <w:rPr>
          <w:rFonts w:ascii="宋体" w:hAnsi="宋体" w:eastAsia="宋体" w:cs="宋体"/>
          <w:color w:val="auto"/>
          <w:spacing w:val="4"/>
          <w:sz w:val="23"/>
          <w:szCs w:val="23"/>
          <w:highlight w:val="none"/>
        </w:rPr>
        <w:t>确保本项</w:t>
      </w:r>
      <w:r>
        <w:rPr>
          <w:rFonts w:ascii="宋体" w:hAnsi="宋体" w:eastAsia="宋体" w:cs="宋体"/>
          <w:color w:val="auto"/>
          <w:spacing w:val="2"/>
          <w:sz w:val="23"/>
          <w:szCs w:val="23"/>
          <w:highlight w:val="none"/>
        </w:rPr>
        <w:t>目资金专款专用，不发生挪用、转移资金的现象；保证不通过权益</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转</w:t>
      </w:r>
      <w:r>
        <w:rPr>
          <w:rFonts w:ascii="宋体" w:hAnsi="宋体" w:eastAsia="宋体" w:cs="宋体"/>
          <w:color w:val="auto"/>
          <w:spacing w:val="9"/>
          <w:sz w:val="23"/>
          <w:szCs w:val="23"/>
          <w:highlight w:val="none"/>
        </w:rPr>
        <w:t>让、抵押、担保承担债务等任何其他方式使用基本结算户的资金；</w:t>
      </w:r>
    </w:p>
    <w:p>
      <w:pPr>
        <w:spacing w:before="1" w:line="317" w:lineRule="auto"/>
        <w:ind w:firstLine="483"/>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(3) </w:t>
      </w:r>
      <w:r>
        <w:rPr>
          <w:rFonts w:ascii="宋体" w:hAnsi="宋体" w:eastAsia="宋体" w:cs="宋体"/>
          <w:color w:val="auto"/>
          <w:spacing w:val="6"/>
          <w:sz w:val="23"/>
          <w:szCs w:val="23"/>
          <w:highlight w:val="none"/>
        </w:rPr>
        <w:t>办</w:t>
      </w:r>
      <w:r>
        <w:rPr>
          <w:rFonts w:ascii="宋体" w:hAnsi="宋体" w:eastAsia="宋体" w:cs="宋体"/>
          <w:color w:val="auto"/>
          <w:spacing w:val="4"/>
          <w:sz w:val="23"/>
          <w:szCs w:val="23"/>
          <w:highlight w:val="none"/>
        </w:rPr>
        <w:t>理材料、设备等采购业务金额在 万元以上的，应出示购货合同、协议和发</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票；在办</w:t>
      </w:r>
      <w:r>
        <w:rPr>
          <w:rFonts w:ascii="宋体" w:hAnsi="宋体" w:eastAsia="宋体" w:cs="宋体"/>
          <w:color w:val="auto"/>
          <w:spacing w:val="9"/>
          <w:sz w:val="23"/>
          <w:szCs w:val="23"/>
          <w:highlight w:val="none"/>
        </w:rPr>
        <w:t>理</w:t>
      </w:r>
      <w:r>
        <w:rPr>
          <w:rFonts w:ascii="宋体" w:hAnsi="宋体" w:eastAsia="宋体" w:cs="宋体"/>
          <w:color w:val="auto"/>
          <w:spacing w:val="7"/>
          <w:sz w:val="23"/>
          <w:szCs w:val="23"/>
          <w:highlight w:val="none"/>
        </w:rPr>
        <w:t>总额超过</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 xml:space="preserve"> 万元以上的采购业务时，应将合同、协议和发票复印件送丙方</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备案</w:t>
      </w:r>
      <w:r>
        <w:rPr>
          <w:rFonts w:ascii="宋体" w:hAnsi="宋体" w:eastAsia="宋体" w:cs="宋体"/>
          <w:color w:val="auto"/>
          <w:spacing w:val="-13"/>
          <w:sz w:val="23"/>
          <w:szCs w:val="23"/>
          <w:highlight w:val="none"/>
        </w:rPr>
        <w:t>；</w:t>
      </w:r>
      <w:r>
        <w:rPr>
          <w:rFonts w:ascii="宋体" w:hAnsi="宋体" w:eastAsia="宋体" w:cs="宋体"/>
          <w:color w:val="auto"/>
          <w:spacing w:val="-7"/>
          <w:sz w:val="23"/>
          <w:szCs w:val="23"/>
          <w:highlight w:val="none"/>
        </w:rPr>
        <w:t>购买应急材料、设备时可先办理支付手续，但事后必须补备有关资料；</w:t>
      </w:r>
    </w:p>
    <w:p>
      <w:pPr>
        <w:rPr>
          <w:color w:val="auto"/>
          <w:highlight w:val="none"/>
        </w:rPr>
        <w:sectPr>
          <w:footerReference r:id="rId57" w:type="default"/>
          <w:pgSz w:w="11910" w:h="16840"/>
          <w:pgMar w:top="1431" w:right="1448" w:bottom="812" w:left="1654" w:header="0" w:footer="652" w:gutter="0"/>
          <w:pgNumType w:fmt="decimal"/>
          <w:cols w:space="720" w:num="1"/>
        </w:sectPr>
      </w:pPr>
    </w:p>
    <w:p>
      <w:pPr>
        <w:spacing w:before="262" w:line="307" w:lineRule="auto"/>
        <w:ind w:left="3" w:right="117" w:firstLine="482"/>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(4) </w:t>
      </w:r>
      <w:r>
        <w:rPr>
          <w:rFonts w:ascii="宋体" w:hAnsi="宋体" w:eastAsia="宋体" w:cs="宋体"/>
          <w:color w:val="auto"/>
          <w:spacing w:val="5"/>
          <w:sz w:val="23"/>
          <w:szCs w:val="23"/>
          <w:highlight w:val="none"/>
        </w:rPr>
        <w:t>用</w:t>
      </w:r>
      <w:r>
        <w:rPr>
          <w:rFonts w:ascii="宋体" w:hAnsi="宋体" w:eastAsia="宋体" w:cs="宋体"/>
          <w:color w:val="auto"/>
          <w:spacing w:val="4"/>
          <w:sz w:val="23"/>
          <w:szCs w:val="23"/>
          <w:highlight w:val="none"/>
        </w:rPr>
        <w:t>银行转账支票办理支付款项时，必须将转账支票送交丙方，由丙方负责办</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理支票</w:t>
      </w:r>
      <w:r>
        <w:rPr>
          <w:rFonts w:ascii="宋体" w:hAnsi="宋体" w:eastAsia="宋体" w:cs="宋体"/>
          <w:color w:val="auto"/>
          <w:sz w:val="23"/>
          <w:szCs w:val="23"/>
          <w:highlight w:val="none"/>
        </w:rPr>
        <w:t>转付手续；</w:t>
      </w:r>
    </w:p>
    <w:p>
      <w:pPr>
        <w:spacing w:line="228" w:lineRule="auto"/>
        <w:ind w:left="486"/>
        <w:rPr>
          <w:rFonts w:ascii="宋体" w:hAnsi="宋体" w:eastAsia="宋体" w:cs="宋体"/>
          <w:color w:val="auto"/>
          <w:sz w:val="23"/>
          <w:szCs w:val="23"/>
          <w:highlight w:val="none"/>
        </w:rPr>
      </w:pPr>
      <w:r>
        <w:rPr>
          <w:rFonts w:ascii="宋体" w:hAnsi="宋体" w:eastAsia="宋体" w:cs="宋体"/>
          <w:color w:val="auto"/>
          <w:spacing w:val="17"/>
          <w:sz w:val="22"/>
          <w:szCs w:val="22"/>
          <w:highlight w:val="none"/>
        </w:rPr>
        <w:t>(</w:t>
      </w:r>
      <w:r>
        <w:rPr>
          <w:rFonts w:ascii="宋体" w:hAnsi="宋体" w:eastAsia="宋体" w:cs="宋体"/>
          <w:color w:val="auto"/>
          <w:spacing w:val="13"/>
          <w:sz w:val="22"/>
          <w:szCs w:val="22"/>
          <w:highlight w:val="none"/>
        </w:rPr>
        <w:t xml:space="preserve">5) </w:t>
      </w:r>
      <w:r>
        <w:rPr>
          <w:rFonts w:ascii="宋体" w:hAnsi="宋体" w:eastAsia="宋体" w:cs="宋体"/>
          <w:color w:val="auto"/>
          <w:spacing w:val="13"/>
          <w:sz w:val="23"/>
          <w:szCs w:val="23"/>
          <w:highlight w:val="none"/>
        </w:rPr>
        <w:t>向分包单位支付工程进度款时，应附甲方批准分包的文件；</w:t>
      </w:r>
    </w:p>
    <w:p>
      <w:pPr>
        <w:spacing w:before="102" w:line="308" w:lineRule="auto"/>
        <w:ind w:left="4" w:right="117" w:firstLine="481"/>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(6) </w:t>
      </w:r>
      <w:r>
        <w:rPr>
          <w:rFonts w:ascii="宋体" w:hAnsi="宋体" w:eastAsia="宋体" w:cs="宋体"/>
          <w:color w:val="auto"/>
          <w:spacing w:val="5"/>
          <w:sz w:val="23"/>
          <w:szCs w:val="23"/>
          <w:highlight w:val="none"/>
        </w:rPr>
        <w:t>向</w:t>
      </w:r>
      <w:r>
        <w:rPr>
          <w:rFonts w:ascii="宋体" w:hAnsi="宋体" w:eastAsia="宋体" w:cs="宋体"/>
          <w:color w:val="auto"/>
          <w:spacing w:val="4"/>
          <w:sz w:val="23"/>
          <w:szCs w:val="23"/>
          <w:highlight w:val="none"/>
        </w:rPr>
        <w:t>上级单位缴纳管理费、机械设备及周转材料租赁摊销费等款项时，应附上</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级单位出</w:t>
      </w:r>
      <w:r>
        <w:rPr>
          <w:rFonts w:ascii="宋体" w:hAnsi="宋体" w:eastAsia="宋体" w:cs="宋体"/>
          <w:color w:val="auto"/>
          <w:sz w:val="23"/>
          <w:szCs w:val="23"/>
          <w:highlight w:val="none"/>
        </w:rPr>
        <w:t>具的转账通知等有关资料，以确保资金专款专用。</w:t>
      </w:r>
    </w:p>
    <w:p>
      <w:pPr>
        <w:spacing w:line="228" w:lineRule="auto"/>
        <w:ind w:left="475"/>
        <w:rPr>
          <w:rFonts w:ascii="宋体" w:hAnsi="宋体" w:eastAsia="宋体" w:cs="宋体"/>
          <w:color w:val="auto"/>
          <w:sz w:val="23"/>
          <w:szCs w:val="23"/>
          <w:highlight w:val="none"/>
        </w:rPr>
      </w:pPr>
      <w:r>
        <w:rPr>
          <w:rFonts w:ascii="Times New Roman" w:hAnsi="Times New Roman" w:eastAsia="Times New Roman" w:cs="Times New Roman"/>
          <w:color w:val="auto"/>
          <w:spacing w:val="10"/>
          <w:sz w:val="23"/>
          <w:szCs w:val="23"/>
          <w:highlight w:val="none"/>
        </w:rPr>
        <w:t>4</w:t>
      </w:r>
      <w:r>
        <w:rPr>
          <w:rFonts w:ascii="Times New Roman" w:hAnsi="Times New Roman" w:eastAsia="Times New Roman" w:cs="Times New Roman"/>
          <w:color w:val="auto"/>
          <w:spacing w:val="6"/>
          <w:sz w:val="23"/>
          <w:szCs w:val="23"/>
          <w:highlight w:val="none"/>
        </w:rPr>
        <w:t xml:space="preserve">.  </w:t>
      </w:r>
      <w:r>
        <w:rPr>
          <w:rFonts w:ascii="宋体" w:hAnsi="宋体" w:eastAsia="宋体" w:cs="宋体"/>
          <w:color w:val="auto"/>
          <w:spacing w:val="6"/>
          <w:sz w:val="23"/>
          <w:szCs w:val="23"/>
          <w:highlight w:val="none"/>
        </w:rPr>
        <w:t>丙方的权责</w:t>
      </w:r>
    </w:p>
    <w:p>
      <w:pPr>
        <w:spacing w:before="100" w:line="308" w:lineRule="auto"/>
        <w:ind w:left="3" w:right="184" w:firstLine="482"/>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w:t>
      </w:r>
      <w:r>
        <w:rPr>
          <w:rFonts w:ascii="宋体" w:hAnsi="宋体" w:eastAsia="宋体" w:cs="宋体"/>
          <w:color w:val="auto"/>
          <w:spacing w:val="5"/>
          <w:sz w:val="22"/>
          <w:szCs w:val="22"/>
          <w:highlight w:val="none"/>
        </w:rPr>
        <w:t xml:space="preserve">1)  </w:t>
      </w:r>
      <w:r>
        <w:rPr>
          <w:rFonts w:ascii="宋体" w:hAnsi="宋体" w:eastAsia="宋体" w:cs="宋体"/>
          <w:color w:val="auto"/>
          <w:spacing w:val="5"/>
          <w:sz w:val="23"/>
          <w:szCs w:val="23"/>
          <w:highlight w:val="none"/>
        </w:rPr>
        <w:t>成立</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(项目名称) 工程资金管理服务小组，明确业务流程，提高</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工</w:t>
      </w:r>
      <w:r>
        <w:rPr>
          <w:rFonts w:ascii="宋体" w:hAnsi="宋体" w:eastAsia="宋体" w:cs="宋体"/>
          <w:color w:val="auto"/>
          <w:spacing w:val="8"/>
          <w:sz w:val="23"/>
          <w:szCs w:val="23"/>
          <w:highlight w:val="none"/>
        </w:rPr>
        <w:t>作效率，杜绝“压票”现象；</w:t>
      </w:r>
    </w:p>
    <w:p>
      <w:pPr>
        <w:spacing w:line="309" w:lineRule="auto"/>
        <w:ind w:right="127" w:firstLine="486"/>
        <w:rPr>
          <w:rFonts w:ascii="宋体" w:hAnsi="宋体" w:eastAsia="宋体" w:cs="宋体"/>
          <w:color w:val="auto"/>
          <w:sz w:val="23"/>
          <w:szCs w:val="23"/>
          <w:highlight w:val="none"/>
        </w:rPr>
      </w:pPr>
      <w:r>
        <w:rPr>
          <w:rFonts w:ascii="宋体" w:hAnsi="宋体" w:eastAsia="宋体" w:cs="宋体"/>
          <w:color w:val="auto"/>
          <w:spacing w:val="-31"/>
          <w:sz w:val="22"/>
          <w:szCs w:val="22"/>
          <w:highlight w:val="none"/>
        </w:rPr>
        <w:t xml:space="preserve">(2)  </w:t>
      </w:r>
      <w:r>
        <w:rPr>
          <w:rFonts w:ascii="宋体" w:hAnsi="宋体" w:eastAsia="宋体" w:cs="宋体"/>
          <w:color w:val="auto"/>
          <w:spacing w:val="-31"/>
          <w:sz w:val="23"/>
          <w:szCs w:val="23"/>
          <w:highlight w:val="none"/>
        </w:rPr>
        <w:t>根据乙方提供的购货合同、协议和发票，检查其所购材料、设备是否用</w:t>
      </w:r>
      <w:r>
        <w:rPr>
          <w:rFonts w:ascii="宋体" w:hAnsi="宋体" w:eastAsia="宋体" w:cs="宋体"/>
          <w:color w:val="auto"/>
          <w:spacing w:val="-31"/>
          <w:sz w:val="23"/>
          <w:szCs w:val="23"/>
          <w:highlight w:val="none"/>
          <w:u w:val="single" w:color="auto"/>
        </w:rPr>
        <w:t xml:space="preserve">于 ( </w:t>
      </w:r>
      <w:r>
        <w:rPr>
          <w:rFonts w:ascii="宋体" w:hAnsi="宋体" w:eastAsia="宋体" w:cs="宋体"/>
          <w:color w:val="auto"/>
          <w:spacing w:val="-31"/>
          <w:sz w:val="23"/>
          <w:szCs w:val="23"/>
          <w:highlight w:val="none"/>
        </w:rPr>
        <w:t xml:space="preserve">项目名称) </w:t>
      </w:r>
      <w:r>
        <w:rPr>
          <w:rFonts w:ascii="宋体" w:hAnsi="宋体" w:eastAsia="宋体" w:cs="宋体"/>
          <w:color w:val="auto"/>
          <w:spacing w:val="-24"/>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程</w:t>
      </w:r>
      <w:r>
        <w:rPr>
          <w:rFonts w:ascii="宋体" w:hAnsi="宋体" w:eastAsia="宋体" w:cs="宋体"/>
          <w:color w:val="auto"/>
          <w:spacing w:val="12"/>
          <w:sz w:val="23"/>
          <w:szCs w:val="23"/>
          <w:highlight w:val="none"/>
        </w:rPr>
        <w:t>建</w:t>
      </w:r>
      <w:r>
        <w:rPr>
          <w:rFonts w:ascii="宋体" w:hAnsi="宋体" w:eastAsia="宋体" w:cs="宋体"/>
          <w:color w:val="auto"/>
          <w:spacing w:val="9"/>
          <w:sz w:val="23"/>
          <w:szCs w:val="23"/>
          <w:highlight w:val="none"/>
        </w:rPr>
        <w:t>设，对本标段以外的购货款项，有权拒绝办理，并及时报告甲方；</w:t>
      </w:r>
    </w:p>
    <w:p>
      <w:pPr>
        <w:spacing w:before="1" w:line="307" w:lineRule="auto"/>
        <w:ind w:left="2" w:right="117" w:firstLine="483"/>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(3)  </w:t>
      </w:r>
      <w:r>
        <w:rPr>
          <w:rFonts w:ascii="宋体" w:hAnsi="宋体" w:eastAsia="宋体" w:cs="宋体"/>
          <w:color w:val="auto"/>
          <w:spacing w:val="2"/>
          <w:sz w:val="23"/>
          <w:szCs w:val="23"/>
          <w:highlight w:val="none"/>
        </w:rPr>
        <w:t>根据乙方与分包单位签订的</w:t>
      </w:r>
      <w:r>
        <w:rPr>
          <w:rFonts w:ascii="宋体" w:hAnsi="宋体" w:eastAsia="宋体" w:cs="宋体"/>
          <w:color w:val="auto"/>
          <w:spacing w:val="1"/>
          <w:sz w:val="23"/>
          <w:szCs w:val="23"/>
          <w:highlight w:val="none"/>
        </w:rPr>
        <w:t>合同及支付文件，检查其支付款项是否符合有关</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条件，</w:t>
      </w:r>
      <w:r>
        <w:rPr>
          <w:rFonts w:ascii="宋体" w:hAnsi="宋体" w:eastAsia="宋体" w:cs="宋体"/>
          <w:color w:val="auto"/>
          <w:sz w:val="23"/>
          <w:szCs w:val="23"/>
          <w:highlight w:val="none"/>
        </w:rPr>
        <w:t>向分包单位以外单位的支付有权拒绝办理，并及时报告甲方；</w:t>
      </w:r>
    </w:p>
    <w:p>
      <w:pPr>
        <w:spacing w:before="3" w:line="308" w:lineRule="auto"/>
        <w:ind w:left="2" w:firstLine="483"/>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(4)  </w:t>
      </w:r>
      <w:r>
        <w:rPr>
          <w:rFonts w:ascii="宋体" w:hAnsi="宋体" w:eastAsia="宋体" w:cs="宋体"/>
          <w:color w:val="auto"/>
          <w:spacing w:val="4"/>
          <w:sz w:val="23"/>
          <w:szCs w:val="23"/>
          <w:highlight w:val="none"/>
        </w:rPr>
        <w:t>根据乙方提供的上级单位出具的转账通知等有关资料，办理管理费、机械设</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备</w:t>
      </w:r>
      <w:r>
        <w:rPr>
          <w:rFonts w:ascii="宋体" w:hAnsi="宋体" w:eastAsia="宋体" w:cs="宋体"/>
          <w:color w:val="auto"/>
          <w:spacing w:val="-10"/>
          <w:sz w:val="23"/>
          <w:szCs w:val="23"/>
          <w:highlight w:val="none"/>
        </w:rPr>
        <w:t>及周转材料租赁摊销费等款项的支付；对超出转账通知等有关资料以外的支付，  有权拒</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绝</w:t>
      </w:r>
      <w:r>
        <w:rPr>
          <w:rFonts w:ascii="宋体" w:hAnsi="宋体" w:eastAsia="宋体" w:cs="宋体"/>
          <w:color w:val="auto"/>
          <w:spacing w:val="8"/>
          <w:sz w:val="23"/>
          <w:szCs w:val="23"/>
          <w:highlight w:val="none"/>
        </w:rPr>
        <w:t>办理，并及时报告甲方；</w:t>
      </w:r>
    </w:p>
    <w:p>
      <w:pPr>
        <w:spacing w:line="307" w:lineRule="auto"/>
        <w:ind w:right="117" w:firstLine="485"/>
        <w:rPr>
          <w:rFonts w:ascii="宋体" w:hAnsi="宋体" w:eastAsia="宋体" w:cs="宋体"/>
          <w:color w:val="auto"/>
          <w:sz w:val="23"/>
          <w:szCs w:val="23"/>
          <w:highlight w:val="none"/>
        </w:rPr>
      </w:pPr>
      <w:r>
        <w:rPr>
          <w:rFonts w:ascii="宋体" w:hAnsi="宋体" w:eastAsia="宋体" w:cs="宋体"/>
          <w:color w:val="auto"/>
          <w:spacing w:val="2"/>
          <w:sz w:val="22"/>
          <w:szCs w:val="22"/>
          <w:highlight w:val="none"/>
        </w:rPr>
        <w:t xml:space="preserve">(5)  </w:t>
      </w:r>
      <w:r>
        <w:rPr>
          <w:rFonts w:ascii="宋体" w:hAnsi="宋体" w:eastAsia="宋体" w:cs="宋体"/>
          <w:color w:val="auto"/>
          <w:spacing w:val="2"/>
          <w:sz w:val="23"/>
          <w:szCs w:val="23"/>
          <w:highlight w:val="none"/>
        </w:rPr>
        <w:t>定期将乙方前一个周期的支</w:t>
      </w:r>
      <w:r>
        <w:rPr>
          <w:rFonts w:ascii="宋体" w:hAnsi="宋体" w:eastAsia="宋体" w:cs="宋体"/>
          <w:color w:val="auto"/>
          <w:spacing w:val="1"/>
          <w:sz w:val="23"/>
          <w:szCs w:val="23"/>
          <w:highlight w:val="none"/>
        </w:rPr>
        <w:t>付情况，整理后书面报送甲方；乙方复印备案的</w:t>
      </w:r>
      <w:r>
        <w:rPr>
          <w:rFonts w:ascii="宋体" w:hAnsi="宋体" w:eastAsia="宋体" w:cs="宋体"/>
          <w:color w:val="auto"/>
          <w:sz w:val="23"/>
          <w:szCs w:val="23"/>
          <w:highlight w:val="none"/>
        </w:rPr>
        <w:t xml:space="preserve"> 材料一并送甲方。</w:t>
      </w:r>
    </w:p>
    <w:p>
      <w:pPr>
        <w:spacing w:before="1" w:line="309" w:lineRule="auto"/>
        <w:ind w:left="20" w:right="127" w:firstLine="462"/>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5.  </w:t>
      </w:r>
      <w:r>
        <w:rPr>
          <w:rFonts w:ascii="宋体" w:hAnsi="宋体" w:eastAsia="宋体" w:cs="宋体"/>
          <w:color w:val="auto"/>
          <w:spacing w:val="-4"/>
          <w:sz w:val="23"/>
          <w:szCs w:val="23"/>
          <w:highlight w:val="none"/>
        </w:rPr>
        <w:t>甲、乙、丙三方都应履行保密责任，不得将其他两方的业务情况透露给三方</w:t>
      </w:r>
      <w:r>
        <w:rPr>
          <w:rFonts w:ascii="宋体" w:hAnsi="宋体" w:eastAsia="宋体" w:cs="宋体"/>
          <w:color w:val="auto"/>
          <w:spacing w:val="-1"/>
          <w:sz w:val="23"/>
          <w:szCs w:val="23"/>
          <w:highlight w:val="none"/>
        </w:rPr>
        <w:t>以</w:t>
      </w:r>
      <w:r>
        <w:rPr>
          <w:rFonts w:ascii="宋体" w:hAnsi="宋体" w:eastAsia="宋体" w:cs="宋体"/>
          <w:color w:val="auto"/>
          <w:sz w:val="23"/>
          <w:szCs w:val="23"/>
          <w:highlight w:val="none"/>
        </w:rPr>
        <w:t xml:space="preserve">外 </w:t>
      </w:r>
      <w:r>
        <w:rPr>
          <w:rFonts w:ascii="宋体" w:hAnsi="宋体" w:eastAsia="宋体" w:cs="宋体"/>
          <w:color w:val="auto"/>
          <w:spacing w:val="10"/>
          <w:sz w:val="23"/>
          <w:szCs w:val="23"/>
          <w:highlight w:val="none"/>
        </w:rPr>
        <w:t>的</w:t>
      </w:r>
      <w:r>
        <w:rPr>
          <w:rFonts w:ascii="宋体" w:hAnsi="宋体" w:eastAsia="宋体" w:cs="宋体"/>
          <w:color w:val="auto"/>
          <w:spacing w:val="5"/>
          <w:sz w:val="23"/>
          <w:szCs w:val="23"/>
          <w:highlight w:val="none"/>
        </w:rPr>
        <w:t>其他单位或个人。</w:t>
      </w:r>
    </w:p>
    <w:p>
      <w:pPr>
        <w:spacing w:before="1" w:line="308" w:lineRule="auto"/>
        <w:ind w:right="127"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3"/>
          <w:szCs w:val="23"/>
          <w:highlight w:val="none"/>
        </w:rPr>
        <w:t xml:space="preserve">6. </w:t>
      </w:r>
      <w:r>
        <w:rPr>
          <w:rFonts w:ascii="Times New Roman" w:hAnsi="Times New Roman" w:eastAsia="Times New Roman" w:cs="Times New Roman"/>
          <w:color w:val="auto"/>
          <w:spacing w:val="2"/>
          <w:sz w:val="23"/>
          <w:szCs w:val="23"/>
          <w:highlight w:val="none"/>
        </w:rPr>
        <w:t xml:space="preserve"> </w:t>
      </w:r>
      <w:r>
        <w:rPr>
          <w:rFonts w:ascii="宋体" w:hAnsi="宋体" w:eastAsia="宋体" w:cs="宋体"/>
          <w:color w:val="auto"/>
          <w:spacing w:val="2"/>
          <w:sz w:val="23"/>
          <w:szCs w:val="23"/>
          <w:highlight w:val="none"/>
        </w:rPr>
        <w:t>本协议有效期自乙方在丙方开户起，至工程交工验收甲方向乙方颁发交工验收</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证</w:t>
      </w:r>
      <w:r>
        <w:rPr>
          <w:rFonts w:ascii="宋体" w:hAnsi="宋体" w:eastAsia="宋体" w:cs="宋体"/>
          <w:color w:val="auto"/>
          <w:spacing w:val="6"/>
          <w:sz w:val="23"/>
          <w:szCs w:val="23"/>
          <w:highlight w:val="none"/>
        </w:rPr>
        <w:t>书后结束。</w:t>
      </w:r>
    </w:p>
    <w:p>
      <w:pPr>
        <w:spacing w:line="227" w:lineRule="auto"/>
        <w:ind w:left="480"/>
        <w:rPr>
          <w:rFonts w:ascii="宋体" w:hAnsi="宋体" w:eastAsia="宋体" w:cs="宋体"/>
          <w:color w:val="auto"/>
          <w:sz w:val="23"/>
          <w:szCs w:val="23"/>
          <w:highlight w:val="none"/>
        </w:rPr>
      </w:pPr>
      <w:r>
        <w:rPr>
          <w:rFonts w:ascii="Times New Roman" w:hAnsi="Times New Roman" w:eastAsia="Times New Roman" w:cs="Times New Roman"/>
          <w:color w:val="auto"/>
          <w:spacing w:val="11"/>
          <w:sz w:val="23"/>
          <w:szCs w:val="23"/>
          <w:highlight w:val="none"/>
        </w:rPr>
        <w:t>7</w:t>
      </w:r>
      <w:r>
        <w:rPr>
          <w:rFonts w:ascii="Times New Roman" w:hAnsi="Times New Roman" w:eastAsia="Times New Roman" w:cs="Times New Roman"/>
          <w:color w:val="auto"/>
          <w:spacing w:val="8"/>
          <w:sz w:val="23"/>
          <w:szCs w:val="23"/>
          <w:highlight w:val="none"/>
        </w:rPr>
        <w:t xml:space="preserve">.  </w:t>
      </w:r>
      <w:r>
        <w:rPr>
          <w:rFonts w:ascii="宋体" w:hAnsi="宋体" w:eastAsia="宋体" w:cs="宋体"/>
          <w:color w:val="auto"/>
          <w:spacing w:val="8"/>
          <w:sz w:val="23"/>
          <w:szCs w:val="23"/>
          <w:highlight w:val="none"/>
        </w:rPr>
        <w:t>本协议未尽事宜，由甲方牵头，三方协商解决。</w:t>
      </w:r>
    </w:p>
    <w:p>
      <w:pPr>
        <w:spacing w:before="100" w:line="320" w:lineRule="auto"/>
        <w:ind w:left="5" w:right="151"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3"/>
          <w:szCs w:val="23"/>
          <w:highlight w:val="none"/>
        </w:rPr>
        <w:t>8</w:t>
      </w:r>
      <w:r>
        <w:rPr>
          <w:rFonts w:ascii="Times New Roman" w:hAnsi="Times New Roman" w:eastAsia="Times New Roman" w:cs="Times New Roman"/>
          <w:color w:val="auto"/>
          <w:spacing w:val="11"/>
          <w:sz w:val="23"/>
          <w:szCs w:val="23"/>
          <w:highlight w:val="none"/>
        </w:rPr>
        <w:t>.</w:t>
      </w:r>
      <w:r>
        <w:rPr>
          <w:rFonts w:ascii="Times New Roman" w:hAnsi="Times New Roman" w:eastAsia="Times New Roman" w:cs="Times New Roman"/>
          <w:color w:val="auto"/>
          <w:spacing w:val="7"/>
          <w:sz w:val="23"/>
          <w:szCs w:val="23"/>
          <w:highlight w:val="none"/>
        </w:rPr>
        <w:t xml:space="preserve">  </w:t>
      </w:r>
      <w:r>
        <w:rPr>
          <w:rFonts w:ascii="宋体" w:hAnsi="宋体" w:eastAsia="宋体" w:cs="宋体"/>
          <w:color w:val="auto"/>
          <w:spacing w:val="7"/>
          <w:sz w:val="23"/>
          <w:szCs w:val="23"/>
          <w:highlight w:val="none"/>
        </w:rPr>
        <w:t>本协议正本三份、副本 份。合同三方各执正本一份、副本 份 ， 当正本与</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副</w:t>
      </w:r>
      <w:r>
        <w:rPr>
          <w:rFonts w:ascii="宋体" w:hAnsi="宋体" w:eastAsia="宋体" w:cs="宋体"/>
          <w:color w:val="auto"/>
          <w:spacing w:val="8"/>
          <w:sz w:val="23"/>
          <w:szCs w:val="23"/>
          <w:highlight w:val="none"/>
        </w:rPr>
        <w:t>本内容不一致时，以正本为准。</w:t>
      </w:r>
    </w:p>
    <w:p>
      <w:pPr>
        <w:spacing w:before="277" w:line="275" w:lineRule="auto"/>
        <w:ind w:left="203"/>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发包人：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(盖单位章)</w:t>
      </w:r>
    </w:p>
    <w:p>
      <w:pPr>
        <w:spacing w:line="228" w:lineRule="auto"/>
        <w:ind w:left="20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w:t>
      </w:r>
    </w:p>
    <w:p>
      <w:pPr>
        <w:tabs>
          <w:tab w:val="left" w:pos="3241"/>
        </w:tabs>
        <w:spacing w:before="59" w:line="228" w:lineRule="auto"/>
        <w:ind w:left="2151"/>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6"/>
          <w:sz w:val="23"/>
          <w:szCs w:val="23"/>
          <w:highlight w:val="none"/>
        </w:rPr>
        <w:t>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日</w:t>
      </w:r>
    </w:p>
    <w:p>
      <w:pPr>
        <w:spacing w:line="328" w:lineRule="auto"/>
        <w:rPr>
          <w:rFonts w:ascii="Arial"/>
          <w:color w:val="auto"/>
          <w:sz w:val="21"/>
          <w:highlight w:val="none"/>
        </w:rPr>
      </w:pPr>
    </w:p>
    <w:p>
      <w:pPr>
        <w:spacing w:before="75" w:line="277" w:lineRule="auto"/>
        <w:ind w:left="20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承包人：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(盖单位章)</w:t>
      </w:r>
    </w:p>
    <w:p>
      <w:pPr>
        <w:spacing w:line="228" w:lineRule="auto"/>
        <w:ind w:left="20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w:t>
      </w:r>
    </w:p>
    <w:p>
      <w:pPr>
        <w:tabs>
          <w:tab w:val="left" w:pos="3241"/>
        </w:tabs>
        <w:spacing w:before="64" w:line="228" w:lineRule="auto"/>
        <w:ind w:left="2151"/>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6"/>
          <w:sz w:val="23"/>
          <w:szCs w:val="23"/>
          <w:highlight w:val="none"/>
        </w:rPr>
        <w:t>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日</w:t>
      </w:r>
    </w:p>
    <w:p>
      <w:pPr>
        <w:spacing w:line="318" w:lineRule="auto"/>
        <w:rPr>
          <w:rFonts w:ascii="Arial"/>
          <w:color w:val="auto"/>
          <w:sz w:val="21"/>
          <w:highlight w:val="none"/>
        </w:rPr>
      </w:pPr>
    </w:p>
    <w:p>
      <w:pPr>
        <w:spacing w:before="76" w:line="275" w:lineRule="auto"/>
        <w:ind w:left="20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经办银行：</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(盖单位章)</w:t>
      </w:r>
    </w:p>
    <w:p>
      <w:pPr>
        <w:spacing w:line="228" w:lineRule="auto"/>
        <w:ind w:left="20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w:t>
      </w:r>
    </w:p>
    <w:p>
      <w:pPr>
        <w:tabs>
          <w:tab w:val="left" w:pos="3241"/>
        </w:tabs>
        <w:spacing w:before="64" w:line="228" w:lineRule="auto"/>
        <w:ind w:left="2151"/>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6"/>
          <w:sz w:val="23"/>
          <w:szCs w:val="23"/>
          <w:highlight w:val="none"/>
        </w:rPr>
        <w:t>年</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日</w:t>
      </w:r>
    </w:p>
    <w:p>
      <w:pPr>
        <w:rPr>
          <w:color w:val="auto"/>
          <w:highlight w:val="none"/>
        </w:rPr>
        <w:sectPr>
          <w:footerReference r:id="rId58" w:type="default"/>
          <w:pgSz w:w="11910" w:h="16840"/>
          <w:pgMar w:top="1431" w:right="1458" w:bottom="812" w:left="1652" w:header="0" w:footer="652" w:gutter="0"/>
          <w:pgNumType w:fmt="decimal"/>
          <w:cols w:space="720" w:num="1"/>
        </w:sectPr>
      </w:pPr>
    </w:p>
    <w:p>
      <w:pPr>
        <w:spacing w:line="425" w:lineRule="auto"/>
        <w:rPr>
          <w:rFonts w:ascii="Arial"/>
          <w:color w:val="auto"/>
          <w:sz w:val="21"/>
          <w:highlight w:val="none"/>
        </w:rPr>
      </w:pPr>
    </w:p>
    <w:p>
      <w:pPr>
        <w:spacing w:before="94" w:line="226" w:lineRule="auto"/>
        <w:ind w:left="3276"/>
        <w:outlineLvl w:val="3"/>
        <w:rPr>
          <w:rFonts w:ascii="宋体" w:hAnsi="宋体" w:eastAsia="宋体" w:cs="宋体"/>
          <w:color w:val="auto"/>
          <w:sz w:val="29"/>
          <w:szCs w:val="29"/>
          <w:highlight w:val="none"/>
        </w:rPr>
      </w:pPr>
      <w:r>
        <w:rPr>
          <w:rFonts w:ascii="宋体" w:hAnsi="宋体" w:eastAsia="宋体" w:cs="宋体"/>
          <w:color w:val="auto"/>
          <w:spacing w:val="15"/>
          <w:sz w:val="29"/>
          <w:szCs w:val="29"/>
          <w:highlight w:val="none"/>
          <w14:textOutline w14:w="5448" w14:cap="sq" w14:cmpd="sng">
            <w14:solidFill>
              <w14:srgbClr w14:val="000000"/>
            </w14:solidFill>
            <w14:prstDash w14:val="solid"/>
            <w14:bevel/>
          </w14:textOutline>
        </w:rPr>
        <w:t>第</w:t>
      </w:r>
      <w:r>
        <w:rPr>
          <w:rFonts w:ascii="宋体" w:hAnsi="宋体" w:eastAsia="宋体" w:cs="宋体"/>
          <w:color w:val="auto"/>
          <w:spacing w:val="8"/>
          <w:sz w:val="29"/>
          <w:szCs w:val="29"/>
          <w:highlight w:val="none"/>
          <w14:textOutline w14:w="5448" w14:cap="sq" w14:cmpd="sng">
            <w14:solidFill>
              <w14:srgbClr w14:val="000000"/>
            </w14:solidFill>
            <w14:prstDash w14:val="solid"/>
            <w14:bevel/>
          </w14:textOutline>
        </w:rPr>
        <w:t>三章</w:t>
      </w:r>
      <w:r>
        <w:rPr>
          <w:rFonts w:ascii="宋体" w:hAnsi="宋体" w:eastAsia="宋体" w:cs="宋体"/>
          <w:color w:val="auto"/>
          <w:spacing w:val="8"/>
          <w:sz w:val="29"/>
          <w:szCs w:val="29"/>
          <w:highlight w:val="none"/>
        </w:rPr>
        <w:t xml:space="preserve">  </w:t>
      </w:r>
      <w:r>
        <w:rPr>
          <w:rFonts w:ascii="宋体" w:hAnsi="宋体" w:eastAsia="宋体" w:cs="宋体"/>
          <w:color w:val="auto"/>
          <w:spacing w:val="8"/>
          <w:sz w:val="29"/>
          <w:szCs w:val="29"/>
          <w:highlight w:val="none"/>
          <w14:textOutline w14:w="5448" w14:cap="sq" w14:cmpd="sng">
            <w14:solidFill>
              <w14:srgbClr w14:val="000000"/>
            </w14:solidFill>
            <w14:prstDash w14:val="solid"/>
            <w14:bevel/>
          </w14:textOutline>
        </w:rPr>
        <w:t>工程量清单</w:t>
      </w:r>
    </w:p>
    <w:p>
      <w:pPr>
        <w:spacing w:line="288" w:lineRule="auto"/>
        <w:rPr>
          <w:rFonts w:ascii="Arial"/>
          <w:color w:val="auto"/>
          <w:sz w:val="21"/>
          <w:highlight w:val="none"/>
        </w:rPr>
      </w:pPr>
    </w:p>
    <w:p>
      <w:pPr>
        <w:spacing w:line="288" w:lineRule="auto"/>
        <w:rPr>
          <w:rFonts w:ascii="Arial"/>
          <w:color w:val="auto"/>
          <w:sz w:val="21"/>
          <w:highlight w:val="none"/>
        </w:rPr>
      </w:pP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 工程量清单说明</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1.2 本工程量清单应与招标文件中的投标人须知、合同条款、工程量清单计量规</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则、技术规范及图纸等一起阅读和理解。</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1.3 本工程量清单中所列工程数量是估算的或设计的预计数量，仅作为投标报价</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的共同基础，不能作为最终结算与支付的依据。实际支付应按实际完成的工程量，由承包人按工程量清单计量规则规定的计量方法，以监理人认可的尺寸、断面计量，按本工程量清单的单价和总额价计算支付金额；或者根据具体情况，按合同条款的规定，由监理人确定的单价或总额价计算支付额。</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1.4 工程量清单各章是与第八章“工程量清单计量规则”的章次编号相对应的，</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因此，工程量清单中各章的工程子目的范围与计量等应与“工程量清单计量规则”相应章节的范围、计量与支付条款结合起来理解或解释。</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1.5 对作业和材料的一般说明或规定，未重复写入工程量清单内，在给工程量清</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单各子目标价前，应参阅第七章“技术规范”的有关内容。</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1.6 工程量清单中所列工程量的变动，丝毫不会降低或影响合同条款的效力，也</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不免除承包人按规定的标准进行施工和修复缺陷的责任。</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1.7 图纸中所列的工程数量表及数量汇总表仅是提供资料，不是工程量清单的外</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延。当图纸与工程量清单所列数量不一致时，以工程量清单所列数量作为报价的依据。</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 投标报价说明</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2.1 工程量清单中的每一子目须填入单价或价格，且只允许有一个报价。</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2.2 除非合同另有规定，工程量清单中有标价的单价和总额价均已包括了为实施</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和完成合同工程所需的劳务、材料、机械、质检(自检)、安装、缺陷修复、管理、保险、税费、利润等费用，以及合同明示或暗示的所有责任、义务和一般风险；还包括现场考察时对工程的理解与认识，以及材料采集供应、运输情况、地理环境、水文地质、工程地质、自然条件、社会情况等的影响与风险。</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2.3 建筑工程一切险及第三者责任险的保险费由承包人报价时列入工程量清单</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100 章内。其它保险及保险费，均隐含在其他工程报价中，不在报价中单列。</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2.4 工程量清单中投标人没有填入单价或价格的子目，其费用视为已分摊在工程</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量清单中其他相关子目的单价或价格之中。承包人必须按监理人指令完成工程量清单中未填入单价或价格的子目，但不能得到结算与支付。</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2.5 工程量清单中本合同工程的每一个细目，凡有工程数量者，都应填入单价，</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投标人亦应按要求填入总额价。符合合同条款规定的全部费用应认为已被计入有标价的工程量清单所列各子目之中，未列子目不予计量的工作，其费用应视为已分摊在本合同工程的有关子目的单价或总额价之中。</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2.6 承包人用于本合同工程的各类装备的提供、运输、维护、拆卸、拼装等支付</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的费用，已包括在工程量清单的单价与总额价之中。</w:t>
      </w:r>
    </w:p>
    <w:p>
      <w:pPr>
        <w:spacing w:before="48" w:line="396" w:lineRule="exact"/>
        <w:ind w:left="173"/>
        <w:rPr>
          <w:rFonts w:hint="eastAsia" w:ascii="Times New Roman" w:hAnsi="Times New Roman" w:eastAsia="Times New Roman" w:cs="Times New Roman"/>
          <w:color w:val="auto"/>
          <w:spacing w:val="1"/>
          <w:position w:val="11"/>
          <w:sz w:val="22"/>
          <w:szCs w:val="22"/>
          <w:highlight w:val="none"/>
          <w:lang w:val="en-US" w:eastAsia="zh-CN"/>
        </w:rPr>
      </w:pPr>
      <w:r>
        <w:rPr>
          <w:rFonts w:hint="eastAsia" w:ascii="Times New Roman" w:hAnsi="Times New Roman" w:eastAsia="Times New Roman" w:cs="Times New Roman"/>
          <w:color w:val="auto"/>
          <w:spacing w:val="1"/>
          <w:position w:val="11"/>
          <w:sz w:val="22"/>
          <w:szCs w:val="22"/>
          <w:highlight w:val="none"/>
        </w:rPr>
        <w:t>2.7 工程量清单中标明的暂列金额</w:t>
      </w:r>
      <w:r>
        <w:rPr>
          <w:rFonts w:hint="eastAsia" w:ascii="Times New Roman" w:hAnsi="Times New Roman" w:eastAsia="Times New Roman" w:cs="Times New Roman"/>
          <w:color w:val="auto"/>
          <w:spacing w:val="1"/>
          <w:position w:val="11"/>
          <w:sz w:val="22"/>
          <w:szCs w:val="22"/>
          <w:highlight w:val="none"/>
          <w:lang w:val="en-US" w:eastAsia="zh-CN"/>
        </w:rPr>
        <w:t>本项目不计。</w:t>
      </w:r>
    </w:p>
    <w:p>
      <w:pPr>
        <w:spacing w:before="48" w:line="396" w:lineRule="exact"/>
        <w:ind w:left="173"/>
        <w:rPr>
          <w:rFonts w:ascii="Times New Roman" w:hAnsi="Times New Roman" w:eastAsia="Times New Roman" w:cs="Times New Roman"/>
          <w:color w:val="auto"/>
          <w:spacing w:val="1"/>
          <w:position w:val="11"/>
          <w:sz w:val="22"/>
          <w:szCs w:val="22"/>
          <w:highlight w:val="none"/>
        </w:rPr>
      </w:pPr>
      <w:r>
        <w:rPr>
          <w:rFonts w:hint="eastAsia" w:ascii="Times New Roman" w:hAnsi="Times New Roman" w:eastAsia="Times New Roman" w:cs="Times New Roman"/>
          <w:color w:val="auto"/>
          <w:spacing w:val="1"/>
          <w:position w:val="11"/>
          <w:sz w:val="22"/>
          <w:szCs w:val="22"/>
          <w:highlight w:val="none"/>
        </w:rPr>
        <w:t>2.8 工程量清单中各项金额均以人民币（元） 结算。</w:t>
      </w:r>
    </w:p>
    <w:p>
      <w:pPr>
        <w:ind w:firstLine="222" w:firstLineChars="100"/>
        <w:rPr>
          <w:rFonts w:ascii="宋体" w:hAnsi="宋体" w:eastAsia="宋体" w:cs="宋体"/>
          <w:color w:val="auto"/>
          <w:sz w:val="23"/>
          <w:szCs w:val="23"/>
          <w:highlight w:val="none"/>
        </w:rPr>
      </w:pPr>
      <w:r>
        <w:rPr>
          <w:rFonts w:hint="eastAsia" w:ascii="Times New Roman" w:hAnsi="Times New Roman" w:eastAsia="宋体" w:cs="Times New Roman"/>
          <w:color w:val="auto"/>
          <w:spacing w:val="1"/>
          <w:position w:val="11"/>
          <w:sz w:val="22"/>
          <w:szCs w:val="22"/>
          <w:highlight w:val="none"/>
          <w:lang w:val="en-US" w:eastAsia="zh-CN"/>
        </w:rPr>
        <w:t xml:space="preserve">3 </w:t>
      </w:r>
      <w:r>
        <w:rPr>
          <w:rFonts w:ascii="Times New Roman" w:hAnsi="Times New Roman" w:eastAsia="Times New Roman" w:cs="Times New Roman"/>
          <w:color w:val="auto"/>
          <w:spacing w:val="1"/>
          <w:position w:val="11"/>
          <w:sz w:val="22"/>
          <w:szCs w:val="22"/>
          <w:highlight w:val="none"/>
        </w:rPr>
        <w:t xml:space="preserve">. </w:t>
      </w:r>
      <w:r>
        <w:rPr>
          <w:rFonts w:ascii="宋体" w:hAnsi="宋体" w:eastAsia="宋体" w:cs="宋体"/>
          <w:color w:val="auto"/>
          <w:spacing w:val="1"/>
          <w:position w:val="11"/>
          <w:sz w:val="23"/>
          <w:szCs w:val="23"/>
          <w:highlight w:val="none"/>
        </w:rPr>
        <w:t>工程</w:t>
      </w:r>
      <w:r>
        <w:rPr>
          <w:rFonts w:ascii="宋体" w:hAnsi="宋体" w:eastAsia="宋体" w:cs="宋体"/>
          <w:color w:val="auto"/>
          <w:position w:val="11"/>
          <w:sz w:val="23"/>
          <w:szCs w:val="23"/>
          <w:highlight w:val="none"/>
        </w:rPr>
        <w:t>量清单</w:t>
      </w:r>
    </w:p>
    <w:p>
      <w:pPr>
        <w:spacing w:before="1" w:line="228" w:lineRule="auto"/>
        <w:ind w:left="178"/>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3</w:t>
      </w:r>
      <w:r>
        <w:rPr>
          <w:rFonts w:ascii="宋体" w:hAnsi="宋体" w:eastAsia="宋体" w:cs="宋体"/>
          <w:color w:val="auto"/>
          <w:spacing w:val="6"/>
          <w:sz w:val="23"/>
          <w:szCs w:val="23"/>
          <w:highlight w:val="none"/>
        </w:rPr>
        <w:t>.1 工程量清单表</w:t>
      </w:r>
    </w:p>
    <w:p>
      <w:pPr>
        <w:spacing w:before="108" w:line="227" w:lineRule="auto"/>
        <w:ind w:left="17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详</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见附件</w:t>
      </w:r>
    </w:p>
    <w:p>
      <w:pPr>
        <w:rPr>
          <w:color w:val="auto"/>
          <w:highlight w:val="none"/>
        </w:rPr>
        <w:sectPr>
          <w:footerReference r:id="rId59" w:type="default"/>
          <w:pgSz w:w="11910" w:h="16840"/>
          <w:pgMar w:top="1347" w:right="1786" w:bottom="817" w:left="1786" w:header="0" w:footer="657" w:gutter="0"/>
          <w:pgNumType w:fmt="decimal"/>
          <w:cols w:space="720" w:num="1"/>
        </w:sect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94" w:line="226" w:lineRule="auto"/>
        <w:ind w:left="2907"/>
        <w:outlineLvl w:val="3"/>
        <w:rPr>
          <w:rFonts w:ascii="宋体" w:hAnsi="宋体" w:eastAsia="宋体" w:cs="宋体"/>
          <w:color w:val="auto"/>
          <w:sz w:val="29"/>
          <w:szCs w:val="29"/>
          <w:highlight w:val="none"/>
        </w:rPr>
      </w:pPr>
      <w:r>
        <w:rPr>
          <w:rFonts w:ascii="宋体" w:hAnsi="宋体" w:eastAsia="宋体" w:cs="宋体"/>
          <w:color w:val="auto"/>
          <w:spacing w:val="5"/>
          <w:sz w:val="29"/>
          <w:szCs w:val="29"/>
          <w:highlight w:val="none"/>
          <w14:textOutline w14:w="5448" w14:cap="sq" w14:cmpd="sng">
            <w14:solidFill>
              <w14:srgbClr w14:val="000000"/>
            </w14:solidFill>
            <w14:prstDash w14:val="solid"/>
            <w14:bevel/>
          </w14:textOutline>
        </w:rPr>
        <w:t>第</w:t>
      </w:r>
      <w:r>
        <w:rPr>
          <w:rFonts w:hint="eastAsia" w:ascii="宋体" w:hAnsi="宋体" w:eastAsia="宋体" w:cs="宋体"/>
          <w:color w:val="auto"/>
          <w:spacing w:val="5"/>
          <w:sz w:val="29"/>
          <w:szCs w:val="29"/>
          <w:highlight w:val="none"/>
          <w:lang w:eastAsia="zh-CN"/>
          <w14:textOutline w14:w="5448" w14:cap="sq" w14:cmpd="sng">
            <w14:solidFill>
              <w14:srgbClr w14:val="000000"/>
            </w14:solidFill>
            <w14:prstDash w14:val="solid"/>
            <w14:bevel/>
          </w14:textOutline>
        </w:rPr>
        <w:t>四</w:t>
      </w:r>
      <w:r>
        <w:rPr>
          <w:rFonts w:ascii="宋体" w:hAnsi="宋体" w:eastAsia="宋体" w:cs="宋体"/>
          <w:color w:val="auto"/>
          <w:spacing w:val="5"/>
          <w:sz w:val="29"/>
          <w:szCs w:val="29"/>
          <w:highlight w:val="none"/>
          <w14:textOutline w14:w="5448" w14:cap="sq" w14:cmpd="sng">
            <w14:solidFill>
              <w14:srgbClr w14:val="000000"/>
            </w14:solidFill>
            <w14:prstDash w14:val="solid"/>
            <w14:bevel/>
          </w14:textOutline>
        </w:rPr>
        <w:t>章</w:t>
      </w:r>
      <w:r>
        <w:rPr>
          <w:rFonts w:ascii="宋体" w:hAnsi="宋体" w:eastAsia="宋体" w:cs="宋体"/>
          <w:color w:val="auto"/>
          <w:spacing w:val="5"/>
          <w:sz w:val="29"/>
          <w:szCs w:val="29"/>
          <w:highlight w:val="none"/>
        </w:rPr>
        <w:t xml:space="preserve">    </w:t>
      </w:r>
      <w:r>
        <w:rPr>
          <w:rFonts w:ascii="宋体" w:hAnsi="宋体" w:eastAsia="宋体" w:cs="宋体"/>
          <w:color w:val="auto"/>
          <w:spacing w:val="5"/>
          <w:sz w:val="29"/>
          <w:szCs w:val="29"/>
          <w:highlight w:val="none"/>
          <w14:textOutline w14:w="5448" w14:cap="sq" w14:cmpd="sng">
            <w14:solidFill>
              <w14:srgbClr w14:val="000000"/>
            </w14:solidFill>
            <w14:prstDash w14:val="solid"/>
            <w14:bevel/>
          </w14:textOutline>
        </w:rPr>
        <w:t>图</w:t>
      </w:r>
      <w:r>
        <w:rPr>
          <w:rFonts w:ascii="宋体" w:hAnsi="宋体" w:eastAsia="宋体" w:cs="宋体"/>
          <w:color w:val="auto"/>
          <w:spacing w:val="5"/>
          <w:sz w:val="29"/>
          <w:szCs w:val="29"/>
          <w:highlight w:val="none"/>
        </w:rPr>
        <w:t xml:space="preserve"> </w:t>
      </w:r>
      <w:r>
        <w:rPr>
          <w:rFonts w:ascii="宋体" w:hAnsi="宋体" w:eastAsia="宋体" w:cs="宋体"/>
          <w:color w:val="auto"/>
          <w:spacing w:val="5"/>
          <w:sz w:val="29"/>
          <w:szCs w:val="29"/>
          <w:highlight w:val="none"/>
          <w14:textOutline w14:w="5448" w14:cap="sq" w14:cmpd="sng">
            <w14:solidFill>
              <w14:srgbClr w14:val="000000"/>
            </w14:solidFill>
            <w14:prstDash w14:val="solid"/>
            <w14:bevel/>
          </w14:textOutline>
        </w:rPr>
        <w:t>纸</w:t>
      </w:r>
      <w:r>
        <w:rPr>
          <w:rFonts w:ascii="宋体" w:hAnsi="宋体" w:eastAsia="宋体" w:cs="宋体"/>
          <w:color w:val="auto"/>
          <w:spacing w:val="5"/>
          <w:sz w:val="29"/>
          <w:szCs w:val="29"/>
          <w:highlight w:val="none"/>
        </w:rPr>
        <w:t xml:space="preserve"> </w:t>
      </w:r>
      <w:r>
        <w:rPr>
          <w:rFonts w:ascii="宋体" w:hAnsi="宋体" w:eastAsia="宋体" w:cs="宋体"/>
          <w:color w:val="auto"/>
          <w:spacing w:val="5"/>
          <w:sz w:val="29"/>
          <w:szCs w:val="29"/>
          <w:highlight w:val="none"/>
          <w14:textOutline w14:w="5448" w14:cap="sq" w14:cmpd="sng">
            <w14:solidFill>
              <w14:srgbClr w14:val="000000"/>
            </w14:solidFill>
            <w14:prstDash w14:val="solid"/>
            <w14:bevel/>
          </w14:textOutline>
        </w:rPr>
        <w:t>(另册)</w:t>
      </w:r>
    </w:p>
    <w:p>
      <w:pPr>
        <w:spacing w:line="471" w:lineRule="auto"/>
        <w:rPr>
          <w:rFonts w:ascii="Arial"/>
          <w:color w:val="auto"/>
          <w:sz w:val="21"/>
          <w:highlight w:val="none"/>
        </w:rPr>
      </w:pPr>
    </w:p>
    <w:p>
      <w:pPr>
        <w:spacing w:before="72" w:line="220" w:lineRule="auto"/>
        <w:ind w:left="8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详见附件</w:t>
      </w:r>
    </w:p>
    <w:p>
      <w:pPr>
        <w:rPr>
          <w:color w:val="auto"/>
          <w:highlight w:val="none"/>
        </w:rPr>
        <w:sectPr>
          <w:footerReference r:id="rId60" w:type="default"/>
          <w:pgSz w:w="11910" w:h="16840"/>
          <w:pgMar w:top="1431" w:right="1786" w:bottom="805" w:left="1786" w:header="0" w:footer="645" w:gutter="0"/>
          <w:pgNumType w:fmt="decimal"/>
          <w:cols w:space="720" w:num="1"/>
        </w:sectPr>
      </w:pPr>
    </w:p>
    <w:p>
      <w:pPr>
        <w:spacing w:before="104" w:line="226" w:lineRule="auto"/>
        <w:ind w:left="3245"/>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第</w:t>
      </w:r>
      <w:r>
        <w:rPr>
          <w:rFonts w:ascii="宋体" w:hAnsi="宋体" w:eastAsia="宋体" w:cs="宋体"/>
          <w:color w:val="auto"/>
          <w:spacing w:val="8"/>
          <w:sz w:val="29"/>
          <w:szCs w:val="29"/>
          <w:highlight w:val="none"/>
          <w14:textOutline w14:w="5448" w14:cap="sq" w14:cmpd="sng">
            <w14:solidFill>
              <w14:srgbClr w14:val="000000"/>
            </w14:solidFill>
            <w14:prstDash w14:val="solid"/>
            <w14:bevel/>
          </w14:textOutline>
        </w:rPr>
        <w:t>五章</w:t>
      </w:r>
      <w:r>
        <w:rPr>
          <w:rFonts w:ascii="宋体" w:hAnsi="宋体" w:eastAsia="宋体" w:cs="宋体"/>
          <w:color w:val="auto"/>
          <w:spacing w:val="8"/>
          <w:sz w:val="29"/>
          <w:szCs w:val="29"/>
          <w:highlight w:val="none"/>
        </w:rPr>
        <w:t xml:space="preserve">  </w:t>
      </w:r>
      <w:r>
        <w:rPr>
          <w:rFonts w:ascii="宋体" w:hAnsi="宋体" w:eastAsia="宋体" w:cs="宋体"/>
          <w:color w:val="auto"/>
          <w:spacing w:val="8"/>
          <w:sz w:val="29"/>
          <w:szCs w:val="29"/>
          <w:highlight w:val="none"/>
          <w14:textOutline w14:w="5448" w14:cap="sq" w14:cmpd="sng">
            <w14:solidFill>
              <w14:srgbClr w14:val="000000"/>
            </w14:solidFill>
            <w14:prstDash w14:val="solid"/>
            <w14:bevel/>
          </w14:textOutline>
        </w:rPr>
        <w:t>技术规范</w:t>
      </w:r>
    </w:p>
    <w:p>
      <w:pPr>
        <w:spacing w:line="258" w:lineRule="auto"/>
        <w:rPr>
          <w:rFonts w:ascii="Arial"/>
          <w:color w:val="auto"/>
          <w:sz w:val="21"/>
          <w:highlight w:val="none"/>
        </w:rPr>
      </w:pPr>
    </w:p>
    <w:p>
      <w:pPr>
        <w:spacing w:before="75" w:line="241" w:lineRule="auto"/>
        <w:ind w:left="127"/>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一</w:t>
      </w:r>
      <w:r>
        <w:rPr>
          <w:rFonts w:ascii="宋体" w:hAnsi="宋体" w:eastAsia="宋体" w:cs="宋体"/>
          <w:color w:val="auto"/>
          <w:spacing w:val="8"/>
          <w:sz w:val="23"/>
          <w:szCs w:val="23"/>
          <w:highlight w:val="none"/>
        </w:rPr>
        <w:t>、交通运输部行业标准</w:t>
      </w:r>
    </w:p>
    <w:p>
      <w:pPr>
        <w:spacing w:before="7" w:line="308" w:lineRule="auto"/>
        <w:ind w:left="497" w:firstLine="22"/>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1.</w:t>
      </w:r>
      <w:r>
        <w:rPr>
          <w:rFonts w:ascii="宋体" w:hAnsi="宋体" w:eastAsia="宋体" w:cs="宋体"/>
          <w:color w:val="auto"/>
          <w:spacing w:val="2"/>
          <w:sz w:val="23"/>
          <w:szCs w:val="23"/>
          <w:highlight w:val="none"/>
        </w:rPr>
        <w:t>《公路工程技术</w:t>
      </w:r>
      <w:r>
        <w:rPr>
          <w:rFonts w:ascii="宋体" w:hAnsi="宋体" w:eastAsia="宋体" w:cs="宋体"/>
          <w:color w:val="auto"/>
          <w:spacing w:val="1"/>
          <w:sz w:val="23"/>
          <w:szCs w:val="23"/>
          <w:highlight w:val="none"/>
        </w:rPr>
        <w:t>标准》  (</w:t>
      </w:r>
      <w:r>
        <w:rPr>
          <w:rFonts w:ascii="宋体" w:hAnsi="宋体" w:eastAsia="宋体" w:cs="宋体"/>
          <w:color w:val="auto"/>
          <w:sz w:val="23"/>
          <w:szCs w:val="23"/>
          <w:highlight w:val="none"/>
        </w:rPr>
        <w:t>JTG</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B</w:t>
      </w:r>
      <w:r>
        <w:rPr>
          <w:rFonts w:ascii="宋体" w:hAnsi="宋体" w:eastAsia="宋体" w:cs="宋体"/>
          <w:color w:val="auto"/>
          <w:spacing w:val="1"/>
          <w:sz w:val="23"/>
          <w:szCs w:val="23"/>
          <w:highlight w:val="none"/>
        </w:rPr>
        <w:t>01-2014)</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5"/>
          <w:sz w:val="22"/>
          <w:szCs w:val="22"/>
          <w:highlight w:val="none"/>
        </w:rPr>
        <w:t>2.</w:t>
      </w:r>
      <w:r>
        <w:rPr>
          <w:rFonts w:ascii="宋体" w:hAnsi="宋体" w:eastAsia="宋体" w:cs="宋体"/>
          <w:color w:val="auto"/>
          <w:spacing w:val="5"/>
          <w:sz w:val="23"/>
          <w:szCs w:val="23"/>
          <w:highlight w:val="none"/>
        </w:rPr>
        <w:t>《公路工程质量检验评定标准》 第一册  (土建工程)  (</w:t>
      </w:r>
      <w:r>
        <w:rPr>
          <w:rFonts w:ascii="宋体" w:hAnsi="宋体" w:eastAsia="宋体" w:cs="宋体"/>
          <w:color w:val="auto"/>
          <w:sz w:val="23"/>
          <w:szCs w:val="23"/>
          <w:highlight w:val="none"/>
        </w:rPr>
        <w:t>JTG</w:t>
      </w:r>
      <w:r>
        <w:rPr>
          <w:rFonts w:ascii="宋体" w:hAnsi="宋体" w:eastAsia="宋体" w:cs="宋体"/>
          <w:color w:val="auto"/>
          <w:spacing w:val="5"/>
          <w:sz w:val="23"/>
          <w:szCs w:val="23"/>
          <w:highlight w:val="none"/>
        </w:rPr>
        <w:t xml:space="preserve"> </w:t>
      </w:r>
      <w:r>
        <w:rPr>
          <w:rFonts w:ascii="宋体" w:hAnsi="宋体" w:eastAsia="宋体" w:cs="宋体"/>
          <w:color w:val="auto"/>
          <w:sz w:val="23"/>
          <w:szCs w:val="23"/>
          <w:highlight w:val="none"/>
        </w:rPr>
        <w:t>F</w:t>
      </w:r>
      <w:r>
        <w:rPr>
          <w:rFonts w:ascii="宋体" w:hAnsi="宋体" w:eastAsia="宋体" w:cs="宋体"/>
          <w:color w:val="auto"/>
          <w:spacing w:val="5"/>
          <w:sz w:val="23"/>
          <w:szCs w:val="23"/>
          <w:highlight w:val="none"/>
        </w:rPr>
        <w:t>80/1-2017)</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6"/>
          <w:sz w:val="22"/>
          <w:szCs w:val="22"/>
          <w:highlight w:val="none"/>
        </w:rPr>
        <w:t>3.</w:t>
      </w: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公</w:t>
      </w:r>
      <w:r>
        <w:rPr>
          <w:rFonts w:ascii="宋体" w:hAnsi="宋体" w:eastAsia="宋体" w:cs="宋体"/>
          <w:color w:val="auto"/>
          <w:spacing w:val="3"/>
          <w:sz w:val="23"/>
          <w:szCs w:val="23"/>
          <w:highlight w:val="none"/>
        </w:rPr>
        <w:t>路沥青路面施工技术规范》  (</w:t>
      </w:r>
      <w:r>
        <w:rPr>
          <w:rFonts w:ascii="宋体" w:hAnsi="宋体" w:eastAsia="宋体" w:cs="宋体"/>
          <w:color w:val="auto"/>
          <w:sz w:val="23"/>
          <w:szCs w:val="23"/>
          <w:highlight w:val="none"/>
        </w:rPr>
        <w:t>JTG</w:t>
      </w:r>
      <w:r>
        <w:rPr>
          <w:rFonts w:ascii="宋体" w:hAnsi="宋体" w:eastAsia="宋体" w:cs="宋体"/>
          <w:color w:val="auto"/>
          <w:spacing w:val="3"/>
          <w:sz w:val="23"/>
          <w:szCs w:val="23"/>
          <w:highlight w:val="none"/>
        </w:rPr>
        <w:t xml:space="preserve"> </w:t>
      </w:r>
      <w:r>
        <w:rPr>
          <w:rFonts w:ascii="宋体" w:hAnsi="宋体" w:eastAsia="宋体" w:cs="宋体"/>
          <w:color w:val="auto"/>
          <w:sz w:val="23"/>
          <w:szCs w:val="23"/>
          <w:highlight w:val="none"/>
        </w:rPr>
        <w:t>F</w:t>
      </w:r>
      <w:r>
        <w:rPr>
          <w:rFonts w:ascii="宋体" w:hAnsi="宋体" w:eastAsia="宋体" w:cs="宋体"/>
          <w:color w:val="auto"/>
          <w:spacing w:val="3"/>
          <w:sz w:val="23"/>
          <w:szCs w:val="23"/>
          <w:highlight w:val="none"/>
        </w:rPr>
        <w:t>40-2004)</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6"/>
          <w:sz w:val="22"/>
          <w:szCs w:val="22"/>
          <w:highlight w:val="none"/>
        </w:rPr>
        <w:t>4</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3"/>
          <w:szCs w:val="23"/>
          <w:highlight w:val="none"/>
        </w:rPr>
        <w:t>《公路路基施工技术规范》  (</w:t>
      </w:r>
      <w:r>
        <w:rPr>
          <w:rFonts w:ascii="宋体" w:hAnsi="宋体" w:eastAsia="宋体" w:cs="宋体"/>
          <w:color w:val="auto"/>
          <w:sz w:val="23"/>
          <w:szCs w:val="23"/>
          <w:highlight w:val="none"/>
        </w:rPr>
        <w:t>JTG</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T</w:t>
      </w:r>
      <w:r>
        <w:rPr>
          <w:rFonts w:ascii="宋体" w:hAnsi="宋体" w:eastAsia="宋体" w:cs="宋体"/>
          <w:color w:val="auto"/>
          <w:spacing w:val="3"/>
          <w:sz w:val="23"/>
          <w:szCs w:val="23"/>
          <w:highlight w:val="none"/>
        </w:rPr>
        <w:t xml:space="preserve"> 3610-2019)</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5"/>
          <w:sz w:val="22"/>
          <w:szCs w:val="22"/>
          <w:highlight w:val="none"/>
        </w:rPr>
        <w:t>5</w:t>
      </w:r>
      <w:r>
        <w:rPr>
          <w:rFonts w:ascii="Times New Roman" w:hAnsi="Times New Roman" w:eastAsia="Times New Roman" w:cs="Times New Roman"/>
          <w:color w:val="auto"/>
          <w:spacing w:val="4"/>
          <w:sz w:val="22"/>
          <w:szCs w:val="22"/>
          <w:highlight w:val="none"/>
        </w:rPr>
        <w:t>.</w:t>
      </w:r>
      <w:r>
        <w:rPr>
          <w:rFonts w:ascii="宋体" w:hAnsi="宋体" w:eastAsia="宋体" w:cs="宋体"/>
          <w:color w:val="auto"/>
          <w:spacing w:val="4"/>
          <w:sz w:val="23"/>
          <w:szCs w:val="23"/>
          <w:highlight w:val="none"/>
        </w:rPr>
        <w:t>《公路土工合成材料应用技术规范》  (</w:t>
      </w:r>
      <w:r>
        <w:rPr>
          <w:rFonts w:ascii="宋体" w:hAnsi="宋体" w:eastAsia="宋体" w:cs="宋体"/>
          <w:color w:val="auto"/>
          <w:sz w:val="23"/>
          <w:szCs w:val="23"/>
          <w:highlight w:val="none"/>
        </w:rPr>
        <w:t>JTG</w:t>
      </w:r>
      <w:r>
        <w:rPr>
          <w:rFonts w:ascii="宋体" w:hAnsi="宋体" w:eastAsia="宋体" w:cs="宋体"/>
          <w:color w:val="auto"/>
          <w:spacing w:val="4"/>
          <w:sz w:val="23"/>
          <w:szCs w:val="23"/>
          <w:highlight w:val="none"/>
        </w:rPr>
        <w:t>/</w:t>
      </w:r>
      <w:r>
        <w:rPr>
          <w:rFonts w:ascii="宋体" w:hAnsi="宋体" w:eastAsia="宋体" w:cs="宋体"/>
          <w:color w:val="auto"/>
          <w:sz w:val="23"/>
          <w:szCs w:val="23"/>
          <w:highlight w:val="none"/>
        </w:rPr>
        <w:t>T</w:t>
      </w:r>
      <w:r>
        <w:rPr>
          <w:rFonts w:ascii="宋体" w:hAnsi="宋体" w:eastAsia="宋体" w:cs="宋体"/>
          <w:color w:val="auto"/>
          <w:spacing w:val="4"/>
          <w:sz w:val="23"/>
          <w:szCs w:val="23"/>
          <w:highlight w:val="none"/>
        </w:rPr>
        <w:t xml:space="preserve"> </w:t>
      </w:r>
      <w:r>
        <w:rPr>
          <w:rFonts w:ascii="宋体" w:hAnsi="宋体" w:eastAsia="宋体" w:cs="宋体"/>
          <w:color w:val="auto"/>
          <w:sz w:val="23"/>
          <w:szCs w:val="23"/>
          <w:highlight w:val="none"/>
        </w:rPr>
        <w:t>D</w:t>
      </w:r>
      <w:r>
        <w:rPr>
          <w:rFonts w:ascii="宋体" w:hAnsi="宋体" w:eastAsia="宋体" w:cs="宋体"/>
          <w:color w:val="auto"/>
          <w:spacing w:val="4"/>
          <w:sz w:val="23"/>
          <w:szCs w:val="23"/>
          <w:highlight w:val="none"/>
        </w:rPr>
        <w:t>32-2012)</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6"/>
          <w:sz w:val="22"/>
          <w:szCs w:val="22"/>
          <w:highlight w:val="none"/>
        </w:rPr>
        <w:t>6.</w:t>
      </w:r>
      <w:r>
        <w:rPr>
          <w:rFonts w:ascii="宋体" w:hAnsi="宋体" w:eastAsia="宋体" w:cs="宋体"/>
          <w:color w:val="auto"/>
          <w:spacing w:val="6"/>
          <w:sz w:val="23"/>
          <w:szCs w:val="23"/>
          <w:highlight w:val="none"/>
        </w:rPr>
        <w:t>《</w:t>
      </w:r>
      <w:r>
        <w:rPr>
          <w:rFonts w:ascii="宋体" w:hAnsi="宋体" w:eastAsia="宋体" w:cs="宋体"/>
          <w:color w:val="auto"/>
          <w:spacing w:val="5"/>
          <w:sz w:val="23"/>
          <w:szCs w:val="23"/>
          <w:highlight w:val="none"/>
        </w:rPr>
        <w:t>公</w:t>
      </w:r>
      <w:r>
        <w:rPr>
          <w:rFonts w:ascii="宋体" w:hAnsi="宋体" w:eastAsia="宋体" w:cs="宋体"/>
          <w:color w:val="auto"/>
          <w:spacing w:val="3"/>
          <w:sz w:val="23"/>
          <w:szCs w:val="23"/>
          <w:highlight w:val="none"/>
        </w:rPr>
        <w:t>路路面基层施工技术细则》  (</w:t>
      </w:r>
      <w:r>
        <w:rPr>
          <w:rFonts w:ascii="宋体" w:hAnsi="宋体" w:eastAsia="宋体" w:cs="宋体"/>
          <w:color w:val="auto"/>
          <w:sz w:val="23"/>
          <w:szCs w:val="23"/>
          <w:highlight w:val="none"/>
        </w:rPr>
        <w:t>JTG</w:t>
      </w:r>
      <w:r>
        <w:rPr>
          <w:rFonts w:ascii="宋体" w:hAnsi="宋体" w:eastAsia="宋体" w:cs="宋体"/>
          <w:color w:val="auto"/>
          <w:spacing w:val="3"/>
          <w:sz w:val="23"/>
          <w:szCs w:val="23"/>
          <w:highlight w:val="none"/>
        </w:rPr>
        <w:t xml:space="preserve"> </w:t>
      </w:r>
      <w:r>
        <w:rPr>
          <w:rFonts w:ascii="宋体" w:hAnsi="宋体" w:eastAsia="宋体" w:cs="宋体"/>
          <w:color w:val="auto"/>
          <w:sz w:val="23"/>
          <w:szCs w:val="23"/>
          <w:highlight w:val="none"/>
        </w:rPr>
        <w:t>F</w:t>
      </w:r>
      <w:r>
        <w:rPr>
          <w:rFonts w:ascii="宋体" w:hAnsi="宋体" w:eastAsia="宋体" w:cs="宋体"/>
          <w:color w:val="auto"/>
          <w:spacing w:val="3"/>
          <w:sz w:val="23"/>
          <w:szCs w:val="23"/>
          <w:highlight w:val="none"/>
        </w:rPr>
        <w:t>20-2015)</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6"/>
          <w:sz w:val="22"/>
          <w:szCs w:val="22"/>
          <w:highlight w:val="none"/>
        </w:rPr>
        <w:t>7</w:t>
      </w:r>
      <w:r>
        <w:rPr>
          <w:rFonts w:ascii="Times New Roman" w:hAnsi="Times New Roman" w:eastAsia="Times New Roman" w:cs="Times New Roman"/>
          <w:color w:val="auto"/>
          <w:spacing w:val="4"/>
          <w:sz w:val="22"/>
          <w:szCs w:val="22"/>
          <w:highlight w:val="none"/>
        </w:rPr>
        <w:t>.</w:t>
      </w:r>
      <w:r>
        <w:rPr>
          <w:rFonts w:ascii="宋体" w:hAnsi="宋体" w:eastAsia="宋体" w:cs="宋体"/>
          <w:color w:val="auto"/>
          <w:spacing w:val="3"/>
          <w:sz w:val="23"/>
          <w:szCs w:val="23"/>
          <w:highlight w:val="none"/>
        </w:rPr>
        <w:t>《公路桥涵施工技术规范》  (</w:t>
      </w:r>
      <w:r>
        <w:rPr>
          <w:rFonts w:ascii="宋体" w:hAnsi="宋体" w:eastAsia="宋体" w:cs="宋体"/>
          <w:color w:val="auto"/>
          <w:sz w:val="23"/>
          <w:szCs w:val="23"/>
          <w:highlight w:val="none"/>
        </w:rPr>
        <w:t>JTG</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T</w:t>
      </w:r>
      <w:r>
        <w:rPr>
          <w:rFonts w:ascii="宋体" w:hAnsi="宋体" w:eastAsia="宋体" w:cs="宋体"/>
          <w:color w:val="auto"/>
          <w:spacing w:val="3"/>
          <w:sz w:val="23"/>
          <w:szCs w:val="23"/>
          <w:highlight w:val="none"/>
        </w:rPr>
        <w:t xml:space="preserve"> </w:t>
      </w:r>
      <w:r>
        <w:rPr>
          <w:rFonts w:ascii="宋体" w:hAnsi="宋体" w:eastAsia="宋体" w:cs="宋体"/>
          <w:color w:val="auto"/>
          <w:sz w:val="23"/>
          <w:szCs w:val="23"/>
          <w:highlight w:val="none"/>
        </w:rPr>
        <w:t>F</w:t>
      </w:r>
      <w:r>
        <w:rPr>
          <w:rFonts w:ascii="宋体" w:hAnsi="宋体" w:eastAsia="宋体" w:cs="宋体"/>
          <w:color w:val="auto"/>
          <w:spacing w:val="3"/>
          <w:sz w:val="23"/>
          <w:szCs w:val="23"/>
          <w:highlight w:val="none"/>
        </w:rPr>
        <w:t>50-2011)</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4"/>
          <w:sz w:val="22"/>
          <w:szCs w:val="22"/>
          <w:highlight w:val="none"/>
        </w:rPr>
        <w:t>8.</w:t>
      </w:r>
      <w:r>
        <w:rPr>
          <w:rFonts w:ascii="宋体" w:hAnsi="宋体" w:eastAsia="宋体" w:cs="宋体"/>
          <w:color w:val="auto"/>
          <w:spacing w:val="4"/>
          <w:sz w:val="23"/>
          <w:szCs w:val="23"/>
          <w:highlight w:val="none"/>
        </w:rPr>
        <w:t>《</w:t>
      </w:r>
      <w:r>
        <w:rPr>
          <w:rFonts w:ascii="宋体" w:hAnsi="宋体" w:eastAsia="宋体" w:cs="宋体"/>
          <w:color w:val="auto"/>
          <w:spacing w:val="3"/>
          <w:sz w:val="23"/>
          <w:szCs w:val="23"/>
          <w:highlight w:val="none"/>
        </w:rPr>
        <w:t>公</w:t>
      </w:r>
      <w:r>
        <w:rPr>
          <w:rFonts w:ascii="宋体" w:hAnsi="宋体" w:eastAsia="宋体" w:cs="宋体"/>
          <w:color w:val="auto"/>
          <w:spacing w:val="2"/>
          <w:sz w:val="23"/>
          <w:szCs w:val="23"/>
          <w:highlight w:val="none"/>
        </w:rPr>
        <w:t>路土工试验规程》  (</w:t>
      </w:r>
      <w:r>
        <w:rPr>
          <w:rFonts w:ascii="宋体" w:hAnsi="宋体" w:eastAsia="宋体" w:cs="宋体"/>
          <w:color w:val="auto"/>
          <w:sz w:val="23"/>
          <w:szCs w:val="23"/>
          <w:highlight w:val="none"/>
        </w:rPr>
        <w:t>JTG</w:t>
      </w:r>
      <w:r>
        <w:rPr>
          <w:rFonts w:ascii="宋体" w:hAnsi="宋体" w:eastAsia="宋体" w:cs="宋体"/>
          <w:color w:val="auto"/>
          <w:spacing w:val="2"/>
          <w:sz w:val="23"/>
          <w:szCs w:val="23"/>
          <w:highlight w:val="none"/>
        </w:rPr>
        <w:t xml:space="preserve"> </w:t>
      </w:r>
      <w:r>
        <w:rPr>
          <w:rFonts w:ascii="宋体" w:hAnsi="宋体" w:eastAsia="宋体" w:cs="宋体"/>
          <w:color w:val="auto"/>
          <w:sz w:val="23"/>
          <w:szCs w:val="23"/>
          <w:highlight w:val="none"/>
        </w:rPr>
        <w:t>E</w:t>
      </w:r>
      <w:r>
        <w:rPr>
          <w:rFonts w:ascii="宋体" w:hAnsi="宋体" w:eastAsia="宋体" w:cs="宋体"/>
          <w:color w:val="auto"/>
          <w:spacing w:val="2"/>
          <w:sz w:val="23"/>
          <w:szCs w:val="23"/>
          <w:highlight w:val="none"/>
        </w:rPr>
        <w:t>40-2007)</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8"/>
          <w:sz w:val="22"/>
          <w:szCs w:val="22"/>
          <w:highlight w:val="none"/>
        </w:rPr>
        <w:t>9.</w:t>
      </w:r>
      <w:r>
        <w:rPr>
          <w:rFonts w:ascii="宋体" w:hAnsi="宋体" w:eastAsia="宋体" w:cs="宋体"/>
          <w:color w:val="auto"/>
          <w:spacing w:val="8"/>
          <w:sz w:val="23"/>
          <w:szCs w:val="23"/>
          <w:highlight w:val="none"/>
        </w:rPr>
        <w:t>《公</w:t>
      </w:r>
      <w:r>
        <w:rPr>
          <w:rFonts w:ascii="宋体" w:hAnsi="宋体" w:eastAsia="宋体" w:cs="宋体"/>
          <w:color w:val="auto"/>
          <w:spacing w:val="6"/>
          <w:sz w:val="23"/>
          <w:szCs w:val="23"/>
          <w:highlight w:val="none"/>
        </w:rPr>
        <w:t>路</w:t>
      </w:r>
      <w:r>
        <w:rPr>
          <w:rFonts w:ascii="宋体" w:hAnsi="宋体" w:eastAsia="宋体" w:cs="宋体"/>
          <w:color w:val="auto"/>
          <w:spacing w:val="4"/>
          <w:sz w:val="23"/>
          <w:szCs w:val="23"/>
          <w:highlight w:val="none"/>
        </w:rPr>
        <w:t>工程沥青及沥青混合料试验规程》  (</w:t>
      </w:r>
      <w:r>
        <w:rPr>
          <w:rFonts w:ascii="宋体" w:hAnsi="宋体" w:eastAsia="宋体" w:cs="宋体"/>
          <w:color w:val="auto"/>
          <w:sz w:val="23"/>
          <w:szCs w:val="23"/>
          <w:highlight w:val="none"/>
        </w:rPr>
        <w:t>JTG</w:t>
      </w:r>
      <w:r>
        <w:rPr>
          <w:rFonts w:ascii="宋体" w:hAnsi="宋体" w:eastAsia="宋体" w:cs="宋体"/>
          <w:color w:val="auto"/>
          <w:spacing w:val="4"/>
          <w:sz w:val="23"/>
          <w:szCs w:val="23"/>
          <w:highlight w:val="none"/>
        </w:rPr>
        <w:t xml:space="preserve"> </w:t>
      </w:r>
      <w:r>
        <w:rPr>
          <w:rFonts w:ascii="宋体" w:hAnsi="宋体" w:eastAsia="宋体" w:cs="宋体"/>
          <w:color w:val="auto"/>
          <w:sz w:val="23"/>
          <w:szCs w:val="23"/>
          <w:highlight w:val="none"/>
        </w:rPr>
        <w:t>E</w:t>
      </w:r>
      <w:r>
        <w:rPr>
          <w:rFonts w:ascii="宋体" w:hAnsi="宋体" w:eastAsia="宋体" w:cs="宋体"/>
          <w:color w:val="auto"/>
          <w:spacing w:val="4"/>
          <w:sz w:val="23"/>
          <w:szCs w:val="23"/>
          <w:highlight w:val="none"/>
        </w:rPr>
        <w:t>20-2011)</w:t>
      </w:r>
    </w:p>
    <w:p>
      <w:pPr>
        <w:spacing w:line="226"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10.  </w:t>
      </w:r>
      <w:r>
        <w:rPr>
          <w:rFonts w:ascii="宋体" w:hAnsi="宋体" w:eastAsia="宋体" w:cs="宋体"/>
          <w:color w:val="auto"/>
          <w:spacing w:val="-1"/>
          <w:sz w:val="23"/>
          <w:szCs w:val="23"/>
          <w:highlight w:val="none"/>
        </w:rPr>
        <w:t>《公路工程水</w:t>
      </w:r>
      <w:r>
        <w:rPr>
          <w:rFonts w:ascii="宋体" w:hAnsi="宋体" w:eastAsia="宋体" w:cs="宋体"/>
          <w:color w:val="auto"/>
          <w:sz w:val="23"/>
          <w:szCs w:val="23"/>
          <w:highlight w:val="none"/>
        </w:rPr>
        <w:t>泥混凝土试验规程》  (JTGE30-2005)</w:t>
      </w:r>
    </w:p>
    <w:p>
      <w:pPr>
        <w:spacing w:before="101"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11.</w:t>
      </w:r>
      <w:r>
        <w:rPr>
          <w:rFonts w:ascii="Times New Roman" w:hAnsi="Times New Roman" w:eastAsia="Times New Roman" w:cs="Times New Roman"/>
          <w:color w:val="auto"/>
          <w:spacing w:val="-1"/>
          <w:sz w:val="22"/>
          <w:szCs w:val="22"/>
          <w:highlight w:val="none"/>
        </w:rPr>
        <w:t xml:space="preserve">  </w:t>
      </w:r>
      <w:r>
        <w:rPr>
          <w:rFonts w:ascii="宋体" w:hAnsi="宋体" w:eastAsia="宋体" w:cs="宋体"/>
          <w:color w:val="auto"/>
          <w:spacing w:val="-1"/>
          <w:sz w:val="23"/>
          <w:szCs w:val="23"/>
          <w:highlight w:val="none"/>
        </w:rPr>
        <w:t>《公路工程岩石试验规程》  (JTG E41-2005)</w:t>
      </w:r>
    </w:p>
    <w:p>
      <w:pPr>
        <w:spacing w:before="103"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12.  </w:t>
      </w:r>
      <w:r>
        <w:rPr>
          <w:rFonts w:ascii="宋体" w:hAnsi="宋体" w:eastAsia="宋体" w:cs="宋体"/>
          <w:color w:val="auto"/>
          <w:spacing w:val="1"/>
          <w:sz w:val="23"/>
          <w:szCs w:val="23"/>
          <w:highlight w:val="none"/>
        </w:rPr>
        <w:t>《公路工程无机结合料稳定材料试验规程》  (</w:t>
      </w:r>
      <w:r>
        <w:rPr>
          <w:rFonts w:ascii="宋体" w:hAnsi="宋体" w:eastAsia="宋体" w:cs="宋体"/>
          <w:color w:val="auto"/>
          <w:sz w:val="23"/>
          <w:szCs w:val="23"/>
          <w:highlight w:val="none"/>
        </w:rPr>
        <w:t>JTG</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E</w:t>
      </w:r>
      <w:r>
        <w:rPr>
          <w:rFonts w:ascii="宋体" w:hAnsi="宋体" w:eastAsia="宋体" w:cs="宋体"/>
          <w:color w:val="auto"/>
          <w:spacing w:val="1"/>
          <w:sz w:val="23"/>
          <w:szCs w:val="23"/>
          <w:highlight w:val="none"/>
        </w:rPr>
        <w:t>51-200</w:t>
      </w:r>
      <w:r>
        <w:rPr>
          <w:rFonts w:ascii="宋体" w:hAnsi="宋体" w:eastAsia="宋体" w:cs="宋体"/>
          <w:color w:val="auto"/>
          <w:sz w:val="23"/>
          <w:szCs w:val="23"/>
          <w:highlight w:val="none"/>
        </w:rPr>
        <w:t>9)</w:t>
      </w:r>
    </w:p>
    <w:p>
      <w:pPr>
        <w:spacing w:before="101"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13.</w:t>
      </w:r>
      <w:r>
        <w:rPr>
          <w:rFonts w:ascii="Times New Roman" w:hAnsi="Times New Roman" w:eastAsia="Times New Roman" w:cs="Times New Roman"/>
          <w:color w:val="auto"/>
          <w:spacing w:val="-1"/>
          <w:sz w:val="22"/>
          <w:szCs w:val="22"/>
          <w:highlight w:val="none"/>
        </w:rPr>
        <w:t xml:space="preserve">  </w:t>
      </w:r>
      <w:r>
        <w:rPr>
          <w:rFonts w:ascii="宋体" w:hAnsi="宋体" w:eastAsia="宋体" w:cs="宋体"/>
          <w:color w:val="auto"/>
          <w:spacing w:val="-1"/>
          <w:sz w:val="23"/>
          <w:szCs w:val="23"/>
          <w:highlight w:val="none"/>
        </w:rPr>
        <w:t>《公路工程集料试验规程》  (JTG E42-2005)</w:t>
      </w:r>
    </w:p>
    <w:p>
      <w:pPr>
        <w:spacing w:before="102"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14.  </w:t>
      </w:r>
      <w:r>
        <w:rPr>
          <w:rFonts w:ascii="宋体" w:hAnsi="宋体" w:eastAsia="宋体" w:cs="宋体"/>
          <w:color w:val="auto"/>
          <w:spacing w:val="-1"/>
          <w:sz w:val="23"/>
          <w:szCs w:val="23"/>
          <w:highlight w:val="none"/>
        </w:rPr>
        <w:t>《公路路基路</w:t>
      </w:r>
      <w:r>
        <w:rPr>
          <w:rFonts w:ascii="宋体" w:hAnsi="宋体" w:eastAsia="宋体" w:cs="宋体"/>
          <w:color w:val="auto"/>
          <w:sz w:val="23"/>
          <w:szCs w:val="23"/>
          <w:highlight w:val="none"/>
        </w:rPr>
        <w:t>面现场测试规程》  (JTG 3450-2019)</w:t>
      </w:r>
    </w:p>
    <w:p>
      <w:pPr>
        <w:spacing w:before="103"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15.  </w:t>
      </w:r>
      <w:r>
        <w:rPr>
          <w:rFonts w:ascii="宋体" w:hAnsi="宋体" w:eastAsia="宋体" w:cs="宋体"/>
          <w:color w:val="auto"/>
          <w:spacing w:val="-1"/>
          <w:sz w:val="23"/>
          <w:szCs w:val="23"/>
          <w:highlight w:val="none"/>
        </w:rPr>
        <w:t>《公路土工合成材料试验</w:t>
      </w:r>
      <w:r>
        <w:rPr>
          <w:rFonts w:ascii="宋体" w:hAnsi="宋体" w:eastAsia="宋体" w:cs="宋体"/>
          <w:color w:val="auto"/>
          <w:sz w:val="23"/>
          <w:szCs w:val="23"/>
          <w:highlight w:val="none"/>
        </w:rPr>
        <w:t>规程》  (JTG E50-2006)</w:t>
      </w:r>
    </w:p>
    <w:p>
      <w:pPr>
        <w:spacing w:before="101"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16. </w:t>
      </w:r>
      <w:r>
        <w:rPr>
          <w:rFonts w:ascii="Times New Roman" w:hAnsi="Times New Roman" w:eastAsia="Times New Roman" w:cs="Times New Roman"/>
          <w:color w:val="auto"/>
          <w:sz w:val="22"/>
          <w:szCs w:val="22"/>
          <w:highlight w:val="none"/>
        </w:rPr>
        <w:t xml:space="preserve"> </w:t>
      </w:r>
      <w:r>
        <w:rPr>
          <w:rFonts w:ascii="宋体" w:hAnsi="宋体" w:eastAsia="宋体" w:cs="宋体"/>
          <w:color w:val="auto"/>
          <w:sz w:val="23"/>
          <w:szCs w:val="23"/>
          <w:highlight w:val="none"/>
        </w:rPr>
        <w:t>《公路交通安全设施施工技术规范》  (JTG F71-2006)</w:t>
      </w:r>
    </w:p>
    <w:p>
      <w:pPr>
        <w:spacing w:before="99"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17.</w:t>
      </w:r>
      <w:r>
        <w:rPr>
          <w:rFonts w:ascii="Times New Roman" w:hAnsi="Times New Roman" w:eastAsia="Times New Roman" w:cs="Times New Roman"/>
          <w:color w:val="auto"/>
          <w:spacing w:val="-1"/>
          <w:sz w:val="22"/>
          <w:szCs w:val="22"/>
          <w:highlight w:val="none"/>
        </w:rPr>
        <w:t xml:space="preserve">  </w:t>
      </w:r>
      <w:r>
        <w:rPr>
          <w:rFonts w:ascii="宋体" w:hAnsi="宋体" w:eastAsia="宋体" w:cs="宋体"/>
          <w:color w:val="auto"/>
          <w:spacing w:val="-1"/>
          <w:sz w:val="23"/>
          <w:szCs w:val="23"/>
          <w:highlight w:val="none"/>
        </w:rPr>
        <w:t>《公路工程施工监理规范》  (JTG G10-2016)</w:t>
      </w:r>
    </w:p>
    <w:p>
      <w:pPr>
        <w:spacing w:before="104"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18.  </w:t>
      </w:r>
      <w:r>
        <w:rPr>
          <w:rFonts w:ascii="宋体" w:hAnsi="宋体" w:eastAsia="宋体" w:cs="宋体"/>
          <w:color w:val="auto"/>
          <w:spacing w:val="1"/>
          <w:sz w:val="23"/>
          <w:szCs w:val="23"/>
          <w:highlight w:val="none"/>
        </w:rPr>
        <w:t>《小交通</w:t>
      </w:r>
      <w:r>
        <w:rPr>
          <w:rFonts w:ascii="宋体" w:hAnsi="宋体" w:eastAsia="宋体" w:cs="宋体"/>
          <w:color w:val="auto"/>
          <w:sz w:val="23"/>
          <w:szCs w:val="23"/>
          <w:highlight w:val="none"/>
        </w:rPr>
        <w:t>量农村公路工程技术标准》  (JTG 2111-2019)</w:t>
      </w:r>
    </w:p>
    <w:p>
      <w:pPr>
        <w:spacing w:before="101" w:line="227"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19.  </w:t>
      </w:r>
      <w:r>
        <w:rPr>
          <w:rFonts w:ascii="宋体" w:hAnsi="宋体" w:eastAsia="宋体" w:cs="宋体"/>
          <w:color w:val="auto"/>
          <w:spacing w:val="1"/>
          <w:sz w:val="23"/>
          <w:szCs w:val="23"/>
          <w:highlight w:val="none"/>
        </w:rPr>
        <w:t>《公路工程无结合机料稳定材料试验规程》  (</w:t>
      </w:r>
      <w:r>
        <w:rPr>
          <w:rFonts w:ascii="宋体" w:hAnsi="宋体" w:eastAsia="宋体" w:cs="宋体"/>
          <w:color w:val="auto"/>
          <w:sz w:val="23"/>
          <w:szCs w:val="23"/>
          <w:highlight w:val="none"/>
        </w:rPr>
        <w:t>JTG</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E</w:t>
      </w:r>
      <w:r>
        <w:rPr>
          <w:rFonts w:ascii="宋体" w:hAnsi="宋体" w:eastAsia="宋体" w:cs="宋体"/>
          <w:color w:val="auto"/>
          <w:spacing w:val="1"/>
          <w:sz w:val="23"/>
          <w:szCs w:val="23"/>
          <w:highlight w:val="none"/>
        </w:rPr>
        <w:t>51-200</w:t>
      </w:r>
      <w:r>
        <w:rPr>
          <w:rFonts w:ascii="宋体" w:hAnsi="宋体" w:eastAsia="宋体" w:cs="宋体"/>
          <w:color w:val="auto"/>
          <w:sz w:val="23"/>
          <w:szCs w:val="23"/>
          <w:highlight w:val="none"/>
        </w:rPr>
        <w:t>9)</w:t>
      </w:r>
    </w:p>
    <w:p>
      <w:pPr>
        <w:spacing w:before="101" w:line="227"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2</w:t>
      </w:r>
      <w:r>
        <w:rPr>
          <w:rFonts w:ascii="Times New Roman" w:hAnsi="Times New Roman" w:eastAsia="Times New Roman" w:cs="Times New Roman"/>
          <w:color w:val="auto"/>
          <w:spacing w:val="1"/>
          <w:sz w:val="22"/>
          <w:szCs w:val="22"/>
          <w:highlight w:val="none"/>
        </w:rPr>
        <w:t xml:space="preserve">0.  </w:t>
      </w:r>
      <w:r>
        <w:rPr>
          <w:rFonts w:ascii="宋体" w:hAnsi="宋体" w:eastAsia="宋体" w:cs="宋体"/>
          <w:color w:val="auto"/>
          <w:spacing w:val="1"/>
          <w:sz w:val="23"/>
          <w:szCs w:val="23"/>
          <w:highlight w:val="none"/>
        </w:rPr>
        <w:t>《公路水泥混凝土路面施工技术细则》  (</w:t>
      </w:r>
      <w:r>
        <w:rPr>
          <w:rFonts w:ascii="宋体" w:hAnsi="宋体" w:eastAsia="宋体" w:cs="宋体"/>
          <w:color w:val="auto"/>
          <w:sz w:val="23"/>
          <w:szCs w:val="23"/>
          <w:highlight w:val="none"/>
        </w:rPr>
        <w:t>JTG</w:t>
      </w:r>
      <w:r>
        <w:rPr>
          <w:rFonts w:ascii="宋体" w:hAnsi="宋体" w:eastAsia="宋体" w:cs="宋体"/>
          <w:color w:val="auto"/>
          <w:spacing w:val="1"/>
          <w:sz w:val="23"/>
          <w:szCs w:val="23"/>
          <w:highlight w:val="none"/>
        </w:rPr>
        <w:t xml:space="preserve"> </w:t>
      </w:r>
      <w:r>
        <w:rPr>
          <w:rFonts w:ascii="宋体" w:hAnsi="宋体" w:eastAsia="宋体" w:cs="宋体"/>
          <w:color w:val="auto"/>
          <w:sz w:val="23"/>
          <w:szCs w:val="23"/>
          <w:highlight w:val="none"/>
        </w:rPr>
        <w:t>F</w:t>
      </w:r>
      <w:r>
        <w:rPr>
          <w:rFonts w:ascii="宋体" w:hAnsi="宋体" w:eastAsia="宋体" w:cs="宋体"/>
          <w:color w:val="auto"/>
          <w:spacing w:val="1"/>
          <w:sz w:val="23"/>
          <w:szCs w:val="23"/>
          <w:highlight w:val="none"/>
        </w:rPr>
        <w:t>30-2014)</w:t>
      </w:r>
    </w:p>
    <w:p>
      <w:pPr>
        <w:spacing w:before="104" w:line="227"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21.  </w:t>
      </w:r>
      <w:r>
        <w:rPr>
          <w:rFonts w:ascii="宋体" w:hAnsi="宋体" w:eastAsia="宋体" w:cs="宋体"/>
          <w:color w:val="auto"/>
          <w:spacing w:val="-1"/>
          <w:sz w:val="23"/>
          <w:szCs w:val="23"/>
          <w:highlight w:val="none"/>
        </w:rPr>
        <w:t>《公</w:t>
      </w:r>
      <w:r>
        <w:rPr>
          <w:rFonts w:ascii="宋体" w:hAnsi="宋体" w:eastAsia="宋体" w:cs="宋体"/>
          <w:color w:val="auto"/>
          <w:sz w:val="23"/>
          <w:szCs w:val="23"/>
          <w:highlight w:val="none"/>
        </w:rPr>
        <w:t>路工程施工安全技术规范》  (JTG F902015)</w:t>
      </w:r>
    </w:p>
    <w:p>
      <w:pPr>
        <w:spacing w:before="104" w:line="305" w:lineRule="exact"/>
        <w:ind w:left="127"/>
        <w:rPr>
          <w:rFonts w:ascii="宋体" w:hAnsi="宋体" w:eastAsia="宋体" w:cs="宋体"/>
          <w:color w:val="auto"/>
          <w:sz w:val="23"/>
          <w:szCs w:val="23"/>
          <w:highlight w:val="none"/>
        </w:rPr>
      </w:pPr>
      <w:r>
        <w:rPr>
          <w:rFonts w:ascii="宋体" w:hAnsi="宋体" w:eastAsia="宋体" w:cs="宋体"/>
          <w:color w:val="auto"/>
          <w:spacing w:val="11"/>
          <w:position w:val="1"/>
          <w:sz w:val="23"/>
          <w:szCs w:val="23"/>
          <w:highlight w:val="none"/>
        </w:rPr>
        <w:t>二</w:t>
      </w:r>
      <w:r>
        <w:rPr>
          <w:rFonts w:ascii="宋体" w:hAnsi="宋体" w:eastAsia="宋体" w:cs="宋体"/>
          <w:color w:val="auto"/>
          <w:spacing w:val="7"/>
          <w:position w:val="1"/>
          <w:sz w:val="23"/>
          <w:szCs w:val="23"/>
          <w:highlight w:val="none"/>
        </w:rPr>
        <w:t>、相关国标</w:t>
      </w:r>
    </w:p>
    <w:p>
      <w:pPr>
        <w:spacing w:line="228" w:lineRule="auto"/>
        <w:ind w:left="51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1.</w:t>
      </w:r>
      <w:r>
        <w:rPr>
          <w:rFonts w:ascii="宋体" w:hAnsi="宋体" w:eastAsia="宋体" w:cs="宋体"/>
          <w:color w:val="auto"/>
          <w:spacing w:val="1"/>
          <w:sz w:val="23"/>
          <w:szCs w:val="23"/>
          <w:highlight w:val="none"/>
        </w:rPr>
        <w:t>《钢筋混凝土用钢 第 1 部分：热轧</w:t>
      </w:r>
      <w:r>
        <w:rPr>
          <w:rFonts w:ascii="宋体" w:hAnsi="宋体" w:eastAsia="宋体" w:cs="宋体"/>
          <w:color w:val="auto"/>
          <w:sz w:val="23"/>
          <w:szCs w:val="23"/>
          <w:highlight w:val="none"/>
        </w:rPr>
        <w:t>光圆钢筋》  (GB/T 1499.1-2017)</w:t>
      </w:r>
    </w:p>
    <w:p>
      <w:pPr>
        <w:spacing w:before="97" w:line="228" w:lineRule="auto"/>
        <w:ind w:left="498"/>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2.</w:t>
      </w:r>
      <w:r>
        <w:rPr>
          <w:rFonts w:ascii="宋体" w:hAnsi="宋体" w:eastAsia="宋体" w:cs="宋体"/>
          <w:color w:val="auto"/>
          <w:spacing w:val="1"/>
          <w:sz w:val="23"/>
          <w:szCs w:val="23"/>
          <w:highlight w:val="none"/>
        </w:rPr>
        <w:t>《钢筋混凝土用钢 第 2 部分：热轧带肋钢筋》  (</w:t>
      </w:r>
      <w:r>
        <w:rPr>
          <w:rFonts w:ascii="宋体" w:hAnsi="宋体" w:eastAsia="宋体" w:cs="宋体"/>
          <w:color w:val="auto"/>
          <w:sz w:val="23"/>
          <w:szCs w:val="23"/>
          <w:highlight w:val="none"/>
        </w:rPr>
        <w:t>GB</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T</w:t>
      </w:r>
      <w:r>
        <w:rPr>
          <w:rFonts w:ascii="宋体" w:hAnsi="宋体" w:eastAsia="宋体" w:cs="宋体"/>
          <w:color w:val="auto"/>
          <w:spacing w:val="1"/>
          <w:sz w:val="23"/>
          <w:szCs w:val="23"/>
          <w:highlight w:val="none"/>
        </w:rPr>
        <w:t xml:space="preserve"> 1499.2-2018</w:t>
      </w:r>
      <w:r>
        <w:rPr>
          <w:rFonts w:ascii="宋体" w:hAnsi="宋体" w:eastAsia="宋体" w:cs="宋体"/>
          <w:color w:val="auto"/>
          <w:sz w:val="23"/>
          <w:szCs w:val="23"/>
          <w:highlight w:val="none"/>
        </w:rPr>
        <w:t>)</w:t>
      </w:r>
    </w:p>
    <w:p>
      <w:pPr>
        <w:spacing w:before="105" w:line="382" w:lineRule="exact"/>
        <w:ind w:left="502"/>
        <w:rPr>
          <w:rFonts w:ascii="宋体" w:hAnsi="宋体" w:eastAsia="宋体" w:cs="宋体"/>
          <w:color w:val="auto"/>
          <w:sz w:val="23"/>
          <w:szCs w:val="23"/>
          <w:highlight w:val="none"/>
        </w:rPr>
      </w:pPr>
      <w:r>
        <w:rPr>
          <w:rFonts w:ascii="Times New Roman" w:hAnsi="Times New Roman" w:eastAsia="Times New Roman" w:cs="Times New Roman"/>
          <w:color w:val="auto"/>
          <w:spacing w:val="4"/>
          <w:position w:val="10"/>
          <w:sz w:val="22"/>
          <w:szCs w:val="22"/>
          <w:highlight w:val="none"/>
        </w:rPr>
        <w:t>3</w:t>
      </w:r>
      <w:r>
        <w:rPr>
          <w:rFonts w:ascii="Times New Roman" w:hAnsi="Times New Roman" w:eastAsia="Times New Roman" w:cs="Times New Roman"/>
          <w:color w:val="auto"/>
          <w:spacing w:val="2"/>
          <w:position w:val="10"/>
          <w:sz w:val="22"/>
          <w:szCs w:val="22"/>
          <w:highlight w:val="none"/>
        </w:rPr>
        <w:t>.</w:t>
      </w:r>
      <w:r>
        <w:rPr>
          <w:rFonts w:ascii="宋体" w:hAnsi="宋体" w:eastAsia="宋体" w:cs="宋体"/>
          <w:color w:val="auto"/>
          <w:spacing w:val="2"/>
          <w:position w:val="10"/>
          <w:sz w:val="23"/>
          <w:szCs w:val="23"/>
          <w:highlight w:val="none"/>
        </w:rPr>
        <w:t>《道路工程制图标准》  (</w:t>
      </w:r>
      <w:r>
        <w:rPr>
          <w:rFonts w:ascii="宋体" w:hAnsi="宋体" w:eastAsia="宋体" w:cs="宋体"/>
          <w:color w:val="auto"/>
          <w:position w:val="10"/>
          <w:sz w:val="23"/>
          <w:szCs w:val="23"/>
          <w:highlight w:val="none"/>
        </w:rPr>
        <w:t>GB</w:t>
      </w:r>
      <w:r>
        <w:rPr>
          <w:rFonts w:ascii="宋体" w:hAnsi="宋体" w:eastAsia="宋体" w:cs="宋体"/>
          <w:color w:val="auto"/>
          <w:spacing w:val="2"/>
          <w:position w:val="10"/>
          <w:sz w:val="23"/>
          <w:szCs w:val="23"/>
          <w:highlight w:val="none"/>
        </w:rPr>
        <w:t>50162-92)</w:t>
      </w:r>
    </w:p>
    <w:p>
      <w:pPr>
        <w:spacing w:line="228" w:lineRule="auto"/>
        <w:ind w:left="497"/>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4.</w:t>
      </w:r>
      <w:r>
        <w:rPr>
          <w:rFonts w:ascii="宋体" w:hAnsi="宋体" w:eastAsia="宋体" w:cs="宋体"/>
          <w:color w:val="auto"/>
          <w:spacing w:val="2"/>
          <w:sz w:val="23"/>
          <w:szCs w:val="23"/>
          <w:highlight w:val="none"/>
        </w:rPr>
        <w:t>《普通螺</w:t>
      </w:r>
      <w:r>
        <w:rPr>
          <w:rFonts w:ascii="宋体" w:hAnsi="宋体" w:eastAsia="宋体" w:cs="宋体"/>
          <w:color w:val="auto"/>
          <w:spacing w:val="1"/>
          <w:sz w:val="23"/>
          <w:szCs w:val="23"/>
          <w:highlight w:val="none"/>
        </w:rPr>
        <w:t>纹公差》 (</w:t>
      </w:r>
      <w:r>
        <w:rPr>
          <w:rFonts w:ascii="宋体" w:hAnsi="宋体" w:eastAsia="宋体" w:cs="宋体"/>
          <w:color w:val="auto"/>
          <w:sz w:val="23"/>
          <w:szCs w:val="23"/>
          <w:highlight w:val="none"/>
        </w:rPr>
        <w:t>GB</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rPr>
        <w:t>T</w:t>
      </w:r>
      <w:r>
        <w:rPr>
          <w:rFonts w:ascii="宋体" w:hAnsi="宋体" w:eastAsia="宋体" w:cs="宋体"/>
          <w:color w:val="auto"/>
          <w:spacing w:val="1"/>
          <w:sz w:val="23"/>
          <w:szCs w:val="23"/>
          <w:highlight w:val="none"/>
        </w:rPr>
        <w:t xml:space="preserve"> 197-2018)</w:t>
      </w:r>
    </w:p>
    <w:p>
      <w:pPr>
        <w:spacing w:before="98" w:line="255" w:lineRule="auto"/>
        <w:ind w:left="497" w:right="1092" w:hanging="2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三</w:t>
      </w:r>
      <w:r>
        <w:rPr>
          <w:rFonts w:ascii="宋体" w:hAnsi="宋体" w:eastAsia="宋体" w:cs="宋体"/>
          <w:color w:val="auto"/>
          <w:spacing w:val="9"/>
          <w:sz w:val="23"/>
          <w:szCs w:val="23"/>
          <w:highlight w:val="none"/>
        </w:rPr>
        <w:t>、相关地方行业标准规范、规定</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8"/>
          <w:sz w:val="22"/>
          <w:szCs w:val="22"/>
          <w:highlight w:val="none"/>
        </w:rPr>
        <w:t>1.</w:t>
      </w:r>
      <w:r>
        <w:rPr>
          <w:rFonts w:ascii="宋体" w:hAnsi="宋体" w:eastAsia="宋体" w:cs="宋体"/>
          <w:color w:val="auto"/>
          <w:spacing w:val="5"/>
          <w:sz w:val="23"/>
          <w:szCs w:val="23"/>
          <w:highlight w:val="none"/>
        </w:rPr>
        <w:t>《</w:t>
      </w:r>
      <w:r>
        <w:rPr>
          <w:rFonts w:ascii="宋体" w:hAnsi="宋体" w:eastAsia="宋体" w:cs="宋体"/>
          <w:color w:val="auto"/>
          <w:spacing w:val="4"/>
          <w:sz w:val="23"/>
          <w:szCs w:val="23"/>
          <w:highlight w:val="none"/>
        </w:rPr>
        <w:t>交通建设项目竣工档案编制办法》  (新交办〔2009〕83 号)</w:t>
      </w:r>
      <w:r>
        <w:rPr>
          <w:rFonts w:ascii="宋体" w:hAnsi="宋体" w:eastAsia="宋体" w:cs="宋体"/>
          <w:color w:val="auto"/>
          <w:sz w:val="23"/>
          <w:szCs w:val="23"/>
          <w:highlight w:val="none"/>
        </w:rPr>
        <w:t xml:space="preserve">  </w:t>
      </w:r>
      <w:r>
        <w:rPr>
          <w:rFonts w:ascii="Times New Roman" w:hAnsi="Times New Roman" w:eastAsia="Times New Roman" w:cs="Times New Roman"/>
          <w:color w:val="auto"/>
          <w:spacing w:val="12"/>
          <w:sz w:val="22"/>
          <w:szCs w:val="22"/>
          <w:highlight w:val="none"/>
        </w:rPr>
        <w:t>2</w:t>
      </w:r>
      <w:r>
        <w:rPr>
          <w:rFonts w:ascii="Times New Roman" w:hAnsi="Times New Roman" w:eastAsia="Times New Roman" w:cs="Times New Roman"/>
          <w:color w:val="auto"/>
          <w:spacing w:val="8"/>
          <w:sz w:val="22"/>
          <w:szCs w:val="22"/>
          <w:highlight w:val="none"/>
        </w:rPr>
        <w:t>.</w:t>
      </w:r>
      <w:r>
        <w:rPr>
          <w:rFonts w:ascii="Times New Roman" w:hAnsi="Times New Roman" w:eastAsia="Times New Roman" w:cs="Times New Roman"/>
          <w:color w:val="auto"/>
          <w:spacing w:val="6"/>
          <w:sz w:val="22"/>
          <w:szCs w:val="22"/>
          <w:highlight w:val="none"/>
        </w:rPr>
        <w:t xml:space="preserve"> </w:t>
      </w:r>
      <w:r>
        <w:rPr>
          <w:rFonts w:ascii="宋体" w:hAnsi="宋体" w:eastAsia="宋体" w:cs="宋体"/>
          <w:color w:val="auto"/>
          <w:spacing w:val="6"/>
          <w:sz w:val="23"/>
          <w:szCs w:val="23"/>
          <w:highlight w:val="none"/>
        </w:rPr>
        <w:t>新疆盐渍土地区公路路基路面设计与施工规范 (</w:t>
      </w:r>
      <w:r>
        <w:rPr>
          <w:rFonts w:ascii="宋体" w:hAnsi="宋体" w:eastAsia="宋体" w:cs="宋体"/>
          <w:color w:val="auto"/>
          <w:sz w:val="23"/>
          <w:szCs w:val="23"/>
          <w:highlight w:val="none"/>
        </w:rPr>
        <w:t>XJT</w:t>
      </w:r>
      <w:r>
        <w:rPr>
          <w:rFonts w:ascii="宋体" w:hAnsi="宋体" w:eastAsia="宋体" w:cs="宋体"/>
          <w:color w:val="auto"/>
          <w:spacing w:val="6"/>
          <w:sz w:val="23"/>
          <w:szCs w:val="23"/>
          <w:highlight w:val="none"/>
        </w:rPr>
        <w:t xml:space="preserve"> </w:t>
      </w:r>
      <w:r>
        <w:rPr>
          <w:rFonts w:ascii="宋体" w:hAnsi="宋体" w:eastAsia="宋体" w:cs="宋体"/>
          <w:color w:val="auto"/>
          <w:sz w:val="23"/>
          <w:szCs w:val="23"/>
          <w:highlight w:val="none"/>
        </w:rPr>
        <w:t>J</w:t>
      </w:r>
      <w:r>
        <w:rPr>
          <w:rFonts w:ascii="宋体" w:hAnsi="宋体" w:eastAsia="宋体" w:cs="宋体"/>
          <w:color w:val="auto"/>
          <w:spacing w:val="6"/>
          <w:sz w:val="23"/>
          <w:szCs w:val="23"/>
          <w:highlight w:val="none"/>
        </w:rPr>
        <w:t>01-2001)</w:t>
      </w:r>
    </w:p>
    <w:p>
      <w:pPr>
        <w:spacing w:before="145" w:line="248" w:lineRule="auto"/>
        <w:ind w:left="22" w:right="118" w:firstLine="19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注：技术规范</w:t>
      </w:r>
      <w:r>
        <w:rPr>
          <w:rFonts w:ascii="宋体" w:hAnsi="宋体" w:eastAsia="宋体" w:cs="宋体"/>
          <w:color w:val="auto"/>
          <w:spacing w:val="-7"/>
          <w:sz w:val="23"/>
          <w:szCs w:val="23"/>
          <w:highlight w:val="none"/>
        </w:rPr>
        <w:t>包</w:t>
      </w:r>
      <w:r>
        <w:rPr>
          <w:rFonts w:ascii="宋体" w:hAnsi="宋体" w:eastAsia="宋体" w:cs="宋体"/>
          <w:color w:val="auto"/>
          <w:spacing w:val="-4"/>
          <w:sz w:val="23"/>
          <w:szCs w:val="23"/>
          <w:highlight w:val="none"/>
        </w:rPr>
        <w:t>括但不限于上述标准、规范。在投标文件递交截止时间前与本工程</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相关的</w:t>
      </w:r>
      <w:r>
        <w:rPr>
          <w:rFonts w:ascii="宋体" w:hAnsi="宋体" w:eastAsia="宋体" w:cs="宋体"/>
          <w:color w:val="auto"/>
          <w:spacing w:val="1"/>
          <w:sz w:val="23"/>
          <w:szCs w:val="23"/>
          <w:highlight w:val="none"/>
        </w:rPr>
        <w:t>标准或规范如果有修改或新颁 (无论招标文件中是否引用) ，则按新标准或</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规范执行</w:t>
      </w:r>
      <w:r>
        <w:rPr>
          <w:rFonts w:ascii="宋体" w:hAnsi="宋体" w:eastAsia="宋体" w:cs="宋体"/>
          <w:color w:val="auto"/>
          <w:spacing w:val="-9"/>
          <w:sz w:val="23"/>
          <w:szCs w:val="23"/>
          <w:highlight w:val="none"/>
        </w:rPr>
        <w:t>，</w:t>
      </w:r>
      <w:r>
        <w:rPr>
          <w:rFonts w:ascii="宋体" w:hAnsi="宋体" w:eastAsia="宋体" w:cs="宋体"/>
          <w:color w:val="auto"/>
          <w:spacing w:val="-5"/>
          <w:sz w:val="23"/>
          <w:szCs w:val="23"/>
          <w:highlight w:val="none"/>
        </w:rPr>
        <w:t>相关费用视为已包含在相关工程子目的单价或总额价中，不另行计量与支</w:t>
      </w:r>
      <w:r>
        <w:rPr>
          <w:rFonts w:ascii="宋体" w:hAnsi="宋体" w:eastAsia="宋体" w:cs="宋体"/>
          <w:color w:val="auto"/>
          <w:sz w:val="23"/>
          <w:szCs w:val="23"/>
          <w:highlight w:val="none"/>
        </w:rPr>
        <w:t xml:space="preserve"> 付。</w:t>
      </w:r>
    </w:p>
    <w:p>
      <w:pPr>
        <w:rPr>
          <w:color w:val="auto"/>
          <w:highlight w:val="none"/>
        </w:rPr>
        <w:sectPr>
          <w:footerReference r:id="rId61" w:type="default"/>
          <w:pgSz w:w="11910" w:h="16840"/>
          <w:pgMar w:top="1431" w:right="1661" w:bottom="805" w:left="1786" w:header="0" w:footer="645" w:gutter="0"/>
          <w:pgNumType w:fmt="decimal"/>
          <w:cols w:space="720" w:num="1"/>
        </w:sectPr>
      </w:pPr>
    </w:p>
    <w:p>
      <w:pPr>
        <w:spacing w:before="236" w:line="226" w:lineRule="auto"/>
        <w:ind w:left="2792"/>
        <w:outlineLvl w:val="1"/>
        <w:rPr>
          <w:rFonts w:ascii="宋体" w:hAnsi="宋体" w:eastAsia="宋体" w:cs="宋体"/>
          <w:color w:val="auto"/>
          <w:sz w:val="29"/>
          <w:szCs w:val="29"/>
          <w:highlight w:val="none"/>
        </w:rPr>
      </w:pPr>
      <w:r>
        <w:rPr>
          <w:rFonts w:ascii="宋体" w:hAnsi="宋体" w:eastAsia="宋体" w:cs="宋体"/>
          <w:color w:val="auto"/>
          <w:spacing w:val="15"/>
          <w:sz w:val="29"/>
          <w:szCs w:val="29"/>
          <w:highlight w:val="none"/>
          <w14:textOutline w14:w="5448" w14:cap="sq" w14:cmpd="sng">
            <w14:solidFill>
              <w14:srgbClr w14:val="000000"/>
            </w14:solidFill>
            <w14:prstDash w14:val="solid"/>
            <w14:bevel/>
          </w14:textOutline>
        </w:rPr>
        <w:t>第</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六章</w:t>
      </w:r>
      <w:r>
        <w:rPr>
          <w:rFonts w:ascii="宋体" w:hAnsi="宋体" w:eastAsia="宋体" w:cs="宋体"/>
          <w:color w:val="auto"/>
          <w:spacing w:val="9"/>
          <w:sz w:val="29"/>
          <w:szCs w:val="29"/>
          <w:highlight w:val="none"/>
        </w:rPr>
        <w:t xml:space="preserve">  </w:t>
      </w:r>
      <w:r>
        <w:rPr>
          <w:rFonts w:ascii="宋体" w:hAnsi="宋体" w:eastAsia="宋体" w:cs="宋体"/>
          <w:color w:val="auto"/>
          <w:spacing w:val="9"/>
          <w:sz w:val="29"/>
          <w:szCs w:val="29"/>
          <w:highlight w:val="none"/>
          <w14:textOutline w14:w="5448" w14:cap="sq" w14:cmpd="sng">
            <w14:solidFill>
              <w14:srgbClr w14:val="000000"/>
            </w14:solidFill>
            <w14:prstDash w14:val="solid"/>
            <w14:bevel/>
          </w14:textOutline>
        </w:rPr>
        <w:t>工程量清单计量规则</w:t>
      </w:r>
    </w:p>
    <w:p>
      <w:pPr>
        <w:spacing w:before="56" w:line="372" w:lineRule="exact"/>
        <w:ind w:left="3912" w:firstLine="254" w:firstLineChars="100"/>
        <w:outlineLvl w:val="2"/>
        <w:rPr>
          <w:rFonts w:ascii="宋体" w:hAnsi="宋体" w:eastAsia="宋体" w:cs="宋体"/>
          <w:color w:val="auto"/>
          <w:sz w:val="28"/>
          <w:szCs w:val="28"/>
          <w:highlight w:val="none"/>
        </w:rPr>
      </w:pPr>
      <w:r>
        <w:rPr>
          <w:rFonts w:hint="eastAsia" w:ascii="宋体" w:hAnsi="宋体" w:eastAsia="宋体" w:cs="宋体"/>
          <w:color w:val="auto"/>
          <w:spacing w:val="-13"/>
          <w:position w:val="1"/>
          <w:sz w:val="28"/>
          <w:szCs w:val="28"/>
          <w:highlight w:val="none"/>
          <w:lang w:eastAsia="zh-CN"/>
          <w14:textOutline w14:w="4975" w14:cap="sq" w14:cmpd="sng">
            <w14:solidFill>
              <w14:srgbClr w14:val="000000"/>
            </w14:solidFill>
            <w14:prstDash w14:val="solid"/>
            <w14:bevel/>
          </w14:textOutline>
        </w:rPr>
        <w:t>一、</w:t>
      </w:r>
      <w:r>
        <w:rPr>
          <w:rFonts w:ascii="宋体" w:hAnsi="宋体" w:eastAsia="宋体" w:cs="宋体"/>
          <w:color w:val="auto"/>
          <w:spacing w:val="-13"/>
          <w:position w:val="1"/>
          <w:sz w:val="28"/>
          <w:szCs w:val="28"/>
          <w:highlight w:val="none"/>
          <w14:textOutline w14:w="4975" w14:cap="sq" w14:cmpd="sng">
            <w14:solidFill>
              <w14:srgbClr w14:val="000000"/>
            </w14:solidFill>
            <w14:prstDash w14:val="solid"/>
            <w14:bevel/>
          </w14:textOutline>
        </w:rPr>
        <w:t>计量规则</w:t>
      </w:r>
    </w:p>
    <w:p>
      <w:pPr>
        <w:spacing w:line="346" w:lineRule="auto"/>
        <w:rPr>
          <w:rFonts w:ascii="Arial"/>
          <w:color w:val="auto"/>
          <w:sz w:val="21"/>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00"/>
        <w:gridCol w:w="684"/>
        <w:gridCol w:w="3050"/>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widowControl w:val="0"/>
              <w:rPr>
                <w:color w:val="auto"/>
                <w:highlight w:val="none"/>
                <w:vertAlign w:val="baseline"/>
              </w:rPr>
            </w:pPr>
            <w:r>
              <w:rPr>
                <w:rFonts w:hint="eastAsia"/>
                <w:color w:val="auto"/>
                <w:highlight w:val="none"/>
                <w:vertAlign w:val="baseline"/>
              </w:rPr>
              <w:t>子目号</w:t>
            </w:r>
          </w:p>
        </w:tc>
        <w:tc>
          <w:tcPr>
            <w:tcW w:w="1300" w:type="dxa"/>
          </w:tcPr>
          <w:p>
            <w:pPr>
              <w:widowControl w:val="0"/>
              <w:rPr>
                <w:color w:val="auto"/>
                <w:highlight w:val="none"/>
                <w:vertAlign w:val="baseline"/>
              </w:rPr>
            </w:pPr>
            <w:r>
              <w:rPr>
                <w:rFonts w:hint="eastAsia"/>
                <w:color w:val="auto"/>
                <w:highlight w:val="none"/>
                <w:vertAlign w:val="baseline"/>
              </w:rPr>
              <w:t>子目名称</w:t>
            </w:r>
          </w:p>
        </w:tc>
        <w:tc>
          <w:tcPr>
            <w:tcW w:w="684" w:type="dxa"/>
          </w:tcPr>
          <w:p>
            <w:pPr>
              <w:widowControl w:val="0"/>
              <w:rPr>
                <w:color w:val="auto"/>
                <w:highlight w:val="none"/>
                <w:vertAlign w:val="baseline"/>
              </w:rPr>
            </w:pPr>
            <w:r>
              <w:rPr>
                <w:rFonts w:hint="eastAsia"/>
                <w:color w:val="auto"/>
                <w:highlight w:val="none"/>
                <w:vertAlign w:val="baseline"/>
              </w:rPr>
              <w:t>单位</w:t>
            </w:r>
          </w:p>
        </w:tc>
        <w:tc>
          <w:tcPr>
            <w:tcW w:w="3050" w:type="dxa"/>
          </w:tcPr>
          <w:p>
            <w:pPr>
              <w:widowControl w:val="0"/>
              <w:rPr>
                <w:color w:val="auto"/>
                <w:highlight w:val="none"/>
                <w:vertAlign w:val="baseline"/>
              </w:rPr>
            </w:pPr>
            <w:r>
              <w:rPr>
                <w:rFonts w:hint="eastAsia"/>
                <w:color w:val="auto"/>
                <w:highlight w:val="none"/>
                <w:vertAlign w:val="baseline"/>
              </w:rPr>
              <w:t>工程量计量</w:t>
            </w:r>
          </w:p>
        </w:tc>
        <w:tc>
          <w:tcPr>
            <w:tcW w:w="2827" w:type="dxa"/>
          </w:tcPr>
          <w:p>
            <w:pPr>
              <w:widowControl w:val="0"/>
              <w:rPr>
                <w:color w:val="auto"/>
                <w:highlight w:val="none"/>
                <w:vertAlign w:val="baseline"/>
              </w:rPr>
            </w:pPr>
            <w:r>
              <w:rPr>
                <w:rFonts w:hint="eastAsia"/>
                <w:color w:val="auto"/>
                <w:highlight w:val="none"/>
                <w:vertAlign w:val="baselin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102-3</w:t>
            </w:r>
          </w:p>
        </w:tc>
        <w:tc>
          <w:tcPr>
            <w:tcW w:w="1300"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安全生产费</w:t>
            </w:r>
          </w:p>
        </w:tc>
        <w:tc>
          <w:tcPr>
            <w:tcW w:w="684" w:type="dxa"/>
            <w:vAlign w:val="center"/>
          </w:tcPr>
          <w:p>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总额</w:t>
            </w:r>
          </w:p>
        </w:tc>
        <w:tc>
          <w:tcPr>
            <w:tcW w:w="3050"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按投标价的1.5%（若采购人公布了最高投标限价时，按最高投标限价的1.5%）以总额为单位计量</w:t>
            </w:r>
          </w:p>
        </w:tc>
        <w:tc>
          <w:tcPr>
            <w:tcW w:w="2827"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按招标文件技术规范102.13小节及合同条款规定落实安全生产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103-1</w:t>
            </w:r>
          </w:p>
        </w:tc>
        <w:tc>
          <w:tcPr>
            <w:tcW w:w="1300"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临时道路修建、养护与拆除（包括原道路的养护）</w:t>
            </w:r>
          </w:p>
        </w:tc>
        <w:tc>
          <w:tcPr>
            <w:tcW w:w="684" w:type="dxa"/>
            <w:vAlign w:val="center"/>
          </w:tcPr>
          <w:p>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总额</w:t>
            </w:r>
          </w:p>
        </w:tc>
        <w:tc>
          <w:tcPr>
            <w:tcW w:w="3050"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以总额为单位计量</w:t>
            </w:r>
          </w:p>
        </w:tc>
        <w:tc>
          <w:tcPr>
            <w:tcW w:w="2827" w:type="dxa"/>
            <w:vAlign w:val="center"/>
          </w:tcPr>
          <w:p>
            <w:pPr>
              <w:keepNext w:val="0"/>
              <w:keepLines w:val="0"/>
              <w:widowControl/>
              <w:suppressLineNumbers w:val="0"/>
              <w:jc w:val="left"/>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按招标文件技术规范103.03小节及合同条款规定完成临时道路的修建、养护与拆除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104-1</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承包人驻地建设</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总额</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以总额为单位计量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承包人驻地建设包括：施工与管理所需的办公室、住房、工地试验室、车间、工作场地、预制场地、仓库与储料场、拌和场、医疗卫生与消防设施等；2.驻地的建设、管理与维护；3.工程交工时，按照合同或协议要求将驻地移走、清除、恢复原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202-2-b</w:t>
            </w:r>
          </w:p>
        </w:tc>
        <w:tc>
          <w:tcPr>
            <w:tcW w:w="1300"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挖除旧路面-沥青混凝土路面</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依据图纸所示位置，挖除路基范围内原有的旧路面，按不同的路面结构类型以立方米为单位计量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1.挖除；2.装卸、移运处理；3.场地清理、平整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202-2-c</w:t>
            </w:r>
          </w:p>
        </w:tc>
        <w:tc>
          <w:tcPr>
            <w:tcW w:w="1300"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挖除旧路面-基层15cm</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依据图纸所示位置，挖除路基范围内原有的旧路面，按不同的路面结构类型以立方米为单位计量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1.挖除；2.装卸、移运处理；3.场地清理、平整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202-2-d</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挖除旧路面-底基层20cm</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依据图纸所示位置，挖除路基范围内原有的旧路面，按不同的路面结构类型以立方米为单位计量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1.挖除；2.装卸、移运处理；3.场地清理、平整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306-4</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级配砾石底基层</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依据图纸所示压实厚度，按照铺筑的顶面面积以平方米为单位计量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1.检查、清理下承层、洒水；2.铺筑材料拌和、运输、摊铺；3.整平、整型；4.洒水、碾压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306-6</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级配砾石基层</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依据图纸所示压实厚度，按照铺筑的顶面面积以平方米为单位计量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1.检查、清理下承层、洒水；2.铺筑材料拌和、运输、摊铺；3.整平、整型；4.洒水、碾压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308-1</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透层</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依据图纸所示沥青品种、规格、喷油量，按照洒布面积以平方米为单位计量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1.检查和清扫下承层；2.材料制备、运输；3.试洒；4.沥青洒布车均匀喷洒并检测洒布用量；5.初期养护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309-1</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细粒式沥青混凝土</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依据图纸所示级配类型及铺筑压实厚度，按照铺筑的顶面面积以平方米为单位计量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1.检查和清理下承层；2.拌和设备安装、调试、拆除；3.沥青加热、保温、输送，配运料，矿料加热烘干，拌和、出料；4.运输、摊铺、碾压、成型；5.接缝；6.初期养护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313-1</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路肩培土</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m3</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依据图纸所示断面尺寸，按照压实体积以立方米为单位计量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1.挖运土；2.路基整修、培土、整型；3.分层填筑、压实；4.修整路肩横坡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604-1</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单柱式交通标志</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依据图纸所示位置和断面尺寸，分不同规格的标志板面，按安装就位的标志数量以个为单位计量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1.基槽开挖；2.基础施工（钢筋与预埋件安装、混凝土浇筑等）；3.立柱、标志板及各种匹配件制作与安装；4.清理，弃方处理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604-2</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双柱式交通标志</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依据图纸所示位置和断面尺寸，分不同规格的标志板面，按安装就位的标志数量以个为单位计量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1.基槽开挖；2.基础施工（钢筋与预埋件安装、混凝土浇筑等）；3.立柱、标志板及各种匹配件制作与安装；4.清理，弃方处理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604-5</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单悬臂式交通标志</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依据图纸所示位置和断面尺寸，分不同规格的标志板面，按安装就位的标志数量以个为单位计量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1.基槽开挖；2.基础施工（钢筋与预埋件安装、混凝土浇筑等）；3.立柱、标志板及各种匹配件制作与安装；4.清理，弃方处理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604-8</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里程碑</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依据图纸所示位置和断面尺寸，按图示里程碑数量以个为单位计量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1.基础施工或设置连接件；2.里程碑制作与安装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605-2</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溶剂型涂料路面标线</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依据图纸所示位置和断面尺寸，分不同类型，按图示标线面积以平方米为单位计量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1.路面清扫；2.涂料拌和溶解，喷（刮）标线，撒布玻璃珠（反光标线），初期养护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605-9</w:t>
            </w:r>
          </w:p>
        </w:tc>
        <w:tc>
          <w:tcPr>
            <w:tcW w:w="130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铲除原有路面标线</w:t>
            </w:r>
          </w:p>
        </w:tc>
        <w:tc>
          <w:tcPr>
            <w:tcW w:w="6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m2</w:t>
            </w:r>
          </w:p>
        </w:tc>
        <w:tc>
          <w:tcPr>
            <w:tcW w:w="305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依据图纸所示，按铲除的原有路面标线面积以平方米为单位计量</w:t>
            </w:r>
          </w:p>
        </w:tc>
        <w:tc>
          <w:tcPr>
            <w:tcW w:w="282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1.铲除原有标线；2.清理现场</w:t>
            </w:r>
          </w:p>
        </w:tc>
      </w:tr>
    </w:tbl>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rPr>
          <w:rFonts w:ascii="宋体" w:hAnsi="宋体" w:eastAsia="宋体" w:cs="宋体"/>
          <w:color w:val="auto"/>
          <w:spacing w:val="16"/>
          <w:sz w:val="31"/>
          <w:szCs w:val="31"/>
          <w:highlight w:val="none"/>
          <w14:textOutline w14:w="5793" w14:cap="sq" w14:cmpd="sng">
            <w14:solidFill>
              <w14:srgbClr w14:val="000000"/>
            </w14:solidFill>
            <w14:prstDash w14:val="solid"/>
            <w14:bevel/>
          </w14:textOutline>
        </w:rPr>
      </w:pPr>
      <w:r>
        <w:rPr>
          <w:rFonts w:ascii="宋体" w:hAnsi="宋体" w:eastAsia="宋体" w:cs="宋体"/>
          <w:color w:val="auto"/>
          <w:spacing w:val="16"/>
          <w:sz w:val="31"/>
          <w:szCs w:val="31"/>
          <w:highlight w:val="none"/>
          <w14:textOutline w14:w="5793" w14:cap="sq" w14:cmpd="sng">
            <w14:solidFill>
              <w14:srgbClr w14:val="000000"/>
            </w14:solidFill>
            <w14:prstDash w14:val="solid"/>
            <w14:bevel/>
          </w14:textOutline>
        </w:rPr>
        <w:br w:type="page"/>
      </w:r>
    </w:p>
    <w:p>
      <w:pPr>
        <w:spacing w:before="101" w:line="225" w:lineRule="auto"/>
        <w:ind w:left="2785"/>
        <w:rPr>
          <w:rFonts w:ascii="宋体" w:hAnsi="宋体" w:eastAsia="宋体" w:cs="宋体"/>
          <w:color w:val="auto"/>
          <w:sz w:val="31"/>
          <w:szCs w:val="31"/>
          <w:highlight w:val="none"/>
        </w:rPr>
      </w:pPr>
      <w:r>
        <w:rPr>
          <w:rFonts w:ascii="宋体" w:hAnsi="宋体" w:eastAsia="宋体" w:cs="宋体"/>
          <w:color w:val="auto"/>
          <w:spacing w:val="16"/>
          <w:sz w:val="31"/>
          <w:szCs w:val="31"/>
          <w:highlight w:val="none"/>
          <w14:textOutline w14:w="5793" w14:cap="sq" w14:cmpd="sng">
            <w14:solidFill>
              <w14:srgbClr w14:val="000000"/>
            </w14:solidFill>
            <w14:prstDash w14:val="solid"/>
            <w14:bevel/>
          </w14:textOutline>
        </w:rPr>
        <w:t>第</w:t>
      </w: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七章</w:t>
      </w:r>
      <w:r>
        <w:rPr>
          <w:rFonts w:ascii="宋体" w:hAnsi="宋体" w:eastAsia="宋体" w:cs="宋体"/>
          <w:color w:val="auto"/>
          <w:spacing w:val="8"/>
          <w:sz w:val="31"/>
          <w:szCs w:val="31"/>
          <w:highlight w:val="none"/>
        </w:rPr>
        <w:t xml:space="preserve">  </w:t>
      </w:r>
      <w:r>
        <w:rPr>
          <w:rFonts w:ascii="宋体" w:hAnsi="宋体" w:eastAsia="宋体" w:cs="宋体"/>
          <w:color w:val="auto"/>
          <w:spacing w:val="8"/>
          <w:sz w:val="31"/>
          <w:szCs w:val="31"/>
          <w:highlight w:val="none"/>
          <w14:textOutline w14:w="5793" w14:cap="sq" w14:cmpd="sng">
            <w14:solidFill>
              <w14:srgbClr w14:val="000000"/>
            </w14:solidFill>
            <w14:prstDash w14:val="solid"/>
            <w14:bevel/>
          </w14:textOutline>
        </w:rPr>
        <w:t>响应文件格式</w:t>
      </w:r>
    </w:p>
    <w:p>
      <w:pPr>
        <w:rPr>
          <w:color w:val="auto"/>
          <w:highlight w:val="none"/>
        </w:rPr>
        <w:sectPr>
          <w:footerReference r:id="rId62" w:type="default"/>
          <w:pgSz w:w="11910" w:h="16840"/>
          <w:pgMar w:top="1431" w:right="1786" w:bottom="817" w:left="1786" w:header="0" w:footer="657" w:gutter="0"/>
          <w:pgNumType w:fmt="decimal"/>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tabs>
          <w:tab w:val="left" w:pos="4595"/>
        </w:tabs>
        <w:spacing w:before="101" w:line="226" w:lineRule="auto"/>
        <w:ind w:left="2513"/>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4"/>
          <w:sz w:val="31"/>
          <w:szCs w:val="31"/>
          <w:highlight w:val="none"/>
        </w:rPr>
        <w:t>(项目名称</w:t>
      </w:r>
      <w:r>
        <w:rPr>
          <w:rFonts w:ascii="宋体" w:hAnsi="宋体" w:eastAsia="宋体" w:cs="宋体"/>
          <w:color w:val="auto"/>
          <w:spacing w:val="3"/>
          <w:sz w:val="31"/>
          <w:szCs w:val="31"/>
          <w:highlight w:val="none"/>
        </w:rPr>
        <w:t>)</w:t>
      </w: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before="270" w:line="222" w:lineRule="auto"/>
        <w:ind w:left="2229"/>
        <w:rPr>
          <w:rFonts w:ascii="宋体" w:hAnsi="宋体" w:eastAsia="宋体" w:cs="宋体"/>
          <w:color w:val="auto"/>
          <w:sz w:val="83"/>
          <w:szCs w:val="83"/>
          <w:highlight w:val="none"/>
        </w:rPr>
      </w:pPr>
      <w:r>
        <w:rPr>
          <w:rFonts w:ascii="宋体" w:hAnsi="宋体" w:eastAsia="宋体" w:cs="宋体"/>
          <w:color w:val="auto"/>
          <w:spacing w:val="-1"/>
          <w:sz w:val="83"/>
          <w:szCs w:val="83"/>
          <w:highlight w:val="none"/>
        </w:rPr>
        <w:t xml:space="preserve">响 </w:t>
      </w:r>
      <w:r>
        <w:rPr>
          <w:rFonts w:ascii="宋体" w:hAnsi="宋体" w:eastAsia="宋体" w:cs="宋体"/>
          <w:color w:val="auto"/>
          <w:sz w:val="83"/>
          <w:szCs w:val="83"/>
          <w:highlight w:val="none"/>
        </w:rPr>
        <w:t>应 文 件</w:t>
      </w:r>
    </w:p>
    <w:p>
      <w:pPr>
        <w:spacing w:before="364" w:line="224" w:lineRule="auto"/>
        <w:ind w:left="2377"/>
        <w:rPr>
          <w:rFonts w:ascii="宋体" w:hAnsi="宋体" w:eastAsia="宋体" w:cs="宋体"/>
          <w:color w:val="auto"/>
          <w:sz w:val="43"/>
          <w:szCs w:val="43"/>
          <w:highlight w:val="none"/>
        </w:rPr>
      </w:pPr>
      <w:r>
        <w:rPr>
          <w:rFonts w:ascii="宋体" w:hAnsi="宋体" w:eastAsia="宋体" w:cs="宋体"/>
          <w:color w:val="auto"/>
          <w:spacing w:val="31"/>
          <w:sz w:val="43"/>
          <w:szCs w:val="43"/>
          <w:highlight w:val="none"/>
          <w14:textOutline w14:w="7972" w14:cap="sq" w14:cmpd="sng">
            <w14:solidFill>
              <w14:srgbClr w14:val="000000"/>
            </w14:solidFill>
            <w14:prstDash w14:val="solid"/>
            <w14:bevel/>
          </w14:textOutline>
        </w:rPr>
        <w:t>(</w:t>
      </w:r>
      <w:r>
        <w:rPr>
          <w:rFonts w:ascii="宋体" w:hAnsi="宋体" w:eastAsia="宋体" w:cs="宋体"/>
          <w:color w:val="auto"/>
          <w:spacing w:val="30"/>
          <w:sz w:val="43"/>
          <w:szCs w:val="43"/>
          <w:highlight w:val="none"/>
          <w14:textOutline w14:w="7972" w14:cap="sq" w14:cmpd="sng">
            <w14:solidFill>
              <w14:srgbClr w14:val="000000"/>
            </w14:solidFill>
            <w14:prstDash w14:val="solid"/>
            <w14:bevel/>
          </w14:textOutline>
        </w:rPr>
        <w:t>商务及技术文件)</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91" w:line="220" w:lineRule="auto"/>
        <w:ind w:left="2023"/>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供</w:t>
      </w:r>
      <w:r>
        <w:rPr>
          <w:rFonts w:ascii="宋体" w:hAnsi="宋体" w:eastAsia="宋体" w:cs="宋体"/>
          <w:color w:val="auto"/>
          <w:spacing w:val="-12"/>
          <w:sz w:val="28"/>
          <w:szCs w:val="28"/>
          <w:highlight w:val="none"/>
        </w:rPr>
        <w:t>应商名称：  (盖章)</w:t>
      </w:r>
    </w:p>
    <w:p>
      <w:pPr>
        <w:spacing w:line="298" w:lineRule="auto"/>
        <w:rPr>
          <w:rFonts w:ascii="Arial"/>
          <w:color w:val="auto"/>
          <w:sz w:val="21"/>
          <w:highlight w:val="none"/>
        </w:rPr>
      </w:pPr>
    </w:p>
    <w:p>
      <w:pPr>
        <w:spacing w:before="91" w:line="220" w:lineRule="auto"/>
        <w:ind w:left="1969"/>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法定代表人或其委托代理人：  (签字或盖章</w:t>
      </w:r>
      <w:r>
        <w:rPr>
          <w:rFonts w:ascii="宋体" w:hAnsi="宋体" w:eastAsia="宋体" w:cs="宋体"/>
          <w:color w:val="auto"/>
          <w:spacing w:val="-5"/>
          <w:sz w:val="28"/>
          <w:szCs w:val="28"/>
          <w:highlight w:val="none"/>
        </w:rPr>
        <w:t>)</w:t>
      </w:r>
    </w:p>
    <w:p>
      <w:pPr>
        <w:spacing w:line="300" w:lineRule="auto"/>
        <w:rPr>
          <w:rFonts w:ascii="Arial"/>
          <w:color w:val="auto"/>
          <w:sz w:val="21"/>
          <w:highlight w:val="none"/>
        </w:rPr>
      </w:pPr>
    </w:p>
    <w:p>
      <w:pPr>
        <w:spacing w:before="92" w:line="221" w:lineRule="auto"/>
        <w:ind w:left="2071"/>
        <w:rPr>
          <w:rFonts w:ascii="宋体" w:hAnsi="宋体" w:eastAsia="宋体" w:cs="宋体"/>
          <w:color w:val="auto"/>
          <w:sz w:val="28"/>
          <w:szCs w:val="28"/>
          <w:highlight w:val="none"/>
        </w:rPr>
      </w:pPr>
      <w:r>
        <w:rPr>
          <w:rFonts w:ascii="宋体" w:hAnsi="宋体" w:eastAsia="宋体" w:cs="宋体"/>
          <w:color w:val="auto"/>
          <w:sz w:val="28"/>
          <w:szCs w:val="28"/>
          <w:highlight w:val="none"/>
        </w:rPr>
        <w:t>日期：年  月  日</w:t>
      </w:r>
    </w:p>
    <w:p>
      <w:pPr>
        <w:rPr>
          <w:color w:val="auto"/>
          <w:highlight w:val="none"/>
        </w:rPr>
        <w:sectPr>
          <w:footerReference r:id="rId63" w:type="default"/>
          <w:pgSz w:w="11910" w:h="16840"/>
          <w:pgMar w:top="1431" w:right="1786" w:bottom="817" w:left="1786" w:header="0" w:footer="657" w:gutter="0"/>
          <w:pgNumType w:fmt="decimal"/>
          <w:cols w:space="720" w:num="1"/>
        </w:sectPr>
      </w:pPr>
    </w:p>
    <w:p>
      <w:pPr>
        <w:spacing w:before="59" w:line="229" w:lineRule="auto"/>
        <w:ind w:left="3716"/>
        <w:rPr>
          <w:rFonts w:ascii="宋体" w:hAnsi="宋体" w:eastAsia="宋体" w:cs="宋体"/>
          <w:color w:val="auto"/>
          <w:sz w:val="29"/>
          <w:szCs w:val="29"/>
          <w:highlight w:val="none"/>
        </w:rPr>
      </w:pPr>
      <w:r>
        <w:rPr>
          <w:rFonts w:ascii="宋体" w:hAnsi="宋体" w:eastAsia="宋体" w:cs="宋体"/>
          <w:color w:val="auto"/>
          <w:spacing w:val="-5"/>
          <w:sz w:val="29"/>
          <w:szCs w:val="29"/>
          <w:highlight w:val="none"/>
        </w:rPr>
        <w:t>目</w:t>
      </w:r>
      <w:r>
        <w:rPr>
          <w:rFonts w:ascii="宋体" w:hAnsi="宋体" w:eastAsia="宋体" w:cs="宋体"/>
          <w:color w:val="auto"/>
          <w:spacing w:val="-3"/>
          <w:sz w:val="29"/>
          <w:szCs w:val="29"/>
          <w:highlight w:val="none"/>
        </w:rPr>
        <w:t xml:space="preserve">     录</w:t>
      </w:r>
    </w:p>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before="75" w:line="395" w:lineRule="exact"/>
        <w:ind w:left="1610"/>
        <w:rPr>
          <w:rFonts w:ascii="宋体" w:hAnsi="宋体" w:eastAsia="宋体" w:cs="宋体"/>
          <w:color w:val="auto"/>
          <w:sz w:val="23"/>
          <w:szCs w:val="23"/>
          <w:highlight w:val="none"/>
        </w:rPr>
      </w:pPr>
      <w:r>
        <w:rPr>
          <w:rFonts w:ascii="宋体" w:hAnsi="宋体" w:eastAsia="宋体" w:cs="宋体"/>
          <w:color w:val="auto"/>
          <w:spacing w:val="16"/>
          <w:position w:val="2"/>
          <w:sz w:val="23"/>
          <w:szCs w:val="23"/>
          <w:highlight w:val="none"/>
        </w:rPr>
        <w:t>一</w:t>
      </w:r>
      <w:r>
        <w:rPr>
          <w:rFonts w:ascii="宋体" w:hAnsi="宋体" w:eastAsia="宋体" w:cs="宋体"/>
          <w:color w:val="auto"/>
          <w:spacing w:val="8"/>
          <w:position w:val="2"/>
          <w:sz w:val="23"/>
          <w:szCs w:val="23"/>
          <w:highlight w:val="none"/>
        </w:rPr>
        <w:t>、</w:t>
      </w:r>
      <w:r>
        <w:rPr>
          <w:rFonts w:hint="eastAsia" w:ascii="宋体" w:hAnsi="宋体" w:eastAsia="宋体" w:cs="宋体"/>
          <w:color w:val="auto"/>
          <w:spacing w:val="8"/>
          <w:position w:val="2"/>
          <w:sz w:val="23"/>
          <w:szCs w:val="23"/>
          <w:highlight w:val="none"/>
          <w:lang w:eastAsia="zh-CN"/>
        </w:rPr>
        <w:t>磋商函</w:t>
      </w:r>
      <w:r>
        <w:rPr>
          <w:rFonts w:ascii="宋体" w:hAnsi="宋体" w:eastAsia="宋体" w:cs="宋体"/>
          <w:color w:val="auto"/>
          <w:spacing w:val="8"/>
          <w:position w:val="2"/>
          <w:sz w:val="23"/>
          <w:szCs w:val="23"/>
          <w:highlight w:val="none"/>
        </w:rPr>
        <w:t>及</w:t>
      </w:r>
      <w:r>
        <w:rPr>
          <w:rFonts w:hint="eastAsia" w:ascii="宋体" w:hAnsi="宋体" w:eastAsia="宋体" w:cs="宋体"/>
          <w:color w:val="auto"/>
          <w:spacing w:val="8"/>
          <w:position w:val="2"/>
          <w:sz w:val="23"/>
          <w:szCs w:val="23"/>
          <w:highlight w:val="none"/>
          <w:lang w:eastAsia="zh-CN"/>
        </w:rPr>
        <w:t>磋商函</w:t>
      </w:r>
      <w:r>
        <w:rPr>
          <w:rFonts w:ascii="宋体" w:hAnsi="宋体" w:eastAsia="宋体" w:cs="宋体"/>
          <w:color w:val="auto"/>
          <w:spacing w:val="8"/>
          <w:position w:val="2"/>
          <w:sz w:val="23"/>
          <w:szCs w:val="23"/>
          <w:highlight w:val="none"/>
        </w:rPr>
        <w:t>附录</w:t>
      </w:r>
    </w:p>
    <w:p>
      <w:pPr>
        <w:spacing w:before="49" w:line="315" w:lineRule="exact"/>
        <w:ind w:left="1610"/>
        <w:rPr>
          <w:rFonts w:ascii="宋体" w:hAnsi="宋体" w:eastAsia="宋体" w:cs="宋体"/>
          <w:color w:val="auto"/>
          <w:sz w:val="23"/>
          <w:szCs w:val="23"/>
          <w:highlight w:val="none"/>
        </w:rPr>
      </w:pPr>
      <w:r>
        <w:rPr>
          <w:rFonts w:ascii="宋体" w:hAnsi="宋体" w:eastAsia="宋体" w:cs="宋体"/>
          <w:color w:val="auto"/>
          <w:spacing w:val="12"/>
          <w:position w:val="1"/>
          <w:sz w:val="23"/>
          <w:szCs w:val="23"/>
          <w:highlight w:val="none"/>
        </w:rPr>
        <w:t>二</w:t>
      </w:r>
      <w:r>
        <w:rPr>
          <w:rFonts w:ascii="宋体" w:hAnsi="宋体" w:eastAsia="宋体" w:cs="宋体"/>
          <w:color w:val="auto"/>
          <w:spacing w:val="9"/>
          <w:position w:val="1"/>
          <w:sz w:val="23"/>
          <w:szCs w:val="23"/>
          <w:highlight w:val="none"/>
        </w:rPr>
        <w:t>、授权委托书或法定代表人身份证明</w:t>
      </w:r>
    </w:p>
    <w:p>
      <w:pPr>
        <w:spacing w:before="129" w:line="306" w:lineRule="exact"/>
        <w:ind w:left="1606"/>
        <w:rPr>
          <w:rFonts w:hint="eastAsia" w:ascii="宋体" w:hAnsi="宋体" w:eastAsia="宋体" w:cs="宋体"/>
          <w:color w:val="auto"/>
          <w:sz w:val="23"/>
          <w:szCs w:val="23"/>
          <w:highlight w:val="none"/>
          <w:lang w:eastAsia="zh-CN"/>
        </w:rPr>
      </w:pPr>
      <w:r>
        <w:rPr>
          <w:rFonts w:ascii="宋体" w:hAnsi="宋体" w:eastAsia="宋体" w:cs="宋体"/>
          <w:color w:val="auto"/>
          <w:spacing w:val="12"/>
          <w:position w:val="1"/>
          <w:sz w:val="23"/>
          <w:szCs w:val="23"/>
          <w:highlight w:val="none"/>
        </w:rPr>
        <w:t>三</w:t>
      </w:r>
      <w:r>
        <w:rPr>
          <w:rFonts w:ascii="宋体" w:hAnsi="宋体" w:eastAsia="宋体" w:cs="宋体"/>
          <w:color w:val="auto"/>
          <w:spacing w:val="8"/>
          <w:position w:val="1"/>
          <w:sz w:val="23"/>
          <w:szCs w:val="23"/>
          <w:highlight w:val="none"/>
        </w:rPr>
        <w:t>、</w:t>
      </w:r>
      <w:r>
        <w:rPr>
          <w:rFonts w:hint="eastAsia" w:ascii="宋体" w:hAnsi="宋体" w:eastAsia="宋体" w:cs="宋体"/>
          <w:color w:val="auto"/>
          <w:spacing w:val="8"/>
          <w:position w:val="1"/>
          <w:sz w:val="23"/>
          <w:szCs w:val="23"/>
          <w:highlight w:val="none"/>
          <w:lang w:eastAsia="zh-CN"/>
        </w:rPr>
        <w:t>磋商保证金</w:t>
      </w:r>
    </w:p>
    <w:p>
      <w:pPr>
        <w:spacing w:before="140" w:line="231" w:lineRule="auto"/>
        <w:ind w:left="1629"/>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四、施工</w:t>
      </w:r>
      <w:r>
        <w:rPr>
          <w:rFonts w:ascii="宋体" w:hAnsi="宋体" w:eastAsia="宋体" w:cs="宋体"/>
          <w:color w:val="auto"/>
          <w:sz w:val="23"/>
          <w:szCs w:val="23"/>
          <w:highlight w:val="none"/>
        </w:rPr>
        <w:t>组织设计</w:t>
      </w:r>
    </w:p>
    <w:p>
      <w:pPr>
        <w:spacing w:before="156" w:line="238" w:lineRule="auto"/>
        <w:ind w:left="161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五、项目管理机</w:t>
      </w:r>
      <w:r>
        <w:rPr>
          <w:rFonts w:ascii="宋体" w:hAnsi="宋体" w:eastAsia="宋体" w:cs="宋体"/>
          <w:color w:val="auto"/>
          <w:spacing w:val="2"/>
          <w:sz w:val="23"/>
          <w:szCs w:val="23"/>
          <w:highlight w:val="none"/>
        </w:rPr>
        <w:t>构</w:t>
      </w:r>
    </w:p>
    <w:p>
      <w:pPr>
        <w:spacing w:before="150" w:line="232" w:lineRule="auto"/>
        <w:ind w:left="160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六</w:t>
      </w:r>
      <w:r>
        <w:rPr>
          <w:rFonts w:ascii="宋体" w:hAnsi="宋体" w:eastAsia="宋体" w:cs="宋体"/>
          <w:color w:val="auto"/>
          <w:spacing w:val="5"/>
          <w:sz w:val="23"/>
          <w:szCs w:val="23"/>
          <w:highlight w:val="none"/>
        </w:rPr>
        <w:t>、拟分包项目情况表</w:t>
      </w:r>
    </w:p>
    <w:p>
      <w:pPr>
        <w:spacing w:before="156"/>
        <w:ind w:left="160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七、资格审查资</w:t>
      </w:r>
      <w:r>
        <w:rPr>
          <w:rFonts w:ascii="宋体" w:hAnsi="宋体" w:eastAsia="宋体" w:cs="宋体"/>
          <w:color w:val="auto"/>
          <w:spacing w:val="8"/>
          <w:sz w:val="23"/>
          <w:szCs w:val="23"/>
          <w:highlight w:val="none"/>
        </w:rPr>
        <w:t>料</w:t>
      </w:r>
    </w:p>
    <w:p>
      <w:pPr>
        <w:spacing w:before="150" w:line="229" w:lineRule="auto"/>
        <w:ind w:left="161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八</w:t>
      </w:r>
      <w:r>
        <w:rPr>
          <w:rFonts w:ascii="宋体" w:hAnsi="宋体" w:eastAsia="宋体" w:cs="宋体"/>
          <w:color w:val="auto"/>
          <w:spacing w:val="7"/>
          <w:sz w:val="23"/>
          <w:szCs w:val="23"/>
          <w:highlight w:val="none"/>
        </w:rPr>
        <w:t>、其他资料</w:t>
      </w:r>
    </w:p>
    <w:p>
      <w:pPr>
        <w:rPr>
          <w:color w:val="auto"/>
          <w:highlight w:val="none"/>
        </w:rPr>
        <w:sectPr>
          <w:footerReference r:id="rId64" w:type="default"/>
          <w:pgSz w:w="11910" w:h="16840"/>
          <w:pgMar w:top="1425" w:right="1786" w:bottom="817" w:left="1786" w:header="0" w:footer="657" w:gutter="0"/>
          <w:pgNumType w:fmt="decimal"/>
          <w:cols w:space="720" w:num="1"/>
        </w:sectPr>
      </w:pPr>
    </w:p>
    <w:p>
      <w:pPr>
        <w:spacing w:before="186" w:line="528" w:lineRule="exact"/>
        <w:ind w:left="2813"/>
        <w:rPr>
          <w:rFonts w:ascii="宋体" w:hAnsi="宋体" w:eastAsia="宋体" w:cs="宋体"/>
          <w:color w:val="auto"/>
          <w:sz w:val="31"/>
          <w:szCs w:val="31"/>
          <w:highlight w:val="none"/>
        </w:rPr>
      </w:pPr>
      <w:r>
        <w:rPr>
          <w:rFonts w:ascii="宋体" w:hAnsi="宋体" w:eastAsia="宋体" w:cs="宋体"/>
          <w:color w:val="auto"/>
          <w:spacing w:val="10"/>
          <w:position w:val="3"/>
          <w:sz w:val="31"/>
          <w:szCs w:val="31"/>
          <w:highlight w:val="none"/>
        </w:rPr>
        <w:t>一</w:t>
      </w:r>
      <w:r>
        <w:rPr>
          <w:rFonts w:ascii="宋体" w:hAnsi="宋体" w:eastAsia="宋体" w:cs="宋体"/>
          <w:color w:val="auto"/>
          <w:spacing w:val="8"/>
          <w:position w:val="3"/>
          <w:sz w:val="31"/>
          <w:szCs w:val="31"/>
          <w:highlight w:val="none"/>
        </w:rPr>
        <w:t>、</w:t>
      </w:r>
      <w:r>
        <w:rPr>
          <w:rFonts w:hint="eastAsia" w:ascii="宋体" w:hAnsi="宋体" w:eastAsia="宋体" w:cs="宋体"/>
          <w:color w:val="auto"/>
          <w:spacing w:val="8"/>
          <w:position w:val="3"/>
          <w:sz w:val="31"/>
          <w:szCs w:val="31"/>
          <w:highlight w:val="none"/>
          <w:lang w:eastAsia="zh-CN"/>
        </w:rPr>
        <w:t>磋商函</w:t>
      </w:r>
      <w:r>
        <w:rPr>
          <w:rFonts w:ascii="宋体" w:hAnsi="宋体" w:eastAsia="宋体" w:cs="宋体"/>
          <w:color w:val="auto"/>
          <w:spacing w:val="8"/>
          <w:position w:val="3"/>
          <w:sz w:val="31"/>
          <w:szCs w:val="31"/>
          <w:highlight w:val="none"/>
        </w:rPr>
        <w:t>及</w:t>
      </w:r>
      <w:r>
        <w:rPr>
          <w:rFonts w:hint="eastAsia" w:ascii="宋体" w:hAnsi="宋体" w:eastAsia="宋体" w:cs="宋体"/>
          <w:color w:val="auto"/>
          <w:spacing w:val="8"/>
          <w:position w:val="3"/>
          <w:sz w:val="31"/>
          <w:szCs w:val="31"/>
          <w:highlight w:val="none"/>
          <w:lang w:eastAsia="zh-CN"/>
        </w:rPr>
        <w:t>磋商函</w:t>
      </w:r>
      <w:r>
        <w:rPr>
          <w:rFonts w:ascii="宋体" w:hAnsi="宋体" w:eastAsia="宋体" w:cs="宋体"/>
          <w:color w:val="auto"/>
          <w:spacing w:val="8"/>
          <w:position w:val="3"/>
          <w:sz w:val="31"/>
          <w:szCs w:val="31"/>
          <w:highlight w:val="none"/>
        </w:rPr>
        <w:t>附录</w:t>
      </w:r>
    </w:p>
    <w:p>
      <w:pPr>
        <w:spacing w:before="259" w:line="221" w:lineRule="auto"/>
        <w:ind w:left="3849"/>
        <w:rPr>
          <w:rFonts w:hint="eastAsia" w:ascii="宋体" w:hAnsi="宋体" w:eastAsia="宋体" w:cs="宋体"/>
          <w:color w:val="auto"/>
          <w:sz w:val="28"/>
          <w:szCs w:val="28"/>
          <w:highlight w:val="none"/>
          <w:lang w:eastAsia="zh-CN"/>
        </w:rPr>
      </w:pPr>
      <w:r>
        <w:rPr>
          <w:rFonts w:ascii="宋体" w:hAnsi="宋体" w:eastAsia="宋体" w:cs="宋体"/>
          <w:color w:val="auto"/>
          <w:spacing w:val="20"/>
          <w:sz w:val="28"/>
          <w:szCs w:val="28"/>
          <w:highlight w:val="none"/>
        </w:rPr>
        <w:t>(</w:t>
      </w:r>
      <w:r>
        <w:rPr>
          <w:rFonts w:ascii="宋体" w:hAnsi="宋体" w:eastAsia="宋体" w:cs="宋体"/>
          <w:color w:val="auto"/>
          <w:spacing w:val="17"/>
          <w:sz w:val="28"/>
          <w:szCs w:val="28"/>
          <w:highlight w:val="none"/>
        </w:rPr>
        <w:t xml:space="preserve">一) </w:t>
      </w:r>
      <w:r>
        <w:rPr>
          <w:rFonts w:hint="eastAsia" w:ascii="宋体" w:hAnsi="宋体" w:eastAsia="宋体" w:cs="宋体"/>
          <w:color w:val="auto"/>
          <w:spacing w:val="17"/>
          <w:sz w:val="28"/>
          <w:szCs w:val="28"/>
          <w:highlight w:val="none"/>
          <w:lang w:eastAsia="zh-CN"/>
        </w:rPr>
        <w:t>磋商函</w:t>
      </w:r>
    </w:p>
    <w:p>
      <w:pPr>
        <w:tabs>
          <w:tab w:val="left" w:pos="3293"/>
        </w:tabs>
        <w:spacing w:before="311" w:line="229" w:lineRule="auto"/>
        <w:ind w:left="414"/>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w:t>
      </w:r>
      <w:r>
        <w:rPr>
          <w:rFonts w:hint="eastAsia" w:ascii="宋体" w:hAnsi="宋体" w:eastAsia="宋体" w:cs="宋体"/>
          <w:color w:val="auto"/>
          <w:spacing w:val="7"/>
          <w:sz w:val="23"/>
          <w:szCs w:val="23"/>
          <w:highlight w:val="none"/>
          <w:lang w:eastAsia="zh-CN"/>
        </w:rPr>
        <w:t>采购人</w:t>
      </w:r>
      <w:r>
        <w:rPr>
          <w:rFonts w:ascii="宋体" w:hAnsi="宋体" w:eastAsia="宋体" w:cs="宋体"/>
          <w:color w:val="auto"/>
          <w:spacing w:val="7"/>
          <w:sz w:val="23"/>
          <w:szCs w:val="23"/>
          <w:highlight w:val="none"/>
        </w:rPr>
        <w:t>名称) ：</w:t>
      </w:r>
    </w:p>
    <w:p>
      <w:pPr>
        <w:spacing w:before="195" w:line="292" w:lineRule="auto"/>
        <w:ind w:left="227" w:right="45" w:firstLine="494"/>
        <w:rPr>
          <w:rFonts w:ascii="宋体" w:hAnsi="宋体" w:eastAsia="宋体" w:cs="宋体"/>
          <w:color w:val="auto"/>
          <w:sz w:val="23"/>
          <w:szCs w:val="23"/>
          <w:highlight w:val="none"/>
        </w:rPr>
      </w:pPr>
      <w:r>
        <w:rPr>
          <w:rFonts w:ascii="Times New Roman" w:hAnsi="Times New Roman" w:eastAsia="Times New Roman" w:cs="Times New Roman"/>
          <w:color w:val="auto"/>
          <w:spacing w:val="6"/>
          <w:sz w:val="22"/>
          <w:szCs w:val="22"/>
          <w:highlight w:val="none"/>
        </w:rPr>
        <w:t xml:space="preserve">1.  </w:t>
      </w:r>
      <w:r>
        <w:rPr>
          <w:rFonts w:ascii="Times New Roman" w:hAnsi="Times New Roman" w:eastAsia="Times New Roman" w:cs="Times New Roman"/>
          <w:color w:val="auto"/>
          <w:spacing w:val="4"/>
          <w:sz w:val="22"/>
          <w:szCs w:val="22"/>
          <w:highlight w:val="none"/>
        </w:rPr>
        <w:t xml:space="preserve"> </w:t>
      </w:r>
      <w:r>
        <w:rPr>
          <w:rFonts w:ascii="Times New Roman" w:hAnsi="Times New Roman" w:eastAsia="Times New Roman" w:cs="Times New Roman"/>
          <w:color w:val="auto"/>
          <w:spacing w:val="3"/>
          <w:sz w:val="22"/>
          <w:szCs w:val="22"/>
          <w:highlight w:val="none"/>
        </w:rPr>
        <w:t xml:space="preserve"> </w:t>
      </w:r>
      <w:r>
        <w:rPr>
          <w:rFonts w:ascii="宋体" w:hAnsi="宋体" w:eastAsia="宋体" w:cs="宋体"/>
          <w:color w:val="auto"/>
          <w:spacing w:val="3"/>
          <w:sz w:val="23"/>
          <w:szCs w:val="23"/>
          <w:highlight w:val="none"/>
        </w:rPr>
        <w:t>我方已仔细研究</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(项目名称) 施工招标竞争性磋商文件</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的</w:t>
      </w:r>
      <w:r>
        <w:rPr>
          <w:rFonts w:ascii="宋体" w:hAnsi="宋体" w:eastAsia="宋体" w:cs="宋体"/>
          <w:color w:val="auto"/>
          <w:spacing w:val="11"/>
          <w:sz w:val="23"/>
          <w:szCs w:val="23"/>
          <w:highlight w:val="none"/>
        </w:rPr>
        <w:t>全</w:t>
      </w:r>
      <w:r>
        <w:rPr>
          <w:rFonts w:ascii="宋体" w:hAnsi="宋体" w:eastAsia="宋体" w:cs="宋体"/>
          <w:color w:val="auto"/>
          <w:spacing w:val="9"/>
          <w:sz w:val="23"/>
          <w:szCs w:val="23"/>
          <w:highlight w:val="none"/>
        </w:rPr>
        <w:t>部内容 (含补遗书) ，在考察工程现场后，愿意以报价文件中的</w:t>
      </w:r>
      <w:r>
        <w:rPr>
          <w:rFonts w:hint="eastAsia" w:ascii="宋体" w:hAnsi="宋体" w:eastAsia="宋体" w:cs="宋体"/>
          <w:color w:val="auto"/>
          <w:spacing w:val="9"/>
          <w:sz w:val="23"/>
          <w:szCs w:val="23"/>
          <w:highlight w:val="none"/>
          <w:lang w:eastAsia="zh-CN"/>
        </w:rPr>
        <w:t>磋商总报价</w:t>
      </w:r>
      <w:r>
        <w:rPr>
          <w:rFonts w:ascii="宋体" w:hAnsi="宋体" w:eastAsia="宋体" w:cs="宋体"/>
          <w:color w:val="auto"/>
          <w:spacing w:val="9"/>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按合</w:t>
      </w:r>
      <w:r>
        <w:rPr>
          <w:rFonts w:ascii="宋体" w:hAnsi="宋体" w:eastAsia="宋体" w:cs="宋体"/>
          <w:color w:val="auto"/>
          <w:spacing w:val="11"/>
          <w:sz w:val="23"/>
          <w:szCs w:val="23"/>
          <w:highlight w:val="none"/>
        </w:rPr>
        <w:t>同</w:t>
      </w:r>
      <w:r>
        <w:rPr>
          <w:rFonts w:ascii="宋体" w:hAnsi="宋体" w:eastAsia="宋体" w:cs="宋体"/>
          <w:color w:val="auto"/>
          <w:spacing w:val="7"/>
          <w:sz w:val="23"/>
          <w:szCs w:val="23"/>
          <w:highlight w:val="none"/>
        </w:rPr>
        <w:t>约定实施和完成承包工程，修补工程中的任何缺陷。</w:t>
      </w:r>
    </w:p>
    <w:p>
      <w:pPr>
        <w:spacing w:line="228" w:lineRule="auto"/>
        <w:ind w:left="700"/>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2"/>
          <w:szCs w:val="22"/>
          <w:highlight w:val="none"/>
        </w:rPr>
        <w:t xml:space="preserve">2.    </w:t>
      </w:r>
      <w:r>
        <w:rPr>
          <w:rFonts w:ascii="宋体" w:hAnsi="宋体" w:eastAsia="宋体" w:cs="宋体"/>
          <w:color w:val="auto"/>
          <w:spacing w:val="7"/>
          <w:sz w:val="23"/>
          <w:szCs w:val="23"/>
          <w:highlight w:val="none"/>
        </w:rPr>
        <w:t>我方承诺在磋商文件规定的投标有效期内不撤销响应文件</w:t>
      </w:r>
      <w:r>
        <w:rPr>
          <w:rFonts w:ascii="宋体" w:hAnsi="宋体" w:eastAsia="宋体" w:cs="宋体"/>
          <w:color w:val="auto"/>
          <w:spacing w:val="3"/>
          <w:sz w:val="23"/>
          <w:szCs w:val="23"/>
          <w:highlight w:val="none"/>
        </w:rPr>
        <w:t>。</w:t>
      </w:r>
    </w:p>
    <w:p>
      <w:pPr>
        <w:spacing w:before="80" w:line="229" w:lineRule="auto"/>
        <w:ind w:left="704"/>
        <w:rPr>
          <w:rFonts w:ascii="宋体" w:hAnsi="宋体" w:eastAsia="宋体" w:cs="宋体"/>
          <w:color w:val="auto"/>
          <w:sz w:val="23"/>
          <w:szCs w:val="23"/>
          <w:highlight w:val="none"/>
        </w:rPr>
      </w:pPr>
      <w:r>
        <w:rPr>
          <w:rFonts w:ascii="Times New Roman" w:hAnsi="Times New Roman" w:eastAsia="Times New Roman" w:cs="Times New Roman"/>
          <w:color w:val="auto"/>
          <w:spacing w:val="-14"/>
          <w:sz w:val="22"/>
          <w:szCs w:val="22"/>
          <w:highlight w:val="none"/>
        </w:rPr>
        <w:t>3.</w:t>
      </w:r>
      <w:r>
        <w:rPr>
          <w:rFonts w:ascii="Times New Roman" w:hAnsi="Times New Roman" w:eastAsia="Times New Roman" w:cs="Times New Roman"/>
          <w:color w:val="auto"/>
          <w:spacing w:val="-9"/>
          <w:sz w:val="22"/>
          <w:szCs w:val="22"/>
          <w:highlight w:val="none"/>
        </w:rPr>
        <w:t xml:space="preserve"> </w:t>
      </w:r>
      <w:r>
        <w:rPr>
          <w:rFonts w:ascii="Times New Roman" w:hAnsi="Times New Roman" w:eastAsia="Times New Roman" w:cs="Times New Roman"/>
          <w:color w:val="auto"/>
          <w:spacing w:val="-7"/>
          <w:sz w:val="22"/>
          <w:szCs w:val="22"/>
          <w:highlight w:val="none"/>
        </w:rPr>
        <w:t xml:space="preserve">   </w:t>
      </w:r>
      <w:r>
        <w:rPr>
          <w:rFonts w:ascii="宋体" w:hAnsi="宋体" w:eastAsia="宋体" w:cs="宋体"/>
          <w:color w:val="auto"/>
          <w:spacing w:val="-7"/>
          <w:sz w:val="23"/>
          <w:szCs w:val="23"/>
          <w:highlight w:val="none"/>
        </w:rPr>
        <w:t>工程质量：</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，安全目标：</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，工期：</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日历天。</w:t>
      </w:r>
    </w:p>
    <w:p>
      <w:pPr>
        <w:spacing w:before="77" w:line="229" w:lineRule="auto"/>
        <w:ind w:left="699"/>
        <w:rPr>
          <w:rFonts w:ascii="宋体" w:hAnsi="宋体" w:eastAsia="宋体" w:cs="宋体"/>
          <w:color w:val="auto"/>
          <w:sz w:val="23"/>
          <w:szCs w:val="23"/>
          <w:highlight w:val="none"/>
        </w:rPr>
      </w:pPr>
      <w:r>
        <w:rPr>
          <w:rFonts w:ascii="Times New Roman" w:hAnsi="Times New Roman" w:eastAsia="Times New Roman" w:cs="Times New Roman"/>
          <w:color w:val="auto"/>
          <w:spacing w:val="7"/>
          <w:sz w:val="22"/>
          <w:szCs w:val="22"/>
          <w:highlight w:val="none"/>
        </w:rPr>
        <w:t>4</w:t>
      </w:r>
      <w:r>
        <w:rPr>
          <w:rFonts w:ascii="Times New Roman" w:hAnsi="Times New Roman" w:eastAsia="Times New Roman" w:cs="Times New Roman"/>
          <w:color w:val="auto"/>
          <w:spacing w:val="4"/>
          <w:sz w:val="22"/>
          <w:szCs w:val="22"/>
          <w:highlight w:val="none"/>
        </w:rPr>
        <w:t xml:space="preserve">.    </w:t>
      </w:r>
      <w:r>
        <w:rPr>
          <w:rFonts w:ascii="宋体" w:hAnsi="宋体" w:eastAsia="宋体" w:cs="宋体"/>
          <w:color w:val="auto"/>
          <w:spacing w:val="4"/>
          <w:sz w:val="23"/>
          <w:szCs w:val="23"/>
          <w:highlight w:val="none"/>
        </w:rPr>
        <w:t>如我方中标，我方承诺：</w:t>
      </w:r>
    </w:p>
    <w:p>
      <w:pPr>
        <w:spacing w:before="80" w:line="227" w:lineRule="auto"/>
        <w:ind w:left="710"/>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(1</w:t>
      </w:r>
      <w:r>
        <w:rPr>
          <w:rFonts w:ascii="宋体" w:hAnsi="宋体" w:eastAsia="宋体" w:cs="宋体"/>
          <w:color w:val="auto"/>
          <w:spacing w:val="14"/>
          <w:sz w:val="22"/>
          <w:szCs w:val="22"/>
          <w:highlight w:val="none"/>
        </w:rPr>
        <w:t>)</w:t>
      </w:r>
      <w:r>
        <w:rPr>
          <w:rFonts w:ascii="宋体" w:hAnsi="宋体" w:eastAsia="宋体" w:cs="宋体"/>
          <w:color w:val="auto"/>
          <w:spacing w:val="12"/>
          <w:sz w:val="22"/>
          <w:szCs w:val="22"/>
          <w:highlight w:val="none"/>
        </w:rPr>
        <w:t xml:space="preserve"> </w:t>
      </w:r>
      <w:r>
        <w:rPr>
          <w:rFonts w:ascii="宋体" w:hAnsi="宋体" w:eastAsia="宋体" w:cs="宋体"/>
          <w:color w:val="auto"/>
          <w:spacing w:val="12"/>
          <w:sz w:val="23"/>
          <w:szCs w:val="23"/>
          <w:highlight w:val="none"/>
        </w:rPr>
        <w:t>在收到中标通知书后，在中标通知书规定的期限内与你方签订合同；</w:t>
      </w:r>
    </w:p>
    <w:p>
      <w:pPr>
        <w:spacing w:before="82" w:line="227" w:lineRule="auto"/>
        <w:ind w:left="710"/>
        <w:rPr>
          <w:rFonts w:ascii="宋体" w:hAnsi="宋体" w:eastAsia="宋体" w:cs="宋体"/>
          <w:color w:val="auto"/>
          <w:sz w:val="23"/>
          <w:szCs w:val="23"/>
          <w:highlight w:val="none"/>
        </w:rPr>
      </w:pPr>
      <w:r>
        <w:rPr>
          <w:rFonts w:ascii="宋体" w:hAnsi="宋体" w:eastAsia="宋体" w:cs="宋体"/>
          <w:color w:val="auto"/>
          <w:spacing w:val="24"/>
          <w:sz w:val="22"/>
          <w:szCs w:val="22"/>
          <w:highlight w:val="none"/>
        </w:rPr>
        <w:t>(</w:t>
      </w:r>
      <w:r>
        <w:rPr>
          <w:rFonts w:ascii="宋体" w:hAnsi="宋体" w:eastAsia="宋体" w:cs="宋体"/>
          <w:color w:val="auto"/>
          <w:spacing w:val="14"/>
          <w:sz w:val="22"/>
          <w:szCs w:val="22"/>
          <w:highlight w:val="none"/>
        </w:rPr>
        <w:t xml:space="preserve">2) </w:t>
      </w:r>
      <w:r>
        <w:rPr>
          <w:rFonts w:ascii="宋体" w:hAnsi="宋体" w:eastAsia="宋体" w:cs="宋体"/>
          <w:color w:val="auto"/>
          <w:spacing w:val="14"/>
          <w:sz w:val="23"/>
          <w:szCs w:val="23"/>
          <w:highlight w:val="none"/>
        </w:rPr>
        <w:t>在签订合同时不向你方提出附加条件；</w:t>
      </w:r>
    </w:p>
    <w:p>
      <w:pPr>
        <w:spacing w:before="79" w:line="228" w:lineRule="auto"/>
        <w:ind w:left="710"/>
        <w:rPr>
          <w:rFonts w:ascii="宋体" w:hAnsi="宋体" w:eastAsia="宋体" w:cs="宋体"/>
          <w:color w:val="auto"/>
          <w:sz w:val="23"/>
          <w:szCs w:val="23"/>
          <w:highlight w:val="none"/>
        </w:rPr>
      </w:pPr>
      <w:r>
        <w:rPr>
          <w:rFonts w:ascii="宋体" w:hAnsi="宋体" w:eastAsia="宋体" w:cs="宋体"/>
          <w:color w:val="auto"/>
          <w:spacing w:val="20"/>
          <w:sz w:val="22"/>
          <w:szCs w:val="22"/>
          <w:highlight w:val="none"/>
        </w:rPr>
        <w:t>(</w:t>
      </w:r>
      <w:r>
        <w:rPr>
          <w:rFonts w:ascii="宋体" w:hAnsi="宋体" w:eastAsia="宋体" w:cs="宋体"/>
          <w:color w:val="auto"/>
          <w:spacing w:val="13"/>
          <w:sz w:val="22"/>
          <w:szCs w:val="22"/>
          <w:highlight w:val="none"/>
        </w:rPr>
        <w:t xml:space="preserve">3) </w:t>
      </w:r>
      <w:r>
        <w:rPr>
          <w:rFonts w:ascii="宋体" w:hAnsi="宋体" w:eastAsia="宋体" w:cs="宋体"/>
          <w:color w:val="auto"/>
          <w:spacing w:val="13"/>
          <w:sz w:val="23"/>
          <w:szCs w:val="23"/>
          <w:highlight w:val="none"/>
        </w:rPr>
        <w:t>按照磋商文件要求提交履约保证金和农民工工资保证金；</w:t>
      </w:r>
    </w:p>
    <w:p>
      <w:pPr>
        <w:spacing w:before="81" w:line="228" w:lineRule="auto"/>
        <w:ind w:left="710"/>
        <w:rPr>
          <w:rFonts w:ascii="宋体" w:hAnsi="宋体" w:eastAsia="宋体" w:cs="宋体"/>
          <w:color w:val="auto"/>
          <w:sz w:val="23"/>
          <w:szCs w:val="23"/>
          <w:highlight w:val="none"/>
        </w:rPr>
      </w:pPr>
      <w:r>
        <w:rPr>
          <w:rFonts w:ascii="宋体" w:hAnsi="宋体" w:eastAsia="宋体" w:cs="宋体"/>
          <w:color w:val="auto"/>
          <w:spacing w:val="26"/>
          <w:sz w:val="22"/>
          <w:szCs w:val="22"/>
          <w:highlight w:val="none"/>
        </w:rPr>
        <w:t>(</w:t>
      </w:r>
      <w:r>
        <w:rPr>
          <w:rFonts w:ascii="宋体" w:hAnsi="宋体" w:eastAsia="宋体" w:cs="宋体"/>
          <w:color w:val="auto"/>
          <w:spacing w:val="19"/>
          <w:sz w:val="22"/>
          <w:szCs w:val="22"/>
          <w:highlight w:val="none"/>
        </w:rPr>
        <w:t>4</w:t>
      </w:r>
      <w:r>
        <w:rPr>
          <w:rFonts w:ascii="宋体" w:hAnsi="宋体" w:eastAsia="宋体" w:cs="宋体"/>
          <w:color w:val="auto"/>
          <w:spacing w:val="13"/>
          <w:sz w:val="22"/>
          <w:szCs w:val="22"/>
          <w:highlight w:val="none"/>
        </w:rPr>
        <w:t xml:space="preserve">) </w:t>
      </w:r>
      <w:r>
        <w:rPr>
          <w:rFonts w:ascii="宋体" w:hAnsi="宋体" w:eastAsia="宋体" w:cs="宋体"/>
          <w:color w:val="auto"/>
          <w:spacing w:val="13"/>
          <w:sz w:val="23"/>
          <w:szCs w:val="23"/>
          <w:highlight w:val="none"/>
        </w:rPr>
        <w:t>在合同约定的期限内完成合同规定的全部义务；</w:t>
      </w:r>
    </w:p>
    <w:p>
      <w:pPr>
        <w:spacing w:before="80" w:line="229" w:lineRule="auto"/>
        <w:ind w:left="710"/>
        <w:rPr>
          <w:rFonts w:ascii="宋体" w:hAnsi="宋体" w:eastAsia="宋体" w:cs="宋体"/>
          <w:color w:val="auto"/>
          <w:sz w:val="23"/>
          <w:szCs w:val="23"/>
          <w:highlight w:val="none"/>
        </w:rPr>
      </w:pPr>
      <w:r>
        <w:rPr>
          <w:rFonts w:ascii="宋体" w:hAnsi="宋体" w:eastAsia="宋体" w:cs="宋体"/>
          <w:color w:val="auto"/>
          <w:spacing w:val="8"/>
          <w:sz w:val="22"/>
          <w:szCs w:val="22"/>
          <w:highlight w:val="none"/>
        </w:rPr>
        <w:t xml:space="preserve">(5) </w:t>
      </w:r>
      <w:r>
        <w:rPr>
          <w:rFonts w:ascii="宋体" w:hAnsi="宋体" w:eastAsia="宋体" w:cs="宋体"/>
          <w:color w:val="auto"/>
          <w:spacing w:val="5"/>
          <w:sz w:val="23"/>
          <w:szCs w:val="23"/>
          <w:highlight w:val="none"/>
        </w:rPr>
        <w:t>在</w:t>
      </w:r>
      <w:r>
        <w:rPr>
          <w:rFonts w:ascii="宋体" w:hAnsi="宋体" w:eastAsia="宋体" w:cs="宋体"/>
          <w:color w:val="auto"/>
          <w:spacing w:val="4"/>
          <w:sz w:val="23"/>
          <w:szCs w:val="23"/>
          <w:highlight w:val="none"/>
        </w:rPr>
        <w:t>你方和我方进行合同谈判之前，我方将按照合同附件提出的最低要求填报</w:t>
      </w:r>
    </w:p>
    <w:p>
      <w:pPr>
        <w:spacing w:before="76" w:line="292" w:lineRule="auto"/>
        <w:ind w:left="22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派驻本标段的其他管理和技术人员及主要机械设备和</w:t>
      </w:r>
      <w:r>
        <w:rPr>
          <w:rFonts w:ascii="宋体" w:hAnsi="宋体" w:eastAsia="宋体" w:cs="宋体"/>
          <w:color w:val="auto"/>
          <w:spacing w:val="-1"/>
          <w:sz w:val="23"/>
          <w:szCs w:val="23"/>
          <w:highlight w:val="none"/>
        </w:rPr>
        <w:t>试验检测设备，经你方审批后作为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派驻本标段的项目管理机构主要人员和主要设备且不进行更</w:t>
      </w:r>
      <w:r>
        <w:rPr>
          <w:rFonts w:ascii="宋体" w:hAnsi="宋体" w:eastAsia="宋体" w:cs="宋体"/>
          <w:color w:val="auto"/>
          <w:spacing w:val="-1"/>
          <w:sz w:val="23"/>
          <w:szCs w:val="23"/>
          <w:highlight w:val="none"/>
        </w:rPr>
        <w:t>换。如我方拟派驻的人员和</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设备</w:t>
      </w:r>
      <w:r>
        <w:rPr>
          <w:rFonts w:ascii="宋体" w:hAnsi="宋体" w:eastAsia="宋体" w:cs="宋体"/>
          <w:color w:val="auto"/>
          <w:sz w:val="23"/>
          <w:szCs w:val="23"/>
          <w:highlight w:val="none"/>
        </w:rPr>
        <w:t>不满足合同附件要求，你方有权取消我方中标资格。</w:t>
      </w:r>
    </w:p>
    <w:p>
      <w:pPr>
        <w:spacing w:line="228" w:lineRule="auto"/>
        <w:ind w:left="706"/>
        <w:rPr>
          <w:rFonts w:ascii="宋体" w:hAnsi="宋体" w:eastAsia="宋体" w:cs="宋体"/>
          <w:color w:val="auto"/>
          <w:sz w:val="23"/>
          <w:szCs w:val="23"/>
          <w:highlight w:val="none"/>
        </w:rPr>
      </w:pPr>
      <w:r>
        <w:rPr>
          <w:rFonts w:ascii="Times New Roman" w:hAnsi="Times New Roman" w:eastAsia="Times New Roman" w:cs="Times New Roman"/>
          <w:color w:val="auto"/>
          <w:spacing w:val="-4"/>
          <w:sz w:val="22"/>
          <w:szCs w:val="22"/>
          <w:highlight w:val="none"/>
        </w:rPr>
        <w:t xml:space="preserve">5.    </w:t>
      </w:r>
      <w:r>
        <w:rPr>
          <w:rFonts w:ascii="宋体" w:hAnsi="宋体" w:eastAsia="宋体" w:cs="宋体"/>
          <w:color w:val="auto"/>
          <w:spacing w:val="-4"/>
          <w:sz w:val="23"/>
          <w:szCs w:val="23"/>
          <w:highlight w:val="none"/>
        </w:rPr>
        <w:t>我方在此声明，所递交的响应文件及有关资料内容完整、真实和准</w:t>
      </w:r>
      <w:r>
        <w:rPr>
          <w:rFonts w:ascii="宋体" w:hAnsi="宋体" w:eastAsia="宋体" w:cs="宋体"/>
          <w:color w:val="auto"/>
          <w:spacing w:val="-2"/>
          <w:sz w:val="23"/>
          <w:szCs w:val="23"/>
          <w:highlight w:val="none"/>
        </w:rPr>
        <w:t>确</w:t>
      </w:r>
      <w:r>
        <w:rPr>
          <w:rFonts w:ascii="宋体" w:hAnsi="宋体" w:eastAsia="宋体" w:cs="宋体"/>
          <w:color w:val="auto"/>
          <w:sz w:val="23"/>
          <w:szCs w:val="23"/>
          <w:highlight w:val="none"/>
        </w:rPr>
        <w:t>。</w:t>
      </w:r>
    </w:p>
    <w:p>
      <w:pPr>
        <w:spacing w:before="78" w:line="292" w:lineRule="auto"/>
        <w:ind w:left="225" w:firstLine="480"/>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6.   </w:t>
      </w:r>
      <w:r>
        <w:rPr>
          <w:rFonts w:ascii="宋体" w:hAnsi="宋体" w:eastAsia="宋体" w:cs="宋体"/>
          <w:color w:val="auto"/>
          <w:spacing w:val="2"/>
          <w:sz w:val="23"/>
          <w:szCs w:val="23"/>
          <w:highlight w:val="none"/>
        </w:rPr>
        <w:t>在合同协议书</w:t>
      </w:r>
      <w:r>
        <w:rPr>
          <w:rFonts w:ascii="宋体" w:hAnsi="宋体" w:eastAsia="宋体" w:cs="宋体"/>
          <w:color w:val="auto"/>
          <w:spacing w:val="1"/>
          <w:sz w:val="23"/>
          <w:szCs w:val="23"/>
          <w:highlight w:val="none"/>
        </w:rPr>
        <w:t>正式签署生效之前，本</w:t>
      </w:r>
      <w:r>
        <w:rPr>
          <w:rFonts w:hint="eastAsia" w:ascii="宋体" w:hAnsi="宋体" w:eastAsia="宋体" w:cs="宋体"/>
          <w:color w:val="auto"/>
          <w:spacing w:val="1"/>
          <w:sz w:val="23"/>
          <w:szCs w:val="23"/>
          <w:highlight w:val="none"/>
          <w:lang w:eastAsia="zh-CN"/>
        </w:rPr>
        <w:t>磋商函</w:t>
      </w:r>
      <w:r>
        <w:rPr>
          <w:rFonts w:ascii="宋体" w:hAnsi="宋体" w:eastAsia="宋体" w:cs="宋体"/>
          <w:color w:val="auto"/>
          <w:spacing w:val="1"/>
          <w:sz w:val="23"/>
          <w:szCs w:val="23"/>
          <w:highlight w:val="none"/>
        </w:rPr>
        <w:t>连同你方的中标通知书将构成我们</w:t>
      </w:r>
      <w:r>
        <w:rPr>
          <w:rFonts w:ascii="宋体" w:hAnsi="宋体" w:eastAsia="宋体" w:cs="宋体"/>
          <w:color w:val="auto"/>
          <w:sz w:val="23"/>
          <w:szCs w:val="23"/>
          <w:highlight w:val="none"/>
        </w:rPr>
        <w:t xml:space="preserve"> 双方之间共同遵守的文件，对双方具有约束力。</w:t>
      </w:r>
    </w:p>
    <w:p>
      <w:pPr>
        <w:spacing w:line="228" w:lineRule="auto"/>
        <w:ind w:left="703"/>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7.</w:t>
      </w:r>
      <w:r>
        <w:rPr>
          <w:rFonts w:ascii="Times New Roman" w:hAnsi="Times New Roman" w:eastAsia="Times New Roman" w:cs="Times New Roman"/>
          <w:color w:val="auto"/>
          <w:spacing w:val="1"/>
          <w:sz w:val="22"/>
          <w:szCs w:val="22"/>
          <w:highlight w:val="none"/>
          <w:u w:val="single" w:color="auto"/>
        </w:rPr>
        <w:t xml:space="preserve">                                                        </w:t>
      </w:r>
      <w:r>
        <w:rPr>
          <w:rFonts w:ascii="Times New Roman" w:hAnsi="Times New Roman" w:eastAsia="Times New Roman" w:cs="Times New Roman"/>
          <w:color w:val="auto"/>
          <w:sz w:val="22"/>
          <w:szCs w:val="22"/>
          <w:highlight w:val="none"/>
          <w:u w:val="single" w:color="auto"/>
        </w:rPr>
        <w:t xml:space="preserve">                                   </w:t>
      </w:r>
      <w:r>
        <w:rPr>
          <w:rFonts w:ascii="宋体" w:hAnsi="宋体" w:eastAsia="宋体" w:cs="宋体"/>
          <w:color w:val="auto"/>
          <w:sz w:val="23"/>
          <w:szCs w:val="23"/>
          <w:highlight w:val="none"/>
        </w:rPr>
        <w:t>(其他补充说明) 。</w:t>
      </w:r>
    </w:p>
    <w:p>
      <w:pPr>
        <w:spacing w:line="262" w:lineRule="auto"/>
        <w:rPr>
          <w:rFonts w:ascii="Arial"/>
          <w:color w:val="auto"/>
          <w:sz w:val="21"/>
          <w:highlight w:val="none"/>
        </w:rPr>
      </w:pPr>
    </w:p>
    <w:p>
      <w:pPr>
        <w:spacing w:line="263" w:lineRule="auto"/>
        <w:rPr>
          <w:rFonts w:ascii="Arial"/>
          <w:color w:val="auto"/>
          <w:sz w:val="21"/>
          <w:highlight w:val="none"/>
        </w:rPr>
      </w:pPr>
    </w:p>
    <w:p>
      <w:pPr>
        <w:spacing w:before="75" w:line="403" w:lineRule="auto"/>
        <w:ind w:left="4"/>
        <w:rPr>
          <w:rFonts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lang w:eastAsia="zh-CN"/>
        </w:rPr>
        <w:t>供应商</w:t>
      </w:r>
      <w:r>
        <w:rPr>
          <w:rFonts w:ascii="宋体" w:hAnsi="宋体" w:eastAsia="宋体" w:cs="宋体"/>
          <w:color w:val="auto"/>
          <w:spacing w:val="1"/>
          <w:sz w:val="23"/>
          <w:szCs w:val="23"/>
          <w:highlight w:val="none"/>
        </w:rPr>
        <w:t>：</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(盖单位章)</w:t>
      </w:r>
    </w:p>
    <w:p>
      <w:pPr>
        <w:spacing w:line="227" w:lineRule="auto"/>
        <w:ind w:left="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法定代表人或其委托代理人：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(签字或盖章)</w:t>
      </w:r>
    </w:p>
    <w:p>
      <w:pPr>
        <w:spacing w:before="216" w:line="401" w:lineRule="auto"/>
        <w:ind w:left="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地</w:t>
      </w:r>
      <w:r>
        <w:rPr>
          <w:rFonts w:ascii="宋体" w:hAnsi="宋体" w:eastAsia="宋体" w:cs="宋体"/>
          <w:color w:val="auto"/>
          <w:spacing w:val="3"/>
          <w:sz w:val="23"/>
          <w:szCs w:val="23"/>
          <w:highlight w:val="none"/>
        </w:rPr>
        <w:t>址：</w:t>
      </w:r>
      <w:r>
        <w:rPr>
          <w:rFonts w:ascii="宋体" w:hAnsi="宋体" w:eastAsia="宋体" w:cs="宋体"/>
          <w:color w:val="auto"/>
          <w:sz w:val="23"/>
          <w:szCs w:val="23"/>
          <w:highlight w:val="none"/>
          <w:u w:val="single" w:color="auto"/>
        </w:rPr>
        <w:t xml:space="preserve">                                                    </w:t>
      </w:r>
    </w:p>
    <w:p>
      <w:pPr>
        <w:spacing w:line="233" w:lineRule="auto"/>
        <w:ind w:left="2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网</w:t>
      </w:r>
      <w:r>
        <w:rPr>
          <w:rFonts w:ascii="宋体" w:hAnsi="宋体" w:eastAsia="宋体" w:cs="宋体"/>
          <w:color w:val="auto"/>
          <w:spacing w:val="-3"/>
          <w:sz w:val="23"/>
          <w:szCs w:val="23"/>
          <w:highlight w:val="none"/>
        </w:rPr>
        <w:t>址</w:t>
      </w:r>
      <w:r>
        <w:rPr>
          <w:rFonts w:ascii="宋体" w:hAnsi="宋体" w:eastAsia="宋体" w:cs="宋体"/>
          <w:color w:val="auto"/>
          <w:spacing w:val="-2"/>
          <w:sz w:val="23"/>
          <w:szCs w:val="23"/>
          <w:highlight w:val="none"/>
        </w:rPr>
        <w:t>：</w:t>
      </w:r>
      <w:r>
        <w:rPr>
          <w:rFonts w:ascii="宋体" w:hAnsi="宋体" w:eastAsia="宋体" w:cs="宋体"/>
          <w:color w:val="auto"/>
          <w:sz w:val="23"/>
          <w:szCs w:val="23"/>
          <w:highlight w:val="none"/>
          <w:u w:val="single" w:color="auto"/>
        </w:rPr>
        <w:t xml:space="preserve">                                                   </w:t>
      </w:r>
    </w:p>
    <w:p>
      <w:pPr>
        <w:spacing w:before="212" w:line="230" w:lineRule="auto"/>
        <w:ind w:left="3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电话：</w:t>
      </w:r>
      <w:r>
        <w:rPr>
          <w:rFonts w:ascii="宋体" w:hAnsi="宋体" w:eastAsia="宋体" w:cs="宋体"/>
          <w:color w:val="auto"/>
          <w:sz w:val="23"/>
          <w:szCs w:val="23"/>
          <w:highlight w:val="none"/>
          <w:u w:val="single" w:color="auto"/>
        </w:rPr>
        <w:t xml:space="preserve">                                                    </w:t>
      </w:r>
    </w:p>
    <w:p>
      <w:pPr>
        <w:spacing w:before="212" w:line="401" w:lineRule="auto"/>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传</w:t>
      </w:r>
      <w:r>
        <w:rPr>
          <w:rFonts w:ascii="宋体" w:hAnsi="宋体" w:eastAsia="宋体" w:cs="宋体"/>
          <w:color w:val="auto"/>
          <w:spacing w:val="7"/>
          <w:sz w:val="23"/>
          <w:szCs w:val="23"/>
          <w:highlight w:val="none"/>
        </w:rPr>
        <w:t>真：</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z w:val="23"/>
          <w:szCs w:val="23"/>
          <w:highlight w:val="none"/>
          <w:u w:val="single" w:color="000000"/>
        </w:rPr>
        <w:t xml:space="preserve">                                     </w:t>
      </w:r>
    </w:p>
    <w:p>
      <w:pPr>
        <w:spacing w:line="228" w:lineRule="auto"/>
        <w:ind w:left="19"/>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邮</w:t>
      </w:r>
      <w:r>
        <w:rPr>
          <w:rFonts w:ascii="宋体" w:hAnsi="宋体" w:eastAsia="宋体" w:cs="宋体"/>
          <w:color w:val="auto"/>
          <w:spacing w:val="-9"/>
          <w:sz w:val="23"/>
          <w:szCs w:val="23"/>
          <w:highlight w:val="none"/>
        </w:rPr>
        <w:t>政编码：</w:t>
      </w:r>
      <w:r>
        <w:rPr>
          <w:rFonts w:ascii="宋体" w:hAnsi="宋体" w:eastAsia="宋体" w:cs="宋体"/>
          <w:color w:val="auto"/>
          <w:spacing w:val="-9"/>
          <w:sz w:val="23"/>
          <w:szCs w:val="23"/>
          <w:highlight w:val="none"/>
          <w:u w:val="single" w:color="auto"/>
        </w:rPr>
        <w:t xml:space="preserve">。  </w:t>
      </w:r>
      <w:r>
        <w:rPr>
          <w:rFonts w:ascii="宋体" w:hAnsi="宋体" w:eastAsia="宋体" w:cs="宋体"/>
          <w:color w:val="auto"/>
          <w:sz w:val="23"/>
          <w:szCs w:val="23"/>
          <w:highlight w:val="none"/>
          <w:u w:val="single" w:color="000000"/>
        </w:rPr>
        <w:t xml:space="preserve">                                 </w:t>
      </w:r>
    </w:p>
    <w:p>
      <w:pPr>
        <w:spacing w:before="217" w:line="228" w:lineRule="auto"/>
        <w:ind w:left="612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xml:space="preserve">年      月       </w:t>
      </w:r>
      <w:r>
        <w:rPr>
          <w:rFonts w:ascii="宋体" w:hAnsi="宋体" w:eastAsia="宋体" w:cs="宋体"/>
          <w:color w:val="auto"/>
          <w:spacing w:val="5"/>
          <w:sz w:val="23"/>
          <w:szCs w:val="23"/>
          <w:highlight w:val="none"/>
        </w:rPr>
        <w:t>日</w:t>
      </w:r>
    </w:p>
    <w:p>
      <w:pPr>
        <w:rPr>
          <w:color w:val="auto"/>
          <w:highlight w:val="none"/>
        </w:rPr>
        <w:sectPr>
          <w:footerReference r:id="rId65" w:type="default"/>
          <w:pgSz w:w="11910" w:h="16840"/>
          <w:pgMar w:top="1431" w:right="1575" w:bottom="817" w:left="1428" w:header="0" w:footer="657" w:gutter="0"/>
          <w:pgNumType w:fmt="decimal"/>
          <w:cols w:space="720" w:num="1"/>
        </w:sectPr>
      </w:pPr>
    </w:p>
    <w:p>
      <w:pPr>
        <w:rPr>
          <w:rFonts w:ascii="Arial"/>
          <w:color w:val="auto"/>
          <w:sz w:val="21"/>
          <w:highlight w:val="none"/>
        </w:rPr>
      </w:pPr>
    </w:p>
    <w:p>
      <w:pPr>
        <w:rPr>
          <w:rFonts w:ascii="Arial"/>
          <w:color w:val="auto"/>
          <w:sz w:val="21"/>
          <w:highlight w:val="none"/>
        </w:rPr>
      </w:pPr>
    </w:p>
    <w:p>
      <w:pPr>
        <w:spacing w:before="91" w:line="220" w:lineRule="auto"/>
        <w:ind w:left="3462"/>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w:t>
      </w:r>
      <w:r>
        <w:rPr>
          <w:rFonts w:ascii="宋体" w:hAnsi="宋体" w:eastAsia="宋体" w:cs="宋体"/>
          <w:color w:val="auto"/>
          <w:spacing w:val="13"/>
          <w:sz w:val="28"/>
          <w:szCs w:val="28"/>
          <w:highlight w:val="none"/>
        </w:rPr>
        <w:t xml:space="preserve">二) </w:t>
      </w:r>
      <w:r>
        <w:rPr>
          <w:rFonts w:hint="eastAsia" w:ascii="宋体" w:hAnsi="宋体" w:eastAsia="宋体" w:cs="宋体"/>
          <w:color w:val="auto"/>
          <w:spacing w:val="13"/>
          <w:sz w:val="28"/>
          <w:szCs w:val="28"/>
          <w:highlight w:val="none"/>
          <w:lang w:eastAsia="zh-CN"/>
        </w:rPr>
        <w:t>磋商函</w:t>
      </w:r>
      <w:r>
        <w:rPr>
          <w:rFonts w:ascii="宋体" w:hAnsi="宋体" w:eastAsia="宋体" w:cs="宋体"/>
          <w:color w:val="auto"/>
          <w:spacing w:val="13"/>
          <w:sz w:val="28"/>
          <w:szCs w:val="28"/>
          <w:highlight w:val="none"/>
        </w:rPr>
        <w:t>附录</w:t>
      </w:r>
    </w:p>
    <w:p>
      <w:pPr>
        <w:rPr>
          <w:color w:val="auto"/>
          <w:highlight w:val="none"/>
        </w:rPr>
      </w:pPr>
    </w:p>
    <w:p>
      <w:pPr>
        <w:rPr>
          <w:color w:val="auto"/>
          <w:highlight w:val="none"/>
        </w:rPr>
      </w:pPr>
    </w:p>
    <w:p>
      <w:pPr>
        <w:spacing w:line="141" w:lineRule="exact"/>
        <w:rPr>
          <w:color w:val="auto"/>
          <w:highlight w:val="none"/>
        </w:rPr>
      </w:pPr>
    </w:p>
    <w:tbl>
      <w:tblPr>
        <w:tblStyle w:val="18"/>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834"/>
        <w:gridCol w:w="1275"/>
        <w:gridCol w:w="3116"/>
        <w:gridCol w:w="9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21" w:type="dxa"/>
            <w:vAlign w:val="top"/>
          </w:tcPr>
          <w:p>
            <w:pPr>
              <w:spacing w:before="163" w:line="230" w:lineRule="auto"/>
              <w:ind w:left="217"/>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序</w:t>
            </w:r>
            <w:r>
              <w:rPr>
                <w:rFonts w:ascii="宋体" w:hAnsi="宋体" w:eastAsia="宋体" w:cs="宋体"/>
                <w:color w:val="auto"/>
                <w:spacing w:val="5"/>
                <w:sz w:val="19"/>
                <w:szCs w:val="19"/>
                <w:highlight w:val="none"/>
              </w:rPr>
              <w:t>号</w:t>
            </w:r>
          </w:p>
        </w:tc>
        <w:tc>
          <w:tcPr>
            <w:tcW w:w="2834" w:type="dxa"/>
            <w:vAlign w:val="top"/>
          </w:tcPr>
          <w:p>
            <w:pPr>
              <w:spacing w:before="163" w:line="229" w:lineRule="auto"/>
              <w:ind w:left="102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条</w:t>
            </w:r>
            <w:r>
              <w:rPr>
                <w:rFonts w:ascii="宋体" w:hAnsi="宋体" w:eastAsia="宋体" w:cs="宋体"/>
                <w:color w:val="auto"/>
                <w:spacing w:val="7"/>
                <w:sz w:val="19"/>
                <w:szCs w:val="19"/>
                <w:highlight w:val="none"/>
              </w:rPr>
              <w:t>款名称</w:t>
            </w:r>
          </w:p>
        </w:tc>
        <w:tc>
          <w:tcPr>
            <w:tcW w:w="1275" w:type="dxa"/>
            <w:vAlign w:val="top"/>
          </w:tcPr>
          <w:p>
            <w:pPr>
              <w:spacing w:before="163" w:line="229" w:lineRule="auto"/>
              <w:ind w:left="14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合同条目</w:t>
            </w:r>
            <w:r>
              <w:rPr>
                <w:rFonts w:ascii="宋体" w:hAnsi="宋体" w:eastAsia="宋体" w:cs="宋体"/>
                <w:color w:val="auto"/>
                <w:spacing w:val="7"/>
                <w:sz w:val="19"/>
                <w:szCs w:val="19"/>
                <w:highlight w:val="none"/>
              </w:rPr>
              <w:t>号</w:t>
            </w:r>
          </w:p>
        </w:tc>
        <w:tc>
          <w:tcPr>
            <w:tcW w:w="3116" w:type="dxa"/>
            <w:vAlign w:val="top"/>
          </w:tcPr>
          <w:p>
            <w:pPr>
              <w:spacing w:before="163" w:line="229" w:lineRule="auto"/>
              <w:ind w:left="1218"/>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约定内容</w:t>
            </w:r>
          </w:p>
        </w:tc>
        <w:tc>
          <w:tcPr>
            <w:tcW w:w="997" w:type="dxa"/>
            <w:vAlign w:val="top"/>
          </w:tcPr>
          <w:p>
            <w:pPr>
              <w:spacing w:before="163" w:line="230" w:lineRule="auto"/>
              <w:ind w:left="31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21" w:type="dxa"/>
            <w:vAlign w:val="top"/>
          </w:tcPr>
          <w:p>
            <w:pPr>
              <w:spacing w:before="203" w:line="193" w:lineRule="auto"/>
              <w:ind w:left="384"/>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2834" w:type="dxa"/>
            <w:vAlign w:val="top"/>
          </w:tcPr>
          <w:p>
            <w:pPr>
              <w:spacing w:before="158" w:line="229" w:lineRule="auto"/>
              <w:ind w:left="1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缺陷责任期</w:t>
            </w:r>
          </w:p>
        </w:tc>
        <w:tc>
          <w:tcPr>
            <w:tcW w:w="1275" w:type="dxa"/>
            <w:vAlign w:val="top"/>
          </w:tcPr>
          <w:p>
            <w:pPr>
              <w:spacing w:before="203" w:line="193" w:lineRule="auto"/>
              <w:ind w:left="44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21.</w:t>
            </w:r>
            <w:r>
              <w:rPr>
                <w:rFonts w:ascii="宋体" w:hAnsi="宋体" w:eastAsia="宋体" w:cs="宋体"/>
                <w:color w:val="auto"/>
                <w:spacing w:val="6"/>
                <w:sz w:val="19"/>
                <w:szCs w:val="19"/>
                <w:highlight w:val="none"/>
              </w:rPr>
              <w:t>1</w:t>
            </w:r>
          </w:p>
        </w:tc>
        <w:tc>
          <w:tcPr>
            <w:tcW w:w="3116" w:type="dxa"/>
            <w:vAlign w:val="top"/>
          </w:tcPr>
          <w:p>
            <w:pPr>
              <w:spacing w:before="198" w:line="229" w:lineRule="auto"/>
              <w:ind w:left="149"/>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自实际交工日期起计算</w:t>
            </w:r>
            <w:r>
              <w:rPr>
                <w:rFonts w:ascii="宋体" w:hAnsi="宋体" w:eastAsia="宋体" w:cs="宋体"/>
                <w:color w:val="auto"/>
                <w:spacing w:val="6"/>
                <w:sz w:val="19"/>
                <w:szCs w:val="19"/>
                <w:highlight w:val="none"/>
                <w:u w:val="single" w:color="auto"/>
              </w:rPr>
              <w:t xml:space="preserve"> 1 </w:t>
            </w:r>
            <w:r>
              <w:rPr>
                <w:rFonts w:ascii="宋体" w:hAnsi="宋体" w:eastAsia="宋体" w:cs="宋体"/>
                <w:color w:val="auto"/>
                <w:spacing w:val="4"/>
                <w:sz w:val="19"/>
                <w:szCs w:val="19"/>
                <w:highlight w:val="none"/>
              </w:rPr>
              <w:t>年</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21" w:type="dxa"/>
            <w:vAlign w:val="top"/>
          </w:tcPr>
          <w:p>
            <w:pPr>
              <w:spacing w:before="205" w:line="192" w:lineRule="auto"/>
              <w:ind w:left="371"/>
              <w:rPr>
                <w:rFonts w:ascii="宋体" w:hAnsi="宋体" w:eastAsia="宋体" w:cs="宋体"/>
                <w:color w:val="auto"/>
                <w:sz w:val="19"/>
                <w:szCs w:val="19"/>
                <w:highlight w:val="none"/>
              </w:rPr>
            </w:pPr>
            <w:r>
              <w:rPr>
                <w:rFonts w:ascii="宋体" w:hAnsi="宋体" w:eastAsia="宋体" w:cs="宋体"/>
                <w:color w:val="auto"/>
                <w:sz w:val="19"/>
                <w:szCs w:val="19"/>
                <w:highlight w:val="none"/>
              </w:rPr>
              <w:t>2</w:t>
            </w:r>
          </w:p>
        </w:tc>
        <w:tc>
          <w:tcPr>
            <w:tcW w:w="2834" w:type="dxa"/>
            <w:vAlign w:val="top"/>
          </w:tcPr>
          <w:p>
            <w:pPr>
              <w:spacing w:before="159" w:line="230" w:lineRule="auto"/>
              <w:ind w:left="11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逾期交工违约</w:t>
            </w:r>
            <w:r>
              <w:rPr>
                <w:rFonts w:ascii="宋体" w:hAnsi="宋体" w:eastAsia="宋体" w:cs="宋体"/>
                <w:color w:val="auto"/>
                <w:spacing w:val="8"/>
                <w:sz w:val="19"/>
                <w:szCs w:val="19"/>
                <w:highlight w:val="none"/>
              </w:rPr>
              <w:t>金</w:t>
            </w:r>
          </w:p>
        </w:tc>
        <w:tc>
          <w:tcPr>
            <w:tcW w:w="1275" w:type="dxa"/>
            <w:vAlign w:val="top"/>
          </w:tcPr>
          <w:p>
            <w:pPr>
              <w:spacing w:before="204" w:line="191" w:lineRule="auto"/>
              <w:ind w:left="497"/>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8</w:t>
            </w:r>
            <w:r>
              <w:rPr>
                <w:rFonts w:ascii="宋体" w:hAnsi="宋体" w:eastAsia="宋体" w:cs="宋体"/>
                <w:color w:val="auto"/>
                <w:spacing w:val="3"/>
                <w:sz w:val="19"/>
                <w:szCs w:val="19"/>
                <w:highlight w:val="none"/>
              </w:rPr>
              <w:t>.4</w:t>
            </w:r>
          </w:p>
        </w:tc>
        <w:tc>
          <w:tcPr>
            <w:tcW w:w="3116" w:type="dxa"/>
            <w:vAlign w:val="top"/>
          </w:tcPr>
          <w:p>
            <w:pPr>
              <w:spacing w:before="159" w:line="256" w:lineRule="exact"/>
              <w:ind w:left="243"/>
              <w:rPr>
                <w:rFonts w:ascii="宋体" w:hAnsi="宋体" w:eastAsia="宋体" w:cs="宋体"/>
                <w:color w:val="auto"/>
                <w:sz w:val="19"/>
                <w:szCs w:val="19"/>
                <w:highlight w:val="none"/>
              </w:rPr>
            </w:pPr>
            <w:r>
              <w:rPr>
                <w:rFonts w:ascii="宋体" w:hAnsi="宋体" w:eastAsia="宋体" w:cs="宋体"/>
                <w:color w:val="auto"/>
                <w:spacing w:val="12"/>
                <w:position w:val="1"/>
                <w:sz w:val="19"/>
                <w:szCs w:val="19"/>
                <w:highlight w:val="none"/>
              </w:rPr>
              <w:t>0</w:t>
            </w:r>
            <w:r>
              <w:rPr>
                <w:rFonts w:ascii="宋体" w:hAnsi="宋体" w:eastAsia="宋体" w:cs="宋体"/>
                <w:color w:val="auto"/>
                <w:spacing w:val="8"/>
                <w:position w:val="1"/>
                <w:sz w:val="19"/>
                <w:szCs w:val="19"/>
                <w:highlight w:val="none"/>
              </w:rPr>
              <w:t>.</w:t>
            </w:r>
            <w:r>
              <w:rPr>
                <w:rFonts w:ascii="宋体" w:hAnsi="宋体" w:eastAsia="宋体" w:cs="宋体"/>
                <w:color w:val="auto"/>
                <w:spacing w:val="6"/>
                <w:position w:val="1"/>
                <w:sz w:val="19"/>
                <w:szCs w:val="19"/>
                <w:highlight w:val="none"/>
              </w:rPr>
              <w:t>3%签约合同价/天</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21" w:type="dxa"/>
            <w:vAlign w:val="top"/>
          </w:tcPr>
          <w:p>
            <w:pPr>
              <w:spacing w:before="203" w:line="191" w:lineRule="auto"/>
              <w:ind w:left="373"/>
              <w:rPr>
                <w:rFonts w:ascii="宋体" w:hAnsi="宋体" w:eastAsia="宋体" w:cs="宋体"/>
                <w:color w:val="auto"/>
                <w:sz w:val="19"/>
                <w:szCs w:val="19"/>
                <w:highlight w:val="none"/>
              </w:rPr>
            </w:pPr>
            <w:r>
              <w:rPr>
                <w:rFonts w:ascii="宋体" w:hAnsi="宋体" w:eastAsia="宋体" w:cs="宋体"/>
                <w:color w:val="auto"/>
                <w:sz w:val="19"/>
                <w:szCs w:val="19"/>
                <w:highlight w:val="none"/>
              </w:rPr>
              <w:t>3</w:t>
            </w:r>
          </w:p>
        </w:tc>
        <w:tc>
          <w:tcPr>
            <w:tcW w:w="2834" w:type="dxa"/>
            <w:vAlign w:val="top"/>
          </w:tcPr>
          <w:p>
            <w:pPr>
              <w:spacing w:before="157" w:line="229" w:lineRule="auto"/>
              <w:ind w:left="11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逾</w:t>
            </w:r>
            <w:r>
              <w:rPr>
                <w:rFonts w:ascii="宋体" w:hAnsi="宋体" w:eastAsia="宋体" w:cs="宋体"/>
                <w:color w:val="auto"/>
                <w:spacing w:val="9"/>
                <w:sz w:val="19"/>
                <w:szCs w:val="19"/>
                <w:highlight w:val="none"/>
              </w:rPr>
              <w:t>期交工违约金限额</w:t>
            </w:r>
          </w:p>
        </w:tc>
        <w:tc>
          <w:tcPr>
            <w:tcW w:w="1275" w:type="dxa"/>
            <w:vAlign w:val="top"/>
          </w:tcPr>
          <w:p>
            <w:pPr>
              <w:spacing w:before="203" w:line="191" w:lineRule="auto"/>
              <w:ind w:left="497"/>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8</w:t>
            </w:r>
            <w:r>
              <w:rPr>
                <w:rFonts w:ascii="宋体" w:hAnsi="宋体" w:eastAsia="宋体" w:cs="宋体"/>
                <w:color w:val="auto"/>
                <w:spacing w:val="3"/>
                <w:sz w:val="19"/>
                <w:szCs w:val="19"/>
                <w:highlight w:val="none"/>
              </w:rPr>
              <w:t>.4</w:t>
            </w:r>
          </w:p>
        </w:tc>
        <w:tc>
          <w:tcPr>
            <w:tcW w:w="3116" w:type="dxa"/>
            <w:vAlign w:val="top"/>
          </w:tcPr>
          <w:p>
            <w:pPr>
              <w:spacing w:before="201" w:line="227" w:lineRule="auto"/>
              <w:ind w:left="225"/>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u w:val="single" w:color="auto"/>
              </w:rPr>
              <w:t>10</w:t>
            </w:r>
            <w:r>
              <w:rPr>
                <w:rFonts w:ascii="宋体" w:hAnsi="宋体" w:eastAsia="宋体" w:cs="宋体"/>
                <w:color w:val="auto"/>
                <w:spacing w:val="5"/>
                <w:sz w:val="19"/>
                <w:szCs w:val="19"/>
                <w:highlight w:val="none"/>
              </w:rPr>
              <w:t>%签约合同价</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21" w:type="dxa"/>
            <w:vAlign w:val="top"/>
          </w:tcPr>
          <w:p>
            <w:pPr>
              <w:spacing w:before="204" w:line="192" w:lineRule="auto"/>
              <w:ind w:left="368"/>
              <w:rPr>
                <w:rFonts w:ascii="宋体" w:hAnsi="宋体" w:eastAsia="宋体" w:cs="宋体"/>
                <w:color w:val="auto"/>
                <w:sz w:val="19"/>
                <w:szCs w:val="19"/>
                <w:highlight w:val="none"/>
              </w:rPr>
            </w:pPr>
            <w:r>
              <w:rPr>
                <w:rFonts w:ascii="宋体" w:hAnsi="宋体" w:eastAsia="宋体" w:cs="宋体"/>
                <w:color w:val="auto"/>
                <w:sz w:val="19"/>
                <w:szCs w:val="19"/>
                <w:highlight w:val="none"/>
              </w:rPr>
              <w:t>4</w:t>
            </w:r>
          </w:p>
        </w:tc>
        <w:tc>
          <w:tcPr>
            <w:tcW w:w="2834" w:type="dxa"/>
            <w:vAlign w:val="top"/>
          </w:tcPr>
          <w:p>
            <w:pPr>
              <w:spacing w:before="161" w:line="229" w:lineRule="auto"/>
              <w:ind w:left="11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开</w:t>
            </w:r>
            <w:r>
              <w:rPr>
                <w:rFonts w:ascii="宋体" w:hAnsi="宋体" w:eastAsia="宋体" w:cs="宋体"/>
                <w:color w:val="auto"/>
                <w:spacing w:val="8"/>
                <w:sz w:val="19"/>
                <w:szCs w:val="19"/>
                <w:highlight w:val="none"/>
              </w:rPr>
              <w:t>工预付款金额</w:t>
            </w:r>
          </w:p>
        </w:tc>
        <w:tc>
          <w:tcPr>
            <w:tcW w:w="1275" w:type="dxa"/>
            <w:vAlign w:val="top"/>
          </w:tcPr>
          <w:p>
            <w:pPr>
              <w:spacing w:before="204" w:line="191" w:lineRule="auto"/>
              <w:ind w:left="501"/>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5.6</w:t>
            </w:r>
          </w:p>
        </w:tc>
        <w:tc>
          <w:tcPr>
            <w:tcW w:w="3116" w:type="dxa"/>
            <w:vAlign w:val="top"/>
          </w:tcPr>
          <w:p>
            <w:pPr>
              <w:tabs>
                <w:tab w:val="left" w:pos="310"/>
              </w:tabs>
              <w:spacing w:before="202" w:line="227" w:lineRule="auto"/>
              <w:ind w:left="200"/>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pacing w:val="7"/>
                <w:sz w:val="19"/>
                <w:szCs w:val="19"/>
                <w:highlight w:val="none"/>
                <w:u w:val="single" w:color="auto"/>
              </w:rPr>
              <w:t>3</w:t>
            </w:r>
            <w:r>
              <w:rPr>
                <w:rFonts w:ascii="宋体" w:hAnsi="宋体" w:eastAsia="宋体" w:cs="宋体"/>
                <w:color w:val="auto"/>
                <w:spacing w:val="6"/>
                <w:sz w:val="19"/>
                <w:szCs w:val="19"/>
                <w:highlight w:val="none"/>
                <w:u w:val="single" w:color="auto"/>
              </w:rPr>
              <w:t>0</w:t>
            </w:r>
            <w:r>
              <w:rPr>
                <w:rFonts w:ascii="宋体" w:hAnsi="宋体" w:eastAsia="宋体" w:cs="宋体"/>
                <w:color w:val="auto"/>
                <w:spacing w:val="6"/>
                <w:sz w:val="19"/>
                <w:szCs w:val="19"/>
                <w:highlight w:val="none"/>
              </w:rPr>
              <w:t>%签约合同价</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1" w:type="dxa"/>
            <w:vAlign w:val="top"/>
          </w:tcPr>
          <w:p>
            <w:pPr>
              <w:spacing w:before="270" w:line="189" w:lineRule="auto"/>
              <w:ind w:left="373"/>
              <w:rPr>
                <w:rFonts w:ascii="宋体" w:hAnsi="宋体" w:eastAsia="宋体" w:cs="宋体"/>
                <w:color w:val="auto"/>
                <w:sz w:val="19"/>
                <w:szCs w:val="19"/>
                <w:highlight w:val="none"/>
              </w:rPr>
            </w:pPr>
            <w:r>
              <w:rPr>
                <w:rFonts w:ascii="宋体" w:hAnsi="宋体" w:eastAsia="宋体" w:cs="宋体"/>
                <w:color w:val="auto"/>
                <w:sz w:val="19"/>
                <w:szCs w:val="19"/>
                <w:highlight w:val="none"/>
              </w:rPr>
              <w:t>5</w:t>
            </w:r>
          </w:p>
        </w:tc>
        <w:tc>
          <w:tcPr>
            <w:tcW w:w="2834" w:type="dxa"/>
            <w:vAlign w:val="top"/>
          </w:tcPr>
          <w:p>
            <w:pPr>
              <w:spacing w:before="222" w:line="228" w:lineRule="auto"/>
              <w:ind w:left="115"/>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材</w:t>
            </w:r>
            <w:r>
              <w:rPr>
                <w:rFonts w:ascii="宋体" w:hAnsi="宋体" w:eastAsia="宋体" w:cs="宋体"/>
                <w:color w:val="auto"/>
                <w:spacing w:val="8"/>
                <w:sz w:val="19"/>
                <w:szCs w:val="19"/>
                <w:highlight w:val="none"/>
              </w:rPr>
              <w:t>料预付款比例</w:t>
            </w:r>
          </w:p>
        </w:tc>
        <w:tc>
          <w:tcPr>
            <w:tcW w:w="1275" w:type="dxa"/>
            <w:vAlign w:val="top"/>
          </w:tcPr>
          <w:p>
            <w:pPr>
              <w:spacing w:before="268" w:line="191" w:lineRule="auto"/>
              <w:ind w:left="461"/>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17.5</w:t>
            </w:r>
          </w:p>
        </w:tc>
        <w:tc>
          <w:tcPr>
            <w:tcW w:w="3116" w:type="dxa"/>
            <w:vAlign w:val="top"/>
          </w:tcPr>
          <w:p>
            <w:pPr>
              <w:spacing w:before="37" w:line="287" w:lineRule="auto"/>
              <w:ind w:left="117" w:right="1"/>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沥</w:t>
            </w:r>
            <w:r>
              <w:rPr>
                <w:rFonts w:ascii="宋体" w:hAnsi="宋体" w:eastAsia="宋体" w:cs="宋体"/>
                <w:color w:val="auto"/>
                <w:spacing w:val="9"/>
                <w:sz w:val="19"/>
                <w:szCs w:val="19"/>
                <w:highlight w:val="none"/>
              </w:rPr>
              <w:t>青、水泥、钢筋等主要材料单据</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所</w:t>
            </w:r>
            <w:r>
              <w:rPr>
                <w:rFonts w:ascii="宋体" w:hAnsi="宋体" w:eastAsia="宋体" w:cs="宋体"/>
                <w:color w:val="auto"/>
                <w:spacing w:val="6"/>
                <w:sz w:val="19"/>
                <w:szCs w:val="19"/>
                <w:highlight w:val="none"/>
              </w:rPr>
              <w:t>列费用的 / %</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21" w:type="dxa"/>
            <w:vAlign w:val="top"/>
          </w:tcPr>
          <w:p>
            <w:pPr>
              <w:spacing w:before="230" w:line="191" w:lineRule="auto"/>
              <w:ind w:left="371"/>
              <w:rPr>
                <w:rFonts w:ascii="宋体" w:hAnsi="宋体" w:eastAsia="宋体" w:cs="宋体"/>
                <w:color w:val="auto"/>
                <w:sz w:val="19"/>
                <w:szCs w:val="19"/>
                <w:highlight w:val="none"/>
              </w:rPr>
            </w:pPr>
            <w:r>
              <w:rPr>
                <w:rFonts w:ascii="宋体" w:hAnsi="宋体" w:eastAsia="宋体" w:cs="宋体"/>
                <w:color w:val="auto"/>
                <w:sz w:val="19"/>
                <w:szCs w:val="19"/>
                <w:highlight w:val="none"/>
              </w:rPr>
              <w:t>6</w:t>
            </w:r>
          </w:p>
        </w:tc>
        <w:tc>
          <w:tcPr>
            <w:tcW w:w="2834" w:type="dxa"/>
            <w:vAlign w:val="top"/>
          </w:tcPr>
          <w:p>
            <w:pPr>
              <w:spacing w:before="184" w:line="229" w:lineRule="auto"/>
              <w:ind w:left="11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逾</w:t>
            </w:r>
            <w:r>
              <w:rPr>
                <w:rFonts w:ascii="宋体" w:hAnsi="宋体" w:eastAsia="宋体" w:cs="宋体"/>
                <w:color w:val="auto"/>
                <w:spacing w:val="9"/>
                <w:sz w:val="19"/>
                <w:szCs w:val="19"/>
                <w:highlight w:val="none"/>
              </w:rPr>
              <w:t>期付款违约金的利率</w:t>
            </w:r>
          </w:p>
        </w:tc>
        <w:tc>
          <w:tcPr>
            <w:tcW w:w="1275" w:type="dxa"/>
            <w:vAlign w:val="top"/>
          </w:tcPr>
          <w:p>
            <w:pPr>
              <w:spacing w:before="230" w:line="191" w:lineRule="auto"/>
              <w:ind w:left="461"/>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18.3</w:t>
            </w:r>
          </w:p>
        </w:tc>
        <w:tc>
          <w:tcPr>
            <w:tcW w:w="3116" w:type="dxa"/>
            <w:vAlign w:val="top"/>
          </w:tcPr>
          <w:p>
            <w:pPr>
              <w:spacing w:before="56"/>
              <w:ind w:left="131" w:right="203" w:hanging="14"/>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全</w:t>
            </w:r>
            <w:r>
              <w:rPr>
                <w:rFonts w:ascii="宋体" w:hAnsi="宋体" w:eastAsia="宋体" w:cs="宋体"/>
                <w:color w:val="auto"/>
                <w:spacing w:val="9"/>
                <w:sz w:val="19"/>
                <w:szCs w:val="19"/>
                <w:highlight w:val="none"/>
              </w:rPr>
              <w:t>国银行间同业拆借中心公布的</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1</w:t>
            </w:r>
            <w:r>
              <w:rPr>
                <w:rFonts w:ascii="宋体" w:hAnsi="宋体" w:eastAsia="宋体" w:cs="宋体"/>
                <w:color w:val="auto"/>
                <w:spacing w:val="7"/>
                <w:sz w:val="19"/>
                <w:szCs w:val="19"/>
                <w:highlight w:val="none"/>
              </w:rPr>
              <w:t xml:space="preserve"> 年期贷款市场报价利率</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821" w:type="dxa"/>
            <w:vAlign w:val="top"/>
          </w:tcPr>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2" w:line="189" w:lineRule="auto"/>
              <w:ind w:left="374"/>
              <w:rPr>
                <w:rFonts w:ascii="宋体" w:hAnsi="宋体" w:eastAsia="宋体" w:cs="宋体"/>
                <w:color w:val="auto"/>
                <w:sz w:val="19"/>
                <w:szCs w:val="19"/>
                <w:highlight w:val="none"/>
              </w:rPr>
            </w:pPr>
            <w:r>
              <w:rPr>
                <w:rFonts w:ascii="宋体" w:hAnsi="宋体" w:eastAsia="宋体" w:cs="宋体"/>
                <w:color w:val="auto"/>
                <w:sz w:val="19"/>
                <w:szCs w:val="19"/>
                <w:highlight w:val="none"/>
              </w:rPr>
              <w:t>7</w:t>
            </w:r>
          </w:p>
        </w:tc>
        <w:tc>
          <w:tcPr>
            <w:tcW w:w="2834" w:type="dxa"/>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50" w:lineRule="auto"/>
              <w:rPr>
                <w:rFonts w:ascii="Arial"/>
                <w:color w:val="auto"/>
                <w:sz w:val="21"/>
                <w:highlight w:val="none"/>
              </w:rPr>
            </w:pPr>
          </w:p>
          <w:p>
            <w:pPr>
              <w:spacing w:before="61" w:line="229" w:lineRule="auto"/>
              <w:ind w:left="11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质</w:t>
            </w:r>
            <w:r>
              <w:rPr>
                <w:rFonts w:ascii="宋体" w:hAnsi="宋体" w:eastAsia="宋体" w:cs="宋体"/>
                <w:color w:val="auto"/>
                <w:spacing w:val="8"/>
                <w:sz w:val="19"/>
                <w:szCs w:val="19"/>
                <w:highlight w:val="none"/>
              </w:rPr>
              <w:t>量保证金金额</w:t>
            </w:r>
          </w:p>
        </w:tc>
        <w:tc>
          <w:tcPr>
            <w:tcW w:w="1275" w:type="dxa"/>
            <w:vAlign w:val="top"/>
          </w:tcPr>
          <w:p>
            <w:pPr>
              <w:spacing w:line="264" w:lineRule="auto"/>
              <w:rPr>
                <w:rFonts w:ascii="Arial"/>
                <w:color w:val="auto"/>
                <w:sz w:val="21"/>
                <w:highlight w:val="none"/>
              </w:rPr>
            </w:pPr>
          </w:p>
          <w:p>
            <w:pPr>
              <w:spacing w:line="264" w:lineRule="auto"/>
              <w:rPr>
                <w:rFonts w:ascii="Arial"/>
                <w:color w:val="auto"/>
                <w:sz w:val="21"/>
                <w:highlight w:val="none"/>
              </w:rPr>
            </w:pPr>
          </w:p>
          <w:p>
            <w:pPr>
              <w:spacing w:line="265" w:lineRule="auto"/>
              <w:rPr>
                <w:rFonts w:ascii="Arial"/>
                <w:color w:val="auto"/>
                <w:sz w:val="21"/>
                <w:highlight w:val="none"/>
              </w:rPr>
            </w:pPr>
          </w:p>
          <w:p>
            <w:pPr>
              <w:spacing w:before="62" w:line="191" w:lineRule="auto"/>
              <w:ind w:left="461"/>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w:t>
            </w:r>
            <w:r>
              <w:rPr>
                <w:rFonts w:ascii="宋体" w:hAnsi="宋体" w:eastAsia="宋体" w:cs="宋体"/>
                <w:color w:val="auto"/>
                <w:spacing w:val="1"/>
                <w:sz w:val="19"/>
                <w:szCs w:val="19"/>
                <w:highlight w:val="none"/>
              </w:rPr>
              <w:t>8.7</w:t>
            </w:r>
          </w:p>
        </w:tc>
        <w:tc>
          <w:tcPr>
            <w:tcW w:w="3116" w:type="dxa"/>
            <w:vAlign w:val="top"/>
          </w:tcPr>
          <w:p>
            <w:pPr>
              <w:tabs>
                <w:tab w:val="left" w:pos="218"/>
              </w:tabs>
              <w:spacing w:before="129" w:line="255" w:lineRule="auto"/>
              <w:ind w:left="116" w:right="114" w:hanging="8"/>
              <w:rPr>
                <w:rFonts w:ascii="宋体" w:hAnsi="宋体" w:eastAsia="宋体" w:cs="宋体"/>
                <w:color w:val="auto"/>
                <w:sz w:val="19"/>
                <w:szCs w:val="19"/>
                <w:highlight w:val="none"/>
              </w:rPr>
            </w:pPr>
            <w:r>
              <w:rPr>
                <w:rFonts w:ascii="宋体" w:hAnsi="宋体" w:eastAsia="宋体" w:cs="宋体"/>
                <w:color w:val="auto"/>
                <w:sz w:val="19"/>
                <w:szCs w:val="19"/>
                <w:highlight w:val="none"/>
                <w:u w:val="single" w:color="auto"/>
              </w:rPr>
              <w:tab/>
            </w:r>
            <w:r>
              <w:rPr>
                <w:rFonts w:ascii="宋体" w:hAnsi="宋体" w:eastAsia="宋体" w:cs="宋体"/>
                <w:color w:val="auto"/>
                <w:sz w:val="19"/>
                <w:szCs w:val="19"/>
                <w:highlight w:val="none"/>
                <w:u w:val="single" w:color="auto"/>
              </w:rPr>
              <w:tab/>
            </w:r>
            <w:r>
              <w:rPr>
                <w:rFonts w:ascii="宋体" w:hAnsi="宋体" w:eastAsia="宋体" w:cs="宋体"/>
                <w:color w:val="auto"/>
                <w:spacing w:val="15"/>
                <w:sz w:val="19"/>
                <w:szCs w:val="19"/>
                <w:highlight w:val="none"/>
                <w:u w:val="single" w:color="auto"/>
              </w:rPr>
              <w:t>3</w:t>
            </w:r>
            <w:r>
              <w:rPr>
                <w:rFonts w:ascii="宋体" w:hAnsi="宋体" w:eastAsia="宋体" w:cs="宋体"/>
                <w:color w:val="auto"/>
                <w:spacing w:val="10"/>
                <w:sz w:val="19"/>
                <w:szCs w:val="19"/>
                <w:highlight w:val="none"/>
                <w:u w:val="single" w:color="auto"/>
              </w:rPr>
              <w:t xml:space="preserve">% </w:t>
            </w:r>
            <w:r>
              <w:rPr>
                <w:rFonts w:ascii="宋体" w:hAnsi="宋体" w:eastAsia="宋体" w:cs="宋体"/>
                <w:color w:val="auto"/>
                <w:spacing w:val="10"/>
                <w:sz w:val="19"/>
                <w:szCs w:val="19"/>
                <w:highlight w:val="none"/>
              </w:rPr>
              <w:t>合同价格，若交工验收时</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承</w:t>
            </w:r>
            <w:r>
              <w:rPr>
                <w:rFonts w:ascii="宋体" w:hAnsi="宋体" w:eastAsia="宋体" w:cs="宋体"/>
                <w:color w:val="auto"/>
                <w:spacing w:val="9"/>
                <w:sz w:val="19"/>
                <w:szCs w:val="19"/>
                <w:highlight w:val="none"/>
              </w:rPr>
              <w:t>包人具备</w:t>
            </w:r>
            <w:r>
              <w:rPr>
                <w:rFonts w:ascii="宋体" w:hAnsi="宋体" w:eastAsia="宋体" w:cs="宋体"/>
                <w:color w:val="auto"/>
                <w:spacing w:val="9"/>
                <w:sz w:val="20"/>
                <w:szCs w:val="20"/>
                <w:highlight w:val="none"/>
              </w:rPr>
              <w:t>交通运输厅农村公路</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建</w:t>
            </w:r>
            <w:r>
              <w:rPr>
                <w:rFonts w:ascii="宋体" w:hAnsi="宋体" w:eastAsia="宋体" w:cs="宋体"/>
                <w:color w:val="auto"/>
                <w:spacing w:val="9"/>
                <w:sz w:val="20"/>
                <w:szCs w:val="20"/>
                <w:highlight w:val="none"/>
              </w:rPr>
              <w:t>设从业单位信用信息评价体</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系</w:t>
            </w:r>
            <w:r>
              <w:rPr>
                <w:rFonts w:ascii="宋体" w:hAnsi="宋体" w:eastAsia="宋体" w:cs="宋体"/>
                <w:color w:val="auto"/>
                <w:spacing w:val="9"/>
                <w:sz w:val="19"/>
                <w:szCs w:val="19"/>
                <w:highlight w:val="none"/>
              </w:rPr>
              <w:t>评定的最高信用等级，发包人</w:t>
            </w:r>
          </w:p>
          <w:p>
            <w:pPr>
              <w:spacing w:before="1" w:line="284" w:lineRule="auto"/>
              <w:ind w:left="117" w:right="402" w:firstLine="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可以给予</w:t>
            </w:r>
            <w:r>
              <w:rPr>
                <w:rFonts w:ascii="宋体" w:hAnsi="宋体" w:eastAsia="宋体" w:cs="宋体"/>
                <w:color w:val="auto"/>
                <w:spacing w:val="8"/>
                <w:sz w:val="19"/>
                <w:szCs w:val="19"/>
                <w:highlight w:val="none"/>
                <w:u w:val="single" w:color="auto"/>
              </w:rPr>
              <w:t xml:space="preserve"> / </w:t>
            </w:r>
            <w:r>
              <w:rPr>
                <w:rFonts w:ascii="宋体" w:hAnsi="宋体" w:eastAsia="宋体" w:cs="宋体"/>
                <w:color w:val="auto"/>
                <w:spacing w:val="8"/>
                <w:sz w:val="19"/>
                <w:szCs w:val="19"/>
                <w:highlight w:val="none"/>
              </w:rPr>
              <w:t>%合同价格质量</w:t>
            </w:r>
            <w:r>
              <w:rPr>
                <w:rFonts w:ascii="宋体" w:hAnsi="宋体" w:eastAsia="宋体" w:cs="宋体"/>
                <w:color w:val="auto"/>
                <w:spacing w:val="7"/>
                <w:sz w:val="19"/>
                <w:szCs w:val="19"/>
                <w:highlight w:val="none"/>
              </w:rPr>
              <w:t>保</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 xml:space="preserve">证金的优惠 </w:t>
            </w:r>
            <w:r>
              <w:rPr>
                <w:rFonts w:ascii="宋体" w:hAnsi="宋体" w:eastAsia="宋体" w:cs="宋体"/>
                <w:color w:val="auto"/>
                <w:spacing w:val="5"/>
                <w:sz w:val="19"/>
                <w:szCs w:val="19"/>
                <w:highlight w:val="none"/>
              </w:rPr>
              <w:t>。</w:t>
            </w:r>
          </w:p>
        </w:tc>
        <w:tc>
          <w:tcPr>
            <w:tcW w:w="99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21" w:type="dxa"/>
            <w:vAlign w:val="top"/>
          </w:tcPr>
          <w:p>
            <w:pPr>
              <w:spacing w:before="229" w:line="191" w:lineRule="auto"/>
              <w:ind w:left="370"/>
              <w:rPr>
                <w:rFonts w:ascii="宋体" w:hAnsi="宋体" w:eastAsia="宋体" w:cs="宋体"/>
                <w:color w:val="auto"/>
                <w:sz w:val="19"/>
                <w:szCs w:val="19"/>
                <w:highlight w:val="none"/>
              </w:rPr>
            </w:pPr>
            <w:r>
              <w:rPr>
                <w:rFonts w:ascii="宋体" w:hAnsi="宋体" w:eastAsia="宋体" w:cs="宋体"/>
                <w:color w:val="auto"/>
                <w:sz w:val="19"/>
                <w:szCs w:val="19"/>
                <w:highlight w:val="none"/>
              </w:rPr>
              <w:t>8</w:t>
            </w:r>
          </w:p>
        </w:tc>
        <w:tc>
          <w:tcPr>
            <w:tcW w:w="2834" w:type="dxa"/>
            <w:vAlign w:val="top"/>
          </w:tcPr>
          <w:p>
            <w:pPr>
              <w:spacing w:before="184" w:line="229" w:lineRule="auto"/>
              <w:ind w:left="11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保修期</w:t>
            </w:r>
          </w:p>
        </w:tc>
        <w:tc>
          <w:tcPr>
            <w:tcW w:w="1275" w:type="dxa"/>
            <w:vAlign w:val="top"/>
          </w:tcPr>
          <w:p>
            <w:pPr>
              <w:spacing w:before="229" w:line="193" w:lineRule="auto"/>
              <w:ind w:left="44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21.5</w:t>
            </w:r>
          </w:p>
        </w:tc>
        <w:tc>
          <w:tcPr>
            <w:tcW w:w="3116" w:type="dxa"/>
            <w:vAlign w:val="top"/>
          </w:tcPr>
          <w:p>
            <w:pPr>
              <w:spacing w:before="227" w:line="229" w:lineRule="auto"/>
              <w:ind w:left="149"/>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自实际交工日期起计算</w:t>
            </w:r>
            <w:r>
              <w:rPr>
                <w:rFonts w:ascii="宋体" w:hAnsi="宋体" w:eastAsia="宋体" w:cs="宋体"/>
                <w:color w:val="auto"/>
                <w:spacing w:val="6"/>
                <w:sz w:val="19"/>
                <w:szCs w:val="19"/>
                <w:highlight w:val="none"/>
                <w:u w:val="single" w:color="auto"/>
              </w:rPr>
              <w:t xml:space="preserve"> 1 </w:t>
            </w:r>
            <w:r>
              <w:rPr>
                <w:rFonts w:ascii="宋体" w:hAnsi="宋体" w:eastAsia="宋体" w:cs="宋体"/>
                <w:color w:val="auto"/>
                <w:spacing w:val="4"/>
                <w:sz w:val="19"/>
                <w:szCs w:val="19"/>
                <w:highlight w:val="none"/>
              </w:rPr>
              <w:t>年</w:t>
            </w:r>
          </w:p>
        </w:tc>
        <w:tc>
          <w:tcPr>
            <w:tcW w:w="997" w:type="dxa"/>
            <w:vAlign w:val="top"/>
          </w:tcPr>
          <w:p>
            <w:pPr>
              <w:rPr>
                <w:rFonts w:ascii="Arial"/>
                <w:color w:val="auto"/>
                <w:sz w:val="21"/>
                <w:highlight w:val="none"/>
              </w:rPr>
            </w:pPr>
          </w:p>
        </w:tc>
      </w:tr>
    </w:tbl>
    <w:p>
      <w:pPr>
        <w:spacing w:line="270"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before="72" w:line="220" w:lineRule="auto"/>
        <w:ind w:left="4799"/>
        <w:rPr>
          <w:rFonts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lang w:eastAsia="zh-CN"/>
        </w:rPr>
        <w:t>供应商</w:t>
      </w:r>
      <w:r>
        <w:rPr>
          <w:rFonts w:ascii="宋体" w:hAnsi="宋体" w:eastAsia="宋体" w:cs="宋体"/>
          <w:color w:val="auto"/>
          <w:spacing w:val="-9"/>
          <w:sz w:val="22"/>
          <w:szCs w:val="22"/>
          <w:highlight w:val="none"/>
        </w:rPr>
        <w:t>：  (盖章)</w:t>
      </w:r>
    </w:p>
    <w:p>
      <w:pPr>
        <w:spacing w:before="177" w:line="220" w:lineRule="auto"/>
        <w:ind w:right="222"/>
        <w:jc w:val="right"/>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法</w:t>
      </w:r>
      <w:r>
        <w:rPr>
          <w:rFonts w:ascii="宋体" w:hAnsi="宋体" w:eastAsia="宋体" w:cs="宋体"/>
          <w:color w:val="auto"/>
          <w:spacing w:val="-7"/>
          <w:sz w:val="22"/>
          <w:szCs w:val="22"/>
          <w:highlight w:val="none"/>
        </w:rPr>
        <w:t>定代表人或授权委托人：  (签字或盖章)</w:t>
      </w:r>
    </w:p>
    <w:p>
      <w:pPr>
        <w:spacing w:before="176" w:line="221" w:lineRule="auto"/>
        <w:ind w:left="567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年</w:t>
      </w:r>
      <w:r>
        <w:rPr>
          <w:rFonts w:ascii="宋体" w:hAnsi="宋体" w:eastAsia="宋体" w:cs="宋体"/>
          <w:color w:val="auto"/>
          <w:spacing w:val="4"/>
          <w:sz w:val="22"/>
          <w:szCs w:val="22"/>
          <w:highlight w:val="none"/>
        </w:rPr>
        <w:t xml:space="preserve"> 月  日</w:t>
      </w:r>
    </w:p>
    <w:p>
      <w:pPr>
        <w:rPr>
          <w:color w:val="auto"/>
          <w:highlight w:val="none"/>
        </w:rPr>
        <w:sectPr>
          <w:footerReference r:id="rId66" w:type="default"/>
          <w:pgSz w:w="11910" w:h="16840"/>
          <w:pgMar w:top="1431" w:right="1325" w:bottom="817" w:left="1536" w:header="0" w:footer="657" w:gutter="0"/>
          <w:pgNumType w:fmt="decimal"/>
          <w:cols w:space="720" w:num="1"/>
        </w:sectPr>
      </w:pPr>
    </w:p>
    <w:p>
      <w:pPr>
        <w:spacing w:line="358" w:lineRule="auto"/>
        <w:rPr>
          <w:rFonts w:ascii="Arial"/>
          <w:color w:val="auto"/>
          <w:sz w:val="21"/>
          <w:highlight w:val="none"/>
        </w:rPr>
      </w:pPr>
    </w:p>
    <w:p>
      <w:pPr>
        <w:spacing w:line="359" w:lineRule="auto"/>
        <w:rPr>
          <w:rFonts w:ascii="Arial"/>
          <w:color w:val="auto"/>
          <w:sz w:val="21"/>
          <w:highlight w:val="none"/>
        </w:rPr>
      </w:pPr>
    </w:p>
    <w:p>
      <w:pPr>
        <w:spacing w:before="101" w:line="420" w:lineRule="exact"/>
        <w:ind w:left="1628"/>
        <w:outlineLvl w:val="2"/>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二、授权委托书或法定代表人身份证</w:t>
      </w:r>
      <w:r>
        <w:rPr>
          <w:rFonts w:ascii="宋体" w:hAnsi="宋体" w:eastAsia="宋体" w:cs="宋体"/>
          <w:color w:val="auto"/>
          <w:spacing w:val="6"/>
          <w:position w:val="2"/>
          <w:sz w:val="31"/>
          <w:szCs w:val="31"/>
          <w:highlight w:val="none"/>
        </w:rPr>
        <w:t>明</w:t>
      </w:r>
    </w:p>
    <w:p>
      <w:pPr>
        <w:spacing w:line="276" w:lineRule="auto"/>
        <w:rPr>
          <w:rFonts w:ascii="Arial"/>
          <w:color w:val="auto"/>
          <w:sz w:val="21"/>
          <w:highlight w:val="none"/>
        </w:rPr>
      </w:pPr>
    </w:p>
    <w:p>
      <w:pPr>
        <w:spacing w:before="91" w:line="220" w:lineRule="auto"/>
        <w:ind w:left="3274"/>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rPr>
        <w:t>(</w:t>
      </w:r>
      <w:r>
        <w:rPr>
          <w:rFonts w:ascii="宋体" w:hAnsi="宋体" w:eastAsia="宋体" w:cs="宋体"/>
          <w:color w:val="auto"/>
          <w:spacing w:val="13"/>
          <w:sz w:val="28"/>
          <w:szCs w:val="28"/>
          <w:highlight w:val="none"/>
        </w:rPr>
        <w:t>一) 授权委托书</w:t>
      </w: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before="74" w:line="227" w:lineRule="auto"/>
        <w:ind w:left="48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本人</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姓名)系</w:t>
      </w:r>
      <w:r>
        <w:rPr>
          <w:rFonts w:ascii="宋体" w:hAnsi="宋体" w:eastAsia="宋体" w:cs="宋体"/>
          <w:color w:val="auto"/>
          <w:spacing w:val="-3"/>
          <w:sz w:val="23"/>
          <w:szCs w:val="23"/>
          <w:highlight w:val="none"/>
          <w:u w:val="single" w:color="auto"/>
        </w:rPr>
        <w:t xml:space="preserve">        ( </w:t>
      </w:r>
      <w:r>
        <w:rPr>
          <w:rFonts w:hint="eastAsia" w:ascii="宋体" w:hAnsi="宋体" w:eastAsia="宋体" w:cs="宋体"/>
          <w:color w:val="auto"/>
          <w:spacing w:val="-3"/>
          <w:sz w:val="23"/>
          <w:szCs w:val="23"/>
          <w:highlight w:val="none"/>
          <w:lang w:eastAsia="zh-CN"/>
        </w:rPr>
        <w:t>供应商</w:t>
      </w:r>
      <w:r>
        <w:rPr>
          <w:rFonts w:ascii="宋体" w:hAnsi="宋体" w:eastAsia="宋体" w:cs="宋体"/>
          <w:color w:val="auto"/>
          <w:spacing w:val="-3"/>
          <w:sz w:val="23"/>
          <w:szCs w:val="23"/>
          <w:highlight w:val="none"/>
        </w:rPr>
        <w:t>名称的)法定代表人现，委托</w:t>
      </w:r>
      <w:r>
        <w:rPr>
          <w:rFonts w:ascii="宋体" w:hAnsi="宋体" w:eastAsia="宋体" w:cs="宋体"/>
          <w:color w:val="auto"/>
          <w:spacing w:val="-3"/>
          <w:sz w:val="23"/>
          <w:szCs w:val="23"/>
          <w:highlight w:val="none"/>
          <w:u w:val="single" w:color="auto"/>
        </w:rPr>
        <w:t xml:space="preserve">        ( </w:t>
      </w:r>
      <w:r>
        <w:rPr>
          <w:rFonts w:ascii="宋体" w:hAnsi="宋体" w:eastAsia="宋体" w:cs="宋体"/>
          <w:color w:val="auto"/>
          <w:spacing w:val="-3"/>
          <w:sz w:val="23"/>
          <w:szCs w:val="23"/>
          <w:highlight w:val="none"/>
        </w:rPr>
        <w:t>姓</w:t>
      </w:r>
    </w:p>
    <w:p>
      <w:pPr>
        <w:spacing w:before="161" w:line="358" w:lineRule="auto"/>
        <w:ind w:right="33" w:firstLine="2"/>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名</w:t>
      </w:r>
      <w:r>
        <w:rPr>
          <w:rFonts w:ascii="宋体" w:hAnsi="宋体" w:eastAsia="宋体" w:cs="宋体"/>
          <w:color w:val="auto"/>
          <w:spacing w:val="16"/>
          <w:sz w:val="23"/>
          <w:szCs w:val="23"/>
          <w:highlight w:val="none"/>
        </w:rPr>
        <w:t>)</w:t>
      </w:r>
      <w:r>
        <w:rPr>
          <w:rFonts w:ascii="宋体" w:hAnsi="宋体" w:eastAsia="宋体" w:cs="宋体"/>
          <w:color w:val="auto"/>
          <w:spacing w:val="10"/>
          <w:sz w:val="23"/>
          <w:szCs w:val="23"/>
          <w:highlight w:val="none"/>
        </w:rPr>
        <w:t xml:space="preserve"> 为我方代理人。代理人根据授权，以我方名义签署、澄清确认、递交、撤回、</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修改</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(项目名称) 施工投标响应文件、签订合同和处理有关</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事</w:t>
      </w:r>
      <w:r>
        <w:rPr>
          <w:rFonts w:ascii="宋体" w:hAnsi="宋体" w:eastAsia="宋体" w:cs="宋体"/>
          <w:color w:val="auto"/>
          <w:spacing w:val="8"/>
          <w:sz w:val="23"/>
          <w:szCs w:val="23"/>
          <w:highlight w:val="none"/>
        </w:rPr>
        <w:t>宜，其法律后果由我方承担。</w:t>
      </w:r>
    </w:p>
    <w:p>
      <w:pPr>
        <w:spacing w:line="444" w:lineRule="exact"/>
        <w:ind w:left="558"/>
        <w:rPr>
          <w:rFonts w:ascii="宋体" w:hAnsi="宋体" w:eastAsia="宋体" w:cs="宋体"/>
          <w:color w:val="auto"/>
          <w:sz w:val="23"/>
          <w:szCs w:val="23"/>
          <w:highlight w:val="none"/>
        </w:rPr>
      </w:pPr>
      <w:r>
        <w:rPr>
          <w:rFonts w:ascii="宋体" w:hAnsi="宋体" w:eastAsia="宋体" w:cs="宋体"/>
          <w:color w:val="auto"/>
          <w:spacing w:val="8"/>
          <w:position w:val="15"/>
          <w:sz w:val="23"/>
          <w:szCs w:val="23"/>
          <w:highlight w:val="none"/>
        </w:rPr>
        <w:t>委</w:t>
      </w:r>
      <w:r>
        <w:rPr>
          <w:rFonts w:ascii="宋体" w:hAnsi="宋体" w:eastAsia="宋体" w:cs="宋体"/>
          <w:color w:val="auto"/>
          <w:spacing w:val="6"/>
          <w:position w:val="15"/>
          <w:sz w:val="23"/>
          <w:szCs w:val="23"/>
          <w:highlight w:val="none"/>
        </w:rPr>
        <w:t>托</w:t>
      </w:r>
      <w:r>
        <w:rPr>
          <w:rFonts w:ascii="宋体" w:hAnsi="宋体" w:eastAsia="宋体" w:cs="宋体"/>
          <w:color w:val="auto"/>
          <w:spacing w:val="4"/>
          <w:position w:val="15"/>
          <w:sz w:val="23"/>
          <w:szCs w:val="23"/>
          <w:highlight w:val="none"/>
        </w:rPr>
        <w:t>期限： 自本委托书签署之日起至投标有效期期满。</w:t>
      </w:r>
    </w:p>
    <w:p>
      <w:pPr>
        <w:spacing w:line="228" w:lineRule="auto"/>
        <w:ind w:left="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代理人无转委托权</w:t>
      </w:r>
      <w:r>
        <w:rPr>
          <w:rFonts w:ascii="宋体" w:hAnsi="宋体" w:eastAsia="宋体" w:cs="宋体"/>
          <w:color w:val="auto"/>
          <w:spacing w:val="7"/>
          <w:sz w:val="23"/>
          <w:szCs w:val="23"/>
          <w:highlight w:val="none"/>
        </w:rPr>
        <w:t>。</w:t>
      </w:r>
    </w:p>
    <w:p>
      <w:pPr>
        <w:spacing w:line="283" w:lineRule="auto"/>
        <w:rPr>
          <w:rFonts w:ascii="Arial"/>
          <w:color w:val="auto"/>
          <w:sz w:val="21"/>
          <w:highlight w:val="none"/>
        </w:rPr>
      </w:pPr>
    </w:p>
    <w:p>
      <w:pPr>
        <w:spacing w:line="283" w:lineRule="auto"/>
        <w:rPr>
          <w:rFonts w:ascii="Arial"/>
          <w:color w:val="auto"/>
          <w:sz w:val="21"/>
          <w:highlight w:val="none"/>
        </w:rPr>
      </w:pPr>
    </w:p>
    <w:p>
      <w:pPr>
        <w:spacing w:before="75" w:line="227" w:lineRule="auto"/>
        <w:ind w:left="18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附</w:t>
      </w:r>
      <w:r>
        <w:rPr>
          <w:rFonts w:ascii="宋体" w:hAnsi="宋体" w:eastAsia="宋体" w:cs="宋体"/>
          <w:color w:val="auto"/>
          <w:spacing w:val="8"/>
          <w:sz w:val="23"/>
          <w:szCs w:val="23"/>
          <w:highlight w:val="none"/>
        </w:rPr>
        <w:t>：法定代表人身份证及委托代理人身份证。</w:t>
      </w:r>
    </w:p>
    <w:p>
      <w:pPr>
        <w:spacing w:line="258" w:lineRule="auto"/>
        <w:rPr>
          <w:rFonts w:ascii="Arial"/>
          <w:color w:val="auto"/>
          <w:sz w:val="21"/>
          <w:highlight w:val="none"/>
        </w:rPr>
      </w:pPr>
    </w:p>
    <w:p>
      <w:pPr>
        <w:spacing w:line="259" w:lineRule="auto"/>
        <w:rPr>
          <w:rFonts w:ascii="Arial"/>
          <w:color w:val="auto"/>
          <w:sz w:val="21"/>
          <w:highlight w:val="none"/>
        </w:rPr>
      </w:pPr>
    </w:p>
    <w:p>
      <w:pPr>
        <w:spacing w:before="76" w:line="227" w:lineRule="auto"/>
        <w:ind w:right="391"/>
        <w:jc w:val="right"/>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2"/>
          <w:sz w:val="23"/>
          <w:szCs w:val="23"/>
          <w:highlight w:val="none"/>
        </w:rPr>
        <w:t>：</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(盖单位章)</w:t>
      </w:r>
    </w:p>
    <w:p>
      <w:pPr>
        <w:spacing w:line="448" w:lineRule="auto"/>
        <w:rPr>
          <w:rFonts w:ascii="Arial"/>
          <w:color w:val="auto"/>
          <w:sz w:val="21"/>
          <w:highlight w:val="none"/>
        </w:rPr>
      </w:pPr>
    </w:p>
    <w:p>
      <w:pPr>
        <w:spacing w:before="75" w:line="228" w:lineRule="auto"/>
        <w:ind w:right="271"/>
        <w:jc w:val="right"/>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(签字)</w:t>
      </w:r>
    </w:p>
    <w:p>
      <w:pPr>
        <w:spacing w:line="447" w:lineRule="auto"/>
        <w:rPr>
          <w:rFonts w:ascii="Arial"/>
          <w:color w:val="auto"/>
          <w:sz w:val="21"/>
          <w:highlight w:val="none"/>
        </w:rPr>
      </w:pPr>
    </w:p>
    <w:p>
      <w:pPr>
        <w:spacing w:before="75" w:line="228" w:lineRule="auto"/>
        <w:ind w:left="329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身</w:t>
      </w:r>
      <w:r>
        <w:rPr>
          <w:rFonts w:ascii="宋体" w:hAnsi="宋体" w:eastAsia="宋体" w:cs="宋体"/>
          <w:color w:val="auto"/>
          <w:spacing w:val="5"/>
          <w:sz w:val="23"/>
          <w:szCs w:val="23"/>
          <w:highlight w:val="none"/>
        </w:rPr>
        <w:t>份证号码：</w:t>
      </w:r>
      <w:r>
        <w:rPr>
          <w:rFonts w:ascii="宋体" w:hAnsi="宋体" w:eastAsia="宋体" w:cs="宋体"/>
          <w:color w:val="auto"/>
          <w:sz w:val="23"/>
          <w:szCs w:val="23"/>
          <w:highlight w:val="none"/>
          <w:u w:val="single" w:color="auto"/>
        </w:rPr>
        <w:t xml:space="preserve">                               </w:t>
      </w:r>
    </w:p>
    <w:p>
      <w:pPr>
        <w:spacing w:line="449" w:lineRule="auto"/>
        <w:rPr>
          <w:rFonts w:ascii="Arial"/>
          <w:color w:val="auto"/>
          <w:sz w:val="21"/>
          <w:highlight w:val="none"/>
        </w:rPr>
      </w:pPr>
    </w:p>
    <w:p>
      <w:pPr>
        <w:spacing w:before="75" w:line="228" w:lineRule="auto"/>
        <w:ind w:right="151"/>
        <w:jc w:val="right"/>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w:t>
      </w:r>
    </w:p>
    <w:p>
      <w:pPr>
        <w:spacing w:line="449" w:lineRule="auto"/>
        <w:rPr>
          <w:rFonts w:ascii="Arial"/>
          <w:color w:val="auto"/>
          <w:sz w:val="21"/>
          <w:highlight w:val="none"/>
        </w:rPr>
      </w:pPr>
    </w:p>
    <w:p>
      <w:pPr>
        <w:spacing w:before="75" w:line="228" w:lineRule="auto"/>
        <w:ind w:left="329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身</w:t>
      </w:r>
      <w:r>
        <w:rPr>
          <w:rFonts w:ascii="宋体" w:hAnsi="宋体" w:eastAsia="宋体" w:cs="宋体"/>
          <w:color w:val="auto"/>
          <w:spacing w:val="5"/>
          <w:sz w:val="23"/>
          <w:szCs w:val="23"/>
          <w:highlight w:val="none"/>
        </w:rPr>
        <w:t>份证号码：</w:t>
      </w:r>
      <w:r>
        <w:rPr>
          <w:rFonts w:ascii="宋体" w:hAnsi="宋体" w:eastAsia="宋体" w:cs="宋体"/>
          <w:color w:val="auto"/>
          <w:sz w:val="23"/>
          <w:szCs w:val="23"/>
          <w:highlight w:val="none"/>
          <w:u w:val="single" w:color="auto"/>
        </w:rPr>
        <w:t xml:space="preserve">                                </w:t>
      </w:r>
    </w:p>
    <w:p>
      <w:pPr>
        <w:spacing w:line="447" w:lineRule="auto"/>
        <w:rPr>
          <w:rFonts w:ascii="Arial"/>
          <w:color w:val="auto"/>
          <w:sz w:val="21"/>
          <w:highlight w:val="none"/>
        </w:rPr>
      </w:pPr>
    </w:p>
    <w:p>
      <w:pPr>
        <w:tabs>
          <w:tab w:val="left" w:pos="5439"/>
        </w:tabs>
        <w:spacing w:before="75" w:line="228" w:lineRule="auto"/>
        <w:ind w:left="458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2"/>
          <w:sz w:val="23"/>
          <w:szCs w:val="23"/>
          <w:highlight w:val="none"/>
        </w:rPr>
        <w:t>年</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w:t>
      </w:r>
      <w:r>
        <w:rPr>
          <w:rFonts w:ascii="宋体" w:hAnsi="宋体" w:eastAsia="宋体" w:cs="宋体"/>
          <w:color w:val="auto"/>
          <w:spacing w:val="-1"/>
          <w:sz w:val="23"/>
          <w:szCs w:val="23"/>
          <w:highlight w:val="none"/>
        </w:rPr>
        <w:t>月</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 xml:space="preserve"> 日</w:t>
      </w:r>
    </w:p>
    <w:p>
      <w:pPr>
        <w:spacing w:line="275" w:lineRule="auto"/>
        <w:rPr>
          <w:rFonts w:ascii="Arial"/>
          <w:color w:val="auto"/>
          <w:sz w:val="21"/>
          <w:highlight w:val="none"/>
        </w:rPr>
      </w:pPr>
    </w:p>
    <w:p>
      <w:pPr>
        <w:spacing w:line="275" w:lineRule="auto"/>
        <w:rPr>
          <w:rFonts w:ascii="Arial"/>
          <w:color w:val="auto"/>
          <w:sz w:val="21"/>
          <w:highlight w:val="none"/>
        </w:rPr>
      </w:pPr>
    </w:p>
    <w:p>
      <w:pPr>
        <w:spacing w:before="62" w:line="397" w:lineRule="auto"/>
        <w:ind w:right="173" w:firstLine="39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注：法定代表人和委托代理人必须在授权委托书上签名。如果由</w:t>
      </w:r>
      <w:r>
        <w:rPr>
          <w:rFonts w:hint="eastAsia" w:ascii="宋体" w:hAnsi="宋体" w:eastAsia="宋体" w:cs="宋体"/>
          <w:color w:val="auto"/>
          <w:spacing w:val="-1"/>
          <w:sz w:val="19"/>
          <w:szCs w:val="19"/>
          <w:highlight w:val="none"/>
          <w:lang w:eastAsia="zh-CN"/>
        </w:rPr>
        <w:t>供应商</w:t>
      </w:r>
      <w:r>
        <w:rPr>
          <w:rFonts w:ascii="宋体" w:hAnsi="宋体" w:eastAsia="宋体" w:cs="宋体"/>
          <w:color w:val="auto"/>
          <w:spacing w:val="-1"/>
          <w:sz w:val="19"/>
          <w:szCs w:val="19"/>
          <w:highlight w:val="none"/>
        </w:rPr>
        <w:t>的法定代表人签署投</w:t>
      </w:r>
      <w:r>
        <w:rPr>
          <w:rFonts w:ascii="宋体" w:hAnsi="宋体" w:eastAsia="宋体" w:cs="宋体"/>
          <w:color w:val="auto"/>
          <w:sz w:val="19"/>
          <w:szCs w:val="19"/>
          <w:highlight w:val="none"/>
        </w:rPr>
        <w:t xml:space="preserve">标响应 </w:t>
      </w:r>
      <w:r>
        <w:rPr>
          <w:rFonts w:ascii="宋体" w:hAnsi="宋体" w:eastAsia="宋体" w:cs="宋体"/>
          <w:color w:val="auto"/>
          <w:spacing w:val="-2"/>
          <w:sz w:val="19"/>
          <w:szCs w:val="19"/>
          <w:highlight w:val="none"/>
        </w:rPr>
        <w:t>文件，则无须提交</w:t>
      </w:r>
      <w:r>
        <w:rPr>
          <w:rFonts w:ascii="宋体" w:hAnsi="宋体" w:eastAsia="宋体" w:cs="宋体"/>
          <w:color w:val="auto"/>
          <w:spacing w:val="-1"/>
          <w:sz w:val="19"/>
          <w:szCs w:val="19"/>
          <w:highlight w:val="none"/>
        </w:rPr>
        <w:t>授权委托书。</w:t>
      </w:r>
    </w:p>
    <w:p>
      <w:pPr>
        <w:rPr>
          <w:color w:val="auto"/>
          <w:highlight w:val="none"/>
        </w:rPr>
        <w:sectPr>
          <w:footerReference r:id="rId67" w:type="default"/>
          <w:pgSz w:w="11910" w:h="16840"/>
          <w:pgMar w:top="1431" w:right="1554" w:bottom="817" w:left="1652" w:header="0" w:footer="657" w:gutter="0"/>
          <w:pgNumType w:fmt="decimal"/>
          <w:cols w:space="720" w:num="1"/>
        </w:sectPr>
      </w:pPr>
    </w:p>
    <w:p>
      <w:pPr>
        <w:spacing w:line="442" w:lineRule="auto"/>
        <w:rPr>
          <w:rFonts w:ascii="Arial"/>
          <w:color w:val="auto"/>
          <w:sz w:val="21"/>
          <w:highlight w:val="none"/>
        </w:rPr>
      </w:pPr>
    </w:p>
    <w:p>
      <w:pPr>
        <w:spacing w:before="91" w:line="221" w:lineRule="auto"/>
        <w:ind w:left="2607"/>
        <w:rPr>
          <w:rFonts w:ascii="宋体" w:hAnsi="宋体" w:eastAsia="宋体" w:cs="宋体"/>
          <w:color w:val="auto"/>
          <w:sz w:val="28"/>
          <w:szCs w:val="28"/>
          <w:highlight w:val="none"/>
        </w:rPr>
      </w:pPr>
      <w:r>
        <w:rPr>
          <w:rFonts w:ascii="宋体" w:hAnsi="宋体" w:eastAsia="宋体" w:cs="宋体"/>
          <w:color w:val="auto"/>
          <w:spacing w:val="14"/>
          <w:sz w:val="28"/>
          <w:szCs w:val="28"/>
          <w:highlight w:val="none"/>
        </w:rPr>
        <w:t>(</w:t>
      </w:r>
      <w:r>
        <w:rPr>
          <w:rFonts w:ascii="宋体" w:hAnsi="宋体" w:eastAsia="宋体" w:cs="宋体"/>
          <w:color w:val="auto"/>
          <w:spacing w:val="9"/>
          <w:sz w:val="28"/>
          <w:szCs w:val="28"/>
          <w:highlight w:val="none"/>
        </w:rPr>
        <w:t>二) 法定代表人身份证明</w:t>
      </w: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before="75" w:line="229" w:lineRule="auto"/>
        <w:ind w:left="68"/>
        <w:rPr>
          <w:rFonts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名称</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single" w:color="auto"/>
        </w:rPr>
        <w:t xml:space="preserve">                               </w:t>
      </w:r>
    </w:p>
    <w:p>
      <w:pPr>
        <w:spacing w:before="156" w:line="228" w:lineRule="auto"/>
        <w:ind w:left="6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姓</w:t>
      </w:r>
      <w:r>
        <w:rPr>
          <w:rFonts w:ascii="宋体" w:hAnsi="宋体" w:eastAsia="宋体" w:cs="宋体"/>
          <w:color w:val="auto"/>
          <w:spacing w:val="-1"/>
          <w:sz w:val="23"/>
          <w:szCs w:val="23"/>
          <w:highlight w:val="none"/>
        </w:rPr>
        <w:t>名：</w:t>
      </w:r>
      <w:r>
        <w:rPr>
          <w:rFonts w:ascii="宋体" w:hAnsi="宋体" w:eastAsia="宋体" w:cs="宋体"/>
          <w:color w:val="auto"/>
          <w:spacing w:val="-1"/>
          <w:sz w:val="23"/>
          <w:szCs w:val="23"/>
          <w:highlight w:val="none"/>
          <w:u w:val="single" w:color="auto"/>
        </w:rPr>
        <w:t xml:space="preserve">    (法定代表人亲笔签字) </w:t>
      </w:r>
      <w:r>
        <w:rPr>
          <w:rFonts w:ascii="宋体" w:hAnsi="宋体" w:eastAsia="宋体" w:cs="宋体"/>
          <w:color w:val="auto"/>
          <w:spacing w:val="-1"/>
          <w:sz w:val="23"/>
          <w:szCs w:val="23"/>
          <w:highlight w:val="none"/>
        </w:rPr>
        <w:t xml:space="preserve">   性别：</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年龄：</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职务：</w:t>
      </w:r>
      <w:r>
        <w:rPr>
          <w:rFonts w:ascii="宋体" w:hAnsi="宋体" w:eastAsia="宋体" w:cs="宋体"/>
          <w:color w:val="auto"/>
          <w:sz w:val="23"/>
          <w:szCs w:val="23"/>
          <w:highlight w:val="none"/>
          <w:u w:val="single" w:color="auto"/>
        </w:rPr>
        <w:t xml:space="preserve">         </w:t>
      </w:r>
    </w:p>
    <w:p>
      <w:pPr>
        <w:spacing w:before="164" w:line="228" w:lineRule="auto"/>
        <w:ind w:left="7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系</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 xml:space="preserve"> (</w:t>
      </w:r>
      <w:r>
        <w:rPr>
          <w:rFonts w:hint="eastAsia" w:ascii="宋体" w:hAnsi="宋体" w:eastAsia="宋体" w:cs="宋体"/>
          <w:color w:val="auto"/>
          <w:spacing w:val="4"/>
          <w:sz w:val="23"/>
          <w:szCs w:val="23"/>
          <w:highlight w:val="none"/>
          <w:lang w:eastAsia="zh-CN"/>
        </w:rPr>
        <w:t>供应商</w:t>
      </w:r>
      <w:r>
        <w:rPr>
          <w:rFonts w:ascii="宋体" w:hAnsi="宋体" w:eastAsia="宋体" w:cs="宋体"/>
          <w:color w:val="auto"/>
          <w:spacing w:val="4"/>
          <w:sz w:val="23"/>
          <w:szCs w:val="23"/>
          <w:highlight w:val="none"/>
        </w:rPr>
        <w:t>名称) 的法定代表人。</w:t>
      </w:r>
    </w:p>
    <w:p>
      <w:pPr>
        <w:spacing w:before="164" w:line="228" w:lineRule="auto"/>
        <w:ind w:left="34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特此证明。</w:t>
      </w:r>
    </w:p>
    <w:p>
      <w:pPr>
        <w:spacing w:line="279" w:lineRule="auto"/>
        <w:rPr>
          <w:rFonts w:ascii="Arial"/>
          <w:color w:val="auto"/>
          <w:sz w:val="21"/>
          <w:highlight w:val="none"/>
        </w:rPr>
      </w:pPr>
    </w:p>
    <w:p>
      <w:pPr>
        <w:spacing w:line="280" w:lineRule="auto"/>
        <w:rPr>
          <w:rFonts w:ascii="Arial"/>
          <w:color w:val="auto"/>
          <w:sz w:val="21"/>
          <w:highlight w:val="none"/>
        </w:rPr>
      </w:pPr>
    </w:p>
    <w:p>
      <w:pPr>
        <w:spacing w:before="76" w:line="227" w:lineRule="auto"/>
        <w:ind w:left="5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附</w:t>
      </w:r>
      <w:r>
        <w:rPr>
          <w:rFonts w:ascii="宋体" w:hAnsi="宋体" w:eastAsia="宋体" w:cs="宋体"/>
          <w:color w:val="auto"/>
          <w:spacing w:val="6"/>
          <w:sz w:val="23"/>
          <w:szCs w:val="23"/>
          <w:highlight w:val="none"/>
        </w:rPr>
        <w:t>：法定代表人身份证。</w:t>
      </w: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tabs>
          <w:tab w:val="left" w:pos="5465"/>
        </w:tabs>
        <w:spacing w:before="75" w:line="366" w:lineRule="auto"/>
        <w:ind w:left="4372" w:right="1001" w:hanging="1184"/>
        <w:rPr>
          <w:rFonts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3"/>
          <w:sz w:val="23"/>
          <w:szCs w:val="23"/>
          <w:highlight w:val="none"/>
        </w:rPr>
        <w:t>：</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3"/>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 xml:space="preserve"> 月</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4"/>
          <w:sz w:val="23"/>
          <w:szCs w:val="23"/>
          <w:highlight w:val="none"/>
        </w:rPr>
        <w:t xml:space="preserve"> 日</w:t>
      </w:r>
    </w:p>
    <w:p>
      <w:pPr>
        <w:rPr>
          <w:color w:val="auto"/>
          <w:highlight w:val="none"/>
        </w:rPr>
        <w:sectPr>
          <w:footerReference r:id="rId68" w:type="default"/>
          <w:pgSz w:w="11910" w:h="16840"/>
          <w:pgMar w:top="1431" w:right="1525" w:bottom="817" w:left="1786" w:header="0" w:footer="657" w:gutter="0"/>
          <w:pgNumType w:fmt="decimal"/>
          <w:cols w:space="720" w:num="1"/>
        </w:sectPr>
      </w:pPr>
    </w:p>
    <w:p>
      <w:pPr>
        <w:rPr>
          <w:rFonts w:ascii="Arial"/>
          <w:color w:val="auto"/>
          <w:sz w:val="21"/>
          <w:highlight w:val="none"/>
        </w:rPr>
      </w:pPr>
      <w:r>
        <w:rPr>
          <w:color w:val="auto"/>
          <w:highlight w:val="none"/>
        </w:rPr>
        <w:pict>
          <v:shape id="_x0000_s1119" o:spid="_x0000_s1119" o:spt="202" type="#_x0000_t202" style="position:absolute;left:0pt;margin-left:178.3pt;margin-top:642.7pt;height:36.4pt;width:15.9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38"/>
                      <w:sz w:val="23"/>
                      <w:szCs w:val="23"/>
                    </w:rPr>
                    <w:t>电</w:t>
                  </w:r>
                  <w:r>
                    <w:rPr>
                      <w:rFonts w:ascii="宋体" w:hAnsi="宋体" w:eastAsia="宋体" w:cs="宋体"/>
                      <w:spacing w:val="37"/>
                      <w:sz w:val="23"/>
                      <w:szCs w:val="23"/>
                    </w:rPr>
                    <w:t xml:space="preserve"> 传</w:t>
                  </w:r>
                </w:p>
              </w:txbxContent>
            </v:textbox>
          </v:shape>
        </w:pict>
      </w:r>
    </w:p>
    <w:p>
      <w:pPr>
        <w:rPr>
          <w:rFonts w:ascii="Arial"/>
          <w:color w:val="auto"/>
          <w:sz w:val="21"/>
          <w:highlight w:val="none"/>
        </w:rPr>
      </w:pPr>
    </w:p>
    <w:p>
      <w:pPr>
        <w:spacing w:before="91" w:line="238" w:lineRule="auto"/>
        <w:ind w:left="3477"/>
        <w:rPr>
          <w:rFonts w:hint="eastAsia"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rPr>
        <w:t>三、</w:t>
      </w:r>
      <w:r>
        <w:rPr>
          <w:rFonts w:hint="eastAsia" w:ascii="宋体" w:hAnsi="宋体" w:eastAsia="宋体" w:cs="宋体"/>
          <w:color w:val="auto"/>
          <w:spacing w:val="-2"/>
          <w:sz w:val="28"/>
          <w:szCs w:val="28"/>
          <w:highlight w:val="none"/>
          <w:lang w:eastAsia="zh-CN"/>
        </w:rPr>
        <w:t>磋商保证金</w:t>
      </w:r>
    </w:p>
    <w:p>
      <w:pPr>
        <w:spacing w:line="348" w:lineRule="auto"/>
        <w:rPr>
          <w:rFonts w:ascii="Arial"/>
          <w:color w:val="auto"/>
          <w:sz w:val="21"/>
          <w:highlight w:val="none"/>
        </w:rPr>
      </w:pPr>
    </w:p>
    <w:p>
      <w:pPr>
        <w:spacing w:line="349" w:lineRule="auto"/>
        <w:rPr>
          <w:rFonts w:ascii="Arial"/>
          <w:color w:val="auto"/>
          <w:sz w:val="21"/>
          <w:highlight w:val="none"/>
        </w:rPr>
      </w:pPr>
    </w:p>
    <w:p>
      <w:pPr>
        <w:spacing w:before="74" w:line="227" w:lineRule="auto"/>
        <w:ind w:left="51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若</w:t>
      </w:r>
      <w:r>
        <w:rPr>
          <w:rFonts w:ascii="宋体" w:hAnsi="宋体" w:eastAsia="宋体" w:cs="宋体"/>
          <w:color w:val="auto"/>
          <w:spacing w:val="9"/>
          <w:sz w:val="23"/>
          <w:szCs w:val="23"/>
          <w:highlight w:val="none"/>
        </w:rPr>
        <w:t>采用电汇或网银，</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应在此提供汇款凭证。</w:t>
      </w:r>
    </w:p>
    <w:p>
      <w:pPr>
        <w:spacing w:before="117" w:line="227" w:lineRule="auto"/>
        <w:ind w:left="513"/>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如</w:t>
      </w:r>
      <w:r>
        <w:rPr>
          <w:rFonts w:ascii="宋体" w:hAnsi="宋体" w:eastAsia="宋体" w:cs="宋体"/>
          <w:color w:val="auto"/>
          <w:spacing w:val="9"/>
          <w:sz w:val="23"/>
          <w:szCs w:val="23"/>
          <w:highlight w:val="none"/>
        </w:rPr>
        <w:t>采用银行保函，银行保函原件的扫描件应装订在投标文件中，格式如下。</w:t>
      </w:r>
    </w:p>
    <w:p>
      <w:pPr>
        <w:spacing w:line="256" w:lineRule="auto"/>
        <w:rPr>
          <w:rFonts w:ascii="Arial"/>
          <w:color w:val="auto"/>
          <w:sz w:val="21"/>
          <w:highlight w:val="none"/>
        </w:rPr>
      </w:pPr>
    </w:p>
    <w:p>
      <w:pPr>
        <w:spacing w:line="256" w:lineRule="auto"/>
        <w:rPr>
          <w:rFonts w:ascii="Arial"/>
          <w:color w:val="auto"/>
          <w:sz w:val="21"/>
          <w:highlight w:val="none"/>
        </w:rPr>
      </w:pPr>
    </w:p>
    <w:p>
      <w:pPr>
        <w:tabs>
          <w:tab w:val="left" w:pos="2466"/>
        </w:tabs>
        <w:spacing w:before="76" w:line="227" w:lineRule="auto"/>
        <w:ind w:left="19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0"/>
          <w:sz w:val="23"/>
          <w:szCs w:val="23"/>
          <w:highlight w:val="none"/>
        </w:rPr>
        <w:t>(</w:t>
      </w:r>
      <w:r>
        <w:rPr>
          <w:rFonts w:ascii="宋体" w:hAnsi="宋体" w:eastAsia="宋体" w:cs="宋体"/>
          <w:color w:val="auto"/>
          <w:spacing w:val="5"/>
          <w:sz w:val="23"/>
          <w:szCs w:val="23"/>
          <w:highlight w:val="none"/>
        </w:rPr>
        <w:t>采购人名称) ：</w:t>
      </w:r>
    </w:p>
    <w:p>
      <w:pPr>
        <w:spacing w:line="266" w:lineRule="auto"/>
        <w:rPr>
          <w:rFonts w:ascii="Arial"/>
          <w:color w:val="auto"/>
          <w:sz w:val="21"/>
          <w:highlight w:val="none"/>
        </w:rPr>
      </w:pPr>
    </w:p>
    <w:p>
      <w:pPr>
        <w:spacing w:line="267" w:lineRule="auto"/>
        <w:rPr>
          <w:rFonts w:ascii="Arial"/>
          <w:color w:val="auto"/>
          <w:sz w:val="21"/>
          <w:highlight w:val="none"/>
        </w:rPr>
      </w:pPr>
    </w:p>
    <w:p>
      <w:pPr>
        <w:spacing w:before="75" w:line="357" w:lineRule="auto"/>
        <w:ind w:firstLine="4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鉴于</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3"/>
          <w:sz w:val="23"/>
          <w:szCs w:val="23"/>
          <w:highlight w:val="none"/>
        </w:rPr>
        <w:t>(</w:t>
      </w: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2"/>
          <w:sz w:val="23"/>
          <w:szCs w:val="23"/>
          <w:highlight w:val="none"/>
        </w:rPr>
        <w:t>名称)  (以下称“</w:t>
      </w: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2"/>
          <w:sz w:val="23"/>
          <w:szCs w:val="23"/>
          <w:highlight w:val="none"/>
        </w:rPr>
        <w:t>”) 于</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年</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月</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日参</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加</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(项目名称) 施工的投标，</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(担保人名称</w:t>
      </w:r>
      <w:r>
        <w:rPr>
          <w:rFonts w:ascii="宋体" w:hAnsi="宋体" w:eastAsia="宋体" w:cs="宋体"/>
          <w:color w:val="auto"/>
          <w:sz w:val="23"/>
          <w:szCs w:val="23"/>
          <w:highlight w:val="none"/>
        </w:rPr>
        <w:t xml:space="preserve">，以下简 </w:t>
      </w:r>
      <w:r>
        <w:rPr>
          <w:rFonts w:ascii="宋体" w:hAnsi="宋体" w:eastAsia="宋体" w:cs="宋体"/>
          <w:color w:val="auto"/>
          <w:spacing w:val="12"/>
          <w:sz w:val="23"/>
          <w:szCs w:val="23"/>
          <w:highlight w:val="none"/>
        </w:rPr>
        <w:t>称“</w:t>
      </w:r>
      <w:r>
        <w:rPr>
          <w:rFonts w:ascii="宋体" w:hAnsi="宋体" w:eastAsia="宋体" w:cs="宋体"/>
          <w:color w:val="auto"/>
          <w:spacing w:val="9"/>
          <w:sz w:val="23"/>
          <w:szCs w:val="23"/>
          <w:highlight w:val="none"/>
        </w:rPr>
        <w:t>我</w:t>
      </w:r>
      <w:r>
        <w:rPr>
          <w:rFonts w:ascii="宋体" w:hAnsi="宋体" w:eastAsia="宋体" w:cs="宋体"/>
          <w:color w:val="auto"/>
          <w:spacing w:val="6"/>
          <w:sz w:val="23"/>
          <w:szCs w:val="23"/>
          <w:highlight w:val="none"/>
        </w:rPr>
        <w:t>方”) 无条件地、不可撤销地保证：若</w:t>
      </w:r>
      <w:r>
        <w:rPr>
          <w:rFonts w:hint="eastAsia" w:ascii="宋体" w:hAnsi="宋体" w:eastAsia="宋体" w:cs="宋体"/>
          <w:color w:val="auto"/>
          <w:spacing w:val="6"/>
          <w:sz w:val="23"/>
          <w:szCs w:val="23"/>
          <w:highlight w:val="none"/>
          <w:lang w:eastAsia="zh-CN"/>
        </w:rPr>
        <w:t>供应商</w:t>
      </w:r>
      <w:r>
        <w:rPr>
          <w:rFonts w:ascii="宋体" w:hAnsi="宋体" w:eastAsia="宋体" w:cs="宋体"/>
          <w:color w:val="auto"/>
          <w:spacing w:val="6"/>
          <w:sz w:val="23"/>
          <w:szCs w:val="23"/>
          <w:highlight w:val="none"/>
        </w:rPr>
        <w:t>在投标有效期内撤销投标响应文</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件，中</w:t>
      </w:r>
      <w:r>
        <w:rPr>
          <w:rFonts w:ascii="宋体" w:hAnsi="宋体" w:eastAsia="宋体" w:cs="宋体"/>
          <w:color w:val="auto"/>
          <w:spacing w:val="9"/>
          <w:sz w:val="23"/>
          <w:szCs w:val="23"/>
          <w:highlight w:val="none"/>
        </w:rPr>
        <w:t>标</w:t>
      </w:r>
      <w:r>
        <w:rPr>
          <w:rFonts w:ascii="宋体" w:hAnsi="宋体" w:eastAsia="宋体" w:cs="宋体"/>
          <w:color w:val="auto"/>
          <w:spacing w:val="7"/>
          <w:sz w:val="23"/>
          <w:szCs w:val="23"/>
          <w:highlight w:val="none"/>
        </w:rPr>
        <w:t>后无正当理由不与采购人订立合同，在签订合同时向采购人提出附加条件，</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不按照</w:t>
      </w:r>
      <w:r>
        <w:rPr>
          <w:rFonts w:ascii="宋体" w:hAnsi="宋体" w:eastAsia="宋体" w:cs="宋体"/>
          <w:color w:val="auto"/>
          <w:spacing w:val="9"/>
          <w:sz w:val="23"/>
          <w:szCs w:val="23"/>
          <w:highlight w:val="none"/>
        </w:rPr>
        <w:t>磋</w:t>
      </w:r>
      <w:r>
        <w:rPr>
          <w:rFonts w:ascii="宋体" w:hAnsi="宋体" w:eastAsia="宋体" w:cs="宋体"/>
          <w:color w:val="auto"/>
          <w:spacing w:val="7"/>
          <w:sz w:val="23"/>
          <w:szCs w:val="23"/>
          <w:highlight w:val="none"/>
        </w:rPr>
        <w:t>商文件要求提交履约保证金，或发生磋商文件明确规定可以不予退还投标保</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证金</w:t>
      </w:r>
      <w:r>
        <w:rPr>
          <w:rFonts w:ascii="宋体" w:hAnsi="宋体" w:eastAsia="宋体" w:cs="宋体"/>
          <w:color w:val="auto"/>
          <w:spacing w:val="9"/>
          <w:sz w:val="23"/>
          <w:szCs w:val="23"/>
          <w:highlight w:val="none"/>
        </w:rPr>
        <w:t>的</w:t>
      </w:r>
      <w:r>
        <w:rPr>
          <w:rFonts w:ascii="宋体" w:hAnsi="宋体" w:eastAsia="宋体" w:cs="宋体"/>
          <w:color w:val="auto"/>
          <w:spacing w:val="7"/>
          <w:sz w:val="23"/>
          <w:szCs w:val="23"/>
          <w:highlight w:val="none"/>
        </w:rPr>
        <w:t>其他情形，我方承担保证责任。收到你方书面通知后，我方在7 日内向你方无</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条</w:t>
      </w:r>
      <w:r>
        <w:rPr>
          <w:rFonts w:ascii="宋体" w:hAnsi="宋体" w:eastAsia="宋体" w:cs="宋体"/>
          <w:color w:val="auto"/>
          <w:spacing w:val="7"/>
          <w:sz w:val="23"/>
          <w:szCs w:val="23"/>
          <w:highlight w:val="none"/>
        </w:rPr>
        <w:t>件</w:t>
      </w:r>
      <w:r>
        <w:rPr>
          <w:rFonts w:ascii="宋体" w:hAnsi="宋体" w:eastAsia="宋体" w:cs="宋体"/>
          <w:color w:val="auto"/>
          <w:spacing w:val="6"/>
          <w:sz w:val="23"/>
          <w:szCs w:val="23"/>
          <w:highlight w:val="none"/>
        </w:rPr>
        <w:t>支付人民币 (大写)</w:t>
      </w:r>
      <w:r>
        <w:rPr>
          <w:rFonts w:ascii="宋体" w:hAnsi="宋体" w:eastAsia="宋体" w:cs="宋体"/>
          <w:color w:val="auto"/>
          <w:spacing w:val="6"/>
          <w:sz w:val="23"/>
          <w:szCs w:val="23"/>
          <w:highlight w:val="none"/>
          <w:u w:val="single" w:color="auto"/>
        </w:rPr>
        <w:t xml:space="preserve">               </w:t>
      </w:r>
      <w:r>
        <w:rPr>
          <w:rFonts w:ascii="宋体" w:hAnsi="宋体" w:eastAsia="宋体" w:cs="宋体"/>
          <w:color w:val="auto"/>
          <w:spacing w:val="6"/>
          <w:sz w:val="23"/>
          <w:szCs w:val="23"/>
          <w:highlight w:val="none"/>
        </w:rPr>
        <w:t>元。</w:t>
      </w:r>
    </w:p>
    <w:p>
      <w:pPr>
        <w:spacing w:before="2" w:line="365" w:lineRule="auto"/>
        <w:ind w:right="160" w:firstLine="48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本保</w:t>
      </w:r>
      <w:r>
        <w:rPr>
          <w:rFonts w:ascii="宋体" w:hAnsi="宋体" w:eastAsia="宋体" w:cs="宋体"/>
          <w:color w:val="auto"/>
          <w:spacing w:val="14"/>
          <w:sz w:val="23"/>
          <w:szCs w:val="23"/>
          <w:highlight w:val="none"/>
        </w:rPr>
        <w:t>函</w:t>
      </w:r>
      <w:r>
        <w:rPr>
          <w:rFonts w:ascii="宋体" w:hAnsi="宋体" w:eastAsia="宋体" w:cs="宋体"/>
          <w:color w:val="auto"/>
          <w:spacing w:val="9"/>
          <w:sz w:val="23"/>
          <w:szCs w:val="23"/>
          <w:highlight w:val="none"/>
        </w:rPr>
        <w:t>在投标有效期或经延长的投标有效期内保持有效。要求我方承担保证责</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任</w:t>
      </w:r>
      <w:r>
        <w:rPr>
          <w:rFonts w:ascii="宋体" w:hAnsi="宋体" w:eastAsia="宋体" w:cs="宋体"/>
          <w:color w:val="auto"/>
          <w:spacing w:val="16"/>
          <w:sz w:val="23"/>
          <w:szCs w:val="23"/>
          <w:highlight w:val="none"/>
        </w:rPr>
        <w:t>的</w:t>
      </w:r>
      <w:r>
        <w:rPr>
          <w:rFonts w:ascii="宋体" w:hAnsi="宋体" w:eastAsia="宋体" w:cs="宋体"/>
          <w:color w:val="auto"/>
          <w:spacing w:val="9"/>
          <w:sz w:val="23"/>
          <w:szCs w:val="23"/>
          <w:highlight w:val="none"/>
        </w:rPr>
        <w:t>通知应在上述期限内送达我方。你方延长投标有效期的决定，应通知我方。</w:t>
      </w: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before="75" w:line="357" w:lineRule="auto"/>
        <w:ind w:left="1980" w:right="32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担保人名称：</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(盖单位章)</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法定代表人或其委托代</w:t>
      </w:r>
      <w:r>
        <w:rPr>
          <w:rFonts w:ascii="宋体" w:hAnsi="宋体" w:eastAsia="宋体" w:cs="宋体"/>
          <w:color w:val="auto"/>
          <w:spacing w:val="1"/>
          <w:sz w:val="23"/>
          <w:szCs w:val="23"/>
          <w:highlight w:val="none"/>
        </w:rPr>
        <w:t>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(签字)</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地   址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邮政编码：</w:t>
      </w:r>
      <w:r>
        <w:rPr>
          <w:rFonts w:ascii="宋体" w:hAnsi="宋体" w:eastAsia="宋体" w:cs="宋体"/>
          <w:color w:val="auto"/>
          <w:sz w:val="23"/>
          <w:szCs w:val="23"/>
          <w:highlight w:val="none"/>
          <w:u w:val="single" w:color="auto"/>
        </w:rPr>
        <w:t xml:space="preserve">                                           </w:t>
      </w:r>
    </w:p>
    <w:p>
      <w:pPr>
        <w:rPr>
          <w:color w:val="auto"/>
          <w:highlight w:val="none"/>
        </w:rPr>
        <w:sectPr>
          <w:footerReference r:id="rId69" w:type="default"/>
          <w:pgSz w:w="11910" w:h="16840"/>
          <w:pgMar w:top="1431" w:right="1465" w:bottom="817" w:left="1652" w:header="0" w:footer="657" w:gutter="0"/>
          <w:pgNumType w:fmt="decimal"/>
          <w:cols w:equalWidth="0" w:num="1">
            <w:col w:w="8793"/>
          </w:cols>
        </w:sectPr>
      </w:pPr>
    </w:p>
    <w:p>
      <w:pPr>
        <w:rPr>
          <w:color w:val="auto"/>
          <w:highlight w:val="none"/>
        </w:rPr>
      </w:pP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2" w:line="357" w:lineRule="auto"/>
        <w:ind w:right="756" w:firstLine="11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话：</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 xml:space="preserve">真 </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single" w:color="auto"/>
        </w:rPr>
        <w:t xml:space="preserve">                                           </w:t>
      </w:r>
    </w:p>
    <w:p>
      <w:pPr>
        <w:tabs>
          <w:tab w:val="left" w:pos="3417"/>
        </w:tabs>
        <w:spacing w:line="193" w:lineRule="auto"/>
        <w:ind w:left="2447"/>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月</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日</w:t>
      </w:r>
    </w:p>
    <w:p>
      <w:pPr>
        <w:rPr>
          <w:color w:val="auto"/>
          <w:highlight w:val="none"/>
        </w:rPr>
        <w:sectPr>
          <w:type w:val="continuous"/>
          <w:pgSz w:w="11910" w:h="16840"/>
          <w:pgMar w:top="1431" w:right="1465" w:bottom="817" w:left="1652" w:header="0" w:footer="657" w:gutter="0"/>
          <w:pgNumType w:fmt="decimal"/>
          <w:cols w:equalWidth="0" w:num="2">
            <w:col w:w="2484" w:space="100"/>
            <w:col w:w="6209"/>
          </w:cols>
        </w:sectPr>
      </w:pPr>
    </w:p>
    <w:p>
      <w:pPr>
        <w:spacing w:line="263" w:lineRule="auto"/>
        <w:rPr>
          <w:rFonts w:ascii="Arial"/>
          <w:color w:val="auto"/>
          <w:sz w:val="21"/>
          <w:highlight w:val="none"/>
        </w:rPr>
      </w:pPr>
    </w:p>
    <w:p>
      <w:pPr>
        <w:spacing w:before="91" w:line="224" w:lineRule="auto"/>
        <w:ind w:left="3720"/>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四</w:t>
      </w:r>
      <w:r>
        <w:rPr>
          <w:rFonts w:ascii="宋体" w:hAnsi="宋体" w:eastAsia="宋体" w:cs="宋体"/>
          <w:color w:val="auto"/>
          <w:spacing w:val="-4"/>
          <w:sz w:val="28"/>
          <w:szCs w:val="28"/>
          <w:highlight w:val="none"/>
        </w:rPr>
        <w:t>、施工组织设计</w:t>
      </w:r>
    </w:p>
    <w:p>
      <w:pPr>
        <w:spacing w:line="249" w:lineRule="auto"/>
        <w:rPr>
          <w:rFonts w:ascii="Arial"/>
          <w:color w:val="auto"/>
          <w:sz w:val="21"/>
          <w:highlight w:val="none"/>
        </w:rPr>
      </w:pPr>
    </w:p>
    <w:p>
      <w:pPr>
        <w:spacing w:line="250" w:lineRule="auto"/>
        <w:rPr>
          <w:rFonts w:ascii="Arial"/>
          <w:color w:val="auto"/>
          <w:sz w:val="21"/>
          <w:highlight w:val="none"/>
        </w:rPr>
      </w:pPr>
    </w:p>
    <w:p>
      <w:pPr>
        <w:spacing w:before="75" w:line="227" w:lineRule="auto"/>
        <w:ind w:left="1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1</w:t>
      </w:r>
      <w:r>
        <w:rPr>
          <w:rFonts w:ascii="宋体" w:hAnsi="宋体" w:eastAsia="宋体" w:cs="宋体"/>
          <w:color w:val="auto"/>
          <w:spacing w:val="8"/>
          <w:sz w:val="23"/>
          <w:szCs w:val="23"/>
          <w:highlight w:val="none"/>
        </w:rPr>
        <w:t xml:space="preserve">. </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应按以下要点编制施工组织设计 (文字宜精炼、内容具有针对性) ：</w:t>
      </w:r>
    </w:p>
    <w:p>
      <w:pPr>
        <w:spacing w:before="185" w:line="227" w:lineRule="auto"/>
        <w:ind w:left="1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1) 总体施工组织布置及规划</w:t>
      </w:r>
    </w:p>
    <w:p>
      <w:pPr>
        <w:spacing w:before="182" w:line="302" w:lineRule="auto"/>
        <w:ind w:right="523" w:firstLine="1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(2) 主要工程项目的施工方案、方法与技术措施 (尤其对重点、关键和难点</w:t>
      </w:r>
      <w:r>
        <w:rPr>
          <w:rFonts w:ascii="宋体" w:hAnsi="宋体" w:eastAsia="宋体" w:cs="宋体"/>
          <w:color w:val="auto"/>
          <w:spacing w:val="7"/>
          <w:sz w:val="23"/>
          <w:szCs w:val="23"/>
          <w:highlight w:val="none"/>
        </w:rPr>
        <w:t>工</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程</w:t>
      </w:r>
      <w:r>
        <w:rPr>
          <w:rFonts w:ascii="宋体" w:hAnsi="宋体" w:eastAsia="宋体" w:cs="宋体"/>
          <w:color w:val="auto"/>
          <w:spacing w:val="8"/>
          <w:sz w:val="23"/>
          <w:szCs w:val="23"/>
          <w:highlight w:val="none"/>
        </w:rPr>
        <w:t>的施工方案、方法及措施)</w:t>
      </w:r>
    </w:p>
    <w:p>
      <w:pPr>
        <w:spacing w:before="180" w:line="229" w:lineRule="auto"/>
        <w:ind w:left="1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5"/>
          <w:sz w:val="23"/>
          <w:szCs w:val="23"/>
          <w:highlight w:val="none"/>
        </w:rPr>
        <w:t>3) 工期保证体系及保证措施</w:t>
      </w:r>
    </w:p>
    <w:p>
      <w:pPr>
        <w:spacing w:before="183" w:line="228" w:lineRule="auto"/>
        <w:ind w:left="1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4"/>
          <w:sz w:val="23"/>
          <w:szCs w:val="23"/>
          <w:highlight w:val="none"/>
        </w:rPr>
        <w:t>4) 工程质量管理体系及保证措施</w:t>
      </w:r>
    </w:p>
    <w:p>
      <w:pPr>
        <w:spacing w:before="181" w:line="228" w:lineRule="auto"/>
        <w:ind w:left="12"/>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4"/>
          <w:sz w:val="23"/>
          <w:szCs w:val="23"/>
          <w:highlight w:val="none"/>
        </w:rPr>
        <w:t>5) 安全生产管理体系及保证措施</w:t>
      </w:r>
    </w:p>
    <w:p>
      <w:pPr>
        <w:spacing w:before="183" w:line="229" w:lineRule="auto"/>
        <w:ind w:left="12"/>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rPr>
        <w:t>(</w:t>
      </w:r>
      <w:r>
        <w:rPr>
          <w:rFonts w:ascii="宋体" w:hAnsi="宋体" w:eastAsia="宋体" w:cs="宋体"/>
          <w:color w:val="auto"/>
          <w:spacing w:val="13"/>
          <w:sz w:val="23"/>
          <w:szCs w:val="23"/>
          <w:highlight w:val="none"/>
        </w:rPr>
        <w:t>6) 环境保护、水土保持保证体系及保证措施</w:t>
      </w:r>
    </w:p>
    <w:p>
      <w:pPr>
        <w:spacing w:before="181" w:line="228" w:lineRule="auto"/>
        <w:ind w:left="12"/>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rPr>
        <w:t>(</w:t>
      </w:r>
      <w:r>
        <w:rPr>
          <w:rFonts w:ascii="宋体" w:hAnsi="宋体" w:eastAsia="宋体" w:cs="宋体"/>
          <w:color w:val="auto"/>
          <w:spacing w:val="13"/>
          <w:sz w:val="23"/>
          <w:szCs w:val="23"/>
          <w:highlight w:val="none"/>
        </w:rPr>
        <w:t>7) 文明施工、文物保护保证体系及保证措施</w:t>
      </w:r>
    </w:p>
    <w:p>
      <w:pPr>
        <w:spacing w:before="184" w:line="229" w:lineRule="auto"/>
        <w:ind w:left="1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(8) 项目风险预测与防范，事故应急预</w:t>
      </w:r>
      <w:r>
        <w:rPr>
          <w:rFonts w:ascii="宋体" w:hAnsi="宋体" w:eastAsia="宋体" w:cs="宋体"/>
          <w:color w:val="auto"/>
          <w:spacing w:val="13"/>
          <w:sz w:val="23"/>
          <w:szCs w:val="23"/>
          <w:highlight w:val="none"/>
        </w:rPr>
        <w:t>案</w:t>
      </w:r>
    </w:p>
    <w:p>
      <w:pPr>
        <w:spacing w:before="180" w:line="228" w:lineRule="auto"/>
        <w:ind w:left="12"/>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w:t>
      </w:r>
      <w:r>
        <w:rPr>
          <w:rFonts w:ascii="宋体" w:hAnsi="宋体" w:eastAsia="宋体" w:cs="宋体"/>
          <w:color w:val="auto"/>
          <w:spacing w:val="16"/>
          <w:sz w:val="23"/>
          <w:szCs w:val="23"/>
          <w:highlight w:val="none"/>
        </w:rPr>
        <w:t>9) 其他应说明的事项</w:t>
      </w:r>
    </w:p>
    <w:p>
      <w:pPr>
        <w:spacing w:before="185" w:line="227" w:lineRule="auto"/>
        <w:ind w:left="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 施工组织设计除采用文字表述外可附下列图表，图表及格式要求附后</w:t>
      </w:r>
      <w:r>
        <w:rPr>
          <w:rFonts w:ascii="宋体" w:hAnsi="宋体" w:eastAsia="宋体" w:cs="宋体"/>
          <w:color w:val="auto"/>
          <w:spacing w:val="5"/>
          <w:sz w:val="23"/>
          <w:szCs w:val="23"/>
          <w:highlight w:val="none"/>
        </w:rPr>
        <w:t>。</w:t>
      </w:r>
    </w:p>
    <w:p>
      <w:pPr>
        <w:spacing w:before="184" w:line="466" w:lineRule="exact"/>
        <w:ind w:left="19"/>
        <w:rPr>
          <w:rFonts w:ascii="宋体" w:hAnsi="宋体" w:eastAsia="宋体" w:cs="宋体"/>
          <w:color w:val="auto"/>
          <w:sz w:val="23"/>
          <w:szCs w:val="23"/>
          <w:highlight w:val="none"/>
        </w:rPr>
      </w:pPr>
      <w:r>
        <w:rPr>
          <w:rFonts w:ascii="宋体" w:hAnsi="宋体" w:eastAsia="宋体" w:cs="宋体"/>
          <w:color w:val="auto"/>
          <w:spacing w:val="7"/>
          <w:position w:val="17"/>
          <w:sz w:val="23"/>
          <w:szCs w:val="23"/>
          <w:highlight w:val="none"/>
        </w:rPr>
        <w:t>附表一 施工总体计划</w:t>
      </w:r>
      <w:r>
        <w:rPr>
          <w:rFonts w:ascii="宋体" w:hAnsi="宋体" w:eastAsia="宋体" w:cs="宋体"/>
          <w:color w:val="auto"/>
          <w:spacing w:val="6"/>
          <w:position w:val="17"/>
          <w:sz w:val="23"/>
          <w:szCs w:val="23"/>
          <w:highlight w:val="none"/>
        </w:rPr>
        <w:t>表</w:t>
      </w:r>
    </w:p>
    <w:p>
      <w:pPr>
        <w:spacing w:line="227" w:lineRule="auto"/>
        <w:ind w:left="19"/>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附</w:t>
      </w:r>
      <w:r>
        <w:rPr>
          <w:rFonts w:ascii="宋体" w:hAnsi="宋体" w:eastAsia="宋体" w:cs="宋体"/>
          <w:color w:val="auto"/>
          <w:spacing w:val="6"/>
          <w:sz w:val="23"/>
          <w:szCs w:val="23"/>
          <w:highlight w:val="none"/>
        </w:rPr>
        <w:t>表二 施工总平面图</w:t>
      </w:r>
    </w:p>
    <w:p>
      <w:pPr>
        <w:rPr>
          <w:color w:val="auto"/>
          <w:highlight w:val="none"/>
        </w:rPr>
        <w:sectPr>
          <w:footerReference r:id="rId70" w:type="default"/>
          <w:pgSz w:w="11910" w:h="16840"/>
          <w:pgMar w:top="1431" w:right="1786" w:bottom="961" w:left="1328" w:header="0" w:footer="801" w:gutter="0"/>
          <w:pgNumType w:fmt="decimal"/>
          <w:cols w:space="720" w:num="1"/>
        </w:sectPr>
      </w:pPr>
    </w:p>
    <w:p>
      <w:pPr>
        <w:spacing w:line="303" w:lineRule="auto"/>
        <w:rPr>
          <w:rFonts w:ascii="Arial"/>
          <w:color w:val="auto"/>
          <w:sz w:val="21"/>
          <w:highlight w:val="none"/>
        </w:rPr>
      </w:pPr>
    </w:p>
    <w:p>
      <w:pPr>
        <w:spacing w:before="91" w:line="231" w:lineRule="auto"/>
        <w:ind w:left="318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五、项目管理</w:t>
      </w:r>
      <w:r>
        <w:rPr>
          <w:rFonts w:ascii="宋体" w:hAnsi="宋体" w:eastAsia="宋体" w:cs="宋体"/>
          <w:color w:val="auto"/>
          <w:spacing w:val="-1"/>
          <w:sz w:val="28"/>
          <w:szCs w:val="28"/>
          <w:highlight w:val="none"/>
        </w:rPr>
        <w:t>机构</w:t>
      </w:r>
    </w:p>
    <w:p>
      <w:pPr>
        <w:rPr>
          <w:color w:val="auto"/>
          <w:highlight w:val="none"/>
        </w:rPr>
      </w:pPr>
    </w:p>
    <w:p>
      <w:pPr>
        <w:rPr>
          <w:color w:val="auto"/>
          <w:highlight w:val="none"/>
        </w:rPr>
      </w:pPr>
    </w:p>
    <w:p>
      <w:pPr>
        <w:spacing w:line="220" w:lineRule="exact"/>
        <w:rPr>
          <w:color w:val="auto"/>
          <w:highlight w:val="none"/>
        </w:rPr>
      </w:pPr>
    </w:p>
    <w:tbl>
      <w:tblPr>
        <w:tblStyle w:val="18"/>
        <w:tblW w:w="871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3" w:hRule="atLeast"/>
        </w:trPr>
        <w:tc>
          <w:tcPr>
            <w:tcW w:w="8718" w:type="dxa"/>
            <w:tcBorders>
              <w:left w:val="single" w:color="000000" w:sz="8" w:space="0"/>
              <w:right w:val="single" w:color="000000" w:sz="8" w:space="0"/>
            </w:tcBorders>
            <w:vAlign w:val="top"/>
          </w:tcPr>
          <w:p>
            <w:pPr>
              <w:spacing w:line="260" w:lineRule="auto"/>
              <w:rPr>
                <w:rFonts w:ascii="Arial"/>
                <w:color w:val="auto"/>
                <w:sz w:val="21"/>
                <w:highlight w:val="none"/>
              </w:rPr>
            </w:pPr>
          </w:p>
          <w:p>
            <w:pPr>
              <w:spacing w:line="260" w:lineRule="auto"/>
              <w:rPr>
                <w:rFonts w:ascii="Arial"/>
                <w:color w:val="auto"/>
                <w:sz w:val="21"/>
                <w:highlight w:val="none"/>
              </w:rPr>
            </w:pPr>
          </w:p>
          <w:p>
            <w:pPr>
              <w:spacing w:line="261" w:lineRule="auto"/>
              <w:rPr>
                <w:rFonts w:ascii="Arial"/>
                <w:color w:val="auto"/>
                <w:sz w:val="21"/>
                <w:highlight w:val="none"/>
              </w:rPr>
            </w:pPr>
          </w:p>
          <w:p>
            <w:pPr>
              <w:spacing w:before="62" w:line="228" w:lineRule="auto"/>
              <w:ind w:left="535"/>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拟</w:t>
            </w:r>
            <w:r>
              <w:rPr>
                <w:rFonts w:ascii="宋体" w:hAnsi="宋体" w:eastAsia="宋体" w:cs="宋体"/>
                <w:color w:val="auto"/>
                <w:spacing w:val="9"/>
                <w:sz w:val="19"/>
                <w:szCs w:val="19"/>
                <w:highlight w:val="none"/>
              </w:rPr>
              <w:t>为承包本标段工程设立的组织机构以框图方式表示。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8718" w:type="dxa"/>
            <w:tcBorders>
              <w:left w:val="single" w:color="000000" w:sz="8" w:space="0"/>
              <w:right w:val="single" w:color="000000" w:sz="4" w:space="0"/>
            </w:tcBorders>
            <w:vAlign w:val="top"/>
          </w:tcPr>
          <w:p>
            <w:pPr>
              <w:spacing w:line="361" w:lineRule="auto"/>
              <w:rPr>
                <w:rFonts w:ascii="Arial"/>
                <w:color w:val="auto"/>
                <w:sz w:val="21"/>
                <w:highlight w:val="none"/>
              </w:rPr>
            </w:pPr>
          </w:p>
          <w:p>
            <w:pPr>
              <w:spacing w:before="62" w:line="229" w:lineRule="auto"/>
              <w:ind w:left="538"/>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说明</w:t>
            </w:r>
          </w:p>
        </w:tc>
      </w:tr>
    </w:tbl>
    <w:p>
      <w:pPr>
        <w:rPr>
          <w:rFonts w:ascii="Arial"/>
          <w:color w:val="auto"/>
          <w:sz w:val="21"/>
          <w:highlight w:val="none"/>
        </w:rPr>
      </w:pPr>
    </w:p>
    <w:p>
      <w:pPr>
        <w:rPr>
          <w:color w:val="auto"/>
          <w:highlight w:val="none"/>
        </w:rPr>
        <w:sectPr>
          <w:footerReference r:id="rId71" w:type="default"/>
          <w:pgSz w:w="11910" w:h="16840"/>
          <w:pgMar w:top="1431" w:right="1379" w:bottom="961" w:left="1786" w:header="0" w:footer="801" w:gutter="0"/>
          <w:pgNumType w:fmt="decimal"/>
          <w:cols w:space="720" w:num="1"/>
        </w:sectPr>
      </w:pPr>
    </w:p>
    <w:p>
      <w:pPr>
        <w:spacing w:before="229" w:line="225" w:lineRule="auto"/>
        <w:ind w:left="3294"/>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六、拟</w:t>
      </w:r>
      <w:r>
        <w:rPr>
          <w:rFonts w:ascii="宋体" w:hAnsi="宋体" w:eastAsia="宋体" w:cs="宋体"/>
          <w:color w:val="auto"/>
          <w:spacing w:val="-1"/>
          <w:sz w:val="28"/>
          <w:szCs w:val="28"/>
          <w:highlight w:val="none"/>
        </w:rPr>
        <w:t>分包项目情况表</w:t>
      </w:r>
    </w:p>
    <w:p>
      <w:pPr>
        <w:rPr>
          <w:color w:val="auto"/>
          <w:highlight w:val="none"/>
        </w:rPr>
      </w:pPr>
    </w:p>
    <w:p>
      <w:pPr>
        <w:spacing w:line="181" w:lineRule="exact"/>
        <w:rPr>
          <w:color w:val="auto"/>
          <w:highlight w:val="none"/>
        </w:rPr>
      </w:pPr>
    </w:p>
    <w:tbl>
      <w:tblPr>
        <w:tblStyle w:val="18"/>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533"/>
        <w:gridCol w:w="1922"/>
        <w:gridCol w:w="2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359" w:type="dxa"/>
            <w:vAlign w:val="top"/>
          </w:tcPr>
          <w:p>
            <w:pPr>
              <w:spacing w:before="188" w:line="228" w:lineRule="auto"/>
              <w:ind w:left="322"/>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拟</w:t>
            </w:r>
            <w:r>
              <w:rPr>
                <w:rFonts w:ascii="宋体" w:hAnsi="宋体" w:eastAsia="宋体" w:cs="宋体"/>
                <w:color w:val="auto"/>
                <w:spacing w:val="8"/>
                <w:sz w:val="19"/>
                <w:szCs w:val="19"/>
                <w:highlight w:val="none"/>
              </w:rPr>
              <w:t>分包的工程项目</w:t>
            </w:r>
          </w:p>
        </w:tc>
        <w:tc>
          <w:tcPr>
            <w:tcW w:w="2533" w:type="dxa"/>
            <w:vAlign w:val="top"/>
          </w:tcPr>
          <w:p>
            <w:pPr>
              <w:spacing w:before="188" w:line="229" w:lineRule="auto"/>
              <w:ind w:left="760"/>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主</w:t>
            </w:r>
            <w:r>
              <w:rPr>
                <w:rFonts w:ascii="宋体" w:hAnsi="宋体" w:eastAsia="宋体" w:cs="宋体"/>
                <w:color w:val="auto"/>
                <w:spacing w:val="8"/>
                <w:sz w:val="19"/>
                <w:szCs w:val="19"/>
                <w:highlight w:val="none"/>
              </w:rPr>
              <w:t>要工程内容</w:t>
            </w:r>
          </w:p>
        </w:tc>
        <w:tc>
          <w:tcPr>
            <w:tcW w:w="1922" w:type="dxa"/>
            <w:vAlign w:val="top"/>
          </w:tcPr>
          <w:p>
            <w:pPr>
              <w:spacing w:before="189" w:line="227" w:lineRule="auto"/>
              <w:ind w:left="284"/>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预</w:t>
            </w:r>
            <w:r>
              <w:rPr>
                <w:rFonts w:ascii="宋体" w:hAnsi="宋体" w:eastAsia="宋体" w:cs="宋体"/>
                <w:color w:val="auto"/>
                <w:spacing w:val="6"/>
                <w:sz w:val="19"/>
                <w:szCs w:val="19"/>
                <w:highlight w:val="none"/>
              </w:rPr>
              <w:t>计造价 (万元)</w:t>
            </w:r>
          </w:p>
        </w:tc>
        <w:tc>
          <w:tcPr>
            <w:tcW w:w="2667" w:type="dxa"/>
            <w:vAlign w:val="top"/>
          </w:tcPr>
          <w:p>
            <w:pPr>
              <w:spacing w:before="189" w:line="230" w:lineRule="auto"/>
              <w:ind w:left="117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备</w:t>
            </w:r>
            <w:r>
              <w:rPr>
                <w:rFonts w:ascii="宋体" w:hAnsi="宋体" w:eastAsia="宋体" w:cs="宋体"/>
                <w:color w:val="auto"/>
                <w:spacing w:val="4"/>
                <w:sz w:val="19"/>
                <w:szCs w:val="19"/>
                <w:highlight w:val="none"/>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restart"/>
            <w:tcBorders>
              <w:bottom w:val="nil"/>
            </w:tcBorders>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62" w:line="437" w:lineRule="auto"/>
              <w:ind w:left="118" w:right="185" w:firstLine="16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注</w:t>
            </w:r>
            <w:r>
              <w:rPr>
                <w:rFonts w:ascii="宋体" w:hAnsi="宋体" w:eastAsia="宋体" w:cs="宋体"/>
                <w:color w:val="auto"/>
                <w:spacing w:val="9"/>
                <w:sz w:val="19"/>
                <w:szCs w:val="19"/>
                <w:highlight w:val="none"/>
              </w:rPr>
              <w:t>：若无分包计划，则投</w:t>
            </w:r>
            <w:r>
              <w:rPr>
                <w:rFonts w:ascii="宋体" w:hAnsi="宋体" w:eastAsia="宋体" w:cs="宋体"/>
                <w:color w:val="auto"/>
                <w:sz w:val="19"/>
                <w:szCs w:val="19"/>
                <w:highlight w:val="none"/>
              </w:rPr>
              <w:t xml:space="preserve"> </w:t>
            </w:r>
            <w:r>
              <w:rPr>
                <w:rFonts w:ascii="宋体" w:hAnsi="宋体" w:eastAsia="宋体" w:cs="宋体"/>
                <w:color w:val="auto"/>
                <w:spacing w:val="24"/>
                <w:sz w:val="19"/>
                <w:szCs w:val="19"/>
                <w:highlight w:val="none"/>
              </w:rPr>
              <w:t>标</w:t>
            </w:r>
            <w:r>
              <w:rPr>
                <w:rFonts w:ascii="宋体" w:hAnsi="宋体" w:eastAsia="宋体" w:cs="宋体"/>
                <w:color w:val="auto"/>
                <w:spacing w:val="17"/>
                <w:sz w:val="19"/>
                <w:szCs w:val="19"/>
                <w:highlight w:val="none"/>
              </w:rPr>
              <w:t>人应在本表填写“无”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359" w:type="dxa"/>
            <w:vAlign w:val="top"/>
          </w:tcPr>
          <w:p>
            <w:pPr>
              <w:rPr>
                <w:rFonts w:ascii="Arial"/>
                <w:color w:val="auto"/>
                <w:sz w:val="21"/>
                <w:highlight w:val="none"/>
              </w:rPr>
            </w:pPr>
          </w:p>
        </w:tc>
        <w:tc>
          <w:tcPr>
            <w:tcW w:w="2533" w:type="dxa"/>
            <w:vAlign w:val="top"/>
          </w:tcPr>
          <w:p>
            <w:pPr>
              <w:rPr>
                <w:rFonts w:ascii="Arial"/>
                <w:color w:val="auto"/>
                <w:sz w:val="21"/>
                <w:highlight w:val="none"/>
              </w:rPr>
            </w:pPr>
          </w:p>
        </w:tc>
        <w:tc>
          <w:tcPr>
            <w:tcW w:w="1922" w:type="dxa"/>
            <w:vAlign w:val="top"/>
          </w:tcPr>
          <w:p>
            <w:pPr>
              <w:rPr>
                <w:rFonts w:ascii="Arial"/>
                <w:color w:val="auto"/>
                <w:sz w:val="21"/>
                <w:highlight w:val="none"/>
              </w:rPr>
            </w:pPr>
          </w:p>
        </w:tc>
        <w:tc>
          <w:tcPr>
            <w:tcW w:w="2667"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892" w:type="dxa"/>
            <w:gridSpan w:val="2"/>
            <w:vAlign w:val="top"/>
          </w:tcPr>
          <w:p>
            <w:pPr>
              <w:spacing w:before="194" w:line="227" w:lineRule="auto"/>
              <w:ind w:left="108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拟分包工程造价合计 (万元</w:t>
            </w:r>
            <w:r>
              <w:rPr>
                <w:rFonts w:ascii="宋体" w:hAnsi="宋体" w:eastAsia="宋体" w:cs="宋体"/>
                <w:color w:val="auto"/>
                <w:spacing w:val="7"/>
                <w:sz w:val="19"/>
                <w:szCs w:val="19"/>
                <w:highlight w:val="none"/>
              </w:rPr>
              <w:t>)</w:t>
            </w:r>
          </w:p>
        </w:tc>
        <w:tc>
          <w:tcPr>
            <w:tcW w:w="1922" w:type="dxa"/>
            <w:vAlign w:val="top"/>
          </w:tcPr>
          <w:p>
            <w:pPr>
              <w:rPr>
                <w:rFonts w:ascii="Arial"/>
                <w:color w:val="auto"/>
                <w:sz w:val="21"/>
                <w:highlight w:val="none"/>
              </w:rPr>
            </w:pPr>
          </w:p>
        </w:tc>
        <w:tc>
          <w:tcPr>
            <w:tcW w:w="2667" w:type="dxa"/>
            <w:vMerge w:val="continue"/>
            <w:tcBorders>
              <w:top w:val="nil"/>
            </w:tcBorders>
            <w:vAlign w:val="top"/>
          </w:tcPr>
          <w:p>
            <w:pPr>
              <w:rPr>
                <w:rFonts w:ascii="Arial"/>
                <w:color w:val="auto"/>
                <w:sz w:val="21"/>
                <w:highlight w:val="none"/>
              </w:rPr>
            </w:pPr>
          </w:p>
        </w:tc>
      </w:tr>
    </w:tbl>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before="71" w:line="220" w:lineRule="auto"/>
        <w:ind w:left="4982"/>
        <w:rPr>
          <w:rFonts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lang w:eastAsia="zh-CN"/>
        </w:rPr>
        <w:t>供应商</w:t>
      </w:r>
      <w:r>
        <w:rPr>
          <w:rFonts w:ascii="宋体" w:hAnsi="宋体" w:eastAsia="宋体" w:cs="宋体"/>
          <w:color w:val="auto"/>
          <w:spacing w:val="-9"/>
          <w:sz w:val="22"/>
          <w:szCs w:val="22"/>
          <w:highlight w:val="none"/>
        </w:rPr>
        <w:t>：  (盖章)</w:t>
      </w:r>
    </w:p>
    <w:p>
      <w:pPr>
        <w:spacing w:before="177" w:line="220" w:lineRule="auto"/>
        <w:ind w:left="4735"/>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法</w:t>
      </w:r>
      <w:r>
        <w:rPr>
          <w:rFonts w:ascii="宋体" w:hAnsi="宋体" w:eastAsia="宋体" w:cs="宋体"/>
          <w:color w:val="auto"/>
          <w:spacing w:val="-7"/>
          <w:sz w:val="22"/>
          <w:szCs w:val="22"/>
          <w:highlight w:val="none"/>
        </w:rPr>
        <w:t>定代表人或授权委托人：  (签字或盖章)</w:t>
      </w:r>
    </w:p>
    <w:p>
      <w:pPr>
        <w:spacing w:before="179" w:line="221" w:lineRule="auto"/>
        <w:ind w:left="571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年</w:t>
      </w:r>
      <w:r>
        <w:rPr>
          <w:rFonts w:ascii="宋体" w:hAnsi="宋体" w:eastAsia="宋体" w:cs="宋体"/>
          <w:color w:val="auto"/>
          <w:spacing w:val="4"/>
          <w:sz w:val="22"/>
          <w:szCs w:val="22"/>
          <w:highlight w:val="none"/>
        </w:rPr>
        <w:t xml:space="preserve"> 月  日</w:t>
      </w:r>
    </w:p>
    <w:p>
      <w:pPr>
        <w:rPr>
          <w:color w:val="auto"/>
          <w:highlight w:val="none"/>
        </w:rPr>
        <w:sectPr>
          <w:footerReference r:id="rId72" w:type="default"/>
          <w:pgSz w:w="11910" w:h="16840"/>
          <w:pgMar w:top="1431" w:right="1034" w:bottom="961" w:left="1389" w:header="0" w:footer="801" w:gutter="0"/>
          <w:pgNumType w:fmt="decimal"/>
          <w:cols w:space="720" w:num="1"/>
        </w:sectPr>
      </w:pPr>
    </w:p>
    <w:p>
      <w:pPr>
        <w:spacing w:before="229" w:line="232" w:lineRule="auto"/>
        <w:ind w:left="364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七</w:t>
      </w:r>
      <w:r>
        <w:rPr>
          <w:rFonts w:ascii="宋体" w:hAnsi="宋体" w:eastAsia="宋体" w:cs="宋体"/>
          <w:color w:val="auto"/>
          <w:spacing w:val="-1"/>
          <w:sz w:val="28"/>
          <w:szCs w:val="28"/>
          <w:highlight w:val="none"/>
        </w:rPr>
        <w:t>、资格审查资料</w:t>
      </w:r>
    </w:p>
    <w:p>
      <w:pPr>
        <w:spacing w:before="67" w:line="227" w:lineRule="auto"/>
        <w:ind w:left="343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 一) </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基本情况</w:t>
      </w:r>
      <w:r>
        <w:rPr>
          <w:rFonts w:ascii="宋体" w:hAnsi="宋体" w:eastAsia="宋体" w:cs="宋体"/>
          <w:color w:val="auto"/>
          <w:spacing w:val="5"/>
          <w:sz w:val="23"/>
          <w:szCs w:val="23"/>
          <w:highlight w:val="none"/>
        </w:rPr>
        <w:t>表</w:t>
      </w:r>
    </w:p>
    <w:tbl>
      <w:tblPr>
        <w:tblStyle w:val="18"/>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9"/>
        <w:gridCol w:w="899"/>
        <w:gridCol w:w="1079"/>
        <w:gridCol w:w="529"/>
        <w:gridCol w:w="731"/>
        <w:gridCol w:w="1077"/>
        <w:gridCol w:w="182"/>
        <w:gridCol w:w="900"/>
        <w:gridCol w:w="1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79" w:type="dxa"/>
            <w:vAlign w:val="top"/>
          </w:tcPr>
          <w:p>
            <w:pPr>
              <w:spacing w:before="187" w:line="230" w:lineRule="auto"/>
              <w:ind w:left="650"/>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供应商</w:t>
            </w:r>
            <w:r>
              <w:rPr>
                <w:rFonts w:ascii="宋体" w:hAnsi="宋体" w:eastAsia="宋体" w:cs="宋体"/>
                <w:color w:val="auto"/>
                <w:spacing w:val="7"/>
                <w:sz w:val="19"/>
                <w:szCs w:val="19"/>
                <w:highlight w:val="none"/>
              </w:rPr>
              <w:t>名称</w:t>
            </w:r>
          </w:p>
        </w:tc>
        <w:tc>
          <w:tcPr>
            <w:tcW w:w="7271" w:type="dxa"/>
            <w:gridSpan w:val="8"/>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79" w:type="dxa"/>
            <w:vAlign w:val="top"/>
          </w:tcPr>
          <w:p>
            <w:pPr>
              <w:spacing w:before="184" w:line="230" w:lineRule="auto"/>
              <w:ind w:left="74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注册地</w:t>
            </w:r>
            <w:r>
              <w:rPr>
                <w:rFonts w:ascii="宋体" w:hAnsi="宋体" w:eastAsia="宋体" w:cs="宋体"/>
                <w:color w:val="auto"/>
                <w:spacing w:val="7"/>
                <w:sz w:val="19"/>
                <w:szCs w:val="19"/>
                <w:highlight w:val="none"/>
              </w:rPr>
              <w:t>址</w:t>
            </w:r>
          </w:p>
        </w:tc>
        <w:tc>
          <w:tcPr>
            <w:tcW w:w="3238" w:type="dxa"/>
            <w:gridSpan w:val="4"/>
            <w:vAlign w:val="top"/>
          </w:tcPr>
          <w:p>
            <w:pPr>
              <w:rPr>
                <w:rFonts w:ascii="Arial"/>
                <w:color w:val="auto"/>
                <w:sz w:val="21"/>
                <w:highlight w:val="none"/>
              </w:rPr>
            </w:pPr>
          </w:p>
        </w:tc>
        <w:tc>
          <w:tcPr>
            <w:tcW w:w="1077" w:type="dxa"/>
            <w:vAlign w:val="top"/>
          </w:tcPr>
          <w:p>
            <w:pPr>
              <w:spacing w:before="184" w:line="229" w:lineRule="auto"/>
              <w:ind w:left="16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邮政编码</w:t>
            </w:r>
          </w:p>
        </w:tc>
        <w:tc>
          <w:tcPr>
            <w:tcW w:w="2956"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Merge w:val="restart"/>
            <w:tcBorders>
              <w:bottom w:val="nil"/>
            </w:tcBorders>
            <w:vAlign w:val="top"/>
          </w:tcPr>
          <w:p>
            <w:pPr>
              <w:spacing w:line="351" w:lineRule="auto"/>
              <w:rPr>
                <w:rFonts w:ascii="Arial"/>
                <w:color w:val="auto"/>
                <w:sz w:val="21"/>
                <w:highlight w:val="none"/>
              </w:rPr>
            </w:pPr>
          </w:p>
          <w:p>
            <w:pPr>
              <w:spacing w:before="61" w:line="230" w:lineRule="auto"/>
              <w:ind w:left="565"/>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联</w:t>
            </w:r>
            <w:r>
              <w:rPr>
                <w:rFonts w:ascii="宋体" w:hAnsi="宋体" w:eastAsia="宋体" w:cs="宋体"/>
                <w:color w:val="auto"/>
                <w:spacing w:val="7"/>
                <w:sz w:val="19"/>
                <w:szCs w:val="19"/>
                <w:highlight w:val="none"/>
              </w:rPr>
              <w:t>系方式</w:t>
            </w:r>
          </w:p>
        </w:tc>
        <w:tc>
          <w:tcPr>
            <w:tcW w:w="899" w:type="dxa"/>
            <w:vAlign w:val="top"/>
          </w:tcPr>
          <w:p>
            <w:pPr>
              <w:spacing w:before="184" w:line="231" w:lineRule="auto"/>
              <w:ind w:left="15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联系人</w:t>
            </w:r>
          </w:p>
        </w:tc>
        <w:tc>
          <w:tcPr>
            <w:tcW w:w="2339" w:type="dxa"/>
            <w:gridSpan w:val="3"/>
            <w:vAlign w:val="top"/>
          </w:tcPr>
          <w:p>
            <w:pPr>
              <w:rPr>
                <w:rFonts w:ascii="Arial"/>
                <w:color w:val="auto"/>
                <w:sz w:val="21"/>
                <w:highlight w:val="none"/>
              </w:rPr>
            </w:pPr>
          </w:p>
        </w:tc>
        <w:tc>
          <w:tcPr>
            <w:tcW w:w="1077" w:type="dxa"/>
            <w:vAlign w:val="top"/>
          </w:tcPr>
          <w:p>
            <w:pPr>
              <w:spacing w:before="184" w:line="231" w:lineRule="auto"/>
              <w:ind w:left="319"/>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电</w:t>
            </w:r>
            <w:r>
              <w:rPr>
                <w:rFonts w:ascii="宋体" w:hAnsi="宋体" w:eastAsia="宋体" w:cs="宋体"/>
                <w:color w:val="auto"/>
                <w:spacing w:val="-2"/>
                <w:sz w:val="19"/>
                <w:szCs w:val="19"/>
                <w:highlight w:val="none"/>
              </w:rPr>
              <w:t xml:space="preserve"> 话</w:t>
            </w:r>
          </w:p>
        </w:tc>
        <w:tc>
          <w:tcPr>
            <w:tcW w:w="2956"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Merge w:val="continue"/>
            <w:tcBorders>
              <w:top w:val="nil"/>
            </w:tcBorders>
            <w:vAlign w:val="top"/>
          </w:tcPr>
          <w:p>
            <w:pPr>
              <w:rPr>
                <w:rFonts w:ascii="Arial"/>
                <w:color w:val="auto"/>
                <w:sz w:val="21"/>
                <w:highlight w:val="none"/>
              </w:rPr>
            </w:pPr>
          </w:p>
        </w:tc>
        <w:tc>
          <w:tcPr>
            <w:tcW w:w="899" w:type="dxa"/>
            <w:vAlign w:val="top"/>
          </w:tcPr>
          <w:p>
            <w:pPr>
              <w:spacing w:before="185" w:line="228" w:lineRule="auto"/>
              <w:ind w:left="155"/>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传  真</w:t>
            </w:r>
          </w:p>
        </w:tc>
        <w:tc>
          <w:tcPr>
            <w:tcW w:w="2339" w:type="dxa"/>
            <w:gridSpan w:val="3"/>
            <w:vAlign w:val="top"/>
          </w:tcPr>
          <w:p>
            <w:pPr>
              <w:rPr>
                <w:rFonts w:ascii="Arial"/>
                <w:color w:val="auto"/>
                <w:sz w:val="21"/>
                <w:highlight w:val="none"/>
              </w:rPr>
            </w:pPr>
          </w:p>
        </w:tc>
        <w:tc>
          <w:tcPr>
            <w:tcW w:w="1077" w:type="dxa"/>
            <w:vAlign w:val="top"/>
          </w:tcPr>
          <w:p>
            <w:pPr>
              <w:spacing w:before="185" w:line="229" w:lineRule="auto"/>
              <w:ind w:left="173"/>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电子邮</w:t>
            </w:r>
            <w:r>
              <w:rPr>
                <w:rFonts w:ascii="宋体" w:hAnsi="宋体" w:eastAsia="宋体" w:cs="宋体"/>
                <w:color w:val="auto"/>
                <w:spacing w:val="1"/>
                <w:sz w:val="19"/>
                <w:szCs w:val="19"/>
                <w:highlight w:val="none"/>
              </w:rPr>
              <w:t>件</w:t>
            </w:r>
          </w:p>
        </w:tc>
        <w:tc>
          <w:tcPr>
            <w:tcW w:w="2956" w:type="dxa"/>
            <w:gridSpan w:val="3"/>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4" w:line="229" w:lineRule="auto"/>
              <w:ind w:left="64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法定代表</w:t>
            </w:r>
            <w:r>
              <w:rPr>
                <w:rFonts w:ascii="宋体" w:hAnsi="宋体" w:eastAsia="宋体" w:cs="宋体"/>
                <w:color w:val="auto"/>
                <w:spacing w:val="7"/>
                <w:sz w:val="19"/>
                <w:szCs w:val="19"/>
                <w:highlight w:val="none"/>
              </w:rPr>
              <w:t>人</w:t>
            </w:r>
          </w:p>
        </w:tc>
        <w:tc>
          <w:tcPr>
            <w:tcW w:w="899" w:type="dxa"/>
            <w:vAlign w:val="top"/>
          </w:tcPr>
          <w:p>
            <w:pPr>
              <w:spacing w:before="184" w:line="229" w:lineRule="auto"/>
              <w:ind w:left="25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姓名</w:t>
            </w:r>
          </w:p>
        </w:tc>
        <w:tc>
          <w:tcPr>
            <w:tcW w:w="1079" w:type="dxa"/>
            <w:vAlign w:val="top"/>
          </w:tcPr>
          <w:p>
            <w:pPr>
              <w:rPr>
                <w:rFonts w:ascii="Arial"/>
                <w:color w:val="auto"/>
                <w:sz w:val="21"/>
                <w:highlight w:val="none"/>
              </w:rPr>
            </w:pPr>
          </w:p>
        </w:tc>
        <w:tc>
          <w:tcPr>
            <w:tcW w:w="1260" w:type="dxa"/>
            <w:gridSpan w:val="2"/>
            <w:vAlign w:val="top"/>
          </w:tcPr>
          <w:p>
            <w:pPr>
              <w:spacing w:before="184" w:line="229" w:lineRule="auto"/>
              <w:ind w:left="24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技</w:t>
            </w:r>
            <w:r>
              <w:rPr>
                <w:rFonts w:ascii="宋体" w:hAnsi="宋体" w:eastAsia="宋体" w:cs="宋体"/>
                <w:color w:val="auto"/>
                <w:spacing w:val="7"/>
                <w:sz w:val="19"/>
                <w:szCs w:val="19"/>
                <w:highlight w:val="none"/>
              </w:rPr>
              <w:t>术职称</w:t>
            </w:r>
          </w:p>
        </w:tc>
        <w:tc>
          <w:tcPr>
            <w:tcW w:w="1077" w:type="dxa"/>
            <w:vAlign w:val="top"/>
          </w:tcPr>
          <w:p>
            <w:pPr>
              <w:rPr>
                <w:rFonts w:ascii="Arial"/>
                <w:color w:val="auto"/>
                <w:sz w:val="21"/>
                <w:highlight w:val="none"/>
              </w:rPr>
            </w:pPr>
          </w:p>
        </w:tc>
        <w:tc>
          <w:tcPr>
            <w:tcW w:w="1082" w:type="dxa"/>
            <w:gridSpan w:val="2"/>
            <w:vAlign w:val="top"/>
          </w:tcPr>
          <w:p>
            <w:pPr>
              <w:spacing w:before="184" w:line="231" w:lineRule="auto"/>
              <w:ind w:left="37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电</w:t>
            </w:r>
            <w:r>
              <w:rPr>
                <w:rFonts w:ascii="宋体" w:hAnsi="宋体" w:eastAsia="宋体" w:cs="宋体"/>
                <w:color w:val="auto"/>
                <w:spacing w:val="-6"/>
                <w:sz w:val="19"/>
                <w:szCs w:val="19"/>
                <w:highlight w:val="none"/>
              </w:rPr>
              <w:t>话</w:t>
            </w:r>
          </w:p>
        </w:tc>
        <w:tc>
          <w:tcPr>
            <w:tcW w:w="187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5" w:line="229" w:lineRule="auto"/>
              <w:ind w:left="64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技术负责</w:t>
            </w:r>
            <w:r>
              <w:rPr>
                <w:rFonts w:ascii="宋体" w:hAnsi="宋体" w:eastAsia="宋体" w:cs="宋体"/>
                <w:color w:val="auto"/>
                <w:spacing w:val="7"/>
                <w:sz w:val="19"/>
                <w:szCs w:val="19"/>
                <w:highlight w:val="none"/>
              </w:rPr>
              <w:t>人</w:t>
            </w:r>
          </w:p>
        </w:tc>
        <w:tc>
          <w:tcPr>
            <w:tcW w:w="899" w:type="dxa"/>
            <w:vAlign w:val="top"/>
          </w:tcPr>
          <w:p>
            <w:pPr>
              <w:spacing w:before="185" w:line="229" w:lineRule="auto"/>
              <w:ind w:left="25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姓名</w:t>
            </w:r>
          </w:p>
        </w:tc>
        <w:tc>
          <w:tcPr>
            <w:tcW w:w="1079" w:type="dxa"/>
            <w:vAlign w:val="top"/>
          </w:tcPr>
          <w:p>
            <w:pPr>
              <w:rPr>
                <w:rFonts w:ascii="Arial"/>
                <w:color w:val="auto"/>
                <w:sz w:val="21"/>
                <w:highlight w:val="none"/>
              </w:rPr>
            </w:pPr>
          </w:p>
        </w:tc>
        <w:tc>
          <w:tcPr>
            <w:tcW w:w="1260" w:type="dxa"/>
            <w:gridSpan w:val="2"/>
            <w:vAlign w:val="top"/>
          </w:tcPr>
          <w:p>
            <w:pPr>
              <w:spacing w:before="185" w:line="229" w:lineRule="auto"/>
              <w:ind w:left="24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技</w:t>
            </w:r>
            <w:r>
              <w:rPr>
                <w:rFonts w:ascii="宋体" w:hAnsi="宋体" w:eastAsia="宋体" w:cs="宋体"/>
                <w:color w:val="auto"/>
                <w:spacing w:val="7"/>
                <w:sz w:val="19"/>
                <w:szCs w:val="19"/>
                <w:highlight w:val="none"/>
              </w:rPr>
              <w:t>术职称</w:t>
            </w:r>
          </w:p>
        </w:tc>
        <w:tc>
          <w:tcPr>
            <w:tcW w:w="1077" w:type="dxa"/>
            <w:vAlign w:val="top"/>
          </w:tcPr>
          <w:p>
            <w:pPr>
              <w:rPr>
                <w:rFonts w:ascii="Arial"/>
                <w:color w:val="auto"/>
                <w:sz w:val="21"/>
                <w:highlight w:val="none"/>
              </w:rPr>
            </w:pPr>
          </w:p>
        </w:tc>
        <w:tc>
          <w:tcPr>
            <w:tcW w:w="1082" w:type="dxa"/>
            <w:gridSpan w:val="2"/>
            <w:vAlign w:val="top"/>
          </w:tcPr>
          <w:p>
            <w:pPr>
              <w:spacing w:before="185" w:line="231" w:lineRule="auto"/>
              <w:ind w:left="37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电</w:t>
            </w:r>
            <w:r>
              <w:rPr>
                <w:rFonts w:ascii="宋体" w:hAnsi="宋体" w:eastAsia="宋体" w:cs="宋体"/>
                <w:color w:val="auto"/>
                <w:spacing w:val="-6"/>
                <w:sz w:val="19"/>
                <w:szCs w:val="19"/>
                <w:highlight w:val="none"/>
              </w:rPr>
              <w:t>话</w:t>
            </w:r>
          </w:p>
        </w:tc>
        <w:tc>
          <w:tcPr>
            <w:tcW w:w="187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4" w:line="229" w:lineRule="auto"/>
              <w:ind w:left="65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营业执照</w:t>
            </w:r>
            <w:r>
              <w:rPr>
                <w:rFonts w:ascii="宋体" w:hAnsi="宋体" w:eastAsia="宋体" w:cs="宋体"/>
                <w:color w:val="auto"/>
                <w:spacing w:val="6"/>
                <w:sz w:val="19"/>
                <w:szCs w:val="19"/>
                <w:highlight w:val="none"/>
              </w:rPr>
              <w:t>号</w:t>
            </w:r>
          </w:p>
        </w:tc>
        <w:tc>
          <w:tcPr>
            <w:tcW w:w="1978" w:type="dxa"/>
            <w:gridSpan w:val="2"/>
            <w:vAlign w:val="top"/>
          </w:tcPr>
          <w:p>
            <w:pPr>
              <w:rPr>
                <w:rFonts w:ascii="Arial"/>
                <w:color w:val="auto"/>
                <w:sz w:val="21"/>
                <w:highlight w:val="none"/>
              </w:rPr>
            </w:pPr>
          </w:p>
        </w:tc>
        <w:tc>
          <w:tcPr>
            <w:tcW w:w="5293" w:type="dxa"/>
            <w:gridSpan w:val="6"/>
            <w:vAlign w:val="top"/>
          </w:tcPr>
          <w:p>
            <w:pPr>
              <w:spacing w:before="184" w:line="229" w:lineRule="auto"/>
              <w:ind w:left="211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员</w:t>
            </w:r>
            <w:r>
              <w:rPr>
                <w:rFonts w:ascii="宋体" w:hAnsi="宋体" w:eastAsia="宋体" w:cs="宋体"/>
                <w:color w:val="auto"/>
                <w:spacing w:val="5"/>
                <w:sz w:val="19"/>
                <w:szCs w:val="19"/>
                <w:highlight w:val="none"/>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5" w:line="229" w:lineRule="auto"/>
              <w:ind w:left="55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企业资质等级</w:t>
            </w:r>
          </w:p>
        </w:tc>
        <w:tc>
          <w:tcPr>
            <w:tcW w:w="1978" w:type="dxa"/>
            <w:gridSpan w:val="2"/>
            <w:vAlign w:val="top"/>
          </w:tcPr>
          <w:p>
            <w:pPr>
              <w:rPr>
                <w:rFonts w:ascii="Arial"/>
                <w:color w:val="auto"/>
                <w:sz w:val="21"/>
                <w:highlight w:val="none"/>
              </w:rPr>
            </w:pPr>
          </w:p>
        </w:tc>
        <w:tc>
          <w:tcPr>
            <w:tcW w:w="529" w:type="dxa"/>
            <w:vMerge w:val="restart"/>
            <w:tcBorders>
              <w:bottom w:val="nil"/>
            </w:tcBorders>
            <w:textDirection w:val="tbRlV"/>
            <w:vAlign w:val="top"/>
          </w:tcPr>
          <w:p>
            <w:pPr>
              <w:spacing w:before="213" w:line="216" w:lineRule="auto"/>
              <w:ind w:left="874"/>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其</w:t>
            </w:r>
            <w:r>
              <w:rPr>
                <w:rFonts w:ascii="宋体" w:hAnsi="宋体" w:eastAsia="宋体" w:cs="宋体"/>
                <w:color w:val="auto"/>
                <w:spacing w:val="18"/>
                <w:sz w:val="19"/>
                <w:szCs w:val="19"/>
                <w:highlight w:val="none"/>
              </w:rPr>
              <w:t xml:space="preserve">  中</w:t>
            </w:r>
          </w:p>
        </w:tc>
        <w:tc>
          <w:tcPr>
            <w:tcW w:w="1990" w:type="dxa"/>
            <w:gridSpan w:val="3"/>
            <w:vAlign w:val="top"/>
          </w:tcPr>
          <w:p>
            <w:pPr>
              <w:spacing w:before="185" w:line="230" w:lineRule="auto"/>
              <w:ind w:left="60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项目经理</w:t>
            </w:r>
          </w:p>
        </w:tc>
        <w:tc>
          <w:tcPr>
            <w:tcW w:w="2774"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4" w:line="228" w:lineRule="auto"/>
              <w:ind w:left="74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注册资</w:t>
            </w:r>
            <w:r>
              <w:rPr>
                <w:rFonts w:ascii="宋体" w:hAnsi="宋体" w:eastAsia="宋体" w:cs="宋体"/>
                <w:color w:val="auto"/>
                <w:spacing w:val="7"/>
                <w:sz w:val="19"/>
                <w:szCs w:val="19"/>
                <w:highlight w:val="none"/>
              </w:rPr>
              <w:t>本</w:t>
            </w:r>
          </w:p>
        </w:tc>
        <w:tc>
          <w:tcPr>
            <w:tcW w:w="1978" w:type="dxa"/>
            <w:gridSpan w:val="2"/>
            <w:vAlign w:val="top"/>
          </w:tcPr>
          <w:p>
            <w:pPr>
              <w:rPr>
                <w:rFonts w:ascii="Arial"/>
                <w:color w:val="auto"/>
                <w:sz w:val="21"/>
                <w:highlight w:val="none"/>
              </w:rPr>
            </w:pPr>
          </w:p>
        </w:tc>
        <w:tc>
          <w:tcPr>
            <w:tcW w:w="529" w:type="dxa"/>
            <w:vMerge w:val="continue"/>
            <w:tcBorders>
              <w:top w:val="nil"/>
              <w:bottom w:val="nil"/>
            </w:tcBorders>
            <w:textDirection w:val="tbRlV"/>
            <w:vAlign w:val="top"/>
          </w:tcPr>
          <w:p>
            <w:pPr>
              <w:rPr>
                <w:rFonts w:ascii="Arial"/>
                <w:color w:val="auto"/>
                <w:sz w:val="21"/>
                <w:highlight w:val="none"/>
              </w:rPr>
            </w:pPr>
          </w:p>
        </w:tc>
        <w:tc>
          <w:tcPr>
            <w:tcW w:w="1990" w:type="dxa"/>
            <w:gridSpan w:val="3"/>
            <w:vAlign w:val="top"/>
          </w:tcPr>
          <w:p>
            <w:pPr>
              <w:spacing w:before="184" w:line="229" w:lineRule="auto"/>
              <w:ind w:left="411"/>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高</w:t>
            </w:r>
            <w:r>
              <w:rPr>
                <w:rFonts w:ascii="宋体" w:hAnsi="宋体" w:eastAsia="宋体" w:cs="宋体"/>
                <w:color w:val="auto"/>
                <w:spacing w:val="7"/>
                <w:sz w:val="19"/>
                <w:szCs w:val="19"/>
                <w:highlight w:val="none"/>
              </w:rPr>
              <w:t>级职称人员</w:t>
            </w:r>
          </w:p>
        </w:tc>
        <w:tc>
          <w:tcPr>
            <w:tcW w:w="2774"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79" w:type="dxa"/>
            <w:vAlign w:val="top"/>
          </w:tcPr>
          <w:p>
            <w:pPr>
              <w:spacing w:before="185" w:line="230" w:lineRule="auto"/>
              <w:ind w:left="75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成</w:t>
            </w:r>
            <w:r>
              <w:rPr>
                <w:rFonts w:ascii="宋体" w:hAnsi="宋体" w:eastAsia="宋体" w:cs="宋体"/>
                <w:color w:val="auto"/>
                <w:spacing w:val="7"/>
                <w:sz w:val="19"/>
                <w:szCs w:val="19"/>
                <w:highlight w:val="none"/>
              </w:rPr>
              <w:t>立日期</w:t>
            </w:r>
          </w:p>
        </w:tc>
        <w:tc>
          <w:tcPr>
            <w:tcW w:w="1978" w:type="dxa"/>
            <w:gridSpan w:val="2"/>
            <w:vAlign w:val="top"/>
          </w:tcPr>
          <w:p>
            <w:pPr>
              <w:rPr>
                <w:rFonts w:ascii="Arial"/>
                <w:color w:val="auto"/>
                <w:sz w:val="21"/>
                <w:highlight w:val="none"/>
              </w:rPr>
            </w:pPr>
          </w:p>
        </w:tc>
        <w:tc>
          <w:tcPr>
            <w:tcW w:w="529" w:type="dxa"/>
            <w:vMerge w:val="continue"/>
            <w:tcBorders>
              <w:top w:val="nil"/>
              <w:bottom w:val="nil"/>
            </w:tcBorders>
            <w:textDirection w:val="tbRlV"/>
            <w:vAlign w:val="top"/>
          </w:tcPr>
          <w:p>
            <w:pPr>
              <w:rPr>
                <w:rFonts w:ascii="Arial"/>
                <w:color w:val="auto"/>
                <w:sz w:val="21"/>
                <w:highlight w:val="none"/>
              </w:rPr>
            </w:pPr>
          </w:p>
        </w:tc>
        <w:tc>
          <w:tcPr>
            <w:tcW w:w="1990" w:type="dxa"/>
            <w:gridSpan w:val="3"/>
            <w:vAlign w:val="top"/>
          </w:tcPr>
          <w:p>
            <w:pPr>
              <w:spacing w:before="185" w:line="230" w:lineRule="auto"/>
              <w:ind w:left="424"/>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中</w:t>
            </w:r>
            <w:r>
              <w:rPr>
                <w:rFonts w:ascii="宋体" w:hAnsi="宋体" w:eastAsia="宋体" w:cs="宋体"/>
                <w:color w:val="auto"/>
                <w:spacing w:val="5"/>
                <w:sz w:val="19"/>
                <w:szCs w:val="19"/>
                <w:highlight w:val="none"/>
              </w:rPr>
              <w:t>级职称人员</w:t>
            </w:r>
          </w:p>
        </w:tc>
        <w:tc>
          <w:tcPr>
            <w:tcW w:w="2774"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5" w:line="228" w:lineRule="auto"/>
              <w:ind w:left="348"/>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基</w:t>
            </w:r>
            <w:r>
              <w:rPr>
                <w:rFonts w:ascii="宋体" w:hAnsi="宋体" w:eastAsia="宋体" w:cs="宋体"/>
                <w:color w:val="auto"/>
                <w:spacing w:val="8"/>
                <w:sz w:val="19"/>
                <w:szCs w:val="19"/>
                <w:highlight w:val="none"/>
              </w:rPr>
              <w:t>本账户开户银行</w:t>
            </w:r>
          </w:p>
        </w:tc>
        <w:tc>
          <w:tcPr>
            <w:tcW w:w="1978" w:type="dxa"/>
            <w:gridSpan w:val="2"/>
            <w:vAlign w:val="top"/>
          </w:tcPr>
          <w:p>
            <w:pPr>
              <w:rPr>
                <w:rFonts w:ascii="Arial"/>
                <w:color w:val="auto"/>
                <w:sz w:val="21"/>
                <w:highlight w:val="none"/>
              </w:rPr>
            </w:pPr>
          </w:p>
        </w:tc>
        <w:tc>
          <w:tcPr>
            <w:tcW w:w="529" w:type="dxa"/>
            <w:vMerge w:val="continue"/>
            <w:tcBorders>
              <w:top w:val="nil"/>
              <w:bottom w:val="nil"/>
            </w:tcBorders>
            <w:textDirection w:val="tbRlV"/>
            <w:vAlign w:val="top"/>
          </w:tcPr>
          <w:p>
            <w:pPr>
              <w:rPr>
                <w:rFonts w:ascii="Arial"/>
                <w:color w:val="auto"/>
                <w:sz w:val="21"/>
                <w:highlight w:val="none"/>
              </w:rPr>
            </w:pPr>
          </w:p>
        </w:tc>
        <w:tc>
          <w:tcPr>
            <w:tcW w:w="1990" w:type="dxa"/>
            <w:gridSpan w:val="3"/>
            <w:vAlign w:val="top"/>
          </w:tcPr>
          <w:p>
            <w:pPr>
              <w:spacing w:before="185" w:line="230" w:lineRule="auto"/>
              <w:ind w:left="404"/>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初</w:t>
            </w:r>
            <w:r>
              <w:rPr>
                <w:rFonts w:ascii="宋体" w:hAnsi="宋体" w:eastAsia="宋体" w:cs="宋体"/>
                <w:color w:val="auto"/>
                <w:spacing w:val="8"/>
                <w:sz w:val="19"/>
                <w:szCs w:val="19"/>
                <w:highlight w:val="none"/>
              </w:rPr>
              <w:t>级职称人员</w:t>
            </w:r>
          </w:p>
        </w:tc>
        <w:tc>
          <w:tcPr>
            <w:tcW w:w="2774"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79" w:type="dxa"/>
            <w:vAlign w:val="top"/>
          </w:tcPr>
          <w:p>
            <w:pPr>
              <w:spacing w:before="186" w:line="228" w:lineRule="auto"/>
              <w:ind w:left="348"/>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基</w:t>
            </w:r>
            <w:r>
              <w:rPr>
                <w:rFonts w:ascii="宋体" w:hAnsi="宋体" w:eastAsia="宋体" w:cs="宋体"/>
                <w:color w:val="auto"/>
                <w:spacing w:val="8"/>
                <w:sz w:val="19"/>
                <w:szCs w:val="19"/>
                <w:highlight w:val="none"/>
              </w:rPr>
              <w:t>本账户银行账号</w:t>
            </w:r>
          </w:p>
        </w:tc>
        <w:tc>
          <w:tcPr>
            <w:tcW w:w="1978" w:type="dxa"/>
            <w:gridSpan w:val="2"/>
            <w:vAlign w:val="top"/>
          </w:tcPr>
          <w:p>
            <w:pPr>
              <w:rPr>
                <w:rFonts w:ascii="Arial"/>
                <w:color w:val="auto"/>
                <w:sz w:val="21"/>
                <w:highlight w:val="none"/>
              </w:rPr>
            </w:pPr>
          </w:p>
        </w:tc>
        <w:tc>
          <w:tcPr>
            <w:tcW w:w="529" w:type="dxa"/>
            <w:vMerge w:val="continue"/>
            <w:tcBorders>
              <w:top w:val="nil"/>
            </w:tcBorders>
            <w:textDirection w:val="tbRlV"/>
            <w:vAlign w:val="top"/>
          </w:tcPr>
          <w:p>
            <w:pPr>
              <w:rPr>
                <w:rFonts w:ascii="Arial"/>
                <w:color w:val="auto"/>
                <w:sz w:val="21"/>
                <w:highlight w:val="none"/>
              </w:rPr>
            </w:pPr>
          </w:p>
        </w:tc>
        <w:tc>
          <w:tcPr>
            <w:tcW w:w="1990" w:type="dxa"/>
            <w:gridSpan w:val="3"/>
            <w:vAlign w:val="top"/>
          </w:tcPr>
          <w:p>
            <w:pPr>
              <w:spacing w:before="124" w:line="230" w:lineRule="auto"/>
              <w:ind w:left="80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技</w:t>
            </w:r>
            <w:r>
              <w:rPr>
                <w:rFonts w:ascii="宋体" w:hAnsi="宋体" w:eastAsia="宋体" w:cs="宋体"/>
                <w:color w:val="auto"/>
                <w:spacing w:val="4"/>
                <w:sz w:val="19"/>
                <w:szCs w:val="19"/>
                <w:highlight w:val="none"/>
              </w:rPr>
              <w:t>工</w:t>
            </w:r>
          </w:p>
        </w:tc>
        <w:tc>
          <w:tcPr>
            <w:tcW w:w="2774"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2279" w:type="dxa"/>
            <w:vAlign w:val="top"/>
          </w:tcPr>
          <w:p>
            <w:pPr>
              <w:spacing w:line="262"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before="61" w:line="230" w:lineRule="auto"/>
              <w:ind w:left="75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经</w:t>
            </w:r>
            <w:r>
              <w:rPr>
                <w:rFonts w:ascii="宋体" w:hAnsi="宋体" w:eastAsia="宋体" w:cs="宋体"/>
                <w:color w:val="auto"/>
                <w:spacing w:val="7"/>
                <w:sz w:val="19"/>
                <w:szCs w:val="19"/>
                <w:highlight w:val="none"/>
              </w:rPr>
              <w:t>营范围</w:t>
            </w:r>
          </w:p>
        </w:tc>
        <w:tc>
          <w:tcPr>
            <w:tcW w:w="7271" w:type="dxa"/>
            <w:gridSpan w:val="8"/>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2279" w:type="dxa"/>
            <w:vAlign w:val="top"/>
          </w:tcPr>
          <w:p>
            <w:pPr>
              <w:spacing w:line="353" w:lineRule="auto"/>
              <w:rPr>
                <w:rFonts w:ascii="Arial"/>
                <w:color w:val="auto"/>
                <w:sz w:val="21"/>
                <w:highlight w:val="none"/>
              </w:rPr>
            </w:pPr>
          </w:p>
          <w:p>
            <w:pPr>
              <w:spacing w:line="353" w:lineRule="auto"/>
              <w:rPr>
                <w:rFonts w:ascii="Arial"/>
                <w:color w:val="auto"/>
                <w:sz w:val="21"/>
                <w:highlight w:val="none"/>
              </w:rPr>
            </w:pPr>
          </w:p>
          <w:p>
            <w:pPr>
              <w:spacing w:before="62" w:line="440" w:lineRule="auto"/>
              <w:ind w:left="762" w:right="421" w:hanging="498"/>
              <w:rPr>
                <w:rFonts w:ascii="宋体" w:hAnsi="宋体" w:eastAsia="宋体" w:cs="宋体"/>
                <w:color w:val="auto"/>
                <w:sz w:val="19"/>
                <w:szCs w:val="19"/>
                <w:highlight w:val="none"/>
              </w:rPr>
            </w:pPr>
            <w:r>
              <w:rPr>
                <w:rFonts w:hint="eastAsia" w:ascii="宋体" w:hAnsi="宋体" w:eastAsia="宋体" w:cs="宋体"/>
                <w:color w:val="auto"/>
                <w:spacing w:val="11"/>
                <w:sz w:val="19"/>
                <w:szCs w:val="19"/>
                <w:highlight w:val="none"/>
                <w:lang w:eastAsia="zh-CN"/>
              </w:rPr>
              <w:t>供应商</w:t>
            </w:r>
            <w:r>
              <w:rPr>
                <w:rFonts w:ascii="宋体" w:hAnsi="宋体" w:eastAsia="宋体" w:cs="宋体"/>
                <w:color w:val="auto"/>
                <w:spacing w:val="8"/>
                <w:sz w:val="19"/>
                <w:szCs w:val="19"/>
                <w:highlight w:val="none"/>
              </w:rPr>
              <w:t>关联企业情</w:t>
            </w:r>
            <w:r>
              <w:rPr>
                <w:rFonts w:ascii="宋体" w:hAnsi="宋体" w:eastAsia="宋体" w:cs="宋体"/>
                <w:color w:val="auto"/>
                <w:sz w:val="19"/>
                <w:szCs w:val="19"/>
                <w:highlight w:val="none"/>
              </w:rPr>
              <w:t xml:space="preserve"> 况</w:t>
            </w:r>
          </w:p>
        </w:tc>
        <w:tc>
          <w:tcPr>
            <w:tcW w:w="7271" w:type="dxa"/>
            <w:gridSpan w:val="8"/>
            <w:vAlign w:val="top"/>
          </w:tcPr>
          <w:p>
            <w:pPr>
              <w:spacing w:before="178" w:line="228" w:lineRule="auto"/>
              <w:ind w:left="119"/>
              <w:rPr>
                <w:rFonts w:ascii="宋体" w:hAnsi="宋体" w:eastAsia="宋体" w:cs="宋体"/>
                <w:color w:val="auto"/>
                <w:sz w:val="19"/>
                <w:szCs w:val="19"/>
                <w:highlight w:val="none"/>
              </w:rPr>
            </w:pPr>
            <w:r>
              <w:rPr>
                <w:rFonts w:hint="eastAsia" w:ascii="宋体" w:hAnsi="宋体" w:eastAsia="宋体" w:cs="宋体"/>
                <w:color w:val="auto"/>
                <w:spacing w:val="16"/>
                <w:sz w:val="19"/>
                <w:szCs w:val="19"/>
                <w:highlight w:val="none"/>
                <w:lang w:eastAsia="zh-CN"/>
              </w:rPr>
              <w:t>供应商</w:t>
            </w:r>
            <w:r>
              <w:rPr>
                <w:rFonts w:ascii="宋体" w:hAnsi="宋体" w:eastAsia="宋体" w:cs="宋体"/>
                <w:color w:val="auto"/>
                <w:spacing w:val="8"/>
                <w:sz w:val="19"/>
                <w:szCs w:val="19"/>
                <w:highlight w:val="none"/>
              </w:rPr>
              <w:t>应提供关联企业情况，包括：</w:t>
            </w:r>
          </w:p>
          <w:p>
            <w:pPr>
              <w:spacing w:before="165" w:line="229" w:lineRule="auto"/>
              <w:ind w:left="20"/>
              <w:rPr>
                <w:rFonts w:ascii="宋体" w:hAnsi="宋体" w:eastAsia="宋体" w:cs="宋体"/>
                <w:color w:val="auto"/>
                <w:sz w:val="19"/>
                <w:szCs w:val="19"/>
                <w:highlight w:val="none"/>
              </w:rPr>
            </w:pPr>
            <w:r>
              <w:rPr>
                <w:rFonts w:ascii="宋体" w:hAnsi="宋体" w:eastAsia="宋体" w:cs="宋体"/>
                <w:color w:val="auto"/>
                <w:spacing w:val="16"/>
                <w:sz w:val="17"/>
                <w:szCs w:val="17"/>
                <w:highlight w:val="none"/>
              </w:rPr>
              <w:t>(</w:t>
            </w:r>
            <w:r>
              <w:rPr>
                <w:rFonts w:ascii="宋体" w:hAnsi="宋体" w:eastAsia="宋体" w:cs="宋体"/>
                <w:color w:val="auto"/>
                <w:spacing w:val="13"/>
                <w:sz w:val="17"/>
                <w:szCs w:val="17"/>
                <w:highlight w:val="none"/>
              </w:rPr>
              <w:t xml:space="preserve">1) </w:t>
            </w:r>
            <w:r>
              <w:rPr>
                <w:rFonts w:hint="eastAsia" w:ascii="宋体" w:hAnsi="宋体" w:eastAsia="宋体" w:cs="宋体"/>
                <w:color w:val="auto"/>
                <w:spacing w:val="13"/>
                <w:sz w:val="19"/>
                <w:szCs w:val="19"/>
                <w:highlight w:val="none"/>
                <w:lang w:eastAsia="zh-CN"/>
              </w:rPr>
              <w:t>供应商</w:t>
            </w:r>
            <w:r>
              <w:rPr>
                <w:rFonts w:ascii="宋体" w:hAnsi="宋体" w:eastAsia="宋体" w:cs="宋体"/>
                <w:color w:val="auto"/>
                <w:spacing w:val="13"/>
                <w:sz w:val="19"/>
                <w:szCs w:val="19"/>
                <w:highlight w:val="none"/>
              </w:rPr>
              <w:t>的所有股东名称及相应股权 (出资额) 比例</w:t>
            </w:r>
          </w:p>
          <w:p>
            <w:pPr>
              <w:spacing w:before="167" w:line="229" w:lineRule="auto"/>
              <w:ind w:left="20"/>
              <w:rPr>
                <w:rFonts w:ascii="宋体" w:hAnsi="宋体" w:eastAsia="宋体" w:cs="宋体"/>
                <w:color w:val="auto"/>
                <w:sz w:val="19"/>
                <w:szCs w:val="19"/>
                <w:highlight w:val="none"/>
              </w:rPr>
            </w:pPr>
            <w:r>
              <w:rPr>
                <w:rFonts w:ascii="宋体" w:hAnsi="宋体" w:eastAsia="宋体" w:cs="宋体"/>
                <w:color w:val="auto"/>
                <w:spacing w:val="22"/>
                <w:sz w:val="17"/>
                <w:szCs w:val="17"/>
                <w:highlight w:val="none"/>
              </w:rPr>
              <w:t>(</w:t>
            </w:r>
            <w:r>
              <w:rPr>
                <w:rFonts w:ascii="宋体" w:hAnsi="宋体" w:eastAsia="宋体" w:cs="宋体"/>
                <w:color w:val="auto"/>
                <w:spacing w:val="17"/>
                <w:sz w:val="17"/>
                <w:szCs w:val="17"/>
                <w:highlight w:val="none"/>
              </w:rPr>
              <w:t>2</w:t>
            </w:r>
            <w:r>
              <w:rPr>
                <w:rFonts w:ascii="宋体" w:hAnsi="宋体" w:eastAsia="宋体" w:cs="宋体"/>
                <w:color w:val="auto"/>
                <w:spacing w:val="11"/>
                <w:sz w:val="17"/>
                <w:szCs w:val="17"/>
                <w:highlight w:val="none"/>
              </w:rPr>
              <w:t xml:space="preserve">) </w:t>
            </w:r>
            <w:r>
              <w:rPr>
                <w:rFonts w:hint="eastAsia" w:ascii="宋体" w:hAnsi="宋体" w:eastAsia="宋体" w:cs="宋体"/>
                <w:color w:val="auto"/>
                <w:spacing w:val="11"/>
                <w:sz w:val="19"/>
                <w:szCs w:val="19"/>
                <w:highlight w:val="none"/>
                <w:lang w:eastAsia="zh-CN"/>
              </w:rPr>
              <w:t>供应商</w:t>
            </w:r>
            <w:r>
              <w:rPr>
                <w:rFonts w:ascii="宋体" w:hAnsi="宋体" w:eastAsia="宋体" w:cs="宋体"/>
                <w:color w:val="auto"/>
                <w:spacing w:val="11"/>
                <w:sz w:val="19"/>
                <w:szCs w:val="19"/>
                <w:highlight w:val="none"/>
              </w:rPr>
              <w:t>投资 (控股) 或管理的下属企业名称、持有股权 (出资额) 比例；</w:t>
            </w:r>
          </w:p>
          <w:p>
            <w:pPr>
              <w:spacing w:before="169" w:line="229" w:lineRule="auto"/>
              <w:ind w:left="20"/>
              <w:rPr>
                <w:rFonts w:ascii="宋体" w:hAnsi="宋体" w:eastAsia="宋体" w:cs="宋体"/>
                <w:color w:val="auto"/>
                <w:sz w:val="19"/>
                <w:szCs w:val="19"/>
                <w:highlight w:val="none"/>
              </w:rPr>
            </w:pPr>
            <w:r>
              <w:rPr>
                <w:rFonts w:ascii="宋体" w:hAnsi="宋体" w:eastAsia="宋体" w:cs="宋体"/>
                <w:color w:val="auto"/>
                <w:spacing w:val="18"/>
                <w:sz w:val="17"/>
                <w:szCs w:val="17"/>
                <w:highlight w:val="none"/>
              </w:rPr>
              <w:t>(3)</w:t>
            </w:r>
            <w:r>
              <w:rPr>
                <w:rFonts w:ascii="宋体" w:hAnsi="宋体" w:eastAsia="宋体" w:cs="宋体"/>
                <w:color w:val="auto"/>
                <w:spacing w:val="9"/>
                <w:sz w:val="17"/>
                <w:szCs w:val="17"/>
                <w:highlight w:val="none"/>
              </w:rPr>
              <w:t xml:space="preserve">  </w:t>
            </w:r>
            <w:r>
              <w:rPr>
                <w:rFonts w:ascii="宋体" w:hAnsi="宋体" w:eastAsia="宋体" w:cs="宋体"/>
                <w:color w:val="auto"/>
                <w:spacing w:val="9"/>
                <w:sz w:val="19"/>
                <w:szCs w:val="19"/>
                <w:highlight w:val="none"/>
              </w:rPr>
              <w:t>与</w:t>
            </w:r>
            <w:r>
              <w:rPr>
                <w:rFonts w:hint="eastAsia" w:ascii="宋体" w:hAnsi="宋体" w:eastAsia="宋体" w:cs="宋体"/>
                <w:color w:val="auto"/>
                <w:spacing w:val="9"/>
                <w:sz w:val="19"/>
                <w:szCs w:val="19"/>
                <w:highlight w:val="none"/>
                <w:lang w:eastAsia="zh-CN"/>
              </w:rPr>
              <w:t>供应商</w:t>
            </w:r>
            <w:r>
              <w:rPr>
                <w:rFonts w:ascii="宋体" w:hAnsi="宋体" w:eastAsia="宋体" w:cs="宋体"/>
                <w:color w:val="auto"/>
                <w:spacing w:val="9"/>
                <w:sz w:val="19"/>
                <w:szCs w:val="19"/>
                <w:highlight w:val="none"/>
              </w:rPr>
              <w:t>单位负责人 (即法定代表人) 为同一人的其他单位名称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79" w:type="dxa"/>
            <w:vAlign w:val="top"/>
          </w:tcPr>
          <w:p>
            <w:pPr>
              <w:spacing w:before="188" w:line="230" w:lineRule="auto"/>
              <w:ind w:left="95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备注</w:t>
            </w:r>
          </w:p>
        </w:tc>
        <w:tc>
          <w:tcPr>
            <w:tcW w:w="7271" w:type="dxa"/>
            <w:gridSpan w:val="8"/>
            <w:vAlign w:val="top"/>
          </w:tcPr>
          <w:p>
            <w:pPr>
              <w:rPr>
                <w:rFonts w:ascii="Arial"/>
                <w:color w:val="auto"/>
                <w:sz w:val="21"/>
                <w:highlight w:val="none"/>
              </w:rPr>
            </w:pPr>
          </w:p>
        </w:tc>
      </w:tr>
    </w:tbl>
    <w:p>
      <w:pPr>
        <w:spacing w:before="237" w:line="435" w:lineRule="auto"/>
        <w:ind w:left="119" w:right="121" w:firstLine="476"/>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注：</w:t>
      </w:r>
      <w:r>
        <w:rPr>
          <w:rFonts w:hint="eastAsia" w:ascii="宋体" w:hAnsi="宋体" w:eastAsia="宋体" w:cs="宋体"/>
          <w:color w:val="auto"/>
          <w:spacing w:val="11"/>
          <w:sz w:val="19"/>
          <w:szCs w:val="19"/>
          <w:highlight w:val="none"/>
          <w:lang w:eastAsia="zh-CN"/>
        </w:rPr>
        <w:t>供应商</w:t>
      </w:r>
      <w:r>
        <w:rPr>
          <w:rFonts w:ascii="宋体" w:hAnsi="宋体" w:eastAsia="宋体" w:cs="宋体"/>
          <w:color w:val="auto"/>
          <w:spacing w:val="11"/>
          <w:sz w:val="19"/>
          <w:szCs w:val="19"/>
          <w:highlight w:val="none"/>
        </w:rPr>
        <w:t>应附统一社会信用代码的营业执照副本、施工资质证书副本、安全生产许可证副本、基</w:t>
      </w:r>
      <w:r>
        <w:rPr>
          <w:rFonts w:ascii="宋体" w:hAnsi="宋体" w:eastAsia="宋体" w:cs="宋体"/>
          <w:color w:val="auto"/>
          <w:spacing w:val="5"/>
          <w:sz w:val="19"/>
          <w:szCs w:val="19"/>
          <w:highlight w:val="none"/>
        </w:rPr>
        <w:t>本</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账户开户许可证、 自治区外企业进疆信息报送册 (如有) 等原件的扫描件</w:t>
      </w:r>
      <w:r>
        <w:rPr>
          <w:rFonts w:ascii="宋体" w:hAnsi="宋体" w:eastAsia="宋体" w:cs="宋体"/>
          <w:color w:val="auto"/>
          <w:spacing w:val="4"/>
          <w:sz w:val="19"/>
          <w:szCs w:val="19"/>
          <w:highlight w:val="none"/>
        </w:rPr>
        <w:t>。</w:t>
      </w:r>
    </w:p>
    <w:p>
      <w:pPr>
        <w:rPr>
          <w:color w:val="auto"/>
          <w:highlight w:val="none"/>
        </w:rPr>
        <w:sectPr>
          <w:footerReference r:id="rId73" w:type="default"/>
          <w:pgSz w:w="11910" w:h="16840"/>
          <w:pgMar w:top="1431" w:right="1032" w:bottom="961" w:left="1322" w:header="0" w:footer="801" w:gutter="0"/>
          <w:pgNumType w:fmt="decimal"/>
          <w:cols w:space="720" w:num="1"/>
        </w:sectPr>
      </w:pPr>
    </w:p>
    <w:p>
      <w:pPr>
        <w:spacing w:before="175" w:line="227" w:lineRule="auto"/>
        <w:ind w:left="271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 xml:space="preserve">二) </w:t>
      </w:r>
      <w:r>
        <w:rPr>
          <w:rFonts w:hint="eastAsia" w:ascii="宋体" w:hAnsi="宋体" w:eastAsia="宋体" w:cs="宋体"/>
          <w:color w:val="auto"/>
          <w:spacing w:val="15"/>
          <w:sz w:val="23"/>
          <w:szCs w:val="23"/>
          <w:highlight w:val="none"/>
          <w:lang w:eastAsia="zh-CN"/>
        </w:rPr>
        <w:t>供应商</w:t>
      </w:r>
      <w:r>
        <w:rPr>
          <w:rFonts w:ascii="宋体" w:hAnsi="宋体" w:eastAsia="宋体" w:cs="宋体"/>
          <w:color w:val="auto"/>
          <w:spacing w:val="15"/>
          <w:sz w:val="23"/>
          <w:szCs w:val="23"/>
          <w:highlight w:val="none"/>
        </w:rPr>
        <w:t>企业组织机构框图</w:t>
      </w:r>
    </w:p>
    <w:p>
      <w:pPr>
        <w:rPr>
          <w:color w:val="auto"/>
          <w:highlight w:val="none"/>
        </w:rPr>
      </w:pPr>
    </w:p>
    <w:p>
      <w:pPr>
        <w:spacing w:line="159" w:lineRule="exact"/>
        <w:rPr>
          <w:color w:val="auto"/>
          <w:highlight w:val="none"/>
        </w:rPr>
      </w:pPr>
    </w:p>
    <w:tbl>
      <w:tblPr>
        <w:tblStyle w:val="18"/>
        <w:tblW w:w="88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8" w:hRule="atLeast"/>
        </w:trPr>
        <w:tc>
          <w:tcPr>
            <w:tcW w:w="8816" w:type="dxa"/>
            <w:tcBorders>
              <w:top w:val="single" w:color="000000" w:sz="2" w:space="0"/>
              <w:bottom w:val="single" w:color="000000" w:sz="2" w:space="0"/>
            </w:tcBorders>
            <w:vAlign w:val="top"/>
          </w:tcPr>
          <w:p>
            <w:pPr>
              <w:spacing w:line="312" w:lineRule="auto"/>
              <w:rPr>
                <w:rFonts w:ascii="Arial"/>
                <w:color w:val="auto"/>
                <w:sz w:val="21"/>
                <w:highlight w:val="none"/>
              </w:rPr>
            </w:pPr>
          </w:p>
          <w:p>
            <w:pPr>
              <w:spacing w:line="312" w:lineRule="auto"/>
              <w:rPr>
                <w:rFonts w:ascii="Arial"/>
                <w:color w:val="auto"/>
                <w:sz w:val="21"/>
                <w:highlight w:val="none"/>
              </w:rPr>
            </w:pPr>
          </w:p>
          <w:p>
            <w:pPr>
              <w:spacing w:before="62" w:line="229" w:lineRule="auto"/>
              <w:ind w:left="56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以框图方式表示</w:t>
            </w:r>
            <w:r>
              <w:rPr>
                <w:rFonts w:ascii="宋体" w:hAnsi="宋体" w:eastAsia="宋体" w:cs="宋体"/>
                <w:color w:val="auto"/>
                <w:spacing w:val="3"/>
                <w:sz w:val="19"/>
                <w:szCs w:val="19"/>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8816" w:type="dxa"/>
            <w:tcBorders>
              <w:top w:val="single" w:color="000000" w:sz="2" w:space="0"/>
              <w:bottom w:val="single" w:color="000000" w:sz="2" w:space="0"/>
            </w:tcBorders>
            <w:vAlign w:val="top"/>
          </w:tcPr>
          <w:p>
            <w:pPr>
              <w:spacing w:before="166" w:line="229" w:lineRule="auto"/>
              <w:ind w:left="548"/>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说明</w:t>
            </w:r>
          </w:p>
        </w:tc>
      </w:tr>
    </w:tbl>
    <w:p>
      <w:pPr>
        <w:rPr>
          <w:rFonts w:ascii="Arial"/>
          <w:color w:val="auto"/>
          <w:sz w:val="21"/>
          <w:highlight w:val="none"/>
        </w:rPr>
      </w:pPr>
    </w:p>
    <w:p>
      <w:pPr>
        <w:rPr>
          <w:color w:val="auto"/>
          <w:highlight w:val="none"/>
        </w:rPr>
        <w:sectPr>
          <w:footerReference r:id="rId74" w:type="default"/>
          <w:pgSz w:w="11910" w:h="16840"/>
          <w:pgMar w:top="1431" w:right="1399" w:bottom="961" w:left="1683" w:header="0" w:footer="801" w:gutter="0"/>
          <w:pgNumType w:fmt="decimal"/>
          <w:cols w:space="720" w:num="1"/>
        </w:sectPr>
      </w:pPr>
    </w:p>
    <w:p>
      <w:pPr>
        <w:spacing w:line="326" w:lineRule="auto"/>
        <w:rPr>
          <w:rFonts w:ascii="Arial"/>
          <w:color w:val="auto"/>
          <w:sz w:val="21"/>
          <w:highlight w:val="none"/>
        </w:rPr>
      </w:pPr>
    </w:p>
    <w:p>
      <w:pPr>
        <w:spacing w:before="75" w:line="228" w:lineRule="auto"/>
        <w:ind w:left="1870"/>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w:t>
      </w:r>
      <w:r>
        <w:rPr>
          <w:rFonts w:ascii="宋体" w:hAnsi="宋体" w:eastAsia="宋体" w:cs="宋体"/>
          <w:color w:val="auto"/>
          <w:spacing w:val="13"/>
          <w:sz w:val="23"/>
          <w:szCs w:val="23"/>
          <w:highlight w:val="none"/>
        </w:rPr>
        <w:t>三) 财务状况、缴纳税收和社会保障资金证明材料</w:t>
      </w:r>
    </w:p>
    <w:p>
      <w:pPr>
        <w:rPr>
          <w:color w:val="auto"/>
          <w:highlight w:val="none"/>
        </w:rPr>
        <w:sectPr>
          <w:footerReference r:id="rId75" w:type="default"/>
          <w:pgSz w:w="11910" w:h="16840"/>
          <w:pgMar w:top="1431" w:right="1786" w:bottom="961" w:left="1786" w:header="0" w:footer="801" w:gutter="0"/>
          <w:pgNumType w:fmt="decimal"/>
          <w:cols w:space="720" w:num="1"/>
        </w:sectPr>
      </w:pPr>
    </w:p>
    <w:p>
      <w:pPr>
        <w:spacing w:before="48" w:line="228" w:lineRule="auto"/>
        <w:ind w:left="2828"/>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(四) 近三年完成的类似项目情况</w:t>
      </w:r>
      <w:r>
        <w:rPr>
          <w:rFonts w:ascii="宋体" w:hAnsi="宋体" w:eastAsia="宋体" w:cs="宋体"/>
          <w:color w:val="auto"/>
          <w:spacing w:val="14"/>
          <w:sz w:val="23"/>
          <w:szCs w:val="23"/>
          <w:highlight w:val="none"/>
        </w:rPr>
        <w:t>表</w:t>
      </w:r>
    </w:p>
    <w:p>
      <w:pPr>
        <w:rPr>
          <w:color w:val="auto"/>
          <w:highlight w:val="none"/>
        </w:rPr>
      </w:pPr>
    </w:p>
    <w:p>
      <w:pPr>
        <w:spacing w:line="201" w:lineRule="exact"/>
        <w:rPr>
          <w:color w:val="auto"/>
          <w:highlight w:val="none"/>
        </w:rPr>
      </w:pPr>
    </w:p>
    <w:tbl>
      <w:tblPr>
        <w:tblStyle w:val="18"/>
        <w:tblW w:w="9372"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2"/>
        <w:gridCol w:w="6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762" w:type="dxa"/>
            <w:vAlign w:val="top"/>
          </w:tcPr>
          <w:p>
            <w:pPr>
              <w:spacing w:line="242" w:lineRule="auto"/>
              <w:rPr>
                <w:rFonts w:ascii="Arial"/>
                <w:color w:val="auto"/>
                <w:sz w:val="21"/>
                <w:highlight w:val="none"/>
              </w:rPr>
            </w:pPr>
          </w:p>
          <w:p>
            <w:pPr>
              <w:spacing w:before="62" w:line="230" w:lineRule="auto"/>
              <w:ind w:left="99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 xml:space="preserve">序    </w:t>
            </w:r>
            <w:r>
              <w:rPr>
                <w:rFonts w:ascii="宋体" w:hAnsi="宋体" w:eastAsia="宋体" w:cs="宋体"/>
                <w:color w:val="auto"/>
                <w:spacing w:val="5"/>
                <w:sz w:val="19"/>
                <w:szCs w:val="19"/>
                <w:highlight w:val="none"/>
              </w:rPr>
              <w:t>号</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762" w:type="dxa"/>
            <w:vAlign w:val="top"/>
          </w:tcPr>
          <w:p>
            <w:pPr>
              <w:spacing w:before="300" w:line="230" w:lineRule="auto"/>
              <w:ind w:left="99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项目名称</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62" w:type="dxa"/>
            <w:vAlign w:val="top"/>
          </w:tcPr>
          <w:p>
            <w:pPr>
              <w:spacing w:before="269" w:line="230" w:lineRule="auto"/>
              <w:ind w:left="89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项</w:t>
            </w:r>
            <w:r>
              <w:rPr>
                <w:rFonts w:ascii="宋体" w:hAnsi="宋体" w:eastAsia="宋体" w:cs="宋体"/>
                <w:color w:val="auto"/>
                <w:spacing w:val="7"/>
                <w:sz w:val="19"/>
                <w:szCs w:val="19"/>
                <w:highlight w:val="none"/>
              </w:rPr>
              <w:t>目所在地</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62" w:type="dxa"/>
            <w:vAlign w:val="top"/>
          </w:tcPr>
          <w:p>
            <w:pPr>
              <w:spacing w:before="276" w:line="230" w:lineRule="auto"/>
              <w:ind w:left="89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发</w:t>
            </w:r>
            <w:r>
              <w:rPr>
                <w:rFonts w:ascii="宋体" w:hAnsi="宋体" w:eastAsia="宋体" w:cs="宋体"/>
                <w:color w:val="auto"/>
                <w:spacing w:val="7"/>
                <w:sz w:val="19"/>
                <w:szCs w:val="19"/>
                <w:highlight w:val="none"/>
              </w:rPr>
              <w:t>包人名称</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762" w:type="dxa"/>
            <w:vAlign w:val="top"/>
          </w:tcPr>
          <w:p>
            <w:pPr>
              <w:spacing w:before="271" w:line="230" w:lineRule="auto"/>
              <w:ind w:left="89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发</w:t>
            </w:r>
            <w:r>
              <w:rPr>
                <w:rFonts w:ascii="宋体" w:hAnsi="宋体" w:eastAsia="宋体" w:cs="宋体"/>
                <w:color w:val="auto"/>
                <w:spacing w:val="7"/>
                <w:sz w:val="19"/>
                <w:szCs w:val="19"/>
                <w:highlight w:val="none"/>
              </w:rPr>
              <w:t>包人地址</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762" w:type="dxa"/>
            <w:vAlign w:val="top"/>
          </w:tcPr>
          <w:p>
            <w:pPr>
              <w:spacing w:before="275" w:line="230" w:lineRule="auto"/>
              <w:ind w:left="89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发</w:t>
            </w:r>
            <w:r>
              <w:rPr>
                <w:rFonts w:ascii="宋体" w:hAnsi="宋体" w:eastAsia="宋体" w:cs="宋体"/>
                <w:color w:val="auto"/>
                <w:spacing w:val="7"/>
                <w:sz w:val="19"/>
                <w:szCs w:val="19"/>
                <w:highlight w:val="none"/>
              </w:rPr>
              <w:t>包人电话</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762" w:type="dxa"/>
            <w:vAlign w:val="top"/>
          </w:tcPr>
          <w:p>
            <w:pPr>
              <w:spacing w:before="272" w:line="227" w:lineRule="auto"/>
              <w:ind w:left="99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合</w:t>
            </w:r>
            <w:r>
              <w:rPr>
                <w:rFonts w:ascii="宋体" w:hAnsi="宋体" w:eastAsia="宋体" w:cs="宋体"/>
                <w:color w:val="auto"/>
                <w:spacing w:val="7"/>
                <w:sz w:val="19"/>
                <w:szCs w:val="19"/>
                <w:highlight w:val="none"/>
              </w:rPr>
              <w:t>同价格</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762" w:type="dxa"/>
            <w:vAlign w:val="top"/>
          </w:tcPr>
          <w:p>
            <w:pPr>
              <w:spacing w:before="280" w:line="230" w:lineRule="auto"/>
              <w:ind w:left="99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交工日</w:t>
            </w:r>
            <w:r>
              <w:rPr>
                <w:rFonts w:ascii="宋体" w:hAnsi="宋体" w:eastAsia="宋体" w:cs="宋体"/>
                <w:color w:val="auto"/>
                <w:spacing w:val="6"/>
                <w:sz w:val="19"/>
                <w:szCs w:val="19"/>
                <w:highlight w:val="none"/>
              </w:rPr>
              <w:t>期</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762" w:type="dxa"/>
            <w:vAlign w:val="top"/>
          </w:tcPr>
          <w:p>
            <w:pPr>
              <w:spacing w:before="272" w:line="229" w:lineRule="auto"/>
              <w:ind w:left="888"/>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承担的工作</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762" w:type="dxa"/>
            <w:vAlign w:val="top"/>
          </w:tcPr>
          <w:p>
            <w:pPr>
              <w:spacing w:before="276" w:line="230" w:lineRule="auto"/>
              <w:ind w:left="99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工程质量</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762" w:type="dxa"/>
            <w:vAlign w:val="top"/>
          </w:tcPr>
          <w:p>
            <w:pPr>
              <w:spacing w:before="273" w:line="230" w:lineRule="auto"/>
              <w:ind w:left="99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项目经理</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762" w:type="dxa"/>
            <w:vAlign w:val="top"/>
          </w:tcPr>
          <w:p>
            <w:pPr>
              <w:spacing w:before="276" w:line="230" w:lineRule="auto"/>
              <w:ind w:left="99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项目总工</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762" w:type="dxa"/>
            <w:vAlign w:val="top"/>
          </w:tcPr>
          <w:p>
            <w:pPr>
              <w:spacing w:before="273" w:line="229" w:lineRule="auto"/>
              <w:ind w:left="49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总监理工程师及电</w:t>
            </w:r>
            <w:r>
              <w:rPr>
                <w:rFonts w:ascii="宋体" w:hAnsi="宋体" w:eastAsia="宋体" w:cs="宋体"/>
                <w:color w:val="auto"/>
                <w:spacing w:val="7"/>
                <w:sz w:val="19"/>
                <w:szCs w:val="19"/>
                <w:highlight w:val="none"/>
              </w:rPr>
              <w:t>话</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762" w:type="dxa"/>
            <w:vAlign w:val="top"/>
          </w:tcPr>
          <w:p>
            <w:pPr>
              <w:spacing w:line="284" w:lineRule="auto"/>
              <w:rPr>
                <w:rFonts w:ascii="Arial"/>
                <w:color w:val="auto"/>
                <w:sz w:val="21"/>
                <w:highlight w:val="none"/>
              </w:rPr>
            </w:pPr>
          </w:p>
          <w:p>
            <w:pPr>
              <w:spacing w:line="285" w:lineRule="auto"/>
              <w:rPr>
                <w:rFonts w:ascii="Arial"/>
                <w:color w:val="auto"/>
                <w:sz w:val="21"/>
                <w:highlight w:val="none"/>
              </w:rPr>
            </w:pPr>
          </w:p>
          <w:p>
            <w:pPr>
              <w:spacing w:before="62" w:line="230" w:lineRule="auto"/>
              <w:ind w:left="99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项目描述</w:t>
            </w:r>
          </w:p>
        </w:tc>
        <w:tc>
          <w:tcPr>
            <w:tcW w:w="661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762" w:type="dxa"/>
            <w:vAlign w:val="top"/>
          </w:tcPr>
          <w:p>
            <w:pPr>
              <w:spacing w:before="273" w:line="230" w:lineRule="auto"/>
              <w:ind w:left="119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备注</w:t>
            </w:r>
          </w:p>
        </w:tc>
        <w:tc>
          <w:tcPr>
            <w:tcW w:w="6610" w:type="dxa"/>
            <w:vAlign w:val="top"/>
          </w:tcPr>
          <w:p>
            <w:pPr>
              <w:rPr>
                <w:rFonts w:ascii="Arial"/>
                <w:color w:val="auto"/>
                <w:sz w:val="21"/>
                <w:highlight w:val="none"/>
              </w:rPr>
            </w:pPr>
          </w:p>
        </w:tc>
      </w:tr>
    </w:tbl>
    <w:p>
      <w:pPr>
        <w:spacing w:before="173" w:line="388" w:lineRule="auto"/>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注：每</w:t>
      </w:r>
      <w:r>
        <w:rPr>
          <w:rFonts w:ascii="宋体" w:hAnsi="宋体" w:eastAsia="宋体" w:cs="宋体"/>
          <w:color w:val="auto"/>
          <w:spacing w:val="9"/>
          <w:sz w:val="19"/>
          <w:szCs w:val="19"/>
          <w:highlight w:val="none"/>
        </w:rPr>
        <w:t>张</w:t>
      </w:r>
      <w:r>
        <w:rPr>
          <w:rFonts w:ascii="宋体" w:hAnsi="宋体" w:eastAsia="宋体" w:cs="宋体"/>
          <w:color w:val="auto"/>
          <w:spacing w:val="6"/>
          <w:sz w:val="19"/>
          <w:szCs w:val="19"/>
          <w:highlight w:val="none"/>
        </w:rPr>
        <w:t>表格只填写一个项目，并标明序号，表后须附近三年 (2020年6月-至今) 的业绩证明材料的扫描件 (如</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 xml:space="preserve">合同协议书等) </w:t>
      </w:r>
      <w:r>
        <w:rPr>
          <w:rFonts w:ascii="宋体" w:hAnsi="宋体" w:eastAsia="宋体" w:cs="宋体"/>
          <w:color w:val="auto"/>
          <w:spacing w:val="5"/>
          <w:sz w:val="19"/>
          <w:szCs w:val="19"/>
          <w:highlight w:val="none"/>
        </w:rPr>
        <w:t>。</w:t>
      </w:r>
    </w:p>
    <w:p>
      <w:pPr>
        <w:rPr>
          <w:color w:val="auto"/>
          <w:highlight w:val="none"/>
        </w:rPr>
        <w:sectPr>
          <w:footerReference r:id="rId76" w:type="default"/>
          <w:pgSz w:w="11910" w:h="16840"/>
          <w:pgMar w:top="1208" w:right="920" w:bottom="961" w:left="1327" w:header="0" w:footer="801" w:gutter="0"/>
          <w:pgNumType w:fmt="decimal"/>
          <w:cols w:space="720" w:num="1"/>
        </w:sectPr>
      </w:pPr>
    </w:p>
    <w:p>
      <w:pPr>
        <w:spacing w:before="48" w:line="227" w:lineRule="auto"/>
        <w:ind w:left="3304"/>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6"/>
          <w:sz w:val="23"/>
          <w:szCs w:val="23"/>
          <w:highlight w:val="none"/>
        </w:rPr>
        <w:t xml:space="preserve">五) </w:t>
      </w:r>
      <w:r>
        <w:rPr>
          <w:rFonts w:hint="eastAsia" w:ascii="宋体" w:hAnsi="宋体" w:eastAsia="宋体" w:cs="宋体"/>
          <w:color w:val="auto"/>
          <w:spacing w:val="16"/>
          <w:sz w:val="23"/>
          <w:szCs w:val="23"/>
          <w:highlight w:val="none"/>
          <w:lang w:eastAsia="zh-CN"/>
        </w:rPr>
        <w:t>供应商</w:t>
      </w:r>
      <w:r>
        <w:rPr>
          <w:rFonts w:ascii="宋体" w:hAnsi="宋体" w:eastAsia="宋体" w:cs="宋体"/>
          <w:color w:val="auto"/>
          <w:spacing w:val="16"/>
          <w:sz w:val="23"/>
          <w:szCs w:val="23"/>
          <w:highlight w:val="none"/>
        </w:rPr>
        <w:t>的信誉情况表</w:t>
      </w:r>
    </w:p>
    <w:p>
      <w:pPr>
        <w:rPr>
          <w:color w:val="auto"/>
          <w:highlight w:val="none"/>
        </w:rPr>
      </w:pPr>
    </w:p>
    <w:p>
      <w:pPr>
        <w:spacing w:line="163" w:lineRule="exact"/>
        <w:rPr>
          <w:color w:val="auto"/>
          <w:highlight w:val="none"/>
        </w:rPr>
      </w:pPr>
    </w:p>
    <w:tbl>
      <w:tblPr>
        <w:tblStyle w:val="18"/>
        <w:tblW w:w="8526"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4263" w:type="dxa"/>
            <w:vAlign w:val="top"/>
          </w:tcPr>
          <w:p>
            <w:pPr>
              <w:spacing w:line="445" w:lineRule="auto"/>
              <w:rPr>
                <w:rFonts w:ascii="Arial"/>
                <w:color w:val="auto"/>
                <w:sz w:val="21"/>
                <w:highlight w:val="none"/>
              </w:rPr>
            </w:pPr>
          </w:p>
          <w:p>
            <w:pPr>
              <w:spacing w:before="62" w:line="230" w:lineRule="auto"/>
              <w:ind w:left="1978"/>
              <w:rPr>
                <w:rFonts w:ascii="宋体" w:hAnsi="宋体" w:eastAsia="宋体" w:cs="宋体"/>
                <w:color w:val="auto"/>
                <w:sz w:val="19"/>
                <w:szCs w:val="19"/>
                <w:highlight w:val="none"/>
              </w:rPr>
            </w:pPr>
            <w:r>
              <w:rPr>
                <w:rFonts w:ascii="宋体" w:hAnsi="宋体" w:eastAsia="宋体" w:cs="宋体"/>
                <w:color w:val="auto"/>
                <w:spacing w:val="17"/>
                <w:sz w:val="19"/>
                <w:szCs w:val="19"/>
                <w:highlight w:val="none"/>
              </w:rPr>
              <w:t>项</w:t>
            </w:r>
            <w:r>
              <w:rPr>
                <w:rFonts w:ascii="宋体" w:hAnsi="宋体" w:eastAsia="宋体" w:cs="宋体"/>
                <w:color w:val="auto"/>
                <w:spacing w:val="16"/>
                <w:sz w:val="19"/>
                <w:szCs w:val="19"/>
                <w:highlight w:val="none"/>
              </w:rPr>
              <w:t xml:space="preserve"> 目</w:t>
            </w:r>
          </w:p>
        </w:tc>
        <w:tc>
          <w:tcPr>
            <w:tcW w:w="4263" w:type="dxa"/>
            <w:vAlign w:val="top"/>
          </w:tcPr>
          <w:p>
            <w:pPr>
              <w:spacing w:line="445" w:lineRule="auto"/>
              <w:rPr>
                <w:rFonts w:ascii="Arial"/>
                <w:color w:val="auto"/>
                <w:sz w:val="21"/>
                <w:highlight w:val="none"/>
              </w:rPr>
            </w:pPr>
          </w:p>
          <w:p>
            <w:pPr>
              <w:spacing w:before="62" w:line="229" w:lineRule="auto"/>
              <w:ind w:left="1525"/>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供应商</w:t>
            </w:r>
            <w:r>
              <w:rPr>
                <w:rFonts w:ascii="宋体" w:hAnsi="宋体" w:eastAsia="宋体" w:cs="宋体"/>
                <w:color w:val="auto"/>
                <w:spacing w:val="8"/>
                <w:sz w:val="19"/>
                <w:szCs w:val="19"/>
                <w:highlight w:val="none"/>
              </w:rPr>
              <w:t>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263" w:type="dxa"/>
            <w:vAlign w:val="top"/>
          </w:tcPr>
          <w:p>
            <w:pPr>
              <w:rPr>
                <w:rFonts w:ascii="Arial"/>
                <w:color w:val="auto"/>
                <w:sz w:val="21"/>
                <w:highlight w:val="none"/>
              </w:rPr>
            </w:pPr>
          </w:p>
        </w:tc>
        <w:tc>
          <w:tcPr>
            <w:tcW w:w="4263" w:type="dxa"/>
            <w:vAlign w:val="top"/>
          </w:tcPr>
          <w:p>
            <w:pPr>
              <w:rPr>
                <w:rFonts w:ascii="Arial"/>
                <w:color w:val="auto"/>
                <w:sz w:val="21"/>
                <w:highlight w:val="none"/>
              </w:rPr>
            </w:pPr>
          </w:p>
        </w:tc>
      </w:tr>
    </w:tbl>
    <w:p>
      <w:pPr>
        <w:spacing w:line="317" w:lineRule="auto"/>
        <w:rPr>
          <w:rFonts w:ascii="Arial"/>
          <w:color w:val="auto"/>
          <w:sz w:val="21"/>
          <w:highlight w:val="none"/>
        </w:rPr>
      </w:pPr>
    </w:p>
    <w:p>
      <w:pPr>
        <w:spacing w:before="62" w:line="393" w:lineRule="auto"/>
        <w:ind w:firstLine="355"/>
        <w:rPr>
          <w:rFonts w:ascii="宋体" w:hAnsi="宋体" w:eastAsia="宋体" w:cs="宋体"/>
          <w:color w:val="auto"/>
          <w:sz w:val="17"/>
          <w:szCs w:val="17"/>
          <w:highlight w:val="none"/>
        </w:rPr>
      </w:pPr>
      <w:r>
        <w:rPr>
          <w:rFonts w:ascii="宋体" w:hAnsi="宋体" w:eastAsia="宋体" w:cs="宋体"/>
          <w:color w:val="auto"/>
          <w:spacing w:val="16"/>
          <w:sz w:val="17"/>
          <w:szCs w:val="17"/>
          <w:highlight w:val="none"/>
        </w:rPr>
        <w:t>注：“</w:t>
      </w:r>
      <w:r>
        <w:rPr>
          <w:rFonts w:hint="eastAsia" w:ascii="宋体" w:hAnsi="宋体" w:eastAsia="宋体" w:cs="宋体"/>
          <w:color w:val="auto"/>
          <w:spacing w:val="12"/>
          <w:sz w:val="17"/>
          <w:szCs w:val="17"/>
          <w:highlight w:val="none"/>
          <w:lang w:eastAsia="zh-CN"/>
        </w:rPr>
        <w:t>供应商</w:t>
      </w:r>
      <w:r>
        <w:rPr>
          <w:rFonts w:ascii="宋体" w:hAnsi="宋体" w:eastAsia="宋体" w:cs="宋体"/>
          <w:color w:val="auto"/>
          <w:spacing w:val="8"/>
          <w:sz w:val="17"/>
          <w:szCs w:val="17"/>
          <w:highlight w:val="none"/>
        </w:rPr>
        <w:t>的信誉情况表”应附</w:t>
      </w:r>
      <w:r>
        <w:rPr>
          <w:rFonts w:hint="eastAsia" w:ascii="宋体" w:hAnsi="宋体" w:eastAsia="宋体" w:cs="宋体"/>
          <w:color w:val="auto"/>
          <w:spacing w:val="8"/>
          <w:sz w:val="17"/>
          <w:szCs w:val="17"/>
          <w:highlight w:val="none"/>
          <w:lang w:eastAsia="zh-CN"/>
        </w:rPr>
        <w:t>供应商</w:t>
      </w:r>
      <w:r>
        <w:rPr>
          <w:rFonts w:ascii="宋体" w:hAnsi="宋体" w:eastAsia="宋体" w:cs="宋体"/>
          <w:color w:val="auto"/>
          <w:spacing w:val="8"/>
          <w:sz w:val="17"/>
          <w:szCs w:val="17"/>
          <w:highlight w:val="none"/>
        </w:rPr>
        <w:t>在“信用中国”</w:t>
      </w:r>
      <w:r>
        <w:rPr>
          <w:rFonts w:ascii="宋体" w:hAnsi="宋体" w:eastAsia="宋体" w:cs="宋体"/>
          <w:color w:val="auto"/>
          <w:spacing w:val="8"/>
          <w:sz w:val="19"/>
          <w:szCs w:val="19"/>
          <w:highlight w:val="none"/>
        </w:rPr>
        <w:t>和</w:t>
      </w:r>
      <w:r>
        <w:rPr>
          <w:rFonts w:ascii="宋体" w:hAnsi="宋体" w:eastAsia="宋体" w:cs="宋体"/>
          <w:color w:val="auto"/>
          <w:spacing w:val="8"/>
          <w:sz w:val="17"/>
          <w:szCs w:val="17"/>
          <w:highlight w:val="none"/>
        </w:rPr>
        <w:t>“中国政府采购网”网站中未被列入失信被执行人名单的网</w:t>
      </w:r>
      <w:r>
        <w:rPr>
          <w:rFonts w:ascii="宋体" w:hAnsi="宋体" w:eastAsia="宋体" w:cs="宋体"/>
          <w:color w:val="auto"/>
          <w:sz w:val="17"/>
          <w:szCs w:val="17"/>
          <w:highlight w:val="none"/>
        </w:rPr>
        <w:t xml:space="preserve"> </w:t>
      </w:r>
      <w:r>
        <w:rPr>
          <w:rFonts w:ascii="宋体" w:hAnsi="宋体" w:eastAsia="宋体" w:cs="宋体"/>
          <w:color w:val="auto"/>
          <w:spacing w:val="-1"/>
          <w:sz w:val="17"/>
          <w:szCs w:val="17"/>
          <w:highlight w:val="none"/>
        </w:rPr>
        <w:t>页截图，对</w:t>
      </w:r>
      <w:r>
        <w:rPr>
          <w:rFonts w:hint="eastAsia" w:ascii="宋体" w:hAnsi="宋体" w:eastAsia="宋体" w:cs="宋体"/>
          <w:color w:val="auto"/>
          <w:spacing w:val="-1"/>
          <w:sz w:val="17"/>
          <w:szCs w:val="17"/>
          <w:highlight w:val="none"/>
          <w:lang w:eastAsia="zh-CN"/>
        </w:rPr>
        <w:t>供应商</w:t>
      </w:r>
      <w:r>
        <w:rPr>
          <w:rFonts w:ascii="宋体" w:hAnsi="宋体" w:eastAsia="宋体" w:cs="宋体"/>
          <w:color w:val="auto"/>
          <w:spacing w:val="-1"/>
          <w:sz w:val="17"/>
          <w:szCs w:val="17"/>
          <w:highlight w:val="none"/>
        </w:rPr>
        <w:t>、法定代表人、拟委任的项目</w:t>
      </w:r>
      <w:r>
        <w:rPr>
          <w:rFonts w:ascii="宋体" w:hAnsi="宋体" w:eastAsia="宋体" w:cs="宋体"/>
          <w:color w:val="auto"/>
          <w:sz w:val="17"/>
          <w:szCs w:val="17"/>
          <w:highlight w:val="none"/>
        </w:rPr>
        <w:t>经理近三年无行贿犯罪行为进行承诺。</w:t>
      </w:r>
    </w:p>
    <w:p>
      <w:pPr>
        <w:rPr>
          <w:color w:val="auto"/>
          <w:highlight w:val="none"/>
        </w:rPr>
        <w:sectPr>
          <w:footerReference r:id="rId77" w:type="default"/>
          <w:pgSz w:w="11910" w:h="16840"/>
          <w:pgMar w:top="1208" w:right="918" w:bottom="961" w:left="1331" w:header="0" w:footer="801" w:gutter="0"/>
          <w:pgNumType w:fmt="decimal"/>
          <w:cols w:space="720" w:num="1"/>
        </w:sectPr>
      </w:pPr>
    </w:p>
    <w:p>
      <w:pPr>
        <w:spacing w:before="134" w:line="228" w:lineRule="auto"/>
        <w:ind w:left="284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投标无行贿犯罪记录承诺</w:t>
      </w:r>
      <w:r>
        <w:rPr>
          <w:rFonts w:ascii="宋体" w:hAnsi="宋体" w:eastAsia="宋体" w:cs="宋体"/>
          <w:color w:val="auto"/>
          <w:spacing w:val="8"/>
          <w:sz w:val="23"/>
          <w:szCs w:val="23"/>
          <w:highlight w:val="none"/>
        </w:rPr>
        <w:t>函</w:t>
      </w:r>
    </w:p>
    <w:p>
      <w:pPr>
        <w:spacing w:line="438" w:lineRule="auto"/>
        <w:rPr>
          <w:rFonts w:ascii="Arial"/>
          <w:color w:val="auto"/>
          <w:sz w:val="21"/>
          <w:highlight w:val="none"/>
        </w:rPr>
      </w:pPr>
    </w:p>
    <w:p>
      <w:pPr>
        <w:tabs>
          <w:tab w:val="left" w:pos="3028"/>
        </w:tabs>
        <w:spacing w:before="74" w:line="227" w:lineRule="auto"/>
        <w:ind w:left="13"/>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0"/>
          <w:sz w:val="23"/>
          <w:szCs w:val="23"/>
          <w:highlight w:val="none"/>
        </w:rPr>
        <w:t>(</w:t>
      </w:r>
      <w:r>
        <w:rPr>
          <w:rFonts w:ascii="宋体" w:hAnsi="宋体" w:eastAsia="宋体" w:cs="宋体"/>
          <w:color w:val="auto"/>
          <w:spacing w:val="5"/>
          <w:sz w:val="23"/>
          <w:szCs w:val="23"/>
          <w:highlight w:val="none"/>
        </w:rPr>
        <w:t>采购人名称) ：</w:t>
      </w:r>
    </w:p>
    <w:p>
      <w:pPr>
        <w:spacing w:line="447" w:lineRule="auto"/>
        <w:rPr>
          <w:rFonts w:ascii="Arial"/>
          <w:color w:val="auto"/>
          <w:sz w:val="21"/>
          <w:highlight w:val="none"/>
        </w:rPr>
      </w:pPr>
    </w:p>
    <w:p>
      <w:pPr>
        <w:spacing w:before="75" w:line="325" w:lineRule="auto"/>
        <w:ind w:left="25" w:right="86" w:firstLine="47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我方参加了</w:t>
      </w:r>
      <w:r>
        <w:rPr>
          <w:rFonts w:ascii="宋体" w:hAnsi="宋体" w:eastAsia="宋体" w:cs="宋体"/>
          <w:color w:val="auto"/>
          <w:spacing w:val="4"/>
          <w:sz w:val="23"/>
          <w:szCs w:val="23"/>
          <w:highlight w:val="none"/>
          <w:u w:val="single" w:color="auto"/>
        </w:rPr>
        <w:t xml:space="preserve">   (项目名称)   </w:t>
      </w:r>
      <w:r>
        <w:rPr>
          <w:rFonts w:ascii="宋体" w:hAnsi="宋体" w:eastAsia="宋体" w:cs="宋体"/>
          <w:color w:val="auto"/>
          <w:spacing w:val="4"/>
          <w:sz w:val="23"/>
          <w:szCs w:val="23"/>
          <w:highlight w:val="none"/>
        </w:rPr>
        <w:t xml:space="preserve"> 投标，我方承诺，我公司近三年内无行贿犯</w:t>
      </w:r>
      <w:r>
        <w:rPr>
          <w:rFonts w:ascii="宋体" w:hAnsi="宋体" w:eastAsia="宋体" w:cs="宋体"/>
          <w:color w:val="auto"/>
          <w:spacing w:val="2"/>
          <w:sz w:val="23"/>
          <w:szCs w:val="23"/>
          <w:highlight w:val="none"/>
        </w:rPr>
        <w:t>罪</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行为，法定代表人</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及</w:t>
      </w:r>
      <w:r>
        <w:rPr>
          <w:rFonts w:ascii="宋体" w:hAnsi="宋体" w:eastAsia="宋体" w:cs="宋体"/>
          <w:color w:val="auto"/>
          <w:spacing w:val="-1"/>
          <w:sz w:val="23"/>
          <w:szCs w:val="23"/>
          <w:highlight w:val="none"/>
        </w:rPr>
        <w:t>拟委任的项目经理</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 xml:space="preserve"> 近三年内也无行贿犯罪行</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为</w:t>
      </w:r>
      <w:r>
        <w:rPr>
          <w:rFonts w:ascii="宋体" w:hAnsi="宋体" w:eastAsia="宋体" w:cs="宋体"/>
          <w:color w:val="auto"/>
          <w:spacing w:val="-1"/>
          <w:sz w:val="23"/>
          <w:szCs w:val="23"/>
          <w:highlight w:val="none"/>
        </w:rPr>
        <w:t>。</w:t>
      </w:r>
    </w:p>
    <w:p>
      <w:pPr>
        <w:spacing w:before="2" w:line="332" w:lineRule="auto"/>
        <w:ind w:left="27" w:right="100" w:firstLine="47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如</w:t>
      </w:r>
      <w:r>
        <w:rPr>
          <w:rFonts w:ascii="宋体" w:hAnsi="宋体" w:eastAsia="宋体" w:cs="宋体"/>
          <w:color w:val="auto"/>
          <w:spacing w:val="-6"/>
          <w:sz w:val="23"/>
          <w:szCs w:val="23"/>
          <w:highlight w:val="none"/>
        </w:rPr>
        <w:t>我方上述承诺不实，采购人可认为我方弄虚作假骗取中标，按照相关规定进行</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处理，并由</w:t>
      </w:r>
      <w:r>
        <w:rPr>
          <w:rFonts w:ascii="宋体" w:hAnsi="宋体" w:eastAsia="宋体" w:cs="宋体"/>
          <w:color w:val="auto"/>
          <w:spacing w:val="-8"/>
          <w:sz w:val="23"/>
          <w:szCs w:val="23"/>
          <w:highlight w:val="none"/>
        </w:rPr>
        <w:t>采</w:t>
      </w:r>
      <w:r>
        <w:rPr>
          <w:rFonts w:ascii="宋体" w:hAnsi="宋体" w:eastAsia="宋体" w:cs="宋体"/>
          <w:color w:val="auto"/>
          <w:spacing w:val="-5"/>
          <w:sz w:val="23"/>
          <w:szCs w:val="23"/>
          <w:highlight w:val="none"/>
        </w:rPr>
        <w:t>购人将我方的违约行为上报行业主管部门，作为不良记录纳入行业建设</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市</w:t>
      </w:r>
      <w:r>
        <w:rPr>
          <w:rFonts w:ascii="宋体" w:hAnsi="宋体" w:eastAsia="宋体" w:cs="宋体"/>
          <w:color w:val="auto"/>
          <w:spacing w:val="7"/>
          <w:sz w:val="23"/>
          <w:szCs w:val="23"/>
          <w:highlight w:val="none"/>
        </w:rPr>
        <w:t>场信息管理系统。</w:t>
      </w:r>
    </w:p>
    <w:p>
      <w:pPr>
        <w:spacing w:line="350" w:lineRule="auto"/>
        <w:rPr>
          <w:rFonts w:ascii="Arial"/>
          <w:color w:val="auto"/>
          <w:sz w:val="21"/>
          <w:highlight w:val="none"/>
        </w:rPr>
      </w:pPr>
    </w:p>
    <w:p>
      <w:pPr>
        <w:spacing w:line="350" w:lineRule="auto"/>
        <w:rPr>
          <w:rFonts w:ascii="Arial"/>
          <w:color w:val="auto"/>
          <w:sz w:val="21"/>
          <w:highlight w:val="none"/>
        </w:rPr>
      </w:pPr>
    </w:p>
    <w:p>
      <w:pPr>
        <w:spacing w:before="76" w:line="334" w:lineRule="auto"/>
        <w:ind w:left="3371" w:firstLine="1"/>
        <w:rPr>
          <w:rFonts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lang w:eastAsia="zh-CN"/>
        </w:rPr>
        <w:t>供应商</w:t>
      </w:r>
      <w:r>
        <w:rPr>
          <w:rFonts w:ascii="宋体" w:hAnsi="宋体" w:eastAsia="宋体" w:cs="宋体"/>
          <w:color w:val="auto"/>
          <w:spacing w:val="1"/>
          <w:sz w:val="23"/>
          <w:szCs w:val="23"/>
          <w:highlight w:val="none"/>
        </w:rPr>
        <w:t>：</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 xml:space="preserve">(盖单位章) </w:t>
      </w:r>
    </w:p>
    <w:p>
      <w:pPr>
        <w:spacing w:before="76" w:line="334" w:lineRule="auto"/>
        <w:ind w:left="3371" w:firstLine="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法定</w:t>
      </w:r>
      <w:r>
        <w:rPr>
          <w:rFonts w:ascii="宋体" w:hAnsi="宋体" w:eastAsia="宋体" w:cs="宋体"/>
          <w:color w:val="auto"/>
          <w:spacing w:val="1"/>
          <w:sz w:val="23"/>
          <w:szCs w:val="23"/>
          <w:highlight w:val="none"/>
        </w:rPr>
        <w:t>代表人或其委托代理人：</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(签字或盖章)</w:t>
      </w:r>
    </w:p>
    <w:p>
      <w:pPr>
        <w:spacing w:line="340" w:lineRule="auto"/>
        <w:rPr>
          <w:rFonts w:ascii="Arial"/>
          <w:color w:val="auto"/>
          <w:sz w:val="21"/>
          <w:highlight w:val="none"/>
        </w:rPr>
      </w:pPr>
    </w:p>
    <w:p>
      <w:pPr>
        <w:tabs>
          <w:tab w:val="left" w:pos="6410"/>
        </w:tabs>
        <w:spacing w:before="76" w:line="228" w:lineRule="auto"/>
        <w:ind w:left="531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8"/>
          <w:sz w:val="23"/>
          <w:szCs w:val="23"/>
          <w:highlight w:val="none"/>
        </w:rPr>
        <w:t>年</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 xml:space="preserve"> 月</w:t>
      </w:r>
      <w:r>
        <w:rPr>
          <w:rFonts w:ascii="宋体" w:hAnsi="宋体" w:eastAsia="宋体" w:cs="宋体"/>
          <w:color w:val="auto"/>
          <w:spacing w:val="-8"/>
          <w:sz w:val="23"/>
          <w:szCs w:val="23"/>
          <w:highlight w:val="none"/>
          <w:u w:val="single" w:color="auto"/>
        </w:rPr>
        <w:t xml:space="preserve">     </w:t>
      </w:r>
      <w:r>
        <w:rPr>
          <w:rFonts w:ascii="宋体" w:hAnsi="宋体" w:eastAsia="宋体" w:cs="宋体"/>
          <w:color w:val="auto"/>
          <w:spacing w:val="-8"/>
          <w:sz w:val="23"/>
          <w:szCs w:val="23"/>
          <w:highlight w:val="none"/>
        </w:rPr>
        <w:t xml:space="preserve"> 日</w:t>
      </w:r>
    </w:p>
    <w:p>
      <w:pPr>
        <w:rPr>
          <w:color w:val="auto"/>
          <w:highlight w:val="none"/>
        </w:rPr>
        <w:sectPr>
          <w:footerReference r:id="rId78" w:type="default"/>
          <w:pgSz w:w="11910" w:h="16840"/>
          <w:pgMar w:top="1431" w:right="1676" w:bottom="961" w:left="1786" w:header="0" w:footer="801" w:gutter="0"/>
          <w:pgNumType w:fmt="decimal"/>
          <w:cols w:space="720" w:num="1"/>
        </w:sectPr>
      </w:pPr>
    </w:p>
    <w:p>
      <w:pPr>
        <w:spacing w:before="139" w:line="227" w:lineRule="auto"/>
        <w:ind w:left="3618"/>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(五) 拟委任的项目经理简历</w:t>
      </w:r>
    </w:p>
    <w:p>
      <w:pPr>
        <w:spacing w:before="257" w:line="290" w:lineRule="auto"/>
        <w:ind w:left="136" w:right="104" w:firstLine="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1、项目经理介绍应包括：姓名、性别、年龄、职称 、学历、参加工作时间、从</w:t>
      </w:r>
      <w:r>
        <w:rPr>
          <w:rFonts w:ascii="宋体" w:hAnsi="宋体" w:eastAsia="宋体" w:cs="宋体"/>
          <w:color w:val="auto"/>
          <w:sz w:val="22"/>
          <w:szCs w:val="22"/>
          <w:highlight w:val="none"/>
        </w:rPr>
        <w:t xml:space="preserve">事项目管理年限以及 </w:t>
      </w:r>
      <w:r>
        <w:rPr>
          <w:rFonts w:ascii="宋体" w:hAnsi="宋体" w:eastAsia="宋体" w:cs="宋体"/>
          <w:color w:val="auto"/>
          <w:spacing w:val="-2"/>
          <w:sz w:val="22"/>
          <w:szCs w:val="22"/>
          <w:highlight w:val="none"/>
        </w:rPr>
        <w:t>其他内容</w:t>
      </w:r>
      <w:r>
        <w:rPr>
          <w:rFonts w:ascii="宋体" w:hAnsi="宋体" w:eastAsia="宋体" w:cs="宋体"/>
          <w:color w:val="auto"/>
          <w:spacing w:val="-1"/>
          <w:sz w:val="22"/>
          <w:szCs w:val="22"/>
          <w:highlight w:val="none"/>
        </w:rPr>
        <w:t>。</w:t>
      </w:r>
    </w:p>
    <w:p>
      <w:pPr>
        <w:spacing w:before="163" w:line="289" w:lineRule="exact"/>
        <w:ind w:left="138"/>
        <w:rPr>
          <w:rFonts w:ascii="宋体" w:hAnsi="宋体" w:eastAsia="宋体" w:cs="宋体"/>
          <w:color w:val="auto"/>
          <w:sz w:val="22"/>
          <w:szCs w:val="22"/>
          <w:highlight w:val="none"/>
        </w:rPr>
      </w:pPr>
      <w:r>
        <w:rPr>
          <w:rFonts w:ascii="宋体" w:hAnsi="宋体" w:eastAsia="宋体" w:cs="宋体"/>
          <w:color w:val="auto"/>
          <w:spacing w:val="-1"/>
          <w:position w:val="1"/>
          <w:sz w:val="22"/>
          <w:szCs w:val="22"/>
          <w:highlight w:val="none"/>
        </w:rPr>
        <w:t>2、项目经理近3年内工</w:t>
      </w:r>
      <w:r>
        <w:rPr>
          <w:rFonts w:ascii="宋体" w:hAnsi="宋体" w:eastAsia="宋体" w:cs="宋体"/>
          <w:color w:val="auto"/>
          <w:position w:val="1"/>
          <w:sz w:val="22"/>
          <w:szCs w:val="22"/>
          <w:highlight w:val="none"/>
        </w:rPr>
        <w:t>程经历应按下表提供。</w:t>
      </w:r>
    </w:p>
    <w:p>
      <w:pPr>
        <w:spacing w:before="141" w:line="221" w:lineRule="auto"/>
        <w:ind w:left="337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项目经理近3年内工程经</w:t>
      </w:r>
      <w:r>
        <w:rPr>
          <w:rFonts w:ascii="宋体" w:hAnsi="宋体" w:eastAsia="宋体" w:cs="宋体"/>
          <w:color w:val="auto"/>
          <w:sz w:val="22"/>
          <w:szCs w:val="22"/>
          <w:highlight w:val="none"/>
        </w:rPr>
        <w:t>历一览表</w:t>
      </w:r>
    </w:p>
    <w:p>
      <w:pPr>
        <w:spacing w:line="132" w:lineRule="exact"/>
        <w:rPr>
          <w:color w:val="auto"/>
          <w:highlight w:val="none"/>
        </w:rPr>
      </w:pPr>
    </w:p>
    <w:tbl>
      <w:tblPr>
        <w:tblStyle w:val="18"/>
        <w:tblW w:w="98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2"/>
        <w:gridCol w:w="1570"/>
        <w:gridCol w:w="1466"/>
        <w:gridCol w:w="2094"/>
        <w:gridCol w:w="2101"/>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482" w:type="dxa"/>
            <w:tcBorders>
              <w:left w:val="single" w:color="000000" w:sz="10" w:space="0"/>
              <w:right w:val="single" w:color="000000" w:sz="4" w:space="0"/>
            </w:tcBorders>
            <w:vAlign w:val="top"/>
          </w:tcPr>
          <w:p>
            <w:pPr>
              <w:spacing w:before="302" w:line="222" w:lineRule="auto"/>
              <w:ind w:left="30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建</w:t>
            </w:r>
            <w:r>
              <w:rPr>
                <w:rFonts w:ascii="宋体" w:hAnsi="宋体" w:eastAsia="宋体" w:cs="宋体"/>
                <w:color w:val="auto"/>
                <w:spacing w:val="-3"/>
                <w:sz w:val="22"/>
                <w:szCs w:val="22"/>
                <w:highlight w:val="none"/>
              </w:rPr>
              <w:t>设</w:t>
            </w:r>
            <w:r>
              <w:rPr>
                <w:rFonts w:ascii="宋体" w:hAnsi="宋体" w:eastAsia="宋体" w:cs="宋体"/>
                <w:color w:val="auto"/>
                <w:spacing w:val="-2"/>
                <w:sz w:val="22"/>
                <w:szCs w:val="22"/>
                <w:highlight w:val="none"/>
              </w:rPr>
              <w:t>单位</w:t>
            </w:r>
          </w:p>
        </w:tc>
        <w:tc>
          <w:tcPr>
            <w:tcW w:w="1570" w:type="dxa"/>
            <w:tcBorders>
              <w:left w:val="single" w:color="000000" w:sz="4" w:space="0"/>
              <w:right w:val="single" w:color="000000" w:sz="4" w:space="0"/>
            </w:tcBorders>
            <w:vAlign w:val="top"/>
          </w:tcPr>
          <w:p>
            <w:pPr>
              <w:spacing w:before="302" w:line="222" w:lineRule="auto"/>
              <w:ind w:left="34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项目</w:t>
            </w:r>
            <w:r>
              <w:rPr>
                <w:rFonts w:ascii="宋体" w:hAnsi="宋体" w:eastAsia="宋体" w:cs="宋体"/>
                <w:color w:val="auto"/>
                <w:spacing w:val="-2"/>
                <w:sz w:val="22"/>
                <w:szCs w:val="22"/>
                <w:highlight w:val="none"/>
              </w:rPr>
              <w:t>名称</w:t>
            </w:r>
          </w:p>
        </w:tc>
        <w:tc>
          <w:tcPr>
            <w:tcW w:w="1466" w:type="dxa"/>
            <w:tcBorders>
              <w:left w:val="single" w:color="000000" w:sz="4" w:space="0"/>
              <w:right w:val="single" w:color="000000" w:sz="4" w:space="0"/>
            </w:tcBorders>
            <w:vAlign w:val="top"/>
          </w:tcPr>
          <w:p>
            <w:pPr>
              <w:spacing w:before="302" w:line="221" w:lineRule="auto"/>
              <w:ind w:left="29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建</w:t>
            </w:r>
            <w:r>
              <w:rPr>
                <w:rFonts w:ascii="宋体" w:hAnsi="宋体" w:eastAsia="宋体" w:cs="宋体"/>
                <w:color w:val="auto"/>
                <w:spacing w:val="-3"/>
                <w:sz w:val="22"/>
                <w:szCs w:val="22"/>
                <w:highlight w:val="none"/>
              </w:rPr>
              <w:t>设</w:t>
            </w:r>
            <w:r>
              <w:rPr>
                <w:rFonts w:ascii="宋体" w:hAnsi="宋体" w:eastAsia="宋体" w:cs="宋体"/>
                <w:color w:val="auto"/>
                <w:spacing w:val="-2"/>
                <w:sz w:val="22"/>
                <w:szCs w:val="22"/>
                <w:highlight w:val="none"/>
              </w:rPr>
              <w:t>规模</w:t>
            </w:r>
          </w:p>
        </w:tc>
        <w:tc>
          <w:tcPr>
            <w:tcW w:w="2094" w:type="dxa"/>
            <w:tcBorders>
              <w:left w:val="single" w:color="000000" w:sz="4" w:space="0"/>
              <w:right w:val="single" w:color="000000" w:sz="4" w:space="0"/>
            </w:tcBorders>
            <w:vAlign w:val="top"/>
          </w:tcPr>
          <w:p>
            <w:pPr>
              <w:spacing w:before="302" w:line="221" w:lineRule="auto"/>
              <w:ind w:left="50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开竣工</w:t>
            </w:r>
            <w:r>
              <w:rPr>
                <w:rFonts w:ascii="宋体" w:hAnsi="宋体" w:eastAsia="宋体" w:cs="宋体"/>
                <w:color w:val="auto"/>
                <w:spacing w:val="-1"/>
                <w:sz w:val="22"/>
                <w:szCs w:val="22"/>
                <w:highlight w:val="none"/>
              </w:rPr>
              <w:t>日期</w:t>
            </w:r>
          </w:p>
        </w:tc>
        <w:tc>
          <w:tcPr>
            <w:tcW w:w="2101" w:type="dxa"/>
            <w:tcBorders>
              <w:left w:val="single" w:color="000000" w:sz="4" w:space="0"/>
              <w:right w:val="single" w:color="000000" w:sz="4" w:space="0"/>
            </w:tcBorders>
            <w:vAlign w:val="top"/>
          </w:tcPr>
          <w:p>
            <w:pPr>
              <w:spacing w:before="302" w:line="222" w:lineRule="auto"/>
              <w:ind w:left="84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质量</w:t>
            </w:r>
          </w:p>
        </w:tc>
        <w:tc>
          <w:tcPr>
            <w:tcW w:w="1163" w:type="dxa"/>
            <w:tcBorders>
              <w:left w:val="single" w:color="000000" w:sz="4" w:space="0"/>
              <w:right w:val="single" w:color="000000" w:sz="10" w:space="0"/>
            </w:tcBorders>
            <w:vAlign w:val="top"/>
          </w:tcPr>
          <w:p>
            <w:pPr>
              <w:spacing w:before="303" w:line="222" w:lineRule="auto"/>
              <w:ind w:left="372"/>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备</w:t>
            </w:r>
            <w:r>
              <w:rPr>
                <w:rFonts w:ascii="宋体" w:hAnsi="宋体" w:eastAsia="宋体" w:cs="宋体"/>
                <w:color w:val="auto"/>
                <w:spacing w:val="-4"/>
                <w:sz w:val="22"/>
                <w:szCs w:val="22"/>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482" w:type="dxa"/>
            <w:tcBorders>
              <w:left w:val="single" w:color="000000" w:sz="10" w:space="0"/>
              <w:right w:val="single" w:color="000000" w:sz="4" w:space="0"/>
            </w:tcBorders>
            <w:vAlign w:val="top"/>
          </w:tcPr>
          <w:p>
            <w:pPr>
              <w:rPr>
                <w:rFonts w:ascii="Arial"/>
                <w:color w:val="auto"/>
                <w:sz w:val="21"/>
                <w:highlight w:val="none"/>
              </w:rPr>
            </w:pPr>
          </w:p>
        </w:tc>
        <w:tc>
          <w:tcPr>
            <w:tcW w:w="1570" w:type="dxa"/>
            <w:tcBorders>
              <w:left w:val="single" w:color="000000" w:sz="4" w:space="0"/>
              <w:right w:val="single" w:color="000000" w:sz="4" w:space="0"/>
            </w:tcBorders>
            <w:vAlign w:val="top"/>
          </w:tcPr>
          <w:p>
            <w:pPr>
              <w:rPr>
                <w:rFonts w:ascii="Arial"/>
                <w:color w:val="auto"/>
                <w:sz w:val="21"/>
                <w:highlight w:val="none"/>
              </w:rPr>
            </w:pPr>
          </w:p>
        </w:tc>
        <w:tc>
          <w:tcPr>
            <w:tcW w:w="1466" w:type="dxa"/>
            <w:tcBorders>
              <w:left w:val="single" w:color="000000" w:sz="4" w:space="0"/>
              <w:right w:val="single" w:color="000000" w:sz="4" w:space="0"/>
            </w:tcBorders>
            <w:vAlign w:val="top"/>
          </w:tcPr>
          <w:p>
            <w:pPr>
              <w:rPr>
                <w:rFonts w:ascii="Arial"/>
                <w:color w:val="auto"/>
                <w:sz w:val="21"/>
                <w:highlight w:val="none"/>
              </w:rPr>
            </w:pPr>
          </w:p>
        </w:tc>
        <w:tc>
          <w:tcPr>
            <w:tcW w:w="2094" w:type="dxa"/>
            <w:tcBorders>
              <w:left w:val="single" w:color="000000" w:sz="4" w:space="0"/>
              <w:right w:val="single" w:color="000000" w:sz="4" w:space="0"/>
            </w:tcBorders>
            <w:vAlign w:val="top"/>
          </w:tcPr>
          <w:p>
            <w:pPr>
              <w:rPr>
                <w:rFonts w:ascii="Arial"/>
                <w:color w:val="auto"/>
                <w:sz w:val="21"/>
                <w:highlight w:val="none"/>
              </w:rPr>
            </w:pPr>
          </w:p>
        </w:tc>
        <w:tc>
          <w:tcPr>
            <w:tcW w:w="2101" w:type="dxa"/>
            <w:tcBorders>
              <w:left w:val="single" w:color="000000" w:sz="4" w:space="0"/>
              <w:right w:val="single" w:color="000000" w:sz="4" w:space="0"/>
            </w:tcBorders>
            <w:vAlign w:val="top"/>
          </w:tcPr>
          <w:p>
            <w:pPr>
              <w:rPr>
                <w:rFonts w:ascii="Arial"/>
                <w:color w:val="auto"/>
                <w:sz w:val="21"/>
                <w:highlight w:val="none"/>
              </w:rPr>
            </w:pPr>
          </w:p>
        </w:tc>
        <w:tc>
          <w:tcPr>
            <w:tcW w:w="1163" w:type="dxa"/>
            <w:tcBorders>
              <w:left w:val="single" w:color="000000" w:sz="4" w:space="0"/>
              <w:right w:val="single" w:color="000000" w:sz="10" w:space="0"/>
            </w:tcBorders>
            <w:vAlign w:val="top"/>
          </w:tcPr>
          <w:p>
            <w:pPr>
              <w:rPr>
                <w:rFonts w:ascii="Arial"/>
                <w:color w:val="auto"/>
                <w:sz w:val="21"/>
                <w:highlight w:val="none"/>
              </w:rPr>
            </w:pPr>
          </w:p>
        </w:tc>
      </w:tr>
    </w:tbl>
    <w:p>
      <w:pPr>
        <w:spacing w:line="386" w:lineRule="auto"/>
        <w:rPr>
          <w:rFonts w:ascii="Arial"/>
          <w:color w:val="auto"/>
          <w:sz w:val="21"/>
          <w:highlight w:val="none"/>
        </w:rPr>
      </w:pPr>
    </w:p>
    <w:p>
      <w:pPr>
        <w:spacing w:before="72" w:line="367" w:lineRule="auto"/>
        <w:ind w:left="464" w:right="25" w:hanging="32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3、项目经理简历中须附身</w:t>
      </w:r>
      <w:r>
        <w:rPr>
          <w:rFonts w:ascii="宋体" w:hAnsi="宋体" w:eastAsia="宋体" w:cs="宋体"/>
          <w:color w:val="auto"/>
          <w:sz w:val="22"/>
          <w:szCs w:val="22"/>
          <w:highlight w:val="none"/>
        </w:rPr>
        <w:t xml:space="preserve">份证、职称证、建造师注册证书、安全生产考核合格证书及其本单位社保 </w:t>
      </w:r>
      <w:r>
        <w:rPr>
          <w:rFonts w:ascii="宋体" w:hAnsi="宋体" w:eastAsia="宋体" w:cs="宋体"/>
          <w:color w:val="auto"/>
          <w:spacing w:val="-1"/>
          <w:sz w:val="22"/>
          <w:szCs w:val="22"/>
          <w:highlight w:val="none"/>
        </w:rPr>
        <w:t xml:space="preserve">证明等原件的扫描件；近三年 (2020年6月-至今) 的业绩证明材料的扫描件 (如合同协议书等) </w:t>
      </w:r>
      <w:r>
        <w:rPr>
          <w:rFonts w:ascii="宋体" w:hAnsi="宋体" w:eastAsia="宋体" w:cs="宋体"/>
          <w:color w:val="auto"/>
          <w:sz w:val="22"/>
          <w:szCs w:val="22"/>
          <w:highlight w:val="none"/>
        </w:rPr>
        <w:t>。</w:t>
      </w:r>
    </w:p>
    <w:p>
      <w:pPr>
        <w:spacing w:line="281" w:lineRule="auto"/>
        <w:rPr>
          <w:rFonts w:ascii="Arial"/>
          <w:color w:val="auto"/>
          <w:sz w:val="21"/>
          <w:highlight w:val="none"/>
        </w:rPr>
      </w:pPr>
    </w:p>
    <w:p>
      <w:pPr>
        <w:spacing w:line="281" w:lineRule="auto"/>
        <w:rPr>
          <w:rFonts w:ascii="Arial"/>
          <w:color w:val="auto"/>
          <w:sz w:val="21"/>
          <w:highlight w:val="none"/>
        </w:rPr>
      </w:pPr>
    </w:p>
    <w:p>
      <w:pPr>
        <w:spacing w:line="281" w:lineRule="auto"/>
        <w:rPr>
          <w:rFonts w:ascii="Arial"/>
          <w:color w:val="auto"/>
          <w:sz w:val="21"/>
          <w:highlight w:val="none"/>
        </w:rPr>
      </w:pPr>
    </w:p>
    <w:p>
      <w:pPr>
        <w:spacing w:line="282" w:lineRule="auto"/>
        <w:rPr>
          <w:rFonts w:ascii="Arial"/>
          <w:color w:val="auto"/>
          <w:sz w:val="21"/>
          <w:highlight w:val="none"/>
        </w:rPr>
      </w:pPr>
    </w:p>
    <w:p>
      <w:pPr>
        <w:spacing w:line="282" w:lineRule="auto"/>
        <w:rPr>
          <w:rFonts w:ascii="Arial"/>
          <w:color w:val="auto"/>
          <w:sz w:val="21"/>
          <w:highlight w:val="none"/>
        </w:rPr>
      </w:pPr>
    </w:p>
    <w:p>
      <w:pPr>
        <w:spacing w:before="72" w:line="220" w:lineRule="auto"/>
        <w:ind w:left="5044"/>
        <w:rPr>
          <w:rFonts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lang w:eastAsia="zh-CN"/>
        </w:rPr>
        <w:t>供应商</w:t>
      </w:r>
      <w:r>
        <w:rPr>
          <w:rFonts w:ascii="宋体" w:hAnsi="宋体" w:eastAsia="宋体" w:cs="宋体"/>
          <w:color w:val="auto"/>
          <w:spacing w:val="-9"/>
          <w:sz w:val="22"/>
          <w:szCs w:val="22"/>
          <w:highlight w:val="none"/>
        </w:rPr>
        <w:t>：  (盖章)</w:t>
      </w:r>
    </w:p>
    <w:p>
      <w:pPr>
        <w:spacing w:before="177" w:line="220" w:lineRule="auto"/>
        <w:ind w:left="4932"/>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法</w:t>
      </w:r>
      <w:r>
        <w:rPr>
          <w:rFonts w:ascii="宋体" w:hAnsi="宋体" w:eastAsia="宋体" w:cs="宋体"/>
          <w:color w:val="auto"/>
          <w:spacing w:val="-7"/>
          <w:sz w:val="22"/>
          <w:szCs w:val="22"/>
          <w:highlight w:val="none"/>
        </w:rPr>
        <w:t>定代表人或授权委托人：  (签字或盖章)</w:t>
      </w:r>
    </w:p>
    <w:p>
      <w:pPr>
        <w:spacing w:before="179" w:line="221" w:lineRule="auto"/>
        <w:ind w:left="5913"/>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年</w:t>
      </w:r>
      <w:r>
        <w:rPr>
          <w:rFonts w:ascii="宋体" w:hAnsi="宋体" w:eastAsia="宋体" w:cs="宋体"/>
          <w:color w:val="auto"/>
          <w:spacing w:val="4"/>
          <w:sz w:val="22"/>
          <w:szCs w:val="22"/>
          <w:highlight w:val="none"/>
        </w:rPr>
        <w:t xml:space="preserve"> 月  日</w:t>
      </w:r>
    </w:p>
    <w:p>
      <w:pPr>
        <w:rPr>
          <w:color w:val="auto"/>
          <w:highlight w:val="none"/>
        </w:rPr>
        <w:sectPr>
          <w:footerReference r:id="rId79" w:type="default"/>
          <w:pgSz w:w="11910" w:h="16840"/>
          <w:pgMar w:top="1431" w:right="815" w:bottom="817" w:left="1192" w:header="0" w:footer="657" w:gutter="0"/>
          <w:pgNumType w:fmt="decimal"/>
          <w:cols w:space="720" w:num="1"/>
        </w:sectPr>
      </w:pPr>
    </w:p>
    <w:p>
      <w:pPr>
        <w:spacing w:line="458" w:lineRule="auto"/>
        <w:rPr>
          <w:rFonts w:ascii="Arial"/>
          <w:color w:val="auto"/>
          <w:sz w:val="21"/>
          <w:highlight w:val="none"/>
        </w:rPr>
      </w:pPr>
    </w:p>
    <w:p>
      <w:pPr>
        <w:spacing w:before="75" w:line="227" w:lineRule="auto"/>
        <w:ind w:left="3361"/>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5"/>
          <w:sz w:val="23"/>
          <w:szCs w:val="23"/>
          <w:highlight w:val="none"/>
        </w:rPr>
        <w:t>六) 项目管理机构配备情况表</w:t>
      </w:r>
    </w:p>
    <w:p>
      <w:pPr>
        <w:rPr>
          <w:color w:val="auto"/>
          <w:highlight w:val="none"/>
        </w:rPr>
      </w:pPr>
    </w:p>
    <w:p>
      <w:pPr>
        <w:spacing w:line="176" w:lineRule="exact"/>
        <w:rPr>
          <w:color w:val="auto"/>
          <w:highlight w:val="none"/>
        </w:rPr>
      </w:pPr>
    </w:p>
    <w:tbl>
      <w:tblPr>
        <w:tblStyle w:val="18"/>
        <w:tblW w:w="9043" w:type="dxa"/>
        <w:tblInd w:w="1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72"/>
        <w:gridCol w:w="1052"/>
        <w:gridCol w:w="750"/>
        <w:gridCol w:w="796"/>
        <w:gridCol w:w="753"/>
        <w:gridCol w:w="1380"/>
        <w:gridCol w:w="1242"/>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614" w:type="dxa"/>
            <w:textDirection w:val="tbRlV"/>
            <w:vAlign w:val="top"/>
          </w:tcPr>
          <w:p>
            <w:pPr>
              <w:spacing w:before="198" w:line="218" w:lineRule="auto"/>
              <w:ind w:left="18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序</w:t>
            </w:r>
            <w:r>
              <w:rPr>
                <w:rFonts w:ascii="宋体" w:hAnsi="宋体" w:eastAsia="宋体" w:cs="宋体"/>
                <w:color w:val="auto"/>
                <w:spacing w:val="-6"/>
                <w:sz w:val="20"/>
                <w:szCs w:val="20"/>
                <w:highlight w:val="none"/>
              </w:rPr>
              <w:t xml:space="preserve"> 号</w:t>
            </w:r>
          </w:p>
        </w:tc>
        <w:tc>
          <w:tcPr>
            <w:tcW w:w="1172" w:type="dxa"/>
            <w:vAlign w:val="top"/>
          </w:tcPr>
          <w:p>
            <w:pPr>
              <w:spacing w:before="189" w:line="265" w:lineRule="auto"/>
              <w:ind w:left="273" w:right="166" w:hanging="9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w:t>
            </w:r>
            <w:r>
              <w:rPr>
                <w:rFonts w:ascii="宋体" w:hAnsi="宋体" w:eastAsia="宋体" w:cs="宋体"/>
                <w:color w:val="auto"/>
                <w:spacing w:val="6"/>
                <w:sz w:val="20"/>
                <w:szCs w:val="20"/>
                <w:highlight w:val="none"/>
              </w:rPr>
              <w:t>目组所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任职务</w:t>
            </w:r>
          </w:p>
        </w:tc>
        <w:tc>
          <w:tcPr>
            <w:tcW w:w="1052" w:type="dxa"/>
            <w:vAlign w:val="top"/>
          </w:tcPr>
          <w:p>
            <w:pPr>
              <w:spacing w:line="259" w:lineRule="auto"/>
              <w:rPr>
                <w:rFonts w:ascii="Arial"/>
                <w:color w:val="auto"/>
                <w:sz w:val="21"/>
                <w:highlight w:val="none"/>
              </w:rPr>
            </w:pPr>
          </w:p>
          <w:p>
            <w:pPr>
              <w:spacing w:before="65" w:line="228" w:lineRule="auto"/>
              <w:ind w:left="32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姓</w:t>
            </w:r>
            <w:r>
              <w:rPr>
                <w:rFonts w:ascii="宋体" w:hAnsi="宋体" w:eastAsia="宋体" w:cs="宋体"/>
                <w:color w:val="auto"/>
                <w:spacing w:val="4"/>
                <w:sz w:val="20"/>
                <w:szCs w:val="20"/>
                <w:highlight w:val="none"/>
              </w:rPr>
              <w:t>名</w:t>
            </w:r>
          </w:p>
        </w:tc>
        <w:tc>
          <w:tcPr>
            <w:tcW w:w="750" w:type="dxa"/>
            <w:vAlign w:val="top"/>
          </w:tcPr>
          <w:p>
            <w:pPr>
              <w:spacing w:line="259" w:lineRule="auto"/>
              <w:rPr>
                <w:rFonts w:ascii="Arial"/>
                <w:color w:val="auto"/>
                <w:sz w:val="21"/>
                <w:highlight w:val="none"/>
              </w:rPr>
            </w:pPr>
          </w:p>
          <w:p>
            <w:pPr>
              <w:spacing w:before="65" w:line="229" w:lineRule="auto"/>
              <w:ind w:left="17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性</w:t>
            </w:r>
            <w:r>
              <w:rPr>
                <w:rFonts w:ascii="宋体" w:hAnsi="宋体" w:eastAsia="宋体" w:cs="宋体"/>
                <w:color w:val="auto"/>
                <w:spacing w:val="4"/>
                <w:sz w:val="20"/>
                <w:szCs w:val="20"/>
                <w:highlight w:val="none"/>
              </w:rPr>
              <w:t>别</w:t>
            </w:r>
          </w:p>
        </w:tc>
        <w:tc>
          <w:tcPr>
            <w:tcW w:w="796" w:type="dxa"/>
            <w:vAlign w:val="top"/>
          </w:tcPr>
          <w:p>
            <w:pPr>
              <w:spacing w:line="259" w:lineRule="auto"/>
              <w:rPr>
                <w:rFonts w:ascii="Arial"/>
                <w:color w:val="auto"/>
                <w:sz w:val="21"/>
                <w:highlight w:val="none"/>
              </w:rPr>
            </w:pPr>
          </w:p>
          <w:p>
            <w:pPr>
              <w:spacing w:before="65" w:line="228" w:lineRule="auto"/>
              <w:ind w:left="19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年龄</w:t>
            </w:r>
          </w:p>
        </w:tc>
        <w:tc>
          <w:tcPr>
            <w:tcW w:w="753" w:type="dxa"/>
            <w:vAlign w:val="top"/>
          </w:tcPr>
          <w:p>
            <w:pPr>
              <w:spacing w:line="259" w:lineRule="auto"/>
              <w:rPr>
                <w:rFonts w:ascii="Arial"/>
                <w:color w:val="auto"/>
                <w:sz w:val="21"/>
                <w:highlight w:val="none"/>
              </w:rPr>
            </w:pPr>
          </w:p>
          <w:p>
            <w:pPr>
              <w:spacing w:before="65" w:line="231" w:lineRule="auto"/>
              <w:ind w:left="17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职称</w:t>
            </w:r>
          </w:p>
        </w:tc>
        <w:tc>
          <w:tcPr>
            <w:tcW w:w="1380" w:type="dxa"/>
            <w:vAlign w:val="top"/>
          </w:tcPr>
          <w:p>
            <w:pPr>
              <w:spacing w:line="259" w:lineRule="auto"/>
              <w:rPr>
                <w:rFonts w:ascii="Arial"/>
                <w:color w:val="auto"/>
                <w:sz w:val="21"/>
                <w:highlight w:val="none"/>
              </w:rPr>
            </w:pPr>
          </w:p>
          <w:p>
            <w:pPr>
              <w:spacing w:before="65" w:line="228" w:lineRule="auto"/>
              <w:ind w:left="2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专</w:t>
            </w:r>
            <w:r>
              <w:rPr>
                <w:rFonts w:ascii="宋体" w:hAnsi="宋体" w:eastAsia="宋体" w:cs="宋体"/>
                <w:color w:val="auto"/>
                <w:spacing w:val="6"/>
                <w:sz w:val="20"/>
                <w:szCs w:val="20"/>
                <w:highlight w:val="none"/>
              </w:rPr>
              <w:t>业/资格</w:t>
            </w:r>
          </w:p>
        </w:tc>
        <w:tc>
          <w:tcPr>
            <w:tcW w:w="1242" w:type="dxa"/>
            <w:vAlign w:val="top"/>
          </w:tcPr>
          <w:p>
            <w:pPr>
              <w:spacing w:before="189" w:line="265" w:lineRule="auto"/>
              <w:ind w:left="313" w:right="199" w:hanging="1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从</w:t>
            </w:r>
            <w:r>
              <w:rPr>
                <w:rFonts w:ascii="宋体" w:hAnsi="宋体" w:eastAsia="宋体" w:cs="宋体"/>
                <w:color w:val="auto"/>
                <w:spacing w:val="6"/>
                <w:sz w:val="20"/>
                <w:szCs w:val="20"/>
                <w:highlight w:val="none"/>
              </w:rPr>
              <w:t>事本工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作</w:t>
            </w:r>
            <w:r>
              <w:rPr>
                <w:rFonts w:ascii="宋体" w:hAnsi="宋体" w:eastAsia="宋体" w:cs="宋体"/>
                <w:color w:val="auto"/>
                <w:spacing w:val="6"/>
                <w:sz w:val="20"/>
                <w:szCs w:val="20"/>
                <w:highlight w:val="none"/>
              </w:rPr>
              <w:t>时间</w:t>
            </w:r>
          </w:p>
        </w:tc>
        <w:tc>
          <w:tcPr>
            <w:tcW w:w="1284" w:type="dxa"/>
            <w:vAlign w:val="top"/>
          </w:tcPr>
          <w:p>
            <w:pPr>
              <w:spacing w:before="189" w:line="265" w:lineRule="auto"/>
              <w:ind w:left="126" w:right="115" w:firstLine="10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典</w:t>
            </w:r>
            <w:r>
              <w:rPr>
                <w:rFonts w:ascii="宋体" w:hAnsi="宋体" w:eastAsia="宋体" w:cs="宋体"/>
                <w:color w:val="auto"/>
                <w:spacing w:val="6"/>
                <w:sz w:val="20"/>
                <w:szCs w:val="20"/>
                <w:highlight w:val="none"/>
              </w:rPr>
              <w:t>型业务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与</w:t>
            </w:r>
            <w:r>
              <w:rPr>
                <w:rFonts w:ascii="宋体" w:hAnsi="宋体" w:eastAsia="宋体" w:cs="宋体"/>
                <w:color w:val="auto"/>
                <w:spacing w:val="7"/>
                <w:sz w:val="20"/>
                <w:szCs w:val="20"/>
                <w:highlight w:val="none"/>
              </w:rPr>
              <w:t>技术专长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pPr>
              <w:spacing w:before="210" w:line="193" w:lineRule="auto"/>
              <w:ind w:left="274"/>
              <w:rPr>
                <w:rFonts w:ascii="宋体" w:hAnsi="宋体" w:eastAsia="宋体" w:cs="宋体"/>
                <w:color w:val="auto"/>
                <w:sz w:val="20"/>
                <w:szCs w:val="20"/>
                <w:highlight w:val="none"/>
              </w:rPr>
            </w:pPr>
            <w:r>
              <w:rPr>
                <w:rFonts w:ascii="宋体" w:hAnsi="宋体" w:eastAsia="宋体" w:cs="宋体"/>
                <w:color w:val="auto"/>
                <w:sz w:val="20"/>
                <w:szCs w:val="20"/>
                <w:highlight w:val="none"/>
              </w:rPr>
              <w:t>1</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pPr>
              <w:spacing w:before="213" w:line="192" w:lineRule="auto"/>
              <w:ind w:left="261"/>
              <w:rPr>
                <w:rFonts w:ascii="宋体" w:hAnsi="宋体" w:eastAsia="宋体" w:cs="宋体"/>
                <w:color w:val="auto"/>
                <w:sz w:val="20"/>
                <w:szCs w:val="20"/>
                <w:highlight w:val="none"/>
              </w:rPr>
            </w:pPr>
            <w:r>
              <w:rPr>
                <w:rFonts w:ascii="宋体" w:hAnsi="宋体" w:eastAsia="宋体" w:cs="宋体"/>
                <w:color w:val="auto"/>
                <w:sz w:val="20"/>
                <w:szCs w:val="20"/>
                <w:highlight w:val="none"/>
              </w:rPr>
              <w:t>2</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4" w:line="190" w:lineRule="auto"/>
              <w:ind w:left="263"/>
              <w:rPr>
                <w:rFonts w:ascii="宋体" w:hAnsi="宋体" w:eastAsia="宋体" w:cs="宋体"/>
                <w:color w:val="auto"/>
                <w:sz w:val="20"/>
                <w:szCs w:val="20"/>
                <w:highlight w:val="none"/>
              </w:rPr>
            </w:pPr>
            <w:r>
              <w:rPr>
                <w:rFonts w:ascii="宋体" w:hAnsi="宋体" w:eastAsia="宋体" w:cs="宋体"/>
                <w:color w:val="auto"/>
                <w:sz w:val="20"/>
                <w:szCs w:val="20"/>
                <w:highlight w:val="none"/>
              </w:rPr>
              <w:t>3</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pPr>
              <w:spacing w:before="215" w:line="192" w:lineRule="auto"/>
              <w:ind w:left="258"/>
              <w:rPr>
                <w:rFonts w:ascii="宋体" w:hAnsi="宋体" w:eastAsia="宋体" w:cs="宋体"/>
                <w:color w:val="auto"/>
                <w:sz w:val="20"/>
                <w:szCs w:val="20"/>
                <w:highlight w:val="none"/>
              </w:rPr>
            </w:pPr>
            <w:r>
              <w:rPr>
                <w:rFonts w:ascii="宋体" w:hAnsi="宋体" w:eastAsia="宋体" w:cs="宋体"/>
                <w:color w:val="auto"/>
                <w:sz w:val="20"/>
                <w:szCs w:val="20"/>
                <w:highlight w:val="none"/>
              </w:rPr>
              <w:t>4</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6" w:line="189" w:lineRule="auto"/>
              <w:ind w:left="263"/>
              <w:rPr>
                <w:rFonts w:ascii="宋体" w:hAnsi="宋体" w:eastAsia="宋体" w:cs="宋体"/>
                <w:color w:val="auto"/>
                <w:sz w:val="20"/>
                <w:szCs w:val="20"/>
                <w:highlight w:val="none"/>
              </w:rPr>
            </w:pPr>
            <w:r>
              <w:rPr>
                <w:rFonts w:ascii="宋体" w:hAnsi="宋体" w:eastAsia="宋体" w:cs="宋体"/>
                <w:color w:val="auto"/>
                <w:sz w:val="20"/>
                <w:szCs w:val="20"/>
                <w:highlight w:val="none"/>
              </w:rPr>
              <w:t>5</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4" w:line="190" w:lineRule="auto"/>
              <w:ind w:left="261"/>
              <w:rPr>
                <w:rFonts w:ascii="宋体" w:hAnsi="宋体" w:eastAsia="宋体" w:cs="宋体"/>
                <w:color w:val="auto"/>
                <w:sz w:val="20"/>
                <w:szCs w:val="20"/>
                <w:highlight w:val="none"/>
              </w:rPr>
            </w:pPr>
            <w:r>
              <w:rPr>
                <w:rFonts w:ascii="宋体" w:hAnsi="宋体" w:eastAsia="宋体" w:cs="宋体"/>
                <w:color w:val="auto"/>
                <w:sz w:val="20"/>
                <w:szCs w:val="20"/>
                <w:highlight w:val="none"/>
              </w:rPr>
              <w:t>6</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7" w:line="189" w:lineRule="auto"/>
              <w:ind w:left="264"/>
              <w:rPr>
                <w:rFonts w:ascii="宋体" w:hAnsi="宋体" w:eastAsia="宋体" w:cs="宋体"/>
                <w:color w:val="auto"/>
                <w:sz w:val="20"/>
                <w:szCs w:val="20"/>
                <w:highlight w:val="none"/>
              </w:rPr>
            </w:pPr>
            <w:r>
              <w:rPr>
                <w:rFonts w:ascii="宋体" w:hAnsi="宋体" w:eastAsia="宋体" w:cs="宋体"/>
                <w:color w:val="auto"/>
                <w:sz w:val="20"/>
                <w:szCs w:val="20"/>
                <w:highlight w:val="none"/>
              </w:rPr>
              <w:t>7</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5" w:line="190" w:lineRule="auto"/>
              <w:ind w:left="260"/>
              <w:rPr>
                <w:rFonts w:ascii="宋体" w:hAnsi="宋体" w:eastAsia="宋体" w:cs="宋体"/>
                <w:color w:val="auto"/>
                <w:sz w:val="20"/>
                <w:szCs w:val="20"/>
                <w:highlight w:val="none"/>
              </w:rPr>
            </w:pPr>
            <w:r>
              <w:rPr>
                <w:rFonts w:ascii="宋体" w:hAnsi="宋体" w:eastAsia="宋体" w:cs="宋体"/>
                <w:color w:val="auto"/>
                <w:sz w:val="20"/>
                <w:szCs w:val="20"/>
                <w:highlight w:val="none"/>
              </w:rPr>
              <w:t>8</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4" w:type="dxa"/>
            <w:vAlign w:val="top"/>
          </w:tcPr>
          <w:p>
            <w:pPr>
              <w:spacing w:before="216" w:line="190" w:lineRule="auto"/>
              <w:ind w:left="260"/>
              <w:rPr>
                <w:rFonts w:ascii="宋体" w:hAnsi="宋体" w:eastAsia="宋体" w:cs="宋体"/>
                <w:color w:val="auto"/>
                <w:sz w:val="20"/>
                <w:szCs w:val="20"/>
                <w:highlight w:val="none"/>
              </w:rPr>
            </w:pPr>
            <w:r>
              <w:rPr>
                <w:rFonts w:ascii="宋体" w:hAnsi="宋体" w:eastAsia="宋体" w:cs="宋体"/>
                <w:color w:val="auto"/>
                <w:sz w:val="20"/>
                <w:szCs w:val="20"/>
                <w:highlight w:val="none"/>
              </w:rPr>
              <w:t>9</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4" w:type="dxa"/>
            <w:vAlign w:val="top"/>
          </w:tcPr>
          <w:p>
            <w:pPr>
              <w:spacing w:before="215" w:line="191" w:lineRule="auto"/>
              <w:ind w:left="2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6"/>
                <w:sz w:val="20"/>
                <w:szCs w:val="20"/>
                <w:highlight w:val="none"/>
              </w:rPr>
              <w:t>0</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4" w:type="dxa"/>
            <w:vAlign w:val="top"/>
          </w:tcPr>
          <w:p>
            <w:pPr>
              <w:spacing w:before="182" w:line="325" w:lineRule="exact"/>
              <w:ind w:left="222"/>
              <w:rPr>
                <w:rFonts w:ascii="宋体" w:hAnsi="宋体" w:eastAsia="宋体" w:cs="宋体"/>
                <w:color w:val="auto"/>
                <w:sz w:val="20"/>
                <w:szCs w:val="20"/>
                <w:highlight w:val="none"/>
              </w:rPr>
            </w:pPr>
            <w:r>
              <w:rPr>
                <w:rFonts w:ascii="宋体" w:hAnsi="宋体" w:eastAsia="宋体" w:cs="宋体"/>
                <w:color w:val="auto"/>
                <w:position w:val="3"/>
                <w:sz w:val="20"/>
                <w:szCs w:val="20"/>
                <w:highlight w:val="none"/>
              </w:rPr>
              <w:t>…</w:t>
            </w:r>
          </w:p>
        </w:tc>
        <w:tc>
          <w:tcPr>
            <w:tcW w:w="1172" w:type="dxa"/>
            <w:vAlign w:val="top"/>
          </w:tcPr>
          <w:p>
            <w:pPr>
              <w:rPr>
                <w:rFonts w:ascii="Arial"/>
                <w:color w:val="auto"/>
                <w:sz w:val="21"/>
                <w:highlight w:val="none"/>
              </w:rPr>
            </w:pPr>
          </w:p>
        </w:tc>
        <w:tc>
          <w:tcPr>
            <w:tcW w:w="1052" w:type="dxa"/>
            <w:vAlign w:val="top"/>
          </w:tcPr>
          <w:p>
            <w:pPr>
              <w:rPr>
                <w:rFonts w:ascii="Arial"/>
                <w:color w:val="auto"/>
                <w:sz w:val="21"/>
                <w:highlight w:val="none"/>
              </w:rPr>
            </w:pPr>
          </w:p>
        </w:tc>
        <w:tc>
          <w:tcPr>
            <w:tcW w:w="750" w:type="dxa"/>
            <w:vAlign w:val="top"/>
          </w:tcPr>
          <w:p>
            <w:pPr>
              <w:rPr>
                <w:rFonts w:ascii="Arial"/>
                <w:color w:val="auto"/>
                <w:sz w:val="21"/>
                <w:highlight w:val="none"/>
              </w:rPr>
            </w:pPr>
          </w:p>
        </w:tc>
        <w:tc>
          <w:tcPr>
            <w:tcW w:w="796" w:type="dxa"/>
            <w:vAlign w:val="top"/>
          </w:tcPr>
          <w:p>
            <w:pPr>
              <w:rPr>
                <w:rFonts w:ascii="Arial"/>
                <w:color w:val="auto"/>
                <w:sz w:val="21"/>
                <w:highlight w:val="none"/>
              </w:rPr>
            </w:pPr>
          </w:p>
        </w:tc>
        <w:tc>
          <w:tcPr>
            <w:tcW w:w="753" w:type="dxa"/>
            <w:vAlign w:val="top"/>
          </w:tcPr>
          <w:p>
            <w:pPr>
              <w:rPr>
                <w:rFonts w:ascii="Arial"/>
                <w:color w:val="auto"/>
                <w:sz w:val="21"/>
                <w:highlight w:val="none"/>
              </w:rPr>
            </w:pPr>
          </w:p>
        </w:tc>
        <w:tc>
          <w:tcPr>
            <w:tcW w:w="1380" w:type="dxa"/>
            <w:vAlign w:val="top"/>
          </w:tcPr>
          <w:p>
            <w:pPr>
              <w:rPr>
                <w:rFonts w:ascii="Arial"/>
                <w:color w:val="auto"/>
                <w:sz w:val="21"/>
                <w:highlight w:val="none"/>
              </w:rPr>
            </w:pPr>
          </w:p>
        </w:tc>
        <w:tc>
          <w:tcPr>
            <w:tcW w:w="1242" w:type="dxa"/>
            <w:vAlign w:val="top"/>
          </w:tcPr>
          <w:p>
            <w:pPr>
              <w:rPr>
                <w:rFonts w:ascii="Arial"/>
                <w:color w:val="auto"/>
                <w:sz w:val="21"/>
                <w:highlight w:val="none"/>
              </w:rPr>
            </w:pPr>
          </w:p>
        </w:tc>
        <w:tc>
          <w:tcPr>
            <w:tcW w:w="1284" w:type="dxa"/>
            <w:vAlign w:val="top"/>
          </w:tcPr>
          <w:p>
            <w:pPr>
              <w:rPr>
                <w:rFonts w:ascii="Arial"/>
                <w:color w:val="auto"/>
                <w:sz w:val="21"/>
                <w:highlight w:val="none"/>
              </w:rPr>
            </w:pPr>
          </w:p>
        </w:tc>
      </w:tr>
    </w:tbl>
    <w:p>
      <w:pPr>
        <w:spacing w:line="387" w:lineRule="auto"/>
        <w:rPr>
          <w:rFonts w:ascii="Arial"/>
          <w:color w:val="auto"/>
          <w:sz w:val="21"/>
          <w:highlight w:val="none"/>
        </w:rPr>
      </w:pPr>
    </w:p>
    <w:p>
      <w:pPr>
        <w:spacing w:before="72" w:line="225" w:lineRule="auto"/>
        <w:ind w:left="21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注：1、“项目组人员</w:t>
      </w:r>
      <w:r>
        <w:rPr>
          <w:rFonts w:ascii="宋体" w:hAnsi="宋体" w:eastAsia="宋体" w:cs="宋体"/>
          <w:color w:val="auto"/>
          <w:sz w:val="22"/>
          <w:szCs w:val="22"/>
          <w:highlight w:val="none"/>
        </w:rPr>
        <w:t>”指</w:t>
      </w:r>
      <w:r>
        <w:rPr>
          <w:rFonts w:hint="eastAsia" w:ascii="宋体" w:hAnsi="宋体" w:eastAsia="宋体" w:cs="宋体"/>
          <w:color w:val="auto"/>
          <w:sz w:val="22"/>
          <w:szCs w:val="22"/>
          <w:highlight w:val="none"/>
          <w:lang w:eastAsia="zh-CN"/>
        </w:rPr>
        <w:t>供应商</w:t>
      </w:r>
      <w:r>
        <w:rPr>
          <w:rFonts w:ascii="宋体" w:hAnsi="宋体" w:eastAsia="宋体" w:cs="宋体"/>
          <w:color w:val="auto"/>
          <w:sz w:val="22"/>
          <w:szCs w:val="22"/>
          <w:highlight w:val="none"/>
        </w:rPr>
        <w:t>完成本项目所配备的人员。</w:t>
      </w:r>
    </w:p>
    <w:p>
      <w:pPr>
        <w:spacing w:before="157" w:line="360" w:lineRule="auto"/>
        <w:ind w:firstLine="66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2、各专业人员简历中</w:t>
      </w:r>
      <w:r>
        <w:rPr>
          <w:rFonts w:ascii="宋体" w:hAnsi="宋体" w:eastAsia="宋体" w:cs="宋体"/>
          <w:color w:val="auto"/>
          <w:sz w:val="22"/>
          <w:szCs w:val="22"/>
          <w:highlight w:val="none"/>
        </w:rPr>
        <w:t xml:space="preserve">附身份证、职称证 (如有) 、执业注册证 (如有) 、上岗证、本单位社 </w:t>
      </w:r>
      <w:r>
        <w:rPr>
          <w:rFonts w:ascii="宋体" w:hAnsi="宋体" w:eastAsia="宋体" w:cs="宋体"/>
          <w:color w:val="auto"/>
          <w:spacing w:val="-1"/>
          <w:sz w:val="22"/>
          <w:szCs w:val="22"/>
          <w:highlight w:val="none"/>
        </w:rPr>
        <w:t>保证明及业绩等相关</w:t>
      </w:r>
      <w:r>
        <w:rPr>
          <w:rFonts w:ascii="宋体" w:hAnsi="宋体" w:eastAsia="宋体" w:cs="宋体"/>
          <w:color w:val="auto"/>
          <w:sz w:val="22"/>
          <w:szCs w:val="22"/>
          <w:highlight w:val="none"/>
        </w:rPr>
        <w:t>证明材料原件的扫描件；</w:t>
      </w:r>
    </w:p>
    <w:p>
      <w:pPr>
        <w:spacing w:line="241" w:lineRule="auto"/>
        <w:ind w:left="66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3、表格不够填写可添加。</w:t>
      </w: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before="71" w:line="220" w:lineRule="auto"/>
        <w:ind w:left="4907"/>
        <w:rPr>
          <w:rFonts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lang w:eastAsia="zh-CN"/>
        </w:rPr>
        <w:t>供应商</w:t>
      </w:r>
      <w:r>
        <w:rPr>
          <w:rFonts w:ascii="宋体" w:hAnsi="宋体" w:eastAsia="宋体" w:cs="宋体"/>
          <w:color w:val="auto"/>
          <w:spacing w:val="-9"/>
          <w:sz w:val="22"/>
          <w:szCs w:val="22"/>
          <w:highlight w:val="none"/>
        </w:rPr>
        <w:t>：  (盖章)</w:t>
      </w:r>
    </w:p>
    <w:p>
      <w:pPr>
        <w:spacing w:before="177" w:line="220" w:lineRule="auto"/>
        <w:ind w:left="4795"/>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法</w:t>
      </w:r>
      <w:r>
        <w:rPr>
          <w:rFonts w:ascii="宋体" w:hAnsi="宋体" w:eastAsia="宋体" w:cs="宋体"/>
          <w:color w:val="auto"/>
          <w:spacing w:val="-7"/>
          <w:sz w:val="22"/>
          <w:szCs w:val="22"/>
          <w:highlight w:val="none"/>
        </w:rPr>
        <w:t>定代表人或授权委托人：  (签字或盖章)</w:t>
      </w:r>
    </w:p>
    <w:p>
      <w:pPr>
        <w:spacing w:before="177" w:line="221" w:lineRule="auto"/>
        <w:ind w:left="5776"/>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年</w:t>
      </w:r>
      <w:r>
        <w:rPr>
          <w:rFonts w:ascii="宋体" w:hAnsi="宋体" w:eastAsia="宋体" w:cs="宋体"/>
          <w:color w:val="auto"/>
          <w:spacing w:val="4"/>
          <w:sz w:val="22"/>
          <w:szCs w:val="22"/>
          <w:highlight w:val="none"/>
        </w:rPr>
        <w:t xml:space="preserve"> 月  日</w:t>
      </w:r>
    </w:p>
    <w:p>
      <w:pPr>
        <w:rPr>
          <w:color w:val="auto"/>
          <w:highlight w:val="none"/>
        </w:rPr>
        <w:sectPr>
          <w:footerReference r:id="rId80" w:type="default"/>
          <w:pgSz w:w="11910" w:h="16840"/>
          <w:pgMar w:top="1431" w:right="1018" w:bottom="817" w:left="1329" w:header="0" w:footer="657" w:gutter="0"/>
          <w:pgNumType w:fmt="decimal"/>
          <w:cols w:space="720" w:num="1"/>
        </w:sectPr>
      </w:pPr>
    </w:p>
    <w:p>
      <w:pPr>
        <w:spacing w:before="256" w:line="221" w:lineRule="auto"/>
        <w:ind w:left="391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八</w:t>
      </w:r>
      <w:r>
        <w:rPr>
          <w:rFonts w:ascii="宋体" w:hAnsi="宋体" w:eastAsia="宋体" w:cs="宋体"/>
          <w:color w:val="auto"/>
          <w:spacing w:val="-2"/>
          <w:sz w:val="28"/>
          <w:szCs w:val="28"/>
          <w:highlight w:val="none"/>
        </w:rPr>
        <w:t>、其他资料</w:t>
      </w:r>
    </w:p>
    <w:p>
      <w:pPr>
        <w:spacing w:line="304" w:lineRule="auto"/>
        <w:rPr>
          <w:rFonts w:ascii="Arial"/>
          <w:color w:val="auto"/>
          <w:sz w:val="21"/>
          <w:highlight w:val="none"/>
        </w:rPr>
      </w:pPr>
    </w:p>
    <w:p>
      <w:pPr>
        <w:spacing w:line="305" w:lineRule="auto"/>
        <w:rPr>
          <w:rFonts w:ascii="Arial"/>
          <w:color w:val="auto"/>
          <w:sz w:val="21"/>
          <w:highlight w:val="none"/>
        </w:rPr>
      </w:pPr>
    </w:p>
    <w:p>
      <w:pPr>
        <w:spacing w:before="72" w:line="221" w:lineRule="auto"/>
        <w:ind w:left="36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中小企业声明函</w:t>
      </w:r>
      <w:r>
        <w:rPr>
          <w:rFonts w:ascii="宋体" w:hAnsi="宋体" w:eastAsia="宋体" w:cs="宋体"/>
          <w:color w:val="auto"/>
          <w:spacing w:val="-2"/>
          <w:sz w:val="22"/>
          <w:szCs w:val="22"/>
          <w:highlight w:val="none"/>
        </w:rPr>
        <w:t xml:space="preserve"> </w:t>
      </w: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(工</w:t>
      </w: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程)</w:t>
      </w:r>
    </w:p>
    <w:p>
      <w:pPr>
        <w:spacing w:line="329" w:lineRule="auto"/>
        <w:rPr>
          <w:rFonts w:ascii="Arial"/>
          <w:color w:val="auto"/>
          <w:sz w:val="21"/>
          <w:highlight w:val="none"/>
        </w:rPr>
      </w:pPr>
    </w:p>
    <w:p>
      <w:pPr>
        <w:spacing w:before="71" w:line="345" w:lineRule="auto"/>
        <w:ind w:left="1" w:firstLine="657"/>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本公司郑重声明，根据《政府采购促进中小企业发展管理办法》  (财库 ﹝ 2020 ﹞ 46 号) 的</w:t>
      </w:r>
      <w:r>
        <w:rPr>
          <w:rFonts w:ascii="宋体" w:hAnsi="宋体" w:eastAsia="宋体" w:cs="宋体"/>
          <w:color w:val="auto"/>
          <w:spacing w:val="-9"/>
          <w:sz w:val="22"/>
          <w:szCs w:val="22"/>
          <w:highlight w:val="none"/>
        </w:rPr>
        <w:t>规</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定，本公司参加</w:t>
      </w:r>
      <w:r>
        <w:rPr>
          <w:rFonts w:ascii="宋体" w:hAnsi="宋体" w:eastAsia="宋体" w:cs="宋体"/>
          <w:color w:val="auto"/>
          <w:spacing w:val="-1"/>
          <w:sz w:val="22"/>
          <w:szCs w:val="22"/>
          <w:highlight w:val="none"/>
          <w:u w:val="single" w:color="auto"/>
        </w:rPr>
        <w:t xml:space="preserve"> (单位名称) </w:t>
      </w:r>
      <w:r>
        <w:rPr>
          <w:rFonts w:ascii="宋体" w:hAnsi="宋体" w:eastAsia="宋体" w:cs="宋体"/>
          <w:color w:val="auto"/>
          <w:spacing w:val="-1"/>
          <w:sz w:val="22"/>
          <w:szCs w:val="22"/>
          <w:highlight w:val="none"/>
        </w:rPr>
        <w:t>的</w:t>
      </w:r>
      <w:r>
        <w:rPr>
          <w:rFonts w:ascii="宋体" w:hAnsi="宋体" w:eastAsia="宋体" w:cs="宋体"/>
          <w:color w:val="auto"/>
          <w:spacing w:val="-1"/>
          <w:sz w:val="22"/>
          <w:szCs w:val="22"/>
          <w:highlight w:val="none"/>
          <w:u w:val="single" w:color="auto"/>
        </w:rPr>
        <w:t xml:space="preserve"> (项目名称)</w:t>
      </w:r>
      <w:r>
        <w:rPr>
          <w:rFonts w:ascii="宋体" w:hAnsi="宋体" w:eastAsia="宋体" w:cs="宋体"/>
          <w:color w:val="auto"/>
          <w:sz w:val="22"/>
          <w:szCs w:val="22"/>
          <w:highlight w:val="none"/>
          <w:u w:val="single" w:color="auto"/>
        </w:rPr>
        <w:t xml:space="preserve"> </w:t>
      </w:r>
      <w:r>
        <w:rPr>
          <w:rFonts w:ascii="宋体" w:hAnsi="宋体" w:eastAsia="宋体" w:cs="宋体"/>
          <w:color w:val="auto"/>
          <w:sz w:val="22"/>
          <w:szCs w:val="22"/>
          <w:highlight w:val="none"/>
        </w:rPr>
        <w:t xml:space="preserve">采购活动，工程的施工单位全部为符合政策要求的中小 </w:t>
      </w:r>
      <w:r>
        <w:rPr>
          <w:rFonts w:ascii="宋体" w:hAnsi="宋体" w:eastAsia="宋体" w:cs="宋体"/>
          <w:color w:val="auto"/>
          <w:spacing w:val="-1"/>
          <w:sz w:val="22"/>
          <w:szCs w:val="22"/>
          <w:highlight w:val="none"/>
        </w:rPr>
        <w:t>企业。相关企业的具体情</w:t>
      </w:r>
      <w:r>
        <w:rPr>
          <w:rFonts w:ascii="宋体" w:hAnsi="宋体" w:eastAsia="宋体" w:cs="宋体"/>
          <w:color w:val="auto"/>
          <w:sz w:val="22"/>
          <w:szCs w:val="22"/>
          <w:highlight w:val="none"/>
        </w:rPr>
        <w:t>况如下：</w:t>
      </w:r>
    </w:p>
    <w:p>
      <w:pPr>
        <w:spacing w:before="243" w:line="279" w:lineRule="auto"/>
        <w:ind w:firstLine="14"/>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 xml:space="preserve">1. </w:t>
      </w:r>
      <w:r>
        <w:rPr>
          <w:rFonts w:ascii="宋体" w:hAnsi="宋体" w:eastAsia="宋体" w:cs="宋体"/>
          <w:color w:val="auto"/>
          <w:spacing w:val="-6"/>
          <w:sz w:val="22"/>
          <w:szCs w:val="22"/>
          <w:highlight w:val="none"/>
          <w:u w:val="single" w:color="auto"/>
        </w:rPr>
        <w:t xml:space="preserve"> (标的名称) </w:t>
      </w:r>
      <w:r>
        <w:rPr>
          <w:rFonts w:ascii="宋体" w:hAnsi="宋体" w:eastAsia="宋体" w:cs="宋体"/>
          <w:color w:val="auto"/>
          <w:spacing w:val="-6"/>
          <w:sz w:val="22"/>
          <w:szCs w:val="22"/>
          <w:highlight w:val="none"/>
        </w:rPr>
        <w:t xml:space="preserve"> ，属于</w:t>
      </w:r>
      <w:r>
        <w:rPr>
          <w:rFonts w:ascii="宋体" w:hAnsi="宋体" w:eastAsia="宋体" w:cs="宋体"/>
          <w:color w:val="auto"/>
          <w:spacing w:val="-6"/>
          <w:sz w:val="22"/>
          <w:szCs w:val="22"/>
          <w:highlight w:val="none"/>
          <w:u w:val="single" w:color="auto"/>
        </w:rPr>
        <w:t>建筑业</w:t>
      </w:r>
      <w:r>
        <w:rPr>
          <w:rFonts w:ascii="宋体" w:hAnsi="宋体" w:eastAsia="宋体" w:cs="宋体"/>
          <w:color w:val="auto"/>
          <w:spacing w:val="-6"/>
          <w:sz w:val="22"/>
          <w:szCs w:val="22"/>
          <w:highlight w:val="none"/>
        </w:rPr>
        <w:t>；承建企业为</w:t>
      </w:r>
      <w:r>
        <w:rPr>
          <w:rFonts w:ascii="宋体" w:hAnsi="宋体" w:eastAsia="宋体" w:cs="宋体"/>
          <w:color w:val="auto"/>
          <w:spacing w:val="-6"/>
          <w:sz w:val="22"/>
          <w:szCs w:val="22"/>
          <w:highlight w:val="none"/>
          <w:u w:val="single" w:color="auto"/>
        </w:rPr>
        <w:t xml:space="preserve"> (企业名称) </w:t>
      </w:r>
      <w:r>
        <w:rPr>
          <w:rFonts w:ascii="宋体" w:hAnsi="宋体" w:eastAsia="宋体" w:cs="宋体"/>
          <w:color w:val="auto"/>
          <w:spacing w:val="-6"/>
          <w:sz w:val="22"/>
          <w:szCs w:val="22"/>
          <w:highlight w:val="none"/>
        </w:rPr>
        <w:t>，从业人员</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6"/>
          <w:sz w:val="22"/>
          <w:szCs w:val="22"/>
          <w:highlight w:val="none"/>
        </w:rPr>
        <w:t xml:space="preserve"> 人，营业收入为</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6"/>
          <w:sz w:val="22"/>
          <w:szCs w:val="22"/>
          <w:highlight w:val="none"/>
        </w:rPr>
        <w:t xml:space="preserve"> 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元，资产总额为</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 xml:space="preserve"> 万元</w:t>
      </w:r>
      <w:r>
        <w:rPr>
          <w:rFonts w:ascii="宋体" w:hAnsi="宋体" w:eastAsia="宋体" w:cs="宋体"/>
          <w:color w:val="auto"/>
          <w:spacing w:val="-2"/>
          <w:position w:val="10"/>
          <w:sz w:val="10"/>
          <w:szCs w:val="10"/>
          <w:highlight w:val="none"/>
        </w:rPr>
        <w:t>1</w:t>
      </w:r>
      <w:r>
        <w:rPr>
          <w:rFonts w:ascii="宋体" w:hAnsi="宋体" w:eastAsia="宋体" w:cs="宋体"/>
          <w:color w:val="auto"/>
          <w:spacing w:val="-1"/>
          <w:position w:val="10"/>
          <w:sz w:val="10"/>
          <w:szCs w:val="10"/>
          <w:highlight w:val="none"/>
        </w:rPr>
        <w:t xml:space="preserve"> </w:t>
      </w:r>
      <w:r>
        <w:rPr>
          <w:rFonts w:ascii="宋体" w:hAnsi="宋体" w:eastAsia="宋体" w:cs="宋体"/>
          <w:color w:val="auto"/>
          <w:spacing w:val="-1"/>
          <w:sz w:val="22"/>
          <w:szCs w:val="22"/>
          <w:highlight w:val="none"/>
        </w:rPr>
        <w:t>，属于</w:t>
      </w:r>
      <w:r>
        <w:rPr>
          <w:rFonts w:ascii="宋体" w:hAnsi="宋体" w:eastAsia="宋体" w:cs="宋体"/>
          <w:color w:val="auto"/>
          <w:spacing w:val="-1"/>
          <w:sz w:val="22"/>
          <w:szCs w:val="22"/>
          <w:highlight w:val="none"/>
          <w:u w:val="single" w:color="auto"/>
        </w:rPr>
        <w:t xml:space="preserve"> (中型企业、小型企业、微型企业) </w:t>
      </w:r>
      <w:r>
        <w:rPr>
          <w:rFonts w:ascii="宋体" w:hAnsi="宋体" w:eastAsia="宋体" w:cs="宋体"/>
          <w:color w:val="auto"/>
          <w:spacing w:val="-1"/>
          <w:sz w:val="22"/>
          <w:szCs w:val="22"/>
          <w:highlight w:val="none"/>
        </w:rPr>
        <w:t>；</w:t>
      </w:r>
    </w:p>
    <w:p>
      <w:pPr>
        <w:spacing w:line="341" w:lineRule="auto"/>
        <w:rPr>
          <w:rFonts w:ascii="Arial"/>
          <w:color w:val="auto"/>
          <w:sz w:val="21"/>
          <w:highlight w:val="none"/>
        </w:rPr>
      </w:pPr>
    </w:p>
    <w:p>
      <w:pPr>
        <w:spacing w:before="71" w:line="279" w:lineRule="auto"/>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2</w:t>
      </w:r>
      <w:r>
        <w:rPr>
          <w:rFonts w:ascii="宋体" w:hAnsi="宋体" w:eastAsia="宋体" w:cs="宋体"/>
          <w:color w:val="auto"/>
          <w:spacing w:val="-6"/>
          <w:sz w:val="22"/>
          <w:szCs w:val="22"/>
          <w:highlight w:val="none"/>
        </w:rPr>
        <w:t xml:space="preserve">. </w:t>
      </w:r>
      <w:r>
        <w:rPr>
          <w:rFonts w:ascii="宋体" w:hAnsi="宋体" w:eastAsia="宋体" w:cs="宋体"/>
          <w:color w:val="auto"/>
          <w:spacing w:val="-6"/>
          <w:sz w:val="22"/>
          <w:szCs w:val="22"/>
          <w:highlight w:val="none"/>
          <w:u w:val="single" w:color="auto"/>
        </w:rPr>
        <w:t xml:space="preserve"> (标的名称) </w:t>
      </w:r>
      <w:r>
        <w:rPr>
          <w:rFonts w:ascii="宋体" w:hAnsi="宋体" w:eastAsia="宋体" w:cs="宋体"/>
          <w:color w:val="auto"/>
          <w:spacing w:val="-6"/>
          <w:sz w:val="22"/>
          <w:szCs w:val="22"/>
          <w:highlight w:val="none"/>
        </w:rPr>
        <w:t xml:space="preserve"> ，属于</w:t>
      </w:r>
      <w:r>
        <w:rPr>
          <w:rFonts w:ascii="宋体" w:hAnsi="宋体" w:eastAsia="宋体" w:cs="宋体"/>
          <w:color w:val="auto"/>
          <w:spacing w:val="-6"/>
          <w:sz w:val="22"/>
          <w:szCs w:val="22"/>
          <w:highlight w:val="none"/>
          <w:u w:val="single" w:color="auto"/>
        </w:rPr>
        <w:t>建筑业</w:t>
      </w:r>
      <w:r>
        <w:rPr>
          <w:rFonts w:ascii="宋体" w:hAnsi="宋体" w:eastAsia="宋体" w:cs="宋体"/>
          <w:color w:val="auto"/>
          <w:spacing w:val="-6"/>
          <w:sz w:val="22"/>
          <w:szCs w:val="22"/>
          <w:highlight w:val="none"/>
        </w:rPr>
        <w:t>；承建企业为</w:t>
      </w:r>
      <w:r>
        <w:rPr>
          <w:rFonts w:ascii="宋体" w:hAnsi="宋体" w:eastAsia="宋体" w:cs="宋体"/>
          <w:color w:val="auto"/>
          <w:spacing w:val="-6"/>
          <w:sz w:val="22"/>
          <w:szCs w:val="22"/>
          <w:highlight w:val="none"/>
          <w:u w:val="single" w:color="auto"/>
        </w:rPr>
        <w:t xml:space="preserve"> (企业名称) </w:t>
      </w:r>
      <w:r>
        <w:rPr>
          <w:rFonts w:ascii="宋体" w:hAnsi="宋体" w:eastAsia="宋体" w:cs="宋体"/>
          <w:color w:val="auto"/>
          <w:spacing w:val="-6"/>
          <w:sz w:val="22"/>
          <w:szCs w:val="22"/>
          <w:highlight w:val="none"/>
        </w:rPr>
        <w:t>，从业人员</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6"/>
          <w:sz w:val="22"/>
          <w:szCs w:val="22"/>
          <w:highlight w:val="none"/>
        </w:rPr>
        <w:t xml:space="preserve"> 人，营业收入为</w:t>
      </w:r>
      <w:r>
        <w:rPr>
          <w:rFonts w:ascii="宋体" w:hAnsi="宋体" w:eastAsia="宋体" w:cs="宋体"/>
          <w:color w:val="auto"/>
          <w:spacing w:val="-6"/>
          <w:sz w:val="22"/>
          <w:szCs w:val="22"/>
          <w:highlight w:val="none"/>
          <w:u w:val="single" w:color="auto"/>
        </w:rPr>
        <w:t xml:space="preserve">        </w:t>
      </w:r>
      <w:r>
        <w:rPr>
          <w:rFonts w:ascii="宋体" w:hAnsi="宋体" w:eastAsia="宋体" w:cs="宋体"/>
          <w:color w:val="auto"/>
          <w:spacing w:val="-6"/>
          <w:sz w:val="22"/>
          <w:szCs w:val="22"/>
          <w:highlight w:val="none"/>
        </w:rPr>
        <w:t xml:space="preserve"> 万</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元，资产总额为</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 xml:space="preserve"> 万元</w:t>
      </w:r>
      <w:r>
        <w:rPr>
          <w:rFonts w:ascii="宋体" w:hAnsi="宋体" w:eastAsia="宋体" w:cs="宋体"/>
          <w:color w:val="auto"/>
          <w:spacing w:val="-2"/>
          <w:position w:val="10"/>
          <w:sz w:val="10"/>
          <w:szCs w:val="10"/>
          <w:highlight w:val="none"/>
        </w:rPr>
        <w:t>1</w:t>
      </w:r>
      <w:r>
        <w:rPr>
          <w:rFonts w:ascii="宋体" w:hAnsi="宋体" w:eastAsia="宋体" w:cs="宋体"/>
          <w:color w:val="auto"/>
          <w:spacing w:val="-1"/>
          <w:position w:val="10"/>
          <w:sz w:val="10"/>
          <w:szCs w:val="10"/>
          <w:highlight w:val="none"/>
        </w:rPr>
        <w:t xml:space="preserve"> </w:t>
      </w:r>
      <w:r>
        <w:rPr>
          <w:rFonts w:ascii="宋体" w:hAnsi="宋体" w:eastAsia="宋体" w:cs="宋体"/>
          <w:color w:val="auto"/>
          <w:spacing w:val="-1"/>
          <w:sz w:val="22"/>
          <w:szCs w:val="22"/>
          <w:highlight w:val="none"/>
        </w:rPr>
        <w:t>，属于</w:t>
      </w:r>
      <w:r>
        <w:rPr>
          <w:rFonts w:ascii="宋体" w:hAnsi="宋体" w:eastAsia="宋体" w:cs="宋体"/>
          <w:color w:val="auto"/>
          <w:spacing w:val="-1"/>
          <w:sz w:val="22"/>
          <w:szCs w:val="22"/>
          <w:highlight w:val="none"/>
          <w:u w:val="single" w:color="auto"/>
        </w:rPr>
        <w:t xml:space="preserve"> (中型企业、小型企业、微型企业) </w:t>
      </w:r>
      <w:r>
        <w:rPr>
          <w:rFonts w:ascii="宋体" w:hAnsi="宋体" w:eastAsia="宋体" w:cs="宋体"/>
          <w:color w:val="auto"/>
          <w:spacing w:val="-1"/>
          <w:sz w:val="22"/>
          <w:szCs w:val="22"/>
          <w:highlight w:val="none"/>
        </w:rPr>
        <w:t>；</w:t>
      </w:r>
    </w:p>
    <w:p>
      <w:pPr>
        <w:spacing w:line="341" w:lineRule="auto"/>
        <w:rPr>
          <w:rFonts w:ascii="Arial"/>
          <w:color w:val="auto"/>
          <w:sz w:val="21"/>
          <w:highlight w:val="none"/>
        </w:rPr>
      </w:pPr>
    </w:p>
    <w:p>
      <w:pPr>
        <w:spacing w:before="72" w:line="349" w:lineRule="exact"/>
        <w:ind w:left="12"/>
        <w:rPr>
          <w:rFonts w:ascii="宋体" w:hAnsi="宋体" w:eastAsia="宋体" w:cs="宋体"/>
          <w:color w:val="auto"/>
          <w:sz w:val="22"/>
          <w:szCs w:val="22"/>
          <w:highlight w:val="none"/>
        </w:rPr>
      </w:pPr>
      <w:r>
        <w:rPr>
          <w:rFonts w:ascii="宋体" w:hAnsi="宋体" w:eastAsia="宋体" w:cs="宋体"/>
          <w:color w:val="auto"/>
          <w:position w:val="3"/>
          <w:sz w:val="22"/>
          <w:szCs w:val="22"/>
          <w:highlight w:val="none"/>
        </w:rPr>
        <w:t>……</w:t>
      </w:r>
    </w:p>
    <w:p>
      <w:pPr>
        <w:spacing w:line="259" w:lineRule="auto"/>
        <w:rPr>
          <w:rFonts w:ascii="Arial"/>
          <w:color w:val="auto"/>
          <w:sz w:val="21"/>
          <w:highlight w:val="none"/>
        </w:rPr>
      </w:pPr>
    </w:p>
    <w:p>
      <w:pPr>
        <w:spacing w:before="72" w:line="345" w:lineRule="auto"/>
        <w:ind w:left="5" w:firstLine="45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以上</w:t>
      </w:r>
      <w:r>
        <w:rPr>
          <w:rFonts w:ascii="宋体" w:hAnsi="宋体" w:eastAsia="宋体" w:cs="宋体"/>
          <w:color w:val="auto"/>
          <w:spacing w:val="-1"/>
          <w:sz w:val="22"/>
          <w:szCs w:val="22"/>
          <w:highlight w:val="none"/>
        </w:rPr>
        <w:t>企业，不属于大企业的分支机构，不存在控股股东为大企业的情形，也不存在与大企业的负</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责人为同一人的</w:t>
      </w:r>
      <w:r>
        <w:rPr>
          <w:rFonts w:ascii="宋体" w:hAnsi="宋体" w:eastAsia="宋体" w:cs="宋体"/>
          <w:color w:val="auto"/>
          <w:spacing w:val="-1"/>
          <w:sz w:val="22"/>
          <w:szCs w:val="22"/>
          <w:highlight w:val="none"/>
        </w:rPr>
        <w:t>情形。</w:t>
      </w:r>
    </w:p>
    <w:p>
      <w:pPr>
        <w:spacing w:before="258" w:line="679" w:lineRule="exact"/>
        <w:ind w:left="438"/>
        <w:rPr>
          <w:rFonts w:ascii="宋体" w:hAnsi="宋体" w:eastAsia="宋体" w:cs="宋体"/>
          <w:color w:val="auto"/>
          <w:sz w:val="22"/>
          <w:szCs w:val="22"/>
          <w:highlight w:val="none"/>
        </w:rPr>
      </w:pPr>
      <w:r>
        <w:rPr>
          <w:rFonts w:ascii="宋体" w:hAnsi="宋体" w:eastAsia="宋体" w:cs="宋体"/>
          <w:color w:val="auto"/>
          <w:spacing w:val="-1"/>
          <w:position w:val="35"/>
          <w:sz w:val="22"/>
          <w:szCs w:val="22"/>
          <w:highlight w:val="none"/>
        </w:rPr>
        <w:t>本企业对上述声明内</w:t>
      </w:r>
      <w:r>
        <w:rPr>
          <w:rFonts w:ascii="宋体" w:hAnsi="宋体" w:eastAsia="宋体" w:cs="宋体"/>
          <w:color w:val="auto"/>
          <w:position w:val="35"/>
          <w:sz w:val="22"/>
          <w:szCs w:val="22"/>
          <w:highlight w:val="none"/>
        </w:rPr>
        <w:t>容的真实性负责。如有虚假，将依法承担相应责任。</w:t>
      </w:r>
    </w:p>
    <w:p>
      <w:pPr>
        <w:spacing w:before="1" w:line="220" w:lineRule="auto"/>
        <w:ind w:left="550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企业</w:t>
      </w:r>
      <w:r>
        <w:rPr>
          <w:rFonts w:ascii="宋体" w:hAnsi="宋体" w:eastAsia="宋体" w:cs="宋体"/>
          <w:color w:val="auto"/>
          <w:spacing w:val="-1"/>
          <w:sz w:val="22"/>
          <w:szCs w:val="22"/>
          <w:highlight w:val="none"/>
        </w:rPr>
        <w:t>名称 (盖章) ：</w:t>
      </w:r>
    </w:p>
    <w:p>
      <w:pPr>
        <w:spacing w:line="342" w:lineRule="auto"/>
        <w:rPr>
          <w:rFonts w:ascii="Arial"/>
          <w:color w:val="auto"/>
          <w:sz w:val="21"/>
          <w:highlight w:val="none"/>
        </w:rPr>
      </w:pPr>
    </w:p>
    <w:p>
      <w:pPr>
        <w:spacing w:before="72" w:line="222" w:lineRule="auto"/>
        <w:ind w:left="5537"/>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日</w:t>
      </w:r>
      <w:r>
        <w:rPr>
          <w:rFonts w:ascii="宋体" w:hAnsi="宋体" w:eastAsia="宋体" w:cs="宋体"/>
          <w:color w:val="auto"/>
          <w:spacing w:val="-11"/>
          <w:sz w:val="22"/>
          <w:szCs w:val="22"/>
          <w:highlight w:val="none"/>
        </w:rPr>
        <w:t xml:space="preserve"> 期：</w:t>
      </w: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before="66" w:line="268" w:lineRule="exact"/>
        <w:ind w:left="13"/>
        <w:rPr>
          <w:rFonts w:ascii="宋体" w:hAnsi="宋体" w:eastAsia="宋体" w:cs="宋体"/>
          <w:color w:val="auto"/>
          <w:sz w:val="20"/>
          <w:szCs w:val="20"/>
          <w:highlight w:val="none"/>
        </w:rPr>
      </w:pPr>
      <w:r>
        <w:rPr>
          <w:rFonts w:ascii="宋体" w:hAnsi="宋体" w:eastAsia="宋体" w:cs="宋体"/>
          <w:color w:val="auto"/>
          <w:spacing w:val="18"/>
          <w:position w:val="1"/>
          <w:sz w:val="20"/>
          <w:szCs w:val="20"/>
          <w:highlight w:val="none"/>
          <w14:textOutline w14:w="3795" w14:cap="sq" w14:cmpd="sng">
            <w14:solidFill>
              <w14:srgbClr w14:val="000000"/>
            </w14:solidFill>
            <w14:prstDash w14:val="solid"/>
            <w14:bevel/>
          </w14:textOutline>
        </w:rPr>
        <w:t>1</w:t>
      </w:r>
      <w:r>
        <w:rPr>
          <w:rFonts w:ascii="宋体" w:hAnsi="宋体" w:eastAsia="宋体" w:cs="宋体"/>
          <w:color w:val="auto"/>
          <w:spacing w:val="18"/>
          <w:position w:val="1"/>
          <w:sz w:val="20"/>
          <w:szCs w:val="20"/>
          <w:highlight w:val="none"/>
        </w:rPr>
        <w:t xml:space="preserve"> </w:t>
      </w:r>
      <w:r>
        <w:rPr>
          <w:rFonts w:ascii="宋体" w:hAnsi="宋体" w:eastAsia="宋体" w:cs="宋体"/>
          <w:color w:val="auto"/>
          <w:spacing w:val="18"/>
          <w:position w:val="1"/>
          <w:sz w:val="20"/>
          <w:szCs w:val="20"/>
          <w:highlight w:val="none"/>
          <w14:textOutline w14:w="3795" w14:cap="sq" w14:cmpd="sng">
            <w14:solidFill>
              <w14:srgbClr w14:val="000000"/>
            </w14:solidFill>
            <w14:prstDash w14:val="solid"/>
            <w14:bevel/>
          </w14:textOutline>
        </w:rPr>
        <w:t>.</w:t>
      </w:r>
      <w:r>
        <w:rPr>
          <w:rFonts w:ascii="宋体" w:hAnsi="宋体" w:eastAsia="宋体" w:cs="宋体"/>
          <w:color w:val="auto"/>
          <w:spacing w:val="10"/>
          <w:position w:val="1"/>
          <w:sz w:val="20"/>
          <w:szCs w:val="20"/>
          <w:highlight w:val="none"/>
          <w14:textOutline w14:w="3795" w14:cap="sq" w14:cmpd="sng">
            <w14:solidFill>
              <w14:srgbClr w14:val="000000"/>
            </w14:solidFill>
            <w14:prstDash w14:val="solid"/>
            <w14:bevel/>
          </w14:textOutline>
        </w:rPr>
        <w:t>从</w:t>
      </w:r>
      <w:r>
        <w:rPr>
          <w:rFonts w:ascii="宋体" w:hAnsi="宋体" w:eastAsia="宋体" w:cs="宋体"/>
          <w:color w:val="auto"/>
          <w:spacing w:val="9"/>
          <w:position w:val="1"/>
          <w:sz w:val="20"/>
          <w:szCs w:val="20"/>
          <w:highlight w:val="none"/>
          <w14:textOutline w14:w="3795" w14:cap="sq" w14:cmpd="sng">
            <w14:solidFill>
              <w14:srgbClr w14:val="000000"/>
            </w14:solidFill>
            <w14:prstDash w14:val="solid"/>
            <w14:bevel/>
          </w14:textOutline>
        </w:rPr>
        <w:t>业人员、营业收入、资产总额填报上一年度数据，无上一年度数据的新成立企业可不填报。</w:t>
      </w:r>
    </w:p>
    <w:p>
      <w:pPr>
        <w:rPr>
          <w:color w:val="auto"/>
          <w:highlight w:val="none"/>
        </w:rPr>
        <w:sectPr>
          <w:footerReference r:id="rId81" w:type="default"/>
          <w:pgSz w:w="11910" w:h="16840"/>
          <w:pgMar w:top="1431" w:right="920" w:bottom="817" w:left="1330" w:header="0" w:footer="657" w:gutter="0"/>
          <w:pgNumType w:fmt="decimal"/>
          <w:cols w:space="720" w:num="1"/>
        </w:sect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tabs>
          <w:tab w:val="left" w:pos="4448"/>
        </w:tabs>
        <w:spacing w:before="100" w:line="226" w:lineRule="auto"/>
        <w:ind w:left="234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color w:val="auto"/>
          <w:spacing w:val="4"/>
          <w:sz w:val="31"/>
          <w:szCs w:val="31"/>
          <w:highlight w:val="none"/>
        </w:rPr>
        <w:t>(项目名称</w:t>
      </w:r>
      <w:r>
        <w:rPr>
          <w:rFonts w:ascii="宋体" w:hAnsi="宋体" w:eastAsia="宋体" w:cs="宋体"/>
          <w:color w:val="auto"/>
          <w:spacing w:val="2"/>
          <w:sz w:val="31"/>
          <w:szCs w:val="31"/>
          <w:highlight w:val="none"/>
        </w:rPr>
        <w:t>)</w:t>
      </w:r>
    </w:p>
    <w:p>
      <w:pPr>
        <w:spacing w:line="276" w:lineRule="auto"/>
        <w:rPr>
          <w:rFonts w:ascii="Arial"/>
          <w:color w:val="auto"/>
          <w:sz w:val="21"/>
          <w:highlight w:val="none"/>
        </w:rPr>
      </w:pPr>
    </w:p>
    <w:p>
      <w:pPr>
        <w:spacing w:line="276" w:lineRule="auto"/>
        <w:rPr>
          <w:rFonts w:ascii="Arial"/>
          <w:color w:val="auto"/>
          <w:sz w:val="21"/>
          <w:highlight w:val="none"/>
        </w:rPr>
      </w:pPr>
    </w:p>
    <w:p>
      <w:pPr>
        <w:spacing w:line="276"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before="230" w:line="223" w:lineRule="auto"/>
        <w:ind w:left="2552"/>
        <w:outlineLvl w:val="0"/>
        <w:rPr>
          <w:rFonts w:ascii="宋体" w:hAnsi="宋体" w:eastAsia="宋体" w:cs="宋体"/>
          <w:color w:val="auto"/>
          <w:sz w:val="71"/>
          <w:szCs w:val="71"/>
          <w:highlight w:val="none"/>
        </w:rPr>
      </w:pPr>
      <w:r>
        <w:rPr>
          <w:rFonts w:ascii="宋体" w:hAnsi="宋体" w:eastAsia="宋体" w:cs="宋体"/>
          <w:color w:val="auto"/>
          <w:spacing w:val="1"/>
          <w:sz w:val="71"/>
          <w:szCs w:val="71"/>
          <w:highlight w:val="none"/>
        </w:rPr>
        <w:t>响 应 文</w:t>
      </w:r>
      <w:r>
        <w:rPr>
          <w:rFonts w:ascii="宋体" w:hAnsi="宋体" w:eastAsia="宋体" w:cs="宋体"/>
          <w:color w:val="auto"/>
          <w:sz w:val="71"/>
          <w:szCs w:val="71"/>
          <w:highlight w:val="none"/>
        </w:rPr>
        <w:t xml:space="preserve"> 件</w:t>
      </w:r>
    </w:p>
    <w:p>
      <w:pPr>
        <w:spacing w:line="369" w:lineRule="auto"/>
        <w:rPr>
          <w:rFonts w:ascii="Arial"/>
          <w:color w:val="auto"/>
          <w:sz w:val="21"/>
          <w:highlight w:val="none"/>
        </w:rPr>
      </w:pPr>
    </w:p>
    <w:p>
      <w:pPr>
        <w:spacing w:before="140" w:line="223" w:lineRule="auto"/>
        <w:ind w:left="3010"/>
        <w:outlineLvl w:val="1"/>
        <w:rPr>
          <w:rFonts w:ascii="宋体" w:hAnsi="宋体" w:eastAsia="宋体" w:cs="宋体"/>
          <w:color w:val="auto"/>
          <w:sz w:val="43"/>
          <w:szCs w:val="43"/>
          <w:highlight w:val="none"/>
        </w:rPr>
      </w:pPr>
      <w:r>
        <w:rPr>
          <w:rFonts w:ascii="宋体" w:hAnsi="宋体" w:eastAsia="宋体" w:cs="宋体"/>
          <w:color w:val="auto"/>
          <w:spacing w:val="41"/>
          <w:sz w:val="43"/>
          <w:szCs w:val="43"/>
          <w:highlight w:val="none"/>
          <w14:textOutline w14:w="7972" w14:cap="sq" w14:cmpd="sng">
            <w14:solidFill>
              <w14:srgbClr w14:val="000000"/>
            </w14:solidFill>
            <w14:prstDash w14:val="solid"/>
            <w14:bevel/>
          </w14:textOutline>
        </w:rPr>
        <w:t>(</w:t>
      </w:r>
      <w:r>
        <w:rPr>
          <w:rFonts w:ascii="宋体" w:hAnsi="宋体" w:eastAsia="宋体" w:cs="宋体"/>
          <w:color w:val="auto"/>
          <w:spacing w:val="39"/>
          <w:sz w:val="43"/>
          <w:szCs w:val="43"/>
          <w:highlight w:val="none"/>
          <w14:textOutline w14:w="7972" w14:cap="sq" w14:cmpd="sng">
            <w14:solidFill>
              <w14:srgbClr w14:val="000000"/>
            </w14:solidFill>
            <w14:prstDash w14:val="solid"/>
            <w14:bevel/>
          </w14:textOutline>
        </w:rPr>
        <w:t>报价文件)</w:t>
      </w: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91" w:line="220" w:lineRule="auto"/>
        <w:ind w:left="1925"/>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供</w:t>
      </w:r>
      <w:r>
        <w:rPr>
          <w:rFonts w:ascii="宋体" w:hAnsi="宋体" w:eastAsia="宋体" w:cs="宋体"/>
          <w:color w:val="auto"/>
          <w:spacing w:val="-12"/>
          <w:sz w:val="28"/>
          <w:szCs w:val="28"/>
          <w:highlight w:val="none"/>
        </w:rPr>
        <w:t>应商名称：  (盖章)</w:t>
      </w:r>
    </w:p>
    <w:p>
      <w:pPr>
        <w:spacing w:line="298" w:lineRule="auto"/>
        <w:rPr>
          <w:rFonts w:ascii="Arial"/>
          <w:color w:val="auto"/>
          <w:sz w:val="21"/>
          <w:highlight w:val="none"/>
        </w:rPr>
      </w:pPr>
    </w:p>
    <w:p>
      <w:pPr>
        <w:spacing w:before="92" w:line="220" w:lineRule="auto"/>
        <w:ind w:left="1861"/>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法定代表人或其委托代理人：  (签字或盖章</w:t>
      </w:r>
      <w:r>
        <w:rPr>
          <w:rFonts w:ascii="宋体" w:hAnsi="宋体" w:eastAsia="宋体" w:cs="宋体"/>
          <w:color w:val="auto"/>
          <w:spacing w:val="-5"/>
          <w:sz w:val="28"/>
          <w:szCs w:val="28"/>
          <w:highlight w:val="none"/>
        </w:rPr>
        <w:t>)</w:t>
      </w:r>
    </w:p>
    <w:p>
      <w:pPr>
        <w:spacing w:line="300" w:lineRule="auto"/>
        <w:rPr>
          <w:rFonts w:ascii="Arial"/>
          <w:color w:val="auto"/>
          <w:sz w:val="21"/>
          <w:highlight w:val="none"/>
        </w:rPr>
      </w:pPr>
    </w:p>
    <w:p>
      <w:pPr>
        <w:spacing w:before="91" w:line="221" w:lineRule="auto"/>
        <w:ind w:left="197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日期</w:t>
      </w:r>
      <w:r>
        <w:rPr>
          <w:rFonts w:ascii="宋体" w:hAnsi="宋体" w:eastAsia="宋体" w:cs="宋体"/>
          <w:color w:val="auto"/>
          <w:sz w:val="28"/>
          <w:szCs w:val="28"/>
          <w:highlight w:val="none"/>
        </w:rPr>
        <w:t>：年  月  日</w:t>
      </w:r>
    </w:p>
    <w:p>
      <w:pPr>
        <w:rPr>
          <w:color w:val="auto"/>
          <w:highlight w:val="none"/>
        </w:rPr>
        <w:sectPr>
          <w:footerReference r:id="rId82" w:type="default"/>
          <w:pgSz w:w="11910" w:h="16840"/>
          <w:pgMar w:top="1431" w:right="1786" w:bottom="817" w:left="1786" w:header="0" w:footer="657" w:gutter="0"/>
          <w:pgNumType w:fmt="decimal"/>
          <w:cols w:space="720" w:num="1"/>
        </w:sect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95" w:line="229" w:lineRule="auto"/>
        <w:ind w:left="4631"/>
        <w:rPr>
          <w:rFonts w:ascii="宋体" w:hAnsi="宋体" w:eastAsia="宋体" w:cs="宋体"/>
          <w:color w:val="auto"/>
          <w:sz w:val="29"/>
          <w:szCs w:val="29"/>
          <w:highlight w:val="none"/>
        </w:rPr>
      </w:pPr>
      <w:r>
        <w:rPr>
          <w:color w:val="auto"/>
          <w:highlight w:val="none"/>
        </w:rPr>
        <w:pict>
          <v:shape id="_x0000_s1120" o:spid="_x0000_s1120" o:spt="202" type="#_x0000_t202" style="position:absolute;left:0pt;margin-left:180.8pt;margin-top:3.75pt;height:20.05pt;width:13.55pt;z-index:251689984;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9"/>
                      <w:szCs w:val="29"/>
                    </w:rPr>
                  </w:pPr>
                  <w:r>
                    <w:rPr>
                      <w:rFonts w:ascii="宋体" w:hAnsi="宋体" w:eastAsia="宋体" w:cs="宋体"/>
                      <w:spacing w:val="-25"/>
                      <w:w w:val="88"/>
                      <w:sz w:val="29"/>
                      <w:szCs w:val="29"/>
                      <w14:textOutline w14:w="5448" w14:cap="sq" w14:cmpd="sng">
                        <w14:solidFill>
                          <w14:srgbClr w14:val="000000"/>
                        </w14:solidFill>
                        <w14:prstDash w14:val="solid"/>
                        <w14:bevel/>
                      </w14:textOutline>
                    </w:rPr>
                    <w:t>目</w:t>
                  </w:r>
                </w:p>
              </w:txbxContent>
            </v:textbox>
          </v:shape>
        </w:pict>
      </w:r>
      <w:r>
        <w:rPr>
          <w:rFonts w:ascii="宋体" w:hAnsi="宋体" w:eastAsia="宋体" w:cs="宋体"/>
          <w:color w:val="auto"/>
          <w:sz w:val="29"/>
          <w:szCs w:val="29"/>
          <w:highlight w:val="none"/>
          <w14:textOutline w14:w="5448" w14:cap="sq" w14:cmpd="sng">
            <w14:solidFill>
              <w14:srgbClr w14:val="000000"/>
            </w14:solidFill>
            <w14:prstDash w14:val="solid"/>
            <w14:bevel/>
          </w14:textOutline>
        </w:rPr>
        <w:t>录</w:t>
      </w:r>
    </w:p>
    <w:p>
      <w:pPr>
        <w:spacing w:line="253" w:lineRule="auto"/>
        <w:rPr>
          <w:rFonts w:ascii="Arial"/>
          <w:color w:val="auto"/>
          <w:sz w:val="21"/>
          <w:highlight w:val="none"/>
        </w:rPr>
      </w:pPr>
    </w:p>
    <w:p>
      <w:pPr>
        <w:spacing w:line="254" w:lineRule="auto"/>
        <w:rPr>
          <w:rFonts w:ascii="Arial"/>
          <w:color w:val="auto"/>
          <w:sz w:val="21"/>
          <w:highlight w:val="none"/>
        </w:rPr>
      </w:pPr>
    </w:p>
    <w:p>
      <w:pPr>
        <w:spacing w:before="75" w:line="394" w:lineRule="exact"/>
        <w:ind w:left="1440"/>
        <w:rPr>
          <w:rFonts w:hint="eastAsia" w:ascii="宋体" w:hAnsi="宋体" w:eastAsia="宋体" w:cs="宋体"/>
          <w:color w:val="auto"/>
          <w:sz w:val="23"/>
          <w:szCs w:val="23"/>
          <w:highlight w:val="none"/>
          <w:lang w:eastAsia="zh-CN"/>
        </w:rPr>
      </w:pPr>
      <w:r>
        <w:rPr>
          <w:rFonts w:ascii="宋体" w:hAnsi="宋体" w:eastAsia="宋体" w:cs="宋体"/>
          <w:color w:val="auto"/>
          <w:spacing w:val="8"/>
          <w:position w:val="2"/>
          <w:sz w:val="23"/>
          <w:szCs w:val="23"/>
          <w:highlight w:val="none"/>
        </w:rPr>
        <w:t>一</w:t>
      </w:r>
      <w:r>
        <w:rPr>
          <w:rFonts w:ascii="宋体" w:hAnsi="宋体" w:eastAsia="宋体" w:cs="宋体"/>
          <w:color w:val="auto"/>
          <w:spacing w:val="7"/>
          <w:position w:val="2"/>
          <w:sz w:val="23"/>
          <w:szCs w:val="23"/>
          <w:highlight w:val="none"/>
        </w:rPr>
        <w:t>、</w:t>
      </w:r>
      <w:r>
        <w:rPr>
          <w:rFonts w:hint="eastAsia" w:ascii="宋体" w:hAnsi="宋体" w:eastAsia="宋体" w:cs="宋体"/>
          <w:color w:val="auto"/>
          <w:spacing w:val="7"/>
          <w:position w:val="2"/>
          <w:sz w:val="23"/>
          <w:szCs w:val="23"/>
          <w:highlight w:val="none"/>
          <w:lang w:eastAsia="zh-CN"/>
        </w:rPr>
        <w:t>磋商函</w:t>
      </w:r>
    </w:p>
    <w:p>
      <w:pPr>
        <w:spacing w:before="202" w:line="315" w:lineRule="exact"/>
        <w:ind w:left="1440"/>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二、工程量清单</w:t>
      </w:r>
    </w:p>
    <w:p>
      <w:pPr>
        <w:spacing w:before="285" w:line="306" w:lineRule="exact"/>
        <w:ind w:left="1436"/>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rPr>
        <w:t>三、合同用款估算</w:t>
      </w:r>
      <w:r>
        <w:rPr>
          <w:rFonts w:ascii="宋体" w:hAnsi="宋体" w:eastAsia="宋体" w:cs="宋体"/>
          <w:color w:val="auto"/>
          <w:spacing w:val="8"/>
          <w:position w:val="1"/>
          <w:sz w:val="23"/>
          <w:szCs w:val="23"/>
          <w:highlight w:val="none"/>
        </w:rPr>
        <w:t>表</w:t>
      </w:r>
    </w:p>
    <w:p>
      <w:pPr>
        <w:spacing w:before="291" w:line="231" w:lineRule="auto"/>
        <w:ind w:left="145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四</w:t>
      </w:r>
      <w:r>
        <w:rPr>
          <w:rFonts w:ascii="宋体" w:hAnsi="宋体" w:eastAsia="宋体" w:cs="宋体"/>
          <w:color w:val="auto"/>
          <w:spacing w:val="5"/>
          <w:sz w:val="23"/>
          <w:szCs w:val="23"/>
          <w:highlight w:val="none"/>
        </w:rPr>
        <w:t>、最终报价单</w:t>
      </w:r>
    </w:p>
    <w:p>
      <w:pPr>
        <w:rPr>
          <w:color w:val="auto"/>
          <w:highlight w:val="none"/>
        </w:rPr>
        <w:sectPr>
          <w:footerReference r:id="rId83" w:type="default"/>
          <w:pgSz w:w="11910" w:h="16840"/>
          <w:pgMar w:top="1431" w:right="1786" w:bottom="817" w:left="1786" w:header="0" w:footer="657" w:gutter="0"/>
          <w:pgNumType w:fmt="decimal"/>
          <w:cols w:space="720" w:num="1"/>
        </w:sectPr>
      </w:pPr>
    </w:p>
    <w:p>
      <w:pPr>
        <w:spacing w:before="102" w:line="495" w:lineRule="exact"/>
        <w:ind w:left="3865"/>
        <w:rPr>
          <w:rFonts w:hint="eastAsia" w:ascii="宋体" w:hAnsi="宋体" w:eastAsia="宋体" w:cs="宋体"/>
          <w:color w:val="auto"/>
          <w:sz w:val="29"/>
          <w:szCs w:val="29"/>
          <w:highlight w:val="none"/>
          <w:lang w:eastAsia="zh-CN"/>
        </w:rPr>
      </w:pPr>
      <w:r>
        <w:rPr>
          <w:color w:val="auto"/>
          <w:highlight w:val="none"/>
        </w:rPr>
        <w:pict>
          <v:shape id="_x0000_s1121" o:spid="_x0000_s1121" o:spt="202" type="#_x0000_t202" style="position:absolute;left:0pt;margin-left:241.8pt;margin-top:378.25pt;height:74.8pt;width:15.9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28"/>
                      <w:sz w:val="23"/>
                      <w:szCs w:val="23"/>
                    </w:rPr>
                    <w:t>地</w:t>
                  </w:r>
                  <w:r>
                    <w:rPr>
                      <w:rFonts w:ascii="宋体" w:hAnsi="宋体" w:eastAsia="宋体" w:cs="宋体"/>
                      <w:spacing w:val="27"/>
                      <w:sz w:val="23"/>
                      <w:szCs w:val="23"/>
                    </w:rPr>
                    <w:t xml:space="preserve"> 网 电 传</w:t>
                  </w:r>
                </w:p>
              </w:txbxContent>
            </v:textbox>
          </v:shape>
        </w:pict>
      </w:r>
      <w:r>
        <w:rPr>
          <w:rFonts w:ascii="宋体" w:hAnsi="宋体" w:eastAsia="宋体" w:cs="宋体"/>
          <w:color w:val="auto"/>
          <w:spacing w:val="9"/>
          <w:position w:val="2"/>
          <w:sz w:val="29"/>
          <w:szCs w:val="29"/>
          <w:highlight w:val="none"/>
        </w:rPr>
        <w:t>一</w:t>
      </w:r>
      <w:r>
        <w:rPr>
          <w:rFonts w:ascii="宋体" w:hAnsi="宋体" w:eastAsia="宋体" w:cs="宋体"/>
          <w:color w:val="auto"/>
          <w:spacing w:val="6"/>
          <w:position w:val="2"/>
          <w:sz w:val="29"/>
          <w:szCs w:val="29"/>
          <w:highlight w:val="none"/>
        </w:rPr>
        <w:t>、</w:t>
      </w:r>
      <w:r>
        <w:rPr>
          <w:rFonts w:hint="eastAsia" w:ascii="宋体" w:hAnsi="宋体" w:eastAsia="宋体" w:cs="宋体"/>
          <w:color w:val="auto"/>
          <w:spacing w:val="6"/>
          <w:position w:val="2"/>
          <w:sz w:val="29"/>
          <w:szCs w:val="29"/>
          <w:highlight w:val="none"/>
          <w:lang w:eastAsia="zh-CN"/>
        </w:rPr>
        <w:t>磋商函</w:t>
      </w:r>
    </w:p>
    <w:p>
      <w:pPr>
        <w:spacing w:line="301" w:lineRule="auto"/>
        <w:rPr>
          <w:rFonts w:ascii="Arial"/>
          <w:color w:val="auto"/>
          <w:sz w:val="21"/>
          <w:highlight w:val="none"/>
        </w:rPr>
      </w:pPr>
    </w:p>
    <w:p>
      <w:pPr>
        <w:spacing w:line="301" w:lineRule="auto"/>
        <w:rPr>
          <w:rFonts w:ascii="Arial"/>
          <w:color w:val="auto"/>
          <w:sz w:val="21"/>
          <w:highlight w:val="none"/>
        </w:rPr>
      </w:pPr>
    </w:p>
    <w:p>
      <w:pPr>
        <w:spacing w:line="301" w:lineRule="auto"/>
        <w:rPr>
          <w:rFonts w:ascii="Arial"/>
          <w:color w:val="auto"/>
          <w:sz w:val="21"/>
          <w:highlight w:val="none"/>
        </w:rPr>
      </w:pPr>
    </w:p>
    <w:p>
      <w:pPr>
        <w:tabs>
          <w:tab w:val="left" w:pos="3327"/>
        </w:tabs>
        <w:spacing w:before="75" w:line="229" w:lineRule="auto"/>
        <w:ind w:left="308"/>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0"/>
          <w:sz w:val="23"/>
          <w:szCs w:val="23"/>
          <w:highlight w:val="none"/>
        </w:rPr>
        <w:t>(</w:t>
      </w:r>
      <w:r>
        <w:rPr>
          <w:rFonts w:hint="eastAsia" w:ascii="宋体" w:hAnsi="宋体" w:eastAsia="宋体" w:cs="宋体"/>
          <w:color w:val="auto"/>
          <w:spacing w:val="6"/>
          <w:sz w:val="23"/>
          <w:szCs w:val="23"/>
          <w:highlight w:val="none"/>
          <w:lang w:eastAsia="zh-CN"/>
        </w:rPr>
        <w:t>采购人</w:t>
      </w:r>
      <w:r>
        <w:rPr>
          <w:rFonts w:ascii="宋体" w:hAnsi="宋体" w:eastAsia="宋体" w:cs="宋体"/>
          <w:color w:val="auto"/>
          <w:spacing w:val="5"/>
          <w:sz w:val="23"/>
          <w:szCs w:val="23"/>
          <w:highlight w:val="none"/>
        </w:rPr>
        <w:t>名称) ：</w:t>
      </w:r>
    </w:p>
    <w:p>
      <w:pPr>
        <w:spacing w:before="238" w:line="325" w:lineRule="auto"/>
        <w:ind w:right="56" w:firstLine="498"/>
        <w:rPr>
          <w:rFonts w:ascii="宋体" w:hAnsi="宋体" w:eastAsia="宋体" w:cs="宋体"/>
          <w:color w:val="auto"/>
          <w:sz w:val="23"/>
          <w:szCs w:val="23"/>
          <w:highlight w:val="none"/>
        </w:rPr>
      </w:pPr>
      <w:r>
        <w:rPr>
          <w:rFonts w:ascii="Times New Roman" w:hAnsi="Times New Roman" w:eastAsia="Times New Roman" w:cs="Times New Roman"/>
          <w:color w:val="auto"/>
          <w:spacing w:val="5"/>
          <w:sz w:val="22"/>
          <w:szCs w:val="22"/>
          <w:highlight w:val="none"/>
        </w:rPr>
        <w:t xml:space="preserve">1.    </w:t>
      </w:r>
      <w:r>
        <w:rPr>
          <w:rFonts w:ascii="宋体" w:hAnsi="宋体" w:eastAsia="宋体" w:cs="宋体"/>
          <w:color w:val="auto"/>
          <w:spacing w:val="5"/>
          <w:sz w:val="23"/>
          <w:szCs w:val="23"/>
          <w:highlight w:val="none"/>
        </w:rPr>
        <w:t>我方已仔细研究</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(项目名称) 施工招标竞争性磋商文件的</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全部内容</w:t>
      </w:r>
      <w:r>
        <w:rPr>
          <w:rFonts w:ascii="宋体" w:hAnsi="宋体" w:eastAsia="宋体" w:cs="宋体"/>
          <w:color w:val="auto"/>
          <w:spacing w:val="3"/>
          <w:sz w:val="23"/>
          <w:szCs w:val="23"/>
          <w:highlight w:val="none"/>
        </w:rPr>
        <w:t>(</w:t>
      </w:r>
      <w:r>
        <w:rPr>
          <w:rFonts w:ascii="宋体" w:hAnsi="宋体" w:eastAsia="宋体" w:cs="宋体"/>
          <w:color w:val="auto"/>
          <w:spacing w:val="2"/>
          <w:sz w:val="23"/>
          <w:szCs w:val="23"/>
          <w:highlight w:val="none"/>
        </w:rPr>
        <w:t>含补遗书) ，在考察工程现场后，愿意以人民币(大写)</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2"/>
          <w:sz w:val="23"/>
          <w:szCs w:val="23"/>
          <w:highlight w:val="none"/>
        </w:rPr>
        <w:t xml:space="preserve"> ) 的投标总</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 xml:space="preserve">报价 </w:t>
      </w:r>
      <w:r>
        <w:rPr>
          <w:rFonts w:ascii="宋体" w:hAnsi="宋体" w:eastAsia="宋体" w:cs="宋体"/>
          <w:color w:val="auto"/>
          <w:spacing w:val="9"/>
          <w:sz w:val="23"/>
          <w:szCs w:val="23"/>
          <w:highlight w:val="none"/>
        </w:rPr>
        <w:t>(增值税税率按国家规定的相关税率执行) ，按合同约定实施和完成承包工程，</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修</w:t>
      </w:r>
      <w:r>
        <w:rPr>
          <w:rFonts w:ascii="宋体" w:hAnsi="宋体" w:eastAsia="宋体" w:cs="宋体"/>
          <w:color w:val="auto"/>
          <w:spacing w:val="8"/>
          <w:sz w:val="23"/>
          <w:szCs w:val="23"/>
          <w:highlight w:val="none"/>
        </w:rPr>
        <w:t>补工程中的任何缺陷。</w:t>
      </w:r>
    </w:p>
    <w:p>
      <w:pPr>
        <w:spacing w:before="1" w:line="325" w:lineRule="auto"/>
        <w:ind w:left="2" w:right="56" w:firstLine="474"/>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2.   </w:t>
      </w:r>
      <w:r>
        <w:rPr>
          <w:rFonts w:ascii="Times New Roman" w:hAnsi="Times New Roman" w:eastAsia="Times New Roman" w:cs="Times New Roman"/>
          <w:color w:val="auto"/>
          <w:spacing w:val="1"/>
          <w:sz w:val="22"/>
          <w:szCs w:val="22"/>
          <w:highlight w:val="none"/>
        </w:rPr>
        <w:t xml:space="preserve"> </w:t>
      </w:r>
      <w:r>
        <w:rPr>
          <w:rFonts w:ascii="宋体" w:hAnsi="宋体" w:eastAsia="宋体" w:cs="宋体"/>
          <w:color w:val="auto"/>
          <w:spacing w:val="1"/>
          <w:sz w:val="23"/>
          <w:szCs w:val="23"/>
          <w:highlight w:val="none"/>
        </w:rPr>
        <w:t>在合同协议书正式签署生效之前，本</w:t>
      </w:r>
      <w:r>
        <w:rPr>
          <w:rFonts w:hint="eastAsia" w:ascii="宋体" w:hAnsi="宋体" w:eastAsia="宋体" w:cs="宋体"/>
          <w:color w:val="auto"/>
          <w:spacing w:val="1"/>
          <w:sz w:val="23"/>
          <w:szCs w:val="23"/>
          <w:highlight w:val="none"/>
          <w:lang w:eastAsia="zh-CN"/>
        </w:rPr>
        <w:t>磋商函</w:t>
      </w:r>
      <w:r>
        <w:rPr>
          <w:rFonts w:ascii="宋体" w:hAnsi="宋体" w:eastAsia="宋体" w:cs="宋体"/>
          <w:color w:val="auto"/>
          <w:spacing w:val="1"/>
          <w:sz w:val="23"/>
          <w:szCs w:val="23"/>
          <w:highlight w:val="none"/>
        </w:rPr>
        <w:t>连同你方的中标通知书将构成我们双</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方之间共同遵守的文件，对双方具有约束力</w:t>
      </w:r>
      <w:r>
        <w:rPr>
          <w:rFonts w:ascii="宋体" w:hAnsi="宋体" w:eastAsia="宋体" w:cs="宋体"/>
          <w:color w:val="auto"/>
          <w:spacing w:val="8"/>
          <w:sz w:val="23"/>
          <w:szCs w:val="23"/>
          <w:highlight w:val="none"/>
        </w:rPr>
        <w:t>。</w:t>
      </w:r>
    </w:p>
    <w:p>
      <w:pPr>
        <w:spacing w:line="228" w:lineRule="auto"/>
        <w:ind w:left="47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3.</w:t>
      </w:r>
      <w:r>
        <w:rPr>
          <w:rFonts w:ascii="Times New Roman" w:hAnsi="Times New Roman" w:eastAsia="Times New Roman" w:cs="Times New Roman"/>
          <w:color w:val="auto"/>
          <w:spacing w:val="1"/>
          <w:sz w:val="22"/>
          <w:szCs w:val="22"/>
          <w:highlight w:val="none"/>
          <w:u w:val="single" w:color="auto"/>
        </w:rPr>
        <w:t xml:space="preserve">                                                         </w:t>
      </w:r>
      <w:r>
        <w:rPr>
          <w:rFonts w:ascii="Times New Roman" w:hAnsi="Times New Roman" w:eastAsia="Times New Roman" w:cs="Times New Roman"/>
          <w:color w:val="auto"/>
          <w:sz w:val="22"/>
          <w:szCs w:val="22"/>
          <w:highlight w:val="none"/>
          <w:u w:val="single" w:color="auto"/>
        </w:rPr>
        <w:t xml:space="preserve">                                  </w:t>
      </w:r>
      <w:r>
        <w:rPr>
          <w:rFonts w:ascii="宋体" w:hAnsi="宋体" w:eastAsia="宋体" w:cs="宋体"/>
          <w:color w:val="auto"/>
          <w:sz w:val="23"/>
          <w:szCs w:val="23"/>
          <w:highlight w:val="none"/>
        </w:rPr>
        <w:t>(其他补充说明) 。</w:t>
      </w:r>
    </w:p>
    <w:p>
      <w:pPr>
        <w:spacing w:line="446" w:lineRule="auto"/>
        <w:rPr>
          <w:rFonts w:ascii="Arial"/>
          <w:color w:val="auto"/>
          <w:sz w:val="21"/>
          <w:highlight w:val="none"/>
        </w:rPr>
      </w:pPr>
    </w:p>
    <w:p>
      <w:pPr>
        <w:spacing w:before="74" w:line="325" w:lineRule="auto"/>
        <w:ind w:left="3422" w:right="80" w:firstLine="1"/>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供应商</w:t>
      </w:r>
      <w:r>
        <w:rPr>
          <w:rFonts w:ascii="宋体" w:hAnsi="宋体" w:eastAsia="宋体" w:cs="宋体"/>
          <w:color w:val="auto"/>
          <w:spacing w:val="-2"/>
          <w:sz w:val="23"/>
          <w:szCs w:val="23"/>
          <w:highlight w:val="none"/>
        </w:rPr>
        <w:t>：</w:t>
      </w:r>
      <w:r>
        <w:rPr>
          <w:rFonts w:ascii="宋体" w:hAnsi="宋体" w:eastAsia="宋体" w:cs="宋体"/>
          <w:color w:val="auto"/>
          <w:spacing w:val="-2"/>
          <w:sz w:val="23"/>
          <w:szCs w:val="23"/>
          <w:highlight w:val="none"/>
          <w:u w:val="single" w:color="auto"/>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color w:val="auto"/>
          <w:spacing w:val="-1"/>
          <w:sz w:val="23"/>
          <w:szCs w:val="23"/>
          <w:highlight w:val="none"/>
        </w:rPr>
        <w:t>(盖单位章)</w:t>
      </w:r>
      <w:r>
        <w:rPr>
          <w:rFonts w:ascii="宋体" w:hAnsi="宋体" w:eastAsia="宋体" w:cs="宋体"/>
          <w:color w:val="auto"/>
          <w:sz w:val="23"/>
          <w:szCs w:val="23"/>
          <w:highlight w:val="none"/>
        </w:rPr>
        <w:t xml:space="preserve">    </w:t>
      </w:r>
    </w:p>
    <w:p>
      <w:pPr>
        <w:spacing w:before="74" w:line="325" w:lineRule="auto"/>
        <w:ind w:left="3422" w:right="80" w:firstLine="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法定代表人或其委</w:t>
      </w:r>
      <w:r>
        <w:rPr>
          <w:rFonts w:ascii="宋体" w:hAnsi="宋体" w:eastAsia="宋体" w:cs="宋体"/>
          <w:color w:val="auto"/>
          <w:sz w:val="23"/>
          <w:szCs w:val="23"/>
          <w:highlight w:val="none"/>
        </w:rPr>
        <w:t>托代理人：</w:t>
      </w:r>
      <w:r>
        <w:rPr>
          <w:rFonts w:ascii="宋体" w:hAnsi="宋体" w:eastAsia="宋体" w:cs="宋体"/>
          <w:color w:val="auto"/>
          <w:sz w:val="23"/>
          <w:szCs w:val="23"/>
          <w:highlight w:val="none"/>
          <w:u w:val="single" w:color="auto"/>
        </w:rPr>
        <w:t xml:space="preserve">         </w:t>
      </w:r>
      <w:r>
        <w:rPr>
          <w:rFonts w:ascii="宋体" w:hAnsi="宋体" w:eastAsia="宋体" w:cs="宋体"/>
          <w:color w:val="auto"/>
          <w:sz w:val="23"/>
          <w:szCs w:val="23"/>
          <w:highlight w:val="none"/>
        </w:rPr>
        <w:t>(签字或盖章)</w:t>
      </w:r>
    </w:p>
    <w:p>
      <w:pPr>
        <w:rPr>
          <w:color w:val="auto"/>
          <w:highlight w:val="none"/>
        </w:rPr>
        <w:sectPr>
          <w:footerReference r:id="rId84" w:type="default"/>
          <w:pgSz w:w="11910" w:h="16840"/>
          <w:pgMar w:top="1431" w:right="1413" w:bottom="817" w:left="1481" w:header="0" w:footer="657" w:gutter="0"/>
          <w:pgNumType w:fmt="decimal"/>
          <w:cols w:equalWidth="0" w:num="1">
            <w:col w:w="9016"/>
          </w:cols>
        </w:sectPr>
      </w:pPr>
    </w:p>
    <w:p>
      <w:pPr>
        <w:rPr>
          <w:color w:val="auto"/>
          <w:highlight w:val="none"/>
        </w:rPr>
      </w:pP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1" w:line="236"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址：</w:t>
      </w:r>
      <w:r>
        <w:rPr>
          <w:rFonts w:ascii="宋体" w:hAnsi="宋体" w:eastAsia="宋体" w:cs="宋体"/>
          <w:color w:val="auto"/>
          <w:sz w:val="23"/>
          <w:szCs w:val="23"/>
          <w:highlight w:val="none"/>
          <w:u w:val="single" w:color="auto"/>
        </w:rPr>
        <w:t xml:space="preserve">                                      </w:t>
      </w:r>
    </w:p>
    <w:p>
      <w:pPr>
        <w:spacing w:before="110" w:line="237"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址：</w:t>
      </w:r>
      <w:r>
        <w:rPr>
          <w:rFonts w:ascii="宋体" w:hAnsi="宋体" w:eastAsia="宋体" w:cs="宋体"/>
          <w:color w:val="auto"/>
          <w:sz w:val="23"/>
          <w:szCs w:val="23"/>
          <w:highlight w:val="none"/>
          <w:u w:val="single" w:color="auto"/>
        </w:rPr>
        <w:t xml:space="preserve">                                      </w:t>
      </w:r>
    </w:p>
    <w:p>
      <w:pPr>
        <w:spacing w:before="108" w:line="230" w:lineRule="auto"/>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话</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single" w:color="auto"/>
        </w:rPr>
        <w:t xml:space="preserve">                                      </w:t>
      </w:r>
    </w:p>
    <w:p>
      <w:pPr>
        <w:spacing w:before="119" w:line="193" w:lineRule="auto"/>
        <w:ind w:left="2"/>
        <w:rPr>
          <w:rFonts w:ascii="宋体" w:hAnsi="宋体" w:eastAsia="宋体" w:cs="宋体"/>
          <w:color w:val="auto"/>
          <w:sz w:val="23"/>
          <w:szCs w:val="23"/>
          <w:highlight w:val="none"/>
        </w:rPr>
      </w:pPr>
      <w:r>
        <w:rPr>
          <w:rFonts w:ascii="宋体" w:hAnsi="宋体" w:eastAsia="宋体" w:cs="宋体"/>
          <w:color w:val="auto"/>
          <w:sz w:val="23"/>
          <w:szCs w:val="23"/>
          <w:highlight w:val="none"/>
        </w:rPr>
        <w:t>真：</w:t>
      </w:r>
      <w:r>
        <w:rPr>
          <w:rFonts w:ascii="宋体" w:hAnsi="宋体" w:eastAsia="宋体" w:cs="宋体"/>
          <w:color w:val="auto"/>
          <w:sz w:val="23"/>
          <w:szCs w:val="23"/>
          <w:highlight w:val="none"/>
          <w:u w:val="single" w:color="auto"/>
        </w:rPr>
        <w:t xml:space="preserve">                                      </w:t>
      </w:r>
    </w:p>
    <w:p>
      <w:pPr>
        <w:rPr>
          <w:color w:val="auto"/>
          <w:highlight w:val="none"/>
        </w:rPr>
        <w:sectPr>
          <w:type w:val="continuous"/>
          <w:pgSz w:w="11910" w:h="16840"/>
          <w:pgMar w:top="1431" w:right="1413" w:bottom="817" w:left="1481" w:header="0" w:footer="657" w:gutter="0"/>
          <w:pgNumType w:fmt="decimal"/>
          <w:cols w:equalWidth="0" w:num="2">
            <w:col w:w="4160" w:space="100"/>
            <w:col w:w="4757"/>
          </w:cols>
        </w:sectPr>
      </w:pPr>
    </w:p>
    <w:p>
      <w:pPr>
        <w:spacing w:before="163" w:line="228" w:lineRule="auto"/>
        <w:ind w:left="343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邮政编码：</w:t>
      </w:r>
      <w:r>
        <w:rPr>
          <w:rFonts w:ascii="宋体" w:hAnsi="宋体" w:eastAsia="宋体" w:cs="宋体"/>
          <w:color w:val="auto"/>
          <w:sz w:val="23"/>
          <w:szCs w:val="23"/>
          <w:highlight w:val="none"/>
          <w:u w:val="single" w:color="auto"/>
        </w:rPr>
        <w:t xml:space="preserve">                                       </w:t>
      </w:r>
    </w:p>
    <w:p>
      <w:pPr>
        <w:spacing w:line="242" w:lineRule="auto"/>
        <w:rPr>
          <w:rFonts w:ascii="Arial"/>
          <w:color w:val="auto"/>
          <w:sz w:val="21"/>
          <w:highlight w:val="none"/>
        </w:rPr>
      </w:pPr>
    </w:p>
    <w:p>
      <w:pPr>
        <w:spacing w:line="243" w:lineRule="auto"/>
        <w:rPr>
          <w:rFonts w:ascii="Arial"/>
          <w:color w:val="auto"/>
          <w:sz w:val="21"/>
          <w:highlight w:val="none"/>
        </w:rPr>
      </w:pPr>
    </w:p>
    <w:p>
      <w:pPr>
        <w:tabs>
          <w:tab w:val="left" w:pos="5822"/>
        </w:tabs>
        <w:spacing w:before="75" w:line="193" w:lineRule="auto"/>
        <w:ind w:left="472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9"/>
          <w:sz w:val="23"/>
          <w:szCs w:val="23"/>
          <w:highlight w:val="none"/>
        </w:rPr>
        <w:t>年</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 xml:space="preserve"> 月</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 xml:space="preserve"> 日</w:t>
      </w:r>
    </w:p>
    <w:p>
      <w:pPr>
        <w:rPr>
          <w:color w:val="auto"/>
          <w:highlight w:val="none"/>
        </w:rPr>
        <w:sectPr>
          <w:type w:val="continuous"/>
          <w:pgSz w:w="11910" w:h="16840"/>
          <w:pgMar w:top="1431" w:right="1413" w:bottom="817" w:left="1481" w:header="0" w:footer="657" w:gutter="0"/>
          <w:pgNumType w:fmt="decimal"/>
          <w:cols w:equalWidth="0" w:num="1">
            <w:col w:w="9016"/>
          </w:cols>
        </w:sectPr>
      </w:pPr>
    </w:p>
    <w:p>
      <w:pPr>
        <w:spacing w:line="442" w:lineRule="auto"/>
        <w:rPr>
          <w:rFonts w:ascii="Arial"/>
          <w:color w:val="auto"/>
          <w:sz w:val="21"/>
          <w:highlight w:val="none"/>
        </w:rPr>
      </w:pPr>
    </w:p>
    <w:p>
      <w:pPr>
        <w:spacing w:before="91" w:line="372" w:lineRule="exact"/>
        <w:ind w:left="3206"/>
        <w:rPr>
          <w:rFonts w:ascii="宋体" w:hAnsi="宋体" w:eastAsia="宋体" w:cs="宋体"/>
          <w:color w:val="auto"/>
          <w:sz w:val="28"/>
          <w:szCs w:val="28"/>
          <w:highlight w:val="none"/>
        </w:rPr>
      </w:pPr>
      <w:r>
        <w:rPr>
          <w:rFonts w:ascii="宋体" w:hAnsi="宋体" w:eastAsia="宋体" w:cs="宋体"/>
          <w:color w:val="auto"/>
          <w:spacing w:val="-3"/>
          <w:position w:val="1"/>
          <w:sz w:val="28"/>
          <w:szCs w:val="28"/>
          <w:highlight w:val="none"/>
        </w:rPr>
        <w:t>二</w:t>
      </w:r>
      <w:r>
        <w:rPr>
          <w:rFonts w:ascii="宋体" w:hAnsi="宋体" w:eastAsia="宋体" w:cs="宋体"/>
          <w:color w:val="auto"/>
          <w:spacing w:val="-2"/>
          <w:position w:val="1"/>
          <w:sz w:val="28"/>
          <w:szCs w:val="28"/>
          <w:highlight w:val="none"/>
        </w:rPr>
        <w:t>、工程量清单</w:t>
      </w:r>
    </w:p>
    <w:p>
      <w:pPr>
        <w:spacing w:line="377" w:lineRule="auto"/>
        <w:rPr>
          <w:rFonts w:ascii="Arial"/>
          <w:color w:val="auto"/>
          <w:sz w:val="21"/>
          <w:highlight w:val="none"/>
        </w:rPr>
      </w:pPr>
    </w:p>
    <w:p>
      <w:pPr>
        <w:spacing w:before="75" w:line="227" w:lineRule="auto"/>
        <w:ind w:left="17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按照采购人提供的工程量固化清单填入单价</w:t>
      </w:r>
      <w:r>
        <w:rPr>
          <w:rFonts w:ascii="宋体" w:hAnsi="宋体" w:eastAsia="宋体" w:cs="宋体"/>
          <w:color w:val="auto"/>
          <w:spacing w:val="7"/>
          <w:sz w:val="23"/>
          <w:szCs w:val="23"/>
          <w:highlight w:val="none"/>
        </w:rPr>
        <w:t>。</w:t>
      </w:r>
    </w:p>
    <w:p>
      <w:pPr>
        <w:rPr>
          <w:color w:val="auto"/>
          <w:highlight w:val="none"/>
        </w:rPr>
        <w:sectPr>
          <w:footerReference r:id="rId85" w:type="default"/>
          <w:pgSz w:w="11910" w:h="16840"/>
          <w:pgMar w:top="1431" w:right="1786" w:bottom="817" w:left="1786" w:header="0" w:footer="657" w:gutter="0"/>
          <w:pgNumType w:fmt="decimal"/>
          <w:cols w:space="720" w:num="1"/>
        </w:sectPr>
      </w:pPr>
    </w:p>
    <w:p>
      <w:pPr>
        <w:spacing w:line="370" w:lineRule="auto"/>
        <w:rPr>
          <w:rFonts w:ascii="Arial"/>
          <w:color w:val="auto"/>
          <w:sz w:val="21"/>
          <w:highlight w:val="none"/>
        </w:rPr>
      </w:pPr>
    </w:p>
    <w:p>
      <w:pPr>
        <w:spacing w:before="92" w:line="238" w:lineRule="auto"/>
        <w:ind w:left="324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三、</w:t>
      </w:r>
      <w:r>
        <w:rPr>
          <w:rFonts w:ascii="宋体" w:hAnsi="宋体" w:eastAsia="宋体" w:cs="宋体"/>
          <w:color w:val="auto"/>
          <w:sz w:val="28"/>
          <w:szCs w:val="28"/>
          <w:highlight w:val="none"/>
          <w14:textOutline w14:w="5103" w14:cap="sq" w14:cmpd="sng">
            <w14:solidFill>
              <w14:srgbClr w14:val="000000"/>
            </w14:solidFill>
            <w14:prstDash w14:val="solid"/>
            <w14:bevel/>
          </w14:textOutline>
        </w:rPr>
        <w:t>合同用款估算表</w:t>
      </w:r>
    </w:p>
    <w:p>
      <w:pPr>
        <w:rPr>
          <w:color w:val="auto"/>
          <w:highlight w:val="none"/>
        </w:rPr>
      </w:pPr>
    </w:p>
    <w:p>
      <w:pPr>
        <w:spacing w:line="120" w:lineRule="exact"/>
        <w:rPr>
          <w:color w:val="auto"/>
          <w:highlight w:val="none"/>
        </w:rPr>
      </w:pPr>
    </w:p>
    <w:tbl>
      <w:tblPr>
        <w:tblStyle w:val="18"/>
        <w:tblW w:w="88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023"/>
        <w:gridCol w:w="1545"/>
        <w:gridCol w:w="1546"/>
        <w:gridCol w:w="1546"/>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658" w:type="dxa"/>
            <w:gridSpan w:val="2"/>
            <w:vMerge w:val="restart"/>
            <w:tcBorders>
              <w:top w:val="single" w:color="000000" w:sz="2" w:space="0"/>
              <w:bottom w:val="nil"/>
            </w:tcBorders>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before="61" w:line="229" w:lineRule="auto"/>
              <w:ind w:left="44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从开工月算起的时</w:t>
            </w:r>
            <w:r>
              <w:rPr>
                <w:rFonts w:ascii="宋体" w:hAnsi="宋体" w:eastAsia="宋体" w:cs="宋体"/>
                <w:color w:val="auto"/>
                <w:spacing w:val="7"/>
                <w:sz w:val="19"/>
                <w:szCs w:val="19"/>
                <w:highlight w:val="none"/>
              </w:rPr>
              <w:t>间</w:t>
            </w:r>
          </w:p>
          <w:p>
            <w:pPr>
              <w:spacing w:before="229" w:line="229" w:lineRule="auto"/>
              <w:ind w:left="1048"/>
              <w:rPr>
                <w:rFonts w:ascii="宋体" w:hAnsi="宋体" w:eastAsia="宋体" w:cs="宋体"/>
                <w:color w:val="auto"/>
                <w:sz w:val="19"/>
                <w:szCs w:val="19"/>
                <w:highlight w:val="none"/>
              </w:rPr>
            </w:pPr>
            <w:r>
              <w:rPr>
                <w:rFonts w:ascii="宋体" w:hAnsi="宋体" w:eastAsia="宋体" w:cs="宋体"/>
                <w:color w:val="auto"/>
                <w:spacing w:val="32"/>
                <w:sz w:val="19"/>
                <w:szCs w:val="19"/>
                <w:highlight w:val="none"/>
              </w:rPr>
              <w:t>(月</w:t>
            </w:r>
            <w:r>
              <w:rPr>
                <w:rFonts w:ascii="宋体" w:hAnsi="宋体" w:eastAsia="宋体" w:cs="宋体"/>
                <w:color w:val="auto"/>
                <w:spacing w:val="31"/>
                <w:sz w:val="19"/>
                <w:szCs w:val="19"/>
                <w:highlight w:val="none"/>
              </w:rPr>
              <w:t>)</w:t>
            </w:r>
          </w:p>
        </w:tc>
        <w:tc>
          <w:tcPr>
            <w:tcW w:w="6190" w:type="dxa"/>
            <w:gridSpan w:val="4"/>
            <w:tcBorders>
              <w:top w:val="single" w:color="000000" w:sz="2" w:space="0"/>
              <w:bottom w:val="single" w:color="000000" w:sz="2" w:space="0"/>
            </w:tcBorders>
            <w:vAlign w:val="top"/>
          </w:tcPr>
          <w:p>
            <w:pPr>
              <w:spacing w:before="244" w:line="227" w:lineRule="auto"/>
              <w:ind w:left="2585"/>
              <w:rPr>
                <w:rFonts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lang w:eastAsia="zh-CN"/>
              </w:rPr>
              <w:t>供应商</w:t>
            </w:r>
            <w:r>
              <w:rPr>
                <w:rFonts w:ascii="宋体" w:hAnsi="宋体" w:eastAsia="宋体" w:cs="宋体"/>
                <w:color w:val="auto"/>
                <w:spacing w:val="8"/>
                <w:sz w:val="19"/>
                <w:szCs w:val="19"/>
                <w:highlight w:val="none"/>
              </w:rPr>
              <w:t>的估算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8" w:type="dxa"/>
            <w:gridSpan w:val="2"/>
            <w:vMerge w:val="continue"/>
            <w:tcBorders>
              <w:top w:val="nil"/>
              <w:bottom w:val="nil"/>
            </w:tcBorders>
            <w:vAlign w:val="top"/>
          </w:tcPr>
          <w:p>
            <w:pPr>
              <w:rPr>
                <w:rFonts w:ascii="Arial"/>
                <w:color w:val="auto"/>
                <w:sz w:val="21"/>
                <w:highlight w:val="none"/>
              </w:rPr>
            </w:pPr>
          </w:p>
        </w:tc>
        <w:tc>
          <w:tcPr>
            <w:tcW w:w="3091" w:type="dxa"/>
            <w:gridSpan w:val="2"/>
            <w:tcBorders>
              <w:top w:val="single" w:color="000000" w:sz="2" w:space="0"/>
              <w:bottom w:val="single" w:color="000000" w:sz="2" w:space="0"/>
            </w:tcBorders>
            <w:vAlign w:val="top"/>
          </w:tcPr>
          <w:p>
            <w:pPr>
              <w:spacing w:before="237" w:line="230" w:lineRule="auto"/>
              <w:ind w:left="110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分</w:t>
            </w:r>
            <w:r>
              <w:rPr>
                <w:rFonts w:ascii="宋体" w:hAnsi="宋体" w:eastAsia="宋体" w:cs="宋体"/>
                <w:color w:val="auto"/>
                <w:spacing w:val="5"/>
                <w:sz w:val="19"/>
                <w:szCs w:val="19"/>
                <w:highlight w:val="none"/>
              </w:rPr>
              <w:t xml:space="preserve"> </w:t>
            </w:r>
            <w:r>
              <w:rPr>
                <w:rFonts w:ascii="宋体" w:hAnsi="宋体" w:eastAsia="宋体" w:cs="宋体"/>
                <w:color w:val="auto"/>
                <w:spacing w:val="4"/>
                <w:sz w:val="19"/>
                <w:szCs w:val="19"/>
                <w:highlight w:val="none"/>
              </w:rPr>
              <w:t xml:space="preserve">    期</w:t>
            </w:r>
          </w:p>
        </w:tc>
        <w:tc>
          <w:tcPr>
            <w:tcW w:w="3099" w:type="dxa"/>
            <w:gridSpan w:val="2"/>
            <w:tcBorders>
              <w:top w:val="single" w:color="000000" w:sz="2" w:space="0"/>
              <w:bottom w:val="single" w:color="000000" w:sz="2" w:space="0"/>
            </w:tcBorders>
            <w:vAlign w:val="top"/>
          </w:tcPr>
          <w:p>
            <w:pPr>
              <w:spacing w:before="237" w:line="230" w:lineRule="auto"/>
              <w:ind w:left="1117"/>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 xml:space="preserve">累     </w:t>
            </w:r>
            <w:r>
              <w:rPr>
                <w:rFonts w:ascii="宋体" w:hAnsi="宋体" w:eastAsia="宋体" w:cs="宋体"/>
                <w:color w:val="auto"/>
                <w:spacing w:val="2"/>
                <w:sz w:val="19"/>
                <w:szCs w:val="19"/>
                <w:highlight w:val="none"/>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8" w:type="dxa"/>
            <w:gridSpan w:val="2"/>
            <w:vMerge w:val="continue"/>
            <w:tcBorders>
              <w:top w:val="nil"/>
              <w:bottom w:val="single" w:color="000000" w:sz="2" w:space="0"/>
            </w:tcBorders>
            <w:vAlign w:val="top"/>
          </w:tcPr>
          <w:p>
            <w:pPr>
              <w:rPr>
                <w:rFonts w:ascii="Arial"/>
                <w:color w:val="auto"/>
                <w:sz w:val="21"/>
                <w:highlight w:val="none"/>
              </w:rPr>
            </w:pPr>
          </w:p>
        </w:tc>
        <w:tc>
          <w:tcPr>
            <w:tcW w:w="1545" w:type="dxa"/>
            <w:tcBorders>
              <w:top w:val="single" w:color="000000" w:sz="2" w:space="0"/>
              <w:bottom w:val="single" w:color="000000" w:sz="2" w:space="0"/>
            </w:tcBorders>
            <w:vAlign w:val="top"/>
          </w:tcPr>
          <w:p>
            <w:pPr>
              <w:spacing w:before="238" w:line="229" w:lineRule="auto"/>
              <w:ind w:left="280"/>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金额 (元</w:t>
            </w:r>
            <w:r>
              <w:rPr>
                <w:rFonts w:ascii="宋体" w:hAnsi="宋体" w:eastAsia="宋体" w:cs="宋体"/>
                <w:color w:val="auto"/>
                <w:spacing w:val="4"/>
                <w:sz w:val="19"/>
                <w:szCs w:val="19"/>
                <w:highlight w:val="none"/>
              </w:rPr>
              <w:t>)</w:t>
            </w:r>
          </w:p>
        </w:tc>
        <w:tc>
          <w:tcPr>
            <w:tcW w:w="1546" w:type="dxa"/>
            <w:tcBorders>
              <w:top w:val="single" w:color="000000" w:sz="2" w:space="0"/>
              <w:bottom w:val="single" w:color="000000" w:sz="2" w:space="0"/>
            </w:tcBorders>
            <w:vAlign w:val="top"/>
          </w:tcPr>
          <w:p>
            <w:pPr>
              <w:spacing w:before="238" w:line="232" w:lineRule="auto"/>
              <w:ind w:left="543"/>
              <w:rPr>
                <w:rFonts w:ascii="宋体" w:hAnsi="宋体" w:eastAsia="宋体" w:cs="宋体"/>
                <w:color w:val="auto"/>
                <w:sz w:val="19"/>
                <w:szCs w:val="19"/>
                <w:highlight w:val="none"/>
              </w:rPr>
            </w:pPr>
            <w:r>
              <w:rPr>
                <w:rFonts w:ascii="宋体" w:hAnsi="宋体" w:eastAsia="宋体" w:cs="宋体"/>
                <w:color w:val="auto"/>
                <w:spacing w:val="31"/>
                <w:sz w:val="19"/>
                <w:szCs w:val="19"/>
                <w:highlight w:val="none"/>
              </w:rPr>
              <w:t>(</w:t>
            </w:r>
            <w:r>
              <w:rPr>
                <w:rFonts w:ascii="宋体" w:hAnsi="宋体" w:eastAsia="宋体" w:cs="宋体"/>
                <w:color w:val="auto"/>
                <w:spacing w:val="30"/>
                <w:sz w:val="19"/>
                <w:szCs w:val="19"/>
                <w:highlight w:val="none"/>
              </w:rPr>
              <w:t>%)</w:t>
            </w:r>
          </w:p>
        </w:tc>
        <w:tc>
          <w:tcPr>
            <w:tcW w:w="1546" w:type="dxa"/>
            <w:tcBorders>
              <w:top w:val="single" w:color="000000" w:sz="2" w:space="0"/>
              <w:bottom w:val="single" w:color="000000" w:sz="2" w:space="0"/>
            </w:tcBorders>
            <w:vAlign w:val="top"/>
          </w:tcPr>
          <w:p>
            <w:pPr>
              <w:spacing w:before="238" w:line="229" w:lineRule="auto"/>
              <w:ind w:left="285"/>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金额 (元</w:t>
            </w:r>
            <w:r>
              <w:rPr>
                <w:rFonts w:ascii="宋体" w:hAnsi="宋体" w:eastAsia="宋体" w:cs="宋体"/>
                <w:color w:val="auto"/>
                <w:spacing w:val="4"/>
                <w:sz w:val="19"/>
                <w:szCs w:val="19"/>
                <w:highlight w:val="none"/>
              </w:rPr>
              <w:t>)</w:t>
            </w:r>
          </w:p>
        </w:tc>
        <w:tc>
          <w:tcPr>
            <w:tcW w:w="1553" w:type="dxa"/>
            <w:tcBorders>
              <w:top w:val="single" w:color="000000" w:sz="2" w:space="0"/>
              <w:bottom w:val="single" w:color="000000" w:sz="2" w:space="0"/>
            </w:tcBorders>
            <w:vAlign w:val="top"/>
          </w:tcPr>
          <w:p>
            <w:pPr>
              <w:spacing w:before="238" w:line="232" w:lineRule="auto"/>
              <w:ind w:left="511"/>
              <w:rPr>
                <w:rFonts w:ascii="宋体" w:hAnsi="宋体" w:eastAsia="宋体" w:cs="宋体"/>
                <w:color w:val="auto"/>
                <w:sz w:val="19"/>
                <w:szCs w:val="19"/>
                <w:highlight w:val="none"/>
              </w:rPr>
            </w:pPr>
            <w:r>
              <w:rPr>
                <w:rFonts w:ascii="宋体" w:hAnsi="宋体" w:eastAsia="宋体" w:cs="宋体"/>
                <w:color w:val="auto"/>
                <w:spacing w:val="31"/>
                <w:sz w:val="19"/>
                <w:szCs w:val="19"/>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8" w:type="dxa"/>
            <w:gridSpan w:val="2"/>
            <w:tcBorders>
              <w:top w:val="single" w:color="000000" w:sz="2" w:space="0"/>
              <w:bottom w:val="single" w:color="000000" w:sz="2" w:space="0"/>
            </w:tcBorders>
            <w:vAlign w:val="top"/>
          </w:tcPr>
          <w:p>
            <w:pPr>
              <w:spacing w:before="239" w:line="229" w:lineRule="auto"/>
              <w:ind w:left="536"/>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第</w:t>
            </w:r>
            <w:r>
              <w:rPr>
                <w:rFonts w:ascii="宋体" w:hAnsi="宋体" w:eastAsia="宋体" w:cs="宋体"/>
                <w:color w:val="auto"/>
                <w:spacing w:val="8"/>
                <w:sz w:val="19"/>
                <w:szCs w:val="19"/>
                <w:highlight w:val="none"/>
              </w:rPr>
              <w:t>一次开工预付款</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67" w:line="221" w:lineRule="auto"/>
              <w:ind w:left="1101"/>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 ~ 3</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68" w:line="221" w:lineRule="auto"/>
              <w:ind w:left="108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4</w:t>
            </w:r>
            <w:r>
              <w:rPr>
                <w:rFonts w:ascii="宋体" w:hAnsi="宋体" w:eastAsia="宋体" w:cs="宋体"/>
                <w:color w:val="auto"/>
                <w:spacing w:val="4"/>
                <w:sz w:val="19"/>
                <w:szCs w:val="19"/>
                <w:highlight w:val="none"/>
              </w:rPr>
              <w:t xml:space="preserve"> ~ 6</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68" w:line="221" w:lineRule="auto"/>
              <w:ind w:left="1091"/>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7</w:t>
            </w:r>
            <w:r>
              <w:rPr>
                <w:rFonts w:ascii="宋体" w:hAnsi="宋体" w:eastAsia="宋体" w:cs="宋体"/>
                <w:color w:val="auto"/>
                <w:spacing w:val="3"/>
                <w:sz w:val="19"/>
                <w:szCs w:val="19"/>
                <w:highlight w:val="none"/>
              </w:rPr>
              <w:t xml:space="preserve"> ~ 9</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68" w:line="221" w:lineRule="auto"/>
              <w:ind w:left="1002"/>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10 ~</w:t>
            </w:r>
            <w:r>
              <w:rPr>
                <w:rFonts w:ascii="宋体" w:hAnsi="宋体" w:eastAsia="宋体" w:cs="宋体"/>
                <w:color w:val="auto"/>
                <w:spacing w:val="1"/>
                <w:sz w:val="19"/>
                <w:szCs w:val="19"/>
                <w:highlight w:val="none"/>
              </w:rPr>
              <w:t xml:space="preserve"> 12</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658" w:type="dxa"/>
            <w:gridSpan w:val="2"/>
            <w:tcBorders>
              <w:top w:val="single" w:color="000000" w:sz="2" w:space="0"/>
              <w:bottom w:val="single" w:color="000000" w:sz="2" w:space="0"/>
            </w:tcBorders>
            <w:vAlign w:val="top"/>
          </w:tcPr>
          <w:p>
            <w:pPr>
              <w:spacing w:before="268" w:line="221" w:lineRule="auto"/>
              <w:ind w:left="1002"/>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13 ~</w:t>
            </w:r>
            <w:r>
              <w:rPr>
                <w:rFonts w:ascii="宋体" w:hAnsi="宋体" w:eastAsia="宋体" w:cs="宋体"/>
                <w:color w:val="auto"/>
                <w:spacing w:val="1"/>
                <w:sz w:val="19"/>
                <w:szCs w:val="19"/>
                <w:highlight w:val="none"/>
              </w:rPr>
              <w:t xml:space="preserve"> 15</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68" w:line="262" w:lineRule="exact"/>
              <w:ind w:left="1149"/>
              <w:rPr>
                <w:rFonts w:ascii="宋体" w:hAnsi="宋体" w:eastAsia="宋体" w:cs="宋体"/>
                <w:color w:val="auto"/>
                <w:sz w:val="19"/>
                <w:szCs w:val="19"/>
                <w:highlight w:val="none"/>
              </w:rPr>
            </w:pPr>
            <w:r>
              <w:rPr>
                <w:rFonts w:ascii="宋体" w:hAnsi="宋体" w:eastAsia="宋体" w:cs="宋体"/>
                <w:color w:val="auto"/>
                <w:spacing w:val="5"/>
                <w:position w:val="1"/>
                <w:sz w:val="19"/>
                <w:szCs w:val="19"/>
                <w:highlight w:val="none"/>
              </w:rPr>
              <w:t>…</w:t>
            </w:r>
            <w:r>
              <w:rPr>
                <w:rFonts w:ascii="宋体" w:hAnsi="宋体" w:eastAsia="宋体" w:cs="宋体"/>
                <w:color w:val="auto"/>
                <w:spacing w:val="4"/>
                <w:position w:val="1"/>
                <w:sz w:val="19"/>
                <w:szCs w:val="19"/>
                <w:highlight w:val="none"/>
              </w:rPr>
              <w:t>…</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70" w:line="260" w:lineRule="exact"/>
              <w:ind w:left="1149"/>
              <w:rPr>
                <w:rFonts w:ascii="宋体" w:hAnsi="宋体" w:eastAsia="宋体" w:cs="宋体"/>
                <w:color w:val="auto"/>
                <w:sz w:val="19"/>
                <w:szCs w:val="19"/>
                <w:highlight w:val="none"/>
              </w:rPr>
            </w:pPr>
            <w:r>
              <w:rPr>
                <w:rFonts w:ascii="宋体" w:hAnsi="宋体" w:eastAsia="宋体" w:cs="宋体"/>
                <w:color w:val="auto"/>
                <w:spacing w:val="5"/>
                <w:position w:val="1"/>
                <w:sz w:val="19"/>
                <w:szCs w:val="19"/>
                <w:highlight w:val="none"/>
              </w:rPr>
              <w:t>…</w:t>
            </w:r>
            <w:r>
              <w:rPr>
                <w:rFonts w:ascii="宋体" w:hAnsi="宋体" w:eastAsia="宋体" w:cs="宋体"/>
                <w:color w:val="auto"/>
                <w:spacing w:val="4"/>
                <w:position w:val="1"/>
                <w:sz w:val="19"/>
                <w:szCs w:val="19"/>
                <w:highlight w:val="none"/>
              </w:rPr>
              <w:t>…</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rPr>
                <w:rFonts w:ascii="Arial"/>
                <w:color w:val="auto"/>
                <w:sz w:val="21"/>
                <w:highlight w:val="none"/>
              </w:rPr>
            </w:pP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42" w:line="229" w:lineRule="auto"/>
              <w:ind w:left="83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缺陷责任期</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658" w:type="dxa"/>
            <w:gridSpan w:val="2"/>
            <w:tcBorders>
              <w:top w:val="single" w:color="000000" w:sz="2" w:space="0"/>
              <w:bottom w:val="single" w:color="000000" w:sz="2" w:space="0"/>
            </w:tcBorders>
            <w:vAlign w:val="top"/>
          </w:tcPr>
          <w:p>
            <w:pPr>
              <w:spacing w:before="242" w:line="230" w:lineRule="auto"/>
              <w:ind w:left="842"/>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小</w:t>
            </w:r>
            <w:r>
              <w:rPr>
                <w:rFonts w:ascii="宋体" w:hAnsi="宋体" w:eastAsia="宋体" w:cs="宋体"/>
                <w:color w:val="auto"/>
                <w:spacing w:val="4"/>
                <w:sz w:val="19"/>
                <w:szCs w:val="19"/>
                <w:highlight w:val="none"/>
              </w:rPr>
              <w:t xml:space="preserve">      计</w:t>
            </w:r>
          </w:p>
        </w:tc>
        <w:tc>
          <w:tcPr>
            <w:tcW w:w="1545" w:type="dxa"/>
            <w:tcBorders>
              <w:top w:val="single" w:color="000000" w:sz="2" w:space="0"/>
              <w:bottom w:val="single" w:color="000000" w:sz="2" w:space="0"/>
            </w:tcBorders>
            <w:vAlign w:val="top"/>
          </w:tcPr>
          <w:p>
            <w:pPr>
              <w:rPr>
                <w:rFonts w:ascii="Arial"/>
                <w:color w:val="auto"/>
                <w:sz w:val="21"/>
                <w:highlight w:val="none"/>
              </w:rPr>
            </w:pPr>
          </w:p>
        </w:tc>
        <w:tc>
          <w:tcPr>
            <w:tcW w:w="1546" w:type="dxa"/>
            <w:tcBorders>
              <w:top w:val="single" w:color="000000" w:sz="2" w:space="0"/>
              <w:bottom w:val="single" w:color="000000" w:sz="2" w:space="0"/>
            </w:tcBorders>
            <w:vAlign w:val="top"/>
          </w:tcPr>
          <w:p>
            <w:pPr>
              <w:spacing w:before="300" w:line="191" w:lineRule="auto"/>
              <w:ind w:left="495"/>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10</w:t>
            </w:r>
            <w:r>
              <w:rPr>
                <w:rFonts w:ascii="宋体" w:hAnsi="宋体" w:eastAsia="宋体" w:cs="宋体"/>
                <w:color w:val="auto"/>
                <w:spacing w:val="1"/>
                <w:sz w:val="19"/>
                <w:szCs w:val="19"/>
                <w:highlight w:val="none"/>
              </w:rPr>
              <w:t>0.00</w:t>
            </w:r>
          </w:p>
        </w:tc>
        <w:tc>
          <w:tcPr>
            <w:tcW w:w="1546" w:type="dxa"/>
            <w:tcBorders>
              <w:top w:val="single" w:color="000000" w:sz="2" w:space="0"/>
              <w:bottom w:val="single" w:color="000000" w:sz="2" w:space="0"/>
            </w:tcBorders>
            <w:vAlign w:val="top"/>
          </w:tcPr>
          <w:p>
            <w:pPr>
              <w:rPr>
                <w:rFonts w:ascii="Arial"/>
                <w:color w:val="auto"/>
                <w:sz w:val="21"/>
                <w:highlight w:val="none"/>
              </w:rPr>
            </w:pPr>
          </w:p>
        </w:tc>
        <w:tc>
          <w:tcPr>
            <w:tcW w:w="1553"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848" w:type="dxa"/>
            <w:gridSpan w:val="6"/>
            <w:tcBorders>
              <w:top w:val="single" w:color="000000" w:sz="2" w:space="0"/>
              <w:bottom w:val="single" w:color="000000" w:sz="2" w:space="0"/>
            </w:tcBorders>
            <w:vAlign w:val="top"/>
          </w:tcPr>
          <w:p>
            <w:pPr>
              <w:spacing w:before="227" w:line="227" w:lineRule="auto"/>
              <w:ind w:left="21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投</w:t>
            </w:r>
            <w:r>
              <w:rPr>
                <w:rFonts w:ascii="宋体" w:hAnsi="宋体" w:eastAsia="宋体" w:cs="宋体"/>
                <w:color w:val="auto"/>
                <w:spacing w:val="4"/>
                <w:sz w:val="20"/>
                <w:szCs w:val="20"/>
                <w:highlight w:val="none"/>
              </w:rPr>
              <w:t>标价：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trPr>
        <w:tc>
          <w:tcPr>
            <w:tcW w:w="635" w:type="dxa"/>
            <w:tcBorders>
              <w:top w:val="single" w:color="000000" w:sz="2" w:space="0"/>
              <w:bottom w:val="single" w:color="000000" w:sz="2" w:space="0"/>
            </w:tcBorders>
            <w:textDirection w:val="tbRlV"/>
            <w:vAlign w:val="top"/>
          </w:tcPr>
          <w:p>
            <w:pPr>
              <w:spacing w:before="213" w:line="210" w:lineRule="auto"/>
              <w:ind w:left="769"/>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说</w:t>
            </w:r>
            <w:r>
              <w:rPr>
                <w:rFonts w:ascii="宋体" w:hAnsi="宋体" w:eastAsia="宋体" w:cs="宋体"/>
                <w:color w:val="auto"/>
                <w:spacing w:val="11"/>
                <w:sz w:val="19"/>
                <w:szCs w:val="19"/>
                <w:highlight w:val="none"/>
              </w:rPr>
              <w:t xml:space="preserve"> </w:t>
            </w:r>
            <w:r>
              <w:rPr>
                <w:rFonts w:ascii="宋体" w:hAnsi="宋体" w:eastAsia="宋体" w:cs="宋体"/>
                <w:color w:val="auto"/>
                <w:spacing w:val="6"/>
                <w:sz w:val="19"/>
                <w:szCs w:val="19"/>
                <w:highlight w:val="none"/>
              </w:rPr>
              <w:t xml:space="preserve">             明</w:t>
            </w:r>
          </w:p>
        </w:tc>
        <w:tc>
          <w:tcPr>
            <w:tcW w:w="8213" w:type="dxa"/>
            <w:gridSpan w:val="5"/>
            <w:tcBorders>
              <w:top w:val="single" w:color="000000" w:sz="2" w:space="0"/>
              <w:bottom w:val="single" w:color="000000" w:sz="2" w:space="0"/>
            </w:tcBorders>
            <w:vAlign w:val="top"/>
          </w:tcPr>
          <w:p>
            <w:pPr>
              <w:rPr>
                <w:rFonts w:ascii="Arial"/>
                <w:color w:val="auto"/>
                <w:sz w:val="21"/>
                <w:highlight w:val="none"/>
              </w:rPr>
            </w:pPr>
          </w:p>
        </w:tc>
      </w:tr>
    </w:tbl>
    <w:p>
      <w:pPr>
        <w:spacing w:before="113" w:line="233" w:lineRule="auto"/>
        <w:ind w:left="234"/>
        <w:rPr>
          <w:rFonts w:ascii="宋体" w:hAnsi="宋体" w:eastAsia="宋体" w:cs="宋体"/>
          <w:color w:val="auto"/>
          <w:sz w:val="19"/>
          <w:szCs w:val="19"/>
          <w:highlight w:val="none"/>
        </w:rPr>
      </w:pPr>
      <w:r>
        <w:rPr>
          <w:rFonts w:ascii="宋体" w:hAnsi="宋体" w:eastAsia="宋体" w:cs="宋体"/>
          <w:color w:val="auto"/>
          <w:spacing w:val="16"/>
          <w:sz w:val="19"/>
          <w:szCs w:val="19"/>
          <w:highlight w:val="none"/>
        </w:rPr>
        <w:t>注</w:t>
      </w:r>
      <w:r>
        <w:rPr>
          <w:rFonts w:ascii="宋体" w:hAnsi="宋体" w:eastAsia="宋体" w:cs="宋体"/>
          <w:color w:val="auto"/>
          <w:spacing w:val="13"/>
          <w:sz w:val="19"/>
          <w:szCs w:val="19"/>
          <w:highlight w:val="none"/>
        </w:rPr>
        <w:t>：</w:t>
      </w:r>
      <w:r>
        <w:rPr>
          <w:rFonts w:ascii="宋体" w:hAnsi="宋体" w:eastAsia="宋体" w:cs="宋体"/>
          <w:color w:val="auto"/>
          <w:spacing w:val="8"/>
          <w:sz w:val="19"/>
          <w:szCs w:val="19"/>
          <w:highlight w:val="none"/>
        </w:rPr>
        <w:t>1.</w:t>
      </w:r>
      <w:r>
        <w:rPr>
          <w:rFonts w:hint="eastAsia" w:ascii="宋体" w:hAnsi="宋体" w:eastAsia="宋体" w:cs="宋体"/>
          <w:color w:val="auto"/>
          <w:spacing w:val="8"/>
          <w:sz w:val="19"/>
          <w:szCs w:val="19"/>
          <w:highlight w:val="none"/>
          <w:lang w:eastAsia="zh-CN"/>
        </w:rPr>
        <w:t>供应商</w:t>
      </w:r>
      <w:r>
        <w:rPr>
          <w:rFonts w:ascii="宋体" w:hAnsi="宋体" w:eastAsia="宋体" w:cs="宋体"/>
          <w:color w:val="auto"/>
          <w:spacing w:val="8"/>
          <w:sz w:val="19"/>
          <w:szCs w:val="19"/>
          <w:highlight w:val="none"/>
        </w:rPr>
        <w:t>可按工程进度估算并填写本表。</w:t>
      </w:r>
    </w:p>
    <w:p>
      <w:pPr>
        <w:spacing w:before="102" w:line="346" w:lineRule="auto"/>
        <w:ind w:left="874" w:hanging="265"/>
        <w:rPr>
          <w:rFonts w:ascii="宋体" w:hAnsi="宋体" w:eastAsia="宋体" w:cs="宋体"/>
          <w:color w:val="auto"/>
          <w:sz w:val="19"/>
          <w:szCs w:val="19"/>
          <w:highlight w:val="none"/>
        </w:rPr>
      </w:pPr>
      <w:r>
        <w:rPr>
          <w:rFonts w:ascii="宋体" w:hAnsi="宋体" w:eastAsia="宋体" w:cs="宋体"/>
          <w:color w:val="auto"/>
          <w:spacing w:val="18"/>
          <w:sz w:val="19"/>
          <w:szCs w:val="19"/>
          <w:highlight w:val="none"/>
        </w:rPr>
        <w:t>2.</w:t>
      </w:r>
      <w:r>
        <w:rPr>
          <w:rFonts w:ascii="宋体" w:hAnsi="宋体" w:eastAsia="宋体" w:cs="宋体"/>
          <w:color w:val="auto"/>
          <w:spacing w:val="10"/>
          <w:sz w:val="19"/>
          <w:szCs w:val="19"/>
          <w:highlight w:val="none"/>
        </w:rPr>
        <w:t>用</w:t>
      </w:r>
      <w:r>
        <w:rPr>
          <w:rFonts w:ascii="宋体" w:hAnsi="宋体" w:eastAsia="宋体" w:cs="宋体"/>
          <w:color w:val="auto"/>
          <w:spacing w:val="9"/>
          <w:sz w:val="19"/>
          <w:szCs w:val="19"/>
          <w:highlight w:val="none"/>
        </w:rPr>
        <w:t>款额按所报单价和总额价估算，不包括价格调整和暂列金额、暂估价，但应考虑开工预付款</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的扣回以及签发付款证书后到实际支付的</w:t>
      </w:r>
      <w:r>
        <w:rPr>
          <w:rFonts w:ascii="宋体" w:hAnsi="宋体" w:eastAsia="宋体" w:cs="宋体"/>
          <w:color w:val="auto"/>
          <w:spacing w:val="1"/>
          <w:sz w:val="19"/>
          <w:szCs w:val="19"/>
          <w:highlight w:val="none"/>
        </w:rPr>
        <w:t>时间间隔。</w:t>
      </w:r>
    </w:p>
    <w:p>
      <w:pPr>
        <w:rPr>
          <w:color w:val="auto"/>
          <w:highlight w:val="none"/>
        </w:rPr>
        <w:sectPr>
          <w:footerReference r:id="rId86" w:type="default"/>
          <w:pgSz w:w="11910" w:h="16840"/>
          <w:pgMar w:top="1431" w:right="1528" w:bottom="817" w:left="1385" w:header="0" w:footer="657" w:gutter="0"/>
          <w:pgNumType w:fmt="decimal"/>
          <w:cols w:space="720" w:num="1"/>
        </w:sectPr>
      </w:pPr>
    </w:p>
    <w:p>
      <w:pPr>
        <w:spacing w:line="242" w:lineRule="auto"/>
        <w:rPr>
          <w:rFonts w:ascii="Arial"/>
          <w:color w:val="auto"/>
          <w:sz w:val="21"/>
          <w:highlight w:val="none"/>
        </w:rPr>
      </w:pPr>
    </w:p>
    <w:p>
      <w:pPr>
        <w:spacing w:line="243" w:lineRule="auto"/>
        <w:rPr>
          <w:rFonts w:ascii="Arial"/>
          <w:color w:val="auto"/>
          <w:sz w:val="21"/>
          <w:highlight w:val="none"/>
        </w:rPr>
      </w:pPr>
    </w:p>
    <w:p>
      <w:pPr>
        <w:spacing w:before="94" w:line="229" w:lineRule="auto"/>
        <w:ind w:left="3180"/>
        <w:outlineLvl w:val="0"/>
        <w:rPr>
          <w:rFonts w:ascii="宋体" w:hAnsi="宋体" w:eastAsia="宋体" w:cs="宋体"/>
          <w:color w:val="auto"/>
          <w:sz w:val="29"/>
          <w:szCs w:val="29"/>
          <w:highlight w:val="none"/>
        </w:rPr>
      </w:pPr>
      <w:r>
        <w:rPr>
          <w:rFonts w:ascii="宋体" w:hAnsi="宋体" w:eastAsia="宋体" w:cs="宋体"/>
          <w:color w:val="auto"/>
          <w:spacing w:val="-13"/>
          <w:sz w:val="29"/>
          <w:szCs w:val="29"/>
          <w:highlight w:val="none"/>
          <w14:textOutline w14:w="5312" w14:cap="sq" w14:cmpd="sng">
            <w14:solidFill>
              <w14:srgbClr w14:val="000000"/>
            </w14:solidFill>
            <w14:prstDash w14:val="solid"/>
            <w14:bevel/>
          </w14:textOutline>
        </w:rPr>
        <w:t>四</w:t>
      </w:r>
      <w:r>
        <w:rPr>
          <w:rFonts w:ascii="宋体" w:hAnsi="宋体" w:eastAsia="宋体" w:cs="宋体"/>
          <w:color w:val="auto"/>
          <w:spacing w:val="-8"/>
          <w:sz w:val="29"/>
          <w:szCs w:val="29"/>
          <w:highlight w:val="none"/>
          <w14:textOutline w14:w="5312" w14:cap="sq" w14:cmpd="sng">
            <w14:solidFill>
              <w14:srgbClr w14:val="000000"/>
            </w14:solidFill>
            <w14:prstDash w14:val="solid"/>
            <w14:bevel/>
          </w14:textOutline>
        </w:rPr>
        <w:t>、最终报价单</w:t>
      </w:r>
    </w:p>
    <w:p>
      <w:pPr>
        <w:spacing w:line="359" w:lineRule="auto"/>
        <w:rPr>
          <w:rFonts w:ascii="Arial"/>
          <w:color w:val="auto"/>
          <w:sz w:val="21"/>
          <w:highlight w:val="none"/>
        </w:rPr>
      </w:pPr>
    </w:p>
    <w:p>
      <w:pPr>
        <w:spacing w:line="359" w:lineRule="auto"/>
        <w:rPr>
          <w:rFonts w:ascii="Arial"/>
          <w:color w:val="auto"/>
          <w:sz w:val="21"/>
          <w:highlight w:val="none"/>
        </w:rPr>
      </w:pPr>
    </w:p>
    <w:p>
      <w:pPr>
        <w:spacing w:before="75" w:line="228" w:lineRule="auto"/>
        <w:ind w:left="1539"/>
        <w:rPr>
          <w:color w:val="auto"/>
          <w:highlight w:val="none"/>
        </w:rPr>
        <w:sectPr>
          <w:footerReference r:id="rId87" w:type="default"/>
          <w:pgSz w:w="11910" w:h="16840"/>
          <w:pgMar w:top="1431" w:right="1786" w:bottom="817" w:left="1786" w:header="0" w:footer="657" w:gutter="0"/>
          <w:pgNumType w:fmt="decimal"/>
          <w:cols w:space="720" w:num="1"/>
        </w:sectPr>
      </w:pPr>
      <w:r>
        <w:rPr>
          <w:rFonts w:ascii="宋体" w:hAnsi="宋体" w:eastAsia="宋体" w:cs="宋体"/>
          <w:color w:val="auto"/>
          <w:spacing w:val="17"/>
          <w:sz w:val="23"/>
          <w:szCs w:val="23"/>
          <w:highlight w:val="none"/>
          <w14:textOutline w14:w="4358" w14:cap="sq" w14:cmpd="sng">
            <w14:solidFill>
              <w14:srgbClr w14:val="000000"/>
            </w14:solidFill>
            <w14:prstDash w14:val="solid"/>
            <w14:bevel/>
          </w14:textOutline>
        </w:rPr>
        <w:t>参</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考“报价文件”中</w:t>
      </w:r>
      <w:r>
        <w:rPr>
          <w:rFonts w:hint="eastAsia" w:ascii="宋体" w:hAnsi="宋体" w:eastAsia="宋体" w:cs="宋体"/>
          <w:color w:val="auto"/>
          <w:spacing w:val="10"/>
          <w:sz w:val="23"/>
          <w:szCs w:val="23"/>
          <w:highlight w:val="none"/>
          <w:lang w:eastAsia="zh-CN"/>
          <w14:textOutline w14:w="4358" w14:cap="sq" w14:cmpd="sng">
            <w14:solidFill>
              <w14:srgbClr w14:val="000000"/>
            </w14:solidFill>
            <w14:prstDash w14:val="solid"/>
            <w14:bevel/>
          </w14:textOutline>
        </w:rPr>
        <w:t>磋商函</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及</w:t>
      </w:r>
      <w:r>
        <w:rPr>
          <w:rFonts w:hint="eastAsia" w:ascii="宋体" w:hAnsi="宋体" w:eastAsia="宋体" w:cs="宋体"/>
          <w:color w:val="auto"/>
          <w:spacing w:val="10"/>
          <w:sz w:val="23"/>
          <w:szCs w:val="23"/>
          <w:highlight w:val="none"/>
          <w:lang w:eastAsia="zh-CN"/>
          <w14:textOutline w14:w="4358" w14:cap="sq" w14:cmpd="sng">
            <w14:solidFill>
              <w14:srgbClr w14:val="000000"/>
            </w14:solidFill>
            <w14:prstDash w14:val="solid"/>
            <w14:bevel/>
          </w14:textOutline>
        </w:rPr>
        <w:t>磋商报价</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汇总表格式</w:t>
      </w:r>
    </w:p>
    <w:p>
      <w:pPr>
        <w:spacing w:before="94" w:line="226" w:lineRule="auto"/>
        <w:ind w:firstLine="4448" w:firstLineChars="1600"/>
        <w:outlineLvl w:val="0"/>
        <w:rPr>
          <w:rFonts w:ascii="宋体" w:hAnsi="宋体" w:eastAsia="宋体" w:cs="宋体"/>
          <w:color w:val="auto"/>
          <w:sz w:val="29"/>
          <w:szCs w:val="29"/>
          <w:highlight w:val="none"/>
        </w:rPr>
      </w:pPr>
      <w:r>
        <w:rPr>
          <w:rFonts w:ascii="宋体" w:hAnsi="宋体" w:eastAsia="宋体" w:cs="宋体"/>
          <w:color w:val="auto"/>
          <w:spacing w:val="-6"/>
          <w:sz w:val="29"/>
          <w:szCs w:val="29"/>
          <w:highlight w:val="none"/>
          <w14:textOutline w14:w="5312" w14:cap="sq" w14:cmpd="sng">
            <w14:solidFill>
              <w14:srgbClr w14:val="000000"/>
            </w14:solidFill>
            <w14:prstDash w14:val="solid"/>
            <w14:bevel/>
          </w14:textOutline>
        </w:rPr>
        <w:t>第</w:t>
      </w:r>
      <w:r>
        <w:rPr>
          <w:rFonts w:ascii="宋体" w:hAnsi="宋体" w:eastAsia="宋体" w:cs="宋体"/>
          <w:color w:val="auto"/>
          <w:spacing w:val="-4"/>
          <w:sz w:val="29"/>
          <w:szCs w:val="29"/>
          <w:highlight w:val="none"/>
          <w14:textOutline w14:w="5312" w14:cap="sq" w14:cmpd="sng">
            <w14:solidFill>
              <w14:srgbClr w14:val="000000"/>
            </w14:solidFill>
            <w14:prstDash w14:val="solid"/>
            <w14:bevel/>
          </w14:textOutline>
        </w:rPr>
        <w:t>八章</w:t>
      </w:r>
      <w:r>
        <w:rPr>
          <w:rFonts w:ascii="宋体" w:hAnsi="宋体" w:eastAsia="宋体" w:cs="宋体"/>
          <w:color w:val="auto"/>
          <w:spacing w:val="-4"/>
          <w:sz w:val="29"/>
          <w:szCs w:val="29"/>
          <w:highlight w:val="none"/>
        </w:rPr>
        <w:t xml:space="preserve"> </w:t>
      </w:r>
      <w:r>
        <w:rPr>
          <w:rFonts w:ascii="宋体" w:hAnsi="宋体" w:eastAsia="宋体" w:cs="宋体"/>
          <w:color w:val="auto"/>
          <w:spacing w:val="-4"/>
          <w:sz w:val="29"/>
          <w:szCs w:val="29"/>
          <w:highlight w:val="none"/>
          <w14:textOutline w14:w="5312" w14:cap="sq" w14:cmpd="sng">
            <w14:solidFill>
              <w14:srgbClr w14:val="000000"/>
            </w14:solidFill>
            <w14:prstDash w14:val="solid"/>
            <w14:bevel/>
          </w14:textOutline>
        </w:rPr>
        <w:t>评审方法及标准</w:t>
      </w:r>
    </w:p>
    <w:p>
      <w:pPr>
        <w:spacing w:line="363" w:lineRule="auto"/>
        <w:rPr>
          <w:rFonts w:ascii="Arial"/>
          <w:color w:val="auto"/>
          <w:sz w:val="21"/>
          <w:highlight w:val="none"/>
        </w:rPr>
      </w:pPr>
    </w:p>
    <w:p>
      <w:pPr>
        <w:spacing w:before="75" w:line="311" w:lineRule="exact"/>
        <w:ind w:left="496"/>
        <w:rPr>
          <w:rFonts w:ascii="宋体" w:hAnsi="宋体" w:eastAsia="宋体" w:cs="宋体"/>
          <w:color w:val="auto"/>
          <w:sz w:val="23"/>
          <w:szCs w:val="23"/>
          <w:highlight w:val="none"/>
        </w:rPr>
      </w:pP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5"/>
          <w:position w:val="1"/>
          <w:sz w:val="23"/>
          <w:szCs w:val="23"/>
          <w:highlight w:val="none"/>
          <w14:textOutline w14:w="4358" w14:cap="sq" w14:cmpd="sng">
            <w14:solidFill>
              <w14:srgbClr w14:val="000000"/>
            </w14:solidFill>
            <w14:prstDash w14:val="solid"/>
            <w14:bevel/>
          </w14:textOutline>
        </w:rPr>
        <w:t>、评标方法</w:t>
      </w:r>
    </w:p>
    <w:p>
      <w:pPr>
        <w:spacing w:before="154" w:line="311" w:lineRule="exact"/>
        <w:ind w:left="496"/>
        <w:rPr>
          <w:rFonts w:ascii="宋体" w:hAnsi="宋体" w:eastAsia="宋体" w:cs="宋体"/>
          <w:color w:val="auto"/>
          <w:sz w:val="23"/>
          <w:szCs w:val="23"/>
          <w:highlight w:val="none"/>
        </w:rPr>
      </w:pPr>
      <w:r>
        <w:rPr>
          <w:rFonts w:ascii="宋体" w:hAnsi="宋体" w:eastAsia="宋体" w:cs="宋体"/>
          <w:color w:val="auto"/>
          <w:spacing w:val="4"/>
          <w:position w:val="1"/>
          <w:sz w:val="23"/>
          <w:szCs w:val="23"/>
          <w:highlight w:val="none"/>
        </w:rPr>
        <w:t>1.1、评标中各评委若发生意见分歧，通过书面表决形式，以少数服从多数为原则决定</w:t>
      </w:r>
      <w:r>
        <w:rPr>
          <w:rFonts w:ascii="宋体" w:hAnsi="宋体" w:eastAsia="宋体" w:cs="宋体"/>
          <w:color w:val="auto"/>
          <w:spacing w:val="2"/>
          <w:position w:val="1"/>
          <w:sz w:val="23"/>
          <w:szCs w:val="23"/>
          <w:highlight w:val="none"/>
        </w:rPr>
        <w:t>。</w:t>
      </w:r>
    </w:p>
    <w:p>
      <w:pPr>
        <w:spacing w:before="157" w:line="311" w:lineRule="exact"/>
        <w:ind w:left="481"/>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2、资格审</w:t>
      </w: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查</w:t>
      </w:r>
    </w:p>
    <w:p>
      <w:pPr>
        <w:bidi w:val="0"/>
        <w:ind w:firstLine="798" w:firstLineChars="300"/>
        <w:jc w:val="both"/>
        <w:rPr>
          <w:rFonts w:ascii="宋体" w:hAnsi="宋体" w:eastAsia="宋体" w:cs="宋体"/>
          <w:color w:val="auto"/>
          <w:sz w:val="23"/>
          <w:szCs w:val="23"/>
          <w:highlight w:val="none"/>
        </w:rPr>
      </w:pPr>
      <w:r>
        <w:rPr>
          <w:rFonts w:hint="eastAsia" w:ascii="宋体" w:hAnsi="宋体" w:eastAsia="宋体" w:cs="宋体"/>
          <w:color w:val="auto"/>
          <w:spacing w:val="18"/>
          <w:position w:val="17"/>
          <w:sz w:val="23"/>
          <w:szCs w:val="23"/>
          <w:highlight w:val="none"/>
          <w:lang w:eastAsia="zh-CN"/>
        </w:rPr>
        <w:t>磋商小组</w:t>
      </w:r>
      <w:r>
        <w:rPr>
          <w:rFonts w:ascii="宋体" w:hAnsi="宋体" w:eastAsia="宋体" w:cs="宋体"/>
          <w:color w:val="auto"/>
          <w:spacing w:val="9"/>
          <w:position w:val="17"/>
          <w:sz w:val="23"/>
          <w:szCs w:val="23"/>
          <w:highlight w:val="none"/>
        </w:rPr>
        <w:t>将按照以下条款，对供应商的资格进行后审，有一条未通过则按废标处理。</w:t>
      </w:r>
    </w:p>
    <w:p>
      <w:pPr>
        <w:spacing w:line="148" w:lineRule="exact"/>
        <w:rPr>
          <w:color w:val="auto"/>
          <w:highlight w:val="none"/>
        </w:rPr>
      </w:pPr>
    </w:p>
    <w:tbl>
      <w:tblPr>
        <w:tblStyle w:val="18"/>
        <w:tblW w:w="9290"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5864"/>
        <w:gridCol w:w="1343"/>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5" w:type="dxa"/>
            <w:vMerge w:val="restart"/>
            <w:tcBorders>
              <w:bottom w:val="nil"/>
            </w:tcBorders>
            <w:vAlign w:val="top"/>
          </w:tcPr>
          <w:p>
            <w:pPr>
              <w:spacing w:before="237" w:line="230" w:lineRule="auto"/>
              <w:ind w:left="13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5864" w:type="dxa"/>
            <w:vMerge w:val="restart"/>
            <w:tcBorders>
              <w:bottom w:val="nil"/>
            </w:tcBorders>
            <w:vAlign w:val="top"/>
          </w:tcPr>
          <w:p>
            <w:pPr>
              <w:spacing w:before="237" w:line="228" w:lineRule="auto"/>
              <w:ind w:left="245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评审内</w:t>
            </w:r>
            <w:r>
              <w:rPr>
                <w:rFonts w:ascii="宋体" w:hAnsi="宋体" w:eastAsia="宋体" w:cs="宋体"/>
                <w:color w:val="auto"/>
                <w:spacing w:val="7"/>
                <w:sz w:val="23"/>
                <w:szCs w:val="23"/>
                <w:highlight w:val="none"/>
              </w:rPr>
              <w:t>容</w:t>
            </w:r>
          </w:p>
        </w:tc>
        <w:tc>
          <w:tcPr>
            <w:tcW w:w="2691" w:type="dxa"/>
            <w:gridSpan w:val="2"/>
            <w:vAlign w:val="top"/>
          </w:tcPr>
          <w:p>
            <w:pPr>
              <w:spacing w:before="38" w:line="228" w:lineRule="auto"/>
              <w:ind w:left="87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评审意</w:t>
            </w:r>
            <w:r>
              <w:rPr>
                <w:rFonts w:ascii="宋体" w:hAnsi="宋体" w:eastAsia="宋体" w:cs="宋体"/>
                <w:color w:val="auto"/>
                <w:spacing w:val="7"/>
                <w:sz w:val="23"/>
                <w:szCs w:val="23"/>
                <w:highlight w:val="no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35" w:type="dxa"/>
            <w:vMerge w:val="continue"/>
            <w:tcBorders>
              <w:top w:val="nil"/>
            </w:tcBorders>
            <w:vAlign w:val="top"/>
          </w:tcPr>
          <w:p>
            <w:pPr>
              <w:rPr>
                <w:rFonts w:ascii="Arial"/>
                <w:color w:val="auto"/>
                <w:sz w:val="21"/>
                <w:highlight w:val="none"/>
              </w:rPr>
            </w:pPr>
          </w:p>
        </w:tc>
        <w:tc>
          <w:tcPr>
            <w:tcW w:w="5864" w:type="dxa"/>
            <w:vMerge w:val="continue"/>
            <w:tcBorders>
              <w:top w:val="nil"/>
            </w:tcBorders>
            <w:vAlign w:val="top"/>
          </w:tcPr>
          <w:p>
            <w:pPr>
              <w:rPr>
                <w:rFonts w:ascii="Arial"/>
                <w:color w:val="auto"/>
                <w:sz w:val="21"/>
                <w:highlight w:val="none"/>
              </w:rPr>
            </w:pPr>
          </w:p>
        </w:tc>
        <w:tc>
          <w:tcPr>
            <w:tcW w:w="1343" w:type="dxa"/>
            <w:vAlign w:val="top"/>
          </w:tcPr>
          <w:p>
            <w:pPr>
              <w:spacing w:before="35" w:line="232" w:lineRule="auto"/>
              <w:ind w:left="563"/>
              <w:rPr>
                <w:rFonts w:ascii="宋体" w:hAnsi="宋体" w:eastAsia="宋体" w:cs="宋体"/>
                <w:color w:val="auto"/>
                <w:sz w:val="23"/>
                <w:szCs w:val="23"/>
                <w:highlight w:val="none"/>
              </w:rPr>
            </w:pPr>
            <w:r>
              <w:rPr>
                <w:rFonts w:ascii="宋体" w:hAnsi="宋体" w:eastAsia="宋体" w:cs="宋体"/>
                <w:color w:val="auto"/>
                <w:sz w:val="23"/>
                <w:szCs w:val="23"/>
                <w:highlight w:val="none"/>
              </w:rPr>
              <w:t>是</w:t>
            </w:r>
          </w:p>
        </w:tc>
        <w:tc>
          <w:tcPr>
            <w:tcW w:w="1348" w:type="dxa"/>
            <w:vAlign w:val="top"/>
          </w:tcPr>
          <w:p>
            <w:pPr>
              <w:spacing w:before="35" w:line="229" w:lineRule="auto"/>
              <w:ind w:left="567"/>
              <w:rPr>
                <w:rFonts w:ascii="宋体" w:hAnsi="宋体" w:eastAsia="宋体" w:cs="宋体"/>
                <w:color w:val="auto"/>
                <w:sz w:val="23"/>
                <w:szCs w:val="23"/>
                <w:highlight w:val="none"/>
              </w:rPr>
            </w:pPr>
            <w:r>
              <w:rPr>
                <w:rFonts w:ascii="宋体" w:hAnsi="宋体" w:eastAsia="宋体" w:cs="宋体"/>
                <w:color w:val="auto"/>
                <w:sz w:val="23"/>
                <w:szCs w:val="23"/>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5" w:type="dxa"/>
            <w:vAlign w:val="top"/>
          </w:tcPr>
          <w:p>
            <w:pPr>
              <w:spacing w:before="72" w:line="192" w:lineRule="auto"/>
              <w:ind w:left="331"/>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1</w:t>
            </w:r>
          </w:p>
        </w:tc>
        <w:tc>
          <w:tcPr>
            <w:tcW w:w="5864" w:type="dxa"/>
            <w:vAlign w:val="top"/>
          </w:tcPr>
          <w:p>
            <w:pPr>
              <w:spacing w:before="140" w:line="228" w:lineRule="auto"/>
              <w:ind w:left="1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合格有效的法人或非法人组织营业执照</w:t>
            </w:r>
            <w:r>
              <w:rPr>
                <w:rFonts w:ascii="宋体" w:hAnsi="宋体" w:eastAsia="宋体" w:cs="宋体"/>
                <w:color w:val="auto"/>
                <w:spacing w:val="6"/>
                <w:sz w:val="23"/>
                <w:szCs w:val="23"/>
                <w:highlight w:val="none"/>
              </w:rPr>
              <w:t>；</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35" w:type="dxa"/>
            <w:vAlign w:val="top"/>
          </w:tcPr>
          <w:p>
            <w:pPr>
              <w:spacing w:before="257" w:line="192" w:lineRule="auto"/>
              <w:ind w:left="316"/>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2</w:t>
            </w:r>
          </w:p>
        </w:tc>
        <w:tc>
          <w:tcPr>
            <w:tcW w:w="5864" w:type="dxa"/>
            <w:vAlign w:val="top"/>
          </w:tcPr>
          <w:p>
            <w:pPr>
              <w:spacing w:before="139" w:line="266" w:lineRule="auto"/>
              <w:ind w:left="113" w:right="102"/>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法</w:t>
            </w:r>
            <w:r>
              <w:rPr>
                <w:rFonts w:ascii="宋体" w:hAnsi="宋体" w:eastAsia="宋体" w:cs="宋体"/>
                <w:color w:val="auto"/>
                <w:spacing w:val="15"/>
                <w:sz w:val="23"/>
                <w:szCs w:val="23"/>
                <w:highlight w:val="none"/>
              </w:rPr>
              <w:t>定代表人资格证明或法定代表人授权委托书及身份</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证</w:t>
            </w:r>
            <w:r>
              <w:rPr>
                <w:rFonts w:ascii="宋体" w:hAnsi="宋体" w:eastAsia="宋体" w:cs="宋体"/>
                <w:color w:val="auto"/>
                <w:spacing w:val="3"/>
                <w:sz w:val="23"/>
                <w:szCs w:val="23"/>
                <w:highlight w:val="none"/>
              </w:rPr>
              <w:t>明；</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35" w:type="dxa"/>
            <w:vAlign w:val="top"/>
          </w:tcPr>
          <w:p>
            <w:pPr>
              <w:spacing w:line="373" w:lineRule="auto"/>
              <w:rPr>
                <w:rFonts w:ascii="Arial"/>
                <w:color w:val="auto"/>
                <w:sz w:val="21"/>
                <w:highlight w:val="none"/>
              </w:rPr>
            </w:pPr>
          </w:p>
          <w:p>
            <w:pPr>
              <w:spacing w:before="75" w:line="190" w:lineRule="auto"/>
              <w:ind w:left="318"/>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3</w:t>
            </w:r>
          </w:p>
        </w:tc>
        <w:tc>
          <w:tcPr>
            <w:tcW w:w="5864" w:type="dxa"/>
            <w:vAlign w:val="top"/>
          </w:tcPr>
          <w:p>
            <w:pPr>
              <w:spacing w:before="138" w:line="279" w:lineRule="auto"/>
              <w:ind w:left="112" w:right="10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近六个月完税证明及近六个月本单位社保缴纳证明(</w:t>
            </w:r>
            <w:r>
              <w:rPr>
                <w:rFonts w:ascii="宋体" w:hAnsi="宋体" w:eastAsia="宋体" w:cs="宋体"/>
                <w:color w:val="auto"/>
                <w:spacing w:val="6"/>
                <w:sz w:val="23"/>
                <w:szCs w:val="23"/>
                <w:highlight w:val="none"/>
              </w:rPr>
              <w:t>及</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个</w:t>
            </w:r>
            <w:r>
              <w:rPr>
                <w:rFonts w:ascii="宋体" w:hAnsi="宋体" w:eastAsia="宋体" w:cs="宋体"/>
                <w:color w:val="auto"/>
                <w:spacing w:val="11"/>
                <w:sz w:val="23"/>
                <w:szCs w:val="23"/>
                <w:highlight w:val="none"/>
              </w:rPr>
              <w:t>人</w:t>
            </w:r>
            <w:r>
              <w:rPr>
                <w:rFonts w:ascii="宋体" w:hAnsi="宋体" w:eastAsia="宋体" w:cs="宋体"/>
                <w:color w:val="auto"/>
                <w:spacing w:val="8"/>
                <w:sz w:val="23"/>
                <w:szCs w:val="23"/>
                <w:highlight w:val="none"/>
              </w:rPr>
              <w:t>明细) 、2022 年财务审计报告 (成立不满一年的</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提</w:t>
            </w:r>
            <w:r>
              <w:rPr>
                <w:rFonts w:ascii="宋体" w:hAnsi="宋体" w:eastAsia="宋体" w:cs="宋体"/>
                <w:color w:val="auto"/>
                <w:spacing w:val="11"/>
                <w:sz w:val="23"/>
                <w:szCs w:val="23"/>
                <w:highlight w:val="none"/>
              </w:rPr>
              <w:t>供</w:t>
            </w:r>
            <w:r>
              <w:rPr>
                <w:rFonts w:ascii="宋体" w:hAnsi="宋体" w:eastAsia="宋体" w:cs="宋体"/>
                <w:color w:val="auto"/>
                <w:spacing w:val="8"/>
                <w:sz w:val="23"/>
                <w:szCs w:val="23"/>
                <w:highlight w:val="none"/>
              </w:rPr>
              <w:t>开标前一个月内有效银行资信证明) ；</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735" w:type="dxa"/>
            <w:vAlign w:val="top"/>
          </w:tcPr>
          <w:p>
            <w:pPr>
              <w:spacing w:line="313" w:lineRule="auto"/>
              <w:rPr>
                <w:rFonts w:ascii="Arial"/>
                <w:color w:val="auto"/>
                <w:sz w:val="21"/>
                <w:highlight w:val="none"/>
              </w:rPr>
            </w:pPr>
          </w:p>
          <w:p>
            <w:pPr>
              <w:spacing w:line="313" w:lineRule="auto"/>
              <w:rPr>
                <w:rFonts w:ascii="Arial"/>
                <w:color w:val="auto"/>
                <w:sz w:val="21"/>
                <w:highlight w:val="none"/>
              </w:rPr>
            </w:pPr>
          </w:p>
          <w:p>
            <w:pPr>
              <w:spacing w:line="314" w:lineRule="auto"/>
              <w:rPr>
                <w:rFonts w:ascii="Arial"/>
                <w:color w:val="auto"/>
                <w:sz w:val="21"/>
                <w:highlight w:val="none"/>
              </w:rPr>
            </w:pPr>
          </w:p>
          <w:p>
            <w:pPr>
              <w:spacing w:before="75" w:line="192" w:lineRule="auto"/>
              <w:ind w:left="312"/>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4</w:t>
            </w:r>
          </w:p>
        </w:tc>
        <w:tc>
          <w:tcPr>
            <w:tcW w:w="5864" w:type="dxa"/>
            <w:vAlign w:val="top"/>
          </w:tcPr>
          <w:p>
            <w:pPr>
              <w:spacing w:before="140" w:line="292" w:lineRule="auto"/>
              <w:ind w:left="112" w:right="54"/>
              <w:rPr>
                <w:rFonts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lang w:eastAsia="zh-CN"/>
              </w:rPr>
              <w:t>供应商</w:t>
            </w:r>
            <w:r>
              <w:rPr>
                <w:rFonts w:hint="eastAsia" w:ascii="宋体" w:hAnsi="宋体" w:eastAsia="宋体" w:cs="宋体"/>
                <w:color w:val="auto"/>
                <w:spacing w:val="3"/>
                <w:sz w:val="23"/>
                <w:szCs w:val="23"/>
                <w:highlight w:val="none"/>
              </w:rPr>
              <w:t>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w:t>
            </w:r>
            <w:r>
              <w:rPr>
                <w:rFonts w:hint="eastAsia" w:ascii="宋体" w:hAnsi="宋体" w:eastAsia="宋体" w:cs="宋体"/>
                <w:color w:val="auto"/>
                <w:spacing w:val="3"/>
                <w:sz w:val="23"/>
                <w:szCs w:val="23"/>
                <w:highlight w:val="none"/>
                <w:lang w:eastAsia="zh-CN"/>
              </w:rPr>
              <w:t>磋商</w:t>
            </w:r>
            <w:r>
              <w:rPr>
                <w:rFonts w:hint="eastAsia" w:ascii="宋体" w:hAnsi="宋体" w:eastAsia="宋体" w:cs="宋体"/>
                <w:color w:val="auto"/>
                <w:spacing w:val="3"/>
                <w:sz w:val="23"/>
                <w:szCs w:val="23"/>
                <w:highlight w:val="none"/>
              </w:rPr>
              <w:t>文件发布之日起至</w:t>
            </w:r>
            <w:r>
              <w:rPr>
                <w:rFonts w:hint="eastAsia" w:ascii="宋体" w:hAnsi="宋体" w:eastAsia="宋体" w:cs="宋体"/>
                <w:color w:val="auto"/>
                <w:spacing w:val="3"/>
                <w:sz w:val="23"/>
                <w:szCs w:val="23"/>
                <w:highlight w:val="none"/>
                <w:lang w:eastAsia="zh-CN"/>
              </w:rPr>
              <w:t>响应</w:t>
            </w:r>
            <w:r>
              <w:rPr>
                <w:rFonts w:hint="eastAsia" w:ascii="宋体" w:hAnsi="宋体" w:eastAsia="宋体" w:cs="宋体"/>
                <w:color w:val="auto"/>
                <w:spacing w:val="3"/>
                <w:sz w:val="23"/>
                <w:szCs w:val="23"/>
                <w:highlight w:val="none"/>
              </w:rPr>
              <w:t>文件递交截止时间从上述网站中打印）；</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35" w:type="dxa"/>
            <w:vAlign w:val="top"/>
          </w:tcPr>
          <w:p>
            <w:pPr>
              <w:spacing w:before="262" w:line="189" w:lineRule="auto"/>
              <w:ind w:left="318"/>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5</w:t>
            </w:r>
          </w:p>
        </w:tc>
        <w:tc>
          <w:tcPr>
            <w:tcW w:w="5864" w:type="dxa"/>
            <w:vAlign w:val="top"/>
          </w:tcPr>
          <w:p>
            <w:pPr>
              <w:spacing w:before="141" w:line="266" w:lineRule="auto"/>
              <w:ind w:left="113" w:right="10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供应商及其法人参加本次采购活动前三年内，在经营活</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动</w:t>
            </w:r>
            <w:r>
              <w:rPr>
                <w:rFonts w:ascii="宋体" w:hAnsi="宋体" w:eastAsia="宋体" w:cs="宋体"/>
                <w:color w:val="auto"/>
                <w:spacing w:val="9"/>
                <w:sz w:val="23"/>
                <w:szCs w:val="23"/>
                <w:highlight w:val="none"/>
              </w:rPr>
              <w:t>中没有重大违法记录的声明及反商业受贿承诺；</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735" w:type="dxa"/>
            <w:vAlign w:val="top"/>
          </w:tcPr>
          <w:p>
            <w:pPr>
              <w:spacing w:line="313" w:lineRule="auto"/>
              <w:rPr>
                <w:rFonts w:ascii="Arial"/>
                <w:color w:val="auto"/>
                <w:sz w:val="21"/>
                <w:highlight w:val="none"/>
              </w:rPr>
            </w:pPr>
          </w:p>
          <w:p>
            <w:pPr>
              <w:spacing w:line="314" w:lineRule="auto"/>
              <w:rPr>
                <w:rFonts w:ascii="Arial"/>
                <w:color w:val="auto"/>
                <w:sz w:val="21"/>
                <w:highlight w:val="none"/>
              </w:rPr>
            </w:pPr>
          </w:p>
          <w:p>
            <w:pPr>
              <w:spacing w:line="314" w:lineRule="auto"/>
              <w:rPr>
                <w:rFonts w:ascii="Arial"/>
                <w:color w:val="auto"/>
                <w:sz w:val="21"/>
                <w:highlight w:val="none"/>
              </w:rPr>
            </w:pPr>
          </w:p>
          <w:p>
            <w:pPr>
              <w:spacing w:before="75" w:line="190" w:lineRule="auto"/>
              <w:ind w:left="315"/>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6</w:t>
            </w:r>
          </w:p>
        </w:tc>
        <w:tc>
          <w:tcPr>
            <w:tcW w:w="5864" w:type="dxa"/>
            <w:vAlign w:val="top"/>
          </w:tcPr>
          <w:p>
            <w:pPr>
              <w:spacing w:before="145" w:line="292" w:lineRule="auto"/>
              <w:ind w:left="112" w:right="105" w:firstLine="3"/>
              <w:rPr>
                <w:rFonts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lang w:eastAsia="zh-CN"/>
              </w:rPr>
              <w:t>供应商</w:t>
            </w:r>
            <w:r>
              <w:rPr>
                <w:rFonts w:ascii="宋体" w:hAnsi="宋体" w:eastAsia="宋体" w:cs="宋体"/>
                <w:color w:val="auto"/>
                <w:spacing w:val="5"/>
                <w:sz w:val="23"/>
                <w:szCs w:val="23"/>
                <w:highlight w:val="none"/>
              </w:rPr>
              <w:t>须具备：供应商须具备公路工程施工总承包叁</w:t>
            </w:r>
            <w:r>
              <w:rPr>
                <w:rFonts w:ascii="宋体" w:hAnsi="宋体" w:eastAsia="宋体" w:cs="宋体"/>
                <w:color w:val="auto"/>
                <w:spacing w:val="2"/>
                <w:sz w:val="23"/>
                <w:szCs w:val="23"/>
                <w:highlight w:val="none"/>
              </w:rPr>
              <w:t>级</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及</w:t>
            </w:r>
            <w:r>
              <w:rPr>
                <w:rFonts w:ascii="宋体" w:hAnsi="宋体" w:eastAsia="宋体" w:cs="宋体"/>
                <w:color w:val="auto"/>
                <w:spacing w:val="5"/>
                <w:sz w:val="23"/>
                <w:szCs w:val="23"/>
                <w:highlight w:val="none"/>
              </w:rPr>
              <w:t>以上资质，具有合格有效的安全生产许可证，区外企</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业</w:t>
            </w:r>
            <w:r>
              <w:rPr>
                <w:rFonts w:ascii="宋体" w:hAnsi="宋体" w:eastAsia="宋体" w:cs="宋体"/>
                <w:color w:val="auto"/>
                <w:spacing w:val="5"/>
                <w:sz w:val="23"/>
                <w:szCs w:val="23"/>
                <w:highlight w:val="none"/>
              </w:rPr>
              <w:t>进疆信息报送册；项目经理须具备公路工程专业二级</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及</w:t>
            </w:r>
            <w:r>
              <w:rPr>
                <w:rFonts w:ascii="宋体" w:hAnsi="宋体" w:eastAsia="宋体" w:cs="宋体"/>
                <w:color w:val="auto"/>
                <w:spacing w:val="5"/>
                <w:sz w:val="23"/>
                <w:szCs w:val="23"/>
                <w:highlight w:val="none"/>
              </w:rPr>
              <w:t>以上注册建造师执业资格，持有有效的交通运输主管</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部</w:t>
            </w:r>
            <w:r>
              <w:rPr>
                <w:rFonts w:ascii="宋体" w:hAnsi="宋体" w:eastAsia="宋体" w:cs="宋体"/>
                <w:color w:val="auto"/>
                <w:spacing w:val="11"/>
                <w:sz w:val="23"/>
                <w:szCs w:val="23"/>
                <w:highlight w:val="none"/>
              </w:rPr>
              <w:t>门</w:t>
            </w:r>
            <w:r>
              <w:rPr>
                <w:rFonts w:ascii="宋体" w:hAnsi="宋体" w:eastAsia="宋体" w:cs="宋体"/>
                <w:color w:val="auto"/>
                <w:spacing w:val="9"/>
                <w:sz w:val="23"/>
                <w:szCs w:val="23"/>
                <w:highlight w:val="none"/>
              </w:rPr>
              <w:t>颁发的安全生产考核合格证书(</w:t>
            </w:r>
            <w:r>
              <w:rPr>
                <w:rFonts w:ascii="宋体" w:hAnsi="宋体" w:eastAsia="宋体" w:cs="宋体"/>
                <w:color w:val="auto"/>
                <w:sz w:val="23"/>
                <w:szCs w:val="23"/>
                <w:highlight w:val="none"/>
              </w:rPr>
              <w:t>B</w:t>
            </w:r>
            <w:r>
              <w:rPr>
                <w:rFonts w:ascii="宋体" w:hAnsi="宋体" w:eastAsia="宋体" w:cs="宋体"/>
                <w:color w:val="auto"/>
                <w:spacing w:val="9"/>
                <w:sz w:val="23"/>
                <w:szCs w:val="23"/>
                <w:highlight w:val="none"/>
              </w:rPr>
              <w:t xml:space="preserve"> 类),且未担任其</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他</w:t>
            </w:r>
            <w:r>
              <w:rPr>
                <w:rFonts w:ascii="宋体" w:hAnsi="宋体" w:eastAsia="宋体" w:cs="宋体"/>
                <w:color w:val="auto"/>
                <w:spacing w:val="8"/>
                <w:sz w:val="23"/>
                <w:szCs w:val="23"/>
                <w:highlight w:val="none"/>
              </w:rPr>
              <w:t>在建工程项目的项目经理；</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pPr>
              <w:spacing w:before="152" w:line="189" w:lineRule="auto"/>
              <w:ind w:left="319"/>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7</w:t>
            </w:r>
          </w:p>
        </w:tc>
        <w:tc>
          <w:tcPr>
            <w:tcW w:w="5864" w:type="dxa"/>
            <w:vAlign w:val="top"/>
          </w:tcPr>
          <w:p>
            <w:pPr>
              <w:spacing w:before="141" w:line="228" w:lineRule="auto"/>
              <w:ind w:left="116"/>
              <w:rPr>
                <w:rFonts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lang w:eastAsia="zh-CN"/>
              </w:rPr>
              <w:t>磋商</w:t>
            </w:r>
            <w:r>
              <w:rPr>
                <w:rFonts w:ascii="宋体" w:hAnsi="宋体" w:eastAsia="宋体" w:cs="宋体"/>
                <w:color w:val="auto"/>
                <w:spacing w:val="7"/>
                <w:sz w:val="23"/>
                <w:szCs w:val="23"/>
                <w:highlight w:val="none"/>
              </w:rPr>
              <w:t>保证金缴纳凭证。</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pPr>
              <w:spacing w:before="151" w:line="190" w:lineRule="auto"/>
              <w:ind w:left="314"/>
              <w:rPr>
                <w:rFonts w:ascii="宋体" w:hAnsi="宋体" w:eastAsia="宋体" w:cs="宋体"/>
                <w:color w:val="auto"/>
                <w:sz w:val="23"/>
                <w:szCs w:val="23"/>
                <w:highlight w:val="none"/>
              </w:rPr>
            </w:pPr>
            <w:r>
              <w:rPr>
                <w:rFonts w:ascii="宋体" w:hAnsi="宋体" w:eastAsia="宋体" w:cs="宋体"/>
                <w:color w:val="auto"/>
                <w:sz w:val="23"/>
                <w:szCs w:val="23"/>
                <w:highlight w:val="none"/>
                <w14:textOutline w14:w="4358" w14:cap="sq" w14:cmpd="sng">
                  <w14:solidFill>
                    <w14:srgbClr w14:val="000000"/>
                  </w14:solidFill>
                  <w14:prstDash w14:val="solid"/>
                  <w14:bevel/>
                </w14:textOutline>
              </w:rPr>
              <w:t>8</w:t>
            </w:r>
          </w:p>
        </w:tc>
        <w:tc>
          <w:tcPr>
            <w:tcW w:w="5864" w:type="dxa"/>
            <w:vAlign w:val="top"/>
          </w:tcPr>
          <w:p>
            <w:pPr>
              <w:spacing w:before="142" w:line="227" w:lineRule="auto"/>
              <w:ind w:left="11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是</w:t>
            </w:r>
            <w:r>
              <w:rPr>
                <w:rFonts w:ascii="宋体" w:hAnsi="宋体" w:eastAsia="宋体" w:cs="宋体"/>
                <w:color w:val="auto"/>
                <w:spacing w:val="8"/>
                <w:sz w:val="23"/>
                <w:szCs w:val="23"/>
                <w:highlight w:val="none"/>
              </w:rPr>
              <w:t>否提供《中小企业声明函》</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5" w:type="dxa"/>
            <w:vAlign w:val="top"/>
          </w:tcPr>
          <w:p>
            <w:pPr>
              <w:rPr>
                <w:rFonts w:ascii="Arial"/>
                <w:color w:val="auto"/>
                <w:sz w:val="21"/>
                <w:highlight w:val="none"/>
              </w:rPr>
            </w:pPr>
          </w:p>
        </w:tc>
        <w:tc>
          <w:tcPr>
            <w:tcW w:w="5864" w:type="dxa"/>
            <w:vAlign w:val="top"/>
          </w:tcPr>
          <w:p>
            <w:pPr>
              <w:spacing w:before="65" w:line="230" w:lineRule="auto"/>
              <w:ind w:left="11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结</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论：是否通过评审</w:t>
            </w:r>
          </w:p>
        </w:tc>
        <w:tc>
          <w:tcPr>
            <w:tcW w:w="1343" w:type="dxa"/>
            <w:vAlign w:val="top"/>
          </w:tcPr>
          <w:p>
            <w:pPr>
              <w:rPr>
                <w:rFonts w:ascii="Arial"/>
                <w:color w:val="auto"/>
                <w:sz w:val="21"/>
                <w:highlight w:val="none"/>
              </w:rPr>
            </w:pPr>
          </w:p>
        </w:tc>
        <w:tc>
          <w:tcPr>
            <w:tcW w:w="1348" w:type="dxa"/>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footerReference r:id="rId88" w:type="default"/>
          <w:pgSz w:w="11910" w:h="16840"/>
          <w:pgMar w:top="1431" w:right="953" w:bottom="817" w:left="1270" w:header="0" w:footer="657" w:gutter="0"/>
          <w:pgNumType w:fmt="decimal"/>
          <w:cols w:space="720" w:num="1"/>
        </w:sectPr>
      </w:pPr>
    </w:p>
    <w:p>
      <w:pPr>
        <w:spacing w:line="286" w:lineRule="auto"/>
        <w:rPr>
          <w:rFonts w:ascii="Arial"/>
          <w:color w:val="auto"/>
          <w:sz w:val="21"/>
          <w:highlight w:val="none"/>
        </w:rPr>
      </w:pPr>
    </w:p>
    <w:p>
      <w:pPr>
        <w:spacing w:line="286" w:lineRule="auto"/>
        <w:rPr>
          <w:rFonts w:ascii="Arial"/>
          <w:color w:val="auto"/>
          <w:sz w:val="21"/>
          <w:highlight w:val="none"/>
        </w:rPr>
      </w:pPr>
    </w:p>
    <w:p>
      <w:pPr>
        <w:spacing w:before="75" w:line="309" w:lineRule="exact"/>
        <w:ind w:left="485"/>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3、符合性审</w:t>
      </w:r>
      <w:r>
        <w:rPr>
          <w:rFonts w:ascii="宋体" w:hAnsi="宋体" w:eastAsia="宋体" w:cs="宋体"/>
          <w:color w:val="auto"/>
          <w:spacing w:val="7"/>
          <w:position w:val="1"/>
          <w:sz w:val="23"/>
          <w:szCs w:val="23"/>
          <w:highlight w:val="none"/>
          <w14:textOutline w14:w="4358" w14:cap="sq" w14:cmpd="sng">
            <w14:solidFill>
              <w14:srgbClr w14:val="000000"/>
            </w14:solidFill>
            <w14:prstDash w14:val="solid"/>
            <w14:bevel/>
          </w14:textOutline>
        </w:rPr>
        <w:t>查</w:t>
      </w:r>
    </w:p>
    <w:p>
      <w:pPr>
        <w:spacing w:before="156" w:line="375" w:lineRule="auto"/>
        <w:ind w:left="5" w:right="113" w:firstLine="480"/>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w:t>
      </w:r>
      <w:r>
        <w:rPr>
          <w:rFonts w:ascii="宋体" w:hAnsi="宋体" w:eastAsia="宋体" w:cs="宋体"/>
          <w:color w:val="auto"/>
          <w:spacing w:val="9"/>
          <w:sz w:val="23"/>
          <w:szCs w:val="23"/>
          <w:highlight w:val="none"/>
        </w:rPr>
        <w:t>.1 磋商小组应依据磋商文件的规定，对供应商的响应文件的有效性、完整性和对磋</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商文</w:t>
      </w:r>
      <w:r>
        <w:rPr>
          <w:rFonts w:ascii="宋体" w:hAnsi="宋体" w:eastAsia="宋体" w:cs="宋体"/>
          <w:color w:val="auto"/>
          <w:spacing w:val="15"/>
          <w:sz w:val="23"/>
          <w:szCs w:val="23"/>
          <w:highlight w:val="none"/>
        </w:rPr>
        <w:t>件</w:t>
      </w:r>
      <w:r>
        <w:rPr>
          <w:rFonts w:ascii="宋体" w:hAnsi="宋体" w:eastAsia="宋体" w:cs="宋体"/>
          <w:color w:val="auto"/>
          <w:spacing w:val="9"/>
          <w:sz w:val="23"/>
          <w:szCs w:val="23"/>
          <w:highlight w:val="none"/>
        </w:rPr>
        <w:t>的响应程度进行审查，以确定是否对磋商文件的要求做出实质性响应，对磋商文件</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的</w:t>
      </w:r>
      <w:r>
        <w:rPr>
          <w:rFonts w:ascii="宋体" w:hAnsi="宋体" w:eastAsia="宋体" w:cs="宋体"/>
          <w:color w:val="auto"/>
          <w:spacing w:val="9"/>
          <w:sz w:val="23"/>
          <w:szCs w:val="23"/>
          <w:highlight w:val="none"/>
        </w:rPr>
        <w:t>要求未做出实质性响应的供应商，不得进入具体评标程序。</w:t>
      </w:r>
    </w:p>
    <w:p>
      <w:pPr>
        <w:spacing w:before="1" w:line="374" w:lineRule="auto"/>
        <w:ind w:left="3" w:right="152" w:firstLine="481"/>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3</w:t>
      </w:r>
      <w:r>
        <w:rPr>
          <w:rFonts w:ascii="宋体" w:hAnsi="宋体" w:eastAsia="宋体" w:cs="宋体"/>
          <w:color w:val="auto"/>
          <w:spacing w:val="8"/>
          <w:sz w:val="23"/>
          <w:szCs w:val="23"/>
          <w:highlight w:val="none"/>
        </w:rPr>
        <w:t>.2 磋商小组应当根据磋商文件，审查并逐项列出每一个响应文件的全部</w:t>
      </w:r>
      <w:r>
        <w:rPr>
          <w:rFonts w:hint="eastAsia" w:ascii="宋体" w:hAnsi="宋体" w:eastAsia="宋体" w:cs="宋体"/>
          <w:color w:val="auto"/>
          <w:spacing w:val="8"/>
          <w:sz w:val="23"/>
          <w:szCs w:val="23"/>
          <w:highlight w:val="none"/>
          <w:lang w:eastAsia="zh-CN"/>
        </w:rPr>
        <w:t>投标</w:t>
      </w:r>
      <w:r>
        <w:rPr>
          <w:rFonts w:ascii="宋体" w:hAnsi="宋体" w:eastAsia="宋体" w:cs="宋体"/>
          <w:color w:val="auto"/>
          <w:spacing w:val="8"/>
          <w:sz w:val="23"/>
          <w:szCs w:val="23"/>
          <w:highlight w:val="none"/>
        </w:rPr>
        <w:t>偏差。</w:t>
      </w:r>
      <w:r>
        <w:rPr>
          <w:rFonts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lang w:eastAsia="zh-CN"/>
        </w:rPr>
        <w:t>投标</w:t>
      </w:r>
      <w:r>
        <w:rPr>
          <w:rFonts w:ascii="宋体" w:hAnsi="宋体" w:eastAsia="宋体" w:cs="宋体"/>
          <w:color w:val="auto"/>
          <w:spacing w:val="8"/>
          <w:sz w:val="23"/>
          <w:szCs w:val="23"/>
          <w:highlight w:val="none"/>
        </w:rPr>
        <w:t>偏差分为重大偏差和细微偏差。</w:t>
      </w:r>
    </w:p>
    <w:p>
      <w:pPr>
        <w:spacing w:line="375" w:lineRule="auto"/>
        <w:ind w:left="8" w:right="63" w:firstLine="484"/>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0"/>
          <w:sz w:val="23"/>
          <w:szCs w:val="23"/>
          <w:highlight w:val="none"/>
        </w:rPr>
        <w:t>1) 细微偏差是指投标实质上响应了磋商文件要求，但在个别地方存在漏项或者提供</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了不</w:t>
      </w:r>
      <w:r>
        <w:rPr>
          <w:rFonts w:ascii="宋体" w:hAnsi="宋体" w:eastAsia="宋体" w:cs="宋体"/>
          <w:color w:val="auto"/>
          <w:spacing w:val="13"/>
          <w:sz w:val="23"/>
          <w:szCs w:val="23"/>
          <w:highlight w:val="none"/>
        </w:rPr>
        <w:t>完</w:t>
      </w:r>
      <w:r>
        <w:rPr>
          <w:rFonts w:ascii="宋体" w:hAnsi="宋体" w:eastAsia="宋体" w:cs="宋体"/>
          <w:color w:val="auto"/>
          <w:spacing w:val="9"/>
          <w:sz w:val="23"/>
          <w:szCs w:val="23"/>
          <w:highlight w:val="none"/>
        </w:rPr>
        <w:t>整的技术信息和数据等情况，并且补正这些遗漏或不完整不会对其他供应商造成不</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公平</w:t>
      </w:r>
      <w:r>
        <w:rPr>
          <w:rFonts w:ascii="宋体" w:hAnsi="宋体" w:eastAsia="宋体" w:cs="宋体"/>
          <w:color w:val="auto"/>
          <w:spacing w:val="9"/>
          <w:sz w:val="23"/>
          <w:szCs w:val="23"/>
          <w:highlight w:val="none"/>
        </w:rPr>
        <w:t>的</w:t>
      </w:r>
      <w:r>
        <w:rPr>
          <w:rFonts w:ascii="宋体" w:hAnsi="宋体" w:eastAsia="宋体" w:cs="宋体"/>
          <w:color w:val="auto"/>
          <w:spacing w:val="8"/>
          <w:sz w:val="23"/>
          <w:szCs w:val="23"/>
          <w:highlight w:val="none"/>
        </w:rPr>
        <w:t>结果。细微偏差不影响响应文件的有效性。</w:t>
      </w:r>
    </w:p>
    <w:p>
      <w:pPr>
        <w:spacing w:before="1" w:line="374" w:lineRule="auto"/>
        <w:ind w:firstLine="49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(2)应当要求存在细小偏差的供应商在评标结束前以书面形式予以补正。拒绝补正的</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在</w:t>
      </w:r>
      <w:r>
        <w:rPr>
          <w:rFonts w:ascii="宋体" w:hAnsi="宋体" w:eastAsia="宋体" w:cs="宋体"/>
          <w:color w:val="auto"/>
          <w:spacing w:val="9"/>
          <w:sz w:val="23"/>
          <w:szCs w:val="23"/>
          <w:highlight w:val="none"/>
        </w:rPr>
        <w:t>综合评审时可以对细微偏差作不利于该供应商的量化。</w:t>
      </w:r>
    </w:p>
    <w:p>
      <w:pPr>
        <w:spacing w:line="375" w:lineRule="auto"/>
        <w:ind w:left="1" w:firstLine="490"/>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0"/>
          <w:sz w:val="23"/>
          <w:szCs w:val="23"/>
          <w:highlight w:val="none"/>
        </w:rPr>
        <w:t>3) 重大偏离或保留系指影响到磋商文件规定的招标范围、技术要求、质量要求和商</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务条款</w:t>
      </w:r>
      <w:r>
        <w:rPr>
          <w:rFonts w:ascii="宋体" w:hAnsi="宋体" w:eastAsia="宋体" w:cs="宋体"/>
          <w:color w:val="auto"/>
          <w:spacing w:val="11"/>
          <w:sz w:val="23"/>
          <w:szCs w:val="23"/>
          <w:highlight w:val="none"/>
        </w:rPr>
        <w:t>，</w:t>
      </w:r>
      <w:r>
        <w:rPr>
          <w:rFonts w:ascii="宋体" w:hAnsi="宋体" w:eastAsia="宋体" w:cs="宋体"/>
          <w:color w:val="auto"/>
          <w:spacing w:val="6"/>
          <w:sz w:val="23"/>
          <w:szCs w:val="23"/>
          <w:highlight w:val="none"/>
        </w:rPr>
        <w:t>响应文件中附有采购人不能接受的条件的，或限制了采购人的权力和义务的规定，</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和</w:t>
      </w:r>
      <w:r>
        <w:rPr>
          <w:rFonts w:ascii="宋体" w:hAnsi="宋体" w:eastAsia="宋体" w:cs="宋体"/>
          <w:color w:val="auto"/>
          <w:spacing w:val="9"/>
          <w:sz w:val="23"/>
          <w:szCs w:val="23"/>
          <w:highlight w:val="none"/>
        </w:rPr>
        <w:t>不符合磋商文件中规定的其他实质性要求的等。</w:t>
      </w:r>
    </w:p>
    <w:p>
      <w:pPr>
        <w:spacing w:before="2" w:line="373" w:lineRule="auto"/>
        <w:ind w:left="20" w:right="63" w:firstLine="471"/>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w:t>
      </w:r>
      <w:r>
        <w:rPr>
          <w:rFonts w:ascii="宋体" w:hAnsi="宋体" w:eastAsia="宋体" w:cs="宋体"/>
          <w:color w:val="auto"/>
          <w:spacing w:val="10"/>
          <w:sz w:val="23"/>
          <w:szCs w:val="23"/>
          <w:highlight w:val="none"/>
        </w:rPr>
        <w:t>4) 发现有重大偏差时，磋商小组及其成员应按磋商文件中的规定，可以取消其投标</w:t>
      </w:r>
      <w:r>
        <w:rPr>
          <w:rFonts w:ascii="宋体" w:hAnsi="宋体" w:eastAsia="宋体" w:cs="宋体"/>
          <w:color w:val="auto"/>
          <w:sz w:val="23"/>
          <w:szCs w:val="23"/>
          <w:highlight w:val="none"/>
        </w:rPr>
        <w:t xml:space="preserve"> 的权利。</w:t>
      </w:r>
    </w:p>
    <w:p>
      <w:pPr>
        <w:spacing w:line="381" w:lineRule="auto"/>
        <w:ind w:right="80" w:firstLine="484"/>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3.3</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进行符合性审查时，磋商小组及成员应当审查每一个响应文件是否对磋商文件</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提</w:t>
      </w:r>
      <w:r>
        <w:rPr>
          <w:rFonts w:ascii="宋体" w:hAnsi="宋体" w:eastAsia="宋体" w:cs="宋体"/>
          <w:color w:val="auto"/>
          <w:sz w:val="23"/>
          <w:szCs w:val="23"/>
          <w:highlight w:val="none"/>
        </w:rPr>
        <w:t xml:space="preserve"> </w:t>
      </w: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出的</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所</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有实质性要求和条件作出响应。未能实质上响应的，视情况按照磋商文件的规定，</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应不得进入综合评审程序。主要有下列情况</w:t>
      </w:r>
      <w:r>
        <w:rPr>
          <w:rFonts w:ascii="宋体" w:hAnsi="宋体" w:eastAsia="宋体" w:cs="宋体"/>
          <w:color w:val="auto"/>
          <w:spacing w:val="7"/>
          <w:sz w:val="23"/>
          <w:szCs w:val="23"/>
          <w:highlight w:val="none"/>
          <w14:textOutline w14:w="4358" w14:cap="sq" w14:cmpd="sng">
            <w14:solidFill>
              <w14:srgbClr w14:val="000000"/>
            </w14:solidFill>
            <w14:prstDash w14:val="solid"/>
            <w14:bevel/>
          </w14:textOutline>
        </w:rPr>
        <w:t>：</w:t>
      </w:r>
    </w:p>
    <w:p>
      <w:pPr>
        <w:spacing w:before="145" w:line="228" w:lineRule="auto"/>
        <w:ind w:left="60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(1)</w:t>
      </w:r>
      <w:r>
        <w:rPr>
          <w:rFonts w:ascii="宋体" w:hAnsi="宋体" w:eastAsia="宋体" w:cs="宋体"/>
          <w:color w:val="auto"/>
          <w:spacing w:val="14"/>
          <w:sz w:val="23"/>
          <w:szCs w:val="23"/>
          <w:highlight w:val="none"/>
        </w:rPr>
        <w:t xml:space="preserve"> </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未按照磋商文件规定要求签署、盖章的；</w:t>
      </w:r>
    </w:p>
    <w:p>
      <w:pPr>
        <w:spacing w:before="213" w:line="228" w:lineRule="auto"/>
        <w:ind w:left="60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(2)</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响应文件明显不符合磋商文件规定的技术以及商务条款实质性要求的</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w:t>
      </w:r>
    </w:p>
    <w:p>
      <w:pPr>
        <w:spacing w:before="213" w:line="228" w:lineRule="auto"/>
        <w:ind w:left="60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14:textOutline w14:w="4358" w14:cap="sq" w14:cmpd="sng">
            <w14:solidFill>
              <w14:srgbClr w14:val="000000"/>
            </w14:solidFill>
            <w14:prstDash w14:val="solid"/>
            <w14:bevel/>
          </w14:textOutline>
        </w:rPr>
        <w:t>(3</w:t>
      </w: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2"/>
          <w:sz w:val="23"/>
          <w:szCs w:val="23"/>
          <w:highlight w:val="none"/>
        </w:rPr>
        <w:t xml:space="preserve"> </w:t>
      </w:r>
      <w:r>
        <w:rPr>
          <w:rFonts w:ascii="宋体" w:hAnsi="宋体" w:eastAsia="宋体" w:cs="宋体"/>
          <w:color w:val="auto"/>
          <w:spacing w:val="12"/>
          <w:sz w:val="23"/>
          <w:szCs w:val="23"/>
          <w:highlight w:val="none"/>
          <w14:textOutline w14:w="4358" w14:cap="sq" w14:cmpd="sng">
            <w14:solidFill>
              <w14:srgbClr w14:val="000000"/>
            </w14:solidFill>
            <w14:prstDash w14:val="solid"/>
            <w14:bevel/>
          </w14:textOutline>
        </w:rPr>
        <w:t>响应文件载明的工期、质量标准、安全目标等明显不符合磋商文件要求的；</w:t>
      </w:r>
    </w:p>
    <w:p>
      <w:pPr>
        <w:spacing w:before="34" w:line="227" w:lineRule="auto"/>
        <w:ind w:left="602"/>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3"/>
          <w:sz w:val="23"/>
          <w:szCs w:val="23"/>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供应商的</w:t>
      </w:r>
      <w:r>
        <w:rPr>
          <w:rFonts w:hint="eastAsia" w:ascii="宋体" w:hAnsi="宋体" w:eastAsia="宋体" w:cs="宋体"/>
          <w:color w:val="auto"/>
          <w:spacing w:val="13"/>
          <w:sz w:val="23"/>
          <w:szCs w:val="23"/>
          <w:highlight w:val="none"/>
          <w:lang w:eastAsia="zh-CN"/>
          <w14:textOutline w14:w="4358" w14:cap="sq" w14:cmpd="sng">
            <w14:solidFill>
              <w14:srgbClr w14:val="000000"/>
            </w14:solidFill>
            <w14:prstDash w14:val="solid"/>
            <w14:bevel/>
          </w14:textOutline>
        </w:rPr>
        <w:t>磋商</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报价超过最高限价，</w:t>
      </w:r>
    </w:p>
    <w:p>
      <w:pPr>
        <w:spacing w:before="213" w:line="363" w:lineRule="auto"/>
        <w:ind w:left="129" w:right="178" w:firstLine="471"/>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0"/>
          <w:sz w:val="23"/>
          <w:szCs w:val="23"/>
          <w:highlight w:val="none"/>
          <w:lang w:val="en-US" w:eastAsia="zh-CN"/>
          <w14:textOutline w14:w="4358" w14:cap="sq" w14:cmpd="sng">
            <w14:solidFill>
              <w14:srgbClr w14:val="000000"/>
            </w14:solidFill>
            <w14:prstDash w14:val="solid"/>
            <w14:bevel/>
          </w14:textOutline>
        </w:rPr>
        <w:t>5</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0"/>
          <w:sz w:val="23"/>
          <w:szCs w:val="23"/>
          <w:highlight w:val="none"/>
        </w:rPr>
        <w:t xml:space="preserve"> </w:t>
      </w:r>
      <w:r>
        <w:rPr>
          <w:rFonts w:ascii="宋体" w:hAnsi="宋体" w:eastAsia="宋体" w:cs="宋体"/>
          <w:color w:val="auto"/>
          <w:spacing w:val="10"/>
          <w:sz w:val="23"/>
          <w:szCs w:val="23"/>
          <w:highlight w:val="none"/>
          <w14:textOutline w14:w="4358" w14:cap="sq" w14:cmpd="sng">
            <w14:solidFill>
              <w14:srgbClr w14:val="000000"/>
            </w14:solidFill>
            <w14:prstDash w14:val="solid"/>
            <w14:bevel/>
          </w14:textOutline>
        </w:rPr>
        <w:t>响应文件未按磋商文件规定的格式填写，内容不全或关键字迹模糊、无法辨认</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的</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w:t>
      </w:r>
    </w:p>
    <w:p>
      <w:pPr>
        <w:spacing w:before="104" w:line="227" w:lineRule="auto"/>
        <w:ind w:left="600"/>
        <w:rPr>
          <w:rFonts w:ascii="宋体" w:hAnsi="宋体" w:eastAsia="宋体" w:cs="宋体"/>
          <w:color w:val="auto"/>
          <w:sz w:val="23"/>
          <w:szCs w:val="23"/>
          <w:highlight w:val="none"/>
        </w:rPr>
      </w:pPr>
      <w:r>
        <w:rPr>
          <w:rFonts w:ascii="宋体" w:hAnsi="宋体" w:eastAsia="宋体" w:cs="宋体"/>
          <w:color w:val="auto"/>
          <w:spacing w:val="2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4"/>
          <w:sz w:val="23"/>
          <w:szCs w:val="23"/>
          <w:highlight w:val="none"/>
          <w:lang w:val="en-US" w:eastAsia="zh-CN"/>
          <w14:textOutline w14:w="4358" w14:cap="sq" w14:cmpd="sng">
            <w14:solidFill>
              <w14:srgbClr w14:val="000000"/>
            </w14:solidFill>
            <w14:prstDash w14:val="solid"/>
            <w14:bevel/>
          </w14:textOutline>
        </w:rPr>
        <w:t>6</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响应文件附有采购人不能接受的条件的；</w:t>
      </w:r>
    </w:p>
    <w:p>
      <w:pPr>
        <w:spacing w:before="182" w:line="228" w:lineRule="auto"/>
        <w:ind w:left="730"/>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3"/>
          <w:sz w:val="23"/>
          <w:szCs w:val="23"/>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w:t>
      </w:r>
      <w:r>
        <w:rPr>
          <w:rFonts w:ascii="宋体" w:hAnsi="宋体" w:eastAsia="宋体" w:cs="宋体"/>
          <w:color w:val="auto"/>
          <w:spacing w:val="13"/>
          <w:sz w:val="23"/>
          <w:szCs w:val="23"/>
          <w:highlight w:val="none"/>
        </w:rPr>
        <w:t xml:space="preserve"> </w:t>
      </w:r>
      <w:r>
        <w:rPr>
          <w:rFonts w:ascii="宋体" w:hAnsi="宋体" w:eastAsia="宋体" w:cs="宋体"/>
          <w:color w:val="auto"/>
          <w:spacing w:val="13"/>
          <w:sz w:val="23"/>
          <w:szCs w:val="23"/>
          <w:highlight w:val="none"/>
          <w14:textOutline w14:w="4358" w14:cap="sq" w14:cmpd="sng">
            <w14:solidFill>
              <w14:srgbClr w14:val="000000"/>
            </w14:solidFill>
            <w14:prstDash w14:val="solid"/>
            <w14:bevel/>
          </w14:textOutline>
        </w:rPr>
        <w:t>响应文件不符合磋商文件规定的其他实质性要求的。</w:t>
      </w:r>
    </w:p>
    <w:p>
      <w:pPr>
        <w:spacing w:before="182" w:line="228" w:lineRule="auto"/>
        <w:ind w:left="483"/>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w:t>
      </w:r>
      <w:r>
        <w:rPr>
          <w:rFonts w:ascii="宋体" w:hAnsi="宋体" w:eastAsia="宋体" w:cs="宋体"/>
          <w:color w:val="auto"/>
          <w:spacing w:val="9"/>
          <w:sz w:val="23"/>
          <w:szCs w:val="23"/>
          <w:highlight w:val="none"/>
        </w:rPr>
        <w:t>.4 磋商小组根据上述规定否决不合格投标或者界定为废标后，因有效投标不足三个</w:t>
      </w:r>
    </w:p>
    <w:p>
      <w:pPr>
        <w:spacing w:before="183" w:line="375" w:lineRule="auto"/>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使得投</w:t>
      </w:r>
      <w:r>
        <w:rPr>
          <w:rFonts w:ascii="宋体" w:hAnsi="宋体" w:eastAsia="宋体" w:cs="宋体"/>
          <w:color w:val="auto"/>
          <w:spacing w:val="11"/>
          <w:sz w:val="23"/>
          <w:szCs w:val="23"/>
          <w:highlight w:val="none"/>
        </w:rPr>
        <w:t>标</w:t>
      </w:r>
      <w:r>
        <w:rPr>
          <w:rFonts w:ascii="宋体" w:hAnsi="宋体" w:eastAsia="宋体" w:cs="宋体"/>
          <w:color w:val="auto"/>
          <w:spacing w:val="6"/>
          <w:sz w:val="23"/>
          <w:szCs w:val="23"/>
          <w:highlight w:val="none"/>
        </w:rPr>
        <w:t>明显缺乏竞争性时，根据《中华人民共和国政府采购法》及磋商文件的相关规定，</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可</w:t>
      </w:r>
      <w:r>
        <w:rPr>
          <w:rFonts w:ascii="宋体" w:hAnsi="宋体" w:eastAsia="宋体" w:cs="宋体"/>
          <w:color w:val="auto"/>
          <w:spacing w:val="9"/>
          <w:sz w:val="23"/>
          <w:szCs w:val="23"/>
          <w:highlight w:val="none"/>
        </w:rPr>
        <w:t>以作出废标处理，并由采购人依法重新组织采购活动。</w:t>
      </w:r>
    </w:p>
    <w:p>
      <w:pPr>
        <w:spacing w:line="311" w:lineRule="exact"/>
        <w:ind w:left="478"/>
        <w:rPr>
          <w:rFonts w:ascii="宋体" w:hAnsi="宋体" w:eastAsia="宋体" w:cs="宋体"/>
          <w:color w:val="auto"/>
          <w:sz w:val="23"/>
          <w:szCs w:val="23"/>
          <w:highlight w:val="none"/>
        </w:rPr>
      </w:pPr>
      <w:r>
        <w:rPr>
          <w:rFonts w:ascii="宋体" w:hAnsi="宋体" w:eastAsia="宋体" w:cs="宋体"/>
          <w:color w:val="auto"/>
          <w:spacing w:val="9"/>
          <w:position w:val="1"/>
          <w:sz w:val="23"/>
          <w:szCs w:val="23"/>
          <w:highlight w:val="none"/>
          <w14:textOutline w14:w="4358" w14:cap="sq" w14:cmpd="sng">
            <w14:solidFill>
              <w14:srgbClr w14:val="000000"/>
            </w14:solidFill>
            <w14:prstDash w14:val="solid"/>
            <w14:bevel/>
          </w14:textOutline>
        </w:rPr>
        <w:t>4、详细评审标</w:t>
      </w:r>
      <w:r>
        <w:rPr>
          <w:rFonts w:ascii="宋体" w:hAnsi="宋体" w:eastAsia="宋体" w:cs="宋体"/>
          <w:color w:val="auto"/>
          <w:spacing w:val="8"/>
          <w:position w:val="1"/>
          <w:sz w:val="23"/>
          <w:szCs w:val="23"/>
          <w:highlight w:val="none"/>
          <w14:textOutline w14:w="4358" w14:cap="sq" w14:cmpd="sng">
            <w14:solidFill>
              <w14:srgbClr w14:val="000000"/>
            </w14:solidFill>
            <w14:prstDash w14:val="solid"/>
            <w14:bevel/>
          </w14:textOutline>
        </w:rPr>
        <w:t>准</w:t>
      </w:r>
    </w:p>
    <w:p>
      <w:pPr>
        <w:spacing w:before="267" w:line="311" w:lineRule="exact"/>
        <w:ind w:left="473"/>
        <w:rPr>
          <w:rFonts w:ascii="宋体" w:hAnsi="宋体" w:eastAsia="宋体" w:cs="宋体"/>
          <w:color w:val="auto"/>
          <w:sz w:val="23"/>
          <w:szCs w:val="23"/>
          <w:highlight w:val="none"/>
        </w:rPr>
      </w:pPr>
      <w:r>
        <w:rPr>
          <w:rFonts w:ascii="宋体" w:hAnsi="宋体" w:eastAsia="宋体" w:cs="宋体"/>
          <w:color w:val="auto"/>
          <w:spacing w:val="8"/>
          <w:position w:val="1"/>
          <w:sz w:val="23"/>
          <w:szCs w:val="23"/>
          <w:highlight w:val="none"/>
        </w:rPr>
        <w:t>4</w:t>
      </w:r>
      <w:r>
        <w:rPr>
          <w:rFonts w:ascii="宋体" w:hAnsi="宋体" w:eastAsia="宋体" w:cs="宋体"/>
          <w:color w:val="auto"/>
          <w:spacing w:val="6"/>
          <w:position w:val="1"/>
          <w:sz w:val="23"/>
          <w:szCs w:val="23"/>
          <w:highlight w:val="none"/>
        </w:rPr>
        <w:t>.1竞争性磋商步骤</w:t>
      </w:r>
    </w:p>
    <w:p>
      <w:pPr>
        <w:spacing w:before="127" w:line="354" w:lineRule="auto"/>
        <w:ind w:right="152" w:firstLine="37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11"/>
          <w:sz w:val="23"/>
          <w:szCs w:val="23"/>
          <w:highlight w:val="none"/>
        </w:rPr>
        <w:t>1) 磋商小组全体成员集中与单一供应商就采购需求、质量和服务等分别进行磋商。</w:t>
      </w:r>
      <w:r>
        <w:rPr>
          <w:rFonts w:ascii="宋体" w:hAnsi="宋体" w:eastAsia="宋体" w:cs="宋体"/>
          <w:color w:val="auto"/>
          <w:sz w:val="23"/>
          <w:szCs w:val="23"/>
          <w:highlight w:val="none"/>
        </w:rPr>
        <w:t xml:space="preserve"> </w:t>
      </w:r>
      <w:r>
        <w:rPr>
          <w:rFonts w:ascii="宋体" w:hAnsi="宋体" w:eastAsia="宋体" w:cs="宋体"/>
          <w:color w:val="auto"/>
          <w:spacing w:val="15"/>
          <w:sz w:val="23"/>
          <w:szCs w:val="23"/>
          <w:highlight w:val="none"/>
        </w:rPr>
        <w:t>逐</w:t>
      </w:r>
      <w:r>
        <w:rPr>
          <w:rFonts w:ascii="宋体" w:hAnsi="宋体" w:eastAsia="宋体" w:cs="宋体"/>
          <w:color w:val="auto"/>
          <w:spacing w:val="9"/>
          <w:sz w:val="23"/>
          <w:szCs w:val="23"/>
          <w:highlight w:val="none"/>
        </w:rPr>
        <w:t>家磋商一次为一个轮次，磋商轮次由磋商小组视情况决定。</w:t>
      </w:r>
    </w:p>
    <w:p>
      <w:pPr>
        <w:spacing w:line="362" w:lineRule="auto"/>
        <w:ind w:left="114" w:right="100" w:firstLine="246"/>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23"/>
          <w:sz w:val="23"/>
          <w:szCs w:val="23"/>
          <w:highlight w:val="none"/>
        </w:rPr>
        <w:t>2</w:t>
      </w:r>
      <w:r>
        <w:rPr>
          <w:rFonts w:ascii="宋体" w:hAnsi="宋体" w:eastAsia="宋体" w:cs="宋体"/>
          <w:color w:val="auto"/>
          <w:spacing w:val="12"/>
          <w:sz w:val="23"/>
          <w:szCs w:val="23"/>
          <w:highlight w:val="none"/>
        </w:rPr>
        <w:t>) 在磋商过程中，磋商小组可以根据磋商文件和磋商情况变动采购需求中的技术、</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商</w:t>
      </w:r>
      <w:r>
        <w:rPr>
          <w:rFonts w:ascii="宋体" w:hAnsi="宋体" w:eastAsia="宋体" w:cs="宋体"/>
          <w:color w:val="auto"/>
          <w:spacing w:val="9"/>
          <w:sz w:val="23"/>
          <w:szCs w:val="23"/>
          <w:highlight w:val="none"/>
        </w:rPr>
        <w:t>务要求以及合同草案条款，实质性变动的内容，须经采购人代表确认。</w:t>
      </w:r>
    </w:p>
    <w:p>
      <w:pPr>
        <w:spacing w:before="35" w:line="353" w:lineRule="auto"/>
        <w:ind w:left="114" w:right="173" w:firstLine="246"/>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(3</w:t>
      </w:r>
      <w:r>
        <w:rPr>
          <w:rFonts w:ascii="宋体" w:hAnsi="宋体" w:eastAsia="宋体" w:cs="宋体"/>
          <w:color w:val="auto"/>
          <w:spacing w:val="18"/>
          <w:sz w:val="23"/>
          <w:szCs w:val="23"/>
          <w:highlight w:val="none"/>
        </w:rPr>
        <w:t>)</w:t>
      </w:r>
      <w:r>
        <w:rPr>
          <w:rFonts w:ascii="宋体" w:hAnsi="宋体" w:eastAsia="宋体" w:cs="宋体"/>
          <w:color w:val="auto"/>
          <w:spacing w:val="10"/>
          <w:sz w:val="23"/>
          <w:szCs w:val="23"/>
          <w:highlight w:val="none"/>
        </w:rPr>
        <w:t xml:space="preserve"> 对磋商文件作出的实质性变动是磋商文件的有效组成部分，磋商小组应当及时以</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书</w:t>
      </w:r>
      <w:r>
        <w:rPr>
          <w:rFonts w:ascii="宋体" w:hAnsi="宋体" w:eastAsia="宋体" w:cs="宋体"/>
          <w:color w:val="auto"/>
          <w:spacing w:val="13"/>
          <w:sz w:val="23"/>
          <w:szCs w:val="23"/>
          <w:highlight w:val="none"/>
        </w:rPr>
        <w:t>面</w:t>
      </w:r>
      <w:r>
        <w:rPr>
          <w:rFonts w:ascii="宋体" w:hAnsi="宋体" w:eastAsia="宋体" w:cs="宋体"/>
          <w:color w:val="auto"/>
          <w:spacing w:val="8"/>
          <w:sz w:val="23"/>
          <w:szCs w:val="23"/>
          <w:highlight w:val="none"/>
        </w:rPr>
        <w:t>形式同时通知所有参加磋商的供应商。</w:t>
      </w:r>
    </w:p>
    <w:p>
      <w:pPr>
        <w:spacing w:before="6" w:line="352" w:lineRule="auto"/>
        <w:ind w:left="107" w:right="173" w:firstLine="253"/>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(4</w:t>
      </w:r>
      <w:r>
        <w:rPr>
          <w:rFonts w:ascii="宋体" w:hAnsi="宋体" w:eastAsia="宋体" w:cs="宋体"/>
          <w:color w:val="auto"/>
          <w:spacing w:val="18"/>
          <w:sz w:val="23"/>
          <w:szCs w:val="23"/>
          <w:highlight w:val="none"/>
        </w:rPr>
        <w:t>)</w:t>
      </w:r>
      <w:r>
        <w:rPr>
          <w:rFonts w:ascii="宋体" w:hAnsi="宋体" w:eastAsia="宋体" w:cs="宋体"/>
          <w:color w:val="auto"/>
          <w:spacing w:val="10"/>
          <w:sz w:val="23"/>
          <w:szCs w:val="23"/>
          <w:highlight w:val="none"/>
        </w:rPr>
        <w:t xml:space="preserve"> 磋商结束后，磋商小组将要求实质性响应磋商文件的供应商在规定时间内在线提</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交最后报价，磋商小组将现场公开唱价。在规定时间内没有提交最后报价的磋商供应</w:t>
      </w:r>
      <w:r>
        <w:rPr>
          <w:rFonts w:ascii="宋体" w:hAnsi="宋体" w:eastAsia="宋体" w:cs="宋体"/>
          <w:color w:val="auto"/>
          <w:spacing w:val="2"/>
          <w:sz w:val="23"/>
          <w:szCs w:val="23"/>
          <w:highlight w:val="none"/>
        </w:rPr>
        <w:t>商</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，视同退出磋商。未通过实质性响应的供应商将不再进行最后报价。经磋商确定最终</w:t>
      </w:r>
      <w:r>
        <w:rPr>
          <w:rFonts w:ascii="宋体" w:hAnsi="宋体" w:eastAsia="宋体" w:cs="宋体"/>
          <w:color w:val="auto"/>
          <w:spacing w:val="2"/>
          <w:sz w:val="23"/>
          <w:szCs w:val="23"/>
          <w:highlight w:val="none"/>
        </w:rPr>
        <w:t>采</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购需求和提交最后报价的供应商后，由磋商小组采用综合评分法对提交最后报价的供</w:t>
      </w:r>
      <w:r>
        <w:rPr>
          <w:rFonts w:ascii="宋体" w:hAnsi="宋体" w:eastAsia="宋体" w:cs="宋体"/>
          <w:color w:val="auto"/>
          <w:spacing w:val="2"/>
          <w:sz w:val="23"/>
          <w:szCs w:val="23"/>
          <w:highlight w:val="none"/>
        </w:rPr>
        <w:t>应</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商的响应文件和最后报价进行综合评分。</w:t>
      </w:r>
    </w:p>
    <w:p>
      <w:pPr>
        <w:spacing w:before="2" w:line="363" w:lineRule="auto"/>
        <w:ind w:left="109" w:right="173" w:firstLine="251"/>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(5</w:t>
      </w:r>
      <w:r>
        <w:rPr>
          <w:rFonts w:ascii="宋体" w:hAnsi="宋体" w:eastAsia="宋体" w:cs="宋体"/>
          <w:color w:val="auto"/>
          <w:spacing w:val="18"/>
          <w:sz w:val="23"/>
          <w:szCs w:val="23"/>
          <w:highlight w:val="none"/>
        </w:rPr>
        <w:t>)</w:t>
      </w:r>
      <w:r>
        <w:rPr>
          <w:rFonts w:ascii="宋体" w:hAnsi="宋体" w:eastAsia="宋体" w:cs="宋体"/>
          <w:color w:val="auto"/>
          <w:spacing w:val="10"/>
          <w:sz w:val="23"/>
          <w:szCs w:val="23"/>
          <w:highlight w:val="none"/>
        </w:rPr>
        <w:t xml:space="preserve"> 磋商结束后，参加磋商的供应商应当对磋商达成的意向，以书面形式由全权代表</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签</w:t>
      </w:r>
      <w:r>
        <w:rPr>
          <w:rFonts w:ascii="宋体" w:hAnsi="宋体" w:eastAsia="宋体" w:cs="宋体"/>
          <w:color w:val="auto"/>
          <w:spacing w:val="7"/>
          <w:sz w:val="23"/>
          <w:szCs w:val="23"/>
          <w:highlight w:val="none"/>
        </w:rPr>
        <w:t>字确认后提交。</w:t>
      </w:r>
    </w:p>
    <w:p>
      <w:pPr>
        <w:spacing w:before="27" w:line="354" w:lineRule="auto"/>
        <w:ind w:left="109" w:right="173" w:firstLine="25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w:t>
      </w:r>
      <w:r>
        <w:rPr>
          <w:rFonts w:ascii="宋体" w:hAnsi="宋体" w:eastAsia="宋体" w:cs="宋体"/>
          <w:color w:val="auto"/>
          <w:spacing w:val="10"/>
          <w:sz w:val="23"/>
          <w:szCs w:val="23"/>
          <w:highlight w:val="none"/>
        </w:rPr>
        <w:t>6) 磋商小组依据本须知35.5条规定的评审标准和方法，对实质性响应采购文件的供</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应商进</w:t>
      </w:r>
      <w:r>
        <w:rPr>
          <w:rFonts w:ascii="宋体" w:hAnsi="宋体" w:eastAsia="宋体" w:cs="宋体"/>
          <w:color w:val="auto"/>
          <w:spacing w:val="10"/>
          <w:sz w:val="23"/>
          <w:szCs w:val="23"/>
          <w:highlight w:val="none"/>
        </w:rPr>
        <w:t>行</w:t>
      </w:r>
      <w:r>
        <w:rPr>
          <w:rFonts w:ascii="宋体" w:hAnsi="宋体" w:eastAsia="宋体" w:cs="宋体"/>
          <w:color w:val="auto"/>
          <w:spacing w:val="9"/>
          <w:sz w:val="23"/>
          <w:szCs w:val="23"/>
          <w:highlight w:val="none"/>
        </w:rPr>
        <w:t>评审和比较，向采购人提出书面的评审报告，并推荐合格的成交候选人。采购</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人根据</w:t>
      </w:r>
      <w:r>
        <w:rPr>
          <w:rFonts w:ascii="宋体" w:hAnsi="宋体" w:eastAsia="宋体" w:cs="宋体"/>
          <w:color w:val="auto"/>
          <w:spacing w:val="10"/>
          <w:sz w:val="23"/>
          <w:szCs w:val="23"/>
          <w:highlight w:val="none"/>
        </w:rPr>
        <w:t>磋</w:t>
      </w:r>
      <w:r>
        <w:rPr>
          <w:rFonts w:ascii="宋体" w:hAnsi="宋体" w:eastAsia="宋体" w:cs="宋体"/>
          <w:color w:val="auto"/>
          <w:spacing w:val="9"/>
          <w:sz w:val="23"/>
          <w:szCs w:val="23"/>
          <w:highlight w:val="none"/>
        </w:rPr>
        <w:t>商小组提出的书面评审报告和推荐的成交候选人确定中标人，也可以授权磋商</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小组直接确定中标人。</w:t>
      </w:r>
    </w:p>
    <w:p>
      <w:pPr>
        <w:spacing w:line="311" w:lineRule="exact"/>
        <w:ind w:left="473"/>
        <w:rPr>
          <w:rFonts w:ascii="宋体" w:hAnsi="宋体" w:eastAsia="宋体" w:cs="宋体"/>
          <w:color w:val="auto"/>
          <w:sz w:val="23"/>
          <w:szCs w:val="23"/>
          <w:highlight w:val="none"/>
        </w:rPr>
      </w:pPr>
      <w:r>
        <w:rPr>
          <w:rFonts w:ascii="宋体" w:hAnsi="宋体" w:eastAsia="宋体" w:cs="宋体"/>
          <w:color w:val="auto"/>
          <w:spacing w:val="6"/>
          <w:position w:val="1"/>
          <w:sz w:val="23"/>
          <w:szCs w:val="23"/>
          <w:highlight w:val="none"/>
        </w:rPr>
        <w:t>4.2、评审方法及标准</w:t>
      </w:r>
      <w:r>
        <w:rPr>
          <w:rFonts w:ascii="宋体" w:hAnsi="宋体" w:eastAsia="宋体" w:cs="宋体"/>
          <w:color w:val="auto"/>
          <w:spacing w:val="3"/>
          <w:position w:val="1"/>
          <w:sz w:val="23"/>
          <w:szCs w:val="23"/>
          <w:highlight w:val="none"/>
        </w:rPr>
        <w:t>：</w:t>
      </w:r>
    </w:p>
    <w:p>
      <w:pPr>
        <w:spacing w:before="128" w:line="229" w:lineRule="auto"/>
        <w:ind w:left="4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评</w:t>
      </w:r>
      <w:r>
        <w:rPr>
          <w:rFonts w:ascii="宋体" w:hAnsi="宋体" w:eastAsia="宋体" w:cs="宋体"/>
          <w:color w:val="auto"/>
          <w:spacing w:val="12"/>
          <w:sz w:val="23"/>
          <w:szCs w:val="23"/>
          <w:highlight w:val="none"/>
        </w:rPr>
        <w:t>审</w:t>
      </w:r>
      <w:r>
        <w:rPr>
          <w:rFonts w:ascii="宋体" w:hAnsi="宋体" w:eastAsia="宋体" w:cs="宋体"/>
          <w:color w:val="auto"/>
          <w:spacing w:val="7"/>
          <w:sz w:val="23"/>
          <w:szCs w:val="23"/>
          <w:highlight w:val="none"/>
        </w:rPr>
        <w:t>方法：本项目采用综合评分法，总分为 100 分。综合评分法，是指响应文件满足</w:t>
      </w:r>
    </w:p>
    <w:p>
      <w:pPr>
        <w:rPr>
          <w:color w:val="auto"/>
          <w:highlight w:val="none"/>
        </w:rPr>
        <w:sectPr>
          <w:footerReference r:id="rId89" w:type="default"/>
          <w:pgSz w:w="11910" w:h="16840"/>
          <w:pgMar w:top="1431" w:right="1176" w:bottom="817" w:left="1270" w:header="0" w:footer="657" w:gutter="0"/>
          <w:pgNumType w:fmt="decimal"/>
          <w:cols w:space="720" w:num="1"/>
        </w:sectPr>
      </w:pPr>
    </w:p>
    <w:p>
      <w:pPr>
        <w:spacing w:before="297" w:line="353" w:lineRule="auto"/>
        <w:ind w:right="1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采购文件全部实质性要求且按评审因素的量化指标评审得分最高的供应商为成交候选供</w:t>
      </w:r>
      <w:r>
        <w:rPr>
          <w:rFonts w:ascii="宋体" w:hAnsi="宋体" w:eastAsia="宋体" w:cs="宋体"/>
          <w:color w:val="auto"/>
          <w:sz w:val="23"/>
          <w:szCs w:val="23"/>
          <w:highlight w:val="none"/>
        </w:rPr>
        <w:t xml:space="preserve">应 </w:t>
      </w:r>
      <w:r>
        <w:rPr>
          <w:rFonts w:ascii="宋体" w:hAnsi="宋体" w:eastAsia="宋体" w:cs="宋体"/>
          <w:color w:val="auto"/>
          <w:spacing w:val="7"/>
          <w:sz w:val="23"/>
          <w:szCs w:val="23"/>
          <w:highlight w:val="none"/>
        </w:rPr>
        <w:t>商</w:t>
      </w:r>
      <w:r>
        <w:rPr>
          <w:rFonts w:ascii="宋体" w:hAnsi="宋体" w:eastAsia="宋体" w:cs="宋体"/>
          <w:color w:val="auto"/>
          <w:spacing w:val="5"/>
          <w:sz w:val="23"/>
          <w:szCs w:val="23"/>
          <w:highlight w:val="none"/>
        </w:rPr>
        <w:t>的评审方法。磋商小组按照采购文件的要求和条件，根据各供应商的施工组织设计、综合</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实</w:t>
      </w:r>
      <w:r>
        <w:rPr>
          <w:rFonts w:ascii="宋体" w:hAnsi="宋体" w:eastAsia="宋体" w:cs="宋体"/>
          <w:color w:val="auto"/>
          <w:spacing w:val="5"/>
          <w:sz w:val="23"/>
          <w:szCs w:val="23"/>
          <w:highlight w:val="none"/>
        </w:rPr>
        <w:t>力、价格对采购文件的响应程度等进行综合评价、评分，将评审总得分按由高到低的顺序</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进行排列</w:t>
      </w:r>
      <w:r>
        <w:rPr>
          <w:rFonts w:ascii="宋体" w:hAnsi="宋体" w:eastAsia="宋体" w:cs="宋体"/>
          <w:color w:val="auto"/>
          <w:spacing w:val="9"/>
          <w:sz w:val="23"/>
          <w:szCs w:val="23"/>
          <w:highlight w:val="none"/>
        </w:rPr>
        <w:t>，</w:t>
      </w:r>
      <w:r>
        <w:rPr>
          <w:rFonts w:ascii="宋体" w:hAnsi="宋体" w:eastAsia="宋体" w:cs="宋体"/>
          <w:color w:val="auto"/>
          <w:spacing w:val="7"/>
          <w:sz w:val="23"/>
          <w:szCs w:val="23"/>
          <w:highlight w:val="none"/>
        </w:rPr>
        <w:t>并依此顺序推荐前3名成交候选供应商；评审总得分相同的按最后报价由低到高</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顺序</w:t>
      </w:r>
      <w:r>
        <w:rPr>
          <w:rFonts w:ascii="宋体" w:hAnsi="宋体" w:eastAsia="宋体" w:cs="宋体"/>
          <w:color w:val="auto"/>
          <w:spacing w:val="10"/>
          <w:sz w:val="23"/>
          <w:szCs w:val="23"/>
          <w:highlight w:val="none"/>
        </w:rPr>
        <w:t>排</w:t>
      </w:r>
      <w:r>
        <w:rPr>
          <w:rFonts w:ascii="宋体" w:hAnsi="宋体" w:eastAsia="宋体" w:cs="宋体"/>
          <w:color w:val="auto"/>
          <w:spacing w:val="7"/>
          <w:sz w:val="23"/>
          <w:szCs w:val="23"/>
          <w:highlight w:val="none"/>
        </w:rPr>
        <w:t>列，评审总得分且最终报价相同的，按技术部分得分顺序排列。</w:t>
      </w:r>
    </w:p>
    <w:p>
      <w:pPr>
        <w:spacing w:before="1" w:line="228" w:lineRule="auto"/>
        <w:ind w:left="47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14:textOutline w14:w="4358" w14:cap="sq" w14:cmpd="sng">
            <w14:solidFill>
              <w14:srgbClr w14:val="000000"/>
            </w14:solidFill>
            <w14:prstDash w14:val="solid"/>
            <w14:bevel/>
          </w14:textOutline>
        </w:rPr>
        <w:t>详细评审标准：</w:t>
      </w:r>
    </w:p>
    <w:p>
      <w:pPr>
        <w:rPr>
          <w:color w:val="auto"/>
          <w:highlight w:val="none"/>
        </w:rPr>
      </w:pPr>
    </w:p>
    <w:p>
      <w:pPr>
        <w:spacing w:line="40" w:lineRule="exact"/>
        <w:rPr>
          <w:color w:val="auto"/>
          <w:highlight w:val="none"/>
        </w:rPr>
      </w:pPr>
    </w:p>
    <w:tbl>
      <w:tblPr>
        <w:tblStyle w:val="18"/>
        <w:tblW w:w="9067" w:type="dxa"/>
        <w:tblInd w:w="3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00"/>
        <w:gridCol w:w="1769"/>
        <w:gridCol w:w="959"/>
        <w:gridCol w:w="4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277" w:type="dxa"/>
            <w:gridSpan w:val="4"/>
            <w:vAlign w:val="top"/>
          </w:tcPr>
          <w:p>
            <w:pPr>
              <w:spacing w:before="132" w:line="221" w:lineRule="auto"/>
              <w:ind w:left="115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评分因素与权</w:t>
            </w:r>
            <w:r>
              <w:rPr>
                <w:rFonts w:ascii="宋体" w:hAnsi="宋体" w:eastAsia="宋体" w:cs="宋体"/>
                <w:color w:val="auto"/>
                <w:sz w:val="22"/>
                <w:szCs w:val="22"/>
                <w:highlight w:val="none"/>
              </w:rPr>
              <w:t>重分值</w:t>
            </w:r>
          </w:p>
        </w:tc>
        <w:tc>
          <w:tcPr>
            <w:tcW w:w="4790" w:type="dxa"/>
            <w:vAlign w:val="top"/>
          </w:tcPr>
          <w:p>
            <w:pPr>
              <w:spacing w:before="132" w:line="222" w:lineRule="auto"/>
              <w:ind w:left="195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评分标</w:t>
            </w:r>
            <w:r>
              <w:rPr>
                <w:rFonts w:ascii="宋体" w:hAnsi="宋体" w:eastAsia="宋体" w:cs="宋体"/>
                <w:color w:val="auto"/>
                <w:spacing w:val="-1"/>
                <w:sz w:val="22"/>
                <w:szCs w:val="22"/>
                <w:highlight w:val="no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849" w:type="dxa"/>
            <w:vAlign w:val="top"/>
          </w:tcPr>
          <w:p>
            <w:pPr>
              <w:spacing w:line="341" w:lineRule="auto"/>
              <w:rPr>
                <w:rFonts w:ascii="Arial"/>
                <w:color w:val="auto"/>
                <w:sz w:val="21"/>
                <w:highlight w:val="none"/>
              </w:rPr>
            </w:pPr>
          </w:p>
          <w:p>
            <w:pPr>
              <w:spacing w:before="72" w:line="238" w:lineRule="auto"/>
              <w:ind w:left="21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评分</w:t>
            </w:r>
          </w:p>
          <w:p>
            <w:pPr>
              <w:spacing w:before="1" w:line="220" w:lineRule="auto"/>
              <w:ind w:left="228"/>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因</w:t>
            </w:r>
            <w:r>
              <w:rPr>
                <w:rFonts w:ascii="宋体" w:hAnsi="宋体" w:eastAsia="宋体" w:cs="宋体"/>
                <w:color w:val="auto"/>
                <w:spacing w:val="-12"/>
                <w:sz w:val="22"/>
                <w:szCs w:val="22"/>
                <w:highlight w:val="none"/>
              </w:rPr>
              <w:t>素</w:t>
            </w:r>
          </w:p>
        </w:tc>
        <w:tc>
          <w:tcPr>
            <w:tcW w:w="700" w:type="dxa"/>
            <w:vAlign w:val="top"/>
          </w:tcPr>
          <w:p>
            <w:pPr>
              <w:spacing w:before="132" w:line="246" w:lineRule="auto"/>
              <w:ind w:left="134" w:right="12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评分</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因素</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权重</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分值</w:t>
            </w:r>
          </w:p>
        </w:tc>
        <w:tc>
          <w:tcPr>
            <w:tcW w:w="1769" w:type="dxa"/>
            <w:vAlign w:val="top"/>
          </w:tcPr>
          <w:p>
            <w:pPr>
              <w:spacing w:line="342" w:lineRule="auto"/>
              <w:rPr>
                <w:rFonts w:ascii="Arial"/>
                <w:color w:val="auto"/>
                <w:sz w:val="21"/>
                <w:highlight w:val="none"/>
              </w:rPr>
            </w:pPr>
          </w:p>
          <w:p>
            <w:pPr>
              <w:spacing w:before="71" w:line="253" w:lineRule="auto"/>
              <w:ind w:left="781" w:right="112" w:hanging="66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各评分因</w:t>
            </w:r>
            <w:r>
              <w:rPr>
                <w:rFonts w:ascii="宋体" w:hAnsi="宋体" w:eastAsia="宋体" w:cs="宋体"/>
                <w:color w:val="auto"/>
                <w:spacing w:val="-1"/>
                <w:sz w:val="22"/>
                <w:szCs w:val="22"/>
                <w:highlight w:val="none"/>
              </w:rPr>
              <w:t>素细分</w:t>
            </w:r>
            <w:r>
              <w:rPr>
                <w:rFonts w:ascii="宋体" w:hAnsi="宋体" w:eastAsia="宋体" w:cs="宋体"/>
                <w:color w:val="auto"/>
                <w:sz w:val="22"/>
                <w:szCs w:val="22"/>
                <w:highlight w:val="none"/>
              </w:rPr>
              <w:t xml:space="preserve"> 项</w:t>
            </w:r>
          </w:p>
        </w:tc>
        <w:tc>
          <w:tcPr>
            <w:tcW w:w="959"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before="72" w:line="221" w:lineRule="auto"/>
              <w:ind w:left="26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分</w:t>
            </w:r>
            <w:r>
              <w:rPr>
                <w:rFonts w:ascii="宋体" w:hAnsi="宋体" w:eastAsia="宋体" w:cs="宋体"/>
                <w:color w:val="auto"/>
                <w:spacing w:val="-4"/>
                <w:sz w:val="22"/>
                <w:szCs w:val="22"/>
                <w:highlight w:val="none"/>
              </w:rPr>
              <w:t>值</w:t>
            </w:r>
          </w:p>
        </w:tc>
        <w:tc>
          <w:tcPr>
            <w:tcW w:w="4790"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before="72" w:line="222" w:lineRule="auto"/>
              <w:ind w:left="195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评分标</w:t>
            </w:r>
            <w:r>
              <w:rPr>
                <w:rFonts w:ascii="宋体" w:hAnsi="宋体" w:eastAsia="宋体" w:cs="宋体"/>
                <w:color w:val="auto"/>
                <w:spacing w:val="-1"/>
                <w:sz w:val="22"/>
                <w:szCs w:val="22"/>
                <w:highlight w:val="no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849" w:type="dxa"/>
            <w:vMerge w:val="restart"/>
            <w:tcBorders>
              <w:bottom w:val="nil"/>
            </w:tcBorders>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71"/>
              <w:ind w:left="21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施工</w:t>
            </w:r>
          </w:p>
          <w:p>
            <w:pPr>
              <w:spacing w:line="225" w:lineRule="auto"/>
              <w:ind w:left="214"/>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组</w:t>
            </w:r>
            <w:r>
              <w:rPr>
                <w:rFonts w:ascii="宋体" w:hAnsi="宋体" w:eastAsia="宋体" w:cs="宋体"/>
                <w:color w:val="auto"/>
                <w:spacing w:val="-4"/>
                <w:sz w:val="22"/>
                <w:szCs w:val="22"/>
                <w:highlight w:val="none"/>
              </w:rPr>
              <w:t>织</w:t>
            </w:r>
          </w:p>
          <w:p>
            <w:pPr>
              <w:spacing w:before="17" w:line="222" w:lineRule="auto"/>
              <w:ind w:left="214"/>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设</w:t>
            </w:r>
            <w:r>
              <w:rPr>
                <w:rFonts w:ascii="宋体" w:hAnsi="宋体" w:eastAsia="宋体" w:cs="宋体"/>
                <w:color w:val="auto"/>
                <w:spacing w:val="-5"/>
                <w:sz w:val="22"/>
                <w:szCs w:val="22"/>
                <w:highlight w:val="none"/>
              </w:rPr>
              <w:t>计</w:t>
            </w:r>
          </w:p>
        </w:tc>
        <w:tc>
          <w:tcPr>
            <w:tcW w:w="700" w:type="dxa"/>
            <w:vMerge w:val="restart"/>
            <w:tcBorders>
              <w:bottom w:val="nil"/>
            </w:tcBorders>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before="72" w:line="222" w:lineRule="auto"/>
              <w:ind w:left="112"/>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6</w:t>
            </w:r>
            <w:r>
              <w:rPr>
                <w:rFonts w:ascii="宋体" w:hAnsi="宋体" w:eastAsia="宋体" w:cs="宋体"/>
                <w:color w:val="auto"/>
                <w:spacing w:val="-16"/>
                <w:sz w:val="22"/>
                <w:szCs w:val="22"/>
                <w:highlight w:val="none"/>
              </w:rPr>
              <w:t>3 分</w:t>
            </w:r>
          </w:p>
        </w:tc>
        <w:tc>
          <w:tcPr>
            <w:tcW w:w="1769" w:type="dxa"/>
            <w:vAlign w:val="top"/>
          </w:tcPr>
          <w:p>
            <w:pPr>
              <w:spacing w:before="271" w:line="256" w:lineRule="auto"/>
              <w:ind w:left="447" w:right="112" w:hanging="32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总体施工</w:t>
            </w:r>
            <w:r>
              <w:rPr>
                <w:rFonts w:ascii="宋体" w:hAnsi="宋体" w:eastAsia="宋体" w:cs="宋体"/>
                <w:color w:val="auto"/>
                <w:spacing w:val="-1"/>
                <w:sz w:val="22"/>
                <w:szCs w:val="22"/>
                <w:highlight w:val="none"/>
              </w:rPr>
              <w:t>组织布</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置及</w:t>
            </w:r>
            <w:r>
              <w:rPr>
                <w:rFonts w:ascii="宋体" w:hAnsi="宋体" w:eastAsia="宋体" w:cs="宋体"/>
                <w:color w:val="auto"/>
                <w:spacing w:val="-1"/>
                <w:sz w:val="22"/>
                <w:szCs w:val="22"/>
                <w:highlight w:val="none"/>
              </w:rPr>
              <w:t>规划</w:t>
            </w:r>
          </w:p>
        </w:tc>
        <w:tc>
          <w:tcPr>
            <w:tcW w:w="959" w:type="dxa"/>
            <w:vAlign w:val="top"/>
          </w:tcPr>
          <w:p>
            <w:pPr>
              <w:spacing w:before="306" w:line="211" w:lineRule="auto"/>
              <w:ind w:left="226"/>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w:t>
            </w:r>
            <w:r>
              <w:rPr>
                <w:rFonts w:ascii="宋体" w:hAnsi="宋体" w:eastAsia="宋体" w:cs="宋体"/>
                <w:color w:val="auto"/>
                <w:spacing w:val="-4"/>
                <w:sz w:val="22"/>
                <w:szCs w:val="22"/>
                <w:highlight w:val="none"/>
              </w:rPr>
              <w:t>0.00</w:t>
            </w:r>
          </w:p>
          <w:p>
            <w:pPr>
              <w:spacing w:line="221" w:lineRule="auto"/>
              <w:ind w:left="378"/>
              <w:rPr>
                <w:rFonts w:ascii="宋体" w:hAnsi="宋体" w:eastAsia="宋体" w:cs="宋体"/>
                <w:color w:val="auto"/>
                <w:sz w:val="22"/>
                <w:szCs w:val="22"/>
                <w:highlight w:val="none"/>
              </w:rPr>
            </w:pPr>
            <w:r>
              <w:rPr>
                <w:rFonts w:ascii="宋体" w:hAnsi="宋体" w:eastAsia="宋体" w:cs="宋体"/>
                <w:color w:val="auto"/>
                <w:sz w:val="22"/>
                <w:szCs w:val="22"/>
                <w:highlight w:val="none"/>
              </w:rPr>
              <w:t>分</w:t>
            </w:r>
          </w:p>
        </w:tc>
        <w:tc>
          <w:tcPr>
            <w:tcW w:w="4790" w:type="dxa"/>
            <w:vAlign w:val="top"/>
          </w:tcPr>
          <w:p>
            <w:pPr>
              <w:spacing w:before="129" w:line="249" w:lineRule="auto"/>
              <w:ind w:left="117" w:right="10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总</w:t>
            </w:r>
            <w:r>
              <w:rPr>
                <w:rFonts w:ascii="宋体" w:hAnsi="宋体" w:eastAsia="宋体" w:cs="宋体"/>
                <w:color w:val="auto"/>
                <w:spacing w:val="-7"/>
                <w:sz w:val="22"/>
                <w:szCs w:val="22"/>
                <w:highlight w:val="none"/>
              </w:rPr>
              <w:t>体施工组织布置及规划合理得 5 分，否则酌情</w:t>
            </w:r>
            <w:r>
              <w:rPr>
                <w:rFonts w:ascii="宋体" w:hAnsi="宋体" w:eastAsia="宋体" w:cs="宋体"/>
                <w:color w:val="auto"/>
                <w:sz w:val="22"/>
                <w:szCs w:val="22"/>
                <w:highlight w:val="none"/>
              </w:rPr>
              <w:t xml:space="preserve"> </w:t>
            </w:r>
            <w:r>
              <w:rPr>
                <w:rFonts w:ascii="宋体" w:hAnsi="宋体" w:eastAsia="宋体" w:cs="宋体"/>
                <w:color w:val="auto"/>
                <w:spacing w:val="-14"/>
                <w:sz w:val="22"/>
                <w:szCs w:val="22"/>
                <w:highlight w:val="none"/>
              </w:rPr>
              <w:t>扣</w:t>
            </w:r>
            <w:r>
              <w:rPr>
                <w:rFonts w:ascii="宋体" w:hAnsi="宋体" w:eastAsia="宋体" w:cs="宋体"/>
                <w:color w:val="auto"/>
                <w:spacing w:val="-7"/>
                <w:sz w:val="22"/>
                <w:szCs w:val="22"/>
                <w:highlight w:val="none"/>
              </w:rPr>
              <w:t>分；施工总平面图布置合理得 5 分，否则酌情</w:t>
            </w:r>
            <w:r>
              <w:rPr>
                <w:rFonts w:ascii="宋体" w:hAnsi="宋体" w:eastAsia="宋体" w:cs="宋体"/>
                <w:color w:val="auto"/>
                <w:sz w:val="22"/>
                <w:szCs w:val="22"/>
                <w:highlight w:val="none"/>
              </w:rPr>
              <w:t xml:space="preserve"> </w:t>
            </w:r>
            <w:r>
              <w:rPr>
                <w:rFonts w:ascii="宋体" w:hAnsi="宋体" w:eastAsia="宋体" w:cs="宋体"/>
                <w:color w:val="auto"/>
                <w:spacing w:val="-5"/>
                <w:sz w:val="22"/>
                <w:szCs w:val="22"/>
                <w:highlight w:val="none"/>
              </w:rPr>
              <w:t>扣</w:t>
            </w:r>
            <w:r>
              <w:rPr>
                <w:rFonts w:ascii="宋体" w:hAnsi="宋体" w:eastAsia="宋体" w:cs="宋体"/>
                <w:color w:val="auto"/>
                <w:spacing w:val="-3"/>
                <w:sz w:val="22"/>
                <w:szCs w:val="22"/>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line="255" w:lineRule="auto"/>
              <w:rPr>
                <w:rFonts w:ascii="Arial"/>
                <w:color w:val="auto"/>
                <w:sz w:val="21"/>
                <w:highlight w:val="none"/>
              </w:rPr>
            </w:pPr>
          </w:p>
          <w:p>
            <w:pPr>
              <w:spacing w:line="255" w:lineRule="auto"/>
              <w:rPr>
                <w:rFonts w:ascii="Arial"/>
                <w:color w:val="auto"/>
                <w:sz w:val="21"/>
                <w:highlight w:val="none"/>
              </w:rPr>
            </w:pPr>
          </w:p>
          <w:p>
            <w:pPr>
              <w:spacing w:line="256" w:lineRule="auto"/>
              <w:rPr>
                <w:rFonts w:ascii="Arial"/>
                <w:color w:val="auto"/>
                <w:sz w:val="21"/>
                <w:highlight w:val="none"/>
              </w:rPr>
            </w:pPr>
          </w:p>
          <w:p>
            <w:pPr>
              <w:spacing w:before="72" w:line="222"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主要工</w:t>
            </w:r>
            <w:r>
              <w:rPr>
                <w:rFonts w:ascii="宋体" w:hAnsi="宋体" w:eastAsia="宋体" w:cs="宋体"/>
                <w:color w:val="auto"/>
                <w:spacing w:val="-1"/>
                <w:sz w:val="22"/>
                <w:szCs w:val="22"/>
                <w:highlight w:val="none"/>
              </w:rPr>
              <w:t>程项目的</w:t>
            </w:r>
          </w:p>
          <w:p>
            <w:pPr>
              <w:spacing w:before="21" w:line="222" w:lineRule="auto"/>
              <w:ind w:left="11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施工方案、方法</w:t>
            </w:r>
          </w:p>
          <w:p>
            <w:pPr>
              <w:spacing w:before="18" w:line="221" w:lineRule="auto"/>
              <w:ind w:left="34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与</w:t>
            </w:r>
            <w:r>
              <w:rPr>
                <w:rFonts w:ascii="宋体" w:hAnsi="宋体" w:eastAsia="宋体" w:cs="宋体"/>
                <w:color w:val="auto"/>
                <w:spacing w:val="-2"/>
                <w:sz w:val="22"/>
                <w:szCs w:val="22"/>
                <w:highlight w:val="none"/>
              </w:rPr>
              <w:t>技术措施</w:t>
            </w:r>
          </w:p>
        </w:tc>
        <w:tc>
          <w:tcPr>
            <w:tcW w:w="959" w:type="dxa"/>
            <w:vAlign w:val="top"/>
          </w:tcPr>
          <w:p>
            <w:pPr>
              <w:spacing w:line="313" w:lineRule="auto"/>
              <w:rPr>
                <w:rFonts w:ascii="Arial"/>
                <w:color w:val="auto"/>
                <w:sz w:val="21"/>
                <w:highlight w:val="none"/>
              </w:rPr>
            </w:pPr>
          </w:p>
          <w:p>
            <w:pPr>
              <w:spacing w:line="314" w:lineRule="auto"/>
              <w:rPr>
                <w:rFonts w:ascii="Arial"/>
                <w:color w:val="auto"/>
                <w:sz w:val="21"/>
                <w:highlight w:val="none"/>
              </w:rPr>
            </w:pPr>
          </w:p>
          <w:p>
            <w:pPr>
              <w:spacing w:line="314" w:lineRule="auto"/>
              <w:rPr>
                <w:rFonts w:ascii="Arial"/>
                <w:color w:val="auto"/>
                <w:sz w:val="21"/>
                <w:highlight w:val="none"/>
              </w:rPr>
            </w:pPr>
          </w:p>
          <w:p>
            <w:pPr>
              <w:spacing w:before="72" w:line="211" w:lineRule="auto"/>
              <w:ind w:left="226"/>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w:t>
            </w:r>
            <w:r>
              <w:rPr>
                <w:rFonts w:ascii="宋体" w:hAnsi="宋体" w:eastAsia="宋体" w:cs="宋体"/>
                <w:color w:val="auto"/>
                <w:spacing w:val="-4"/>
                <w:sz w:val="22"/>
                <w:szCs w:val="22"/>
                <w:highlight w:val="none"/>
              </w:rPr>
              <w:t>5.00</w:t>
            </w:r>
          </w:p>
          <w:p>
            <w:pPr>
              <w:spacing w:line="221" w:lineRule="auto"/>
              <w:ind w:left="378"/>
              <w:rPr>
                <w:rFonts w:ascii="宋体" w:hAnsi="宋体" w:eastAsia="宋体" w:cs="宋体"/>
                <w:color w:val="auto"/>
                <w:sz w:val="22"/>
                <w:szCs w:val="22"/>
                <w:highlight w:val="none"/>
              </w:rPr>
            </w:pPr>
            <w:r>
              <w:rPr>
                <w:rFonts w:ascii="宋体" w:hAnsi="宋体" w:eastAsia="宋体" w:cs="宋体"/>
                <w:color w:val="auto"/>
                <w:sz w:val="22"/>
                <w:szCs w:val="22"/>
                <w:highlight w:val="none"/>
              </w:rPr>
              <w:t>分</w:t>
            </w:r>
          </w:p>
        </w:tc>
        <w:tc>
          <w:tcPr>
            <w:tcW w:w="4790" w:type="dxa"/>
            <w:vAlign w:val="top"/>
          </w:tcPr>
          <w:p>
            <w:pPr>
              <w:spacing w:before="129" w:line="239" w:lineRule="auto"/>
              <w:ind w:left="117" w:right="103" w:hanging="3"/>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施工方法先进得 6 分，一般得 3 分，否则酌情</w:t>
            </w:r>
            <w:r>
              <w:rPr>
                <w:rFonts w:ascii="宋体" w:hAnsi="宋体" w:eastAsia="宋体" w:cs="宋体"/>
                <w:color w:val="auto"/>
                <w:spacing w:val="-10"/>
                <w:sz w:val="22"/>
                <w:szCs w:val="22"/>
                <w:highlight w:val="none"/>
              </w:rPr>
              <w:t>扣</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分</w:t>
            </w:r>
            <w:r>
              <w:rPr>
                <w:rFonts w:ascii="宋体" w:hAnsi="宋体" w:eastAsia="宋体" w:cs="宋体"/>
                <w:color w:val="auto"/>
                <w:spacing w:val="-5"/>
                <w:sz w:val="22"/>
                <w:szCs w:val="22"/>
                <w:highlight w:val="none"/>
              </w:rPr>
              <w:t>；</w:t>
            </w:r>
          </w:p>
          <w:p>
            <w:pPr>
              <w:spacing w:before="1" w:line="239" w:lineRule="auto"/>
              <w:ind w:left="117" w:right="103" w:hanging="3"/>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采</w:t>
            </w:r>
            <w:r>
              <w:rPr>
                <w:rFonts w:ascii="宋体" w:hAnsi="宋体" w:eastAsia="宋体" w:cs="宋体"/>
                <w:color w:val="auto"/>
                <w:spacing w:val="-7"/>
                <w:sz w:val="22"/>
                <w:szCs w:val="22"/>
                <w:highlight w:val="none"/>
              </w:rPr>
              <w:t>用新工艺、新技术、新设备得 3 分，没有不得</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分</w:t>
            </w:r>
            <w:r>
              <w:rPr>
                <w:rFonts w:ascii="宋体" w:hAnsi="宋体" w:eastAsia="宋体" w:cs="宋体"/>
                <w:color w:val="auto"/>
                <w:spacing w:val="-5"/>
                <w:sz w:val="22"/>
                <w:szCs w:val="22"/>
                <w:highlight w:val="none"/>
              </w:rPr>
              <w:t>；</w:t>
            </w:r>
          </w:p>
          <w:p>
            <w:pPr>
              <w:spacing w:before="1" w:line="239" w:lineRule="auto"/>
              <w:ind w:left="116" w:right="11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主要工程项目的施工方案齐全措施计划详尽得 4</w:t>
            </w:r>
            <w:r>
              <w:rPr>
                <w:rFonts w:ascii="宋体" w:hAnsi="宋体" w:eastAsia="宋体" w:cs="宋体"/>
                <w:color w:val="auto"/>
                <w:sz w:val="22"/>
                <w:szCs w:val="22"/>
                <w:highlight w:val="none"/>
              </w:rPr>
              <w:t xml:space="preserve"> </w:t>
            </w:r>
            <w:r>
              <w:rPr>
                <w:rFonts w:ascii="宋体" w:hAnsi="宋体" w:eastAsia="宋体" w:cs="宋体"/>
                <w:color w:val="auto"/>
                <w:spacing w:val="-8"/>
                <w:sz w:val="22"/>
                <w:szCs w:val="22"/>
                <w:highlight w:val="none"/>
              </w:rPr>
              <w:t>分</w:t>
            </w:r>
            <w:r>
              <w:rPr>
                <w:rFonts w:ascii="宋体" w:hAnsi="宋体" w:eastAsia="宋体" w:cs="宋体"/>
                <w:color w:val="auto"/>
                <w:spacing w:val="-7"/>
                <w:sz w:val="22"/>
                <w:szCs w:val="22"/>
                <w:highlight w:val="none"/>
              </w:rPr>
              <w:t>，一般得 2 分，否则酌情扣分；</w:t>
            </w:r>
          </w:p>
          <w:p>
            <w:pPr>
              <w:spacing w:before="1" w:line="254" w:lineRule="auto"/>
              <w:ind w:left="117" w:right="103" w:hanging="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执行国家强制</w:t>
            </w:r>
            <w:r>
              <w:rPr>
                <w:rFonts w:ascii="宋体" w:hAnsi="宋体" w:eastAsia="宋体" w:cs="宋体"/>
                <w:color w:val="auto"/>
                <w:spacing w:val="-3"/>
                <w:sz w:val="22"/>
                <w:szCs w:val="22"/>
                <w:highlight w:val="none"/>
              </w:rPr>
              <w:t>性</w:t>
            </w:r>
            <w:r>
              <w:rPr>
                <w:rFonts w:ascii="宋体" w:hAnsi="宋体" w:eastAsia="宋体" w:cs="宋体"/>
                <w:color w:val="auto"/>
                <w:spacing w:val="-2"/>
                <w:sz w:val="22"/>
                <w:szCs w:val="22"/>
                <w:highlight w:val="none"/>
              </w:rPr>
              <w:t>条文、有切实可行的保证措施得</w:t>
            </w:r>
            <w:r>
              <w:rPr>
                <w:rFonts w:ascii="宋体" w:hAnsi="宋体" w:eastAsia="宋体" w:cs="宋体"/>
                <w:color w:val="auto"/>
                <w:sz w:val="22"/>
                <w:szCs w:val="22"/>
                <w:highlight w:val="none"/>
              </w:rPr>
              <w:t xml:space="preserve"> </w:t>
            </w:r>
            <w:r>
              <w:rPr>
                <w:rFonts w:ascii="宋体" w:hAnsi="宋体" w:eastAsia="宋体" w:cs="宋体"/>
                <w:color w:val="auto"/>
                <w:spacing w:val="-7"/>
                <w:sz w:val="22"/>
                <w:szCs w:val="22"/>
                <w:highlight w:val="none"/>
              </w:rPr>
              <w:t>2</w:t>
            </w:r>
            <w:r>
              <w:rPr>
                <w:rFonts w:ascii="宋体" w:hAnsi="宋体" w:eastAsia="宋体" w:cs="宋体"/>
                <w:color w:val="auto"/>
                <w:spacing w:val="-6"/>
                <w:sz w:val="22"/>
                <w:szCs w:val="22"/>
                <w:highlight w:val="none"/>
              </w:rPr>
              <w:t xml:space="preserve">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before="130" w:line="255" w:lineRule="auto"/>
              <w:ind w:left="450" w:right="112" w:hanging="32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工期保证</w:t>
            </w:r>
            <w:r>
              <w:rPr>
                <w:rFonts w:ascii="宋体" w:hAnsi="宋体" w:eastAsia="宋体" w:cs="宋体"/>
                <w:color w:val="auto"/>
                <w:spacing w:val="-1"/>
                <w:sz w:val="22"/>
                <w:szCs w:val="22"/>
                <w:highlight w:val="none"/>
              </w:rPr>
              <w:t>体系及</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保</w:t>
            </w:r>
            <w:r>
              <w:rPr>
                <w:rFonts w:ascii="宋体" w:hAnsi="宋体" w:eastAsia="宋体" w:cs="宋体"/>
                <w:color w:val="auto"/>
                <w:spacing w:val="-2"/>
                <w:sz w:val="22"/>
                <w:szCs w:val="22"/>
                <w:highlight w:val="none"/>
              </w:rPr>
              <w:t>证措施</w:t>
            </w:r>
          </w:p>
        </w:tc>
        <w:tc>
          <w:tcPr>
            <w:tcW w:w="959" w:type="dxa"/>
            <w:vAlign w:val="top"/>
          </w:tcPr>
          <w:p>
            <w:pPr>
              <w:spacing w:before="274" w:line="222" w:lineRule="auto"/>
              <w:ind w:left="127"/>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8</w:t>
            </w:r>
            <w:r>
              <w:rPr>
                <w:rFonts w:ascii="宋体" w:hAnsi="宋体" w:eastAsia="宋体" w:cs="宋体"/>
                <w:color w:val="auto"/>
                <w:spacing w:val="-8"/>
                <w:sz w:val="22"/>
                <w:szCs w:val="22"/>
                <w:highlight w:val="none"/>
              </w:rPr>
              <w:t>.00 分</w:t>
            </w:r>
          </w:p>
        </w:tc>
        <w:tc>
          <w:tcPr>
            <w:tcW w:w="4790" w:type="dxa"/>
            <w:vAlign w:val="top"/>
          </w:tcPr>
          <w:p>
            <w:pPr>
              <w:spacing w:before="130" w:line="255" w:lineRule="auto"/>
              <w:ind w:left="117" w:right="10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工</w:t>
            </w:r>
            <w:r>
              <w:rPr>
                <w:rFonts w:ascii="宋体" w:hAnsi="宋体" w:eastAsia="宋体" w:cs="宋体"/>
                <w:color w:val="auto"/>
                <w:spacing w:val="-7"/>
                <w:sz w:val="22"/>
                <w:szCs w:val="22"/>
                <w:highlight w:val="none"/>
              </w:rPr>
              <w:t>期保证体系及保证措施健全得 8 分，否则酌情</w:t>
            </w:r>
            <w:r>
              <w:rPr>
                <w:rFonts w:ascii="宋体" w:hAnsi="宋体" w:eastAsia="宋体" w:cs="宋体"/>
                <w:color w:val="auto"/>
                <w:sz w:val="22"/>
                <w:szCs w:val="22"/>
                <w:highlight w:val="none"/>
              </w:rPr>
              <w:t xml:space="preserve"> </w:t>
            </w:r>
            <w:r>
              <w:rPr>
                <w:rFonts w:ascii="宋体" w:hAnsi="宋体" w:eastAsia="宋体" w:cs="宋体"/>
                <w:color w:val="auto"/>
                <w:spacing w:val="-5"/>
                <w:sz w:val="22"/>
                <w:szCs w:val="22"/>
                <w:highlight w:val="none"/>
              </w:rPr>
              <w:t>扣</w:t>
            </w:r>
            <w:r>
              <w:rPr>
                <w:rFonts w:ascii="宋体" w:hAnsi="宋体" w:eastAsia="宋体" w:cs="宋体"/>
                <w:color w:val="auto"/>
                <w:spacing w:val="-3"/>
                <w:sz w:val="22"/>
                <w:szCs w:val="22"/>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line="341" w:lineRule="auto"/>
              <w:rPr>
                <w:rFonts w:ascii="Arial"/>
                <w:color w:val="auto"/>
                <w:sz w:val="21"/>
                <w:highlight w:val="none"/>
              </w:rPr>
            </w:pPr>
          </w:p>
          <w:p>
            <w:pPr>
              <w:spacing w:before="72" w:line="255" w:lineRule="auto"/>
              <w:ind w:left="233" w:right="112" w:hanging="11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工程质量</w:t>
            </w:r>
            <w:r>
              <w:rPr>
                <w:rFonts w:ascii="宋体" w:hAnsi="宋体" w:eastAsia="宋体" w:cs="宋体"/>
                <w:color w:val="auto"/>
                <w:spacing w:val="-1"/>
                <w:sz w:val="22"/>
                <w:szCs w:val="22"/>
                <w:highlight w:val="none"/>
              </w:rPr>
              <w:t>管理体</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系及保证措施</w:t>
            </w:r>
          </w:p>
        </w:tc>
        <w:tc>
          <w:tcPr>
            <w:tcW w:w="959"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before="71" w:line="222" w:lineRule="auto"/>
              <w:ind w:left="127"/>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8</w:t>
            </w:r>
            <w:r>
              <w:rPr>
                <w:rFonts w:ascii="宋体" w:hAnsi="宋体" w:eastAsia="宋体" w:cs="宋体"/>
                <w:color w:val="auto"/>
                <w:spacing w:val="-8"/>
                <w:sz w:val="22"/>
                <w:szCs w:val="22"/>
                <w:highlight w:val="none"/>
              </w:rPr>
              <w:t>.00 分</w:t>
            </w:r>
          </w:p>
        </w:tc>
        <w:tc>
          <w:tcPr>
            <w:tcW w:w="4790" w:type="dxa"/>
            <w:vAlign w:val="top"/>
          </w:tcPr>
          <w:p>
            <w:pPr>
              <w:spacing w:before="130" w:line="247" w:lineRule="auto"/>
              <w:ind w:left="115" w:right="25" w:firstLine="2"/>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工</w:t>
            </w:r>
            <w:r>
              <w:rPr>
                <w:rFonts w:ascii="宋体" w:hAnsi="宋体" w:eastAsia="宋体" w:cs="宋体"/>
                <w:color w:val="auto"/>
                <w:spacing w:val="-4"/>
                <w:sz w:val="22"/>
                <w:szCs w:val="22"/>
                <w:highlight w:val="none"/>
              </w:rPr>
              <w:t>程项目的质保体系健全得4分，否则酌情扣分；</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执行国家强制</w:t>
            </w:r>
            <w:r>
              <w:rPr>
                <w:rFonts w:ascii="宋体" w:hAnsi="宋体" w:eastAsia="宋体" w:cs="宋体"/>
                <w:color w:val="auto"/>
                <w:spacing w:val="-3"/>
                <w:sz w:val="22"/>
                <w:szCs w:val="22"/>
                <w:highlight w:val="none"/>
              </w:rPr>
              <w:t>性</w:t>
            </w:r>
            <w:r>
              <w:rPr>
                <w:rFonts w:ascii="宋体" w:hAnsi="宋体" w:eastAsia="宋体" w:cs="宋体"/>
                <w:color w:val="auto"/>
                <w:spacing w:val="-2"/>
                <w:sz w:val="22"/>
                <w:szCs w:val="22"/>
                <w:highlight w:val="none"/>
              </w:rPr>
              <w:t>条文、有切实可行的保证措施得</w:t>
            </w:r>
            <w:r>
              <w:rPr>
                <w:rFonts w:ascii="宋体" w:hAnsi="宋体" w:eastAsia="宋体" w:cs="宋体"/>
                <w:color w:val="auto"/>
                <w:sz w:val="22"/>
                <w:szCs w:val="22"/>
                <w:highlight w:val="none"/>
              </w:rPr>
              <w:t xml:space="preserve"> </w:t>
            </w:r>
            <w:r>
              <w:rPr>
                <w:rFonts w:ascii="宋体" w:hAnsi="宋体" w:eastAsia="宋体" w:cs="宋体"/>
                <w:color w:val="auto"/>
                <w:spacing w:val="-16"/>
                <w:sz w:val="22"/>
                <w:szCs w:val="22"/>
                <w:highlight w:val="none"/>
              </w:rPr>
              <w:t>2</w:t>
            </w:r>
            <w:r>
              <w:rPr>
                <w:rFonts w:ascii="宋体" w:hAnsi="宋体" w:eastAsia="宋体" w:cs="宋体"/>
                <w:color w:val="auto"/>
                <w:spacing w:val="-13"/>
                <w:sz w:val="22"/>
                <w:szCs w:val="22"/>
                <w:highlight w:val="none"/>
              </w:rPr>
              <w:t xml:space="preserve"> </w:t>
            </w:r>
            <w:r>
              <w:rPr>
                <w:rFonts w:ascii="宋体" w:hAnsi="宋体" w:eastAsia="宋体" w:cs="宋体"/>
                <w:color w:val="auto"/>
                <w:spacing w:val="-8"/>
                <w:sz w:val="22"/>
                <w:szCs w:val="22"/>
                <w:highlight w:val="none"/>
              </w:rPr>
              <w:t>分，否则酌情扣分；制定了质量通病预防措施、</w:t>
            </w:r>
            <w:r>
              <w:rPr>
                <w:rFonts w:ascii="宋体" w:hAnsi="宋体" w:eastAsia="宋体" w:cs="宋体"/>
                <w:color w:val="auto"/>
                <w:sz w:val="22"/>
                <w:szCs w:val="22"/>
                <w:highlight w:val="none"/>
              </w:rPr>
              <w:t xml:space="preserve"> </w:t>
            </w:r>
            <w:r>
              <w:rPr>
                <w:rFonts w:ascii="宋体" w:hAnsi="宋体" w:eastAsia="宋体" w:cs="宋体"/>
                <w:color w:val="auto"/>
                <w:spacing w:val="-7"/>
                <w:sz w:val="22"/>
                <w:szCs w:val="22"/>
                <w:highlight w:val="none"/>
              </w:rPr>
              <w:t>措施可行得 2 分，否则酌情扣分</w:t>
            </w:r>
            <w:r>
              <w:rPr>
                <w:rFonts w:ascii="宋体" w:hAnsi="宋体" w:eastAsia="宋体" w:cs="宋体"/>
                <w:color w:val="auto"/>
                <w:spacing w:val="-5"/>
                <w:sz w:val="22"/>
                <w:szCs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before="131" w:line="255" w:lineRule="auto"/>
              <w:ind w:left="233" w:right="112" w:hanging="11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安全生产管理</w:t>
            </w:r>
            <w:r>
              <w:rPr>
                <w:rFonts w:ascii="宋体" w:hAnsi="宋体" w:eastAsia="宋体" w:cs="宋体"/>
                <w:color w:val="auto"/>
                <w:spacing w:val="-1"/>
                <w:sz w:val="22"/>
                <w:szCs w:val="22"/>
                <w:highlight w:val="none"/>
              </w:rPr>
              <w:t>体</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系及保证措施</w:t>
            </w:r>
          </w:p>
        </w:tc>
        <w:tc>
          <w:tcPr>
            <w:tcW w:w="959" w:type="dxa"/>
            <w:vAlign w:val="top"/>
          </w:tcPr>
          <w:p>
            <w:pPr>
              <w:spacing w:before="272" w:line="222" w:lineRule="auto"/>
              <w:ind w:left="131"/>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7</w:t>
            </w:r>
            <w:r>
              <w:rPr>
                <w:rFonts w:ascii="宋体" w:hAnsi="宋体" w:eastAsia="宋体" w:cs="宋体"/>
                <w:color w:val="auto"/>
                <w:spacing w:val="-9"/>
                <w:sz w:val="22"/>
                <w:szCs w:val="22"/>
                <w:highlight w:val="none"/>
              </w:rPr>
              <w:t>.00 分</w:t>
            </w:r>
          </w:p>
        </w:tc>
        <w:tc>
          <w:tcPr>
            <w:tcW w:w="4790" w:type="dxa"/>
            <w:vAlign w:val="top"/>
          </w:tcPr>
          <w:p>
            <w:pPr>
              <w:spacing w:before="273" w:line="221" w:lineRule="auto"/>
              <w:ind w:left="11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安全体系健全有效得 7 分，否则酌情扣分</w:t>
            </w:r>
            <w:r>
              <w:rPr>
                <w:rFonts w:ascii="宋体" w:hAnsi="宋体" w:eastAsia="宋体" w:cs="宋体"/>
                <w:color w:val="auto"/>
                <w:spacing w:val="-3"/>
                <w:sz w:val="22"/>
                <w:szCs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before="132" w:line="222"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环</w:t>
            </w:r>
            <w:r>
              <w:rPr>
                <w:rFonts w:ascii="宋体" w:hAnsi="宋体" w:eastAsia="宋体" w:cs="宋体"/>
                <w:color w:val="auto"/>
                <w:spacing w:val="-1"/>
                <w:sz w:val="22"/>
                <w:szCs w:val="22"/>
                <w:highlight w:val="none"/>
              </w:rPr>
              <w:t>境保护、水土</w:t>
            </w:r>
          </w:p>
          <w:p>
            <w:pPr>
              <w:spacing w:before="18" w:line="221"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保持</w:t>
            </w:r>
            <w:r>
              <w:rPr>
                <w:rFonts w:ascii="宋体" w:hAnsi="宋体" w:eastAsia="宋体" w:cs="宋体"/>
                <w:color w:val="auto"/>
                <w:spacing w:val="-1"/>
                <w:sz w:val="22"/>
                <w:szCs w:val="22"/>
                <w:highlight w:val="none"/>
              </w:rPr>
              <w:t>保证体系及</w:t>
            </w:r>
          </w:p>
          <w:p>
            <w:pPr>
              <w:spacing w:before="21" w:line="222" w:lineRule="auto"/>
              <w:ind w:left="45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保</w:t>
            </w:r>
            <w:r>
              <w:rPr>
                <w:rFonts w:ascii="宋体" w:hAnsi="宋体" w:eastAsia="宋体" w:cs="宋体"/>
                <w:color w:val="auto"/>
                <w:spacing w:val="-2"/>
                <w:sz w:val="22"/>
                <w:szCs w:val="22"/>
                <w:highlight w:val="none"/>
              </w:rPr>
              <w:t>证措施</w:t>
            </w:r>
          </w:p>
        </w:tc>
        <w:tc>
          <w:tcPr>
            <w:tcW w:w="959" w:type="dxa"/>
            <w:vAlign w:val="top"/>
          </w:tcPr>
          <w:p>
            <w:pPr>
              <w:spacing w:line="342" w:lineRule="auto"/>
              <w:rPr>
                <w:rFonts w:ascii="Arial"/>
                <w:color w:val="auto"/>
                <w:sz w:val="21"/>
                <w:highlight w:val="none"/>
              </w:rPr>
            </w:pPr>
          </w:p>
          <w:p>
            <w:pPr>
              <w:spacing w:before="71" w:line="222" w:lineRule="auto"/>
              <w:ind w:left="127"/>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6</w:t>
            </w:r>
            <w:r>
              <w:rPr>
                <w:rFonts w:ascii="宋体" w:hAnsi="宋体" w:eastAsia="宋体" w:cs="宋体"/>
                <w:color w:val="auto"/>
                <w:spacing w:val="-8"/>
                <w:sz w:val="22"/>
                <w:szCs w:val="22"/>
                <w:highlight w:val="none"/>
              </w:rPr>
              <w:t>.00 分</w:t>
            </w:r>
          </w:p>
        </w:tc>
        <w:tc>
          <w:tcPr>
            <w:tcW w:w="4790" w:type="dxa"/>
            <w:vAlign w:val="top"/>
          </w:tcPr>
          <w:p>
            <w:pPr>
              <w:spacing w:before="274" w:line="253" w:lineRule="auto"/>
              <w:ind w:left="116" w:right="103" w:hanging="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环境保护、水</w:t>
            </w:r>
            <w:r>
              <w:rPr>
                <w:rFonts w:ascii="宋体" w:hAnsi="宋体" w:eastAsia="宋体" w:cs="宋体"/>
                <w:color w:val="auto"/>
                <w:spacing w:val="-3"/>
                <w:sz w:val="22"/>
                <w:szCs w:val="22"/>
                <w:highlight w:val="none"/>
              </w:rPr>
              <w:t>土</w:t>
            </w:r>
            <w:r>
              <w:rPr>
                <w:rFonts w:ascii="宋体" w:hAnsi="宋体" w:eastAsia="宋体" w:cs="宋体"/>
                <w:color w:val="auto"/>
                <w:spacing w:val="-2"/>
                <w:sz w:val="22"/>
                <w:szCs w:val="22"/>
                <w:highlight w:val="none"/>
              </w:rPr>
              <w:t>保持保证体系及保证措施得力得</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6 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49" w:type="dxa"/>
            <w:vMerge w:val="continue"/>
            <w:tcBorders>
              <w:top w:val="nil"/>
              <w:bottom w:val="nil"/>
            </w:tcBorders>
            <w:vAlign w:val="top"/>
          </w:tcPr>
          <w:p>
            <w:pPr>
              <w:rPr>
                <w:rFonts w:ascii="Arial"/>
                <w:color w:val="auto"/>
                <w:sz w:val="21"/>
                <w:highlight w:val="none"/>
              </w:rPr>
            </w:pPr>
          </w:p>
        </w:tc>
        <w:tc>
          <w:tcPr>
            <w:tcW w:w="700" w:type="dxa"/>
            <w:vMerge w:val="continue"/>
            <w:tcBorders>
              <w:top w:val="nil"/>
              <w:bottom w:val="nil"/>
            </w:tcBorders>
            <w:vAlign w:val="top"/>
          </w:tcPr>
          <w:p>
            <w:pPr>
              <w:rPr>
                <w:rFonts w:ascii="Arial"/>
                <w:color w:val="auto"/>
                <w:sz w:val="21"/>
                <w:highlight w:val="none"/>
              </w:rPr>
            </w:pPr>
          </w:p>
        </w:tc>
        <w:tc>
          <w:tcPr>
            <w:tcW w:w="1769" w:type="dxa"/>
            <w:vAlign w:val="top"/>
          </w:tcPr>
          <w:p>
            <w:pPr>
              <w:spacing w:before="134" w:line="221"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文明施</w:t>
            </w:r>
            <w:r>
              <w:rPr>
                <w:rFonts w:ascii="宋体" w:hAnsi="宋体" w:eastAsia="宋体" w:cs="宋体"/>
                <w:color w:val="auto"/>
                <w:spacing w:val="-1"/>
                <w:sz w:val="22"/>
                <w:szCs w:val="22"/>
                <w:highlight w:val="none"/>
              </w:rPr>
              <w:t>工、文物</w:t>
            </w:r>
          </w:p>
          <w:p>
            <w:pPr>
              <w:spacing w:before="19" w:line="222"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保护</w:t>
            </w:r>
            <w:r>
              <w:rPr>
                <w:rFonts w:ascii="宋体" w:hAnsi="宋体" w:eastAsia="宋体" w:cs="宋体"/>
                <w:color w:val="auto"/>
                <w:spacing w:val="-1"/>
                <w:sz w:val="22"/>
                <w:szCs w:val="22"/>
                <w:highlight w:val="none"/>
              </w:rPr>
              <w:t>保证体系及</w:t>
            </w:r>
          </w:p>
          <w:p>
            <w:pPr>
              <w:spacing w:before="21" w:line="222" w:lineRule="auto"/>
              <w:ind w:left="45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保</w:t>
            </w:r>
            <w:r>
              <w:rPr>
                <w:rFonts w:ascii="宋体" w:hAnsi="宋体" w:eastAsia="宋体" w:cs="宋体"/>
                <w:color w:val="auto"/>
                <w:spacing w:val="-2"/>
                <w:sz w:val="22"/>
                <w:szCs w:val="22"/>
                <w:highlight w:val="none"/>
              </w:rPr>
              <w:t>证措施</w:t>
            </w:r>
          </w:p>
        </w:tc>
        <w:tc>
          <w:tcPr>
            <w:tcW w:w="959" w:type="dxa"/>
            <w:vAlign w:val="top"/>
          </w:tcPr>
          <w:p>
            <w:pPr>
              <w:spacing w:line="344" w:lineRule="auto"/>
              <w:rPr>
                <w:rFonts w:ascii="Arial"/>
                <w:color w:val="auto"/>
                <w:sz w:val="21"/>
                <w:highlight w:val="none"/>
              </w:rPr>
            </w:pPr>
          </w:p>
          <w:p>
            <w:pPr>
              <w:spacing w:before="71" w:line="222" w:lineRule="auto"/>
              <w:ind w:left="125"/>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4</w:t>
            </w:r>
            <w:r>
              <w:rPr>
                <w:rFonts w:ascii="宋体" w:hAnsi="宋体" w:eastAsia="宋体" w:cs="宋体"/>
                <w:color w:val="auto"/>
                <w:spacing w:val="-8"/>
                <w:sz w:val="22"/>
                <w:szCs w:val="22"/>
                <w:highlight w:val="none"/>
              </w:rPr>
              <w:t>.00 分</w:t>
            </w:r>
          </w:p>
        </w:tc>
        <w:tc>
          <w:tcPr>
            <w:tcW w:w="4790" w:type="dxa"/>
            <w:vAlign w:val="top"/>
          </w:tcPr>
          <w:p>
            <w:pPr>
              <w:spacing w:before="134" w:line="249" w:lineRule="auto"/>
              <w:ind w:left="116" w:right="103"/>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文</w:t>
            </w:r>
            <w:r>
              <w:rPr>
                <w:rFonts w:ascii="宋体" w:hAnsi="宋体" w:eastAsia="宋体" w:cs="宋体"/>
                <w:color w:val="auto"/>
                <w:spacing w:val="-7"/>
                <w:sz w:val="22"/>
                <w:szCs w:val="22"/>
                <w:highlight w:val="none"/>
              </w:rPr>
              <w:t>明施工措施得力得 2 分，否则酌情扣分；文物</w:t>
            </w:r>
            <w:r>
              <w:rPr>
                <w:rFonts w:ascii="宋体" w:hAnsi="宋体" w:eastAsia="宋体" w:cs="宋体"/>
                <w:color w:val="auto"/>
                <w:sz w:val="22"/>
                <w:szCs w:val="22"/>
                <w:highlight w:val="none"/>
              </w:rPr>
              <w:t xml:space="preserve"> </w:t>
            </w:r>
            <w:r>
              <w:rPr>
                <w:rFonts w:ascii="宋体" w:hAnsi="宋体" w:eastAsia="宋体" w:cs="宋体"/>
                <w:color w:val="auto"/>
                <w:spacing w:val="-11"/>
                <w:sz w:val="22"/>
                <w:szCs w:val="22"/>
                <w:highlight w:val="none"/>
              </w:rPr>
              <w:t>保</w:t>
            </w:r>
            <w:r>
              <w:rPr>
                <w:rFonts w:ascii="宋体" w:hAnsi="宋体" w:eastAsia="宋体" w:cs="宋体"/>
                <w:color w:val="auto"/>
                <w:spacing w:val="-7"/>
                <w:sz w:val="22"/>
                <w:szCs w:val="22"/>
                <w:highlight w:val="none"/>
              </w:rPr>
              <w:t>护保证体系及保证措施得力得 2 分，否则酌情</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扣</w:t>
            </w:r>
            <w:r>
              <w:rPr>
                <w:rFonts w:ascii="宋体" w:hAnsi="宋体" w:eastAsia="宋体" w:cs="宋体"/>
                <w:color w:val="auto"/>
                <w:spacing w:val="-2"/>
                <w:sz w:val="22"/>
                <w:szCs w:val="22"/>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49" w:type="dxa"/>
            <w:vMerge w:val="continue"/>
            <w:tcBorders>
              <w:top w:val="nil"/>
            </w:tcBorders>
            <w:vAlign w:val="top"/>
          </w:tcPr>
          <w:p>
            <w:pPr>
              <w:rPr>
                <w:rFonts w:ascii="Arial"/>
                <w:color w:val="auto"/>
                <w:sz w:val="21"/>
                <w:highlight w:val="none"/>
              </w:rPr>
            </w:pPr>
          </w:p>
        </w:tc>
        <w:tc>
          <w:tcPr>
            <w:tcW w:w="700" w:type="dxa"/>
            <w:vMerge w:val="continue"/>
            <w:tcBorders>
              <w:top w:val="nil"/>
            </w:tcBorders>
            <w:vAlign w:val="top"/>
          </w:tcPr>
          <w:p>
            <w:pPr>
              <w:rPr>
                <w:rFonts w:ascii="Arial"/>
                <w:color w:val="auto"/>
                <w:sz w:val="21"/>
                <w:highlight w:val="none"/>
              </w:rPr>
            </w:pPr>
          </w:p>
        </w:tc>
        <w:tc>
          <w:tcPr>
            <w:tcW w:w="1769" w:type="dxa"/>
            <w:vAlign w:val="top"/>
          </w:tcPr>
          <w:p>
            <w:pPr>
              <w:spacing w:before="135" w:line="253" w:lineRule="auto"/>
              <w:ind w:left="132" w:right="112" w:hanging="1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项目风险预</w:t>
            </w:r>
            <w:r>
              <w:rPr>
                <w:rFonts w:ascii="宋体" w:hAnsi="宋体" w:eastAsia="宋体" w:cs="宋体"/>
                <w:color w:val="auto"/>
                <w:spacing w:val="-1"/>
                <w:sz w:val="22"/>
                <w:szCs w:val="22"/>
                <w:highlight w:val="none"/>
              </w:rPr>
              <w:t>测与</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防</w:t>
            </w:r>
            <w:r>
              <w:rPr>
                <w:rFonts w:ascii="宋体" w:hAnsi="宋体" w:eastAsia="宋体" w:cs="宋体"/>
                <w:color w:val="auto"/>
                <w:spacing w:val="-3"/>
                <w:sz w:val="22"/>
                <w:szCs w:val="22"/>
                <w:highlight w:val="none"/>
              </w:rPr>
              <w:t>范，事故应急</w:t>
            </w:r>
          </w:p>
        </w:tc>
        <w:tc>
          <w:tcPr>
            <w:tcW w:w="959" w:type="dxa"/>
            <w:vAlign w:val="top"/>
          </w:tcPr>
          <w:p>
            <w:pPr>
              <w:spacing w:before="276" w:line="222" w:lineRule="auto"/>
              <w:ind w:left="130"/>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5</w:t>
            </w:r>
            <w:r>
              <w:rPr>
                <w:rFonts w:ascii="宋体" w:hAnsi="宋体" w:eastAsia="宋体" w:cs="宋体"/>
                <w:color w:val="auto"/>
                <w:spacing w:val="-9"/>
                <w:sz w:val="22"/>
                <w:szCs w:val="22"/>
                <w:highlight w:val="none"/>
              </w:rPr>
              <w:t>.00 分</w:t>
            </w:r>
          </w:p>
        </w:tc>
        <w:tc>
          <w:tcPr>
            <w:tcW w:w="4790" w:type="dxa"/>
            <w:vAlign w:val="top"/>
          </w:tcPr>
          <w:p>
            <w:pPr>
              <w:spacing w:before="135" w:line="253" w:lineRule="auto"/>
              <w:ind w:left="118" w:right="10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项目风险预测与防</w:t>
            </w:r>
            <w:r>
              <w:rPr>
                <w:rFonts w:ascii="宋体" w:hAnsi="宋体" w:eastAsia="宋体" w:cs="宋体"/>
                <w:color w:val="auto"/>
                <w:spacing w:val="-2"/>
                <w:sz w:val="22"/>
                <w:szCs w:val="22"/>
                <w:highlight w:val="none"/>
              </w:rPr>
              <w:t>范合理，事故应急预案可行得</w:t>
            </w:r>
            <w:r>
              <w:rPr>
                <w:rFonts w:ascii="宋体" w:hAnsi="宋体" w:eastAsia="宋体" w:cs="宋体"/>
                <w:color w:val="auto"/>
                <w:sz w:val="22"/>
                <w:szCs w:val="22"/>
                <w:highlight w:val="none"/>
              </w:rPr>
              <w:t xml:space="preserve"> </w:t>
            </w:r>
            <w:r>
              <w:rPr>
                <w:rFonts w:ascii="宋体" w:hAnsi="宋体" w:eastAsia="宋体" w:cs="宋体"/>
                <w:color w:val="auto"/>
                <w:spacing w:val="-9"/>
                <w:sz w:val="22"/>
                <w:szCs w:val="22"/>
                <w:highlight w:val="none"/>
              </w:rPr>
              <w:t>5</w:t>
            </w:r>
            <w:r>
              <w:rPr>
                <w:rFonts w:ascii="宋体" w:hAnsi="宋体" w:eastAsia="宋体" w:cs="宋体"/>
                <w:color w:val="auto"/>
                <w:spacing w:val="-6"/>
                <w:sz w:val="22"/>
                <w:szCs w:val="22"/>
                <w:highlight w:val="none"/>
              </w:rPr>
              <w:t xml:space="preserve"> 分，否则酌情扣分；</w:t>
            </w:r>
          </w:p>
        </w:tc>
      </w:tr>
    </w:tbl>
    <w:p>
      <w:pPr>
        <w:rPr>
          <w:rFonts w:ascii="Arial"/>
          <w:color w:val="auto"/>
          <w:sz w:val="21"/>
          <w:highlight w:val="none"/>
        </w:rPr>
      </w:pPr>
    </w:p>
    <w:p>
      <w:pPr>
        <w:rPr>
          <w:color w:val="auto"/>
          <w:highlight w:val="none"/>
        </w:rPr>
        <w:sectPr>
          <w:footerReference r:id="rId90" w:type="default"/>
          <w:pgSz w:w="11910" w:h="16840"/>
          <w:pgMar w:top="1431" w:right="1221" w:bottom="817" w:left="1267" w:header="0" w:footer="657" w:gutter="0"/>
          <w:pgNumType w:fmt="decimal"/>
          <w:cols w:space="720" w:num="1"/>
        </w:sectPr>
      </w:pPr>
    </w:p>
    <w:p>
      <w:pPr>
        <w:spacing w:line="148" w:lineRule="exact"/>
        <w:rPr>
          <w:color w:val="auto"/>
          <w:highlight w:val="none"/>
        </w:rPr>
      </w:pPr>
    </w:p>
    <w:tbl>
      <w:tblPr>
        <w:tblStyle w:val="18"/>
        <w:tblW w:w="9064" w:type="dxa"/>
        <w:tblInd w:w="3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699"/>
        <w:gridCol w:w="1769"/>
        <w:gridCol w:w="959"/>
        <w:gridCol w:w="4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vAlign w:val="top"/>
          </w:tcPr>
          <w:p>
            <w:pPr>
              <w:rPr>
                <w:rFonts w:ascii="Arial"/>
                <w:color w:val="auto"/>
                <w:sz w:val="21"/>
                <w:highlight w:val="none"/>
              </w:rPr>
            </w:pPr>
          </w:p>
        </w:tc>
        <w:tc>
          <w:tcPr>
            <w:tcW w:w="699" w:type="dxa"/>
            <w:vAlign w:val="top"/>
          </w:tcPr>
          <w:p>
            <w:pPr>
              <w:rPr>
                <w:rFonts w:ascii="Arial"/>
                <w:color w:val="auto"/>
                <w:sz w:val="21"/>
                <w:highlight w:val="none"/>
              </w:rPr>
            </w:pPr>
          </w:p>
        </w:tc>
        <w:tc>
          <w:tcPr>
            <w:tcW w:w="1769" w:type="dxa"/>
            <w:vAlign w:val="top"/>
          </w:tcPr>
          <w:p>
            <w:pPr>
              <w:spacing w:before="131" w:line="222" w:lineRule="auto"/>
              <w:ind w:left="67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预</w:t>
            </w:r>
            <w:r>
              <w:rPr>
                <w:rFonts w:ascii="宋体" w:hAnsi="宋体" w:eastAsia="宋体" w:cs="宋体"/>
                <w:color w:val="auto"/>
                <w:spacing w:val="-4"/>
                <w:sz w:val="22"/>
                <w:szCs w:val="22"/>
                <w:highlight w:val="none"/>
              </w:rPr>
              <w:t>案</w:t>
            </w:r>
          </w:p>
        </w:tc>
        <w:tc>
          <w:tcPr>
            <w:tcW w:w="959" w:type="dxa"/>
            <w:vAlign w:val="top"/>
          </w:tcPr>
          <w:p>
            <w:pPr>
              <w:rPr>
                <w:rFonts w:ascii="Arial"/>
                <w:color w:val="auto"/>
                <w:sz w:val="21"/>
                <w:highlight w:val="none"/>
              </w:rPr>
            </w:pPr>
          </w:p>
        </w:tc>
        <w:tc>
          <w:tcPr>
            <w:tcW w:w="479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47" w:type="dxa"/>
            <w:vMerge w:val="restart"/>
            <w:tcBorders>
              <w:bottom w:val="nil"/>
            </w:tcBorders>
            <w:vAlign w:val="top"/>
          </w:tcPr>
          <w:p>
            <w:pPr>
              <w:spacing w:line="292" w:lineRule="auto"/>
              <w:rPr>
                <w:rFonts w:ascii="Arial"/>
                <w:color w:val="auto"/>
                <w:sz w:val="21"/>
                <w:highlight w:val="none"/>
              </w:rPr>
            </w:pPr>
          </w:p>
          <w:p>
            <w:pPr>
              <w:spacing w:line="292" w:lineRule="auto"/>
              <w:rPr>
                <w:rFonts w:ascii="Arial"/>
                <w:color w:val="auto"/>
                <w:sz w:val="21"/>
                <w:highlight w:val="none"/>
              </w:rPr>
            </w:pPr>
          </w:p>
          <w:p>
            <w:pPr>
              <w:spacing w:before="71"/>
              <w:ind w:left="21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综</w:t>
            </w:r>
            <w:r>
              <w:rPr>
                <w:rFonts w:ascii="宋体" w:hAnsi="宋体" w:eastAsia="宋体" w:cs="宋体"/>
                <w:color w:val="auto"/>
                <w:spacing w:val="-4"/>
                <w:sz w:val="22"/>
                <w:szCs w:val="22"/>
                <w:highlight w:val="none"/>
              </w:rPr>
              <w:t>合</w:t>
            </w:r>
          </w:p>
          <w:p>
            <w:pPr>
              <w:spacing w:before="1" w:line="220" w:lineRule="auto"/>
              <w:ind w:left="2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实</w:t>
            </w:r>
            <w:r>
              <w:rPr>
                <w:rFonts w:ascii="宋体" w:hAnsi="宋体" w:eastAsia="宋体" w:cs="宋体"/>
                <w:color w:val="auto"/>
                <w:spacing w:val="-6"/>
                <w:sz w:val="22"/>
                <w:szCs w:val="22"/>
                <w:highlight w:val="none"/>
              </w:rPr>
              <w:t>力</w:t>
            </w:r>
          </w:p>
        </w:tc>
        <w:tc>
          <w:tcPr>
            <w:tcW w:w="699" w:type="dxa"/>
            <w:vMerge w:val="restart"/>
            <w:tcBorders>
              <w:bottom w:val="nil"/>
            </w:tcBorders>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before="72" w:line="222" w:lineRule="auto"/>
              <w:ind w:left="166"/>
              <w:rPr>
                <w:rFonts w:ascii="宋体" w:hAnsi="宋体" w:eastAsia="宋体" w:cs="宋体"/>
                <w:color w:val="auto"/>
                <w:sz w:val="22"/>
                <w:szCs w:val="22"/>
                <w:highlight w:val="none"/>
              </w:rPr>
            </w:pPr>
            <w:r>
              <w:rPr>
                <w:rFonts w:ascii="宋体" w:hAnsi="宋体" w:eastAsia="宋体" w:cs="宋体"/>
                <w:color w:val="auto"/>
                <w:spacing w:val="-20"/>
                <w:sz w:val="22"/>
                <w:szCs w:val="22"/>
                <w:highlight w:val="none"/>
              </w:rPr>
              <w:t>7</w:t>
            </w:r>
            <w:r>
              <w:rPr>
                <w:rFonts w:ascii="宋体" w:hAnsi="宋体" w:eastAsia="宋体" w:cs="宋体"/>
                <w:color w:val="auto"/>
                <w:spacing w:val="-19"/>
                <w:sz w:val="22"/>
                <w:szCs w:val="22"/>
                <w:highlight w:val="none"/>
              </w:rPr>
              <w:t xml:space="preserve"> 分</w:t>
            </w:r>
          </w:p>
        </w:tc>
        <w:tc>
          <w:tcPr>
            <w:tcW w:w="1769" w:type="dxa"/>
            <w:vAlign w:val="top"/>
          </w:tcPr>
          <w:p>
            <w:pPr>
              <w:spacing w:before="270" w:line="221" w:lineRule="auto"/>
              <w:ind w:left="45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技</w:t>
            </w:r>
            <w:r>
              <w:rPr>
                <w:rFonts w:ascii="宋体" w:hAnsi="宋体" w:eastAsia="宋体" w:cs="宋体"/>
                <w:color w:val="auto"/>
                <w:spacing w:val="-2"/>
                <w:sz w:val="22"/>
                <w:szCs w:val="22"/>
                <w:highlight w:val="none"/>
              </w:rPr>
              <w:t>术能力</w:t>
            </w:r>
          </w:p>
        </w:tc>
        <w:tc>
          <w:tcPr>
            <w:tcW w:w="959" w:type="dxa"/>
            <w:vAlign w:val="top"/>
          </w:tcPr>
          <w:p>
            <w:pPr>
              <w:spacing w:before="270" w:line="222" w:lineRule="auto"/>
              <w:ind w:left="131"/>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5</w:t>
            </w:r>
            <w:r>
              <w:rPr>
                <w:rFonts w:ascii="宋体" w:hAnsi="宋体" w:eastAsia="宋体" w:cs="宋体"/>
                <w:color w:val="auto"/>
                <w:spacing w:val="-9"/>
                <w:sz w:val="22"/>
                <w:szCs w:val="22"/>
                <w:highlight w:val="none"/>
              </w:rPr>
              <w:t>.00 分</w:t>
            </w:r>
          </w:p>
        </w:tc>
        <w:tc>
          <w:tcPr>
            <w:tcW w:w="4790" w:type="dxa"/>
            <w:vAlign w:val="top"/>
          </w:tcPr>
          <w:p>
            <w:pPr>
              <w:spacing w:before="128" w:line="255" w:lineRule="auto"/>
              <w:ind w:left="117" w:right="103" w:hanging="2"/>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满</w:t>
            </w:r>
            <w:r>
              <w:rPr>
                <w:rFonts w:ascii="宋体" w:hAnsi="宋体" w:eastAsia="宋体" w:cs="宋体"/>
                <w:color w:val="auto"/>
                <w:spacing w:val="-7"/>
                <w:sz w:val="22"/>
                <w:szCs w:val="22"/>
                <w:highlight w:val="none"/>
              </w:rPr>
              <w:t>足</w:t>
            </w:r>
            <w:r>
              <w:rPr>
                <w:rFonts w:hint="eastAsia" w:ascii="宋体" w:hAnsi="宋体" w:eastAsia="宋体" w:cs="宋体"/>
                <w:color w:val="auto"/>
                <w:spacing w:val="-7"/>
                <w:sz w:val="22"/>
                <w:szCs w:val="22"/>
                <w:highlight w:val="none"/>
                <w:lang w:eastAsia="zh-CN"/>
              </w:rPr>
              <w:t>磋商</w:t>
            </w:r>
            <w:r>
              <w:rPr>
                <w:rFonts w:ascii="宋体" w:hAnsi="宋体" w:eastAsia="宋体" w:cs="宋体"/>
                <w:color w:val="auto"/>
                <w:spacing w:val="-7"/>
                <w:sz w:val="22"/>
                <w:szCs w:val="22"/>
                <w:highlight w:val="none"/>
              </w:rPr>
              <w:t>文件中主要技术要求 5 分，否则酌情扣</w:t>
            </w:r>
            <w:r>
              <w:rPr>
                <w:rFonts w:ascii="宋体" w:hAnsi="宋体" w:eastAsia="宋体" w:cs="宋体"/>
                <w:color w:val="auto"/>
                <w:sz w:val="22"/>
                <w:szCs w:val="22"/>
                <w:highlight w:val="none"/>
              </w:rPr>
              <w:t xml:space="preserve"> </w:t>
            </w:r>
            <w:r>
              <w:rPr>
                <w:rFonts w:ascii="宋体" w:hAnsi="宋体" w:eastAsia="宋体" w:cs="宋体"/>
                <w:color w:val="auto"/>
                <w:spacing w:val="-6"/>
                <w:sz w:val="22"/>
                <w:szCs w:val="22"/>
                <w:highlight w:val="none"/>
              </w:rPr>
              <w:t>分</w:t>
            </w:r>
            <w:r>
              <w:rPr>
                <w:rFonts w:ascii="宋体" w:hAnsi="宋体" w:eastAsia="宋体" w:cs="宋体"/>
                <w:color w:val="auto"/>
                <w:spacing w:val="-5"/>
                <w:sz w:val="22"/>
                <w:szCs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47" w:type="dxa"/>
            <w:vMerge w:val="continue"/>
            <w:tcBorders>
              <w:top w:val="nil"/>
            </w:tcBorders>
            <w:vAlign w:val="top"/>
          </w:tcPr>
          <w:p>
            <w:pPr>
              <w:rPr>
                <w:rFonts w:ascii="Arial"/>
                <w:color w:val="auto"/>
                <w:sz w:val="21"/>
                <w:highlight w:val="none"/>
              </w:rPr>
            </w:pPr>
          </w:p>
        </w:tc>
        <w:tc>
          <w:tcPr>
            <w:tcW w:w="699" w:type="dxa"/>
            <w:vMerge w:val="continue"/>
            <w:tcBorders>
              <w:top w:val="nil"/>
            </w:tcBorders>
            <w:vAlign w:val="top"/>
          </w:tcPr>
          <w:p>
            <w:pPr>
              <w:rPr>
                <w:rFonts w:ascii="Arial"/>
                <w:color w:val="auto"/>
                <w:sz w:val="21"/>
                <w:highlight w:val="none"/>
              </w:rPr>
            </w:pPr>
          </w:p>
        </w:tc>
        <w:tc>
          <w:tcPr>
            <w:tcW w:w="1769" w:type="dxa"/>
            <w:vAlign w:val="top"/>
          </w:tcPr>
          <w:p>
            <w:pPr>
              <w:spacing w:line="341" w:lineRule="auto"/>
              <w:rPr>
                <w:rFonts w:ascii="Arial"/>
                <w:color w:val="auto"/>
                <w:sz w:val="21"/>
                <w:highlight w:val="none"/>
              </w:rPr>
            </w:pPr>
          </w:p>
          <w:p>
            <w:pPr>
              <w:spacing w:before="71" w:line="222" w:lineRule="auto"/>
              <w:ind w:left="45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企业</w:t>
            </w:r>
            <w:r>
              <w:rPr>
                <w:rFonts w:ascii="宋体" w:hAnsi="宋体" w:eastAsia="宋体" w:cs="宋体"/>
                <w:color w:val="auto"/>
                <w:spacing w:val="-2"/>
                <w:sz w:val="22"/>
                <w:szCs w:val="22"/>
                <w:highlight w:val="none"/>
              </w:rPr>
              <w:t>业绩</w:t>
            </w:r>
          </w:p>
        </w:tc>
        <w:tc>
          <w:tcPr>
            <w:tcW w:w="959" w:type="dxa"/>
            <w:vAlign w:val="top"/>
          </w:tcPr>
          <w:p>
            <w:pPr>
              <w:spacing w:line="341" w:lineRule="auto"/>
              <w:rPr>
                <w:rFonts w:ascii="Arial"/>
                <w:color w:val="auto"/>
                <w:sz w:val="21"/>
                <w:highlight w:val="none"/>
              </w:rPr>
            </w:pPr>
          </w:p>
          <w:p>
            <w:pPr>
              <w:spacing w:before="71" w:line="222" w:lineRule="auto"/>
              <w:ind w:left="129"/>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2.00 分</w:t>
            </w:r>
          </w:p>
        </w:tc>
        <w:tc>
          <w:tcPr>
            <w:tcW w:w="4790" w:type="dxa"/>
            <w:vAlign w:val="top"/>
          </w:tcPr>
          <w:p>
            <w:pPr>
              <w:spacing w:before="127" w:line="250" w:lineRule="auto"/>
              <w:ind w:left="114" w:right="10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供应商近三年</w:t>
            </w:r>
            <w:r>
              <w:rPr>
                <w:rFonts w:ascii="宋体" w:hAnsi="宋体" w:eastAsia="宋体" w:cs="宋体"/>
                <w:color w:val="auto"/>
                <w:spacing w:val="-3"/>
                <w:sz w:val="22"/>
                <w:szCs w:val="22"/>
                <w:highlight w:val="none"/>
              </w:rPr>
              <w:t>承</w:t>
            </w:r>
            <w:r>
              <w:rPr>
                <w:rFonts w:ascii="宋体" w:hAnsi="宋体" w:eastAsia="宋体" w:cs="宋体"/>
                <w:color w:val="auto"/>
                <w:spacing w:val="-2"/>
                <w:sz w:val="22"/>
                <w:szCs w:val="22"/>
                <w:highlight w:val="none"/>
              </w:rPr>
              <w:t>担过类似项目业绩的，每提供一</w:t>
            </w:r>
            <w:r>
              <w:rPr>
                <w:rFonts w:ascii="宋体" w:hAnsi="宋体" w:eastAsia="宋体" w:cs="宋体"/>
                <w:color w:val="auto"/>
                <w:sz w:val="22"/>
                <w:szCs w:val="22"/>
                <w:highlight w:val="none"/>
              </w:rPr>
              <w:t xml:space="preserve"> </w:t>
            </w:r>
            <w:r>
              <w:rPr>
                <w:rFonts w:ascii="宋体" w:hAnsi="宋体" w:eastAsia="宋体" w:cs="宋体"/>
                <w:color w:val="auto"/>
                <w:spacing w:val="-22"/>
                <w:sz w:val="22"/>
                <w:szCs w:val="22"/>
                <w:highlight w:val="none"/>
              </w:rPr>
              <w:t>个</w:t>
            </w:r>
            <w:r>
              <w:rPr>
                <w:rFonts w:ascii="宋体" w:hAnsi="宋体" w:eastAsia="宋体" w:cs="宋体"/>
                <w:color w:val="auto"/>
                <w:spacing w:val="-14"/>
                <w:sz w:val="22"/>
                <w:szCs w:val="22"/>
                <w:highlight w:val="none"/>
              </w:rPr>
              <w:t>得 1 分，最高得 2 分。  (响应文件中附合同原</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件的扫描件)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847" w:type="dxa"/>
            <w:vAlign w:val="top"/>
          </w:tcPr>
          <w:p>
            <w:pPr>
              <w:spacing w:line="313" w:lineRule="auto"/>
              <w:rPr>
                <w:rFonts w:ascii="Arial"/>
                <w:color w:val="auto"/>
                <w:sz w:val="21"/>
                <w:highlight w:val="none"/>
              </w:rPr>
            </w:pPr>
          </w:p>
          <w:p>
            <w:pPr>
              <w:spacing w:line="313" w:lineRule="auto"/>
              <w:rPr>
                <w:rFonts w:ascii="Arial"/>
                <w:color w:val="auto"/>
                <w:sz w:val="21"/>
                <w:highlight w:val="none"/>
              </w:rPr>
            </w:pPr>
          </w:p>
          <w:p>
            <w:pPr>
              <w:spacing w:before="72"/>
              <w:ind w:left="2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价格</w:t>
            </w:r>
          </w:p>
          <w:p>
            <w:pPr>
              <w:spacing w:line="221" w:lineRule="auto"/>
              <w:ind w:left="20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评分</w:t>
            </w:r>
          </w:p>
        </w:tc>
        <w:tc>
          <w:tcPr>
            <w:tcW w:w="699" w:type="dxa"/>
            <w:vAlign w:val="top"/>
          </w:tcPr>
          <w:p>
            <w:pPr>
              <w:spacing w:line="255"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before="71" w:line="222" w:lineRule="auto"/>
              <w:ind w:left="115"/>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30 分</w:t>
            </w:r>
          </w:p>
        </w:tc>
        <w:tc>
          <w:tcPr>
            <w:tcW w:w="1769" w:type="dxa"/>
            <w:vAlign w:val="top"/>
          </w:tcPr>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before="71" w:line="219" w:lineRule="auto"/>
              <w:ind w:left="45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最</w:t>
            </w:r>
            <w:r>
              <w:rPr>
                <w:rFonts w:ascii="宋体" w:hAnsi="宋体" w:eastAsia="宋体" w:cs="宋体"/>
                <w:color w:val="auto"/>
                <w:spacing w:val="-3"/>
                <w:sz w:val="22"/>
                <w:szCs w:val="22"/>
                <w:highlight w:val="none"/>
              </w:rPr>
              <w:t>终</w:t>
            </w:r>
            <w:r>
              <w:rPr>
                <w:rFonts w:ascii="宋体" w:hAnsi="宋体" w:eastAsia="宋体" w:cs="宋体"/>
                <w:color w:val="auto"/>
                <w:spacing w:val="-2"/>
                <w:sz w:val="22"/>
                <w:szCs w:val="22"/>
                <w:highlight w:val="none"/>
              </w:rPr>
              <w:t>报价</w:t>
            </w:r>
          </w:p>
        </w:tc>
        <w:tc>
          <w:tcPr>
            <w:tcW w:w="959" w:type="dxa"/>
            <w:vAlign w:val="top"/>
          </w:tcPr>
          <w:p>
            <w:pPr>
              <w:spacing w:line="331" w:lineRule="auto"/>
              <w:rPr>
                <w:rFonts w:ascii="Arial"/>
                <w:color w:val="auto"/>
                <w:sz w:val="21"/>
                <w:highlight w:val="none"/>
              </w:rPr>
            </w:pPr>
          </w:p>
          <w:p>
            <w:pPr>
              <w:spacing w:line="331" w:lineRule="auto"/>
              <w:rPr>
                <w:rFonts w:ascii="Arial"/>
                <w:color w:val="auto"/>
                <w:sz w:val="21"/>
                <w:highlight w:val="none"/>
              </w:rPr>
            </w:pPr>
          </w:p>
          <w:p>
            <w:pPr>
              <w:spacing w:before="71" w:line="210" w:lineRule="auto"/>
              <w:ind w:left="21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w:t>
            </w:r>
            <w:r>
              <w:rPr>
                <w:rFonts w:ascii="宋体" w:hAnsi="宋体" w:eastAsia="宋体" w:cs="宋体"/>
                <w:color w:val="auto"/>
                <w:spacing w:val="-2"/>
                <w:sz w:val="22"/>
                <w:szCs w:val="22"/>
                <w:highlight w:val="none"/>
              </w:rPr>
              <w:t>0.00</w:t>
            </w:r>
          </w:p>
          <w:p>
            <w:pPr>
              <w:spacing w:line="221" w:lineRule="auto"/>
              <w:ind w:left="379"/>
              <w:rPr>
                <w:rFonts w:ascii="宋体" w:hAnsi="宋体" w:eastAsia="宋体" w:cs="宋体"/>
                <w:color w:val="auto"/>
                <w:sz w:val="22"/>
                <w:szCs w:val="22"/>
                <w:highlight w:val="none"/>
              </w:rPr>
            </w:pPr>
            <w:r>
              <w:rPr>
                <w:rFonts w:ascii="宋体" w:hAnsi="宋体" w:eastAsia="宋体" w:cs="宋体"/>
                <w:color w:val="auto"/>
                <w:sz w:val="22"/>
                <w:szCs w:val="22"/>
                <w:highlight w:val="none"/>
              </w:rPr>
              <w:t>分</w:t>
            </w:r>
          </w:p>
        </w:tc>
        <w:tc>
          <w:tcPr>
            <w:tcW w:w="4790" w:type="dxa"/>
            <w:vAlign w:val="top"/>
          </w:tcPr>
          <w:p>
            <w:pPr>
              <w:spacing w:before="129"/>
              <w:ind w:left="115" w:right="103" w:firstLine="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综合评分法中的价格分</w:t>
            </w:r>
            <w:r>
              <w:rPr>
                <w:rFonts w:ascii="宋体" w:hAnsi="宋体" w:eastAsia="宋体" w:cs="宋体"/>
                <w:color w:val="auto"/>
                <w:sz w:val="22"/>
                <w:szCs w:val="22"/>
                <w:highlight w:val="none"/>
              </w:rPr>
              <w:t xml:space="preserve">统一采用低价优先法计 </w:t>
            </w:r>
            <w:r>
              <w:rPr>
                <w:rFonts w:ascii="宋体" w:hAnsi="宋体" w:eastAsia="宋体" w:cs="宋体"/>
                <w:color w:val="auto"/>
                <w:spacing w:val="-4"/>
                <w:sz w:val="22"/>
                <w:szCs w:val="22"/>
                <w:highlight w:val="none"/>
              </w:rPr>
              <w:t>算，即满足磋</w:t>
            </w:r>
            <w:r>
              <w:rPr>
                <w:rFonts w:ascii="宋体" w:hAnsi="宋体" w:eastAsia="宋体" w:cs="宋体"/>
                <w:color w:val="auto"/>
                <w:spacing w:val="-3"/>
                <w:sz w:val="22"/>
                <w:szCs w:val="22"/>
                <w:highlight w:val="none"/>
              </w:rPr>
              <w:t>商</w:t>
            </w:r>
            <w:r>
              <w:rPr>
                <w:rFonts w:ascii="宋体" w:hAnsi="宋体" w:eastAsia="宋体" w:cs="宋体"/>
                <w:color w:val="auto"/>
                <w:spacing w:val="-2"/>
                <w:sz w:val="22"/>
                <w:szCs w:val="22"/>
                <w:highlight w:val="none"/>
              </w:rPr>
              <w:t>文件要求且最后报价最低的供应</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商的价格为磋</w:t>
            </w:r>
            <w:r>
              <w:rPr>
                <w:rFonts w:ascii="宋体" w:hAnsi="宋体" w:eastAsia="宋体" w:cs="宋体"/>
                <w:color w:val="auto"/>
                <w:spacing w:val="-3"/>
                <w:sz w:val="22"/>
                <w:szCs w:val="22"/>
                <w:highlight w:val="none"/>
              </w:rPr>
              <w:t>商</w:t>
            </w:r>
            <w:r>
              <w:rPr>
                <w:rFonts w:ascii="宋体" w:hAnsi="宋体" w:eastAsia="宋体" w:cs="宋体"/>
                <w:color w:val="auto"/>
                <w:spacing w:val="-2"/>
                <w:sz w:val="22"/>
                <w:szCs w:val="22"/>
                <w:highlight w:val="none"/>
              </w:rPr>
              <w:t>基准价，其价格分为满分。其他</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供应商的价格分</w:t>
            </w:r>
            <w:r>
              <w:rPr>
                <w:rFonts w:ascii="宋体" w:hAnsi="宋体" w:eastAsia="宋体" w:cs="宋体"/>
                <w:color w:val="auto"/>
                <w:sz w:val="22"/>
                <w:szCs w:val="22"/>
                <w:highlight w:val="none"/>
              </w:rPr>
              <w:t>统一按照下列公式计算：</w:t>
            </w:r>
          </w:p>
          <w:p>
            <w:pPr>
              <w:spacing w:before="1" w:line="251" w:lineRule="auto"/>
              <w:ind w:left="115" w:right="103" w:hanging="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磋商报</w:t>
            </w:r>
            <w:r>
              <w:rPr>
                <w:rFonts w:ascii="宋体" w:hAnsi="宋体" w:eastAsia="宋体" w:cs="宋体"/>
                <w:color w:val="auto"/>
                <w:spacing w:val="-2"/>
                <w:sz w:val="22"/>
                <w:szCs w:val="22"/>
                <w:highlight w:val="none"/>
              </w:rPr>
              <w:t>价得分= (磋商基准价/最后磋商报价) ×</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价格权值×100(保留</w:t>
            </w:r>
            <w:r>
              <w:rPr>
                <w:rFonts w:ascii="宋体" w:hAnsi="宋体" w:eastAsia="宋体" w:cs="宋体"/>
                <w:color w:val="auto"/>
                <w:sz w:val="22"/>
                <w:szCs w:val="22"/>
                <w:highlight w:val="none"/>
              </w:rPr>
              <w:t>两位小数)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vAlign w:val="top"/>
          </w:tcPr>
          <w:p>
            <w:pPr>
              <w:spacing w:before="134" w:line="222" w:lineRule="auto"/>
              <w:ind w:left="2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8217" w:type="dxa"/>
            <w:gridSpan w:val="4"/>
            <w:vAlign w:val="top"/>
          </w:tcPr>
          <w:p>
            <w:pPr>
              <w:spacing w:before="133" w:line="222" w:lineRule="auto"/>
              <w:ind w:left="3827"/>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100 分</w:t>
            </w:r>
          </w:p>
        </w:tc>
      </w:tr>
    </w:tbl>
    <w:p>
      <w:pPr>
        <w:spacing w:line="248" w:lineRule="auto"/>
        <w:rPr>
          <w:rFonts w:ascii="Arial"/>
          <w:color w:val="auto"/>
          <w:sz w:val="21"/>
          <w:highlight w:val="none"/>
        </w:rPr>
      </w:pPr>
    </w:p>
    <w:p>
      <w:pPr>
        <w:spacing w:line="249" w:lineRule="auto"/>
        <w:rPr>
          <w:rFonts w:ascii="Arial"/>
          <w:color w:val="auto"/>
          <w:sz w:val="21"/>
          <w:highlight w:val="none"/>
        </w:rPr>
      </w:pPr>
    </w:p>
    <w:p>
      <w:pPr>
        <w:spacing w:before="75" w:line="228" w:lineRule="auto"/>
        <w:ind w:left="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评</w:t>
      </w:r>
      <w:r>
        <w:rPr>
          <w:rFonts w:ascii="宋体" w:hAnsi="宋体" w:eastAsia="宋体" w:cs="宋体"/>
          <w:color w:val="auto"/>
          <w:spacing w:val="6"/>
          <w:sz w:val="23"/>
          <w:szCs w:val="23"/>
          <w:highlight w:val="none"/>
        </w:rPr>
        <w:t>分说明：</w:t>
      </w:r>
    </w:p>
    <w:p>
      <w:pPr>
        <w:spacing w:before="154" w:line="311" w:lineRule="exact"/>
        <w:ind w:left="481"/>
        <w:rPr>
          <w:rFonts w:ascii="宋体" w:hAnsi="宋体" w:eastAsia="宋体" w:cs="宋体"/>
          <w:color w:val="auto"/>
          <w:sz w:val="23"/>
          <w:szCs w:val="23"/>
          <w:highlight w:val="none"/>
        </w:rPr>
      </w:pPr>
      <w:r>
        <w:rPr>
          <w:rFonts w:ascii="宋体" w:hAnsi="宋体" w:eastAsia="宋体" w:cs="宋体"/>
          <w:color w:val="auto"/>
          <w:position w:val="4"/>
          <w:sz w:val="23"/>
          <w:szCs w:val="23"/>
          <w:highlight w:val="none"/>
        </w:rPr>
        <w:t>a</w:t>
      </w:r>
      <w:r>
        <w:rPr>
          <w:rFonts w:ascii="宋体" w:hAnsi="宋体" w:eastAsia="宋体" w:cs="宋体"/>
          <w:color w:val="auto"/>
          <w:spacing w:val="9"/>
          <w:position w:val="4"/>
          <w:sz w:val="23"/>
          <w:szCs w:val="23"/>
          <w:highlight w:val="none"/>
        </w:rPr>
        <w:t>.评标委员会小组成员打分时不得协商,应独立完成</w:t>
      </w:r>
      <w:r>
        <w:rPr>
          <w:rFonts w:ascii="宋体" w:hAnsi="宋体" w:eastAsia="宋体" w:cs="宋体"/>
          <w:color w:val="auto"/>
          <w:spacing w:val="7"/>
          <w:position w:val="4"/>
          <w:sz w:val="23"/>
          <w:szCs w:val="23"/>
          <w:highlight w:val="none"/>
        </w:rPr>
        <w:t>。</w:t>
      </w:r>
    </w:p>
    <w:p>
      <w:pPr>
        <w:spacing w:before="131" w:line="310" w:lineRule="exact"/>
        <w:ind w:left="477"/>
        <w:rPr>
          <w:rFonts w:ascii="宋体" w:hAnsi="宋体" w:eastAsia="宋体" w:cs="宋体"/>
          <w:color w:val="auto"/>
          <w:sz w:val="23"/>
          <w:szCs w:val="23"/>
          <w:highlight w:val="none"/>
        </w:rPr>
      </w:pPr>
      <w:r>
        <w:rPr>
          <w:rFonts w:ascii="宋体" w:hAnsi="宋体" w:eastAsia="宋体" w:cs="宋体"/>
          <w:color w:val="auto"/>
          <w:position w:val="1"/>
          <w:sz w:val="23"/>
          <w:szCs w:val="23"/>
          <w:highlight w:val="none"/>
        </w:rPr>
        <w:t>b</w:t>
      </w:r>
      <w:r>
        <w:rPr>
          <w:rFonts w:ascii="宋体" w:hAnsi="宋体" w:eastAsia="宋体" w:cs="宋体"/>
          <w:color w:val="auto"/>
          <w:spacing w:val="9"/>
          <w:position w:val="1"/>
          <w:sz w:val="23"/>
          <w:szCs w:val="23"/>
          <w:highlight w:val="none"/>
        </w:rPr>
        <w:t>.未满足</w:t>
      </w:r>
      <w:r>
        <w:rPr>
          <w:rFonts w:hint="eastAsia" w:ascii="宋体" w:hAnsi="宋体" w:eastAsia="宋体" w:cs="宋体"/>
          <w:color w:val="auto"/>
          <w:spacing w:val="9"/>
          <w:position w:val="1"/>
          <w:sz w:val="23"/>
          <w:szCs w:val="23"/>
          <w:highlight w:val="none"/>
          <w:lang w:eastAsia="zh-CN"/>
        </w:rPr>
        <w:t>磋商</w:t>
      </w:r>
      <w:r>
        <w:rPr>
          <w:rFonts w:ascii="宋体" w:hAnsi="宋体" w:eastAsia="宋体" w:cs="宋体"/>
          <w:color w:val="auto"/>
          <w:spacing w:val="9"/>
          <w:position w:val="1"/>
          <w:sz w:val="23"/>
          <w:szCs w:val="23"/>
          <w:highlight w:val="none"/>
        </w:rPr>
        <w:t>文件要求的投标方,不予评分</w:t>
      </w:r>
      <w:r>
        <w:rPr>
          <w:rFonts w:ascii="宋体" w:hAnsi="宋体" w:eastAsia="宋体" w:cs="宋体"/>
          <w:color w:val="auto"/>
          <w:spacing w:val="8"/>
          <w:position w:val="1"/>
          <w:sz w:val="23"/>
          <w:szCs w:val="23"/>
          <w:highlight w:val="none"/>
        </w:rPr>
        <w:t>。</w:t>
      </w:r>
    </w:p>
    <w:p>
      <w:pPr>
        <w:spacing w:before="128" w:line="310" w:lineRule="exact"/>
        <w:ind w:left="485"/>
        <w:rPr>
          <w:rFonts w:ascii="宋体" w:hAnsi="宋体" w:eastAsia="宋体" w:cs="宋体"/>
          <w:color w:val="auto"/>
          <w:sz w:val="23"/>
          <w:szCs w:val="23"/>
          <w:highlight w:val="none"/>
        </w:rPr>
      </w:pPr>
      <w:r>
        <w:rPr>
          <w:rFonts w:ascii="宋体" w:hAnsi="宋体" w:eastAsia="宋体" w:cs="宋体"/>
          <w:color w:val="auto"/>
          <w:position w:val="4"/>
          <w:sz w:val="23"/>
          <w:szCs w:val="23"/>
          <w:highlight w:val="none"/>
        </w:rPr>
        <w:t>c</w:t>
      </w:r>
      <w:r>
        <w:rPr>
          <w:rFonts w:ascii="宋体" w:hAnsi="宋体" w:eastAsia="宋体" w:cs="宋体"/>
          <w:color w:val="auto"/>
          <w:spacing w:val="16"/>
          <w:position w:val="4"/>
          <w:sz w:val="23"/>
          <w:szCs w:val="23"/>
          <w:highlight w:val="none"/>
        </w:rPr>
        <w:t>.</w:t>
      </w:r>
      <w:r>
        <w:rPr>
          <w:rFonts w:hint="eastAsia" w:ascii="宋体" w:hAnsi="宋体" w:eastAsia="宋体" w:cs="宋体"/>
          <w:color w:val="auto"/>
          <w:spacing w:val="15"/>
          <w:position w:val="4"/>
          <w:sz w:val="23"/>
          <w:szCs w:val="23"/>
          <w:highlight w:val="none"/>
          <w:lang w:eastAsia="zh-CN"/>
        </w:rPr>
        <w:t>供应商</w:t>
      </w:r>
      <w:r>
        <w:rPr>
          <w:rFonts w:ascii="宋体" w:hAnsi="宋体" w:eastAsia="宋体" w:cs="宋体"/>
          <w:color w:val="auto"/>
          <w:spacing w:val="8"/>
          <w:position w:val="4"/>
          <w:sz w:val="23"/>
          <w:szCs w:val="23"/>
          <w:highlight w:val="none"/>
        </w:rPr>
        <w:t>报价超财政预算的按无效投标处理。</w:t>
      </w:r>
    </w:p>
    <w:p>
      <w:pPr>
        <w:spacing w:before="129" w:line="311" w:lineRule="exact"/>
        <w:ind w:left="485"/>
        <w:rPr>
          <w:rFonts w:ascii="宋体" w:hAnsi="宋体" w:eastAsia="宋体" w:cs="宋体"/>
          <w:color w:val="auto"/>
          <w:sz w:val="23"/>
          <w:szCs w:val="23"/>
          <w:highlight w:val="none"/>
        </w:rPr>
      </w:pPr>
      <w:r>
        <w:rPr>
          <w:rFonts w:ascii="宋体" w:hAnsi="宋体" w:eastAsia="宋体" w:cs="宋体"/>
          <w:color w:val="auto"/>
          <w:position w:val="1"/>
          <w:sz w:val="23"/>
          <w:szCs w:val="23"/>
          <w:highlight w:val="none"/>
        </w:rPr>
        <w:t>d</w:t>
      </w:r>
      <w:r>
        <w:rPr>
          <w:rFonts w:ascii="宋体" w:hAnsi="宋体" w:eastAsia="宋体" w:cs="宋体"/>
          <w:color w:val="auto"/>
          <w:spacing w:val="9"/>
          <w:position w:val="1"/>
          <w:sz w:val="23"/>
          <w:szCs w:val="23"/>
          <w:highlight w:val="none"/>
        </w:rPr>
        <w:t>.属于中小企业评审优惠内容及价格扣除幅度，本项目的价格扣除为10%</w:t>
      </w:r>
      <w:r>
        <w:rPr>
          <w:rFonts w:ascii="宋体" w:hAnsi="宋体" w:eastAsia="宋体" w:cs="宋体"/>
          <w:color w:val="auto"/>
          <w:spacing w:val="3"/>
          <w:position w:val="1"/>
          <w:sz w:val="23"/>
          <w:szCs w:val="23"/>
          <w:highlight w:val="none"/>
        </w:rPr>
        <w:t>。</w:t>
      </w:r>
    </w:p>
    <w:p>
      <w:pPr>
        <w:spacing w:before="132" w:line="353" w:lineRule="auto"/>
        <w:ind w:right="131" w:firstLine="48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根据中</w:t>
      </w:r>
      <w:r>
        <w:rPr>
          <w:rFonts w:ascii="宋体" w:hAnsi="宋体" w:eastAsia="宋体" w:cs="宋体"/>
          <w:color w:val="auto"/>
          <w:spacing w:val="9"/>
          <w:sz w:val="23"/>
          <w:szCs w:val="23"/>
          <w:highlight w:val="none"/>
        </w:rPr>
        <w:t>华人民共和国财政部、中华人民共和国工业和信息化部《政府采购促进中小企</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业发</w:t>
      </w:r>
      <w:r>
        <w:rPr>
          <w:rFonts w:ascii="宋体" w:hAnsi="宋体" w:eastAsia="宋体" w:cs="宋体"/>
          <w:color w:val="auto"/>
          <w:spacing w:val="6"/>
          <w:sz w:val="23"/>
          <w:szCs w:val="23"/>
          <w:highlight w:val="none"/>
        </w:rPr>
        <w:t>展</w:t>
      </w:r>
      <w:r>
        <w:rPr>
          <w:rFonts w:ascii="宋体" w:hAnsi="宋体" w:eastAsia="宋体" w:cs="宋体"/>
          <w:color w:val="auto"/>
          <w:spacing w:val="5"/>
          <w:sz w:val="23"/>
          <w:szCs w:val="23"/>
          <w:highlight w:val="none"/>
        </w:rPr>
        <w:t>管理办法》  (财库[2020]46号) 文件和财库 (2022) 19号文的规定，属于中小企业</w:t>
      </w:r>
      <w:r>
        <w:rPr>
          <w:rFonts w:ascii="宋体" w:hAnsi="宋体" w:eastAsia="宋体" w:cs="宋体"/>
          <w:color w:val="auto"/>
          <w:sz w:val="23"/>
          <w:szCs w:val="23"/>
          <w:highlight w:val="none"/>
        </w:rPr>
        <w:t xml:space="preserve"> </w:t>
      </w:r>
      <w:r>
        <w:rPr>
          <w:rFonts w:ascii="宋体" w:hAnsi="宋体" w:eastAsia="宋体" w:cs="宋体"/>
          <w:color w:val="auto"/>
          <w:spacing w:val="13"/>
          <w:sz w:val="23"/>
          <w:szCs w:val="23"/>
          <w:highlight w:val="none"/>
        </w:rPr>
        <w:t>评</w:t>
      </w:r>
      <w:r>
        <w:rPr>
          <w:rFonts w:ascii="宋体" w:hAnsi="宋体" w:eastAsia="宋体" w:cs="宋体"/>
          <w:color w:val="auto"/>
          <w:spacing w:val="8"/>
          <w:sz w:val="23"/>
          <w:szCs w:val="23"/>
          <w:highlight w:val="none"/>
        </w:rPr>
        <w:t>审优惠内容及幅度如下：</w:t>
      </w:r>
    </w:p>
    <w:p>
      <w:pPr>
        <w:spacing w:line="228" w:lineRule="auto"/>
        <w:ind w:left="49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 一) 中小企业 (含中型、小型、微型企业) 应当同时符合以下条件</w:t>
      </w:r>
      <w:r>
        <w:rPr>
          <w:rFonts w:ascii="宋体" w:hAnsi="宋体" w:eastAsia="宋体" w:cs="宋体"/>
          <w:color w:val="auto"/>
          <w:spacing w:val="7"/>
          <w:sz w:val="23"/>
          <w:szCs w:val="23"/>
          <w:highlight w:val="none"/>
        </w:rPr>
        <w:t>：</w:t>
      </w:r>
    </w:p>
    <w:p>
      <w:pPr>
        <w:spacing w:before="154" w:line="354" w:lineRule="auto"/>
        <w:ind w:left="4" w:right="131" w:firstLine="47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①</w:t>
      </w:r>
      <w:r>
        <w:rPr>
          <w:rFonts w:ascii="宋体" w:hAnsi="宋体" w:eastAsia="宋体" w:cs="宋体"/>
          <w:color w:val="auto"/>
          <w:spacing w:val="6"/>
          <w:sz w:val="23"/>
          <w:szCs w:val="23"/>
          <w:highlight w:val="none"/>
        </w:rPr>
        <w:t>符合中小企业划分标准 (按《关于印发中小企业划型标准规定的通知》  (工信部联</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企</w:t>
      </w:r>
      <w:r>
        <w:rPr>
          <w:rFonts w:ascii="宋体" w:hAnsi="宋体" w:eastAsia="宋体" w:cs="宋体"/>
          <w:color w:val="auto"/>
          <w:spacing w:val="8"/>
          <w:sz w:val="23"/>
          <w:szCs w:val="23"/>
          <w:highlight w:val="none"/>
        </w:rPr>
        <w:t>业</w:t>
      </w:r>
      <w:r>
        <w:rPr>
          <w:rFonts w:ascii="宋体" w:hAnsi="宋体" w:eastAsia="宋体" w:cs="宋体"/>
          <w:color w:val="auto"/>
          <w:spacing w:val="5"/>
          <w:sz w:val="23"/>
          <w:szCs w:val="23"/>
          <w:highlight w:val="none"/>
        </w:rPr>
        <w:t xml:space="preserve"> (2011) 300号) 执行) ；</w:t>
      </w:r>
    </w:p>
    <w:p>
      <w:pPr>
        <w:spacing w:before="1" w:line="352" w:lineRule="auto"/>
        <w:ind w:left="1" w:firstLine="47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②提供本企业制造的货物、承担的项目或者服务，或者提供其他中小企业制造的货物</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本</w:t>
      </w:r>
      <w:r>
        <w:rPr>
          <w:rFonts w:ascii="宋体" w:hAnsi="宋体" w:eastAsia="宋体" w:cs="宋体"/>
          <w:color w:val="auto"/>
          <w:spacing w:val="9"/>
          <w:sz w:val="23"/>
          <w:szCs w:val="23"/>
          <w:highlight w:val="none"/>
        </w:rPr>
        <w:t>项所称货物不包括使用大型企业注册商标的货物；</w:t>
      </w:r>
    </w:p>
    <w:p>
      <w:pPr>
        <w:spacing w:before="1" w:line="225" w:lineRule="auto"/>
        <w:ind w:left="479"/>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③</w:t>
      </w:r>
      <w:r>
        <w:rPr>
          <w:rFonts w:ascii="宋体" w:hAnsi="宋体" w:eastAsia="宋体" w:cs="宋体"/>
          <w:color w:val="auto"/>
          <w:spacing w:val="11"/>
          <w:sz w:val="23"/>
          <w:szCs w:val="23"/>
          <w:highlight w:val="none"/>
        </w:rPr>
        <w:t>小</w:t>
      </w:r>
      <w:r>
        <w:rPr>
          <w:rFonts w:ascii="宋体" w:hAnsi="宋体" w:eastAsia="宋体" w:cs="宋体"/>
          <w:color w:val="auto"/>
          <w:spacing w:val="9"/>
          <w:sz w:val="23"/>
          <w:szCs w:val="23"/>
          <w:highlight w:val="none"/>
        </w:rPr>
        <w:t>型、微型企业提供中型企业制造的货物的，视同为中型企业。</w:t>
      </w:r>
    </w:p>
    <w:p>
      <w:pPr>
        <w:spacing w:before="160" w:line="227"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6"/>
          <w:sz w:val="23"/>
          <w:szCs w:val="23"/>
          <w:highlight w:val="none"/>
        </w:rPr>
        <w:t>二) 价格扣除办法：</w:t>
      </w:r>
    </w:p>
    <w:p>
      <w:pPr>
        <w:spacing w:before="155" w:line="354" w:lineRule="auto"/>
        <w:ind w:left="15" w:right="81" w:firstLine="464"/>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对于非</w:t>
      </w:r>
      <w:r>
        <w:rPr>
          <w:rFonts w:ascii="宋体" w:hAnsi="宋体" w:eastAsia="宋体" w:cs="宋体"/>
          <w:color w:val="auto"/>
          <w:spacing w:val="9"/>
          <w:sz w:val="23"/>
          <w:szCs w:val="23"/>
          <w:highlight w:val="none"/>
        </w:rPr>
        <w:t>专</w:t>
      </w:r>
      <w:r>
        <w:rPr>
          <w:rFonts w:ascii="宋体" w:hAnsi="宋体" w:eastAsia="宋体" w:cs="宋体"/>
          <w:color w:val="auto"/>
          <w:spacing w:val="7"/>
          <w:sz w:val="23"/>
          <w:szCs w:val="23"/>
          <w:highlight w:val="none"/>
        </w:rPr>
        <w:t>门面向中小企业的项目，对小型和微型企业产品的价格给予10%的扣除，用扣</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除</w:t>
      </w:r>
      <w:r>
        <w:rPr>
          <w:rFonts w:ascii="宋体" w:hAnsi="宋体" w:eastAsia="宋体" w:cs="宋体"/>
          <w:color w:val="auto"/>
          <w:spacing w:val="8"/>
          <w:sz w:val="23"/>
          <w:szCs w:val="23"/>
          <w:highlight w:val="none"/>
        </w:rPr>
        <w:t>后</w:t>
      </w:r>
      <w:r>
        <w:rPr>
          <w:rFonts w:ascii="宋体" w:hAnsi="宋体" w:eastAsia="宋体" w:cs="宋体"/>
          <w:color w:val="auto"/>
          <w:spacing w:val="7"/>
          <w:sz w:val="23"/>
          <w:szCs w:val="23"/>
          <w:highlight w:val="none"/>
        </w:rPr>
        <w:t>的价格参与价格分的评审。</w:t>
      </w:r>
    </w:p>
    <w:p>
      <w:pPr>
        <w:spacing w:before="1" w:line="226" w:lineRule="auto"/>
        <w:ind w:left="492"/>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w:t>
      </w:r>
      <w:r>
        <w:rPr>
          <w:rFonts w:ascii="宋体" w:hAnsi="宋体" w:eastAsia="宋体" w:cs="宋体"/>
          <w:color w:val="auto"/>
          <w:spacing w:val="16"/>
          <w:sz w:val="23"/>
          <w:szCs w:val="23"/>
          <w:highlight w:val="none"/>
        </w:rPr>
        <w:t>三</w:t>
      </w:r>
      <w:r>
        <w:rPr>
          <w:rFonts w:ascii="宋体" w:hAnsi="宋体" w:eastAsia="宋体" w:cs="宋体"/>
          <w:color w:val="auto"/>
          <w:spacing w:val="12"/>
          <w:sz w:val="23"/>
          <w:szCs w:val="23"/>
          <w:highlight w:val="none"/>
        </w:rPr>
        <w:t>) 小型和微型企业适用价格扣除办法时应提供的相关资料：</w:t>
      </w:r>
    </w:p>
    <w:p>
      <w:pPr>
        <w:spacing w:before="157" w:line="226" w:lineRule="auto"/>
        <w:ind w:left="4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①《中小企业声明函》 ;</w:t>
      </w:r>
    </w:p>
    <w:p>
      <w:pPr>
        <w:spacing w:before="158" w:line="228" w:lineRule="auto"/>
        <w:ind w:left="503"/>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中小企业应当按照《办法》规定和《中小企业划型标准规定》  (工信部联企业〔20</w:t>
      </w:r>
      <w:r>
        <w:rPr>
          <w:rFonts w:ascii="宋体" w:hAnsi="宋体" w:eastAsia="宋体" w:cs="宋体"/>
          <w:color w:val="auto"/>
          <w:spacing w:val="2"/>
          <w:sz w:val="23"/>
          <w:szCs w:val="23"/>
          <w:highlight w:val="none"/>
        </w:rPr>
        <w:t>1</w:t>
      </w:r>
      <w:r>
        <w:rPr>
          <w:rFonts w:ascii="宋体" w:hAnsi="宋体" w:eastAsia="宋体" w:cs="宋体"/>
          <w:color w:val="auto"/>
          <w:sz w:val="23"/>
          <w:szCs w:val="23"/>
          <w:highlight w:val="none"/>
        </w:rPr>
        <w:t>1〕</w:t>
      </w:r>
    </w:p>
    <w:p>
      <w:pPr>
        <w:rPr>
          <w:color w:val="auto"/>
          <w:highlight w:val="none"/>
        </w:rPr>
        <w:sectPr>
          <w:footerReference r:id="rId91" w:type="default"/>
          <w:pgSz w:w="11910" w:h="16840"/>
          <w:pgMar w:top="1431" w:right="1158" w:bottom="817" w:left="1268" w:header="0" w:footer="657" w:gutter="0"/>
          <w:pgNumType w:fmt="decimal"/>
          <w:cols w:space="720" w:num="1"/>
        </w:sectPr>
      </w:pPr>
    </w:p>
    <w:p>
      <w:pPr>
        <w:spacing w:before="296" w:line="353" w:lineRule="auto"/>
        <w:ind w:firstLine="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30</w:t>
      </w:r>
      <w:r>
        <w:rPr>
          <w:rFonts w:ascii="宋体" w:hAnsi="宋体" w:eastAsia="宋体" w:cs="宋体"/>
          <w:color w:val="auto"/>
          <w:spacing w:val="10"/>
          <w:sz w:val="23"/>
          <w:szCs w:val="23"/>
          <w:highlight w:val="none"/>
        </w:rPr>
        <w:t>0</w:t>
      </w:r>
      <w:r>
        <w:rPr>
          <w:rFonts w:ascii="宋体" w:hAnsi="宋体" w:eastAsia="宋体" w:cs="宋体"/>
          <w:color w:val="auto"/>
          <w:spacing w:val="7"/>
          <w:sz w:val="23"/>
          <w:szCs w:val="23"/>
          <w:highlight w:val="none"/>
        </w:rPr>
        <w:t>号) ，如实填写并提交《中小企业声明函》，中小企业对其声明内容的真实性负责，声</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明函内</w:t>
      </w:r>
      <w:r>
        <w:rPr>
          <w:rFonts w:ascii="宋体" w:hAnsi="宋体" w:eastAsia="宋体" w:cs="宋体"/>
          <w:color w:val="auto"/>
          <w:spacing w:val="10"/>
          <w:sz w:val="23"/>
          <w:szCs w:val="23"/>
          <w:highlight w:val="none"/>
        </w:rPr>
        <w:t>容</w:t>
      </w:r>
      <w:r>
        <w:rPr>
          <w:rFonts w:ascii="宋体" w:hAnsi="宋体" w:eastAsia="宋体" w:cs="宋体"/>
          <w:color w:val="auto"/>
          <w:spacing w:val="7"/>
          <w:sz w:val="23"/>
          <w:szCs w:val="23"/>
          <w:highlight w:val="none"/>
        </w:rPr>
        <w:t>不实的，属于提供虚假材料谋取中标、成交，依照《中华人民共和国政府采购法》</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等</w:t>
      </w:r>
      <w:r>
        <w:rPr>
          <w:rFonts w:ascii="宋体" w:hAnsi="宋体" w:eastAsia="宋体" w:cs="宋体"/>
          <w:color w:val="auto"/>
          <w:spacing w:val="8"/>
          <w:sz w:val="23"/>
          <w:szCs w:val="23"/>
          <w:highlight w:val="none"/>
        </w:rPr>
        <w:t>国家有关规定追究相应责任。</w:t>
      </w:r>
    </w:p>
    <w:p>
      <w:pPr>
        <w:spacing w:line="353" w:lineRule="auto"/>
        <w:ind w:right="156" w:firstLine="489"/>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w:t>
      </w:r>
      <w:r>
        <w:rPr>
          <w:rFonts w:ascii="宋体" w:hAnsi="宋体" w:eastAsia="宋体" w:cs="宋体"/>
          <w:color w:val="auto"/>
          <w:spacing w:val="12"/>
          <w:sz w:val="23"/>
          <w:szCs w:val="23"/>
          <w:highlight w:val="none"/>
        </w:rPr>
        <w:t>四) 属于享受政府采购支持政策的残疾人福利性单位评审优惠内容及价格扣除幅度</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按小</w:t>
      </w:r>
      <w:r>
        <w:rPr>
          <w:rFonts w:ascii="宋体" w:hAnsi="宋体" w:eastAsia="宋体" w:cs="宋体"/>
          <w:color w:val="auto"/>
          <w:spacing w:val="9"/>
          <w:sz w:val="23"/>
          <w:szCs w:val="23"/>
          <w:highlight w:val="none"/>
        </w:rPr>
        <w:t>型、微型企业评审中价格扣除 (须提供</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所在地政府管理部门出具的相关证</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明原</w:t>
      </w:r>
      <w:r>
        <w:rPr>
          <w:rFonts w:ascii="宋体" w:hAnsi="宋体" w:eastAsia="宋体" w:cs="宋体"/>
          <w:color w:val="auto"/>
          <w:spacing w:val="9"/>
          <w:sz w:val="23"/>
          <w:szCs w:val="23"/>
          <w:highlight w:val="none"/>
        </w:rPr>
        <w:t>件，另提供相关证明原件复印件加盖</w:t>
      </w:r>
      <w:r>
        <w:rPr>
          <w:rFonts w:hint="eastAsia" w:ascii="宋体" w:hAnsi="宋体" w:eastAsia="宋体" w:cs="宋体"/>
          <w:color w:val="auto"/>
          <w:spacing w:val="9"/>
          <w:sz w:val="23"/>
          <w:szCs w:val="23"/>
          <w:highlight w:val="none"/>
          <w:lang w:eastAsia="zh-CN"/>
        </w:rPr>
        <w:t>供应商</w:t>
      </w:r>
      <w:r>
        <w:rPr>
          <w:rFonts w:ascii="宋体" w:hAnsi="宋体" w:eastAsia="宋体" w:cs="宋体"/>
          <w:color w:val="auto"/>
          <w:spacing w:val="9"/>
          <w:sz w:val="23"/>
          <w:szCs w:val="23"/>
          <w:highlight w:val="none"/>
        </w:rPr>
        <w:t>公章) ，残疾人福利性单位属于小型、微</w:t>
      </w:r>
      <w:r>
        <w:rPr>
          <w:rFonts w:ascii="宋体" w:hAnsi="宋体" w:eastAsia="宋体" w:cs="宋体"/>
          <w:color w:val="auto"/>
          <w:sz w:val="23"/>
          <w:szCs w:val="23"/>
          <w:highlight w:val="none"/>
        </w:rPr>
        <w:t xml:space="preserve"> </w:t>
      </w:r>
      <w:r>
        <w:rPr>
          <w:rFonts w:ascii="宋体" w:hAnsi="宋体" w:eastAsia="宋体" w:cs="宋体"/>
          <w:color w:val="auto"/>
          <w:spacing w:val="16"/>
          <w:sz w:val="23"/>
          <w:szCs w:val="23"/>
          <w:highlight w:val="none"/>
        </w:rPr>
        <w:t>型</w:t>
      </w:r>
      <w:r>
        <w:rPr>
          <w:rFonts w:ascii="宋体" w:hAnsi="宋体" w:eastAsia="宋体" w:cs="宋体"/>
          <w:color w:val="auto"/>
          <w:spacing w:val="15"/>
          <w:sz w:val="23"/>
          <w:szCs w:val="23"/>
          <w:highlight w:val="none"/>
        </w:rPr>
        <w:t>企</w:t>
      </w:r>
      <w:r>
        <w:rPr>
          <w:rFonts w:ascii="宋体" w:hAnsi="宋体" w:eastAsia="宋体" w:cs="宋体"/>
          <w:color w:val="auto"/>
          <w:spacing w:val="8"/>
          <w:sz w:val="23"/>
          <w:szCs w:val="23"/>
          <w:highlight w:val="none"/>
        </w:rPr>
        <w:t>业的，不重复享受政策。本项目的价格扣除为10%。</w:t>
      </w:r>
    </w:p>
    <w:p>
      <w:pPr>
        <w:spacing w:line="238" w:lineRule="auto"/>
        <w:ind w:left="481"/>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14:textOutline w14:w="4358" w14:cap="sq" w14:cmpd="sng">
            <w14:solidFill>
              <w14:srgbClr w14:val="000000"/>
            </w14:solidFill>
            <w14:prstDash w14:val="solid"/>
            <w14:bevel/>
          </w14:textOutline>
        </w:rPr>
        <w:t>五</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、评标保密</w:t>
      </w:r>
    </w:p>
    <w:p>
      <w:pPr>
        <w:spacing w:before="145" w:line="353" w:lineRule="auto"/>
        <w:ind w:left="5" w:right="156" w:firstLine="471"/>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在确定</w:t>
      </w:r>
      <w:r>
        <w:rPr>
          <w:rFonts w:ascii="宋体" w:hAnsi="宋体" w:eastAsia="宋体" w:cs="宋体"/>
          <w:color w:val="auto"/>
          <w:spacing w:val="10"/>
          <w:sz w:val="23"/>
          <w:szCs w:val="23"/>
          <w:highlight w:val="none"/>
        </w:rPr>
        <w:t>中</w:t>
      </w:r>
      <w:r>
        <w:rPr>
          <w:rFonts w:ascii="宋体" w:hAnsi="宋体" w:eastAsia="宋体" w:cs="宋体"/>
          <w:color w:val="auto"/>
          <w:spacing w:val="9"/>
          <w:sz w:val="23"/>
          <w:szCs w:val="23"/>
          <w:highlight w:val="none"/>
        </w:rPr>
        <w:t>标人之前，凡属于竞争性磋商响应文件的审查、澄清、评价和比较及有关授</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予合</w:t>
      </w:r>
      <w:r>
        <w:rPr>
          <w:rFonts w:ascii="宋体" w:hAnsi="宋体" w:eastAsia="宋体" w:cs="宋体"/>
          <w:color w:val="auto"/>
          <w:spacing w:val="13"/>
          <w:sz w:val="23"/>
          <w:szCs w:val="23"/>
          <w:highlight w:val="none"/>
        </w:rPr>
        <w:t>同</w:t>
      </w:r>
      <w:r>
        <w:rPr>
          <w:rFonts w:ascii="宋体" w:hAnsi="宋体" w:eastAsia="宋体" w:cs="宋体"/>
          <w:color w:val="auto"/>
          <w:spacing w:val="9"/>
          <w:sz w:val="23"/>
          <w:szCs w:val="23"/>
          <w:highlight w:val="none"/>
        </w:rPr>
        <w:t>的信息，都不应向投标方或与该过程无关的其他人泄漏。如果响应人试图对采购人</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的</w:t>
      </w:r>
      <w:r>
        <w:rPr>
          <w:rFonts w:ascii="宋体" w:hAnsi="宋体" w:eastAsia="宋体" w:cs="宋体"/>
          <w:color w:val="auto"/>
          <w:spacing w:val="9"/>
          <w:sz w:val="23"/>
          <w:szCs w:val="23"/>
          <w:highlight w:val="none"/>
        </w:rPr>
        <w:t>评标过程或定标决定施加影响，则会导致其响应文件被拒绝。</w:t>
      </w:r>
    </w:p>
    <w:p>
      <w:pPr>
        <w:spacing w:line="232" w:lineRule="auto"/>
        <w:ind w:left="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六、成交通</w:t>
      </w:r>
      <w:r>
        <w:rPr>
          <w:rFonts w:ascii="宋体" w:hAnsi="宋体" w:eastAsia="宋体" w:cs="宋体"/>
          <w:color w:val="auto"/>
          <w:spacing w:val="8"/>
          <w:sz w:val="23"/>
          <w:szCs w:val="23"/>
          <w:highlight w:val="none"/>
          <w14:textOutline w14:w="4358" w14:cap="sq" w14:cmpd="sng">
            <w14:solidFill>
              <w14:srgbClr w14:val="000000"/>
            </w14:solidFill>
            <w14:prstDash w14:val="solid"/>
            <w14:bevel/>
          </w14:textOutline>
        </w:rPr>
        <w:t>知</w:t>
      </w:r>
    </w:p>
    <w:p>
      <w:pPr>
        <w:spacing w:before="149" w:line="309" w:lineRule="exact"/>
        <w:ind w:left="552"/>
        <w:rPr>
          <w:rFonts w:ascii="宋体" w:hAnsi="宋体" w:eastAsia="宋体" w:cs="宋体"/>
          <w:color w:val="auto"/>
          <w:sz w:val="23"/>
          <w:szCs w:val="23"/>
          <w:highlight w:val="none"/>
        </w:rPr>
      </w:pPr>
      <w:r>
        <w:rPr>
          <w:rFonts w:ascii="宋体" w:hAnsi="宋体" w:eastAsia="宋体" w:cs="宋体"/>
          <w:color w:val="auto"/>
          <w:spacing w:val="15"/>
          <w:position w:val="1"/>
          <w:sz w:val="23"/>
          <w:szCs w:val="23"/>
          <w:highlight w:val="none"/>
        </w:rPr>
        <w:t>6</w:t>
      </w:r>
      <w:r>
        <w:rPr>
          <w:rFonts w:ascii="宋体" w:hAnsi="宋体" w:eastAsia="宋体" w:cs="宋体"/>
          <w:color w:val="auto"/>
          <w:spacing w:val="12"/>
          <w:position w:val="1"/>
          <w:sz w:val="23"/>
          <w:szCs w:val="23"/>
          <w:highlight w:val="none"/>
        </w:rPr>
        <w:t>.1确定成交人</w:t>
      </w:r>
    </w:p>
    <w:p>
      <w:pPr>
        <w:spacing w:before="130" w:line="227" w:lineRule="auto"/>
        <w:ind w:left="472"/>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评</w:t>
      </w:r>
      <w:r>
        <w:rPr>
          <w:rFonts w:ascii="宋体" w:hAnsi="宋体" w:eastAsia="宋体" w:cs="宋体"/>
          <w:color w:val="auto"/>
          <w:spacing w:val="8"/>
          <w:sz w:val="23"/>
          <w:szCs w:val="23"/>
          <w:highlight w:val="none"/>
        </w:rPr>
        <w:t>标</w:t>
      </w:r>
      <w:r>
        <w:rPr>
          <w:rFonts w:ascii="宋体" w:hAnsi="宋体" w:eastAsia="宋体" w:cs="宋体"/>
          <w:color w:val="auto"/>
          <w:spacing w:val="7"/>
          <w:sz w:val="23"/>
          <w:szCs w:val="23"/>
          <w:highlight w:val="none"/>
        </w:rPr>
        <w:t>委员会根据最终评审向采购人推荐前3名成交候选人。</w:t>
      </w:r>
    </w:p>
    <w:p>
      <w:pPr>
        <w:spacing w:before="159" w:line="309" w:lineRule="exact"/>
        <w:ind w:left="552"/>
        <w:rPr>
          <w:rFonts w:ascii="宋体" w:hAnsi="宋体" w:eastAsia="宋体" w:cs="宋体"/>
          <w:color w:val="auto"/>
          <w:sz w:val="23"/>
          <w:szCs w:val="23"/>
          <w:highlight w:val="none"/>
        </w:rPr>
      </w:pPr>
      <w:r>
        <w:rPr>
          <w:rFonts w:ascii="宋体" w:hAnsi="宋体" w:eastAsia="宋体" w:cs="宋体"/>
          <w:color w:val="auto"/>
          <w:spacing w:val="17"/>
          <w:position w:val="1"/>
          <w:sz w:val="23"/>
          <w:szCs w:val="23"/>
          <w:highlight w:val="none"/>
        </w:rPr>
        <w:t>6</w:t>
      </w:r>
      <w:r>
        <w:rPr>
          <w:rFonts w:ascii="宋体" w:hAnsi="宋体" w:eastAsia="宋体" w:cs="宋体"/>
          <w:color w:val="auto"/>
          <w:spacing w:val="12"/>
          <w:position w:val="1"/>
          <w:sz w:val="23"/>
          <w:szCs w:val="23"/>
          <w:highlight w:val="none"/>
        </w:rPr>
        <w:t>.2中标通知</w:t>
      </w:r>
    </w:p>
    <w:p>
      <w:pPr>
        <w:spacing w:before="19" w:line="229" w:lineRule="auto"/>
        <w:ind w:left="473"/>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确定</w:t>
      </w:r>
      <w:r>
        <w:rPr>
          <w:rFonts w:ascii="宋体" w:hAnsi="宋体" w:eastAsia="宋体" w:cs="宋体"/>
          <w:color w:val="auto"/>
          <w:spacing w:val="8"/>
          <w:sz w:val="23"/>
          <w:szCs w:val="23"/>
          <w:highlight w:val="none"/>
        </w:rPr>
        <w:t>出</w:t>
      </w:r>
      <w:r>
        <w:rPr>
          <w:rFonts w:ascii="宋体" w:hAnsi="宋体" w:eastAsia="宋体" w:cs="宋体"/>
          <w:color w:val="auto"/>
          <w:spacing w:val="7"/>
          <w:sz w:val="23"/>
          <w:szCs w:val="23"/>
          <w:highlight w:val="none"/>
        </w:rPr>
        <w:t>成交人后，采购人将以书面形式通知成交的</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w:t>
      </w:r>
    </w:p>
    <w:sectPr>
      <w:footerReference r:id="rId92" w:type="default"/>
      <w:pgSz w:w="11910" w:h="16840"/>
      <w:pgMar w:top="1431" w:right="1133" w:bottom="817" w:left="1271" w:header="0" w:footer="65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9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6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013"/>
      </w:tabs>
      <w:spacing w:line="196" w:lineRule="auto"/>
      <w:ind w:left="4670"/>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91"/>
        <w:tab w:val="clear" w:pos="4153"/>
      </w:tabs>
    </w:pP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r>
      <w:rPr>
        <w:rFonts w:ascii="Times New Roman" w:hAnsi="Times New Roman" w:eastAsia="Times New Roman" w:cs="Times New Roman"/>
        <w:spacing w:val="1"/>
        <w:sz w:val="17"/>
        <w:szCs w:val="17"/>
      </w:rPr>
      <w:t>50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0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2"/>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E83191B"/>
    <w:multiLevelType w:val="singleLevel"/>
    <w:tmpl w:val="AE83191B"/>
    <w:lvl w:ilvl="0" w:tentative="0">
      <w:start w:val="7"/>
      <w:numFmt w:val="chineseCounting"/>
      <w:suff w:val="nothing"/>
      <w:lvlText w:val="%1、"/>
      <w:lvlJc w:val="left"/>
      <w:rPr>
        <w:rFonts w:hint="eastAsia"/>
      </w:rPr>
    </w:lvl>
  </w:abstractNum>
  <w:abstractNum w:abstractNumId="2">
    <w:nsid w:val="B401FFDA"/>
    <w:multiLevelType w:val="singleLevel"/>
    <w:tmpl w:val="B401FFD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Q3ZDA3ZTE5Y2U3MjNmNWNlOGQwNmY4NmEzZjc1YjEifQ=="/>
  </w:docVars>
  <w:rsids>
    <w:rsidRoot w:val="00000000"/>
    <w:rsid w:val="00220422"/>
    <w:rsid w:val="02E075AE"/>
    <w:rsid w:val="04702A3C"/>
    <w:rsid w:val="05A76B8A"/>
    <w:rsid w:val="08275C22"/>
    <w:rsid w:val="083A499A"/>
    <w:rsid w:val="09B71227"/>
    <w:rsid w:val="0F017011"/>
    <w:rsid w:val="0FDA5C70"/>
    <w:rsid w:val="12285F40"/>
    <w:rsid w:val="13BF462D"/>
    <w:rsid w:val="14E47D71"/>
    <w:rsid w:val="18616F2E"/>
    <w:rsid w:val="1AB12C96"/>
    <w:rsid w:val="1CF92253"/>
    <w:rsid w:val="216D46C7"/>
    <w:rsid w:val="2BF87FCF"/>
    <w:rsid w:val="2CE87EAA"/>
    <w:rsid w:val="2D012636"/>
    <w:rsid w:val="2DB2553A"/>
    <w:rsid w:val="2FA8323D"/>
    <w:rsid w:val="2FCC0CD9"/>
    <w:rsid w:val="316136A3"/>
    <w:rsid w:val="32D515C0"/>
    <w:rsid w:val="343D756B"/>
    <w:rsid w:val="349A75F8"/>
    <w:rsid w:val="34CC61B4"/>
    <w:rsid w:val="3D0C551D"/>
    <w:rsid w:val="3E504C99"/>
    <w:rsid w:val="3E612F34"/>
    <w:rsid w:val="41110C42"/>
    <w:rsid w:val="461A13B9"/>
    <w:rsid w:val="48343468"/>
    <w:rsid w:val="489D46B9"/>
    <w:rsid w:val="48A73C3A"/>
    <w:rsid w:val="491D5CAA"/>
    <w:rsid w:val="49957F36"/>
    <w:rsid w:val="49A445FA"/>
    <w:rsid w:val="49F96717"/>
    <w:rsid w:val="4A845C50"/>
    <w:rsid w:val="4B1C76ED"/>
    <w:rsid w:val="4B7B1D6F"/>
    <w:rsid w:val="4C8A7AFA"/>
    <w:rsid w:val="4DA42063"/>
    <w:rsid w:val="4E577EB0"/>
    <w:rsid w:val="4F860A4D"/>
    <w:rsid w:val="4F8E297C"/>
    <w:rsid w:val="51D93F50"/>
    <w:rsid w:val="53E93E11"/>
    <w:rsid w:val="53F75373"/>
    <w:rsid w:val="56170651"/>
    <w:rsid w:val="56B7773E"/>
    <w:rsid w:val="57F56770"/>
    <w:rsid w:val="594B0611"/>
    <w:rsid w:val="5A957D96"/>
    <w:rsid w:val="5CA95D7B"/>
    <w:rsid w:val="5CD759BC"/>
    <w:rsid w:val="5EC45C61"/>
    <w:rsid w:val="5F926F9A"/>
    <w:rsid w:val="5FB73BDA"/>
    <w:rsid w:val="62044ED6"/>
    <w:rsid w:val="624D71A8"/>
    <w:rsid w:val="62E418BB"/>
    <w:rsid w:val="63082571"/>
    <w:rsid w:val="63F27673"/>
    <w:rsid w:val="65165F77"/>
    <w:rsid w:val="69744C52"/>
    <w:rsid w:val="6C1A634D"/>
    <w:rsid w:val="6D9D7236"/>
    <w:rsid w:val="6DBA5261"/>
    <w:rsid w:val="70057827"/>
    <w:rsid w:val="72AF7A6F"/>
    <w:rsid w:val="72D02C33"/>
    <w:rsid w:val="736425A4"/>
    <w:rsid w:val="74F811F5"/>
    <w:rsid w:val="75BA6E2C"/>
    <w:rsid w:val="7AE364A4"/>
    <w:rsid w:val="7B406AE9"/>
    <w:rsid w:val="7E41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99"/>
    <w:pPr>
      <w:widowControl/>
      <w:numPr>
        <w:ilvl w:val="3"/>
        <w:numId w:val="1"/>
      </w:numPr>
      <w:adjustRightInd w:val="0"/>
      <w:snapToGrid w:val="0"/>
      <w:spacing w:before="240" w:line="360" w:lineRule="auto"/>
      <w:jc w:val="left"/>
      <w:outlineLvl w:val="3"/>
    </w:pPr>
    <w:rPr>
      <w:rFonts w:eastAsia="仿宋"/>
      <w:snapToGrid w:val="0"/>
      <w:kern w:val="0"/>
      <w:sz w:val="28"/>
      <w:szCs w:val="24"/>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2"/>
    <w:qFormat/>
    <w:uiPriority w:val="0"/>
    <w:pPr>
      <w:adjustRightInd w:val="0"/>
      <w:spacing w:line="360" w:lineRule="atLeast"/>
      <w:ind w:firstLine="482"/>
      <w:textAlignment w:val="baseline"/>
    </w:pPr>
    <w:rPr>
      <w:kern w:val="0"/>
      <w:sz w:val="24"/>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kern w:val="0"/>
    </w:rPr>
  </w:style>
  <w:style w:type="paragraph" w:styleId="6">
    <w:name w:val="Body Text Indent"/>
    <w:basedOn w:val="1"/>
    <w:next w:val="7"/>
    <w:qFormat/>
    <w:uiPriority w:val="0"/>
    <w:pPr>
      <w:spacing w:after="120"/>
      <w:ind w:left="420" w:leftChars="200"/>
    </w:pPr>
    <w:rPr>
      <w:rFonts w:ascii="Times New Roman" w:hAnsi="Times New Roman" w:eastAsia="宋体" w:cs="Times New Roman"/>
    </w:rPr>
  </w:style>
  <w:style w:type="paragraph" w:styleId="7">
    <w:name w:val="Body Text Indent 2"/>
    <w:basedOn w:val="1"/>
    <w:qFormat/>
    <w:uiPriority w:val="0"/>
    <w:pPr>
      <w:widowControl/>
      <w:tabs>
        <w:tab w:val="left" w:pos="-100"/>
      </w:tabs>
      <w:kinsoku w:val="0"/>
      <w:overflowPunct w:val="0"/>
      <w:spacing w:line="300" w:lineRule="auto"/>
      <w:ind w:right="51" w:rightChars="51" w:firstLine="399" w:firstLineChars="133"/>
      <w:jc w:val="left"/>
    </w:pPr>
    <w:rPr>
      <w:rFonts w:hint="eastAsia" w:ascii="楷体_GB2312" w:eastAsia="楷体_GB2312"/>
      <w:kern w:val="28"/>
      <w:sz w:val="30"/>
      <w:szCs w:val="20"/>
    </w:rPr>
  </w:style>
  <w:style w:type="paragraph" w:styleId="8">
    <w:name w:val="Plain Text"/>
    <w:basedOn w:val="1"/>
    <w:next w:val="1"/>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next w:val="3"/>
    <w:qFormat/>
    <w:uiPriority w:val="0"/>
    <w:pPr>
      <w:ind w:firstLine="420" w:firstLineChars="200"/>
    </w:pPr>
    <w:rPr>
      <w:rFonts w:ascii="Times New Roman" w:hAnsi="Times New Roman" w:eastAsia="宋?" w:cs="Times New Roman"/>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5.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4.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13.png"/><Relationship Id="rId105" Type="http://schemas.openxmlformats.org/officeDocument/2006/relationships/image" Target="media/image12.png"/><Relationship Id="rId104" Type="http://schemas.openxmlformats.org/officeDocument/2006/relationships/image" Target="media/image11.png"/><Relationship Id="rId103" Type="http://schemas.openxmlformats.org/officeDocument/2006/relationships/image" Target="media/image10.png"/><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1"/>
    <customShpInfo spid="_x0000_s1119"/>
    <customShpInfo spid="_x0000_s1120"/>
    <customShpInfo spid="_x0000_s1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59270</Words>
  <Characters>62424</Characters>
  <TotalTime>23</TotalTime>
  <ScaleCrop>false</ScaleCrop>
  <LinksUpToDate>false</LinksUpToDate>
  <CharactersWithSpaces>68854</CharactersWithSpaces>
  <Application>WPS Office_12.1.0.15324_F1E327BC-269C-435d-A152-05C5408002CA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2023-06-06T00:02:00Z</dcterms:created>
  <dc:creator>初见</dc:creator>
  <cp:lastModifiedBy>勿忘在莒</cp:lastModifiedBy>
  <dcterms:modified xsi:type="dcterms:W3CDTF">2023-08-09T10:52:56Z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2023-06-14T16:59:42Z</vt:filetime>
  </property>
  <property fmtid="{D5CDD505-2E9C-101B-9397-08002B2CF9AE}" pid="4" name="KSOProductBuildVer">
    <vt:lpwstr>2052-12.1.0.15324</vt:lpwstr>
  </property>
  <property fmtid="{D5CDD505-2E9C-101B-9397-08002B2CF9AE}" pid="5" name="ICV">
    <vt:lpwstr>41486CC9D908422DA8DBB78BA00D0045_13</vt:lpwstr>
  </property>
</Properties>
</file>