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utlineLvl w:val="9"/>
        <w:rPr>
          <w:rFonts w:hint="eastAsia" w:ascii="宋体" w:hAnsi="宋体"/>
          <w:b/>
          <w:sz w:val="44"/>
          <w:szCs w:val="44"/>
        </w:rPr>
      </w:pPr>
    </w:p>
    <w:p>
      <w:pPr>
        <w:pStyle w:val="2"/>
        <w:spacing w:line="360" w:lineRule="auto"/>
        <w:outlineLvl w:val="9"/>
        <w:rPr>
          <w:rFonts w:hint="eastAsia" w:ascii="宋体" w:hAnsi="宋体" w:eastAsia="宋体" w:cs="宋体"/>
          <w:b w:val="0"/>
          <w:bCs/>
          <w:sz w:val="32"/>
          <w:szCs w:val="32"/>
          <w:lang w:eastAsia="zh-CN"/>
        </w:rPr>
      </w:pPr>
      <w:bookmarkStart w:id="0" w:name="_Toc28956"/>
      <w:bookmarkStart w:id="1" w:name="_Toc7739"/>
      <w:r>
        <w:rPr>
          <w:rFonts w:hint="eastAsia" w:ascii="宋体" w:hAnsi="宋体" w:eastAsia="宋体" w:cs="宋体"/>
          <w:b w:val="0"/>
          <w:bCs/>
          <w:sz w:val="32"/>
          <w:szCs w:val="32"/>
          <w:lang w:eastAsia="zh-CN"/>
        </w:rPr>
        <w:t>2022年职业教育建设项目——阿勒泰职业技术学院</w:t>
      </w:r>
    </w:p>
    <w:p>
      <w:pPr>
        <w:pStyle w:val="2"/>
        <w:spacing w:line="360" w:lineRule="auto"/>
        <w:outlineLvl w:val="9"/>
        <w:rPr>
          <w:rFonts w:hint="eastAsia" w:ascii="宋体" w:hAnsi="宋体" w:eastAsia="宋体" w:cs="宋体"/>
          <w:b w:val="0"/>
          <w:bCs/>
          <w:sz w:val="40"/>
          <w:szCs w:val="40"/>
          <w:lang w:val="en-US" w:eastAsia="zh-CN"/>
        </w:rPr>
      </w:pPr>
      <w:r>
        <w:rPr>
          <w:rFonts w:hint="eastAsia" w:ascii="宋体" w:hAnsi="宋体" w:eastAsia="宋体" w:cs="宋体"/>
          <w:b w:val="0"/>
          <w:bCs/>
          <w:sz w:val="32"/>
          <w:szCs w:val="32"/>
          <w:lang w:eastAsia="zh-CN"/>
        </w:rPr>
        <w:t>食品智能加工技术实训室建设项目</w:t>
      </w:r>
      <w:bookmarkEnd w:id="0"/>
      <w:bookmarkEnd w:id="1"/>
    </w:p>
    <w:p>
      <w:pPr>
        <w:rPr>
          <w:rFonts w:hint="eastAsia"/>
        </w:rPr>
      </w:pPr>
    </w:p>
    <w:p>
      <w:pPr>
        <w:pStyle w:val="2"/>
        <w:outlineLvl w:val="9"/>
        <w:rPr>
          <w:rFonts w:hint="eastAsia" w:hAnsi="宋体"/>
          <w:b w:val="0"/>
          <w:bCs/>
          <w:color w:val="000000"/>
          <w:sz w:val="32"/>
          <w:szCs w:val="32"/>
          <w:highlight w:val="none"/>
          <w:lang w:val="en-US" w:eastAsia="zh-CN"/>
        </w:rPr>
      </w:pPr>
      <w:bookmarkStart w:id="2" w:name="_Toc19944"/>
      <w:bookmarkStart w:id="3" w:name="_Toc12953"/>
      <w:bookmarkStart w:id="4" w:name="_Toc3719"/>
      <w:r>
        <w:rPr>
          <w:rFonts w:hint="eastAsia" w:ascii="宋体" w:hAnsi="宋体" w:eastAsia="宋体" w:cs="宋体"/>
          <w:b/>
          <w:bCs w:val="0"/>
          <w:sz w:val="52"/>
          <w:szCs w:val="52"/>
          <w:lang w:eastAsia="zh-CN"/>
        </w:rPr>
        <w:t>竞争性谈判文件</w:t>
      </w:r>
      <w:bookmarkEnd w:id="2"/>
      <w:bookmarkEnd w:id="3"/>
      <w:bookmarkEnd w:id="4"/>
    </w:p>
    <w:p>
      <w:pPr>
        <w:widowControl/>
        <w:tabs>
          <w:tab w:val="center" w:pos="4732"/>
          <w:tab w:val="left" w:pos="7820"/>
        </w:tabs>
        <w:spacing w:line="360" w:lineRule="auto"/>
        <w:jc w:val="center"/>
        <w:rPr>
          <w:rFonts w:hint="eastAsia" w:hAnsi="宋体"/>
          <w:b w:val="0"/>
          <w:bCs/>
          <w:color w:val="000000"/>
          <w:sz w:val="28"/>
          <w:szCs w:val="28"/>
          <w:highlight w:val="none"/>
          <w:lang w:val="en-US" w:eastAsia="zh-CN"/>
        </w:rPr>
      </w:pPr>
    </w:p>
    <w:p>
      <w:pPr>
        <w:widowControl/>
        <w:tabs>
          <w:tab w:val="center" w:pos="4732"/>
          <w:tab w:val="left" w:pos="7820"/>
        </w:tabs>
        <w:spacing w:line="360" w:lineRule="auto"/>
        <w:jc w:val="center"/>
        <w:rPr>
          <w:rFonts w:hint="default" w:ascii="宋体" w:hAnsi="宋体"/>
          <w:b w:val="0"/>
          <w:bCs/>
          <w:color w:val="000000"/>
          <w:sz w:val="28"/>
          <w:szCs w:val="28"/>
          <w:highlight w:val="none"/>
          <w:lang w:val="en-US"/>
        </w:rPr>
      </w:pPr>
      <w:r>
        <w:rPr>
          <w:rFonts w:hint="eastAsia" w:hAnsi="宋体"/>
          <w:b w:val="0"/>
          <w:bCs/>
          <w:color w:val="000000"/>
          <w:sz w:val="28"/>
          <w:szCs w:val="28"/>
          <w:highlight w:val="none"/>
          <w:lang w:val="en-US" w:eastAsia="zh-CN"/>
        </w:rPr>
        <w:t>项目</w:t>
      </w:r>
      <w:r>
        <w:rPr>
          <w:rFonts w:hint="eastAsia" w:hAnsi="宋体"/>
          <w:b w:val="0"/>
          <w:bCs/>
          <w:color w:val="000000"/>
          <w:sz w:val="28"/>
          <w:szCs w:val="28"/>
          <w:highlight w:val="none"/>
        </w:rPr>
        <w:t>编号</w:t>
      </w:r>
      <w:r>
        <w:rPr>
          <w:rFonts w:hint="eastAsia" w:ascii="Times New Roman" w:hAnsi="宋体" w:eastAsia="宋体" w:cs="Times New Roman"/>
          <w:b w:val="0"/>
          <w:bCs/>
          <w:color w:val="000000"/>
          <w:sz w:val="28"/>
          <w:szCs w:val="28"/>
          <w:highlight w:val="none"/>
        </w:rPr>
        <w:t>：</w:t>
      </w:r>
      <w:r>
        <w:rPr>
          <w:rFonts w:hint="eastAsia" w:ascii="Times New Roman" w:hAnsi="宋体" w:eastAsia="宋体" w:cs="Times New Roman"/>
          <w:b w:val="0"/>
          <w:bCs/>
          <w:color w:val="000000"/>
          <w:sz w:val="28"/>
          <w:szCs w:val="28"/>
          <w:highlight w:val="none"/>
          <w:lang w:val="en-US" w:eastAsia="zh-CN"/>
        </w:rPr>
        <w:t>J</w:t>
      </w:r>
      <w:r>
        <w:rPr>
          <w:rFonts w:hint="eastAsia" w:ascii="Times New Roman" w:hAnsi="宋体" w:eastAsia="宋体" w:cs="Times New Roman"/>
          <w:b w:val="0"/>
          <w:bCs/>
          <w:color w:val="000000"/>
          <w:sz w:val="28"/>
          <w:szCs w:val="28"/>
          <w:highlight w:val="none"/>
        </w:rPr>
        <w:t>XZB-202</w:t>
      </w:r>
      <w:r>
        <w:rPr>
          <w:rFonts w:hint="eastAsia" w:ascii="Times New Roman" w:hAnsi="宋体" w:eastAsia="宋体" w:cs="Times New Roman"/>
          <w:b w:val="0"/>
          <w:bCs/>
          <w:color w:val="000000"/>
          <w:sz w:val="28"/>
          <w:szCs w:val="28"/>
          <w:highlight w:val="none"/>
          <w:lang w:val="en-US" w:eastAsia="zh-CN"/>
        </w:rPr>
        <w:t>2</w:t>
      </w:r>
      <w:r>
        <w:rPr>
          <w:rFonts w:hint="eastAsia" w:ascii="Times New Roman" w:hAnsi="宋体" w:eastAsia="宋体" w:cs="Times New Roman"/>
          <w:b w:val="0"/>
          <w:bCs/>
          <w:color w:val="000000"/>
          <w:sz w:val="28"/>
          <w:szCs w:val="28"/>
          <w:highlight w:val="none"/>
        </w:rPr>
        <w:t>-CG</w:t>
      </w:r>
      <w:r>
        <w:rPr>
          <w:rFonts w:hint="eastAsia" w:hAnsi="宋体" w:cs="Times New Roman"/>
          <w:b w:val="0"/>
          <w:bCs/>
          <w:color w:val="000000"/>
          <w:sz w:val="28"/>
          <w:szCs w:val="28"/>
          <w:highlight w:val="none"/>
          <w:lang w:val="en-US" w:eastAsia="zh-CN"/>
        </w:rPr>
        <w:t>024</w:t>
      </w:r>
    </w:p>
    <w:p>
      <w:pPr>
        <w:pStyle w:val="10"/>
        <w:rPr>
          <w:rFonts w:hint="eastAsia" w:eastAsia="宋体"/>
          <w:lang w:val="en-US" w:eastAsia="zh-CN"/>
        </w:rPr>
      </w:pPr>
      <w:r>
        <w:rPr>
          <w:rFonts w:hint="eastAsia"/>
          <w:lang w:val="en-US" w:eastAsia="zh-CN"/>
        </w:rPr>
        <w:t xml:space="preserve"> </w:t>
      </w:r>
    </w:p>
    <w:p/>
    <w:p>
      <w:r>
        <w:rPr>
          <w:rFonts w:hint="eastAsia" w:eastAsia="宋体"/>
          <w:sz w:val="24"/>
          <w:highlight w:val="none"/>
          <w:lang w:eastAsia="zh-CN"/>
        </w:rPr>
        <w:drawing>
          <wp:anchor distT="0" distB="0" distL="114300" distR="114300" simplePos="0" relativeHeight="251660288" behindDoc="0" locked="0" layoutInCell="1" allowOverlap="1">
            <wp:simplePos x="0" y="0"/>
            <wp:positionH relativeFrom="column">
              <wp:posOffset>1651635</wp:posOffset>
            </wp:positionH>
            <wp:positionV relativeFrom="page">
              <wp:posOffset>3745865</wp:posOffset>
            </wp:positionV>
            <wp:extent cx="2588895" cy="2592070"/>
            <wp:effectExtent l="0" t="0" r="1905" b="11430"/>
            <wp:wrapNone/>
            <wp:docPr id="6" name="图片 2" descr="c3d11b42f092f6bb55846c324d53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3d11b42f092f6bb55846c324d53479"/>
                    <pic:cNvPicPr>
                      <a:picLocks noChangeAspect="1"/>
                    </pic:cNvPicPr>
                  </pic:nvPicPr>
                  <pic:blipFill>
                    <a:blip r:embed="rId14"/>
                    <a:stretch>
                      <a:fillRect/>
                    </a:stretch>
                  </pic:blipFill>
                  <pic:spPr>
                    <a:xfrm>
                      <a:off x="0" y="0"/>
                      <a:ext cx="2588895" cy="2592070"/>
                    </a:xfrm>
                    <a:prstGeom prst="rect">
                      <a:avLst/>
                    </a:prstGeom>
                    <a:noFill/>
                    <a:ln>
                      <a:noFill/>
                    </a:ln>
                  </pic:spPr>
                </pic:pic>
              </a:graphicData>
            </a:graphic>
          </wp:anchor>
        </w:drawing>
      </w:r>
    </w:p>
    <w:p>
      <w:pPr>
        <w:pStyle w:val="9"/>
        <w:jc w:val="left"/>
      </w:pPr>
    </w:p>
    <w:p>
      <w:pPr>
        <w:spacing w:line="720" w:lineRule="exact"/>
        <w:jc w:val="center"/>
        <w:rPr>
          <w:rFonts w:ascii="宋体" w:hAnsi="宋体"/>
          <w:sz w:val="28"/>
          <w:szCs w:val="28"/>
        </w:rPr>
      </w:pPr>
    </w:p>
    <w:p>
      <w:pPr>
        <w:pStyle w:val="10"/>
      </w:pPr>
    </w:p>
    <w:p>
      <w:pPr>
        <w:spacing w:line="720" w:lineRule="exact"/>
        <w:jc w:val="left"/>
        <w:rPr>
          <w:rFonts w:ascii="宋体" w:hAnsi="宋体"/>
          <w:sz w:val="28"/>
          <w:szCs w:val="28"/>
        </w:rPr>
      </w:pPr>
    </w:p>
    <w:p>
      <w:pPr>
        <w:pStyle w:val="12"/>
        <w:spacing w:line="580" w:lineRule="exact"/>
        <w:ind w:firstLine="280" w:firstLineChars="100"/>
        <w:rPr>
          <w:rFonts w:hint="eastAsia" w:hAnsi="宋体"/>
          <w:b w:val="0"/>
          <w:bCs/>
          <w:color w:val="000000"/>
          <w:sz w:val="28"/>
          <w:szCs w:val="28"/>
          <w:highlight w:val="none"/>
        </w:rPr>
      </w:pPr>
    </w:p>
    <w:p>
      <w:pPr>
        <w:pStyle w:val="12"/>
        <w:spacing w:line="580" w:lineRule="exact"/>
        <w:ind w:firstLine="280" w:firstLineChars="100"/>
        <w:rPr>
          <w:rFonts w:hint="eastAsia" w:hAnsi="宋体"/>
          <w:b w:val="0"/>
          <w:bCs/>
          <w:color w:val="000000"/>
          <w:sz w:val="28"/>
          <w:szCs w:val="28"/>
          <w:highlight w:val="none"/>
        </w:rPr>
      </w:pPr>
    </w:p>
    <w:p>
      <w:pPr>
        <w:pStyle w:val="12"/>
        <w:tabs>
          <w:tab w:val="left" w:pos="2300"/>
        </w:tabs>
        <w:spacing w:line="580" w:lineRule="exact"/>
        <w:ind w:firstLine="280" w:firstLineChars="100"/>
        <w:rPr>
          <w:rFonts w:hint="eastAsia" w:hAnsi="宋体" w:eastAsia="宋体"/>
          <w:b w:val="0"/>
          <w:bCs/>
          <w:color w:val="000000"/>
          <w:sz w:val="28"/>
          <w:szCs w:val="28"/>
          <w:highlight w:val="none"/>
          <w:lang w:eastAsia="zh-CN"/>
        </w:rPr>
      </w:pPr>
      <w:r>
        <w:rPr>
          <w:rFonts w:hint="eastAsia" w:hAnsi="宋体"/>
          <w:b w:val="0"/>
          <w:bCs/>
          <w:color w:val="000000"/>
          <w:sz w:val="28"/>
          <w:szCs w:val="28"/>
          <w:highlight w:val="none"/>
          <w:lang w:eastAsia="zh-CN"/>
        </w:rPr>
        <w:tab/>
      </w:r>
    </w:p>
    <w:p>
      <w:pPr>
        <w:pStyle w:val="12"/>
        <w:spacing w:line="360" w:lineRule="auto"/>
        <w:ind w:firstLine="560" w:firstLineChars="200"/>
        <w:rPr>
          <w:rFonts w:hAnsi="宋体"/>
          <w:b w:val="0"/>
          <w:bCs/>
          <w:color w:val="000000"/>
          <w:sz w:val="28"/>
          <w:szCs w:val="28"/>
          <w:highlight w:val="none"/>
        </w:rPr>
      </w:pPr>
      <w:r>
        <w:rPr>
          <w:rFonts w:hint="eastAsia" w:hAnsi="宋体"/>
          <w:b w:val="0"/>
          <w:bCs/>
          <w:color w:val="000000"/>
          <w:sz w:val="28"/>
          <w:szCs w:val="28"/>
          <w:highlight w:val="none"/>
        </w:rPr>
        <w:t>采   购   人：</w:t>
      </w:r>
      <w:r>
        <w:rPr>
          <w:rFonts w:hint="eastAsia" w:ascii="宋体" w:hAnsi="宋体" w:eastAsia="宋体" w:cs="Times New Roman"/>
          <w:b w:val="0"/>
          <w:bCs/>
          <w:color w:val="000000"/>
          <w:sz w:val="28"/>
          <w:szCs w:val="28"/>
          <w:highlight w:val="none"/>
          <w:lang w:val="en-US" w:eastAsia="zh-CN"/>
        </w:rPr>
        <w:t>阿勒泰职业技术学院（</w:t>
      </w:r>
      <w:r>
        <w:rPr>
          <w:rFonts w:hint="eastAsia" w:hAnsi="宋体"/>
          <w:b w:val="0"/>
          <w:bCs/>
          <w:color w:val="000000"/>
          <w:sz w:val="28"/>
          <w:szCs w:val="28"/>
          <w:highlight w:val="none"/>
        </w:rPr>
        <w:t>公章）</w:t>
      </w:r>
    </w:p>
    <w:p>
      <w:pPr>
        <w:pStyle w:val="12"/>
        <w:spacing w:line="360" w:lineRule="auto"/>
        <w:ind w:firstLine="560" w:firstLineChars="200"/>
        <w:rPr>
          <w:rFonts w:hint="eastAsia" w:hAnsi="宋体"/>
          <w:b w:val="0"/>
          <w:bCs/>
          <w:color w:val="000000"/>
          <w:sz w:val="28"/>
          <w:szCs w:val="28"/>
          <w:highlight w:val="none"/>
        </w:rPr>
      </w:pPr>
      <w:r>
        <w:rPr>
          <w:rFonts w:hint="eastAsia" w:hAnsi="宋体"/>
          <w:b w:val="0"/>
          <w:bCs/>
          <w:color w:val="000000"/>
          <w:sz w:val="28"/>
          <w:szCs w:val="28"/>
          <w:highlight w:val="none"/>
        </w:rPr>
        <w:t>采购代理机构：</w:t>
      </w:r>
      <w:r>
        <w:rPr>
          <w:rFonts w:hint="eastAsia" w:hAnsi="宋体"/>
          <w:b w:val="0"/>
          <w:bCs/>
          <w:color w:val="000000"/>
          <w:sz w:val="28"/>
          <w:szCs w:val="28"/>
          <w:highlight w:val="none"/>
          <w:lang w:val="en-GB" w:eastAsia="zh-CN"/>
        </w:rPr>
        <w:t>新疆嘉信工程咨询有限公司</w:t>
      </w:r>
      <w:r>
        <w:rPr>
          <w:rFonts w:hint="eastAsia" w:hAnsi="宋体"/>
          <w:b w:val="0"/>
          <w:bCs/>
          <w:color w:val="000000"/>
          <w:sz w:val="28"/>
          <w:szCs w:val="28"/>
          <w:highlight w:val="none"/>
        </w:rPr>
        <w:t>（公章）</w:t>
      </w:r>
    </w:p>
    <w:p>
      <w:pPr>
        <w:autoSpaceDE w:val="0"/>
        <w:autoSpaceDN w:val="0"/>
        <w:adjustRightInd w:val="0"/>
        <w:spacing w:line="360" w:lineRule="auto"/>
        <w:ind w:firstLine="560" w:firstLineChars="200"/>
        <w:jc w:val="both"/>
        <w:rPr>
          <w:rFonts w:ascii="宋体" w:hAnsi="宋体"/>
          <w:b/>
          <w:szCs w:val="21"/>
        </w:rPr>
      </w:pPr>
      <w:r>
        <w:rPr>
          <w:rFonts w:hint="eastAsia" w:hAnsi="宋体"/>
          <w:b w:val="0"/>
          <w:bCs/>
          <w:color w:val="000000"/>
          <w:sz w:val="28"/>
          <w:szCs w:val="28"/>
          <w:highlight w:val="none"/>
        </w:rPr>
        <w:t>日        期：202</w:t>
      </w:r>
      <w:r>
        <w:rPr>
          <w:rFonts w:hint="eastAsia" w:hAnsi="宋体"/>
          <w:b w:val="0"/>
          <w:bCs/>
          <w:color w:val="000000"/>
          <w:sz w:val="28"/>
          <w:szCs w:val="28"/>
          <w:highlight w:val="none"/>
          <w:lang w:val="en-US" w:eastAsia="zh-CN"/>
        </w:rPr>
        <w:t>2</w:t>
      </w:r>
      <w:r>
        <w:rPr>
          <w:rFonts w:hint="eastAsia" w:hAnsi="宋体"/>
          <w:b w:val="0"/>
          <w:bCs/>
          <w:color w:val="000000"/>
          <w:sz w:val="28"/>
          <w:szCs w:val="28"/>
          <w:highlight w:val="none"/>
        </w:rPr>
        <w:t>年</w:t>
      </w:r>
      <w:r>
        <w:rPr>
          <w:rFonts w:hint="eastAsia" w:hAnsi="宋体"/>
          <w:b w:val="0"/>
          <w:bCs/>
          <w:color w:val="000000"/>
          <w:sz w:val="28"/>
          <w:szCs w:val="28"/>
          <w:highlight w:val="none"/>
          <w:lang w:val="en-US" w:eastAsia="zh-CN"/>
        </w:rPr>
        <w:t>9</w:t>
      </w:r>
      <w:r>
        <w:rPr>
          <w:rFonts w:hint="eastAsia" w:hAnsi="宋体"/>
          <w:b w:val="0"/>
          <w:bCs/>
          <w:color w:val="000000"/>
          <w:sz w:val="28"/>
          <w:szCs w:val="28"/>
          <w:highlight w:val="none"/>
        </w:rPr>
        <w:t>月</w:t>
      </w:r>
    </w:p>
    <w:p>
      <w:pPr>
        <w:pStyle w:val="25"/>
        <w:keepNext/>
        <w:keepLines/>
        <w:pageBreakBefore/>
        <w:widowControl/>
        <w:kinsoku/>
        <w:wordWrap/>
        <w:overflowPunct/>
        <w:topLinePunct w:val="0"/>
        <w:autoSpaceDE/>
        <w:autoSpaceDN/>
        <w:bidi w:val="0"/>
        <w:adjustRightInd/>
        <w:snapToGrid/>
        <w:spacing w:line="360" w:lineRule="auto"/>
        <w:jc w:val="center"/>
        <w:textAlignment w:val="auto"/>
        <w:rPr>
          <w:b/>
          <w:bCs/>
          <w:color w:val="auto"/>
          <w:sz w:val="28"/>
          <w:szCs w:val="28"/>
          <w:lang w:val="zh-CN"/>
        </w:rPr>
        <w:sectPr>
          <w:headerReference r:id="rId5" w:type="default"/>
          <w:footerReference r:id="rId6" w:type="default"/>
          <w:footerReference r:id="rId7" w:type="even"/>
          <w:pgSz w:w="11905" w:h="16838"/>
          <w:pgMar w:top="1134" w:right="1134" w:bottom="1134" w:left="1417" w:header="680" w:footer="680" w:gutter="0"/>
          <w:cols w:space="0" w:num="1"/>
          <w:rtlGutter w:val="0"/>
          <w:docGrid w:linePitch="312" w:charSpace="0"/>
        </w:sectPr>
      </w:pPr>
    </w:p>
    <w:p>
      <w:pPr>
        <w:pStyle w:val="25"/>
        <w:keepNext/>
        <w:keepLines/>
        <w:pageBreakBefore/>
        <w:widowControl/>
        <w:kinsoku/>
        <w:wordWrap/>
        <w:overflowPunct/>
        <w:topLinePunct w:val="0"/>
        <w:autoSpaceDE/>
        <w:autoSpaceDN/>
        <w:bidi w:val="0"/>
        <w:adjustRightInd/>
        <w:snapToGrid/>
        <w:jc w:val="center"/>
        <w:textAlignment w:val="auto"/>
        <w:rPr>
          <w:b/>
          <w:bCs/>
          <w:color w:val="auto"/>
          <w:sz w:val="40"/>
          <w:szCs w:val="40"/>
        </w:rPr>
      </w:pPr>
      <w:bookmarkStart w:id="5" w:name="_Toc6603"/>
      <w:r>
        <w:rPr>
          <w:b/>
          <w:bCs/>
          <w:color w:val="auto"/>
          <w:sz w:val="40"/>
          <w:szCs w:val="40"/>
          <w:lang w:val="zh-CN"/>
        </w:rPr>
        <w:t>目</w:t>
      </w:r>
      <w:r>
        <w:rPr>
          <w:rFonts w:hint="eastAsia"/>
          <w:b/>
          <w:bCs/>
          <w:color w:val="auto"/>
          <w:sz w:val="40"/>
          <w:szCs w:val="40"/>
          <w:lang w:val="en-US" w:eastAsia="zh-CN"/>
        </w:rPr>
        <w:t xml:space="preserve">  </w:t>
      </w:r>
      <w:r>
        <w:rPr>
          <w:b/>
          <w:bCs/>
          <w:color w:val="auto"/>
          <w:sz w:val="40"/>
          <w:szCs w:val="40"/>
          <w:lang w:val="zh-CN"/>
        </w:rPr>
        <w:t>录</w:t>
      </w:r>
      <w:bookmarkEnd w:id="5"/>
    </w:p>
    <w:p>
      <w:pPr>
        <w:pStyle w:val="17"/>
        <w:tabs>
          <w:tab w:val="right" w:leader="dot" w:pos="9354"/>
        </w:tabs>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TOC \o "1-3" \h \z \u </w:instrText>
      </w:r>
      <w:r>
        <w:rPr>
          <w:rFonts w:hint="eastAsia" w:ascii="宋体" w:hAnsi="宋体" w:eastAsia="宋体" w:cs="宋体"/>
          <w:b/>
          <w:bCs/>
          <w:sz w:val="30"/>
          <w:szCs w:val="30"/>
        </w:rPr>
        <w:fldChar w:fldCharType="separate"/>
      </w:r>
    </w:p>
    <w:p>
      <w:pPr>
        <w:pStyle w:val="17"/>
        <w:tabs>
          <w:tab w:val="right" w:leader="dot" w:pos="9354"/>
        </w:tabs>
        <w:spacing w:line="360" w:lineRule="auto"/>
        <w:ind w:firstLine="640" w:firstLineChars="200"/>
        <w:rPr>
          <w:sz w:val="32"/>
          <w:szCs w:val="32"/>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_Toc1506 </w:instrText>
      </w:r>
      <w:r>
        <w:rPr>
          <w:rFonts w:hint="eastAsia" w:ascii="宋体" w:hAnsi="宋体" w:eastAsia="宋体" w:cs="宋体"/>
          <w:bCs/>
          <w:sz w:val="32"/>
          <w:szCs w:val="32"/>
          <w:lang w:val="zh-CN"/>
        </w:rPr>
        <w:fldChar w:fldCharType="separate"/>
      </w:r>
      <w:r>
        <w:rPr>
          <w:rFonts w:hint="default" w:ascii="Calibri" w:hAnsi="Calibri" w:eastAsia="宋体" w:cs="Calibri"/>
          <w:bCs/>
          <w:sz w:val="32"/>
          <w:szCs w:val="32"/>
          <w:lang w:eastAsia="zh-CN"/>
        </w:rPr>
        <w:t>第一章</w:t>
      </w:r>
      <w:r>
        <w:rPr>
          <w:rFonts w:hint="default" w:ascii="Calibri" w:hAnsi="Calibri" w:eastAsia="宋体" w:cs="Calibri"/>
          <w:bCs/>
          <w:sz w:val="32"/>
          <w:szCs w:val="32"/>
          <w:lang w:val="en-US" w:eastAsia="zh-CN"/>
        </w:rPr>
        <w:t xml:space="preserve"> </w:t>
      </w:r>
      <w:r>
        <w:rPr>
          <w:rFonts w:hint="eastAsia" w:ascii="Calibri" w:hAnsi="Calibri" w:cs="Calibri"/>
          <w:bCs/>
          <w:sz w:val="32"/>
          <w:szCs w:val="32"/>
          <w:lang w:val="en-US" w:eastAsia="zh-CN"/>
        </w:rPr>
        <w:t>竞争性谈判</w:t>
      </w:r>
      <w:r>
        <w:rPr>
          <w:rFonts w:hint="default" w:ascii="Calibri" w:hAnsi="Calibri" w:eastAsia="宋体" w:cs="Calibri"/>
          <w:bCs/>
          <w:sz w:val="32"/>
          <w:szCs w:val="32"/>
          <w:lang w:val="en-US" w:eastAsia="zh-CN"/>
        </w:rPr>
        <w:t>公告</w:t>
      </w:r>
      <w:r>
        <w:rPr>
          <w:sz w:val="32"/>
          <w:szCs w:val="32"/>
        </w:rPr>
        <w:tab/>
      </w:r>
      <w:r>
        <w:rPr>
          <w:sz w:val="32"/>
          <w:szCs w:val="32"/>
        </w:rPr>
        <w:fldChar w:fldCharType="begin"/>
      </w:r>
      <w:r>
        <w:rPr>
          <w:sz w:val="32"/>
          <w:szCs w:val="32"/>
        </w:rPr>
        <w:instrText xml:space="preserve"> PAGEREF _Toc1506 \h </w:instrText>
      </w:r>
      <w:r>
        <w:rPr>
          <w:sz w:val="32"/>
          <w:szCs w:val="32"/>
        </w:rPr>
        <w:fldChar w:fldCharType="separate"/>
      </w:r>
      <w:r>
        <w:rPr>
          <w:sz w:val="32"/>
          <w:szCs w:val="32"/>
        </w:rPr>
        <w:t>1</w:t>
      </w:r>
      <w:r>
        <w:rPr>
          <w:sz w:val="32"/>
          <w:szCs w:val="32"/>
        </w:rPr>
        <w:fldChar w:fldCharType="end"/>
      </w:r>
      <w:r>
        <w:rPr>
          <w:rFonts w:hint="eastAsia" w:ascii="宋体" w:hAnsi="宋体" w:eastAsia="宋体" w:cs="宋体"/>
          <w:bCs/>
          <w:sz w:val="32"/>
          <w:szCs w:val="32"/>
          <w:lang w:val="zh-CN"/>
        </w:rPr>
        <w:fldChar w:fldCharType="end"/>
      </w:r>
    </w:p>
    <w:p>
      <w:pPr>
        <w:pStyle w:val="17"/>
        <w:tabs>
          <w:tab w:val="right" w:leader="dot" w:pos="9354"/>
        </w:tabs>
        <w:spacing w:line="360" w:lineRule="auto"/>
        <w:ind w:firstLine="640" w:firstLineChars="200"/>
        <w:rPr>
          <w:sz w:val="32"/>
          <w:szCs w:val="32"/>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_Toc23118 </w:instrText>
      </w:r>
      <w:r>
        <w:rPr>
          <w:rFonts w:hint="eastAsia" w:ascii="宋体" w:hAnsi="宋体" w:eastAsia="宋体" w:cs="宋体"/>
          <w:bCs/>
          <w:sz w:val="32"/>
          <w:szCs w:val="32"/>
          <w:lang w:val="zh-CN"/>
        </w:rPr>
        <w:fldChar w:fldCharType="separate"/>
      </w:r>
      <w:r>
        <w:rPr>
          <w:rFonts w:hint="eastAsia" w:ascii="Calibri" w:hAnsi="Calibri" w:cs="Calibri"/>
          <w:sz w:val="32"/>
          <w:szCs w:val="32"/>
          <w:lang w:eastAsia="zh-CN"/>
        </w:rPr>
        <w:t>第二章</w:t>
      </w:r>
      <w:r>
        <w:rPr>
          <w:rFonts w:hint="default" w:ascii="Calibri" w:hAnsi="Calibri" w:cs="Calibri"/>
          <w:sz w:val="32"/>
          <w:szCs w:val="32"/>
        </w:rPr>
        <w:t xml:space="preserve"> </w:t>
      </w:r>
      <w:r>
        <w:rPr>
          <w:rFonts w:hint="eastAsia" w:ascii="Calibri" w:hAnsi="Calibri" w:cs="Calibri"/>
          <w:sz w:val="32"/>
          <w:szCs w:val="32"/>
          <w:lang w:eastAsia="zh-CN"/>
        </w:rPr>
        <w:t>投标人</w:t>
      </w:r>
      <w:r>
        <w:rPr>
          <w:rFonts w:hint="default" w:ascii="Calibri" w:hAnsi="Calibri" w:cs="Calibri"/>
          <w:sz w:val="32"/>
          <w:szCs w:val="32"/>
        </w:rPr>
        <w:t>须知</w:t>
      </w:r>
      <w:r>
        <w:rPr>
          <w:sz w:val="32"/>
          <w:szCs w:val="32"/>
        </w:rPr>
        <w:tab/>
      </w:r>
      <w:r>
        <w:rPr>
          <w:sz w:val="32"/>
          <w:szCs w:val="32"/>
        </w:rPr>
        <w:fldChar w:fldCharType="begin"/>
      </w:r>
      <w:r>
        <w:rPr>
          <w:sz w:val="32"/>
          <w:szCs w:val="32"/>
        </w:rPr>
        <w:instrText xml:space="preserve"> PAGEREF _Toc23118 \h </w:instrText>
      </w:r>
      <w:r>
        <w:rPr>
          <w:sz w:val="32"/>
          <w:szCs w:val="32"/>
        </w:rPr>
        <w:fldChar w:fldCharType="separate"/>
      </w:r>
      <w:r>
        <w:rPr>
          <w:sz w:val="32"/>
          <w:szCs w:val="32"/>
        </w:rPr>
        <w:t>4</w:t>
      </w:r>
      <w:r>
        <w:rPr>
          <w:sz w:val="32"/>
          <w:szCs w:val="32"/>
        </w:rPr>
        <w:fldChar w:fldCharType="end"/>
      </w:r>
      <w:r>
        <w:rPr>
          <w:rFonts w:hint="eastAsia" w:ascii="宋体" w:hAnsi="宋体" w:eastAsia="宋体" w:cs="宋体"/>
          <w:bCs/>
          <w:sz w:val="32"/>
          <w:szCs w:val="32"/>
          <w:lang w:val="zh-CN"/>
        </w:rPr>
        <w:fldChar w:fldCharType="end"/>
      </w:r>
    </w:p>
    <w:p>
      <w:pPr>
        <w:pStyle w:val="17"/>
        <w:tabs>
          <w:tab w:val="right" w:leader="dot" w:pos="9354"/>
        </w:tabs>
        <w:spacing w:line="360" w:lineRule="auto"/>
        <w:ind w:firstLine="640" w:firstLineChars="200"/>
        <w:rPr>
          <w:sz w:val="32"/>
          <w:szCs w:val="32"/>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_Toc5553 </w:instrText>
      </w:r>
      <w:r>
        <w:rPr>
          <w:rFonts w:hint="eastAsia" w:ascii="宋体" w:hAnsi="宋体" w:eastAsia="宋体" w:cs="宋体"/>
          <w:bCs/>
          <w:sz w:val="32"/>
          <w:szCs w:val="32"/>
          <w:lang w:val="zh-CN"/>
        </w:rPr>
        <w:fldChar w:fldCharType="separate"/>
      </w:r>
      <w:r>
        <w:rPr>
          <w:rFonts w:hint="eastAsia" w:ascii="宋体" w:hAnsi="宋体" w:eastAsia="宋体" w:cs="宋体"/>
          <w:bCs/>
          <w:sz w:val="32"/>
          <w:szCs w:val="32"/>
          <w:highlight w:val="none"/>
          <w:lang w:eastAsia="zh-CN"/>
        </w:rPr>
        <w:t>第三章</w:t>
      </w:r>
      <w:r>
        <w:rPr>
          <w:rFonts w:hint="eastAsia" w:ascii="宋体" w:hAnsi="宋体" w:eastAsia="宋体" w:cs="宋体"/>
          <w:bCs/>
          <w:sz w:val="32"/>
          <w:szCs w:val="32"/>
          <w:highlight w:val="none"/>
        </w:rPr>
        <w:t xml:space="preserve"> </w:t>
      </w:r>
      <w:r>
        <w:rPr>
          <w:rFonts w:hint="eastAsia" w:ascii="宋体" w:hAnsi="宋体" w:eastAsia="宋体" w:cs="宋体"/>
          <w:sz w:val="32"/>
          <w:szCs w:val="32"/>
          <w:highlight w:val="none"/>
        </w:rPr>
        <w:t>评</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审</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eastAsia="zh-CN"/>
        </w:rPr>
        <w:t>标</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eastAsia="zh-CN"/>
        </w:rPr>
        <w:t>准</w:t>
      </w:r>
      <w:r>
        <w:rPr>
          <w:sz w:val="32"/>
          <w:szCs w:val="32"/>
        </w:rPr>
        <w:tab/>
      </w:r>
      <w:r>
        <w:rPr>
          <w:sz w:val="32"/>
          <w:szCs w:val="32"/>
        </w:rPr>
        <w:fldChar w:fldCharType="begin"/>
      </w:r>
      <w:r>
        <w:rPr>
          <w:sz w:val="32"/>
          <w:szCs w:val="32"/>
        </w:rPr>
        <w:instrText xml:space="preserve"> PAGEREF _Toc5553 \h </w:instrText>
      </w:r>
      <w:r>
        <w:rPr>
          <w:sz w:val="32"/>
          <w:szCs w:val="32"/>
        </w:rPr>
        <w:fldChar w:fldCharType="separate"/>
      </w:r>
      <w:r>
        <w:rPr>
          <w:sz w:val="32"/>
          <w:szCs w:val="32"/>
        </w:rPr>
        <w:t>28</w:t>
      </w:r>
      <w:r>
        <w:rPr>
          <w:sz w:val="32"/>
          <w:szCs w:val="32"/>
        </w:rPr>
        <w:fldChar w:fldCharType="end"/>
      </w:r>
      <w:r>
        <w:rPr>
          <w:rFonts w:hint="eastAsia" w:ascii="宋体" w:hAnsi="宋体" w:eastAsia="宋体" w:cs="宋体"/>
          <w:bCs/>
          <w:sz w:val="32"/>
          <w:szCs w:val="32"/>
          <w:lang w:val="zh-CN"/>
        </w:rPr>
        <w:fldChar w:fldCharType="end"/>
      </w:r>
    </w:p>
    <w:p>
      <w:pPr>
        <w:pStyle w:val="17"/>
        <w:tabs>
          <w:tab w:val="right" w:leader="dot" w:pos="9354"/>
        </w:tabs>
        <w:spacing w:line="360" w:lineRule="auto"/>
        <w:ind w:firstLine="640" w:firstLineChars="200"/>
        <w:rPr>
          <w:rFonts w:hint="eastAsia" w:eastAsia="宋体"/>
          <w:sz w:val="32"/>
          <w:szCs w:val="32"/>
          <w:lang w:val="en-US" w:eastAsia="zh-CN"/>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_Toc22484 </w:instrText>
      </w:r>
      <w:r>
        <w:rPr>
          <w:rFonts w:hint="eastAsia" w:ascii="宋体" w:hAnsi="宋体" w:eastAsia="宋体" w:cs="宋体"/>
          <w:bCs/>
          <w:sz w:val="32"/>
          <w:szCs w:val="32"/>
          <w:lang w:val="zh-CN"/>
        </w:rPr>
        <w:fldChar w:fldCharType="separate"/>
      </w:r>
      <w:r>
        <w:rPr>
          <w:rFonts w:hint="eastAsia" w:ascii="宋体" w:hAnsi="宋体" w:eastAsia="宋体" w:cs="宋体"/>
          <w:sz w:val="32"/>
          <w:szCs w:val="32"/>
        </w:rPr>
        <w:t>第</w:t>
      </w:r>
      <w:r>
        <w:rPr>
          <w:rFonts w:hint="eastAsia" w:ascii="宋体" w:hAnsi="宋体" w:cs="宋体"/>
          <w:sz w:val="32"/>
          <w:szCs w:val="32"/>
          <w:lang w:eastAsia="zh-CN"/>
        </w:rPr>
        <w:t>四</w:t>
      </w:r>
      <w:r>
        <w:rPr>
          <w:rFonts w:hint="eastAsia" w:ascii="宋体" w:hAnsi="宋体" w:eastAsia="宋体" w:cs="宋体"/>
          <w:sz w:val="32"/>
          <w:szCs w:val="32"/>
        </w:rPr>
        <w:t xml:space="preserve">章 </w:t>
      </w:r>
      <w:r>
        <w:rPr>
          <w:rFonts w:hint="eastAsia" w:ascii="宋体" w:hAnsi="宋体"/>
          <w:bCs/>
          <w:sz w:val="32"/>
          <w:szCs w:val="32"/>
        </w:rPr>
        <w:t>采购货物清单及技术参数</w:t>
      </w:r>
      <w:r>
        <w:rPr>
          <w:sz w:val="32"/>
          <w:szCs w:val="32"/>
        </w:rPr>
        <w:tab/>
      </w:r>
      <w:r>
        <w:rPr>
          <w:rFonts w:hint="eastAsia"/>
          <w:sz w:val="32"/>
          <w:szCs w:val="32"/>
          <w:lang w:val="en-US" w:eastAsia="zh-CN"/>
        </w:rPr>
        <w:t>3</w:t>
      </w:r>
      <w:r>
        <w:rPr>
          <w:rFonts w:hint="eastAsia" w:ascii="宋体" w:hAnsi="宋体" w:eastAsia="宋体" w:cs="宋体"/>
          <w:bCs/>
          <w:sz w:val="32"/>
          <w:szCs w:val="32"/>
          <w:lang w:val="zh-CN"/>
        </w:rPr>
        <w:fldChar w:fldCharType="end"/>
      </w:r>
      <w:r>
        <w:rPr>
          <w:rFonts w:hint="eastAsia" w:ascii="宋体" w:hAnsi="宋体" w:cs="宋体"/>
          <w:bCs/>
          <w:sz w:val="32"/>
          <w:szCs w:val="32"/>
          <w:lang w:val="en-US" w:eastAsia="zh-CN"/>
        </w:rPr>
        <w:t>3</w:t>
      </w:r>
    </w:p>
    <w:p>
      <w:pPr>
        <w:pStyle w:val="17"/>
        <w:tabs>
          <w:tab w:val="right" w:leader="dot" w:pos="9354"/>
        </w:tabs>
        <w:spacing w:line="360" w:lineRule="auto"/>
        <w:ind w:firstLine="640" w:firstLineChars="200"/>
        <w:rPr>
          <w:rFonts w:hint="eastAsia" w:eastAsia="宋体"/>
          <w:sz w:val="32"/>
          <w:szCs w:val="32"/>
          <w:lang w:val="en-US" w:eastAsia="zh-CN"/>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_Toc16375 </w:instrText>
      </w:r>
      <w:r>
        <w:rPr>
          <w:rFonts w:hint="eastAsia" w:ascii="宋体" w:hAnsi="宋体" w:eastAsia="宋体" w:cs="宋体"/>
          <w:bCs/>
          <w:sz w:val="32"/>
          <w:szCs w:val="32"/>
          <w:lang w:val="zh-CN"/>
        </w:rPr>
        <w:fldChar w:fldCharType="separate"/>
      </w:r>
      <w:r>
        <w:rPr>
          <w:rFonts w:hint="eastAsia" w:ascii="宋体" w:hAnsi="宋体" w:eastAsia="宋体" w:cs="宋体"/>
          <w:kern w:val="0"/>
          <w:sz w:val="32"/>
          <w:szCs w:val="32"/>
          <w:lang w:val="en-US" w:eastAsia="zh-CN" w:bidi="ar-SA"/>
        </w:rPr>
        <w:t xml:space="preserve">第五章 </w:t>
      </w:r>
      <w:r>
        <w:rPr>
          <w:rFonts w:hint="eastAsia" w:ascii="宋体" w:hAnsi="宋体" w:eastAsia="宋体" w:cs="宋体"/>
          <w:sz w:val="32"/>
          <w:szCs w:val="32"/>
        </w:rPr>
        <w:t>合同</w:t>
      </w:r>
      <w:r>
        <w:rPr>
          <w:rFonts w:hint="eastAsia" w:ascii="宋体" w:hAnsi="宋体" w:eastAsia="宋体" w:cs="宋体"/>
          <w:sz w:val="32"/>
          <w:szCs w:val="32"/>
          <w:lang w:eastAsia="zh-CN"/>
        </w:rPr>
        <w:t>主要</w:t>
      </w:r>
      <w:r>
        <w:rPr>
          <w:rFonts w:hint="eastAsia" w:ascii="宋体" w:hAnsi="宋体" w:eastAsia="宋体" w:cs="宋体"/>
          <w:sz w:val="32"/>
          <w:szCs w:val="32"/>
        </w:rPr>
        <w:t>条款</w:t>
      </w:r>
      <w:r>
        <w:rPr>
          <w:rFonts w:hint="eastAsia" w:ascii="宋体" w:hAnsi="宋体" w:eastAsia="宋体" w:cs="宋体"/>
          <w:kern w:val="0"/>
          <w:sz w:val="32"/>
          <w:szCs w:val="32"/>
          <w:lang w:val="en-US" w:eastAsia="zh-CN" w:bidi="ar-SA"/>
        </w:rPr>
        <w:t>响应文件格式</w:t>
      </w:r>
      <w:r>
        <w:rPr>
          <w:sz w:val="32"/>
          <w:szCs w:val="32"/>
        </w:rPr>
        <w:tab/>
      </w:r>
      <w:r>
        <w:rPr>
          <w:rFonts w:hint="eastAsia"/>
          <w:sz w:val="32"/>
          <w:szCs w:val="32"/>
          <w:lang w:val="en-US" w:eastAsia="zh-CN"/>
        </w:rPr>
        <w:t>4</w:t>
      </w:r>
      <w:r>
        <w:rPr>
          <w:rFonts w:hint="eastAsia" w:ascii="宋体" w:hAnsi="宋体" w:eastAsia="宋体" w:cs="宋体"/>
          <w:bCs/>
          <w:sz w:val="32"/>
          <w:szCs w:val="32"/>
          <w:lang w:val="zh-CN"/>
        </w:rPr>
        <w:fldChar w:fldCharType="end"/>
      </w:r>
      <w:r>
        <w:rPr>
          <w:rFonts w:hint="eastAsia" w:ascii="宋体" w:hAnsi="宋体" w:cs="宋体"/>
          <w:bCs/>
          <w:sz w:val="32"/>
          <w:szCs w:val="32"/>
          <w:lang w:val="en-US" w:eastAsia="zh-CN"/>
        </w:rPr>
        <w:t>6</w:t>
      </w:r>
    </w:p>
    <w:p>
      <w:pPr>
        <w:pStyle w:val="17"/>
        <w:tabs>
          <w:tab w:val="right" w:leader="dot" w:pos="9354"/>
        </w:tabs>
        <w:spacing w:line="360" w:lineRule="auto"/>
        <w:ind w:firstLine="640" w:firstLineChars="200"/>
        <w:rPr>
          <w:rFonts w:hint="eastAsia" w:eastAsia="宋体"/>
          <w:sz w:val="32"/>
          <w:szCs w:val="32"/>
          <w:lang w:val="en-US" w:eastAsia="zh-CN"/>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_Toc6555 </w:instrText>
      </w:r>
      <w:r>
        <w:rPr>
          <w:rFonts w:hint="eastAsia" w:ascii="宋体" w:hAnsi="宋体" w:eastAsia="宋体" w:cs="宋体"/>
          <w:bCs/>
          <w:sz w:val="32"/>
          <w:szCs w:val="32"/>
          <w:lang w:val="zh-CN"/>
        </w:rPr>
        <w:fldChar w:fldCharType="separate"/>
      </w:r>
      <w:r>
        <w:rPr>
          <w:rFonts w:hint="eastAsia" w:ascii="宋体" w:hAnsi="宋体"/>
          <w:bCs/>
          <w:sz w:val="32"/>
          <w:szCs w:val="32"/>
          <w:lang w:eastAsia="zh-CN"/>
        </w:rPr>
        <w:t>第六章</w:t>
      </w:r>
      <w:r>
        <w:rPr>
          <w:rFonts w:hint="eastAsia" w:ascii="宋体" w:hAnsi="宋体"/>
          <w:bCs/>
          <w:sz w:val="32"/>
          <w:szCs w:val="32"/>
          <w:lang w:val="en-US" w:eastAsia="zh-CN"/>
        </w:rPr>
        <w:t xml:space="preserve"> </w:t>
      </w:r>
      <w:r>
        <w:rPr>
          <w:rFonts w:hint="eastAsia" w:ascii="宋体" w:hAnsi="宋体" w:eastAsia="宋体" w:cs="宋体"/>
          <w:kern w:val="0"/>
          <w:sz w:val="32"/>
          <w:szCs w:val="32"/>
          <w:lang w:val="en-US" w:eastAsia="zh-CN" w:bidi="ar-SA"/>
        </w:rPr>
        <w:t>响应文件格式</w:t>
      </w:r>
      <w:r>
        <w:rPr>
          <w:sz w:val="32"/>
          <w:szCs w:val="32"/>
        </w:rPr>
        <w:tab/>
      </w:r>
      <w:r>
        <w:rPr>
          <w:rFonts w:hint="eastAsia"/>
          <w:sz w:val="32"/>
          <w:szCs w:val="32"/>
          <w:lang w:val="en-US" w:eastAsia="zh-CN"/>
        </w:rPr>
        <w:t>5</w:t>
      </w:r>
      <w:r>
        <w:rPr>
          <w:rFonts w:hint="eastAsia" w:ascii="宋体" w:hAnsi="宋体" w:eastAsia="宋体" w:cs="宋体"/>
          <w:bCs/>
          <w:sz w:val="32"/>
          <w:szCs w:val="32"/>
          <w:lang w:val="zh-CN"/>
        </w:rPr>
        <w:fldChar w:fldCharType="end"/>
      </w:r>
      <w:r>
        <w:rPr>
          <w:rFonts w:hint="eastAsia" w:ascii="宋体" w:hAnsi="宋体" w:cs="宋体"/>
          <w:bCs/>
          <w:sz w:val="32"/>
          <w:szCs w:val="32"/>
          <w:lang w:val="en-US" w:eastAsia="zh-CN"/>
        </w:rPr>
        <w:t>5</w:t>
      </w:r>
    </w:p>
    <w:p>
      <w:pPr>
        <w:spacing w:line="360" w:lineRule="auto"/>
        <w:rPr>
          <w:rFonts w:hint="eastAsia" w:ascii="宋体" w:hAnsi="宋体" w:eastAsia="宋体" w:cs="宋体"/>
          <w:b/>
          <w:sz w:val="30"/>
          <w:szCs w:val="30"/>
        </w:rPr>
      </w:pPr>
      <w:r>
        <w:rPr>
          <w:rFonts w:hint="eastAsia" w:ascii="宋体" w:hAnsi="宋体" w:eastAsia="宋体" w:cs="宋体"/>
          <w:bCs/>
          <w:szCs w:val="30"/>
          <w:lang w:val="zh-CN"/>
        </w:rPr>
        <w:fldChar w:fldCharType="end"/>
      </w:r>
    </w:p>
    <w:p>
      <w:pPr>
        <w:tabs>
          <w:tab w:val="left" w:pos="8158"/>
        </w:tabs>
        <w:adjustRightInd w:val="0"/>
        <w:spacing w:beforeLines="50"/>
        <w:rPr>
          <w:rFonts w:hint="eastAsia" w:ascii="宋体" w:hAnsi="宋体" w:eastAsia="宋体"/>
          <w:szCs w:val="21"/>
          <w:lang w:eastAsia="zh-CN"/>
        </w:rPr>
      </w:pPr>
      <w:r>
        <w:rPr>
          <w:rFonts w:hint="eastAsia" w:ascii="宋体" w:hAnsi="宋体"/>
          <w:szCs w:val="21"/>
          <w:lang w:eastAsia="zh-CN"/>
        </w:rPr>
        <w:tab/>
      </w:r>
    </w:p>
    <w:p>
      <w:pPr>
        <w:pStyle w:val="26"/>
        <w:tabs>
          <w:tab w:val="right" w:leader="dot" w:pos="9355"/>
        </w:tabs>
        <w:jc w:val="center"/>
        <w:outlineLvl w:val="9"/>
        <w:rPr>
          <w:rFonts w:hint="eastAsia" w:ascii="宋体" w:hAnsi="宋体" w:eastAsia="宋体" w:cs="宋体"/>
          <w:b/>
          <w:bCs/>
          <w:sz w:val="36"/>
          <w:szCs w:val="36"/>
          <w:lang w:eastAsia="zh-CN"/>
        </w:rPr>
      </w:pPr>
    </w:p>
    <w:p>
      <w:pPr>
        <w:pStyle w:val="26"/>
        <w:tabs>
          <w:tab w:val="right" w:leader="dot" w:pos="9355"/>
        </w:tabs>
        <w:jc w:val="center"/>
        <w:outlineLvl w:val="9"/>
        <w:rPr>
          <w:rFonts w:hint="eastAsia" w:ascii="宋体" w:hAnsi="宋体" w:eastAsia="宋体" w:cs="宋体"/>
          <w:b/>
          <w:bCs/>
          <w:sz w:val="36"/>
          <w:szCs w:val="36"/>
          <w:lang w:eastAsia="zh-CN"/>
        </w:rPr>
      </w:pPr>
    </w:p>
    <w:p>
      <w:pPr>
        <w:pStyle w:val="26"/>
        <w:tabs>
          <w:tab w:val="right" w:leader="dot" w:pos="9355"/>
        </w:tabs>
        <w:jc w:val="center"/>
        <w:outlineLvl w:val="9"/>
        <w:rPr>
          <w:rFonts w:hint="eastAsia" w:ascii="宋体" w:hAnsi="宋体" w:eastAsia="宋体" w:cs="宋体"/>
          <w:b/>
          <w:bCs/>
          <w:sz w:val="36"/>
          <w:szCs w:val="36"/>
          <w:lang w:eastAsia="zh-CN"/>
        </w:rPr>
      </w:pPr>
    </w:p>
    <w:p>
      <w:pPr>
        <w:pStyle w:val="26"/>
        <w:tabs>
          <w:tab w:val="left" w:pos="3684"/>
          <w:tab w:val="right" w:leader="dot" w:pos="9355"/>
        </w:tabs>
        <w:jc w:val="left"/>
        <w:outlineLvl w:val="9"/>
        <w:rPr>
          <w:rFonts w:hint="eastAsia" w:ascii="宋体" w:hAnsi="宋体" w:eastAsia="宋体" w:cs="宋体"/>
          <w:b/>
          <w:bCs/>
          <w:sz w:val="36"/>
          <w:szCs w:val="36"/>
          <w:lang w:eastAsia="zh-CN"/>
        </w:rPr>
      </w:pPr>
      <w:r>
        <w:rPr>
          <w:rFonts w:hint="eastAsia" w:ascii="宋体" w:hAnsi="宋体" w:cs="宋体"/>
          <w:b/>
          <w:bCs/>
          <w:sz w:val="36"/>
          <w:szCs w:val="36"/>
          <w:lang w:eastAsia="zh-CN"/>
        </w:rPr>
        <w:tab/>
      </w:r>
    </w:p>
    <w:p>
      <w:pPr>
        <w:pStyle w:val="26"/>
        <w:tabs>
          <w:tab w:val="right" w:leader="dot" w:pos="9355"/>
        </w:tabs>
        <w:jc w:val="center"/>
        <w:outlineLvl w:val="9"/>
        <w:rPr>
          <w:rFonts w:hint="eastAsia" w:ascii="宋体" w:hAnsi="宋体" w:eastAsia="宋体" w:cs="宋体"/>
          <w:b/>
          <w:bCs/>
          <w:sz w:val="36"/>
          <w:szCs w:val="36"/>
          <w:lang w:eastAsia="zh-CN"/>
        </w:rPr>
      </w:pPr>
    </w:p>
    <w:p>
      <w:pPr>
        <w:pStyle w:val="26"/>
        <w:tabs>
          <w:tab w:val="right" w:leader="dot" w:pos="9355"/>
        </w:tabs>
        <w:jc w:val="center"/>
        <w:outlineLvl w:val="9"/>
        <w:rPr>
          <w:rFonts w:hint="eastAsia" w:ascii="宋体" w:hAnsi="宋体" w:eastAsia="宋体" w:cs="宋体"/>
          <w:b/>
          <w:bCs/>
          <w:sz w:val="36"/>
          <w:szCs w:val="36"/>
          <w:lang w:eastAsia="zh-CN"/>
        </w:rPr>
      </w:pPr>
    </w:p>
    <w:p>
      <w:pPr>
        <w:pStyle w:val="26"/>
        <w:tabs>
          <w:tab w:val="right" w:leader="dot" w:pos="9355"/>
        </w:tabs>
        <w:jc w:val="center"/>
        <w:outlineLvl w:val="9"/>
        <w:rPr>
          <w:rFonts w:hint="eastAsia" w:ascii="宋体" w:hAnsi="宋体" w:eastAsia="宋体" w:cs="宋体"/>
          <w:b/>
          <w:bCs/>
          <w:sz w:val="36"/>
          <w:szCs w:val="36"/>
          <w:lang w:eastAsia="zh-CN"/>
        </w:rPr>
      </w:pPr>
    </w:p>
    <w:p>
      <w:pPr>
        <w:pStyle w:val="26"/>
        <w:tabs>
          <w:tab w:val="right" w:leader="dot" w:pos="9355"/>
        </w:tabs>
        <w:jc w:val="center"/>
        <w:outlineLvl w:val="9"/>
        <w:rPr>
          <w:rFonts w:hint="default" w:ascii="Calibri" w:hAnsi="Calibri" w:eastAsia="宋体" w:cs="Calibri"/>
          <w:b/>
          <w:bCs/>
          <w:sz w:val="40"/>
          <w:szCs w:val="40"/>
          <w:lang w:eastAsia="zh-CN"/>
        </w:rPr>
      </w:pPr>
    </w:p>
    <w:p>
      <w:pPr>
        <w:pStyle w:val="26"/>
        <w:tabs>
          <w:tab w:val="right" w:leader="dot" w:pos="9355"/>
        </w:tabs>
        <w:jc w:val="center"/>
        <w:outlineLvl w:val="9"/>
        <w:rPr>
          <w:rFonts w:hint="default" w:ascii="Calibri" w:hAnsi="Calibri" w:eastAsia="宋体" w:cs="Calibri"/>
          <w:b/>
          <w:bCs/>
          <w:sz w:val="40"/>
          <w:szCs w:val="40"/>
          <w:lang w:eastAsia="zh-CN"/>
        </w:rPr>
      </w:pPr>
    </w:p>
    <w:p>
      <w:pPr>
        <w:pStyle w:val="26"/>
        <w:tabs>
          <w:tab w:val="right" w:leader="dot" w:pos="9355"/>
        </w:tabs>
        <w:jc w:val="center"/>
        <w:outlineLvl w:val="9"/>
        <w:rPr>
          <w:rFonts w:hint="default" w:ascii="Calibri" w:hAnsi="Calibri" w:eastAsia="宋体" w:cs="Calibri"/>
          <w:b/>
          <w:bCs/>
          <w:sz w:val="40"/>
          <w:szCs w:val="40"/>
          <w:lang w:eastAsia="zh-CN"/>
        </w:rPr>
      </w:pPr>
    </w:p>
    <w:p>
      <w:pPr>
        <w:pStyle w:val="26"/>
        <w:tabs>
          <w:tab w:val="right" w:leader="dot" w:pos="9355"/>
        </w:tabs>
        <w:jc w:val="both"/>
        <w:outlineLvl w:val="9"/>
        <w:rPr>
          <w:rFonts w:hint="default" w:ascii="Calibri" w:hAnsi="Calibri" w:eastAsia="宋体" w:cs="Calibri"/>
          <w:b/>
          <w:bCs/>
          <w:sz w:val="40"/>
          <w:szCs w:val="40"/>
          <w:lang w:eastAsia="zh-CN"/>
        </w:rPr>
      </w:pPr>
    </w:p>
    <w:p>
      <w:pPr>
        <w:pStyle w:val="26"/>
        <w:tabs>
          <w:tab w:val="right" w:leader="dot" w:pos="9355"/>
        </w:tabs>
        <w:jc w:val="both"/>
        <w:outlineLvl w:val="0"/>
        <w:rPr>
          <w:rFonts w:hint="default" w:ascii="Calibri" w:hAnsi="Calibri" w:eastAsia="宋体" w:cs="Calibri"/>
          <w:b/>
          <w:bCs/>
          <w:sz w:val="40"/>
          <w:szCs w:val="40"/>
          <w:lang w:eastAsia="zh-CN"/>
        </w:rPr>
        <w:sectPr>
          <w:footerReference r:id="rId8" w:type="default"/>
          <w:pgSz w:w="11905" w:h="16838"/>
          <w:pgMar w:top="1134" w:right="1134" w:bottom="1134" w:left="1417" w:header="680" w:footer="680" w:gutter="0"/>
          <w:pgNumType w:start="1"/>
          <w:cols w:space="0" w:num="1"/>
          <w:rtlGutter w:val="0"/>
          <w:docGrid w:linePitch="312" w:charSpace="0"/>
        </w:sectPr>
      </w:pPr>
    </w:p>
    <w:p>
      <w:pPr>
        <w:pStyle w:val="26"/>
        <w:tabs>
          <w:tab w:val="right" w:leader="dot" w:pos="9355"/>
        </w:tabs>
        <w:jc w:val="center"/>
        <w:outlineLvl w:val="0"/>
        <w:rPr>
          <w:rFonts w:hint="default" w:ascii="Calibri" w:hAnsi="Calibri" w:eastAsia="宋体" w:cs="Calibri"/>
          <w:b/>
          <w:bCs/>
          <w:sz w:val="40"/>
          <w:szCs w:val="40"/>
          <w:lang w:val="en-US" w:eastAsia="zh-CN"/>
        </w:rPr>
      </w:pPr>
      <w:bookmarkStart w:id="6" w:name="_Toc1506"/>
      <w:r>
        <w:rPr>
          <w:rFonts w:hint="default" w:ascii="Calibri" w:hAnsi="Calibri" w:eastAsia="宋体" w:cs="Calibri"/>
          <w:b/>
          <w:bCs/>
          <w:sz w:val="40"/>
          <w:szCs w:val="40"/>
          <w:lang w:eastAsia="zh-CN"/>
        </w:rPr>
        <w:t>第一章</w:t>
      </w:r>
      <w:r>
        <w:rPr>
          <w:rFonts w:hint="default" w:ascii="Calibri" w:hAnsi="Calibri" w:eastAsia="宋体" w:cs="Calibri"/>
          <w:b/>
          <w:bCs/>
          <w:sz w:val="40"/>
          <w:szCs w:val="40"/>
          <w:lang w:val="en-US" w:eastAsia="zh-CN"/>
        </w:rPr>
        <w:t xml:space="preserve"> </w:t>
      </w:r>
      <w:r>
        <w:rPr>
          <w:rFonts w:hint="eastAsia" w:ascii="Calibri" w:hAnsi="Calibri" w:cs="Calibri"/>
          <w:b/>
          <w:bCs/>
          <w:sz w:val="40"/>
          <w:szCs w:val="40"/>
          <w:lang w:val="en-US" w:eastAsia="zh-CN"/>
        </w:rPr>
        <w:t>竞争性谈判</w:t>
      </w:r>
      <w:r>
        <w:rPr>
          <w:rFonts w:hint="default" w:ascii="Calibri" w:hAnsi="Calibri" w:eastAsia="宋体" w:cs="Calibri"/>
          <w:b/>
          <w:bCs/>
          <w:sz w:val="40"/>
          <w:szCs w:val="40"/>
          <w:lang w:val="en-US" w:eastAsia="zh-CN"/>
        </w:rPr>
        <w:t>公告</w:t>
      </w:r>
      <w:bookmarkEnd w:id="6"/>
    </w:p>
    <w:p>
      <w:pPr>
        <w:pStyle w:val="2"/>
        <w:spacing w:line="240" w:lineRule="auto"/>
        <w:outlineLvl w:val="9"/>
        <w:rPr>
          <w:rFonts w:hint="eastAsia" w:ascii="宋体" w:hAnsi="宋体" w:eastAsia="宋体" w:cs="宋体"/>
          <w:b w:val="0"/>
          <w:bCs/>
          <w:sz w:val="28"/>
          <w:szCs w:val="28"/>
          <w:lang w:eastAsia="zh-CN"/>
        </w:rPr>
      </w:pPr>
      <w:bookmarkStart w:id="7" w:name="_Toc11577"/>
      <w:r>
        <w:rPr>
          <w:rFonts w:hint="eastAsia" w:ascii="宋体" w:hAnsi="宋体" w:eastAsia="宋体" w:cs="宋体"/>
          <w:b w:val="0"/>
          <w:bCs/>
          <w:sz w:val="28"/>
          <w:szCs w:val="28"/>
          <w:lang w:eastAsia="zh-CN"/>
        </w:rPr>
        <w:t>2022年职业教育建设项目——阿勒泰职业技术学院食品智能加工</w:t>
      </w:r>
    </w:p>
    <w:p>
      <w:pPr>
        <w:pStyle w:val="2"/>
        <w:spacing w:line="240" w:lineRule="auto"/>
        <w:outlineLvl w:val="9"/>
        <w:rPr>
          <w:rFonts w:hint="eastAsia" w:ascii="宋体" w:hAnsi="宋体" w:eastAsia="宋体" w:cs="宋体"/>
          <w:b w:val="0"/>
          <w:bCs/>
          <w:color w:val="000000"/>
          <w:sz w:val="28"/>
          <w:szCs w:val="28"/>
          <w:highlight w:val="none"/>
        </w:rPr>
      </w:pPr>
      <w:r>
        <w:rPr>
          <w:rFonts w:hint="eastAsia" w:ascii="宋体" w:hAnsi="宋体" w:eastAsia="宋体" w:cs="宋体"/>
          <w:b w:val="0"/>
          <w:bCs/>
          <w:sz w:val="28"/>
          <w:szCs w:val="28"/>
          <w:lang w:eastAsia="zh-CN"/>
        </w:rPr>
        <w:t>技术实训室建设项目</w:t>
      </w:r>
      <w:bookmarkEnd w:id="7"/>
      <w:r>
        <w:rPr>
          <w:rFonts w:hint="eastAsia" w:ascii="宋体" w:hAnsi="宋体" w:eastAsia="宋体" w:cs="宋体"/>
          <w:b w:val="0"/>
          <w:bCs/>
          <w:sz w:val="28"/>
          <w:szCs w:val="28"/>
          <w:lang w:val="en-US" w:eastAsia="zh-CN"/>
        </w:rPr>
        <w:t>竞争性谈判</w:t>
      </w:r>
    </w:p>
    <w:p>
      <w:pPr>
        <w:pBdr>
          <w:top w:val="single" w:color="auto" w:sz="4" w:space="1"/>
          <w:left w:val="single" w:color="auto" w:sz="4" w:space="4"/>
          <w:bottom w:val="single" w:color="auto" w:sz="4" w:space="1"/>
          <w:right w:val="single" w:color="auto" w:sz="4" w:space="4"/>
        </w:pBdr>
        <w:jc w:val="center"/>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项</w:t>
      </w:r>
      <w:r>
        <w:rPr>
          <w:rFonts w:hint="eastAsia" w:ascii="宋体" w:hAnsi="宋体" w:eastAsia="宋体" w:cs="宋体"/>
          <w:b/>
          <w:bCs/>
          <w:color w:val="000000"/>
          <w:sz w:val="24"/>
          <w:szCs w:val="24"/>
          <w:highlight w:val="none"/>
          <w:u w:val="none"/>
          <w:lang w:val="en-US" w:eastAsia="zh-CN"/>
        </w:rPr>
        <w:t xml:space="preserve"> </w:t>
      </w:r>
      <w:r>
        <w:rPr>
          <w:rFonts w:hint="eastAsia" w:ascii="宋体" w:hAnsi="宋体" w:eastAsia="宋体" w:cs="宋体"/>
          <w:b/>
          <w:bCs/>
          <w:color w:val="000000"/>
          <w:sz w:val="24"/>
          <w:szCs w:val="24"/>
          <w:highlight w:val="none"/>
          <w:u w:val="none"/>
        </w:rPr>
        <w:t>目</w:t>
      </w:r>
      <w:r>
        <w:rPr>
          <w:rFonts w:hint="eastAsia" w:ascii="宋体" w:hAnsi="宋体" w:eastAsia="宋体" w:cs="宋体"/>
          <w:b/>
          <w:bCs/>
          <w:color w:val="000000"/>
          <w:sz w:val="24"/>
          <w:szCs w:val="24"/>
          <w:highlight w:val="none"/>
          <w:u w:val="none"/>
          <w:lang w:val="en-US" w:eastAsia="zh-CN"/>
        </w:rPr>
        <w:t xml:space="preserve"> </w:t>
      </w:r>
      <w:r>
        <w:rPr>
          <w:rFonts w:hint="eastAsia" w:ascii="宋体" w:hAnsi="宋体" w:eastAsia="宋体" w:cs="宋体"/>
          <w:b/>
          <w:bCs/>
          <w:color w:val="000000"/>
          <w:sz w:val="24"/>
          <w:szCs w:val="24"/>
          <w:highlight w:val="none"/>
          <w:u w:val="none"/>
        </w:rPr>
        <w:t>概</w:t>
      </w:r>
      <w:r>
        <w:rPr>
          <w:rFonts w:hint="eastAsia" w:ascii="宋体" w:hAnsi="宋体" w:eastAsia="宋体" w:cs="宋体"/>
          <w:b/>
          <w:bCs/>
          <w:color w:val="000000"/>
          <w:sz w:val="24"/>
          <w:szCs w:val="24"/>
          <w:highlight w:val="none"/>
          <w:u w:val="none"/>
          <w:lang w:val="en-US" w:eastAsia="zh-CN"/>
        </w:rPr>
        <w:t xml:space="preserve"> </w:t>
      </w:r>
      <w:r>
        <w:rPr>
          <w:rFonts w:hint="eastAsia" w:ascii="宋体" w:hAnsi="宋体" w:eastAsia="宋体" w:cs="宋体"/>
          <w:b/>
          <w:bCs/>
          <w:color w:val="000000"/>
          <w:sz w:val="24"/>
          <w:szCs w:val="24"/>
          <w:highlight w:val="none"/>
          <w:u w:val="none"/>
        </w:rPr>
        <w:t>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eastAsia="zh-CN"/>
        </w:rPr>
        <w:t>2022年职业教育建设项目</w:t>
      </w:r>
      <w:r>
        <w:rPr>
          <w:rFonts w:hint="eastAsia" w:ascii="宋体"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eastAsia="zh-CN"/>
        </w:rPr>
        <w:t>阿勒泰职业技术学院食品智能加工技术实训室建设项目</w:t>
      </w:r>
      <w:r>
        <w:rPr>
          <w:rFonts w:hint="eastAsia" w:ascii="宋体" w:hAnsi="宋体" w:eastAsia="宋体" w:cs="宋体"/>
          <w:color w:val="000000"/>
          <w:sz w:val="24"/>
          <w:szCs w:val="24"/>
          <w:highlight w:val="none"/>
          <w:u w:val="none"/>
        </w:rPr>
        <w:t>的潜在</w:t>
      </w:r>
      <w:r>
        <w:rPr>
          <w:rFonts w:hint="eastAsia" w:ascii="宋体" w:hAnsi="宋体" w:eastAsia="宋体" w:cs="宋体"/>
          <w:color w:val="000000"/>
          <w:sz w:val="24"/>
          <w:szCs w:val="24"/>
          <w:highlight w:val="none"/>
          <w:u w:val="none"/>
          <w:lang w:eastAsia="zh-CN"/>
        </w:rPr>
        <w:t>投标人</w:t>
      </w:r>
      <w:r>
        <w:rPr>
          <w:rFonts w:hint="eastAsia" w:ascii="宋体" w:hAnsi="宋体" w:eastAsia="宋体" w:cs="宋体"/>
          <w:color w:val="000000"/>
          <w:sz w:val="24"/>
          <w:szCs w:val="24"/>
          <w:highlight w:val="none"/>
          <w:u w:val="none"/>
        </w:rPr>
        <w:t>应在</w:t>
      </w:r>
      <w:r>
        <w:rPr>
          <w:rFonts w:hint="eastAsia" w:ascii="宋体" w:hAnsi="宋体" w:eastAsia="宋体" w:cs="宋体"/>
          <w:color w:val="000000"/>
          <w:sz w:val="24"/>
          <w:szCs w:val="24"/>
          <w:highlight w:val="none"/>
          <w:u w:val="single"/>
          <w:lang w:val="en-US" w:eastAsia="zh-CN"/>
        </w:rPr>
        <w:t>新疆嘉信工程咨询有限公司</w:t>
      </w:r>
      <w:r>
        <w:rPr>
          <w:rFonts w:hint="eastAsia" w:ascii="宋体" w:hAnsi="宋体" w:eastAsia="宋体" w:cs="宋体"/>
          <w:color w:val="000000"/>
          <w:sz w:val="24"/>
          <w:szCs w:val="24"/>
          <w:highlight w:val="none"/>
          <w:u w:val="single"/>
          <w:lang w:eastAsia="zh-CN"/>
        </w:rPr>
        <w:t>（阿勒泰市迎宾路克兰区99号万驰广场1栋1203室）</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获取</w:t>
      </w:r>
      <w:r>
        <w:rPr>
          <w:rFonts w:hint="eastAsia" w:ascii="宋体" w:hAnsi="宋体" w:cs="宋体"/>
          <w:color w:val="000000"/>
          <w:sz w:val="24"/>
          <w:szCs w:val="24"/>
          <w:highlight w:val="none"/>
          <w:u w:val="none"/>
          <w:lang w:val="en-US" w:eastAsia="zh-CN"/>
        </w:rPr>
        <w:t>谈判文件</w:t>
      </w:r>
      <w:r>
        <w:rPr>
          <w:rFonts w:hint="eastAsia" w:ascii="宋体" w:hAnsi="宋体" w:eastAsia="宋体" w:cs="宋体"/>
          <w:color w:val="000000"/>
          <w:sz w:val="24"/>
          <w:szCs w:val="24"/>
          <w:highlight w:val="none"/>
          <w:u w:val="none"/>
        </w:rPr>
        <w:t>，并于</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2</w:t>
      </w:r>
      <w:r>
        <w:rPr>
          <w:rFonts w:hint="eastAsia" w:ascii="宋体" w:hAnsi="宋体" w:eastAsia="宋体" w:cs="宋体"/>
          <w:bCs/>
          <w:color w:val="000000"/>
          <w:sz w:val="24"/>
          <w:szCs w:val="24"/>
          <w:highlight w:val="none"/>
          <w:u w:val="single"/>
        </w:rPr>
        <w:t>年</w:t>
      </w:r>
      <w:r>
        <w:rPr>
          <w:rFonts w:hint="eastAsia" w:ascii="宋体" w:hAnsi="宋体" w:cs="宋体"/>
          <w:bCs/>
          <w:color w:val="000000"/>
          <w:sz w:val="24"/>
          <w:szCs w:val="24"/>
          <w:highlight w:val="none"/>
          <w:u w:val="single"/>
          <w:lang w:val="en-US" w:eastAsia="zh-CN"/>
        </w:rPr>
        <w:t>09</w:t>
      </w:r>
      <w:r>
        <w:rPr>
          <w:rFonts w:hint="eastAsia" w:ascii="宋体" w:hAnsi="宋体" w:eastAsia="宋体" w:cs="宋体"/>
          <w:bCs/>
          <w:color w:val="000000"/>
          <w:sz w:val="24"/>
          <w:szCs w:val="24"/>
          <w:highlight w:val="none"/>
          <w:u w:val="single"/>
        </w:rPr>
        <w:t>月</w:t>
      </w:r>
      <w:r>
        <w:rPr>
          <w:rFonts w:hint="eastAsia" w:ascii="宋体" w:hAnsi="宋体" w:cs="宋体"/>
          <w:bCs/>
          <w:color w:val="000000"/>
          <w:sz w:val="24"/>
          <w:szCs w:val="24"/>
          <w:highlight w:val="none"/>
          <w:u w:val="single"/>
          <w:lang w:val="en-US" w:eastAsia="zh-CN"/>
        </w:rPr>
        <w:t>29</w:t>
      </w:r>
      <w:r>
        <w:rPr>
          <w:rFonts w:hint="eastAsia" w:ascii="宋体" w:hAnsi="宋体" w:eastAsia="宋体" w:cs="宋体"/>
          <w:bCs/>
          <w:color w:val="000000"/>
          <w:sz w:val="24"/>
          <w:szCs w:val="24"/>
          <w:highlight w:val="none"/>
          <w:u w:val="single"/>
        </w:rPr>
        <w:t>日1</w:t>
      </w:r>
      <w:r>
        <w:rPr>
          <w:rFonts w:hint="eastAsia" w:ascii="宋体" w:hAnsi="宋体" w:cs="宋体"/>
          <w:bCs/>
          <w:color w:val="000000"/>
          <w:sz w:val="24"/>
          <w:szCs w:val="24"/>
          <w:highlight w:val="none"/>
          <w:u w:val="single"/>
          <w:lang w:val="en-US" w:eastAsia="zh-CN"/>
        </w:rPr>
        <w:t>0</w:t>
      </w:r>
      <w:r>
        <w:rPr>
          <w:rFonts w:hint="eastAsia" w:ascii="宋体" w:hAnsi="宋体" w:eastAsia="宋体" w:cs="宋体"/>
          <w:bCs/>
          <w:color w:val="000000"/>
          <w:sz w:val="24"/>
          <w:szCs w:val="24"/>
          <w:highlight w:val="none"/>
          <w:u w:val="single"/>
        </w:rPr>
        <w:t>点30分（北京时间）</w:t>
      </w:r>
      <w:r>
        <w:rPr>
          <w:rFonts w:hint="eastAsia" w:ascii="宋体" w:hAnsi="宋体" w:eastAsia="宋体" w:cs="宋体"/>
          <w:bCs/>
          <w:color w:val="000000"/>
          <w:sz w:val="24"/>
          <w:szCs w:val="24"/>
          <w:highlight w:val="none"/>
          <w:u w:val="none"/>
        </w:rPr>
        <w:t>前提交响应文件</w:t>
      </w:r>
      <w:r>
        <w:rPr>
          <w:rFonts w:hint="eastAsia" w:ascii="宋体" w:hAnsi="宋体" w:eastAsia="宋体" w:cs="宋体"/>
          <w:color w:val="000000"/>
          <w:sz w:val="24"/>
          <w:szCs w:val="24"/>
          <w:highlight w:val="none"/>
          <w:u w:val="none"/>
        </w:rPr>
        <w:t>。</w:t>
      </w:r>
    </w:p>
    <w:p>
      <w:pPr>
        <w:spacing w:line="400" w:lineRule="exact"/>
        <w:rPr>
          <w:rFonts w:hint="eastAsia" w:ascii="宋体" w:hAnsi="宋体" w:eastAsia="宋体" w:cs="宋体"/>
          <w:b/>
          <w:bCs/>
          <w:color w:val="000000"/>
          <w:sz w:val="24"/>
          <w:szCs w:val="24"/>
          <w:highlight w:val="none"/>
          <w:u w:val="none"/>
        </w:rPr>
      </w:pPr>
    </w:p>
    <w:p>
      <w:pPr>
        <w:tabs>
          <w:tab w:val="left" w:pos="6352"/>
        </w:tabs>
        <w:spacing w:line="400" w:lineRule="exact"/>
        <w:rPr>
          <w:rFonts w:hint="eastAsia" w:ascii="宋体" w:hAnsi="宋体" w:eastAsia="宋体" w:cs="宋体"/>
          <w:b/>
          <w:bCs/>
          <w:color w:val="000000"/>
          <w:sz w:val="24"/>
          <w:szCs w:val="24"/>
          <w:highlight w:val="none"/>
          <w:u w:val="none"/>
          <w:lang w:eastAsia="zh-CN"/>
        </w:rPr>
      </w:pPr>
      <w:r>
        <w:rPr>
          <w:rFonts w:hint="eastAsia" w:ascii="宋体" w:hAnsi="宋体" w:eastAsia="宋体" w:cs="宋体"/>
          <w:b/>
          <w:bCs/>
          <w:color w:val="000000"/>
          <w:sz w:val="24"/>
          <w:szCs w:val="24"/>
          <w:highlight w:val="none"/>
          <w:u w:val="none"/>
          <w:lang w:eastAsia="zh-CN"/>
        </w:rPr>
        <w:t>一、</w:t>
      </w:r>
      <w:r>
        <w:rPr>
          <w:rFonts w:hint="eastAsia" w:ascii="宋体" w:hAnsi="宋体" w:eastAsia="宋体" w:cs="宋体"/>
          <w:b/>
          <w:bCs/>
          <w:color w:val="000000"/>
          <w:sz w:val="24"/>
          <w:szCs w:val="24"/>
          <w:highlight w:val="none"/>
          <w:u w:val="none"/>
        </w:rPr>
        <w:t>项目基本情况</w:t>
      </w:r>
      <w:r>
        <w:rPr>
          <w:rFonts w:hint="eastAsia" w:ascii="宋体" w:hAnsi="宋体" w:cs="宋体"/>
          <w:b/>
          <w:bCs/>
          <w:color w:val="000000"/>
          <w:sz w:val="24"/>
          <w:szCs w:val="24"/>
          <w:highlight w:val="none"/>
          <w:u w:val="none"/>
          <w:lang w:eastAsia="zh-CN"/>
        </w:rPr>
        <w:tab/>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项目编号：JXZB-2022-CG</w:t>
      </w:r>
      <w:r>
        <w:rPr>
          <w:rFonts w:hint="eastAsia" w:ascii="宋体" w:hAnsi="宋体" w:cs="宋体"/>
          <w:color w:val="000000"/>
          <w:kern w:val="2"/>
          <w:sz w:val="24"/>
          <w:szCs w:val="24"/>
          <w:highlight w:val="none"/>
          <w:u w:val="none"/>
          <w:lang w:val="en-US" w:eastAsia="zh-CN" w:bidi="ar-SA"/>
        </w:rPr>
        <w:t>0</w:t>
      </w:r>
      <w:r>
        <w:rPr>
          <w:rFonts w:hint="eastAsia" w:ascii="宋体" w:hAnsi="宋体" w:eastAsia="宋体" w:cs="宋体"/>
          <w:color w:val="000000"/>
          <w:kern w:val="2"/>
          <w:sz w:val="24"/>
          <w:szCs w:val="24"/>
          <w:highlight w:val="none"/>
          <w:u w:val="none"/>
          <w:lang w:val="en-US" w:eastAsia="zh-CN" w:bidi="ar-SA"/>
        </w:rPr>
        <w:t>24</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项目名称：2022年职业教育建设项目</w:t>
      </w:r>
      <w:r>
        <w:rPr>
          <w:rFonts w:hint="eastAsia" w:ascii="宋体" w:hAnsi="宋体" w:cs="宋体"/>
          <w:color w:val="000000"/>
          <w:kern w:val="2"/>
          <w:sz w:val="24"/>
          <w:szCs w:val="24"/>
          <w:highlight w:val="none"/>
          <w:u w:val="none"/>
          <w:lang w:val="en-US" w:eastAsia="zh-CN" w:bidi="ar-SA"/>
        </w:rPr>
        <w:t>——</w:t>
      </w:r>
      <w:r>
        <w:rPr>
          <w:rFonts w:hint="eastAsia" w:ascii="宋体" w:hAnsi="宋体" w:eastAsia="宋体" w:cs="宋体"/>
          <w:color w:val="000000"/>
          <w:kern w:val="2"/>
          <w:sz w:val="24"/>
          <w:szCs w:val="24"/>
          <w:highlight w:val="none"/>
          <w:u w:val="none"/>
          <w:lang w:val="en-US" w:eastAsia="zh-CN" w:bidi="ar-SA"/>
        </w:rPr>
        <w:t>阿勒泰职业技术学院食品智能加工技术实训室建设项目</w:t>
      </w:r>
    </w:p>
    <w:p>
      <w:pPr>
        <w:spacing w:line="360" w:lineRule="auto"/>
        <w:ind w:firstLine="480" w:firstLineChars="200"/>
        <w:rPr>
          <w:rFonts w:hint="default" w:ascii="宋体" w:hAnsi="宋体" w:eastAsia="宋体" w:cs="宋体"/>
          <w:color w:val="000000"/>
          <w:kern w:val="2"/>
          <w:sz w:val="24"/>
          <w:szCs w:val="24"/>
          <w:highlight w:val="none"/>
          <w:u w:val="none"/>
          <w:lang w:val="en-US" w:eastAsia="zh-CN" w:bidi="ar-SA"/>
        </w:rPr>
      </w:pPr>
      <w:r>
        <w:rPr>
          <w:rFonts w:hint="eastAsia" w:ascii="宋体" w:hAnsi="宋体" w:cs="宋体"/>
          <w:color w:val="000000"/>
          <w:kern w:val="2"/>
          <w:sz w:val="24"/>
          <w:szCs w:val="24"/>
          <w:highlight w:val="none"/>
          <w:u w:val="none"/>
          <w:lang w:val="en-US" w:eastAsia="zh-CN" w:bidi="ar-SA"/>
        </w:rPr>
        <w:t>招标</w:t>
      </w:r>
      <w:r>
        <w:rPr>
          <w:rFonts w:hint="eastAsia" w:ascii="宋体" w:hAnsi="宋体" w:eastAsia="宋体" w:cs="宋体"/>
          <w:color w:val="000000"/>
          <w:kern w:val="2"/>
          <w:sz w:val="24"/>
          <w:szCs w:val="24"/>
          <w:highlight w:val="none"/>
          <w:u w:val="none"/>
          <w:lang w:val="en-US" w:eastAsia="zh-CN" w:bidi="ar-SA"/>
        </w:rPr>
        <w:t>方式：</w:t>
      </w:r>
      <w:r>
        <w:rPr>
          <w:rFonts w:hint="eastAsia" w:ascii="宋体" w:hAnsi="宋体" w:cs="宋体"/>
          <w:color w:val="000000"/>
          <w:kern w:val="2"/>
          <w:sz w:val="24"/>
          <w:szCs w:val="24"/>
          <w:highlight w:val="none"/>
          <w:u w:val="none"/>
          <w:lang w:val="en-US" w:eastAsia="zh-CN" w:bidi="ar-SA"/>
        </w:rPr>
        <w:t>竞争性谈判</w:t>
      </w:r>
    </w:p>
    <w:p>
      <w:pPr>
        <w:tabs>
          <w:tab w:val="left" w:pos="5488"/>
        </w:tabs>
        <w:spacing w:line="360" w:lineRule="auto"/>
        <w:ind w:firstLine="480" w:firstLineChars="200"/>
        <w:rPr>
          <w:rFonts w:hint="eastAsia" w:ascii="宋体" w:hAnsi="宋体" w:cs="宋体"/>
          <w:b w:val="0"/>
          <w:bCs w:val="0"/>
          <w:color w:val="000000"/>
          <w:kern w:val="2"/>
          <w:sz w:val="24"/>
          <w:szCs w:val="24"/>
          <w:highlight w:val="none"/>
          <w:u w:val="none"/>
          <w:lang w:val="en-US" w:eastAsia="zh-CN" w:bidi="ar-SA"/>
        </w:rPr>
      </w:pPr>
      <w:r>
        <w:rPr>
          <w:rFonts w:hint="eastAsia" w:ascii="宋体" w:hAnsi="宋体" w:eastAsia="宋体" w:cs="宋体"/>
          <w:b w:val="0"/>
          <w:bCs w:val="0"/>
          <w:color w:val="000000"/>
          <w:kern w:val="2"/>
          <w:sz w:val="24"/>
          <w:szCs w:val="24"/>
          <w:highlight w:val="none"/>
          <w:u w:val="none"/>
          <w:lang w:val="en-US" w:eastAsia="zh-CN" w:bidi="ar-SA"/>
        </w:rPr>
        <w:t>预算金额（元）：</w:t>
      </w:r>
      <w:r>
        <w:rPr>
          <w:rFonts w:hint="eastAsia" w:ascii="宋体" w:hAnsi="宋体" w:cs="宋体"/>
          <w:b w:val="0"/>
          <w:bCs w:val="0"/>
          <w:color w:val="000000"/>
          <w:kern w:val="2"/>
          <w:sz w:val="24"/>
          <w:szCs w:val="24"/>
          <w:highlight w:val="none"/>
          <w:u w:val="none"/>
          <w:lang w:val="en-US" w:eastAsia="zh-CN" w:bidi="ar-SA"/>
        </w:rPr>
        <w:t>1000000.00元</w:t>
      </w:r>
      <w:r>
        <w:rPr>
          <w:rFonts w:hint="eastAsia" w:ascii="宋体" w:hAnsi="宋体" w:cs="宋体"/>
          <w:b w:val="0"/>
          <w:bCs w:val="0"/>
          <w:color w:val="000000"/>
          <w:kern w:val="2"/>
          <w:sz w:val="24"/>
          <w:szCs w:val="24"/>
          <w:highlight w:val="none"/>
          <w:u w:val="none"/>
          <w:lang w:val="en-US" w:eastAsia="zh-CN" w:bidi="ar-SA"/>
        </w:rPr>
        <w:tab/>
      </w:r>
    </w:p>
    <w:p>
      <w:pPr>
        <w:spacing w:line="360" w:lineRule="auto"/>
        <w:ind w:firstLine="480" w:firstLineChars="200"/>
        <w:rPr>
          <w:rFonts w:hint="eastAsia" w:ascii="宋体" w:hAnsi="宋体" w:cs="宋体"/>
          <w:b w:val="0"/>
          <w:bCs w:val="0"/>
          <w:color w:val="000000"/>
          <w:kern w:val="2"/>
          <w:sz w:val="24"/>
          <w:szCs w:val="24"/>
          <w:highlight w:val="none"/>
          <w:u w:val="none"/>
          <w:lang w:val="en-US" w:eastAsia="zh-CN" w:bidi="ar-SA"/>
        </w:rPr>
      </w:pPr>
      <w:r>
        <w:rPr>
          <w:rFonts w:hint="eastAsia" w:ascii="宋体" w:hAnsi="宋体" w:cs="宋体"/>
          <w:b w:val="0"/>
          <w:bCs w:val="0"/>
          <w:color w:val="000000"/>
          <w:kern w:val="2"/>
          <w:sz w:val="24"/>
          <w:szCs w:val="24"/>
          <w:highlight w:val="none"/>
          <w:u w:val="none"/>
          <w:lang w:val="en-US" w:eastAsia="zh-CN" w:bidi="ar-SA"/>
        </w:rPr>
        <w:t>最高限价（元）：1000000.00元</w:t>
      </w:r>
    </w:p>
    <w:p>
      <w:pPr>
        <w:spacing w:line="360" w:lineRule="auto"/>
        <w:ind w:firstLine="480" w:firstLineChars="200"/>
        <w:rPr>
          <w:rFonts w:hint="eastAsia" w:ascii="宋体" w:hAnsi="宋体" w:cs="宋体"/>
          <w:b w:val="0"/>
          <w:bCs w:val="0"/>
          <w:i w:val="0"/>
          <w:iCs w:val="0"/>
          <w:caps w:val="0"/>
          <w:color w:val="auto"/>
          <w:spacing w:val="0"/>
          <w:sz w:val="24"/>
          <w:szCs w:val="24"/>
          <w:lang w:val="en-US" w:eastAsia="zh-CN"/>
        </w:rPr>
      </w:pPr>
      <w:r>
        <w:rPr>
          <w:rFonts w:hint="eastAsia" w:ascii="宋体" w:hAnsi="宋体" w:cs="宋体"/>
          <w:color w:val="000000"/>
          <w:kern w:val="2"/>
          <w:sz w:val="24"/>
          <w:szCs w:val="24"/>
          <w:highlight w:val="none"/>
          <w:u w:val="none"/>
          <w:lang w:val="en-US" w:eastAsia="zh-CN" w:bidi="ar-SA"/>
        </w:rPr>
        <w:t>采购</w:t>
      </w:r>
      <w:r>
        <w:rPr>
          <w:rFonts w:hint="eastAsia" w:ascii="宋体" w:hAnsi="宋体" w:eastAsia="宋体" w:cs="宋体"/>
          <w:color w:val="000000"/>
          <w:kern w:val="2"/>
          <w:sz w:val="24"/>
          <w:szCs w:val="24"/>
          <w:highlight w:val="none"/>
          <w:u w:val="none"/>
          <w:lang w:val="en-US" w:eastAsia="zh-CN" w:bidi="ar-SA"/>
        </w:rPr>
        <w:t>需</w:t>
      </w:r>
      <w:r>
        <w:rPr>
          <w:rFonts w:hint="eastAsia" w:ascii="宋体" w:hAnsi="宋体" w:eastAsia="宋体" w:cs="宋体"/>
          <w:b w:val="0"/>
          <w:bCs w:val="0"/>
          <w:color w:val="000000"/>
          <w:kern w:val="2"/>
          <w:sz w:val="24"/>
          <w:szCs w:val="24"/>
          <w:highlight w:val="none"/>
          <w:u w:val="none"/>
          <w:lang w:val="en-US" w:eastAsia="zh-CN" w:bidi="ar-SA"/>
        </w:rPr>
        <w:t>求</w:t>
      </w:r>
      <w:r>
        <w:rPr>
          <w:rFonts w:hint="eastAsia" w:ascii="宋体" w:hAnsi="宋体" w:eastAsia="宋体" w:cs="宋体"/>
          <w:color w:val="000000"/>
          <w:kern w:val="2"/>
          <w:sz w:val="24"/>
          <w:szCs w:val="24"/>
          <w:highlight w:val="none"/>
          <w:u w:val="none"/>
          <w:lang w:val="en-US" w:eastAsia="zh-CN" w:bidi="ar-SA"/>
        </w:rPr>
        <w:t>：</w:t>
      </w:r>
      <w:r>
        <w:rPr>
          <w:rFonts w:hint="eastAsia" w:ascii="宋体" w:hAnsi="宋体" w:cs="宋体"/>
          <w:color w:val="000000"/>
          <w:kern w:val="2"/>
          <w:sz w:val="24"/>
          <w:szCs w:val="24"/>
          <w:highlight w:val="none"/>
          <w:u w:val="none"/>
          <w:lang w:val="en-US" w:eastAsia="zh-CN" w:bidi="ar-SA"/>
        </w:rPr>
        <w:t>采购</w:t>
      </w:r>
      <w:r>
        <w:rPr>
          <w:rFonts w:hint="eastAsia" w:ascii="宋体" w:hAnsi="宋体" w:eastAsia="宋体" w:cs="宋体"/>
          <w:color w:val="000000"/>
          <w:kern w:val="2"/>
          <w:sz w:val="24"/>
          <w:szCs w:val="24"/>
          <w:highlight w:val="none"/>
          <w:u w:val="none"/>
          <w:lang w:val="en-US" w:eastAsia="zh-CN" w:bidi="ar-SA"/>
        </w:rPr>
        <w:t>阿勒泰职业技术学院食品智能加工技术实训室设施</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eastAsia="宋体" w:cs="宋体"/>
          <w:i w:val="0"/>
          <w:iCs w:val="0"/>
          <w:caps w:val="0"/>
          <w:color w:val="auto"/>
          <w:spacing w:val="0"/>
          <w:sz w:val="24"/>
          <w:szCs w:val="24"/>
          <w:lang w:val="en-US" w:eastAsia="zh-CN"/>
        </w:rPr>
        <w:t>具体参数详见</w:t>
      </w:r>
      <w:r>
        <w:rPr>
          <w:rFonts w:hint="eastAsia" w:ascii="宋体" w:hAnsi="宋体" w:eastAsia="宋体" w:cs="宋体"/>
          <w:b w:val="0"/>
          <w:bCs w:val="0"/>
          <w:i w:val="0"/>
          <w:iCs w:val="0"/>
          <w:caps w:val="0"/>
          <w:color w:val="auto"/>
          <w:spacing w:val="0"/>
          <w:sz w:val="24"/>
          <w:szCs w:val="24"/>
          <w:lang w:val="en-US" w:eastAsia="zh-CN"/>
        </w:rPr>
        <w:t>谈判文件</w:t>
      </w:r>
      <w:r>
        <w:rPr>
          <w:rFonts w:hint="eastAsia" w:ascii="宋体" w:hAnsi="宋体" w:cs="宋体"/>
          <w:b w:val="0"/>
          <w:bCs w:val="0"/>
          <w:i w:val="0"/>
          <w:iCs w:val="0"/>
          <w:caps w:val="0"/>
          <w:color w:val="auto"/>
          <w:spacing w:val="0"/>
          <w:sz w:val="24"/>
          <w:szCs w:val="24"/>
          <w:lang w:val="en-US" w:eastAsia="zh-CN"/>
        </w:rPr>
        <w:t>）</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合同履约期限：</w:t>
      </w:r>
      <w:r>
        <w:rPr>
          <w:rFonts w:hint="eastAsia" w:ascii="宋体" w:hAnsi="宋体" w:cs="宋体"/>
          <w:sz w:val="24"/>
        </w:rPr>
        <w:t>合同签订之日起至</w:t>
      </w:r>
      <w:r>
        <w:rPr>
          <w:rFonts w:hint="eastAsia" w:ascii="宋体" w:hAnsi="宋体" w:cs="宋体"/>
          <w:color w:val="auto"/>
          <w:sz w:val="24"/>
          <w:lang w:val="en-US" w:eastAsia="zh-CN"/>
        </w:rPr>
        <w:t>30天内</w:t>
      </w:r>
      <w:r>
        <w:rPr>
          <w:rFonts w:hint="eastAsia" w:ascii="宋体" w:hAnsi="宋体" w:cs="宋体"/>
          <w:sz w:val="24"/>
        </w:rPr>
        <w:t>完成</w:t>
      </w:r>
      <w:r>
        <w:rPr>
          <w:rFonts w:hint="eastAsia" w:ascii="宋体" w:hAnsi="宋体" w:eastAsia="宋体" w:cs="宋体"/>
          <w:color w:val="auto"/>
          <w:kern w:val="2"/>
          <w:sz w:val="24"/>
          <w:szCs w:val="24"/>
          <w:highlight w:val="none"/>
          <w:u w:val="none"/>
          <w:lang w:val="en-US" w:eastAsia="zh-CN" w:bidi="ar-SA"/>
        </w:rPr>
        <w:t>。</w:t>
      </w:r>
    </w:p>
    <w:p>
      <w:pPr>
        <w:spacing w:line="360" w:lineRule="auto"/>
        <w:ind w:firstLine="480" w:firstLineChars="200"/>
        <w:rPr>
          <w:rFonts w:hint="eastAsia" w:ascii="宋体" w:hAnsi="宋体" w:eastAsia="宋体" w:cs="宋体"/>
          <w:b/>
          <w:bCs/>
          <w:color w:val="000000"/>
          <w:sz w:val="24"/>
          <w:szCs w:val="24"/>
          <w:highlight w:val="none"/>
          <w:u w:val="none"/>
        </w:rPr>
      </w:pPr>
      <w:r>
        <w:rPr>
          <w:rFonts w:hint="eastAsia" w:ascii="宋体" w:hAnsi="宋体" w:eastAsia="宋体" w:cs="宋体"/>
          <w:color w:val="000000"/>
          <w:kern w:val="2"/>
          <w:sz w:val="24"/>
          <w:szCs w:val="24"/>
          <w:highlight w:val="none"/>
          <w:u w:val="none"/>
          <w:lang w:val="en-US" w:eastAsia="zh-CN" w:bidi="ar-SA"/>
        </w:rPr>
        <w:t>本项目是否接受联合体：否</w:t>
      </w:r>
    </w:p>
    <w:p>
      <w:pPr>
        <w:numPr>
          <w:ilvl w:val="0"/>
          <w:numId w:val="2"/>
        </w:numPr>
        <w:spacing w:line="400" w:lineRule="exac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eastAsia="zh-CN"/>
        </w:rPr>
        <w:t>投标</w:t>
      </w:r>
      <w:r>
        <w:rPr>
          <w:rFonts w:hint="eastAsia" w:ascii="宋体" w:hAnsi="宋体" w:eastAsia="宋体" w:cs="宋体"/>
          <w:b/>
          <w:bCs/>
          <w:color w:val="000000"/>
          <w:sz w:val="24"/>
          <w:szCs w:val="24"/>
          <w:highlight w:val="none"/>
          <w:u w:val="none"/>
        </w:rPr>
        <w:t>人的资格要求：</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1.满足《中华人民共和国政府采购法》第二十二条规定；</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2.（1）供应商为中小企业/小微企业,《财政部国家发展改革委关于印发〈节能产品政府采购实施意见〉的通知》(财库〔2004〕185号);</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（2）《财政部环保总局关于环境标志产品政府采购实施的意见》(财库〔2006〕90号)；</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（3）《政府采购促进中小企业发展管理办法》(财库〔2020〕46号)；</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（4）《关于促进残疾人就业政府采购政策的通知》(财库〔2017〕141号)；按照上述政策要求执行（注：1、以上政策不重复享受。2、如属于上述企业需按招标文件要求提供相关资料）。 </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3.本</w:t>
      </w:r>
      <w:r>
        <w:rPr>
          <w:rFonts w:hint="eastAsia" w:ascii="宋体" w:hAnsi="宋体" w:cs="宋体"/>
          <w:color w:val="auto"/>
          <w:kern w:val="2"/>
          <w:sz w:val="24"/>
          <w:szCs w:val="24"/>
          <w:highlight w:val="none"/>
          <w:u w:val="none"/>
          <w:lang w:val="en-US" w:eastAsia="zh-CN" w:bidi="ar-SA"/>
        </w:rPr>
        <w:t>项目</w:t>
      </w:r>
      <w:r>
        <w:rPr>
          <w:rFonts w:hint="eastAsia" w:ascii="宋体" w:hAnsi="宋体" w:eastAsia="宋体" w:cs="宋体"/>
          <w:color w:val="auto"/>
          <w:kern w:val="2"/>
          <w:sz w:val="24"/>
          <w:szCs w:val="24"/>
          <w:highlight w:val="none"/>
          <w:u w:val="none"/>
          <w:lang w:val="en-US" w:eastAsia="zh-CN" w:bidi="ar-SA"/>
        </w:rPr>
        <w:t>的特定资格要求:</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（1）投标人具有合法有效的营业执照、组织机构代码证、税务登记证（若三证合一只需提供营业执照副本）原件；</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（2） 法定代表人资格证明文件及身份证原件或法人授权委托书及被授权人身份证原件；</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3）投标人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（4）供应商人员、技术、设备等方面具备完成此次招标内容的能力；</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（5）其他说明：</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1、与招标人存在利害关系可能影响招标公正性的法人、其他组织或者个人，不得参加投标。</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2、单位负责人为同一人或者存在控股、管理关系的不同单位，不得参加同一标段投标或者未划分标段的同一招标项目投标，违反前两款规定的，相关投标均无效。</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p>
    <w:p>
      <w:pPr>
        <w:spacing w:line="400" w:lineRule="exac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三、获取</w:t>
      </w:r>
      <w:r>
        <w:rPr>
          <w:rFonts w:hint="eastAsia" w:ascii="宋体" w:hAnsi="宋体" w:eastAsia="宋体" w:cs="宋体"/>
          <w:b/>
          <w:bCs/>
          <w:color w:val="000000"/>
          <w:sz w:val="24"/>
          <w:szCs w:val="24"/>
          <w:highlight w:val="none"/>
          <w:u w:val="none"/>
          <w:lang w:eastAsia="zh-CN"/>
        </w:rPr>
        <w:t>（下载）</w:t>
      </w:r>
      <w:r>
        <w:rPr>
          <w:rFonts w:hint="eastAsia" w:ascii="宋体" w:hAnsi="宋体" w:cs="宋体"/>
          <w:b/>
          <w:bCs/>
          <w:color w:val="000000"/>
          <w:sz w:val="24"/>
          <w:szCs w:val="24"/>
          <w:highlight w:val="none"/>
          <w:u w:val="none"/>
          <w:lang w:val="en-US" w:eastAsia="zh-CN"/>
        </w:rPr>
        <w:t>谈判文件</w:t>
      </w:r>
      <w:r>
        <w:rPr>
          <w:rFonts w:hint="eastAsia" w:ascii="宋体" w:hAnsi="宋体" w:eastAsia="宋体" w:cs="宋体"/>
          <w:b/>
          <w:bCs/>
          <w:color w:val="000000"/>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获取时间：202</w:t>
      </w:r>
      <w:r>
        <w:rPr>
          <w:rFonts w:hint="eastAsia" w:ascii="宋体" w:hAnsi="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rPr>
        <w:t>年</w:t>
      </w:r>
      <w:r>
        <w:rPr>
          <w:rFonts w:hint="eastAsia" w:ascii="宋体" w:hAnsi="宋体" w:cs="宋体"/>
          <w:color w:val="000000"/>
          <w:sz w:val="24"/>
          <w:szCs w:val="24"/>
          <w:highlight w:val="none"/>
          <w:u w:val="none"/>
          <w:lang w:val="en-US" w:eastAsia="zh-CN"/>
        </w:rPr>
        <w:t>09</w:t>
      </w:r>
      <w:r>
        <w:rPr>
          <w:rFonts w:hint="eastAsia" w:ascii="宋体" w:hAnsi="宋体" w:eastAsia="宋体" w:cs="宋体"/>
          <w:color w:val="000000"/>
          <w:sz w:val="24"/>
          <w:szCs w:val="24"/>
          <w:highlight w:val="none"/>
          <w:u w:val="none"/>
        </w:rPr>
        <w:t>月</w:t>
      </w:r>
      <w:r>
        <w:rPr>
          <w:rFonts w:hint="eastAsia" w:ascii="宋体" w:hAnsi="宋体" w:cs="宋体"/>
          <w:color w:val="000000"/>
          <w:sz w:val="24"/>
          <w:szCs w:val="24"/>
          <w:highlight w:val="none"/>
          <w:u w:val="none"/>
          <w:lang w:val="en-US" w:eastAsia="zh-CN"/>
        </w:rPr>
        <w:t>27</w:t>
      </w:r>
      <w:r>
        <w:rPr>
          <w:rFonts w:hint="eastAsia" w:ascii="宋体" w:hAnsi="宋体" w:eastAsia="宋体" w:cs="宋体"/>
          <w:color w:val="000000"/>
          <w:sz w:val="24"/>
          <w:szCs w:val="24"/>
          <w:highlight w:val="none"/>
          <w:u w:val="none"/>
        </w:rPr>
        <w:t>日至 202</w:t>
      </w:r>
      <w:r>
        <w:rPr>
          <w:rFonts w:hint="eastAsia" w:ascii="宋体" w:hAnsi="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rPr>
        <w:t>年</w:t>
      </w:r>
      <w:r>
        <w:rPr>
          <w:rFonts w:hint="eastAsia" w:ascii="宋体" w:hAnsi="宋体" w:cs="宋体"/>
          <w:color w:val="000000"/>
          <w:sz w:val="24"/>
          <w:szCs w:val="24"/>
          <w:highlight w:val="none"/>
          <w:u w:val="none"/>
          <w:lang w:val="en-US" w:eastAsia="zh-CN"/>
        </w:rPr>
        <w:t>09</w:t>
      </w:r>
      <w:r>
        <w:rPr>
          <w:rFonts w:hint="eastAsia" w:ascii="宋体" w:hAnsi="宋体" w:eastAsia="宋体" w:cs="宋体"/>
          <w:color w:val="000000"/>
          <w:sz w:val="24"/>
          <w:szCs w:val="24"/>
          <w:highlight w:val="none"/>
          <w:u w:val="none"/>
          <w:lang w:val="en-US" w:eastAsia="zh-CN"/>
        </w:rPr>
        <w:t>月</w:t>
      </w:r>
      <w:r>
        <w:rPr>
          <w:rFonts w:hint="eastAsia" w:ascii="宋体" w:hAnsi="宋体" w:cs="宋体"/>
          <w:color w:val="000000"/>
          <w:sz w:val="24"/>
          <w:szCs w:val="24"/>
          <w:highlight w:val="none"/>
          <w:u w:val="none"/>
          <w:lang w:val="en-US" w:eastAsia="zh-CN"/>
        </w:rPr>
        <w:t>29</w:t>
      </w:r>
      <w:r>
        <w:rPr>
          <w:rFonts w:hint="eastAsia" w:ascii="宋体" w:hAnsi="宋体" w:eastAsia="宋体" w:cs="宋体"/>
          <w:color w:val="000000"/>
          <w:sz w:val="24"/>
          <w:szCs w:val="24"/>
          <w:highlight w:val="none"/>
          <w:u w:val="none"/>
        </w:rPr>
        <w:t>日，每天上午10：00至1</w:t>
      </w: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rPr>
        <w:t>0，下午16:00至</w:t>
      </w:r>
      <w:r>
        <w:rPr>
          <w:rFonts w:hint="eastAsia" w:ascii="宋体" w:hAnsi="宋体" w:eastAsia="宋体" w:cs="宋体"/>
          <w:color w:val="000000"/>
          <w:sz w:val="24"/>
          <w:szCs w:val="24"/>
          <w:highlight w:val="none"/>
          <w:u w:val="none"/>
          <w:lang w:val="en-US" w:eastAsia="zh-CN"/>
        </w:rPr>
        <w:t>19</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rPr>
        <w:t>30</w:t>
      </w:r>
      <w:r>
        <w:rPr>
          <w:rFonts w:hint="eastAsia" w:ascii="宋体" w:hAnsi="宋体" w:eastAsia="宋体" w:cs="宋体"/>
          <w:color w:val="000000"/>
          <w:sz w:val="24"/>
          <w:szCs w:val="24"/>
          <w:highlight w:val="none"/>
          <w:u w:val="none"/>
        </w:rPr>
        <w:t>（北京时间，法定节假日除外 ）</w:t>
      </w:r>
    </w:p>
    <w:p>
      <w:pPr>
        <w:widowControl/>
        <w:adjustRightInd w:val="0"/>
        <w:snapToGrid w:val="0"/>
        <w:spacing w:before="75" w:after="75" w:line="360" w:lineRule="auto"/>
        <w:ind w:firstLine="480" w:firstLineChars="200"/>
        <w:jc w:val="left"/>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rPr>
        <w:t>获取地点：</w:t>
      </w:r>
      <w:r>
        <w:rPr>
          <w:rFonts w:hint="eastAsia" w:ascii="宋体" w:hAnsi="宋体" w:eastAsia="宋体" w:cs="宋体"/>
          <w:color w:val="000000"/>
          <w:sz w:val="24"/>
          <w:szCs w:val="24"/>
          <w:highlight w:val="none"/>
          <w:u w:val="none"/>
          <w:lang w:val="en-US" w:eastAsia="zh-CN"/>
        </w:rPr>
        <w:t>新疆嘉信工程咨询有限公司</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阿勒泰市迎宾路克兰区99号万驰广场1栋1203室</w:t>
      </w:r>
      <w:r>
        <w:rPr>
          <w:rFonts w:hint="eastAsia" w:ascii="宋体" w:hAnsi="宋体" w:eastAsia="宋体" w:cs="宋体"/>
          <w:color w:val="000000"/>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获取方式：</w:t>
      </w:r>
      <w:r>
        <w:rPr>
          <w:rFonts w:hint="eastAsia" w:ascii="宋体" w:hAnsi="宋体" w:eastAsia="宋体" w:cs="宋体"/>
          <w:b w:val="0"/>
          <w:bCs w:val="0"/>
          <w:sz w:val="24"/>
          <w:szCs w:val="24"/>
          <w:u w:val="single"/>
          <w:lang w:val="en-US" w:eastAsia="zh-CN"/>
        </w:rPr>
        <w:t>请联系代理公司线下购买</w:t>
      </w:r>
      <w:r>
        <w:rPr>
          <w:rFonts w:hint="eastAsia" w:ascii="宋体" w:hAnsi="宋体" w:eastAsia="宋体" w:cs="宋体"/>
          <w:b w:val="0"/>
          <w:bCs w:val="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售</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none"/>
        </w:rPr>
        <w:t>价：</w:t>
      </w:r>
      <w:r>
        <w:rPr>
          <w:rFonts w:hint="eastAsia" w:ascii="宋体" w:hAnsi="宋体" w:eastAsia="宋体" w:cs="宋体"/>
          <w:b w:val="0"/>
          <w:bCs w:val="0"/>
          <w:sz w:val="24"/>
          <w:szCs w:val="24"/>
          <w:u w:val="single"/>
          <w:lang w:val="en-US" w:eastAsia="zh-CN"/>
        </w:rPr>
        <w:t>300</w:t>
      </w:r>
      <w:r>
        <w:rPr>
          <w:rFonts w:hint="eastAsia" w:ascii="宋体" w:hAnsi="宋体" w:eastAsia="宋体" w:cs="宋体"/>
          <w:b w:val="0"/>
          <w:bCs w:val="0"/>
          <w:sz w:val="24"/>
          <w:szCs w:val="24"/>
          <w:u w:val="single"/>
        </w:rPr>
        <w:t>元/份，售后不退。</w:t>
      </w:r>
    </w:p>
    <w:p>
      <w:pPr>
        <w:spacing w:line="400" w:lineRule="exac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highlight w:val="none"/>
          <w:u w:val="none"/>
        </w:rPr>
      </w:pPr>
      <w:r>
        <w:rPr>
          <w:rFonts w:hint="eastAsia" w:ascii="宋体" w:hAnsi="宋体" w:eastAsia="宋体" w:cs="宋体"/>
          <w:color w:val="000000"/>
          <w:sz w:val="24"/>
          <w:szCs w:val="24"/>
          <w:highlight w:val="none"/>
          <w:u w:val="none"/>
        </w:rPr>
        <w:t>截止时间：202</w:t>
      </w:r>
      <w:r>
        <w:rPr>
          <w:rFonts w:hint="eastAsia" w:ascii="宋体" w:hAnsi="宋体" w:cs="宋体"/>
          <w:color w:val="000000"/>
          <w:sz w:val="24"/>
          <w:szCs w:val="24"/>
          <w:highlight w:val="none"/>
          <w:u w:val="none"/>
          <w:lang w:val="en-US" w:eastAsia="zh-CN"/>
        </w:rPr>
        <w:t>2</w:t>
      </w:r>
      <w:r>
        <w:rPr>
          <w:rFonts w:hint="eastAsia" w:ascii="宋体" w:hAnsi="宋体" w:eastAsia="宋体" w:cs="宋体"/>
          <w:bCs/>
          <w:color w:val="000000"/>
          <w:sz w:val="24"/>
          <w:szCs w:val="24"/>
          <w:highlight w:val="none"/>
          <w:u w:val="none"/>
        </w:rPr>
        <w:t>年</w:t>
      </w:r>
      <w:r>
        <w:rPr>
          <w:rFonts w:hint="eastAsia" w:ascii="宋体" w:hAnsi="宋体" w:cs="宋体"/>
          <w:bCs/>
          <w:color w:val="000000"/>
          <w:sz w:val="24"/>
          <w:szCs w:val="24"/>
          <w:highlight w:val="none"/>
          <w:u w:val="none"/>
          <w:lang w:val="en-US" w:eastAsia="zh-CN"/>
        </w:rPr>
        <w:t>09</w:t>
      </w:r>
      <w:r>
        <w:rPr>
          <w:rFonts w:hint="eastAsia" w:ascii="宋体" w:hAnsi="宋体" w:eastAsia="宋体" w:cs="宋体"/>
          <w:bCs/>
          <w:color w:val="000000"/>
          <w:sz w:val="24"/>
          <w:szCs w:val="24"/>
          <w:highlight w:val="none"/>
          <w:u w:val="none"/>
        </w:rPr>
        <w:t>月</w:t>
      </w:r>
      <w:r>
        <w:rPr>
          <w:rFonts w:hint="eastAsia" w:ascii="宋体" w:hAnsi="宋体" w:cs="宋体"/>
          <w:bCs/>
          <w:color w:val="000000"/>
          <w:sz w:val="24"/>
          <w:szCs w:val="24"/>
          <w:highlight w:val="none"/>
          <w:u w:val="none"/>
          <w:lang w:val="en-US" w:eastAsia="zh-CN"/>
        </w:rPr>
        <w:t>30</w:t>
      </w:r>
      <w:r>
        <w:rPr>
          <w:rFonts w:hint="eastAsia" w:ascii="宋体" w:hAnsi="宋体" w:eastAsia="宋体" w:cs="宋体"/>
          <w:bCs/>
          <w:color w:val="000000"/>
          <w:sz w:val="24"/>
          <w:szCs w:val="24"/>
          <w:highlight w:val="none"/>
          <w:u w:val="none"/>
        </w:rPr>
        <w:t>日1</w:t>
      </w:r>
      <w:r>
        <w:rPr>
          <w:rFonts w:hint="eastAsia" w:ascii="宋体" w:hAnsi="宋体" w:cs="宋体"/>
          <w:bCs/>
          <w:color w:val="000000"/>
          <w:sz w:val="24"/>
          <w:szCs w:val="24"/>
          <w:highlight w:val="none"/>
          <w:u w:val="none"/>
          <w:lang w:val="en-US" w:eastAsia="zh-CN"/>
        </w:rPr>
        <w:t>0</w:t>
      </w:r>
      <w:r>
        <w:rPr>
          <w:rFonts w:hint="eastAsia" w:ascii="宋体" w:hAnsi="宋体" w:eastAsia="宋体" w:cs="宋体"/>
          <w:bCs/>
          <w:color w:val="000000"/>
          <w:sz w:val="24"/>
          <w:szCs w:val="24"/>
          <w:highlight w:val="none"/>
          <w:u w:val="none"/>
        </w:rPr>
        <w:t>点30分（北京时间）</w:t>
      </w:r>
    </w:p>
    <w:p>
      <w:pPr>
        <w:widowControl/>
        <w:adjustRightInd w:val="0"/>
        <w:snapToGrid w:val="0"/>
        <w:spacing w:before="75" w:after="75" w:line="360" w:lineRule="auto"/>
        <w:ind w:firstLine="480" w:firstLineChars="200"/>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地</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点：</w:t>
      </w:r>
      <w:r>
        <w:rPr>
          <w:rFonts w:hint="eastAsia" w:ascii="宋体" w:hAnsi="宋体" w:eastAsia="宋体" w:cs="宋体"/>
          <w:color w:val="000000"/>
          <w:sz w:val="24"/>
          <w:szCs w:val="24"/>
          <w:highlight w:val="none"/>
          <w:u w:val="none"/>
          <w:lang w:val="en-US" w:eastAsia="zh-CN"/>
        </w:rPr>
        <w:t>新疆嘉信工程咨询有限公司</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阿勒泰市迎宾路克兰区99号万驰广场1栋1203室</w:t>
      </w:r>
      <w:r>
        <w:rPr>
          <w:rFonts w:hint="eastAsia" w:ascii="宋体" w:hAnsi="宋体" w:eastAsia="宋体" w:cs="宋体"/>
          <w:color w:val="000000"/>
          <w:sz w:val="24"/>
          <w:szCs w:val="24"/>
          <w:highlight w:val="none"/>
          <w:u w:val="none"/>
        </w:rPr>
        <w:t>）</w:t>
      </w:r>
    </w:p>
    <w:p>
      <w:pPr>
        <w:spacing w:line="400" w:lineRule="exac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highlight w:val="none"/>
          <w:u w:val="none"/>
        </w:rPr>
      </w:pPr>
      <w:r>
        <w:rPr>
          <w:rFonts w:hint="eastAsia" w:ascii="宋体" w:hAnsi="宋体" w:eastAsia="宋体" w:cs="宋体"/>
          <w:color w:val="000000"/>
          <w:sz w:val="24"/>
          <w:szCs w:val="24"/>
          <w:highlight w:val="none"/>
          <w:u w:val="none"/>
        </w:rPr>
        <w:t>时</w:t>
      </w:r>
      <w:r>
        <w:rPr>
          <w:rFonts w:hint="eastAsia" w:ascii="宋体" w:hAnsi="宋体" w:eastAsia="宋体" w:cs="宋体"/>
          <w:color w:val="000000"/>
          <w:sz w:val="24"/>
          <w:szCs w:val="24"/>
          <w:highlight w:val="none"/>
          <w:u w:val="none"/>
          <w:lang w:val="en-US" w:eastAsia="zh-CN"/>
        </w:rPr>
        <w:t xml:space="preserve"> </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间：202</w:t>
      </w:r>
      <w:r>
        <w:rPr>
          <w:rFonts w:hint="eastAsia" w:ascii="宋体" w:hAnsi="宋体" w:cs="宋体"/>
          <w:color w:val="000000"/>
          <w:sz w:val="24"/>
          <w:szCs w:val="24"/>
          <w:highlight w:val="none"/>
          <w:u w:val="none"/>
          <w:lang w:val="en-US" w:eastAsia="zh-CN"/>
        </w:rPr>
        <w:t>2</w:t>
      </w:r>
      <w:r>
        <w:rPr>
          <w:rFonts w:hint="eastAsia" w:ascii="宋体" w:hAnsi="宋体" w:eastAsia="宋体" w:cs="宋体"/>
          <w:bCs/>
          <w:color w:val="000000"/>
          <w:sz w:val="24"/>
          <w:szCs w:val="24"/>
          <w:highlight w:val="none"/>
          <w:u w:val="none"/>
        </w:rPr>
        <w:t>年</w:t>
      </w:r>
      <w:r>
        <w:rPr>
          <w:rFonts w:hint="eastAsia" w:ascii="宋体" w:hAnsi="宋体" w:cs="宋体"/>
          <w:bCs/>
          <w:color w:val="000000"/>
          <w:sz w:val="24"/>
          <w:szCs w:val="24"/>
          <w:highlight w:val="none"/>
          <w:u w:val="none"/>
          <w:lang w:val="en-US" w:eastAsia="zh-CN"/>
        </w:rPr>
        <w:t>09</w:t>
      </w:r>
      <w:r>
        <w:rPr>
          <w:rFonts w:hint="eastAsia" w:ascii="宋体" w:hAnsi="宋体" w:eastAsia="宋体" w:cs="宋体"/>
          <w:bCs/>
          <w:color w:val="000000"/>
          <w:sz w:val="24"/>
          <w:szCs w:val="24"/>
          <w:highlight w:val="none"/>
          <w:u w:val="none"/>
        </w:rPr>
        <w:t>月</w:t>
      </w:r>
      <w:r>
        <w:rPr>
          <w:rFonts w:hint="eastAsia" w:ascii="宋体" w:hAnsi="宋体" w:cs="宋体"/>
          <w:bCs/>
          <w:color w:val="000000"/>
          <w:sz w:val="24"/>
          <w:szCs w:val="24"/>
          <w:highlight w:val="none"/>
          <w:u w:val="none"/>
          <w:lang w:val="en-US" w:eastAsia="zh-CN"/>
        </w:rPr>
        <w:t>30</w:t>
      </w:r>
      <w:r>
        <w:rPr>
          <w:rFonts w:hint="eastAsia" w:ascii="宋体" w:hAnsi="宋体" w:eastAsia="宋体" w:cs="宋体"/>
          <w:bCs/>
          <w:color w:val="000000"/>
          <w:sz w:val="24"/>
          <w:szCs w:val="24"/>
          <w:highlight w:val="none"/>
          <w:u w:val="none"/>
        </w:rPr>
        <w:t>日1</w:t>
      </w:r>
      <w:r>
        <w:rPr>
          <w:rFonts w:hint="eastAsia" w:ascii="宋体" w:hAnsi="宋体" w:cs="宋体"/>
          <w:bCs/>
          <w:color w:val="000000"/>
          <w:sz w:val="24"/>
          <w:szCs w:val="24"/>
          <w:highlight w:val="none"/>
          <w:u w:val="none"/>
          <w:lang w:val="en-US" w:eastAsia="zh-CN"/>
        </w:rPr>
        <w:t>0</w:t>
      </w:r>
      <w:r>
        <w:rPr>
          <w:rFonts w:hint="eastAsia" w:ascii="宋体" w:hAnsi="宋体" w:eastAsia="宋体" w:cs="宋体"/>
          <w:bCs/>
          <w:color w:val="000000"/>
          <w:sz w:val="24"/>
          <w:szCs w:val="24"/>
          <w:highlight w:val="none"/>
          <w:u w:val="none"/>
        </w:rPr>
        <w:t>点30分（北京时间）</w:t>
      </w:r>
    </w:p>
    <w:p>
      <w:pPr>
        <w:widowControl/>
        <w:adjustRightInd w:val="0"/>
        <w:snapToGrid w:val="0"/>
        <w:spacing w:before="75" w:after="75" w:line="360" w:lineRule="auto"/>
        <w:ind w:firstLine="480" w:firstLineChars="200"/>
        <w:jc w:val="left"/>
        <w:rPr>
          <w:rFonts w:hint="eastAsia" w:ascii="宋体" w:hAnsi="宋体" w:eastAsia="宋体" w:cs="宋体"/>
          <w:bCs/>
          <w:color w:val="000000"/>
          <w:sz w:val="24"/>
          <w:szCs w:val="24"/>
          <w:highlight w:val="none"/>
          <w:u w:val="none"/>
          <w:lang w:eastAsia="zh-CN"/>
        </w:rPr>
      </w:pPr>
      <w:r>
        <w:rPr>
          <w:rFonts w:hint="eastAsia" w:ascii="宋体" w:hAnsi="宋体" w:eastAsia="宋体" w:cs="宋体"/>
          <w:color w:val="000000"/>
          <w:sz w:val="24"/>
          <w:szCs w:val="24"/>
          <w:highlight w:val="none"/>
          <w:u w:val="none"/>
        </w:rPr>
        <w:t>地</w:t>
      </w:r>
      <w:r>
        <w:rPr>
          <w:rFonts w:hint="eastAsia" w:ascii="宋体" w:hAnsi="宋体" w:eastAsia="宋体" w:cs="宋体"/>
          <w:color w:val="000000"/>
          <w:sz w:val="24"/>
          <w:szCs w:val="24"/>
          <w:highlight w:val="none"/>
          <w:u w:val="none"/>
          <w:lang w:val="en-US" w:eastAsia="zh-CN"/>
        </w:rPr>
        <w:t xml:space="preserve"> </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点：</w:t>
      </w:r>
      <w:r>
        <w:rPr>
          <w:rFonts w:hint="eastAsia" w:ascii="宋体" w:hAnsi="宋体" w:eastAsia="宋体" w:cs="宋体"/>
          <w:color w:val="000000"/>
          <w:sz w:val="24"/>
          <w:szCs w:val="24"/>
          <w:highlight w:val="none"/>
          <w:u w:val="none"/>
          <w:lang w:val="en-US" w:eastAsia="zh-CN"/>
        </w:rPr>
        <w:t>新疆嘉信工程咨询有限公司</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阿勒泰市迎宾路克兰区99号万驰广场1栋1203室</w:t>
      </w:r>
      <w:r>
        <w:rPr>
          <w:rFonts w:hint="eastAsia" w:ascii="宋体" w:hAnsi="宋体" w:eastAsia="宋体" w:cs="宋体"/>
          <w:color w:val="000000"/>
          <w:sz w:val="24"/>
          <w:szCs w:val="24"/>
          <w:highlight w:val="none"/>
          <w:u w:val="none"/>
        </w:rPr>
        <w:t>）</w:t>
      </w:r>
    </w:p>
    <w:p>
      <w:pPr>
        <w:spacing w:line="400" w:lineRule="exac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六、公告期限</w:t>
      </w:r>
    </w:p>
    <w:p>
      <w:pPr>
        <w:spacing w:line="400" w:lineRule="exact"/>
        <w:ind w:firstLine="480" w:firstLineChars="200"/>
        <w:rPr>
          <w:rFonts w:hint="eastAsia" w:ascii="宋体" w:hAnsi="宋体" w:eastAsia="宋体" w:cs="宋体"/>
          <w:color w:val="000000"/>
          <w:kern w:val="0"/>
          <w:sz w:val="24"/>
          <w:szCs w:val="24"/>
          <w:highlight w:val="none"/>
          <w:u w:val="none"/>
        </w:rPr>
      </w:pPr>
      <w:r>
        <w:rPr>
          <w:rFonts w:hint="eastAsia" w:ascii="宋体" w:hAnsi="宋体" w:eastAsia="宋体" w:cs="宋体"/>
          <w:color w:val="000000"/>
          <w:kern w:val="0"/>
          <w:sz w:val="24"/>
          <w:szCs w:val="24"/>
          <w:highlight w:val="none"/>
          <w:u w:val="none"/>
        </w:rPr>
        <w:t>自本公告发布之日起</w:t>
      </w:r>
      <w:r>
        <w:rPr>
          <w:rFonts w:hint="eastAsia" w:ascii="宋体" w:hAnsi="宋体" w:cs="宋体"/>
          <w:color w:val="000000"/>
          <w:kern w:val="0"/>
          <w:sz w:val="24"/>
          <w:szCs w:val="24"/>
          <w:highlight w:val="none"/>
          <w:u w:val="none"/>
          <w:lang w:eastAsia="zh-CN"/>
        </w:rPr>
        <w:t>三</w:t>
      </w:r>
      <w:r>
        <w:rPr>
          <w:rFonts w:hint="eastAsia" w:ascii="宋体" w:hAnsi="宋体" w:eastAsia="宋体" w:cs="宋体"/>
          <w:color w:val="000000"/>
          <w:kern w:val="0"/>
          <w:sz w:val="24"/>
          <w:szCs w:val="24"/>
          <w:highlight w:val="none"/>
          <w:u w:val="none"/>
        </w:rPr>
        <w:t>个工作日。</w:t>
      </w:r>
    </w:p>
    <w:p>
      <w:pPr>
        <w:pStyle w:val="16"/>
        <w:rPr>
          <w:rFonts w:hint="eastAsia"/>
        </w:rPr>
      </w:pPr>
    </w:p>
    <w:p>
      <w:pPr>
        <w:numPr>
          <w:ilvl w:val="0"/>
          <w:numId w:val="3"/>
        </w:numPr>
        <w:spacing w:line="400" w:lineRule="exac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其他补充事宜</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黑体" w:hAnsi="黑体" w:cs="宋体"/>
          <w:b/>
          <w:bCs/>
          <w:color w:val="000000" w:themeColor="text1"/>
          <w:sz w:val="24"/>
          <w:szCs w:val="24"/>
          <w:highlight w:val="none"/>
          <w:lang w:eastAsia="zh-CN"/>
          <w14:textFill>
            <w14:solidFill>
              <w14:schemeClr w14:val="tx1"/>
            </w14:solidFill>
          </w14:textFill>
        </w:rPr>
      </w:pPr>
      <w:r>
        <w:rPr>
          <w:rFonts w:hint="eastAsia" w:ascii="黑体" w:hAnsi="黑体" w:cs="宋体"/>
          <w:b/>
          <w:bCs/>
          <w:color w:val="000000" w:themeColor="text1"/>
          <w:sz w:val="24"/>
          <w:szCs w:val="24"/>
          <w:highlight w:val="none"/>
          <w:lang w:val="en-US" w:eastAsia="zh-CN"/>
          <w14:textFill>
            <w14:solidFill>
              <w14:schemeClr w14:val="tx1"/>
            </w14:solidFill>
          </w14:textFill>
        </w:rPr>
        <w:t xml:space="preserve">请将第二项申请人的资格要求第3条所述资料需提供原件查验，复印件三份，均应在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cs="宋体"/>
          <w:b/>
          <w:bCs/>
          <w:color w:val="000000" w:themeColor="text1"/>
          <w:sz w:val="24"/>
          <w:szCs w:val="24"/>
          <w:highlight w:val="none"/>
          <w:lang w:eastAsia="zh-CN"/>
          <w14:textFill>
            <w14:solidFill>
              <w14:schemeClr w14:val="tx1"/>
            </w14:solidFill>
          </w14:textFill>
        </w:rPr>
      </w:pPr>
      <w:r>
        <w:rPr>
          <w:rFonts w:hint="eastAsia" w:ascii="黑体" w:hAnsi="黑体" w:cs="宋体"/>
          <w:b/>
          <w:bCs/>
          <w:color w:val="000000" w:themeColor="text1"/>
          <w:sz w:val="24"/>
          <w:szCs w:val="24"/>
          <w:highlight w:val="none"/>
          <w:lang w:val="en-US" w:eastAsia="zh-CN"/>
          <w14:textFill>
            <w14:solidFill>
              <w14:schemeClr w14:val="tx1"/>
            </w14:solidFill>
          </w14:textFill>
        </w:rPr>
        <w:t xml:space="preserve">有效期内且加盖公章，以便购买招标文件时代理公司审核(因疫情原因，网上报名。潜在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cs="宋体"/>
          <w:b/>
          <w:bCs/>
          <w:color w:val="000000" w:themeColor="text1"/>
          <w:sz w:val="24"/>
          <w:szCs w:val="24"/>
          <w:highlight w:val="none"/>
          <w:lang w:eastAsia="zh-CN"/>
          <w14:textFill>
            <w14:solidFill>
              <w14:schemeClr w14:val="tx1"/>
            </w14:solidFill>
          </w14:textFill>
        </w:rPr>
      </w:pPr>
      <w:r>
        <w:rPr>
          <w:rFonts w:hint="eastAsia" w:ascii="黑体" w:hAnsi="黑体" w:cs="宋体"/>
          <w:b/>
          <w:bCs/>
          <w:color w:val="000000" w:themeColor="text1"/>
          <w:sz w:val="24"/>
          <w:szCs w:val="24"/>
          <w:highlight w:val="none"/>
          <w:lang w:val="en-US" w:eastAsia="zh-CN"/>
          <w14:textFill>
            <w14:solidFill>
              <w14:schemeClr w14:val="tx1"/>
            </w14:solidFill>
          </w14:textFill>
        </w:rPr>
        <w:t xml:space="preserve">供应商获取文件时需采用A4纸幅面，将以下材料：加盖单位公章扫描后制作成PDF格式文件，必须清晰（若无法加盖公章需要承诺其报名资料真实有效，并于开标时携带纸质版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cs="宋体"/>
          <w:b/>
          <w:bCs/>
          <w:color w:val="000000" w:themeColor="text1"/>
          <w:sz w:val="24"/>
          <w:szCs w:val="24"/>
          <w:highlight w:val="none"/>
          <w:lang w:eastAsia="zh-CN"/>
          <w14:textFill>
            <w14:solidFill>
              <w14:schemeClr w14:val="tx1"/>
            </w14:solidFill>
          </w14:textFill>
        </w:rPr>
      </w:pPr>
      <w:r>
        <w:rPr>
          <w:rFonts w:hint="eastAsia" w:ascii="黑体" w:hAnsi="黑体" w:cs="宋体"/>
          <w:b/>
          <w:bCs/>
          <w:color w:val="000000" w:themeColor="text1"/>
          <w:sz w:val="24"/>
          <w:szCs w:val="24"/>
          <w:highlight w:val="none"/>
          <w:lang w:val="en-US" w:eastAsia="zh-CN"/>
          <w14:textFill>
            <w14:solidFill>
              <w14:schemeClr w14:val="tx1"/>
            </w14:solidFill>
          </w14:textFill>
        </w:rPr>
        <w:t xml:space="preserve">盖章报名资料)，作为邮件附件发送至指定邮箱1403371049@qq.com邮件主题：项目名称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cs="宋体"/>
          <w:b/>
          <w:bCs/>
          <w:color w:val="000000" w:themeColor="text1"/>
          <w:sz w:val="24"/>
          <w:szCs w:val="24"/>
          <w:highlight w:val="none"/>
          <w:lang w:eastAsia="zh-CN"/>
          <w14:textFill>
            <w14:solidFill>
              <w14:schemeClr w14:val="tx1"/>
            </w14:solidFill>
          </w14:textFill>
        </w:rPr>
      </w:pPr>
      <w:r>
        <w:rPr>
          <w:rFonts w:hint="eastAsia" w:ascii="黑体" w:hAnsi="黑体" w:cs="宋体"/>
          <w:b/>
          <w:bCs/>
          <w:color w:val="000000" w:themeColor="text1"/>
          <w:sz w:val="24"/>
          <w:szCs w:val="24"/>
          <w:highlight w:val="none"/>
          <w:lang w:val="en-US" w:eastAsia="zh-CN"/>
          <w14:textFill>
            <w14:solidFill>
              <w14:schemeClr w14:val="tx1"/>
            </w14:solidFill>
          </w14:textFill>
        </w:rPr>
        <w:t xml:space="preserve">+公司名称，邮件内容：公司名称+授权代理人姓名+联系方式+招标文件接收邮箱（必须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cs="宋体"/>
          <w:b/>
          <w:bCs/>
          <w:color w:val="000000" w:themeColor="text1"/>
          <w:sz w:val="24"/>
          <w:szCs w:val="24"/>
          <w:highlight w:val="none"/>
          <w:lang w:eastAsia="zh-CN"/>
          <w14:textFill>
            <w14:solidFill>
              <w14:schemeClr w14:val="tx1"/>
            </w14:solidFill>
          </w14:textFill>
        </w:rPr>
      </w:pPr>
      <w:r>
        <w:rPr>
          <w:rFonts w:hint="eastAsia" w:ascii="黑体" w:hAnsi="黑体" w:cs="宋体"/>
          <w:b/>
          <w:bCs/>
          <w:color w:val="000000" w:themeColor="text1"/>
          <w:sz w:val="24"/>
          <w:szCs w:val="24"/>
          <w:highlight w:val="none"/>
          <w:lang w:val="en-US" w:eastAsia="zh-CN"/>
          <w14:textFill>
            <w14:solidFill>
              <w14:schemeClr w14:val="tx1"/>
            </w14:solidFill>
          </w14:textFill>
        </w:rPr>
        <w:t xml:space="preserve">与报名资料递交邮箱一致）。邮件主题、内容、附件必须严格遵守上述要求，否则可能 </w:t>
      </w:r>
    </w:p>
    <w:p>
      <w:pPr>
        <w:pStyle w:val="6"/>
        <w:spacing w:line="400" w:lineRule="exact"/>
        <w:ind w:firstLine="0" w:firstLineChars="0"/>
        <w:rPr>
          <w:rFonts w:hint="eastAsia" w:ascii="黑体" w:hAnsi="黑体" w:cs="宋体"/>
          <w:b/>
          <w:bCs/>
          <w:color w:val="000000" w:themeColor="text1"/>
          <w:sz w:val="24"/>
          <w:szCs w:val="24"/>
          <w:highlight w:val="none"/>
          <w:lang w:val="en-US" w:eastAsia="zh-CN"/>
          <w14:textFill>
            <w14:solidFill>
              <w14:schemeClr w14:val="tx1"/>
            </w14:solidFill>
          </w14:textFill>
        </w:rPr>
      </w:pPr>
      <w:r>
        <w:rPr>
          <w:rFonts w:hint="eastAsia" w:ascii="黑体" w:hAnsi="黑体" w:cs="宋体"/>
          <w:b/>
          <w:bCs/>
          <w:color w:val="000000" w:themeColor="text1"/>
          <w:sz w:val="24"/>
          <w:szCs w:val="24"/>
          <w:highlight w:val="none"/>
          <w:lang w:val="en-US" w:eastAsia="zh-CN"/>
          <w14:textFill>
            <w14:solidFill>
              <w14:schemeClr w14:val="tx1"/>
            </w14:solidFill>
          </w14:textFill>
        </w:rPr>
        <w:t>视为无效报名材料。</w:t>
      </w:r>
    </w:p>
    <w:p>
      <w:pPr>
        <w:pStyle w:val="6"/>
        <w:spacing w:line="400" w:lineRule="exact"/>
        <w:ind w:firstLine="0" w:firstLineChars="0"/>
        <w:rPr>
          <w:rFonts w:hint="eastAsia" w:ascii="黑体" w:hAnsi="黑体" w:cs="宋体"/>
          <w:b/>
          <w:bCs/>
          <w:color w:val="000000" w:themeColor="text1"/>
          <w:sz w:val="24"/>
          <w:szCs w:val="24"/>
          <w:highlight w:val="none"/>
          <w:lang w:val="en-US" w:eastAsia="zh-CN"/>
          <w14:textFill>
            <w14:solidFill>
              <w14:schemeClr w14:val="tx1"/>
            </w14:solidFill>
          </w14:textFill>
        </w:rPr>
      </w:pPr>
    </w:p>
    <w:p>
      <w:pPr>
        <w:pStyle w:val="6"/>
        <w:spacing w:line="400" w:lineRule="exact"/>
        <w:ind w:firstLine="0" w:firstLineChars="0"/>
        <w:rPr>
          <w:rFonts w:hint="eastAsia" w:ascii="宋体" w:hAnsi="宋体" w:eastAsia="宋体" w:cs="宋体"/>
          <w:color w:val="000000"/>
          <w:sz w:val="24"/>
          <w:szCs w:val="24"/>
          <w:highlight w:val="none"/>
          <w:u w:val="none"/>
        </w:rPr>
      </w:pPr>
      <w:r>
        <w:rPr>
          <w:rFonts w:hint="eastAsia" w:ascii="宋体" w:hAnsi="宋体" w:cs="宋体"/>
          <w:b/>
          <w:bCs/>
          <w:color w:val="000000"/>
          <w:sz w:val="24"/>
          <w:szCs w:val="24"/>
          <w:highlight w:val="none"/>
          <w:u w:val="none"/>
          <w:lang w:eastAsia="zh-CN"/>
        </w:rPr>
        <w:t>八</w:t>
      </w:r>
      <w:r>
        <w:rPr>
          <w:rFonts w:hint="eastAsia" w:ascii="宋体" w:hAnsi="宋体" w:eastAsia="宋体" w:cs="宋体"/>
          <w:b/>
          <w:bCs/>
          <w:color w:val="000000"/>
          <w:sz w:val="24"/>
          <w:szCs w:val="24"/>
          <w:highlight w:val="none"/>
          <w:u w:val="none"/>
        </w:rPr>
        <w:t>、凡对本次采购提出询问，请按以下方式联系。</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1.采购人信息</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rPr>
        <w:t xml:space="preserve">名 </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称：</w:t>
      </w:r>
      <w:r>
        <w:rPr>
          <w:rFonts w:hint="eastAsia" w:ascii="宋体" w:hAnsi="宋体" w:eastAsia="宋体" w:cs="宋体"/>
          <w:color w:val="000000"/>
          <w:sz w:val="24"/>
          <w:szCs w:val="24"/>
          <w:highlight w:val="none"/>
          <w:u w:val="none"/>
          <w:lang w:eastAsia="zh-CN"/>
        </w:rPr>
        <w:t>阿勒泰职业技术学院</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地</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址：</w:t>
      </w:r>
      <w:r>
        <w:rPr>
          <w:rFonts w:hint="eastAsia" w:ascii="宋体" w:hAnsi="宋体" w:eastAsia="宋体" w:cs="宋体"/>
          <w:color w:val="000000"/>
          <w:sz w:val="24"/>
          <w:szCs w:val="24"/>
          <w:highlight w:val="none"/>
          <w:u w:val="none"/>
          <w:lang w:val="en-US" w:eastAsia="zh-CN"/>
        </w:rPr>
        <w:t>阿勒泰市</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lang w:val="en-US" w:eastAsia="zh-CN"/>
        </w:rPr>
        <w:t>系</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lang w:val="en-US" w:eastAsia="zh-CN"/>
        </w:rPr>
        <w:t>人：孙翠英</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联系方式：0906</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rPr>
        <w:t>2106076</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000000"/>
          <w:sz w:val="24"/>
          <w:szCs w:val="24"/>
          <w:highlight w:val="none"/>
          <w:u w:val="none"/>
          <w:lang w:val="en-GB" w:eastAsia="zh-CN"/>
        </w:rPr>
      </w:pPr>
      <w:r>
        <w:rPr>
          <w:rFonts w:hint="eastAsia" w:ascii="宋体" w:hAnsi="宋体" w:eastAsia="宋体" w:cs="宋体"/>
          <w:color w:val="000000"/>
          <w:sz w:val="24"/>
          <w:szCs w:val="24"/>
          <w:highlight w:val="none"/>
          <w:u w:val="none"/>
          <w:lang w:eastAsia="zh-CN"/>
        </w:rPr>
        <w:t>2、</w:t>
      </w:r>
      <w:r>
        <w:rPr>
          <w:rFonts w:hint="eastAsia" w:ascii="宋体" w:hAnsi="宋体" w:eastAsia="宋体" w:cs="宋体"/>
          <w:color w:val="000000"/>
          <w:sz w:val="24"/>
          <w:szCs w:val="24"/>
          <w:highlight w:val="none"/>
          <w:u w:val="none"/>
          <w:lang w:val="en-GB" w:eastAsia="zh-CN"/>
        </w:rPr>
        <w:t>采购代理机构信息</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000000"/>
          <w:sz w:val="24"/>
          <w:szCs w:val="24"/>
          <w:highlight w:val="none"/>
          <w:u w:val="none"/>
          <w:lang w:val="en-GB"/>
        </w:rPr>
      </w:pPr>
      <w:r>
        <w:rPr>
          <w:rFonts w:hint="eastAsia" w:ascii="宋体" w:hAnsi="宋体" w:eastAsia="宋体" w:cs="宋体"/>
          <w:color w:val="000000"/>
          <w:sz w:val="24"/>
          <w:szCs w:val="24"/>
          <w:highlight w:val="none"/>
          <w:u w:val="none"/>
          <w:lang w:val="en-GB" w:eastAsia="zh-CN"/>
        </w:rPr>
        <w:t>名    称：</w:t>
      </w:r>
      <w:r>
        <w:rPr>
          <w:rFonts w:hint="eastAsia" w:ascii="宋体" w:hAnsi="宋体" w:cs="宋体"/>
          <w:color w:val="000000"/>
          <w:sz w:val="24"/>
          <w:szCs w:val="24"/>
          <w:highlight w:val="none"/>
          <w:u w:val="none"/>
          <w:lang w:val="en-GB" w:eastAsia="zh-CN"/>
        </w:rPr>
        <w:t>新疆嘉信工程咨询有限公司</w:t>
      </w:r>
      <w:r>
        <w:rPr>
          <w:rFonts w:hint="eastAsia" w:ascii="宋体" w:hAnsi="宋体" w:eastAsia="宋体" w:cs="宋体"/>
          <w:color w:val="000000"/>
          <w:sz w:val="24"/>
          <w:szCs w:val="24"/>
          <w:highlight w:val="none"/>
          <w:u w:val="none"/>
          <w:lang w:val="en-GB"/>
        </w:rPr>
        <w:t xml:space="preserve"> </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000000"/>
          <w:sz w:val="24"/>
          <w:szCs w:val="24"/>
          <w:highlight w:val="none"/>
          <w:u w:val="none"/>
          <w:lang w:val="en-GB"/>
        </w:rPr>
      </w:pPr>
      <w:r>
        <w:rPr>
          <w:rFonts w:hint="eastAsia" w:ascii="宋体" w:hAnsi="宋体" w:eastAsia="宋体" w:cs="宋体"/>
          <w:color w:val="000000"/>
          <w:sz w:val="24"/>
          <w:szCs w:val="24"/>
          <w:highlight w:val="none"/>
          <w:u w:val="none"/>
          <w:lang w:val="en-GB"/>
        </w:rPr>
        <w:t>地    址：</w:t>
      </w:r>
      <w:r>
        <w:rPr>
          <w:rFonts w:hint="eastAsia" w:ascii="宋体" w:hAnsi="宋体" w:eastAsia="宋体" w:cs="宋体"/>
          <w:color w:val="000000"/>
          <w:sz w:val="24"/>
          <w:szCs w:val="24"/>
          <w:highlight w:val="none"/>
          <w:u w:val="none"/>
        </w:rPr>
        <w:t>阿勒泰市迎宾路克兰区99号万驰广场1栋</w:t>
      </w:r>
      <w:r>
        <w:rPr>
          <w:rFonts w:hint="eastAsia" w:ascii="宋体" w:hAnsi="宋体" w:eastAsia="宋体" w:cs="宋体"/>
          <w:color w:val="000000"/>
          <w:sz w:val="24"/>
          <w:szCs w:val="24"/>
          <w:highlight w:val="none"/>
          <w:u w:val="none"/>
          <w:lang w:val="en-US" w:eastAsia="zh-CN"/>
        </w:rPr>
        <w:t>1203室</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auto"/>
          <w:sz w:val="24"/>
          <w:szCs w:val="24"/>
          <w:highlight w:val="none"/>
          <w:u w:val="none"/>
          <w:lang w:val="en-GB"/>
        </w:rPr>
      </w:pPr>
      <w:r>
        <w:rPr>
          <w:rFonts w:hint="eastAsia" w:ascii="宋体" w:hAnsi="宋体" w:eastAsia="宋体" w:cs="宋体"/>
          <w:color w:val="auto"/>
          <w:sz w:val="24"/>
          <w:szCs w:val="24"/>
          <w:highlight w:val="none"/>
          <w:u w:val="none"/>
          <w:lang w:val="en-GB"/>
        </w:rPr>
        <w:t>联</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GB"/>
        </w:rPr>
        <w:t>系</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GB"/>
        </w:rPr>
        <w:t>人：</w:t>
      </w:r>
      <w:r>
        <w:rPr>
          <w:rFonts w:hint="eastAsia" w:ascii="宋体" w:hAnsi="宋体" w:cs="宋体"/>
          <w:color w:val="auto"/>
          <w:sz w:val="24"/>
          <w:szCs w:val="24"/>
          <w:highlight w:val="none"/>
          <w:u w:val="none"/>
          <w:lang w:val="en-US" w:eastAsia="zh-CN"/>
        </w:rPr>
        <w:t>熊岚</w:t>
      </w:r>
      <w:r>
        <w:rPr>
          <w:rFonts w:hint="eastAsia" w:ascii="宋体" w:hAnsi="宋体" w:eastAsia="宋体" w:cs="宋体"/>
          <w:color w:val="auto"/>
          <w:sz w:val="24"/>
          <w:szCs w:val="24"/>
          <w:highlight w:val="none"/>
          <w:u w:val="none"/>
          <w:lang w:val="en-GB"/>
        </w:rPr>
        <w:t>　　</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GB"/>
        </w:rPr>
        <w:t>联系方式：</w:t>
      </w:r>
      <w:r>
        <w:rPr>
          <w:rFonts w:hint="eastAsia" w:ascii="宋体" w:hAnsi="宋体" w:eastAsia="宋体" w:cs="宋体"/>
          <w:color w:val="auto"/>
          <w:sz w:val="24"/>
          <w:szCs w:val="24"/>
          <w:highlight w:val="none"/>
          <w:u w:val="none"/>
        </w:rPr>
        <w:t>0906-2139388、17799069388</w:t>
      </w:r>
    </w:p>
    <w:p>
      <w:pPr>
        <w:keepNext w:val="0"/>
        <w:keepLines w:val="0"/>
        <w:pageBreakBefore w:val="0"/>
        <w:kinsoku/>
        <w:wordWrap/>
        <w:overflowPunct/>
        <w:topLinePunct w:val="0"/>
        <w:autoSpaceDE/>
        <w:autoSpaceDN/>
        <w:bidi w:val="0"/>
        <w:adjustRightInd/>
        <w:snapToGrid/>
        <w:spacing w:line="336" w:lineRule="auto"/>
        <w:ind w:left="591" w:leftChars="197" w:hanging="177" w:hangingChars="74"/>
        <w:textAlignment w:val="auto"/>
        <w:rPr>
          <w:rFonts w:ascii="宋体" w:hAnsi="宋体"/>
          <w:b/>
          <w:szCs w:val="21"/>
        </w:rPr>
      </w:pPr>
      <w:r>
        <w:rPr>
          <w:rFonts w:hint="eastAsia" w:ascii="仿宋" w:hAnsi="仿宋" w:eastAsia="仿宋"/>
          <w:color w:val="auto"/>
          <w:sz w:val="24"/>
          <w:szCs w:val="24"/>
          <w:highlight w:val="none"/>
          <w:lang w:val="en-US" w:eastAsia="zh-CN"/>
        </w:rPr>
        <w:t>3.异议受理与投诉监督电话：</w:t>
      </w:r>
      <w:r>
        <w:rPr>
          <w:rFonts w:hint="eastAsia" w:ascii="宋体" w:hAnsi="宋体" w:eastAsia="宋体" w:cs="宋体"/>
          <w:color w:val="000000"/>
          <w:sz w:val="24"/>
          <w:szCs w:val="24"/>
          <w:highlight w:val="none"/>
          <w:u w:val="none"/>
        </w:rPr>
        <w:t>0906</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rPr>
        <w:t>2106076</w:t>
      </w:r>
    </w:p>
    <w:p>
      <w:pPr>
        <w:numPr>
          <w:ilvl w:val="0"/>
          <w:numId w:val="0"/>
        </w:numPr>
        <w:adjustRightInd w:val="0"/>
        <w:snapToGrid w:val="0"/>
        <w:spacing w:beforeLines="50"/>
        <w:jc w:val="center"/>
        <w:outlineLvl w:val="9"/>
        <w:rPr>
          <w:rFonts w:hint="eastAsia" w:ascii="Calibri" w:hAnsi="Calibri" w:cs="Calibri"/>
          <w:b/>
          <w:sz w:val="40"/>
          <w:szCs w:val="40"/>
          <w:lang w:eastAsia="zh-CN"/>
        </w:rPr>
      </w:pPr>
    </w:p>
    <w:p>
      <w:pPr>
        <w:numPr>
          <w:ilvl w:val="0"/>
          <w:numId w:val="0"/>
        </w:numPr>
        <w:adjustRightInd w:val="0"/>
        <w:snapToGrid w:val="0"/>
        <w:spacing w:beforeLines="50"/>
        <w:jc w:val="center"/>
        <w:outlineLvl w:val="9"/>
        <w:rPr>
          <w:rFonts w:hint="eastAsia" w:ascii="Calibri" w:hAnsi="Calibri" w:cs="Calibri"/>
          <w:b/>
          <w:sz w:val="40"/>
          <w:szCs w:val="40"/>
          <w:lang w:eastAsia="zh-CN"/>
        </w:rPr>
      </w:pPr>
    </w:p>
    <w:p>
      <w:pPr>
        <w:numPr>
          <w:ilvl w:val="0"/>
          <w:numId w:val="0"/>
        </w:numPr>
        <w:adjustRightInd w:val="0"/>
        <w:snapToGrid w:val="0"/>
        <w:spacing w:beforeLines="50"/>
        <w:jc w:val="center"/>
        <w:outlineLvl w:val="9"/>
        <w:rPr>
          <w:rFonts w:hint="eastAsia" w:ascii="Calibri" w:hAnsi="Calibri" w:cs="Calibri"/>
          <w:b/>
          <w:sz w:val="40"/>
          <w:szCs w:val="40"/>
          <w:lang w:eastAsia="zh-CN"/>
        </w:rPr>
      </w:pPr>
    </w:p>
    <w:p>
      <w:pPr>
        <w:numPr>
          <w:ilvl w:val="0"/>
          <w:numId w:val="0"/>
        </w:numPr>
        <w:adjustRightInd w:val="0"/>
        <w:snapToGrid w:val="0"/>
        <w:spacing w:beforeLines="50"/>
        <w:jc w:val="center"/>
        <w:outlineLvl w:val="9"/>
        <w:rPr>
          <w:rFonts w:hint="eastAsia" w:ascii="Calibri" w:hAnsi="Calibri" w:cs="Calibri"/>
          <w:b/>
          <w:sz w:val="40"/>
          <w:szCs w:val="40"/>
          <w:lang w:eastAsia="zh-CN"/>
        </w:rPr>
      </w:pPr>
    </w:p>
    <w:p>
      <w:pPr>
        <w:numPr>
          <w:ilvl w:val="0"/>
          <w:numId w:val="0"/>
        </w:numPr>
        <w:adjustRightInd w:val="0"/>
        <w:snapToGrid w:val="0"/>
        <w:spacing w:beforeLines="50"/>
        <w:jc w:val="center"/>
        <w:outlineLvl w:val="9"/>
        <w:rPr>
          <w:rFonts w:hint="eastAsia" w:ascii="Calibri" w:hAnsi="Calibri" w:cs="Calibri"/>
          <w:b/>
          <w:sz w:val="40"/>
          <w:szCs w:val="40"/>
          <w:lang w:eastAsia="zh-CN"/>
        </w:rPr>
      </w:pPr>
    </w:p>
    <w:p>
      <w:pPr>
        <w:numPr>
          <w:ilvl w:val="0"/>
          <w:numId w:val="0"/>
        </w:numPr>
        <w:adjustRightInd w:val="0"/>
        <w:snapToGrid w:val="0"/>
        <w:spacing w:beforeLines="50"/>
        <w:jc w:val="both"/>
        <w:outlineLvl w:val="9"/>
        <w:rPr>
          <w:rFonts w:hint="eastAsia" w:ascii="Calibri" w:hAnsi="Calibri" w:cs="Calibri"/>
          <w:b/>
          <w:sz w:val="40"/>
          <w:szCs w:val="40"/>
          <w:lang w:eastAsia="zh-CN"/>
        </w:rPr>
      </w:pPr>
    </w:p>
    <w:p>
      <w:pPr>
        <w:pStyle w:val="2"/>
        <w:rPr>
          <w:rFonts w:hint="eastAsia"/>
          <w:lang w:eastAsia="zh-CN"/>
        </w:rPr>
      </w:pPr>
    </w:p>
    <w:p>
      <w:pPr>
        <w:numPr>
          <w:ilvl w:val="0"/>
          <w:numId w:val="0"/>
        </w:numPr>
        <w:adjustRightInd w:val="0"/>
        <w:snapToGrid w:val="0"/>
        <w:spacing w:beforeLines="50"/>
        <w:jc w:val="center"/>
        <w:outlineLvl w:val="0"/>
        <w:rPr>
          <w:rFonts w:hint="default" w:ascii="Calibri" w:hAnsi="Calibri" w:cs="Calibri"/>
          <w:b/>
          <w:sz w:val="40"/>
          <w:szCs w:val="40"/>
        </w:rPr>
      </w:pPr>
      <w:bookmarkStart w:id="8" w:name="_Toc23118"/>
      <w:r>
        <w:rPr>
          <w:rFonts w:hint="eastAsia" w:ascii="Calibri" w:hAnsi="Calibri" w:cs="Calibri"/>
          <w:b/>
          <w:sz w:val="40"/>
          <w:szCs w:val="40"/>
          <w:lang w:eastAsia="zh-CN"/>
        </w:rPr>
        <w:t>第二章</w:t>
      </w:r>
      <w:r>
        <w:rPr>
          <w:rFonts w:hint="default" w:ascii="Calibri" w:hAnsi="Calibri" w:cs="Calibri"/>
          <w:b/>
          <w:sz w:val="40"/>
          <w:szCs w:val="40"/>
        </w:rPr>
        <w:t xml:space="preserve"> </w:t>
      </w:r>
      <w:r>
        <w:rPr>
          <w:rFonts w:hint="eastAsia" w:ascii="Calibri" w:hAnsi="Calibri" w:cs="Calibri"/>
          <w:b/>
          <w:sz w:val="40"/>
          <w:szCs w:val="40"/>
          <w:lang w:eastAsia="zh-CN"/>
        </w:rPr>
        <w:t>投标人</w:t>
      </w:r>
      <w:r>
        <w:rPr>
          <w:rFonts w:hint="default" w:ascii="Calibri" w:hAnsi="Calibri" w:cs="Calibri"/>
          <w:b/>
          <w:sz w:val="40"/>
          <w:szCs w:val="40"/>
        </w:rPr>
        <w:t>须知</w:t>
      </w:r>
      <w:bookmarkEnd w:id="8"/>
    </w:p>
    <w:p>
      <w:pPr>
        <w:numPr>
          <w:ilvl w:val="0"/>
          <w:numId w:val="0"/>
        </w:numPr>
        <w:adjustRightInd w:val="0"/>
        <w:snapToGrid w:val="0"/>
        <w:spacing w:beforeLines="50"/>
        <w:jc w:val="center"/>
        <w:outlineLvl w:val="9"/>
        <w:rPr>
          <w:rFonts w:hint="eastAsia" w:ascii="宋体" w:hAnsi="宋体" w:eastAsia="宋体" w:cs="宋体"/>
          <w:b/>
          <w:sz w:val="24"/>
          <w:szCs w:val="24"/>
        </w:rPr>
      </w:pPr>
      <w:bookmarkStart w:id="9" w:name="_Toc10817"/>
      <w:bookmarkStart w:id="10" w:name="_Toc31955"/>
      <w:bookmarkStart w:id="11" w:name="_Toc2726"/>
      <w:r>
        <w:rPr>
          <w:rFonts w:hint="eastAsia" w:ascii="宋体" w:hAnsi="宋体" w:cs="宋体"/>
          <w:b/>
          <w:sz w:val="24"/>
          <w:szCs w:val="24"/>
          <w:lang w:eastAsia="zh-CN"/>
        </w:rPr>
        <w:t>须知</w:t>
      </w:r>
      <w:r>
        <w:rPr>
          <w:rFonts w:hint="eastAsia" w:ascii="宋体" w:hAnsi="宋体" w:eastAsia="宋体" w:cs="宋体"/>
          <w:b/>
          <w:sz w:val="24"/>
          <w:szCs w:val="24"/>
        </w:rPr>
        <w:t>前附表</w:t>
      </w:r>
      <w:bookmarkEnd w:id="9"/>
      <w:bookmarkEnd w:id="10"/>
      <w:bookmarkEnd w:id="11"/>
    </w:p>
    <w:tbl>
      <w:tblPr>
        <w:tblStyle w:val="22"/>
        <w:tblW w:w="9345" w:type="dxa"/>
        <w:tblInd w:w="11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1493"/>
        <w:gridCol w:w="72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名称</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vMerge w:val="restart"/>
            <w:tcBorders>
              <w:top w:val="single" w:color="auto" w:sz="4" w:space="0"/>
              <w:left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1</w:t>
            </w:r>
          </w:p>
          <w:p>
            <w:pPr>
              <w:adjustRightInd w:val="0"/>
              <w:jc w:val="center"/>
              <w:rPr>
                <w:rFonts w:hint="eastAsia" w:ascii="宋体" w:hAnsi="宋体" w:eastAsia="宋体" w:cs="宋体"/>
                <w:b/>
                <w:sz w:val="24"/>
                <w:szCs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z w:val="24"/>
                <w:szCs w:val="24"/>
              </w:rPr>
            </w:pPr>
            <w:r>
              <w:rPr>
                <w:rFonts w:hint="eastAsia" w:ascii="宋体" w:hAnsi="宋体" w:eastAsia="宋体" w:cs="宋体"/>
                <w:color w:val="000000"/>
                <w:kern w:val="2"/>
                <w:sz w:val="24"/>
                <w:szCs w:val="24"/>
                <w:highlight w:val="none"/>
                <w:u w:val="none"/>
                <w:lang w:val="en-US" w:eastAsia="zh-CN" w:bidi="ar-SA"/>
              </w:rPr>
              <w:t>2022年职业教育建设项目—阿勒泰职业技术学院食品智能加工技术实训室建设项目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vMerge w:val="continue"/>
            <w:tcBorders>
              <w:left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项目编号</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default" w:ascii="宋体" w:hAnsi="宋体" w:eastAsia="宋体" w:cs="宋体"/>
                <w:sz w:val="24"/>
                <w:szCs w:val="24"/>
                <w:lang w:val="en-US" w:eastAsia="zh-CN"/>
              </w:rPr>
            </w:pPr>
            <w:r>
              <w:rPr>
                <w:rFonts w:hint="eastAsia" w:ascii="宋体" w:hAnsi="宋体" w:eastAsia="宋体" w:cs="宋体"/>
                <w:color w:val="000000"/>
                <w:kern w:val="2"/>
                <w:sz w:val="24"/>
                <w:szCs w:val="24"/>
                <w:highlight w:val="none"/>
                <w:u w:val="none"/>
                <w:lang w:val="en-US" w:eastAsia="zh-CN" w:bidi="ar-SA"/>
              </w:rPr>
              <w:t>JXZB-2022-CG</w:t>
            </w:r>
            <w:r>
              <w:rPr>
                <w:rFonts w:hint="eastAsia" w:ascii="宋体" w:hAnsi="宋体" w:cs="宋体"/>
                <w:color w:val="000000"/>
                <w:kern w:val="2"/>
                <w:sz w:val="24"/>
                <w:szCs w:val="24"/>
                <w:highlight w:val="none"/>
                <w:u w:val="none"/>
                <w:lang w:val="en-US" w:eastAsia="zh-CN" w:bidi="ar-SA"/>
              </w:rPr>
              <w:t>0</w:t>
            </w:r>
            <w:r>
              <w:rPr>
                <w:rFonts w:hint="eastAsia" w:ascii="宋体" w:hAnsi="宋体" w:eastAsia="宋体" w:cs="宋体"/>
                <w:color w:val="000000"/>
                <w:kern w:val="2"/>
                <w:sz w:val="24"/>
                <w:szCs w:val="24"/>
                <w:highlight w:val="none"/>
                <w:u w:val="none"/>
                <w:lang w:val="en-US" w:eastAsia="zh-CN" w:bidi="ar-SA"/>
              </w:rPr>
              <w:t>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23" w:type="dxa"/>
            <w:vMerge w:val="continue"/>
            <w:tcBorders>
              <w:left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eastAsia="zh-CN"/>
              </w:rPr>
            </w:pPr>
            <w:r>
              <w:rPr>
                <w:rFonts w:hint="eastAsia" w:ascii="宋体" w:hAnsi="宋体" w:cs="宋体"/>
                <w:b/>
                <w:sz w:val="24"/>
                <w:szCs w:val="24"/>
                <w:lang w:eastAsia="zh-CN"/>
              </w:rPr>
              <w:t>招标</w:t>
            </w:r>
            <w:r>
              <w:rPr>
                <w:rFonts w:hint="eastAsia" w:ascii="宋体" w:hAnsi="宋体" w:eastAsia="宋体" w:cs="宋体"/>
                <w:b/>
                <w:sz w:val="24"/>
                <w:szCs w:val="24"/>
                <w:lang w:eastAsia="zh-CN"/>
              </w:rPr>
              <w:t>预算</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cs="宋体"/>
                <w:b w:val="0"/>
                <w:bCs w:val="0"/>
                <w:color w:val="000000"/>
                <w:kern w:val="2"/>
                <w:sz w:val="24"/>
                <w:szCs w:val="24"/>
                <w:highlight w:val="none"/>
                <w:u w:val="none"/>
                <w:lang w:val="en-US" w:eastAsia="zh-CN" w:bidi="ar-SA"/>
              </w:rPr>
            </w:pPr>
            <w:r>
              <w:rPr>
                <w:rFonts w:hint="eastAsia" w:ascii="宋体" w:hAnsi="宋体" w:eastAsia="宋体" w:cs="宋体"/>
                <w:b w:val="0"/>
                <w:bCs w:val="0"/>
                <w:color w:val="000000"/>
                <w:kern w:val="2"/>
                <w:sz w:val="24"/>
                <w:szCs w:val="24"/>
                <w:highlight w:val="none"/>
                <w:u w:val="none"/>
                <w:lang w:val="en-US" w:eastAsia="zh-CN" w:bidi="ar-SA"/>
              </w:rPr>
              <w:t>预算金额（元）：</w:t>
            </w:r>
            <w:r>
              <w:rPr>
                <w:rFonts w:hint="eastAsia" w:ascii="宋体" w:hAnsi="宋体" w:cs="宋体"/>
                <w:b w:val="0"/>
                <w:bCs w:val="0"/>
                <w:color w:val="000000"/>
                <w:kern w:val="2"/>
                <w:sz w:val="24"/>
                <w:szCs w:val="24"/>
                <w:highlight w:val="none"/>
                <w:u w:val="none"/>
                <w:lang w:val="en-US" w:eastAsia="zh-CN" w:bidi="ar-SA"/>
              </w:rPr>
              <w:t>1000000.00元</w:t>
            </w:r>
          </w:p>
          <w:p>
            <w:pPr>
              <w:keepNext w:val="0"/>
              <w:keepLines w:val="0"/>
              <w:pageBreakBefore w:val="0"/>
              <w:widowControl w:val="0"/>
              <w:kinsoku/>
              <w:wordWrap/>
              <w:overflowPunct/>
              <w:topLinePunct w:val="0"/>
              <w:autoSpaceDE/>
              <w:autoSpaceDN/>
              <w:bidi w:val="0"/>
              <w:snapToGrid/>
              <w:spacing w:line="400" w:lineRule="exact"/>
              <w:textAlignment w:val="auto"/>
              <w:rPr>
                <w:rFonts w:hint="default" w:ascii="宋体" w:hAnsi="宋体" w:eastAsia="宋体" w:cs="宋体"/>
                <w:b w:val="0"/>
                <w:bCs w:val="0"/>
                <w:snapToGrid/>
                <w:color w:val="000000"/>
                <w:kern w:val="2"/>
                <w:sz w:val="24"/>
                <w:szCs w:val="24"/>
                <w:highlight w:val="none"/>
                <w:u w:val="none"/>
                <w:lang w:val="en-US" w:eastAsia="zh-CN" w:bidi="ar-SA"/>
              </w:rPr>
            </w:pPr>
            <w:r>
              <w:rPr>
                <w:rFonts w:hint="eastAsia" w:ascii="宋体" w:hAnsi="宋体" w:eastAsia="宋体" w:cs="宋体"/>
                <w:b w:val="0"/>
                <w:bCs w:val="0"/>
                <w:snapToGrid/>
                <w:color w:val="000000"/>
                <w:kern w:val="2"/>
                <w:sz w:val="24"/>
                <w:szCs w:val="24"/>
                <w:highlight w:val="none"/>
                <w:u w:val="none"/>
                <w:lang w:val="en-US" w:eastAsia="zh-CN" w:bidi="ar-SA"/>
              </w:rPr>
              <w:t>资金来源：</w:t>
            </w:r>
            <w:r>
              <w:rPr>
                <w:rFonts w:hint="eastAsia" w:ascii="宋体" w:hAnsi="宋体" w:cs="宋体"/>
                <w:b w:val="0"/>
                <w:bCs w:val="0"/>
                <w:snapToGrid/>
                <w:color w:val="000000"/>
                <w:kern w:val="2"/>
                <w:sz w:val="24"/>
                <w:szCs w:val="24"/>
                <w:highlight w:val="none"/>
                <w:u w:val="none"/>
                <w:lang w:val="en-US" w:eastAsia="zh-CN" w:bidi="ar-SA"/>
              </w:rPr>
              <w:t>财政拨款</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b/>
                <w:bCs/>
                <w:color w:val="000000"/>
                <w:kern w:val="0"/>
                <w:sz w:val="24"/>
                <w:szCs w:val="24"/>
                <w:lang w:val="en-US" w:eastAsia="zh-CN"/>
              </w:rPr>
              <w:t>投标人投标报价超过项目预算的按无效投标处理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vMerge w:val="continue"/>
            <w:tcBorders>
              <w:left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eastAsia="zh-CN"/>
              </w:rPr>
            </w:pPr>
            <w:r>
              <w:rPr>
                <w:rFonts w:hint="eastAsia" w:ascii="宋体" w:hAnsi="宋体" w:cs="宋体"/>
                <w:b/>
                <w:sz w:val="24"/>
                <w:szCs w:val="24"/>
                <w:lang w:eastAsia="zh-CN"/>
              </w:rPr>
              <w:t>招标</w:t>
            </w:r>
            <w:r>
              <w:rPr>
                <w:rFonts w:hint="eastAsia" w:ascii="宋体" w:hAnsi="宋体" w:eastAsia="宋体" w:cs="宋体"/>
                <w:b/>
                <w:sz w:val="24"/>
                <w:szCs w:val="24"/>
                <w:lang w:eastAsia="zh-CN"/>
              </w:rPr>
              <w:t>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default"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vMerge w:val="continue"/>
            <w:tcBorders>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highlight w:val="yellow"/>
              </w:rPr>
            </w:pPr>
            <w:r>
              <w:rPr>
                <w:rFonts w:hint="eastAsia" w:ascii="宋体" w:hAnsi="宋体" w:cs="宋体"/>
                <w:b/>
                <w:sz w:val="24"/>
                <w:szCs w:val="24"/>
                <w:lang w:eastAsia="zh-CN"/>
              </w:rPr>
              <w:t>招标</w:t>
            </w:r>
            <w:r>
              <w:rPr>
                <w:rFonts w:hint="eastAsia" w:ascii="宋体" w:hAnsi="宋体" w:eastAsia="宋体" w:cs="宋体"/>
                <w:b/>
                <w:sz w:val="24"/>
                <w:szCs w:val="24"/>
              </w:rPr>
              <w:t>内容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z w:val="24"/>
                <w:szCs w:val="24"/>
                <w:highlight w:val="yellow"/>
              </w:rPr>
            </w:pPr>
            <w:r>
              <w:rPr>
                <w:rFonts w:hint="eastAsia" w:ascii="宋体" w:hAnsi="宋体" w:eastAsia="宋体" w:cs="宋体"/>
                <w:color w:val="000000"/>
                <w:kern w:val="2"/>
                <w:sz w:val="24"/>
                <w:szCs w:val="24"/>
                <w:highlight w:val="none"/>
                <w:u w:val="none"/>
                <w:lang w:val="en-US" w:eastAsia="zh-CN" w:bidi="ar-SA"/>
              </w:rPr>
              <w:t>阿勒泰职业技术学院食品智能加工技术实训室建设项目</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eastAsia="宋体" w:cs="宋体"/>
                <w:i w:val="0"/>
                <w:iCs w:val="0"/>
                <w:caps w:val="0"/>
                <w:color w:val="auto"/>
                <w:spacing w:val="0"/>
                <w:sz w:val="24"/>
                <w:szCs w:val="24"/>
                <w:lang w:val="en-US" w:eastAsia="zh-CN"/>
              </w:rPr>
              <w:t>具体参数详见</w:t>
            </w:r>
            <w:r>
              <w:rPr>
                <w:rFonts w:hint="eastAsia" w:ascii="宋体" w:hAnsi="宋体" w:eastAsia="宋体" w:cs="宋体"/>
                <w:b w:val="0"/>
                <w:bCs w:val="0"/>
                <w:i w:val="0"/>
                <w:iCs w:val="0"/>
                <w:caps w:val="0"/>
                <w:color w:val="auto"/>
                <w:spacing w:val="0"/>
                <w:sz w:val="24"/>
                <w:szCs w:val="24"/>
                <w:lang w:val="en-US" w:eastAsia="zh-CN"/>
              </w:rPr>
              <w:t>谈判文件</w:t>
            </w:r>
            <w:r>
              <w:rPr>
                <w:rFonts w:hint="eastAsia" w:ascii="宋体" w:hAnsi="宋体" w:cs="宋体"/>
                <w:b w:val="0"/>
                <w:bCs w:val="0"/>
                <w:i w:val="0"/>
                <w:iCs w:val="0"/>
                <w:caps w:val="0"/>
                <w:color w:val="auto"/>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tcBorders>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cs="宋体"/>
                <w:b/>
                <w:bCs/>
                <w:sz w:val="24"/>
                <w:szCs w:val="24"/>
                <w:lang w:val="en-US" w:eastAsia="zh-CN"/>
              </w:rPr>
              <w:t>招标</w:t>
            </w:r>
            <w:r>
              <w:rPr>
                <w:rFonts w:hint="eastAsia" w:ascii="宋体" w:hAnsi="宋体" w:eastAsia="宋体" w:cs="宋体"/>
                <w:b/>
                <w:bCs/>
                <w:sz w:val="24"/>
                <w:szCs w:val="24"/>
                <w:lang w:val="en-US" w:eastAsia="zh-CN"/>
              </w:rPr>
              <w:t>人</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名  称：阿勒泰职业技术学院</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地  址：阿勒泰市</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联系人：孙翠英</w:t>
            </w:r>
          </w:p>
          <w:p>
            <w:pPr>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电  话：0906-2106076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tcBorders>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招标</w:t>
            </w:r>
            <w:r>
              <w:rPr>
                <w:rFonts w:hint="eastAsia" w:ascii="宋体" w:hAnsi="宋体" w:eastAsia="宋体" w:cs="宋体"/>
                <w:b/>
                <w:bCs/>
                <w:sz w:val="24"/>
                <w:szCs w:val="24"/>
                <w:lang w:val="en-US" w:eastAsia="zh-CN"/>
              </w:rPr>
              <w:t>代理</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机构</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sz w:val="24"/>
                <w:szCs w:val="24"/>
                <w:highlight w:val="none"/>
                <w:u w:val="none"/>
                <w:lang w:val="en-GB"/>
              </w:rPr>
            </w:pPr>
            <w:r>
              <w:rPr>
                <w:rFonts w:hint="eastAsia" w:ascii="宋体" w:hAnsi="宋体" w:eastAsia="宋体" w:cs="宋体"/>
                <w:color w:val="000000"/>
                <w:sz w:val="24"/>
                <w:szCs w:val="24"/>
                <w:highlight w:val="none"/>
                <w:u w:val="none"/>
                <w:lang w:val="en-GB" w:eastAsia="zh-CN"/>
              </w:rPr>
              <w:t>名  称：</w:t>
            </w:r>
            <w:r>
              <w:rPr>
                <w:rFonts w:hint="eastAsia" w:ascii="宋体" w:hAnsi="宋体" w:cs="宋体"/>
                <w:color w:val="000000"/>
                <w:sz w:val="24"/>
                <w:szCs w:val="24"/>
                <w:highlight w:val="none"/>
                <w:u w:val="none"/>
                <w:lang w:val="en-GB" w:eastAsia="zh-CN"/>
              </w:rPr>
              <w:t>新疆嘉信工程咨询有限公司</w:t>
            </w:r>
            <w:r>
              <w:rPr>
                <w:rFonts w:hint="eastAsia" w:ascii="宋体" w:hAnsi="宋体" w:eastAsia="宋体" w:cs="宋体"/>
                <w:color w:val="000000"/>
                <w:sz w:val="24"/>
                <w:szCs w:val="24"/>
                <w:highlight w:val="none"/>
                <w:u w:val="none"/>
                <w:lang w:val="en-GB"/>
              </w:rPr>
              <w:t xml:space="preserve"> </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sz w:val="24"/>
                <w:szCs w:val="24"/>
                <w:highlight w:val="none"/>
                <w:u w:val="none"/>
                <w:lang w:val="en-GB"/>
              </w:rPr>
            </w:pPr>
            <w:r>
              <w:rPr>
                <w:rFonts w:hint="eastAsia" w:ascii="宋体" w:hAnsi="宋体" w:eastAsia="宋体" w:cs="宋体"/>
                <w:color w:val="000000"/>
                <w:sz w:val="24"/>
                <w:szCs w:val="24"/>
                <w:highlight w:val="none"/>
                <w:u w:val="none"/>
                <w:lang w:val="en-GB"/>
              </w:rPr>
              <w:t>地  址：</w:t>
            </w:r>
            <w:r>
              <w:rPr>
                <w:rFonts w:hint="eastAsia" w:ascii="宋体" w:hAnsi="宋体" w:eastAsia="宋体" w:cs="宋体"/>
                <w:color w:val="000000"/>
                <w:sz w:val="24"/>
                <w:szCs w:val="24"/>
                <w:highlight w:val="none"/>
                <w:u w:val="none"/>
              </w:rPr>
              <w:t>阿勒泰市迎宾路克兰区99号万驰广场1栋</w:t>
            </w:r>
            <w:r>
              <w:rPr>
                <w:rFonts w:hint="eastAsia" w:ascii="宋体" w:hAnsi="宋体" w:eastAsia="宋体" w:cs="宋体"/>
                <w:color w:val="000000"/>
                <w:sz w:val="24"/>
                <w:szCs w:val="24"/>
                <w:highlight w:val="none"/>
                <w:u w:val="none"/>
                <w:lang w:val="en-US" w:eastAsia="zh-CN"/>
              </w:rPr>
              <w:t>1203室</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szCs w:val="24"/>
                <w:highlight w:val="none"/>
                <w:u w:val="none"/>
                <w:lang w:val="en-GB"/>
              </w:rPr>
            </w:pPr>
            <w:r>
              <w:rPr>
                <w:rFonts w:hint="eastAsia" w:ascii="宋体" w:hAnsi="宋体" w:eastAsia="宋体" w:cs="宋体"/>
                <w:color w:val="000000"/>
                <w:sz w:val="24"/>
                <w:szCs w:val="24"/>
                <w:highlight w:val="none"/>
                <w:u w:val="none"/>
                <w:lang w:val="en-GB"/>
              </w:rPr>
              <w:t>联系人：</w:t>
            </w:r>
            <w:r>
              <w:rPr>
                <w:rFonts w:hint="eastAsia" w:ascii="宋体" w:hAnsi="宋体" w:cs="宋体"/>
                <w:color w:val="auto"/>
                <w:sz w:val="24"/>
                <w:szCs w:val="24"/>
                <w:highlight w:val="none"/>
                <w:u w:val="none"/>
                <w:lang w:val="en-US" w:eastAsia="zh-CN"/>
              </w:rPr>
              <w:t>熊岚</w:t>
            </w:r>
            <w:r>
              <w:rPr>
                <w:rFonts w:hint="eastAsia" w:ascii="宋体" w:hAnsi="宋体" w:eastAsia="宋体" w:cs="宋体"/>
                <w:color w:val="auto"/>
                <w:sz w:val="24"/>
                <w:szCs w:val="24"/>
                <w:highlight w:val="none"/>
                <w:u w:val="none"/>
                <w:lang w:val="en-GB"/>
              </w:rPr>
              <w:t>　　</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u w:val="none"/>
                <w:lang w:val="en-GB" w:eastAsia="zh-CN"/>
              </w:rPr>
              <w:t>电</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GB" w:eastAsia="zh-CN"/>
              </w:rPr>
              <w:t>话</w:t>
            </w:r>
            <w:r>
              <w:rPr>
                <w:rFonts w:hint="eastAsia" w:ascii="宋体" w:hAnsi="宋体" w:eastAsia="宋体" w:cs="宋体"/>
                <w:color w:val="auto"/>
                <w:sz w:val="24"/>
                <w:szCs w:val="24"/>
                <w:highlight w:val="none"/>
                <w:u w:val="none"/>
                <w:lang w:val="en-GB"/>
              </w:rPr>
              <w:t>：</w:t>
            </w:r>
            <w:r>
              <w:rPr>
                <w:rFonts w:hint="eastAsia" w:ascii="宋体" w:hAnsi="宋体" w:eastAsia="宋体" w:cs="宋体"/>
                <w:color w:val="auto"/>
                <w:sz w:val="24"/>
                <w:szCs w:val="24"/>
                <w:highlight w:val="none"/>
                <w:u w:val="none"/>
              </w:rPr>
              <w:t>0906-2139388、17799069388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tcBorders>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投标人</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1.满足《中华人民共和国政府采购法》第二十二条规定；</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2.（1）供应商为中小企业/小微企业,《财政部国家发展改革委关于印发〈节能产品政府采购实施意见〉的通知》(财库〔2004〕185号);</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（2）《财政部环保总局关于环境标志产品政府采购实施的意见》(财库〔2006〕90号)；</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（3）《政府采购促进中小企业发展管理办法》(财库〔2020〕46号)；</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（4）《关于促进残疾人就业政府采购政策的通知》(财库〔2017〕141号)；按照上述政策要求执行（注：1、以上政策不重复享受。2、如属于上述企业需按招标文件要求提供相关资料）。 </w:t>
            </w:r>
          </w:p>
          <w:p>
            <w:pPr>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3.本</w:t>
            </w:r>
            <w:r>
              <w:rPr>
                <w:rFonts w:hint="eastAsia" w:ascii="宋体" w:hAnsi="宋体" w:cs="宋体"/>
                <w:color w:val="auto"/>
                <w:kern w:val="2"/>
                <w:sz w:val="24"/>
                <w:szCs w:val="24"/>
                <w:highlight w:val="none"/>
                <w:u w:val="none"/>
                <w:lang w:val="en-US" w:eastAsia="zh-CN" w:bidi="ar-SA"/>
              </w:rPr>
              <w:t>项目</w:t>
            </w:r>
            <w:r>
              <w:rPr>
                <w:rFonts w:hint="eastAsia" w:ascii="宋体" w:hAnsi="宋体" w:eastAsia="宋体" w:cs="宋体"/>
                <w:color w:val="auto"/>
                <w:kern w:val="2"/>
                <w:sz w:val="24"/>
                <w:szCs w:val="24"/>
                <w:highlight w:val="none"/>
                <w:u w:val="none"/>
                <w:lang w:val="en-US" w:eastAsia="zh-CN" w:bidi="ar-SA"/>
              </w:rPr>
              <w:t>的特定资格要求:</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（1）投标人具有合法有效的营业执照、组织机构代码证、税务登记证（若三证合一只需提供营业执照副本）原件；</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（2） 法定代表人资格证明文件及身份证原件或法人授权委托书及被授权人身份证原件；</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3）投标人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（4）供应商人员、技术、设备等方面具备完成此次招标内容的能力；</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（5）其他说明：</w:t>
            </w:r>
          </w:p>
          <w:p>
            <w:pPr>
              <w:spacing w:line="360" w:lineRule="auto"/>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1、与招标人存在利害关系可能影响招标公正性的法人、其他组织或者个人，不得参加投标。</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u w:val="none"/>
                <w:lang w:val="en-US" w:eastAsia="zh-CN" w:bidi="ar-SA"/>
              </w:rPr>
              <w:t>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tabs>
                <w:tab w:val="center" w:pos="377"/>
                <w:tab w:val="left" w:pos="496"/>
              </w:tabs>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cs="宋体"/>
                <w:b/>
                <w:sz w:val="24"/>
                <w:szCs w:val="24"/>
                <w:lang w:eastAsia="zh-CN"/>
              </w:rPr>
              <w:t>谈判</w:t>
            </w:r>
            <w:r>
              <w:rPr>
                <w:rFonts w:hint="eastAsia" w:ascii="宋体" w:hAnsi="宋体" w:eastAsia="宋体" w:cs="宋体"/>
                <w:b/>
                <w:sz w:val="24"/>
                <w:szCs w:val="24"/>
              </w:rPr>
              <w:t>报价及费用</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cs="宋体"/>
                <w:sz w:val="24"/>
                <w:szCs w:val="24"/>
                <w:lang w:eastAsia="zh-CN"/>
              </w:rPr>
              <w:t>谈判</w:t>
            </w:r>
            <w:r>
              <w:rPr>
                <w:rFonts w:hint="eastAsia" w:ascii="宋体" w:hAnsi="宋体" w:eastAsia="宋体" w:cs="宋体"/>
                <w:sz w:val="24"/>
                <w:szCs w:val="24"/>
              </w:rPr>
              <w:t>应以人民币报价；不论投标结果如何，投标人均应自行承担所有与投标有关的全部费用。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2"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投标</w:t>
            </w:r>
          </w:p>
          <w:p>
            <w:pPr>
              <w:adjustRightInd w:val="0"/>
              <w:jc w:val="center"/>
              <w:rPr>
                <w:rFonts w:hint="eastAsia" w:ascii="宋体" w:hAnsi="宋体" w:eastAsia="宋体" w:cs="宋体"/>
                <w:b/>
                <w:sz w:val="24"/>
                <w:szCs w:val="24"/>
              </w:rPr>
            </w:pPr>
            <w:r>
              <w:rPr>
                <w:rFonts w:hint="eastAsia" w:ascii="宋体" w:hAnsi="宋体" w:eastAsia="宋体" w:cs="宋体"/>
                <w:b/>
                <w:sz w:val="24"/>
                <w:szCs w:val="24"/>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eq \o\ac(□,√)</w:instrTex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要求提供。数额不得超过采购项目预算金额的2%，本项目的投标保证金为：</w:t>
            </w:r>
            <w:r>
              <w:rPr>
                <w:rFonts w:hint="eastAsia" w:ascii="宋体" w:hAnsi="宋体" w:eastAsia="宋体" w:cs="宋体"/>
                <w:b/>
                <w:bCs/>
                <w:kern w:val="2"/>
                <w:sz w:val="24"/>
                <w:szCs w:val="24"/>
                <w:lang w:val="en-US" w:eastAsia="zh-CN" w:bidi="ar-SA"/>
              </w:rPr>
              <w:t>180</w:t>
            </w:r>
            <w:r>
              <w:rPr>
                <w:rFonts w:hint="eastAsia" w:ascii="宋体" w:hAnsi="宋体" w:cs="宋体"/>
                <w:b/>
                <w:bCs/>
                <w:kern w:val="2"/>
                <w:sz w:val="24"/>
                <w:szCs w:val="24"/>
                <w:lang w:val="en-US" w:eastAsia="zh-CN" w:bidi="ar-SA"/>
              </w:rPr>
              <w:t>00.00元</w:t>
            </w:r>
            <w:r>
              <w:rPr>
                <w:rFonts w:hint="eastAsia" w:ascii="宋体" w:hAnsi="宋体" w:eastAsia="宋体" w:cs="宋体"/>
                <w:b/>
                <w:bCs/>
                <w:kern w:val="2"/>
                <w:sz w:val="24"/>
                <w:szCs w:val="24"/>
                <w:lang w:val="en-US" w:eastAsia="zh-CN" w:bidi="ar-SA"/>
              </w:rPr>
              <w:t>（大写：</w:t>
            </w:r>
            <w:r>
              <w:rPr>
                <w:rFonts w:hint="eastAsia" w:ascii="宋体" w:hAnsi="宋体" w:cs="宋体"/>
                <w:b/>
                <w:bCs/>
                <w:kern w:val="2"/>
                <w:sz w:val="24"/>
                <w:szCs w:val="24"/>
                <w:lang w:val="en-US" w:eastAsia="zh-CN" w:bidi="ar-SA"/>
              </w:rPr>
              <w:t>壹万捌仟元整</w:t>
            </w:r>
            <w:r>
              <w:rPr>
                <w:rFonts w:hint="eastAsia" w:ascii="宋体" w:hAnsi="宋体" w:eastAsia="宋体" w:cs="宋体"/>
                <w:b/>
                <w:bCs/>
                <w:kern w:val="2"/>
                <w:sz w:val="24"/>
                <w:szCs w:val="24"/>
                <w:lang w:val="en-US" w:eastAsia="zh-CN" w:bidi="ar-SA"/>
              </w:rPr>
              <w:t>）</w:t>
            </w:r>
          </w:p>
          <w:p>
            <w:pPr>
              <w:keepNext w:val="0"/>
              <w:pageBreakBefore w:val="0"/>
              <w:topLinePunct w:val="0"/>
              <w:bidi w:val="0"/>
              <w:adjustRightInd/>
              <w:snapToGrid/>
              <w:spacing w:line="288"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递交形式：转账或电汇或银行保函（注：</w:t>
            </w:r>
            <w:r>
              <w:rPr>
                <w:rFonts w:hint="eastAsia" w:ascii="宋体" w:hAnsi="宋体"/>
                <w:b w:val="0"/>
                <w:bCs w:val="0"/>
                <w:color w:val="auto"/>
                <w:sz w:val="24"/>
                <w:szCs w:val="24"/>
                <w:highlight w:val="none"/>
                <w:lang w:val="en-US" w:eastAsia="zh-CN"/>
              </w:rPr>
              <w:t>投标保证金必须从供应商基本账户转出；</w:t>
            </w:r>
            <w:r>
              <w:rPr>
                <w:rFonts w:hint="eastAsia" w:ascii="宋体" w:hAnsi="宋体" w:eastAsia="宋体" w:cs="宋体"/>
                <w:kern w:val="2"/>
                <w:sz w:val="24"/>
                <w:szCs w:val="24"/>
                <w:lang w:val="en-US" w:eastAsia="zh-CN" w:bidi="ar-SA"/>
              </w:rPr>
              <w:t>使用银行保函的，必须从供应商基本账户开具，若是第三方代开的保函，开具保函时给第三方公司缴纳的保费必须从其基本账户支付，否则视为未从基本户转出投标保证金。</w:t>
            </w:r>
            <w:r>
              <w:rPr>
                <w:rFonts w:hint="eastAsia" w:ascii="宋体" w:hAnsi="宋体" w:cs="宋体"/>
                <w:kern w:val="2"/>
                <w:sz w:val="24"/>
                <w:szCs w:val="24"/>
                <w:lang w:val="en-US" w:eastAsia="zh-CN" w:bidi="ar-SA"/>
              </w:rPr>
              <w:t>出具</w:t>
            </w:r>
            <w:r>
              <w:rPr>
                <w:rFonts w:hint="eastAsia" w:ascii="宋体" w:hAnsi="宋体" w:eastAsia="宋体" w:cs="宋体"/>
                <w:kern w:val="2"/>
                <w:sz w:val="24"/>
                <w:szCs w:val="24"/>
                <w:lang w:val="en-US" w:eastAsia="zh-CN" w:bidi="ar-SA"/>
              </w:rPr>
              <w:t>企业注册地之外保函的，供应商还必须提供给第三方公司缴纳保费的资金往来业务银行流水单并加盖银行行名条章。供应商须提供开户许可证复印件并加盖公章，保费支付凭证与保函一并列入投标文件，由评标委员会查验。）</w:t>
            </w:r>
          </w:p>
          <w:p>
            <w:pPr>
              <w:keepNext w:val="0"/>
              <w:pageBreakBefore w:val="0"/>
              <w:topLinePunct w:val="0"/>
              <w:bidi w:val="0"/>
              <w:adjustRightInd/>
              <w:snapToGrid/>
              <w:spacing w:line="288"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开户银行及帐号如下：</w:t>
            </w:r>
          </w:p>
          <w:p>
            <w:pPr>
              <w:keepNext w:val="0"/>
              <w:pageBreakBefore w:val="0"/>
              <w:topLinePunct w:val="0"/>
              <w:bidi w:val="0"/>
              <w:adjustRightInd/>
              <w:snapToGrid/>
              <w:spacing w:line="288"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开户名称：新疆嘉信工程咨询有限公司</w:t>
            </w:r>
          </w:p>
          <w:p>
            <w:pPr>
              <w:keepNext w:val="0"/>
              <w:pageBreakBefore w:val="0"/>
              <w:topLinePunct w:val="0"/>
              <w:bidi w:val="0"/>
              <w:adjustRightInd/>
              <w:snapToGrid/>
              <w:spacing w:line="288"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 户 行:新疆阿勒泰农村商业银行股份有限公司</w:t>
            </w:r>
          </w:p>
          <w:p>
            <w:pPr>
              <w:keepNext w:val="0"/>
              <w:pageBreakBefore w:val="0"/>
              <w:topLinePunct w:val="0"/>
              <w:bidi w:val="0"/>
              <w:adjustRightInd/>
              <w:snapToGrid/>
              <w:spacing w:line="288"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    号:821010012010122632687</w:t>
            </w:r>
          </w:p>
          <w:p>
            <w:pPr>
              <w:keepNext w:val="0"/>
              <w:pageBreakBefore w:val="0"/>
              <w:topLinePunct w:val="0"/>
              <w:bidi w:val="0"/>
              <w:adjustRightInd/>
              <w:snapToGrid/>
              <w:spacing w:line="288"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行    号：402902000017</w:t>
            </w:r>
          </w:p>
          <w:p>
            <w:pPr>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kern w:val="2"/>
                <w:sz w:val="24"/>
                <w:szCs w:val="24"/>
                <w:lang w:val="en-US" w:eastAsia="zh-CN" w:bidi="ar-SA"/>
              </w:rPr>
              <w:t>保证金缴纳形式：</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保证金须在投标截止时间之前，从投标人基本账户以网银或银行电汇形式汇至本公司账户，在汇款凭证上备注栏</w:t>
            </w:r>
            <w:r>
              <w:rPr>
                <w:rFonts w:hint="eastAsia" w:ascii="宋体" w:hAnsi="宋体"/>
                <w:b/>
                <w:bCs/>
                <w:color w:val="000000"/>
                <w:sz w:val="24"/>
                <w:szCs w:val="24"/>
                <w:highlight w:val="none"/>
              </w:rPr>
              <w:t>请务必注明项目</w:t>
            </w:r>
            <w:r>
              <w:rPr>
                <w:rFonts w:hint="eastAsia" w:hAnsi="宋体"/>
                <w:b/>
                <w:bCs/>
                <w:color w:val="000000" w:themeColor="text1"/>
                <w:sz w:val="24"/>
                <w:szCs w:val="24"/>
                <w:highlight w:val="none"/>
                <w:lang w:eastAsia="zh-CN"/>
                <w14:textFill>
                  <w14:solidFill>
                    <w14:schemeClr w14:val="tx1"/>
                  </w14:solidFill>
                </w14:textFill>
              </w:rPr>
              <w:t>简</w:t>
            </w:r>
            <w:r>
              <w:rPr>
                <w:rFonts w:hint="eastAsia" w:ascii="宋体" w:hAnsi="宋体"/>
                <w:b/>
                <w:bCs/>
                <w:color w:val="000000"/>
                <w:sz w:val="24"/>
                <w:szCs w:val="24"/>
                <w:highlight w:val="none"/>
              </w:rPr>
              <w:t>称、编号及用途。</w:t>
            </w:r>
            <w:r>
              <w:rPr>
                <w:rFonts w:hint="eastAsia" w:ascii="宋体" w:hAnsi="宋体" w:eastAsia="宋体" w:cs="宋体"/>
                <w:b/>
                <w:bCs/>
                <w:kern w:val="2"/>
                <w:sz w:val="24"/>
                <w:szCs w:val="24"/>
                <w:lang w:val="en-US" w:eastAsia="zh-CN" w:bidi="ar-SA"/>
              </w:rPr>
              <w:t>供应商若不按照上述要求缴纳</w:t>
            </w:r>
            <w:r>
              <w:rPr>
                <w:rFonts w:hint="eastAsia" w:ascii="宋体" w:hAnsi="宋体" w:cs="宋体"/>
                <w:b/>
                <w:bCs/>
                <w:kern w:val="2"/>
                <w:sz w:val="24"/>
                <w:szCs w:val="24"/>
                <w:lang w:val="en-US" w:eastAsia="zh-CN" w:bidi="ar-SA"/>
              </w:rPr>
              <w:t>投标</w:t>
            </w:r>
            <w:r>
              <w:rPr>
                <w:rFonts w:hint="eastAsia" w:ascii="宋体" w:hAnsi="宋体" w:eastAsia="宋体" w:cs="宋体"/>
                <w:b/>
                <w:bCs/>
                <w:kern w:val="2"/>
                <w:sz w:val="24"/>
                <w:szCs w:val="24"/>
                <w:lang w:val="en-US" w:eastAsia="zh-CN" w:bidi="ar-SA"/>
              </w:rPr>
              <w:t>保证金的，响应文件将按无效标处理。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7</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退还</w:t>
            </w:r>
          </w:p>
          <w:p>
            <w:pPr>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反开收据（即：给我公司开收据，且加盖财务章。）</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授权委托书上须复印经办人的身份证且加盖公章。</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银行基本户开户信息复印件(加盖公章)。每周三统一退还投标保证金，财务电话：18129283111。备注:请各供应商准备齐全上述资料后，前往招标代理机构递交退还投标保证金资料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8</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投标文件</w:t>
            </w:r>
          </w:p>
          <w:p>
            <w:pPr>
              <w:adjustRightInd w:val="0"/>
              <w:jc w:val="center"/>
              <w:rPr>
                <w:rFonts w:hint="eastAsia" w:ascii="宋体" w:hAnsi="宋体" w:eastAsia="宋体" w:cs="宋体"/>
                <w:b/>
                <w:sz w:val="24"/>
                <w:szCs w:val="24"/>
              </w:rPr>
            </w:pPr>
            <w:r>
              <w:rPr>
                <w:rFonts w:hint="eastAsia" w:ascii="宋体" w:hAnsi="宋体" w:eastAsia="宋体" w:cs="宋体"/>
                <w:b/>
                <w:sz w:val="24"/>
                <w:szCs w:val="24"/>
              </w:rPr>
              <w:t>份数</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投标文件由纸制文件及电子文件组成：</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1.正本1份，副本2份，正副本密封于同一封袋内。</w:t>
            </w:r>
          </w:p>
          <w:p>
            <w:pPr>
              <w:pStyle w:val="12"/>
              <w:numPr>
                <w:ilvl w:val="0"/>
                <w:numId w:val="0"/>
              </w:numPr>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2.报价一览表 3 份及电子U盘 1 个</w:t>
            </w:r>
            <w:r>
              <w:rPr>
                <w:rFonts w:hint="eastAsia" w:ascii="宋体" w:hAnsi="宋体" w:eastAsia="宋体" w:cs="宋体"/>
                <w:kern w:val="2"/>
                <w:sz w:val="24"/>
                <w:szCs w:val="24"/>
                <w:highlight w:val="none"/>
                <w:lang w:val="en-US" w:eastAsia="zh-CN" w:bidi="ar-SA"/>
              </w:rPr>
              <w:t>（内存word文档格式和PDF格式两种文件），密封于同一封袋内</w:t>
            </w:r>
            <w:r>
              <w:rPr>
                <w:rFonts w:hint="eastAsia" w:ascii="宋体" w:hAnsi="宋体" w:eastAsia="宋体" w:cs="宋体"/>
                <w:kern w:val="2"/>
                <w:sz w:val="24"/>
                <w:szCs w:val="24"/>
                <w:lang w:val="en-US" w:eastAsia="zh-CN" w:bidi="ar-SA"/>
              </w:rPr>
              <w:t>。</w:t>
            </w:r>
          </w:p>
          <w:p>
            <w:pPr>
              <w:pStyle w:val="12"/>
              <w:numPr>
                <w:ilvl w:val="0"/>
                <w:numId w:val="0"/>
              </w:numPr>
              <w:spacing w:line="360" w:lineRule="auto"/>
              <w:ind w:left="0" w:leftChars="0" w:firstLine="0" w:firstLineChars="0"/>
              <w:jc w:val="left"/>
              <w:rPr>
                <w:rFonts w:hint="eastAsia"/>
              </w:rPr>
            </w:pPr>
            <w:r>
              <w:rPr>
                <w:rFonts w:hint="eastAsia" w:ascii="宋体" w:hAnsi="宋体" w:eastAsia="宋体" w:cs="宋体"/>
                <w:b/>
                <w:bCs/>
                <w:sz w:val="24"/>
                <w:szCs w:val="24"/>
                <w:lang w:eastAsia="zh-CN"/>
              </w:rPr>
              <w:t>注：</w:t>
            </w:r>
            <w:r>
              <w:rPr>
                <w:rFonts w:hint="eastAsia" w:ascii="宋体" w:hAnsi="宋体" w:eastAsia="宋体" w:cs="宋体"/>
                <w:sz w:val="24"/>
                <w:szCs w:val="24"/>
                <w:lang w:eastAsia="zh-CN"/>
              </w:rPr>
              <w:t>投标文件袋封口处须加盖企业公章（或经验证的电子印章）及法定代表人章。未按要求封装的响应文件，代理公司</w:t>
            </w:r>
            <w:r>
              <w:rPr>
                <w:rFonts w:hint="eastAsia" w:ascii="宋体" w:hAnsi="宋体" w:eastAsia="宋体" w:cs="宋体"/>
                <w:b/>
                <w:bCs/>
                <w:sz w:val="24"/>
                <w:szCs w:val="24"/>
                <w:lang w:eastAsia="zh-CN"/>
              </w:rPr>
              <w:t>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封套上应载明的信息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w:t>
            </w:r>
            <w:r>
              <w:rPr>
                <w:rFonts w:hint="eastAsia" w:ascii="宋体" w:hAnsi="宋体" w:eastAsia="宋体" w:cs="宋体"/>
                <w:sz w:val="24"/>
                <w:szCs w:val="24"/>
              </w:rPr>
              <w:t>人地址：</w:t>
            </w:r>
            <w:r>
              <w:rPr>
                <w:rFonts w:hint="eastAsia" w:ascii="宋体" w:hAnsi="宋体" w:eastAsia="宋体" w:cs="宋体"/>
                <w:sz w:val="24"/>
                <w:szCs w:val="24"/>
                <w:lang w:val="en-US" w:eastAsia="zh-CN"/>
              </w:rPr>
              <w:t xml:space="preserve"> 　</w:t>
            </w:r>
          </w:p>
          <w:p>
            <w:pPr>
              <w:numPr>
                <w:ilvl w:val="0"/>
                <w:numId w:val="0"/>
              </w:numPr>
              <w:adjustRightInd w:val="0"/>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pPr>
              <w:numPr>
                <w:ilvl w:val="0"/>
                <w:numId w:val="0"/>
              </w:numPr>
              <w:adjustRightInd w:val="0"/>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项目名称：</w:t>
            </w:r>
          </w:p>
          <w:p>
            <w:pPr>
              <w:numPr>
                <w:ilvl w:val="0"/>
                <w:numId w:val="0"/>
              </w:numPr>
              <w:adjustRightInd w:val="0"/>
              <w:ind w:leftChars="0"/>
              <w:rPr>
                <w:rFonts w:hint="eastAsia" w:ascii="宋体" w:hAnsi="宋体" w:eastAsia="宋体" w:cs="宋体"/>
                <w:color w:val="auto"/>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lang w:eastAsia="zh-CN"/>
              </w:rPr>
              <w:t>投标</w:t>
            </w:r>
            <w:r>
              <w:rPr>
                <w:rFonts w:hint="eastAsia" w:ascii="宋体" w:hAnsi="宋体" w:eastAsia="宋体" w:cs="宋体"/>
                <w:sz w:val="24"/>
                <w:szCs w:val="24"/>
              </w:rPr>
              <w:t>文件在</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*时*</w:t>
            </w:r>
            <w:r>
              <w:rPr>
                <w:rFonts w:hint="eastAsia" w:ascii="宋体" w:hAnsi="宋体" w:eastAsia="宋体" w:cs="宋体"/>
                <w:color w:val="auto"/>
                <w:sz w:val="24"/>
                <w:szCs w:val="24"/>
              </w:rPr>
              <w:t>分前不得开启</w:t>
            </w:r>
            <w:r>
              <w:rPr>
                <w:rFonts w:hint="eastAsia" w:ascii="宋体" w:hAnsi="宋体" w:eastAsia="宋体" w:cs="宋体"/>
                <w:color w:val="auto"/>
                <w:sz w:val="24"/>
                <w:szCs w:val="24"/>
                <w:lang w:eastAsia="zh-CN"/>
              </w:rPr>
              <w:t>（填</w:t>
            </w:r>
            <w:r>
              <w:rPr>
                <w:rFonts w:hint="eastAsia" w:ascii="宋体" w:hAnsi="宋体" w:cs="宋体"/>
                <w:color w:val="auto"/>
                <w:sz w:val="24"/>
                <w:szCs w:val="24"/>
                <w:lang w:eastAsia="zh-CN"/>
              </w:rPr>
              <w:t>写</w:t>
            </w:r>
            <w:r>
              <w:rPr>
                <w:rFonts w:hint="eastAsia" w:ascii="宋体" w:hAnsi="宋体" w:eastAsia="宋体" w:cs="宋体"/>
                <w:color w:val="auto"/>
                <w:sz w:val="24"/>
                <w:szCs w:val="24"/>
                <w:lang w:eastAsia="zh-CN"/>
              </w:rPr>
              <w:t>开标时间）</w:t>
            </w:r>
          </w:p>
          <w:p>
            <w:pPr>
              <w:numPr>
                <w:ilvl w:val="0"/>
                <w:numId w:val="0"/>
              </w:numPr>
              <w:adjustRightInd w:val="0"/>
              <w:ind w:leftChars="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供应商</w:t>
            </w:r>
            <w:r>
              <w:rPr>
                <w:rFonts w:hint="eastAsia" w:ascii="宋体" w:hAnsi="宋体" w:eastAsia="宋体" w:cs="宋体"/>
                <w:sz w:val="24"/>
                <w:szCs w:val="24"/>
              </w:rPr>
              <w:t xml:space="preserve">名称：          </w:t>
            </w:r>
          </w:p>
          <w:p>
            <w:pPr>
              <w:numPr>
                <w:ilvl w:val="0"/>
                <w:numId w:val="0"/>
              </w:numPr>
              <w:adjustRightInd w:val="0"/>
              <w:ind w:leftChars="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供应商</w:t>
            </w:r>
            <w:r>
              <w:rPr>
                <w:rFonts w:hint="eastAsia" w:ascii="宋体" w:hAnsi="宋体" w:eastAsia="宋体" w:cs="宋体"/>
                <w:sz w:val="24"/>
                <w:szCs w:val="24"/>
              </w:rPr>
              <w:t xml:space="preserve">地址：          </w:t>
            </w:r>
          </w:p>
          <w:p>
            <w:pPr>
              <w:numPr>
                <w:ilvl w:val="0"/>
                <w:numId w:val="0"/>
              </w:numPr>
              <w:adjustRightInd w:val="0"/>
              <w:ind w:leftChars="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供应商</w:t>
            </w:r>
            <w:r>
              <w:rPr>
                <w:rFonts w:hint="eastAsia" w:ascii="宋体" w:hAnsi="宋体" w:eastAsia="宋体" w:cs="宋体"/>
                <w:sz w:val="24"/>
                <w:szCs w:val="24"/>
              </w:rPr>
              <w:t>法定代表人（签字</w:t>
            </w:r>
            <w:r>
              <w:rPr>
                <w:rFonts w:hint="eastAsia" w:ascii="宋体" w:hAnsi="宋体" w:eastAsia="宋体" w:cs="宋体"/>
                <w:sz w:val="24"/>
                <w:szCs w:val="24"/>
                <w:lang w:eastAsia="zh-CN"/>
              </w:rPr>
              <w:t>并</w:t>
            </w:r>
            <w:r>
              <w:rPr>
                <w:rFonts w:hint="eastAsia" w:ascii="宋体" w:hAnsi="宋体" w:eastAsia="宋体" w:cs="宋体"/>
                <w:sz w:val="24"/>
                <w:szCs w:val="24"/>
              </w:rPr>
              <w:t xml:space="preserve">盖章）：          </w:t>
            </w:r>
          </w:p>
          <w:p>
            <w:pPr>
              <w:numPr>
                <w:ilvl w:val="0"/>
                <w:numId w:val="0"/>
              </w:numPr>
              <w:adjustRightInd w:val="0"/>
              <w:ind w:leftChars="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供应商</w:t>
            </w: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人：              </w:t>
            </w:r>
          </w:p>
          <w:p>
            <w:pPr>
              <w:numPr>
                <w:ilvl w:val="0"/>
                <w:numId w:val="0"/>
              </w:numPr>
              <w:adjustRightInd w:val="0"/>
              <w:ind w:leftChars="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供应商</w:t>
            </w:r>
            <w:r>
              <w:rPr>
                <w:rFonts w:hint="eastAsia" w:ascii="宋体" w:hAnsi="宋体" w:eastAsia="宋体" w:cs="宋体"/>
                <w:sz w:val="24"/>
                <w:szCs w:val="24"/>
              </w:rPr>
              <w:t xml:space="preserve">联系电话：            </w:t>
            </w:r>
          </w:p>
          <w:p>
            <w:pPr>
              <w:numPr>
                <w:ilvl w:val="0"/>
                <w:numId w:val="0"/>
              </w:numPr>
              <w:adjustRightInd w:val="0"/>
              <w:ind w:leftChars="0" w:firstLine="480" w:firstLineChars="200"/>
              <w:rPr>
                <w:rFonts w:hint="eastAsia" w:ascii="宋体" w:hAnsi="宋体" w:eastAsia="宋体" w:cs="宋体"/>
                <w:sz w:val="24"/>
                <w:szCs w:val="24"/>
              </w:rPr>
            </w:pPr>
            <w:r>
              <w:rPr>
                <w:rFonts w:hint="eastAsia"/>
                <w:sz w:val="24"/>
                <w:szCs w:val="24"/>
              </w:rPr>
              <w:t>注：</w:t>
            </w:r>
            <w:r>
              <w:rPr>
                <w:rFonts w:hint="eastAsia"/>
                <w:sz w:val="24"/>
                <w:szCs w:val="24"/>
                <w:lang w:eastAsia="zh-CN"/>
              </w:rPr>
              <w:t>文件袋</w:t>
            </w:r>
            <w:r>
              <w:rPr>
                <w:rFonts w:hint="eastAsia"/>
                <w:sz w:val="24"/>
                <w:szCs w:val="24"/>
              </w:rPr>
              <w:t>封口处</w:t>
            </w:r>
            <w:r>
              <w:rPr>
                <w:rFonts w:hint="eastAsia"/>
                <w:sz w:val="24"/>
                <w:szCs w:val="24"/>
                <w:lang w:eastAsia="zh-CN"/>
              </w:rPr>
              <w:t>须</w:t>
            </w:r>
            <w:r>
              <w:rPr>
                <w:rFonts w:hint="eastAsia"/>
                <w:sz w:val="24"/>
                <w:szCs w:val="24"/>
              </w:rPr>
              <w:t>加盖企业公章（或经验证的电子印章）及法人章，响应文件必须胶装成册，不接受活页装订</w:t>
            </w:r>
            <w:r>
              <w:rPr>
                <w:rFonts w:hint="eastAsia"/>
                <w:sz w:val="24"/>
                <w:szCs w:val="24"/>
                <w:lang w:eastAsia="zh-CN"/>
              </w:rPr>
              <w:t>，</w:t>
            </w:r>
            <w:r>
              <w:rPr>
                <w:rFonts w:hint="eastAsia"/>
                <w:sz w:val="24"/>
                <w:szCs w:val="24"/>
              </w:rPr>
              <w:t>否则响应文件</w:t>
            </w:r>
            <w:r>
              <w:rPr>
                <w:rFonts w:hint="eastAsia"/>
                <w:b/>
                <w:bCs/>
                <w:sz w:val="24"/>
                <w:szCs w:val="24"/>
              </w:rPr>
              <w:t>不予接收</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10</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投标文件</w:t>
            </w:r>
          </w:p>
          <w:p>
            <w:pPr>
              <w:adjustRightInd w:val="0"/>
              <w:jc w:val="center"/>
              <w:rPr>
                <w:rFonts w:hint="eastAsia" w:ascii="宋体" w:hAnsi="宋体" w:eastAsia="宋体" w:cs="宋体"/>
                <w:b/>
                <w:sz w:val="24"/>
                <w:szCs w:val="24"/>
              </w:rPr>
            </w:pPr>
            <w:r>
              <w:rPr>
                <w:rFonts w:hint="eastAsia" w:ascii="宋体" w:hAnsi="宋体" w:eastAsia="宋体" w:cs="宋体"/>
                <w:b/>
                <w:sz w:val="24"/>
                <w:szCs w:val="24"/>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z w:val="24"/>
                <w:szCs w:val="24"/>
              </w:rPr>
            </w:pPr>
            <w:r>
              <w:rPr>
                <w:rFonts w:hint="eastAsia" w:ascii="宋体" w:hAnsi="宋体" w:eastAsia="宋体" w:cs="宋体"/>
                <w:sz w:val="24"/>
                <w:szCs w:val="24"/>
              </w:rPr>
              <w:t>投标截止时间起</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0</w:t>
            </w:r>
            <w:r>
              <w:rPr>
                <w:rFonts w:hint="eastAsia" w:ascii="宋体" w:hAnsi="宋体" w:eastAsia="宋体" w:cs="宋体"/>
                <w:sz w:val="24"/>
                <w:szCs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rPr>
              <w:t>答疑澄清</w:t>
            </w:r>
            <w:r>
              <w:rPr>
                <w:rFonts w:hint="eastAsia" w:ascii="宋体" w:hAnsi="宋体" w:eastAsia="宋体" w:cs="宋体"/>
                <w:b/>
                <w:sz w:val="24"/>
                <w:szCs w:val="24"/>
                <w:lang w:eastAsia="zh-CN"/>
              </w:rPr>
              <w:t>或者修改时间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投标人对谈判文件如有疑问，可在谈判截止日前的3日内按谈判文件中载明的地址以书面形式通知</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要求澄清。招标人将视情况确定采用适当方式予以澄清或以书面形式予以答复。投标人在规定时间内，未提出澄清要求，则视为投标人完全同意谈判文件的所有内容。招标人认为有必要时，可将答复内容（包括原提出问题，但不包括问题的来源）分发给所有拟投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提交投标文件的截止时间、地点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截止时间：202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09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日1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:30分（北京时间）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地    点：</w:t>
            </w:r>
            <w:r>
              <w:rPr>
                <w:rFonts w:hint="eastAsia" w:ascii="宋体" w:hAnsi="宋体" w:eastAsia="宋体" w:cs="宋体"/>
                <w:sz w:val="24"/>
                <w:szCs w:val="24"/>
              </w:rPr>
              <w:t>阿勒泰市迎宾路克兰区99号万驰广场1栋</w:t>
            </w:r>
            <w:r>
              <w:rPr>
                <w:rFonts w:hint="eastAsia" w:ascii="宋体" w:hAnsi="宋体" w:eastAsia="宋体" w:cs="宋体"/>
                <w:sz w:val="24"/>
                <w:szCs w:val="24"/>
                <w:lang w:val="en-US" w:eastAsia="zh-CN"/>
              </w:rPr>
              <w:t>1203室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13</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开标时间、地点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开标</w:t>
            </w:r>
            <w:r>
              <w:rPr>
                <w:rFonts w:hint="eastAsia" w:ascii="宋体" w:hAnsi="宋体" w:eastAsia="宋体" w:cs="宋体"/>
                <w:sz w:val="24"/>
                <w:szCs w:val="24"/>
                <w:lang w:val="en-US" w:eastAsia="zh-CN"/>
              </w:rPr>
              <w:t>时间：2022年0</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30</w:t>
            </w:r>
            <w:bookmarkStart w:id="416" w:name="_GoBack"/>
            <w:bookmarkEnd w:id="416"/>
            <w:r>
              <w:rPr>
                <w:rFonts w:hint="eastAsia" w:ascii="宋体" w:hAnsi="宋体" w:eastAsia="宋体" w:cs="宋体"/>
                <w:sz w:val="24"/>
                <w:szCs w:val="24"/>
                <w:lang w:val="en-US" w:eastAsia="zh-CN"/>
              </w:rPr>
              <w:t>日1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:30分（北京时间）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地    点：</w:t>
            </w:r>
            <w:r>
              <w:rPr>
                <w:rFonts w:hint="eastAsia" w:ascii="宋体" w:hAnsi="宋体" w:eastAsia="宋体" w:cs="宋体"/>
                <w:sz w:val="24"/>
                <w:szCs w:val="24"/>
              </w:rPr>
              <w:t>阿勒泰市迎宾路克兰区99号万驰广场1栋</w:t>
            </w:r>
            <w:r>
              <w:rPr>
                <w:rFonts w:hint="eastAsia" w:ascii="宋体" w:hAnsi="宋体" w:eastAsia="宋体" w:cs="宋体"/>
                <w:sz w:val="24"/>
                <w:szCs w:val="24"/>
                <w:lang w:val="en-US" w:eastAsia="zh-CN"/>
              </w:rPr>
              <w:t>1203室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14</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color w:val="000000"/>
                <w:sz w:val="24"/>
                <w:szCs w:val="24"/>
              </w:rPr>
              <w:t>是否退还</w:t>
            </w:r>
            <w:r>
              <w:rPr>
                <w:rFonts w:hint="eastAsia" w:ascii="宋体" w:hAnsi="宋体" w:eastAsia="宋体" w:cs="宋体"/>
                <w:b/>
                <w:bCs/>
                <w:color w:val="000000"/>
                <w:sz w:val="24"/>
                <w:szCs w:val="24"/>
                <w:lang w:eastAsia="zh-CN"/>
              </w:rPr>
              <w:t>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eq \o\ac(</w:instrText>
            </w:r>
            <w:r>
              <w:rPr>
                <w:rFonts w:hint="eastAsia" w:ascii="宋体" w:hAnsi="宋体" w:eastAsia="宋体" w:cs="宋体"/>
                <w:color w:val="000000"/>
                <w:position w:val="-4"/>
                <w:sz w:val="36"/>
                <w:szCs w:val="24"/>
              </w:rPr>
              <w:instrText xml:space="preserve">□</w:instrText>
            </w:r>
            <w:r>
              <w:rPr>
                <w:rFonts w:hint="eastAsia" w:ascii="宋体" w:hAnsi="宋体" w:eastAsia="宋体" w:cs="宋体"/>
                <w:color w:val="000000"/>
                <w:position w:val="0"/>
                <w:sz w:val="24"/>
                <w:szCs w:val="24"/>
              </w:rPr>
              <w:instrText xml:space="preserve">,√)</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否     □是，</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退一份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15</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auto"/>
              <w:jc w:val="center"/>
              <w:rPr>
                <w:rFonts w:hint="eastAsia" w:ascii="宋体" w:hAnsi="宋体" w:eastAsia="宋体" w:cs="宋体"/>
                <w:b/>
                <w:sz w:val="24"/>
                <w:szCs w:val="24"/>
              </w:rPr>
            </w:pPr>
            <w:r>
              <w:rPr>
                <w:rFonts w:hint="eastAsia" w:ascii="宋体" w:hAnsi="宋体" w:eastAsia="宋体" w:cs="宋体"/>
                <w:b/>
                <w:bCs/>
                <w:color w:val="auto"/>
                <w:sz w:val="24"/>
                <w:szCs w:val="24"/>
                <w:highlight w:val="none"/>
                <w:lang w:eastAsia="zh-CN"/>
              </w:rPr>
              <w:t>评审组</w:t>
            </w:r>
            <w:r>
              <w:rPr>
                <w:rFonts w:hint="eastAsia" w:ascii="宋体" w:hAnsi="宋体" w:eastAsia="宋体" w:cs="宋体"/>
                <w:b/>
                <w:bCs/>
                <w:color w:val="auto"/>
                <w:sz w:val="24"/>
                <w:szCs w:val="24"/>
                <w:highlight w:val="none"/>
              </w:rPr>
              <w:t>的组建</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评审小组的</w:t>
            </w:r>
            <w:r>
              <w:rPr>
                <w:rFonts w:hint="eastAsia" w:ascii="宋体" w:hAnsi="宋体" w:eastAsia="宋体" w:cs="宋体"/>
                <w:color w:val="auto"/>
                <w:sz w:val="24"/>
                <w:szCs w:val="24"/>
              </w:rPr>
              <w:t>构成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3 </w:t>
            </w:r>
            <w:r>
              <w:rPr>
                <w:rFonts w:hint="eastAsia" w:ascii="宋体" w:hAnsi="宋体" w:eastAsia="宋体" w:cs="宋体"/>
                <w:color w:val="auto"/>
                <w:sz w:val="24"/>
                <w:szCs w:val="24"/>
                <w:highlight w:val="none"/>
              </w:rPr>
              <w:t>人，其中</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人（限</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rPr>
              <w:t>在职人员，且应当具备评标专家相应的或者类似的条件），专家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3 </w:t>
            </w:r>
            <w:r>
              <w:rPr>
                <w:rFonts w:hint="eastAsia" w:ascii="宋体" w:hAnsi="宋体" w:eastAsia="宋体" w:cs="宋体"/>
                <w:color w:val="auto"/>
                <w:sz w:val="24"/>
                <w:szCs w:val="24"/>
              </w:rPr>
              <w:t>人；</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专家确定方式：</w:t>
            </w:r>
            <w:r>
              <w:rPr>
                <w:rFonts w:hint="eastAsia" w:ascii="宋体" w:hAnsi="宋体" w:eastAsia="宋体" w:cs="宋体"/>
                <w:color w:val="auto"/>
                <w:sz w:val="24"/>
                <w:szCs w:val="24"/>
                <w:u w:val="single"/>
                <w:lang w:eastAsia="zh-CN"/>
              </w:rPr>
              <w:t>线上随机</w:t>
            </w:r>
            <w:r>
              <w:rPr>
                <w:rFonts w:hint="eastAsia" w:ascii="宋体" w:hAnsi="宋体" w:eastAsia="宋体" w:cs="宋体"/>
                <w:color w:val="auto"/>
                <w:sz w:val="24"/>
                <w:szCs w:val="24"/>
                <w:u w:val="single"/>
              </w:rPr>
              <w:t>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16</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auto"/>
              <w:jc w:val="center"/>
              <w:rPr>
                <w:rFonts w:hint="eastAsia" w:ascii="宋体" w:hAnsi="宋体" w:eastAsia="宋体" w:cs="宋体"/>
                <w:b/>
                <w:sz w:val="24"/>
                <w:szCs w:val="24"/>
              </w:rPr>
            </w:pPr>
            <w:r>
              <w:rPr>
                <w:rFonts w:hint="eastAsia" w:ascii="宋体" w:hAnsi="宋体" w:eastAsia="宋体" w:cs="宋体"/>
                <w:b/>
                <w:bCs/>
                <w:color w:val="auto"/>
                <w:sz w:val="24"/>
                <w:szCs w:val="24"/>
                <w:lang w:eastAsia="zh-CN"/>
              </w:rPr>
              <w:t>定标</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是否授权</w:t>
            </w:r>
            <w:r>
              <w:rPr>
                <w:rFonts w:hint="eastAsia" w:ascii="宋体" w:hAnsi="宋体" w:cs="宋体"/>
                <w:color w:val="auto"/>
                <w:sz w:val="24"/>
                <w:szCs w:val="24"/>
                <w:lang w:val="en-US" w:eastAsia="zh-CN"/>
              </w:rPr>
              <w:t>评标</w:t>
            </w:r>
            <w:r>
              <w:rPr>
                <w:rFonts w:hint="eastAsia" w:ascii="宋体" w:hAnsi="宋体" w:eastAsia="宋体" w:cs="宋体"/>
                <w:color w:val="auto"/>
                <w:sz w:val="24"/>
                <w:szCs w:val="24"/>
                <w:lang w:eastAsia="zh-CN"/>
              </w:rPr>
              <w:t>小组</w:t>
            </w:r>
            <w:r>
              <w:rPr>
                <w:rFonts w:hint="eastAsia" w:ascii="宋体" w:hAnsi="宋体" w:eastAsia="宋体" w:cs="宋体"/>
                <w:color w:val="auto"/>
                <w:sz w:val="24"/>
                <w:szCs w:val="24"/>
              </w:rPr>
              <w:t>确定中标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24"/>
                <w:szCs w:val="24"/>
              </w:rPr>
              <w:t>否，推荐的中标候选人数：</w:t>
            </w:r>
            <w:r>
              <w:rPr>
                <w:rFonts w:hint="eastAsia" w:ascii="宋体" w:hAnsi="宋体" w:eastAsia="宋体" w:cs="宋体"/>
                <w:b/>
                <w:color w:val="auto"/>
                <w:sz w:val="24"/>
                <w:szCs w:val="24"/>
                <w:u w:val="single"/>
              </w:rPr>
              <w:t xml:space="preserve"> </w:t>
            </w:r>
            <w:r>
              <w:rPr>
                <w:rFonts w:hint="eastAsia" w:ascii="宋体" w:hAnsi="宋体" w:eastAsia="宋体" w:cs="宋体"/>
                <w:bCs/>
                <w:color w:val="auto"/>
                <w:sz w:val="24"/>
                <w:szCs w:val="24"/>
                <w:u w:val="single"/>
              </w:rPr>
              <w:t>3</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cs="宋体"/>
                <w:b/>
                <w:sz w:val="24"/>
                <w:szCs w:val="24"/>
                <w:lang w:val="en-US" w:eastAsia="zh-CN"/>
              </w:rPr>
              <w:t>7</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评标办法</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二次报价最低评标价法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cs="宋体"/>
                <w:b/>
                <w:sz w:val="24"/>
                <w:szCs w:val="24"/>
                <w:lang w:val="en-US" w:eastAsia="zh-CN"/>
              </w:rPr>
              <w:t>8</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低于成本价不正当竞争预防措施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480" w:firstLineChars="200"/>
              <w:rPr>
                <w:rFonts w:hint="eastAsia" w:ascii="宋体" w:hAnsi="宋体" w:eastAsia="宋体" w:cs="宋体"/>
                <w:sz w:val="24"/>
                <w:szCs w:val="24"/>
              </w:rPr>
            </w:pPr>
            <w:r>
              <w:rPr>
                <w:rFonts w:hint="eastAsia" w:ascii="宋体" w:hAnsi="宋体" w:eastAsia="宋体" w:cs="宋体"/>
                <w:sz w:val="24"/>
                <w:szCs w:val="24"/>
              </w:rPr>
              <w:t>为了预防不正当竞争，在评标过程中</w:t>
            </w:r>
            <w:r>
              <w:rPr>
                <w:rFonts w:hint="eastAsia" w:ascii="宋体" w:hAnsi="宋体" w:eastAsia="宋体" w:cs="宋体"/>
                <w:sz w:val="24"/>
                <w:szCs w:val="24"/>
                <w:highlight w:val="none"/>
              </w:rPr>
              <w:t>，投标人报价明显</w:t>
            </w:r>
            <w:r>
              <w:rPr>
                <w:rFonts w:hint="eastAsia" w:ascii="宋体" w:hAnsi="宋体" w:eastAsia="宋体" w:cs="宋体"/>
                <w:sz w:val="24"/>
                <w:szCs w:val="24"/>
                <w:highlight w:val="none"/>
                <w:lang w:val="en-US" w:eastAsia="zh-CN"/>
              </w:rPr>
              <w:t>低</w:t>
            </w:r>
            <w:r>
              <w:rPr>
                <w:rFonts w:hint="eastAsia" w:ascii="宋体" w:hAnsi="宋体" w:eastAsia="宋体" w:cs="宋体"/>
                <w:sz w:val="24"/>
                <w:szCs w:val="24"/>
                <w:highlight w:val="none"/>
              </w:rPr>
              <w:t>于其市场报价或某些分项报价明显不合理或者低于成本，</w:t>
            </w:r>
            <w:r>
              <w:rPr>
                <w:rFonts w:hint="eastAsia" w:ascii="宋体" w:hAnsi="宋体" w:eastAsia="宋体" w:cs="宋体"/>
                <w:sz w:val="24"/>
                <w:szCs w:val="24"/>
              </w:rPr>
              <w:t>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ind w:firstLine="480" w:firstLineChars="200"/>
              <w:rPr>
                <w:rFonts w:hint="eastAsia" w:ascii="宋体" w:hAnsi="宋体" w:eastAsia="宋体" w:cs="宋体"/>
                <w:sz w:val="24"/>
                <w:szCs w:val="24"/>
              </w:rPr>
            </w:pPr>
            <w:r>
              <w:rPr>
                <w:rFonts w:hint="eastAsia" w:ascii="宋体" w:hAnsi="宋体" w:eastAsia="宋体" w:cs="宋体"/>
                <w:sz w:val="24"/>
                <w:szCs w:val="24"/>
              </w:rPr>
              <w:t>供应商书面说明应当签字确认并且加盖公章，否则无效。书面说明的签字确认，供应商为法人的，由其法定代表人或者代理人签字确认；供应商为其他组织的，由其主要负责人或者代理人签字确认；供应商为自然人的，由其本人或者代理人签字确认。</w:t>
            </w:r>
          </w:p>
          <w:p>
            <w:pPr>
              <w:adjustRightInd w:val="0"/>
              <w:ind w:firstLine="480" w:firstLineChars="200"/>
              <w:rPr>
                <w:rFonts w:hint="eastAsia" w:ascii="宋体" w:hAnsi="宋体" w:eastAsia="宋体" w:cs="宋体"/>
                <w:sz w:val="24"/>
                <w:szCs w:val="24"/>
              </w:rPr>
            </w:pPr>
            <w:r>
              <w:rPr>
                <w:rFonts w:hint="eastAsia" w:ascii="宋体" w:hAnsi="宋体" w:eastAsia="宋体" w:cs="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cs="宋体"/>
                <w:b/>
                <w:sz w:val="24"/>
                <w:szCs w:val="24"/>
                <w:lang w:val="en-US" w:eastAsia="zh-CN"/>
              </w:rPr>
              <w:t>9</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中标信息</w:t>
            </w:r>
          </w:p>
          <w:p>
            <w:pPr>
              <w:adjustRightInd w:val="0"/>
              <w:jc w:val="center"/>
              <w:rPr>
                <w:rFonts w:hint="eastAsia" w:ascii="宋体" w:hAnsi="宋体" w:eastAsia="宋体" w:cs="宋体"/>
                <w:b/>
                <w:sz w:val="24"/>
                <w:szCs w:val="24"/>
              </w:rPr>
            </w:pPr>
            <w:r>
              <w:rPr>
                <w:rFonts w:hint="eastAsia" w:ascii="宋体" w:hAnsi="宋体" w:eastAsia="宋体" w:cs="宋体"/>
                <w:b/>
                <w:sz w:val="24"/>
                <w:szCs w:val="24"/>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z w:val="24"/>
                <w:szCs w:val="24"/>
              </w:rPr>
            </w:pPr>
            <w:r>
              <w:rPr>
                <w:rFonts w:hint="eastAsia" w:ascii="宋体" w:hAnsi="宋体" w:eastAsia="宋体" w:cs="宋体"/>
                <w:sz w:val="24"/>
                <w:szCs w:val="24"/>
              </w:rPr>
              <w:t>1、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rPr>
                <w:rFonts w:hint="eastAsia" w:ascii="宋体" w:hAnsi="宋体" w:eastAsia="宋体" w:cs="宋体"/>
                <w:sz w:val="24"/>
                <w:szCs w:val="24"/>
                <w:lang w:eastAsia="zh-CN"/>
              </w:rPr>
            </w:pPr>
            <w:r>
              <w:rPr>
                <w:rFonts w:hint="eastAsia" w:ascii="宋体" w:hAnsi="宋体" w:eastAsia="宋体" w:cs="宋体"/>
                <w:sz w:val="24"/>
                <w:szCs w:val="24"/>
              </w:rPr>
              <w:t>2、公告媒介：新疆政府采购网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20</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签订合同</w:t>
            </w:r>
          </w:p>
          <w:p>
            <w:pPr>
              <w:adjustRightInd w:val="0"/>
              <w:jc w:val="center"/>
              <w:rPr>
                <w:rFonts w:hint="eastAsia" w:ascii="宋体" w:hAnsi="宋体" w:eastAsia="宋体" w:cs="宋体"/>
                <w:b/>
                <w:sz w:val="24"/>
                <w:szCs w:val="24"/>
              </w:rPr>
            </w:pPr>
            <w:r>
              <w:rPr>
                <w:rFonts w:hint="eastAsia" w:ascii="宋体" w:hAnsi="宋体" w:eastAsia="宋体" w:cs="宋体"/>
                <w:b/>
                <w:sz w:val="24"/>
                <w:szCs w:val="24"/>
              </w:rPr>
              <w:t>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z w:val="24"/>
                <w:szCs w:val="24"/>
              </w:rPr>
            </w:pPr>
            <w:r>
              <w:rPr>
                <w:rFonts w:hint="eastAsia" w:ascii="宋体" w:hAnsi="宋体" w:eastAsia="宋体" w:cs="宋体"/>
                <w:sz w:val="24"/>
                <w:szCs w:val="24"/>
              </w:rPr>
              <w:t>采购人与中标供应商应当在中标通知书发出之日起三十日内，按照</w:t>
            </w:r>
            <w:r>
              <w:rPr>
                <w:rFonts w:hint="eastAsia" w:ascii="宋体" w:hAnsi="宋体" w:cs="宋体"/>
                <w:sz w:val="24"/>
                <w:szCs w:val="24"/>
                <w:lang w:eastAsia="zh-CN"/>
              </w:rPr>
              <w:t>谈判</w:t>
            </w:r>
            <w:r>
              <w:rPr>
                <w:rFonts w:hint="eastAsia" w:ascii="宋体" w:hAnsi="宋体" w:eastAsia="宋体" w:cs="宋体"/>
                <w:sz w:val="24"/>
                <w:szCs w:val="24"/>
                <w:lang w:eastAsia="zh-CN"/>
              </w:rPr>
              <w:t>文件</w:t>
            </w:r>
            <w:r>
              <w:rPr>
                <w:rFonts w:hint="eastAsia" w:ascii="宋体" w:hAnsi="宋体" w:eastAsia="宋体" w:cs="宋体"/>
                <w:sz w:val="24"/>
                <w:szCs w:val="24"/>
              </w:rPr>
              <w:t>确定的事项签订</w:t>
            </w:r>
            <w:r>
              <w:rPr>
                <w:rFonts w:hint="eastAsia" w:ascii="宋体" w:hAnsi="宋体" w:cs="宋体"/>
                <w:sz w:val="24"/>
                <w:szCs w:val="24"/>
                <w:lang w:eastAsia="zh-CN"/>
              </w:rPr>
              <w:t>招标</w:t>
            </w:r>
            <w:r>
              <w:rPr>
                <w:rFonts w:hint="eastAsia" w:ascii="宋体" w:hAnsi="宋体" w:eastAsia="宋体" w:cs="宋体"/>
                <w:sz w:val="24"/>
                <w:szCs w:val="24"/>
              </w:rPr>
              <w:t>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21</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rPr>
            </w:pPr>
            <w:r>
              <w:rPr>
                <w:rFonts w:hint="eastAsia" w:ascii="宋体" w:hAnsi="宋体" w:eastAsia="宋体" w:cs="宋体"/>
                <w:b/>
                <w:sz w:val="24"/>
                <w:szCs w:val="24"/>
              </w:rPr>
              <w:t>供货要求</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交货时间：</w:t>
            </w:r>
            <w:r>
              <w:rPr>
                <w:rFonts w:hint="eastAsia" w:ascii="宋体" w:hAnsi="宋体" w:cs="宋体"/>
                <w:sz w:val="24"/>
                <w:highlight w:val="none"/>
              </w:rPr>
              <w:t>合同签订之日起至</w:t>
            </w:r>
            <w:r>
              <w:rPr>
                <w:rFonts w:hint="eastAsia" w:ascii="宋体" w:hAnsi="宋体" w:cs="宋体"/>
                <w:color w:val="auto"/>
                <w:sz w:val="24"/>
                <w:highlight w:val="none"/>
                <w:lang w:val="en-US" w:eastAsia="zh-CN"/>
              </w:rPr>
              <w:t>30天内</w:t>
            </w:r>
            <w:r>
              <w:rPr>
                <w:rFonts w:hint="eastAsia" w:ascii="宋体" w:hAnsi="宋体" w:cs="宋体"/>
                <w:sz w:val="24"/>
                <w:highlight w:val="none"/>
              </w:rPr>
              <w:t>完成</w:t>
            </w:r>
            <w:r>
              <w:rPr>
                <w:rFonts w:hint="eastAsia" w:ascii="宋体" w:hAnsi="宋体" w:eastAsia="宋体" w:cs="宋体"/>
                <w:color w:val="auto"/>
                <w:kern w:val="2"/>
                <w:sz w:val="24"/>
                <w:szCs w:val="24"/>
                <w:highlight w:val="none"/>
                <w:u w:val="none"/>
                <w:lang w:val="en-US" w:eastAsia="zh-CN" w:bidi="ar-SA"/>
              </w:rPr>
              <w:t>。</w:t>
            </w:r>
          </w:p>
          <w:p>
            <w:pPr>
              <w:adjustRightInd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22</w:t>
            </w:r>
          </w:p>
        </w:tc>
        <w:tc>
          <w:tcPr>
            <w:tcW w:w="1493"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质保期</w:t>
            </w:r>
          </w:p>
        </w:tc>
        <w:tc>
          <w:tcPr>
            <w:tcW w:w="7229"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1年</w:t>
            </w:r>
            <w:r>
              <w:rPr>
                <w:rFonts w:hint="eastAsia" w:ascii="宋体" w:hAnsi="宋体" w:cs="宋体"/>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保修期有国家强制标准要求的，按照国家强制标准要求执行）</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rPr>
              <w:t>2</w:t>
            </w:r>
            <w:r>
              <w:rPr>
                <w:rFonts w:hint="eastAsia" w:ascii="宋体" w:hAnsi="宋体" w:cs="宋体"/>
                <w:b/>
                <w:sz w:val="24"/>
                <w:szCs w:val="24"/>
                <w:lang w:val="en-US" w:eastAsia="zh-CN"/>
              </w:rPr>
              <w:t>3</w:t>
            </w:r>
          </w:p>
        </w:tc>
        <w:tc>
          <w:tcPr>
            <w:tcW w:w="1493" w:type="dxa"/>
            <w:tcBorders>
              <w:top w:val="single" w:color="auto" w:sz="4" w:space="0"/>
              <w:left w:val="single" w:color="auto" w:sz="4" w:space="0"/>
              <w:bottom w:val="single" w:color="auto" w:sz="4" w:space="0"/>
              <w:right w:val="single" w:color="auto" w:sz="4" w:space="0"/>
            </w:tcBorders>
            <w:noWrap w:val="0"/>
            <w:vAlign w:val="top"/>
          </w:tcPr>
          <w:p>
            <w:pPr>
              <w:adjustRightInd w:val="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付款方式</w:t>
            </w:r>
          </w:p>
        </w:tc>
        <w:tc>
          <w:tcPr>
            <w:tcW w:w="7229"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ascii="宋体" w:hAnsi="宋体" w:eastAsia="宋体" w:cs="宋体"/>
                <w:sz w:val="24"/>
                <w:szCs w:val="24"/>
                <w:lang w:eastAsia="zh-CN"/>
              </w:rPr>
              <w:t>与甲方签订的合同为准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2</w:t>
            </w:r>
            <w:r>
              <w:rPr>
                <w:rFonts w:hint="eastAsia" w:ascii="宋体" w:hAnsi="宋体" w:cs="宋体"/>
                <w:b/>
                <w:sz w:val="24"/>
                <w:szCs w:val="24"/>
                <w:lang w:val="en-US" w:eastAsia="zh-CN"/>
              </w:rPr>
              <w:t>4</w:t>
            </w:r>
          </w:p>
        </w:tc>
        <w:tc>
          <w:tcPr>
            <w:tcW w:w="1493"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代理费</w:t>
            </w:r>
          </w:p>
          <w:p>
            <w:pPr>
              <w:adjustRightInd w:val="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支付</w:t>
            </w:r>
          </w:p>
        </w:tc>
        <w:tc>
          <w:tcPr>
            <w:tcW w:w="722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sz w:val="24"/>
                <w:szCs w:val="24"/>
                <w:lang w:val="en-US" w:eastAsia="zh-CN"/>
              </w:rPr>
            </w:pPr>
            <w:r>
              <w:rPr>
                <w:rFonts w:hint="eastAsia" w:asciiTheme="minorEastAsia" w:hAnsiTheme="minorEastAsia" w:eastAsiaTheme="minorEastAsia" w:cstheme="minorEastAsia"/>
                <w:b/>
                <w:bCs/>
                <w:sz w:val="24"/>
                <w:szCs w:val="24"/>
                <w:lang w:val="en-US" w:eastAsia="zh-CN"/>
              </w:rPr>
              <w:t>本项目的采购代理服务费计费参考计价格</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【2011】 534号文，按发改【2015】299号文规定执行。由中标（成交）人</w:t>
            </w:r>
            <w:r>
              <w:rPr>
                <w:rFonts w:hint="eastAsia" w:asciiTheme="minorEastAsia" w:hAnsiTheme="minorEastAsia" w:eastAsiaTheme="minorEastAsia" w:cstheme="minorEastAsia"/>
                <w:b/>
                <w:bCs/>
                <w:sz w:val="24"/>
                <w:szCs w:val="24"/>
                <w:lang w:val="en-US" w:eastAsia="zh-CN"/>
              </w:rPr>
              <w:t>在领取中标通知书前支付。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rPr>
              <w:t>2</w:t>
            </w:r>
            <w:r>
              <w:rPr>
                <w:rFonts w:hint="eastAsia" w:ascii="宋体" w:hAnsi="宋体" w:cs="宋体"/>
                <w:b/>
                <w:sz w:val="24"/>
                <w:szCs w:val="24"/>
                <w:lang w:val="en-US" w:eastAsia="zh-CN"/>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sz w:val="24"/>
                <w:szCs w:val="24"/>
                <w:lang w:eastAsia="zh-CN"/>
              </w:rPr>
            </w:pPr>
            <w:r>
              <w:rPr>
                <w:rFonts w:hint="eastAsia" w:ascii="宋体" w:hAnsi="宋体" w:cs="宋体"/>
                <w:b/>
                <w:bCs/>
                <w:sz w:val="24"/>
                <w:szCs w:val="24"/>
                <w:lang w:eastAsia="zh-CN"/>
              </w:rPr>
              <w:t>查验</w:t>
            </w:r>
          </w:p>
          <w:p>
            <w:pPr>
              <w:jc w:val="center"/>
              <w:rPr>
                <w:rFonts w:hint="eastAsia" w:ascii="宋体" w:hAnsi="宋体" w:eastAsia="宋体" w:cs="宋体"/>
                <w:sz w:val="24"/>
                <w:szCs w:val="24"/>
                <w:lang w:eastAsia="zh-CN"/>
              </w:rPr>
            </w:pPr>
            <w:r>
              <w:rPr>
                <w:rFonts w:hint="eastAsia" w:ascii="宋体" w:hAnsi="宋体" w:cs="宋体"/>
                <w:b/>
                <w:bCs/>
                <w:sz w:val="24"/>
                <w:szCs w:val="24"/>
                <w:lang w:eastAsia="zh-CN"/>
              </w:rPr>
              <w:t>有效证件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开标时，请各投标人随身携带以下有效证件以备查验，否则投标无效：</w:t>
            </w:r>
          </w:p>
          <w:p>
            <w:pPr>
              <w:spacing w:line="360" w:lineRule="auto"/>
              <w:jc w:val="left"/>
              <w:rPr>
                <w:rFonts w:hint="eastAsia" w:asciiTheme="minorEastAsia" w:hAnsiTheme="minorEastAsia" w:eastAsiaTheme="minorEastAsia" w:cstheme="minorEastAsia"/>
                <w:b w:val="0"/>
                <w:bCs w:val="0"/>
                <w:color w:val="auto"/>
                <w:sz w:val="24"/>
                <w:szCs w:val="24"/>
              </w:rPr>
            </w:pPr>
            <w:r>
              <w:rPr>
                <w:rFonts w:hint="eastAsia" w:ascii="宋体" w:hAnsi="宋体" w:eastAsia="宋体" w:cs="宋体"/>
                <w:b/>
                <w:color w:val="auto"/>
                <w:kern w:val="0"/>
                <w:sz w:val="24"/>
                <w:szCs w:val="24"/>
                <w:highlight w:val="none"/>
              </w:rPr>
              <w:t>（1）</w:t>
            </w:r>
            <w:r>
              <w:rPr>
                <w:rFonts w:hint="eastAsia" w:asciiTheme="minorEastAsia" w:hAnsiTheme="minorEastAsia" w:eastAsiaTheme="minorEastAsia" w:cstheme="minorEastAsia"/>
                <w:b w:val="0"/>
                <w:bCs w:val="0"/>
                <w:color w:val="auto"/>
                <w:sz w:val="24"/>
                <w:szCs w:val="24"/>
              </w:rPr>
              <w:t>法定代表人身份证（驾驶执照正本、护照或公安部门的相关证明）或法定代表人授权委托书和委托代理人的身份证（驾驶执照正本、护照或公安部门的相关证明）。法定代表人授权委托书应当单独提供，并与响应文件中所提供的相一致。以上证件均应当为原件。</w:t>
            </w:r>
          </w:p>
          <w:p>
            <w:pPr>
              <w:autoSpaceDE w:val="0"/>
              <w:autoSpaceDN w:val="0"/>
              <w:adjustRightInd w:val="0"/>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（2）营业执照(副本)</w:t>
            </w:r>
            <w:r>
              <w:rPr>
                <w:rFonts w:hint="eastAsia" w:ascii="宋体" w:hAnsi="宋体" w:cs="宋体"/>
                <w:b/>
                <w:color w:val="auto"/>
                <w:kern w:val="0"/>
                <w:sz w:val="24"/>
                <w:szCs w:val="24"/>
                <w:highlight w:val="none"/>
                <w:lang w:val="en-US" w:eastAsia="zh-CN"/>
              </w:rPr>
              <w:t>原件</w:t>
            </w:r>
            <w:r>
              <w:rPr>
                <w:rFonts w:hint="eastAsia" w:ascii="宋体" w:hAnsi="宋体" w:eastAsia="宋体" w:cs="宋体"/>
                <w:b/>
                <w:color w:val="auto"/>
                <w:kern w:val="0"/>
                <w:sz w:val="24"/>
                <w:szCs w:val="24"/>
                <w:highlight w:val="none"/>
              </w:rPr>
              <w:t>（未办理三证合一的须同时提供组织机构代码证</w:t>
            </w:r>
            <w:r>
              <w:rPr>
                <w:rFonts w:hint="eastAsia" w:ascii="宋体" w:hAnsi="宋体" w:cs="宋体"/>
                <w:b/>
                <w:color w:val="auto"/>
                <w:kern w:val="0"/>
                <w:sz w:val="24"/>
                <w:szCs w:val="24"/>
                <w:highlight w:val="none"/>
                <w:lang w:val="en-US" w:eastAsia="zh-CN"/>
              </w:rPr>
              <w:t>原</w:t>
            </w:r>
            <w:r>
              <w:rPr>
                <w:rFonts w:hint="eastAsia" w:ascii="宋体" w:hAnsi="宋体" w:eastAsia="宋体" w:cs="宋体"/>
                <w:b/>
                <w:color w:val="auto"/>
                <w:kern w:val="0"/>
                <w:sz w:val="24"/>
                <w:szCs w:val="24"/>
                <w:highlight w:val="none"/>
                <w:lang w:eastAsia="zh-CN"/>
              </w:rPr>
              <w:t>件</w:t>
            </w:r>
            <w:r>
              <w:rPr>
                <w:rFonts w:hint="eastAsia" w:ascii="宋体" w:hAnsi="宋体" w:eastAsia="宋体" w:cs="宋体"/>
                <w:b/>
                <w:color w:val="auto"/>
                <w:kern w:val="0"/>
                <w:sz w:val="24"/>
                <w:szCs w:val="24"/>
                <w:highlight w:val="none"/>
              </w:rPr>
              <w:t>和税务登记证</w:t>
            </w:r>
            <w:r>
              <w:rPr>
                <w:rFonts w:hint="eastAsia" w:ascii="宋体" w:hAnsi="宋体" w:cs="宋体"/>
                <w:b/>
                <w:color w:val="auto"/>
                <w:kern w:val="0"/>
                <w:sz w:val="24"/>
                <w:szCs w:val="24"/>
                <w:highlight w:val="none"/>
                <w:lang w:val="en-US" w:eastAsia="zh-CN"/>
              </w:rPr>
              <w:t>原</w:t>
            </w:r>
            <w:r>
              <w:rPr>
                <w:rFonts w:hint="eastAsia" w:ascii="宋体" w:hAnsi="宋体" w:eastAsia="宋体" w:cs="宋体"/>
                <w:b/>
                <w:color w:val="auto"/>
                <w:kern w:val="0"/>
                <w:sz w:val="24"/>
                <w:szCs w:val="24"/>
                <w:highlight w:val="none"/>
                <w:lang w:eastAsia="zh-CN"/>
              </w:rPr>
              <w:t>件</w:t>
            </w:r>
            <w:r>
              <w:rPr>
                <w:rFonts w:hint="eastAsia" w:ascii="宋体" w:hAnsi="宋体" w:eastAsia="宋体" w:cs="宋体"/>
                <w:b/>
                <w:color w:val="auto"/>
                <w:kern w:val="0"/>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或以上资料能够网上查询、并加盖鲜章的复印件（非彩印件）</w:t>
            </w:r>
            <w:r>
              <w:rPr>
                <w:rFonts w:hint="eastAsia" w:ascii="宋体" w:hAnsi="宋体" w:eastAsia="宋体" w:cs="宋体"/>
                <w:b/>
                <w:color w:val="auto"/>
                <w:kern w:val="0"/>
                <w:sz w:val="24"/>
                <w:szCs w:val="24"/>
                <w:highlight w:val="none"/>
              </w:rPr>
              <w:t>；</w:t>
            </w:r>
          </w:p>
          <w:p>
            <w:pPr>
              <w:autoSpaceDE w:val="0"/>
              <w:autoSpaceDN w:val="0"/>
              <w:adjustRightInd w:val="0"/>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）信用中国网站查询结果</w:t>
            </w:r>
            <w:r>
              <w:rPr>
                <w:rFonts w:hint="eastAsia" w:ascii="宋体" w:hAnsi="宋体" w:eastAsia="宋体" w:cs="宋体"/>
                <w:b/>
                <w:color w:val="auto"/>
                <w:kern w:val="0"/>
                <w:sz w:val="24"/>
                <w:szCs w:val="24"/>
              </w:rPr>
              <w:t>截图、中国政府采购网网站查询结果截图；</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lang w:eastAsia="zh-CN"/>
              </w:rPr>
              <w:t>）</w:t>
            </w:r>
            <w:r>
              <w:rPr>
                <w:rFonts w:hint="eastAsia" w:cs="宋体"/>
                <w:b/>
                <w:color w:val="auto"/>
                <w:kern w:val="0"/>
                <w:sz w:val="24"/>
                <w:szCs w:val="24"/>
                <w:lang w:val="en-US" w:eastAsia="zh-CN"/>
              </w:rPr>
              <w:t>投标</w:t>
            </w:r>
            <w:r>
              <w:rPr>
                <w:rFonts w:hint="eastAsia" w:ascii="宋体" w:hAnsi="宋体" w:eastAsia="宋体" w:cs="宋体"/>
                <w:b/>
                <w:color w:val="auto"/>
                <w:kern w:val="0"/>
                <w:sz w:val="24"/>
                <w:szCs w:val="24"/>
                <w:lang w:eastAsia="zh-CN"/>
              </w:rPr>
              <w:t>须知前附表规定的投标保证金缴纳凭证</w:t>
            </w:r>
            <w:r>
              <w:rPr>
                <w:rFonts w:hint="eastAsia" w:ascii="宋体" w:hAnsi="宋体" w:eastAsia="宋体" w:cs="宋体"/>
                <w:b/>
                <w:color w:val="auto"/>
                <w:kern w:val="0"/>
                <w:sz w:val="24"/>
                <w:szCs w:val="24"/>
                <w:lang w:val="en-US" w:eastAsia="zh-CN"/>
              </w:rPr>
              <w:t>。</w:t>
            </w:r>
          </w:p>
          <w:p>
            <w:pPr>
              <w:spacing w:line="360" w:lineRule="auto"/>
              <w:ind w:firstLine="482" w:firstLineChars="200"/>
              <w:rPr>
                <w:rFonts w:hint="eastAsia" w:ascii="宋体" w:hAnsi="宋体" w:eastAsia="宋体" w:cs="宋体"/>
                <w:color w:val="auto"/>
                <w:sz w:val="24"/>
                <w:szCs w:val="24"/>
              </w:rPr>
            </w:pPr>
            <w:r>
              <w:rPr>
                <w:rFonts w:hint="eastAsia" w:asciiTheme="minorEastAsia" w:hAnsiTheme="minorEastAsia" w:eastAsiaTheme="minorEastAsia" w:cstheme="minorEastAsia"/>
                <w:b/>
                <w:bCs/>
                <w:color w:val="auto"/>
                <w:sz w:val="24"/>
                <w:szCs w:val="24"/>
              </w:rPr>
              <w:t>以上证件均为原件</w:t>
            </w:r>
            <w:r>
              <w:rPr>
                <w:rFonts w:hint="eastAsia" w:asciiTheme="minorEastAsia" w:hAnsiTheme="minorEastAsia" w:eastAsiaTheme="minorEastAsia" w:cstheme="minorEastAsia"/>
                <w:b/>
                <w:bCs/>
                <w:color w:val="auto"/>
                <w:sz w:val="24"/>
                <w:szCs w:val="24"/>
                <w:lang w:eastAsia="zh-CN"/>
              </w:rPr>
              <w:t>（如为</w:t>
            </w:r>
            <w:r>
              <w:rPr>
                <w:rFonts w:hint="eastAsia" w:asciiTheme="minorEastAsia" w:hAnsiTheme="minorEastAsia" w:eastAsiaTheme="minorEastAsia" w:cstheme="minorEastAsia"/>
                <w:b/>
                <w:bCs/>
                <w:color w:val="auto"/>
                <w:sz w:val="24"/>
                <w:szCs w:val="24"/>
              </w:rPr>
              <w:t>电子证书</w:t>
            </w:r>
            <w:r>
              <w:rPr>
                <w:rFonts w:hint="eastAsia" w:asciiTheme="minorEastAsia" w:hAnsiTheme="minorEastAsia" w:eastAsiaTheme="minorEastAsia" w:cstheme="minorEastAsia"/>
                <w:b/>
                <w:bCs/>
                <w:color w:val="auto"/>
                <w:sz w:val="24"/>
                <w:szCs w:val="24"/>
                <w:lang w:eastAsia="zh-CN"/>
              </w:rPr>
              <w:t>打印件，证书</w:t>
            </w:r>
            <w:r>
              <w:rPr>
                <w:rFonts w:hint="eastAsia" w:asciiTheme="minorEastAsia" w:hAnsiTheme="minorEastAsia" w:eastAsiaTheme="minorEastAsia" w:cstheme="minorEastAsia"/>
                <w:b/>
                <w:bCs/>
                <w:color w:val="auto"/>
                <w:sz w:val="24"/>
                <w:szCs w:val="24"/>
              </w:rPr>
              <w:t>二维码必须清晰</w:t>
            </w:r>
            <w:r>
              <w:rPr>
                <w:rFonts w:hint="eastAsia" w:asciiTheme="minorEastAsia" w:hAnsiTheme="minorEastAsia" w:eastAsiaTheme="minorEastAsia" w:cstheme="minorEastAsia"/>
                <w:b/>
                <w:bCs/>
                <w:color w:val="auto"/>
                <w:sz w:val="24"/>
                <w:szCs w:val="24"/>
                <w:lang w:eastAsia="zh-CN"/>
              </w:rPr>
              <w:t>可</w:t>
            </w:r>
            <w:r>
              <w:rPr>
                <w:rFonts w:hint="eastAsia" w:asciiTheme="minorEastAsia" w:hAnsiTheme="minorEastAsia" w:eastAsiaTheme="minorEastAsia" w:cstheme="minorEastAsia"/>
                <w:b/>
                <w:bCs/>
                <w:color w:val="auto"/>
                <w:sz w:val="24"/>
                <w:szCs w:val="24"/>
              </w:rPr>
              <w:t>辨</w:t>
            </w:r>
            <w:r>
              <w:rPr>
                <w:rFonts w:hint="eastAsia" w:asciiTheme="minorEastAsia" w:hAnsiTheme="minorEastAsia" w:eastAsiaTheme="minorEastAsia" w:cstheme="minorEastAsia"/>
                <w:b/>
                <w:bCs/>
                <w:color w:val="auto"/>
                <w:sz w:val="24"/>
                <w:szCs w:val="24"/>
                <w:lang w:eastAsia="zh-CN"/>
              </w:rPr>
              <w:t>，以便</w:t>
            </w:r>
            <w:r>
              <w:rPr>
                <w:rFonts w:hint="eastAsia" w:asciiTheme="minorEastAsia" w:hAnsiTheme="minorEastAsia" w:eastAsiaTheme="minorEastAsia" w:cstheme="minorEastAsia"/>
                <w:b/>
                <w:bCs/>
                <w:color w:val="auto"/>
                <w:sz w:val="24"/>
                <w:szCs w:val="24"/>
              </w:rPr>
              <w:t>扫描识别</w:t>
            </w:r>
            <w:r>
              <w:rPr>
                <w:rFonts w:hint="eastAsia" w:asciiTheme="minorEastAsia" w:hAnsiTheme="minorEastAsia" w:eastAsiaTheme="minorEastAsia" w:cstheme="minorEastAsia"/>
                <w:b/>
                <w:bCs/>
                <w:color w:val="auto"/>
                <w:sz w:val="24"/>
                <w:szCs w:val="24"/>
                <w:lang w:eastAsia="zh-CN"/>
              </w:rPr>
              <w:t>，且必须加盖投标企业公章）</w:t>
            </w:r>
            <w:r>
              <w:rPr>
                <w:rFonts w:hint="eastAsia" w:asciiTheme="minorEastAsia" w:hAnsiTheme="minorEastAsia" w:eastAsiaTheme="minorEastAsia" w:cstheme="minorEastAsia"/>
                <w:b/>
                <w:bCs/>
                <w:color w:val="auto"/>
                <w:sz w:val="24"/>
                <w:szCs w:val="24"/>
              </w:rPr>
              <w:t>，证件齐全、满足要求的</w:t>
            </w:r>
            <w:r>
              <w:rPr>
                <w:rFonts w:hint="eastAsia" w:asciiTheme="minorEastAsia" w:hAnsiTheme="minorEastAsia" w:eastAsiaTheme="minorEastAsia" w:cstheme="minorEastAsia"/>
                <w:b/>
                <w:bCs/>
                <w:color w:val="auto"/>
                <w:sz w:val="24"/>
                <w:szCs w:val="24"/>
                <w:lang w:val="en-US" w:eastAsia="zh-CN"/>
              </w:rPr>
              <w:t>供应商</w:t>
            </w:r>
            <w:r>
              <w:rPr>
                <w:rFonts w:hint="eastAsia" w:asciiTheme="minorEastAsia" w:hAnsiTheme="minorEastAsia" w:eastAsiaTheme="minorEastAsia" w:cstheme="minorEastAsia"/>
                <w:b/>
                <w:bCs/>
                <w:color w:val="auto"/>
                <w:sz w:val="24"/>
                <w:szCs w:val="24"/>
              </w:rPr>
              <w:t>为有效</w:t>
            </w:r>
            <w:r>
              <w:rPr>
                <w:rFonts w:hint="eastAsia" w:asciiTheme="minorEastAsia" w:hAnsiTheme="minorEastAsia" w:eastAsiaTheme="minorEastAsia" w:cstheme="minorEastAsia"/>
                <w:b/>
                <w:bCs/>
                <w:color w:val="auto"/>
                <w:sz w:val="24"/>
                <w:szCs w:val="24"/>
                <w:lang w:val="en-US" w:eastAsia="zh-CN"/>
              </w:rPr>
              <w:t>供应商</w:t>
            </w:r>
            <w:r>
              <w:rPr>
                <w:rFonts w:hint="eastAsia" w:asciiTheme="minorEastAsia" w:hAnsiTheme="minorEastAsia" w:eastAsiaTheme="minorEastAsia" w:cstheme="minorEastAsia"/>
                <w:b/>
                <w:bCs/>
                <w:color w:val="auto"/>
                <w:sz w:val="24"/>
                <w:szCs w:val="24"/>
              </w:rPr>
              <w:t>，上述证件的公证件，本次</w:t>
            </w:r>
            <w:r>
              <w:rPr>
                <w:rFonts w:hint="eastAsia" w:asciiTheme="minorEastAsia" w:hAnsiTheme="minorEastAsia" w:eastAsiaTheme="minorEastAsia" w:cstheme="minorEastAsia"/>
                <w:b/>
                <w:bCs/>
                <w:color w:val="auto"/>
                <w:sz w:val="24"/>
                <w:szCs w:val="24"/>
                <w:lang w:val="en-US" w:eastAsia="zh-CN"/>
              </w:rPr>
              <w:t>投标</w:t>
            </w:r>
            <w:r>
              <w:rPr>
                <w:rFonts w:hint="eastAsia" w:asciiTheme="minorEastAsia" w:hAnsiTheme="minorEastAsia" w:eastAsiaTheme="minorEastAsia" w:cstheme="minorEastAsia"/>
                <w:b/>
                <w:bCs/>
                <w:color w:val="auto"/>
                <w:sz w:val="24"/>
                <w:szCs w:val="24"/>
              </w:rPr>
              <w:t>不予认可。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26</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bottom"/>
              <w:rPr>
                <w:rFonts w:hint="eastAsia" w:ascii="宋体" w:hAnsi="宋体" w:cs="宋体"/>
                <w:b/>
                <w:bCs/>
                <w:sz w:val="24"/>
                <w:szCs w:val="24"/>
                <w:lang w:eastAsia="zh-CN"/>
              </w:rPr>
            </w:pPr>
            <w:r>
              <w:rPr>
                <w:rFonts w:hint="eastAsia" w:ascii="宋体" w:hAnsi="宋体"/>
                <w:b/>
                <w:bCs w:val="0"/>
                <w:color w:val="auto"/>
                <w:sz w:val="24"/>
                <w:szCs w:val="24"/>
                <w:lang w:eastAsia="zh-CN"/>
              </w:rPr>
              <w:t>其他</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bottom"/>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本项目公告与招标文件不一致的地方，以招标文件为准！</w:t>
            </w:r>
            <w:r>
              <w:rPr>
                <w:rFonts w:hint="eastAsia" w:ascii="宋体" w:hAnsi="宋体" w:cs="宋体"/>
                <w:color w:val="auto"/>
                <w:sz w:val="24"/>
                <w:szCs w:val="24"/>
                <w:lang w:val="en-US" w:eastAsia="zh-CN"/>
              </w:rPr>
              <w:t>招标</w:t>
            </w:r>
            <w:r>
              <w:rPr>
                <w:rFonts w:hint="eastAsia" w:ascii="宋体" w:hAnsi="宋体" w:eastAsia="宋体" w:cs="宋体"/>
                <w:b w:val="0"/>
                <w:bCs w:val="0"/>
                <w:color w:val="auto"/>
                <w:sz w:val="24"/>
                <w:szCs w:val="24"/>
                <w:lang w:val="en-US" w:eastAsia="zh-CN"/>
              </w:rPr>
              <w:t>文件正文与投标人须知前附表不一致的，以投标人须知前附表为准。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27</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有效投标报价的扣除方式</w:t>
            </w:r>
          </w:p>
          <w:p>
            <w:pPr>
              <w:pStyle w:val="12"/>
              <w:keepNext w:val="0"/>
              <w:keepLines w:val="0"/>
              <w:pageBreakBefore w:val="0"/>
              <w:tabs>
                <w:tab w:val="left" w:pos="385"/>
              </w:tabs>
              <w:kinsoku/>
              <w:wordWrap/>
              <w:overflowPunct/>
              <w:topLinePunct w:val="0"/>
              <w:bidi w:val="0"/>
              <w:adjustRightInd/>
              <w:snapToGrid/>
              <w:spacing w:line="360" w:lineRule="auto"/>
              <w:jc w:val="center"/>
              <w:rPr>
                <w:rFonts w:hint="eastAsia" w:ascii="宋体" w:hAnsi="宋体"/>
                <w:b w:val="0"/>
                <w:bCs/>
                <w:color w:val="auto"/>
                <w:sz w:val="24"/>
                <w:szCs w:val="24"/>
                <w:lang w:eastAsia="zh-CN"/>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属于中小企业评审优惠内容及价格扣除幅度，本项目对小微企业的价格扣除为10%，根据中华人民共和国财政部、中华人民共和国工业和信息化部《政府采购促进中小企业发展管理办法》(财库(2020）46号)文件的规定，属于中小企业评审优惠内容及幅度如下:</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(一)中小企业(含中型小型、微型企业)应当同时符合以下条件: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①符合中小企业划分标准(按《关于印发中小企业划型标准规定的通知》(工信部联企业(2011)300号)执行)；</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②提供本企业制造的货物、承担的项目或者服务，或者提供其他中小企业制造的货物。本项所称货物不包括使用大型企业注册商标的货物;</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③小型、微型企业提供中型企业制造的货物的，视同为中型企业。</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(二)价格扣除办法:</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①对于非专门面向中小企业的项目，对小型和微型企业(或联合体各方均为小型、微型企业的)产品的价格给与10%的扣除，用扣除后的价格参与价格分的评审。</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w:t>
            </w:r>
          </w:p>
          <w:p>
            <w:pPr>
              <w:numPr>
                <w:ilvl w:val="0"/>
                <w:numId w:val="5"/>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适用小型和微型企业价格扣除办法时应提供的相关资料:</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《中小企业声明函》;</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B:属于享受政府采购支持政策的残疾人福利性单位评审优惠内容及价格扣除幅度按小型、微型企业评审中价格扣除，残疾人福利性单位属于小型、微型企业的，不重复享受政策。本项目的价格扣除为10%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b/>
                <w:sz w:val="24"/>
                <w:szCs w:val="24"/>
                <w:lang w:val="en-US" w:eastAsia="zh-CN"/>
              </w:rPr>
            </w:pPr>
            <w:r>
              <w:rPr>
                <w:rFonts w:hint="eastAsia" w:ascii="宋体" w:hAnsi="宋体" w:cs="宋体"/>
                <w:b/>
                <w:sz w:val="24"/>
                <w:szCs w:val="24"/>
                <w:lang w:val="en-US" w:eastAsia="zh-CN"/>
              </w:rPr>
              <w:t>28</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b w:val="0"/>
                <w:bCs/>
                <w:color w:val="auto"/>
                <w:sz w:val="24"/>
                <w:szCs w:val="24"/>
                <w:lang w:eastAsia="zh-CN"/>
              </w:rPr>
            </w:pPr>
            <w:r>
              <w:rPr>
                <w:rFonts w:hint="eastAsia" w:ascii="宋体" w:hAnsi="宋体" w:eastAsia="宋体" w:cs="宋体"/>
                <w:b/>
                <w:bCs/>
                <w:spacing w:val="-8"/>
                <w:sz w:val="24"/>
                <w:szCs w:val="24"/>
              </w:rPr>
              <w:t>解    释</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本采购文件的解释权属于</w:t>
            </w:r>
            <w:r>
              <w:rPr>
                <w:rFonts w:hint="eastAsia" w:ascii="宋体" w:hAnsi="宋体" w:eastAsia="宋体" w:cs="宋体"/>
                <w:color w:val="000000"/>
                <w:sz w:val="24"/>
                <w:szCs w:val="24"/>
                <w:highlight w:val="none"/>
                <w:u w:val="none"/>
                <w:lang w:eastAsia="zh-CN"/>
              </w:rPr>
              <w:t>阿勒泰职业技术学院</w:t>
            </w:r>
            <w:r>
              <w:rPr>
                <w:rFonts w:hint="eastAsia" w:ascii="宋体" w:hAnsi="宋体" w:eastAsia="宋体" w:cs="宋体"/>
                <w:sz w:val="24"/>
                <w:szCs w:val="24"/>
              </w:rPr>
              <w:t>和招标代理公司。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3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1、招标文件中废标、无效标、投标被拒绝字样的条款，为招标的实质性要求和条件，着重提醒各投标人注意，并认真查看招标文件中的每一个条款及要求，因误读招标文件而造成的后果，招标人概不负责。</w:t>
            </w:r>
          </w:p>
          <w:p>
            <w:pPr>
              <w:spacing w:line="360" w:lineRule="auto"/>
              <w:ind w:firstLine="482" w:firstLineChars="200"/>
              <w:rPr>
                <w:rFonts w:hint="eastAsia" w:ascii="宋体" w:hAnsi="宋体" w:eastAsia="宋体" w:cs="宋体"/>
                <w:sz w:val="24"/>
                <w:szCs w:val="24"/>
              </w:rPr>
            </w:pPr>
            <w:r>
              <w:rPr>
                <w:rFonts w:hint="eastAsia" w:asciiTheme="minorEastAsia" w:hAnsiTheme="minorEastAsia" w:eastAsiaTheme="minorEastAsia" w:cstheme="minorEastAsia"/>
                <w:b/>
                <w:bCs/>
                <w:sz w:val="24"/>
                <w:szCs w:val="24"/>
                <w:lang w:val="en-US" w:eastAsia="zh-CN"/>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adjustRightInd w:val="0"/>
        <w:snapToGrid w:val="0"/>
        <w:spacing w:beforeLines="50"/>
        <w:jc w:val="both"/>
        <w:outlineLvl w:val="9"/>
        <w:rPr>
          <w:rFonts w:hint="default" w:ascii="Calibri" w:hAnsi="Calibri" w:cs="Calibri"/>
          <w:sz w:val="40"/>
          <w:szCs w:val="40"/>
        </w:rPr>
      </w:pPr>
    </w:p>
    <w:p>
      <w:pPr>
        <w:spacing w:line="460" w:lineRule="exact"/>
        <w:jc w:val="both"/>
        <w:rPr>
          <w:rFonts w:hint="eastAsia" w:ascii="宋体" w:hAnsi="宋体" w:eastAsia="宋体" w:cs="宋体"/>
          <w:b/>
          <w:sz w:val="24"/>
          <w:szCs w:val="24"/>
        </w:rPr>
      </w:pPr>
      <w:r>
        <w:rPr>
          <w:rFonts w:hint="eastAsia" w:ascii="宋体" w:hAnsi="宋体" w:eastAsia="宋体" w:cs="宋体"/>
          <w:b/>
          <w:sz w:val="24"/>
          <w:szCs w:val="24"/>
        </w:rPr>
        <w:t>一、总  则</w:t>
      </w:r>
    </w:p>
    <w:p>
      <w:pPr>
        <w:pStyle w:val="12"/>
        <w:spacing w:line="360" w:lineRule="auto"/>
        <w:ind w:firstLine="482" w:firstLineChars="200"/>
        <w:outlineLvl w:val="9"/>
        <w:rPr>
          <w:rFonts w:hint="eastAsia" w:ascii="宋体" w:hAnsi="宋体" w:eastAsia="宋体" w:cs="宋体"/>
          <w:b/>
          <w:bCs/>
          <w:color w:val="auto"/>
          <w:sz w:val="24"/>
          <w:szCs w:val="24"/>
          <w:highlight w:val="none"/>
        </w:rPr>
      </w:pPr>
      <w:bookmarkStart w:id="12" w:name="_Toc243906311"/>
      <w:bookmarkStart w:id="13" w:name="_Toc233274811"/>
      <w:bookmarkStart w:id="14" w:name="_Toc243907571"/>
      <w:bookmarkStart w:id="15" w:name="_Toc246216180"/>
      <w:r>
        <w:rPr>
          <w:rFonts w:hint="eastAsia" w:ascii="宋体" w:hAnsi="宋体" w:eastAsia="宋体" w:cs="宋体"/>
          <w:b/>
          <w:bCs/>
          <w:color w:val="auto"/>
          <w:sz w:val="24"/>
          <w:szCs w:val="24"/>
          <w:highlight w:val="none"/>
        </w:rPr>
        <w:t>1、适用范围</w:t>
      </w:r>
      <w:bookmarkEnd w:id="12"/>
      <w:bookmarkEnd w:id="13"/>
      <w:bookmarkEnd w:id="14"/>
      <w:bookmarkEnd w:id="15"/>
      <w:r>
        <w:rPr>
          <w:rFonts w:hint="eastAsia" w:ascii="宋体" w:hAnsi="宋体" w:eastAsia="宋体" w:cs="宋体"/>
          <w:b/>
          <w:bCs/>
          <w:color w:val="auto"/>
          <w:sz w:val="24"/>
          <w:szCs w:val="24"/>
          <w:highlight w:val="none"/>
        </w:rPr>
        <w:t>及谈判依据</w:t>
      </w:r>
    </w:p>
    <w:p>
      <w:pPr>
        <w:pStyle w:val="12"/>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1.1 适用范围</w:t>
      </w:r>
    </w:p>
    <w:p>
      <w:pPr>
        <w:pStyle w:val="12"/>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本竞争性谈判文件仅适用2022年职业教育建设项目—阿勒泰职业技术学院食品智能加工技术实训室建设项目</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1.2谈判依据</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根据《中华人民共和国政府采购法》、《中华人民共和国政府采购法实施条例》、《政府采购非招标采购方式管理办法》（中华人民共和国财政部令第74号）及有关法律、法规。</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16" w:name="_Toc246216181"/>
      <w:bookmarkStart w:id="17" w:name="_Toc243906312"/>
      <w:bookmarkStart w:id="18" w:name="_Toc233274812"/>
      <w:bookmarkStart w:id="19" w:name="_Toc243907572"/>
      <w:r>
        <w:rPr>
          <w:rFonts w:hint="eastAsia" w:ascii="宋体" w:hAnsi="宋体" w:eastAsia="宋体" w:cs="宋体"/>
          <w:color w:val="auto"/>
          <w:sz w:val="24"/>
          <w:szCs w:val="24"/>
          <w:highlight w:val="none"/>
        </w:rPr>
        <w:t>2、定义</w:t>
      </w:r>
      <w:bookmarkEnd w:id="16"/>
      <w:bookmarkEnd w:id="17"/>
      <w:bookmarkEnd w:id="18"/>
      <w:bookmarkEnd w:id="19"/>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w:t>
      </w:r>
      <w:r>
        <w:rPr>
          <w:rFonts w:hint="eastAsia" w:ascii="宋体" w:hAnsi="宋体" w:eastAsia="宋体" w:cs="宋体"/>
          <w:color w:val="auto"/>
          <w:sz w:val="24"/>
          <w:szCs w:val="24"/>
          <w:highlight w:val="none"/>
          <w:lang w:eastAsia="zh-CN"/>
        </w:rPr>
        <w:t>阿勒泰职业技术学院</w:t>
      </w:r>
      <w:r>
        <w:rPr>
          <w:rFonts w:hint="eastAsia" w:ascii="宋体" w:hAnsi="宋体" w:eastAsia="宋体" w:cs="宋体"/>
          <w:color w:val="auto"/>
          <w:sz w:val="24"/>
          <w:szCs w:val="24"/>
          <w:highlight w:val="none"/>
        </w:rPr>
        <w:t>，在签订和执行合同阶段称“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w:t>
      </w:r>
      <w:r>
        <w:rPr>
          <w:rFonts w:hint="eastAsia" w:hAnsi="宋体" w:cs="宋体"/>
          <w:color w:val="000000"/>
          <w:sz w:val="24"/>
          <w:szCs w:val="24"/>
          <w:highlight w:val="none"/>
          <w:u w:val="none"/>
          <w:lang w:eastAsia="zh-CN"/>
        </w:rPr>
        <w:t>新疆嘉信工程咨询有限公司</w:t>
      </w:r>
      <w:r>
        <w:rPr>
          <w:rFonts w:hint="eastAsia" w:ascii="宋体" w:hAnsi="宋体" w:eastAsia="宋体" w:cs="宋体"/>
          <w:color w:val="auto"/>
          <w:sz w:val="24"/>
          <w:szCs w:val="24"/>
          <w:highlight w:val="none"/>
        </w:rPr>
        <w:t>。</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“供应商”系指具备资格并响应竞争性谈判文件要求提交响应文件的法人，供应商若成交，在签订和执行合同阶段称“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“竞争性谈判文件”系指由采购人向供应商发出的本采购项目的全部文件（包括修改文件、</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、补充文件、答疑纪要、各种通知和附件等）。</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“响应文件”系指供应商根据竞争性谈判文件提交的所有文件。</w:t>
      </w:r>
    </w:p>
    <w:p>
      <w:pPr>
        <w:spacing w:line="360" w:lineRule="auto"/>
        <w:ind w:firstLine="480" w:firstLineChars="200"/>
        <w:jc w:val="left"/>
        <w:rPr>
          <w:rFonts w:hint="default"/>
          <w:lang w:val="en-US" w:eastAsia="zh-CN"/>
        </w:rPr>
      </w:pPr>
      <w:r>
        <w:rPr>
          <w:rFonts w:hint="eastAsia" w:ascii="宋体" w:hAnsi="宋体" w:eastAsia="宋体" w:cs="宋体"/>
          <w:color w:val="auto"/>
          <w:sz w:val="24"/>
          <w:szCs w:val="24"/>
          <w:highlight w:val="none"/>
          <w:lang w:val="en-US" w:eastAsia="zh-CN"/>
        </w:rPr>
        <w:t xml:space="preserve">2.6 </w:t>
      </w:r>
      <w:r>
        <w:rPr>
          <w:rFonts w:hint="eastAsia" w:ascii="宋体" w:hAnsi="宋体"/>
          <w:sz w:val="24"/>
        </w:rPr>
        <w:t>“货物”、“产品”指竞争性谈判文件第</w:t>
      </w:r>
      <w:r>
        <w:rPr>
          <w:rFonts w:hint="eastAsia" w:ascii="宋体" w:hAnsi="宋体"/>
          <w:sz w:val="24"/>
          <w:lang w:val="en-US" w:eastAsia="zh-CN"/>
        </w:rPr>
        <w:t>四</w:t>
      </w:r>
      <w:r>
        <w:rPr>
          <w:rFonts w:hint="eastAsia" w:ascii="宋体" w:hAnsi="宋体"/>
          <w:sz w:val="24"/>
          <w:lang w:eastAsia="zh-CN"/>
        </w:rPr>
        <w:t>章</w:t>
      </w:r>
      <w:r>
        <w:rPr>
          <w:rFonts w:hint="eastAsia" w:ascii="宋体" w:hAnsi="宋体"/>
          <w:sz w:val="24"/>
        </w:rPr>
        <w:t>《采购货物清单及技术参数》及《政府采购品目分类目录》(财库[2013]189号)所述所有货物及相关服务。</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“服务”</w:t>
      </w:r>
      <w:r>
        <w:rPr>
          <w:rFonts w:hint="eastAsia" w:ascii="宋体" w:hAnsi="宋体" w:eastAsia="宋体" w:cs="宋体"/>
          <w:color w:val="auto"/>
          <w:kern w:val="2"/>
          <w:sz w:val="24"/>
          <w:szCs w:val="24"/>
          <w:highlight w:val="none"/>
          <w:lang w:val="en-US" w:eastAsia="zh-CN" w:bidi="ar-SA"/>
        </w:rPr>
        <w:t>系指竞争性谈判文件中规定谈判响应人须承担的质保、售后服务及其他类似的责任。</w:t>
      </w:r>
    </w:p>
    <w:p>
      <w:pPr>
        <w:pStyle w:val="12"/>
        <w:spacing w:line="360" w:lineRule="auto"/>
        <w:ind w:firstLine="480" w:firstLineChars="200"/>
        <w:rPr>
          <w:rFonts w:hint="eastAsia" w:ascii="宋体" w:hAnsi="宋体" w:eastAsia="宋体" w:cs="宋体"/>
          <w:color w:val="auto"/>
          <w:sz w:val="24"/>
          <w:szCs w:val="24"/>
          <w:highlight w:val="none"/>
        </w:rPr>
      </w:pPr>
      <w:bookmarkStart w:id="20" w:name="_Toc233274813"/>
      <w:bookmarkStart w:id="21" w:name="_Toc246216182"/>
      <w:bookmarkStart w:id="22" w:name="_Toc243907573"/>
      <w:bookmarkStart w:id="23" w:name="_Toc243906313"/>
      <w:r>
        <w:rPr>
          <w:rFonts w:hint="eastAsia" w:ascii="宋体" w:hAnsi="宋体" w:eastAsia="宋体" w:cs="宋体"/>
          <w:color w:val="auto"/>
          <w:sz w:val="24"/>
          <w:szCs w:val="24"/>
          <w:highlight w:val="none"/>
        </w:rPr>
        <w:t xml:space="preserve">2.8凡提及的“天、日期、星期、月份和年份”系指公历日历的日历天、日期、星期、月份和年份。 </w:t>
      </w:r>
    </w:p>
    <w:p>
      <w:pPr>
        <w:pStyle w:val="12"/>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3、采购范围及</w:t>
      </w:r>
      <w:bookmarkEnd w:id="20"/>
      <w:bookmarkEnd w:id="21"/>
      <w:bookmarkEnd w:id="22"/>
      <w:bookmarkEnd w:id="23"/>
      <w:r>
        <w:rPr>
          <w:rFonts w:hint="eastAsia" w:ascii="宋体" w:hAnsi="宋体" w:eastAsia="宋体" w:cs="宋体"/>
          <w:b/>
          <w:bCs/>
          <w:color w:val="auto"/>
          <w:sz w:val="24"/>
          <w:szCs w:val="24"/>
          <w:highlight w:val="none"/>
          <w:lang w:eastAsia="zh-CN"/>
        </w:rPr>
        <w:t>交货</w:t>
      </w:r>
      <w:r>
        <w:rPr>
          <w:rFonts w:hint="eastAsia" w:ascii="宋体" w:hAnsi="宋体" w:eastAsia="宋体" w:cs="宋体"/>
          <w:b/>
          <w:bCs/>
          <w:color w:val="auto"/>
          <w:sz w:val="24"/>
          <w:szCs w:val="24"/>
          <w:highlight w:val="none"/>
        </w:rPr>
        <w:t>期</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3.1采购范围：</w:t>
      </w:r>
      <w:bookmarkStart w:id="24" w:name="_Toc233274814"/>
      <w:bookmarkStart w:id="25" w:name="_Toc246216183"/>
      <w:bookmarkStart w:id="26" w:name="_Toc243906314"/>
      <w:bookmarkStart w:id="27" w:name="_Toc243907574"/>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2022年职业教育建设项目—阿勒泰职业技术学院食品智能加工技术实训室建设项（具体详见第</w:t>
      </w:r>
      <w:r>
        <w:rPr>
          <w:rFonts w:hint="eastAsia" w:ascii="宋体" w:hAnsi="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lang w:val="en-US" w:eastAsia="zh-CN" w:bidi="ar-SA"/>
        </w:rPr>
        <w:t>章采购货物清单及技术参数）</w:t>
      </w:r>
    </w:p>
    <w:p>
      <w:p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rPr>
        <w:t>3.2</w:t>
      </w:r>
      <w:r>
        <w:rPr>
          <w:rFonts w:hint="eastAsia" w:ascii="宋体" w:hAnsi="宋体" w:eastAsia="宋体" w:cs="宋体"/>
          <w:b/>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合同后签订30日内完成供货并安装调试完成。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bookmarkEnd w:id="24"/>
      <w:bookmarkEnd w:id="25"/>
      <w:bookmarkEnd w:id="26"/>
      <w:bookmarkEnd w:id="27"/>
      <w:r>
        <w:rPr>
          <w:rFonts w:hint="eastAsia" w:ascii="宋体" w:hAnsi="宋体" w:eastAsia="宋体" w:cs="宋体"/>
          <w:color w:val="auto"/>
          <w:sz w:val="24"/>
          <w:szCs w:val="24"/>
          <w:highlight w:val="none"/>
        </w:rPr>
        <w:t>合格供应商资格要求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4.1详见第一章“竞争性谈判公告”中的供应商资格要求。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4.2采购有关规定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4.2.1供应商负责人为同一人或者存在直接控股、管理关系的不同供应商，不得参加同一合同项下的政府采购活动。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4.2.2为采购项目提供整体设计、规范编制或者项目管理、监理、检测等服务的供应商，不得再参加该采购项目的其他采购活动。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4.2.3在单一品目的货物采购中，同一品牌同一型号的产品有多家供应商参加采购，只能按照一家供应商计算。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4.2.4同一分包的货物，制造商参与采购的，不得再委托代理商参与采购。</w:t>
      </w:r>
    </w:p>
    <w:p>
      <w:pPr>
        <w:pStyle w:val="27"/>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5、回避。采购活动中，采购人员及相关人员与供应商有下列利害关系之一的，应当回避：</w:t>
      </w:r>
    </w:p>
    <w:p>
      <w:pPr>
        <w:pStyle w:val="27"/>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5.1参加采购活动前3年内与供应商存在劳动关系；</w:t>
      </w:r>
    </w:p>
    <w:p>
      <w:pPr>
        <w:pStyle w:val="27"/>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5.2参加采购活动前3年内担任供应商的董事、监事；</w:t>
      </w:r>
    </w:p>
    <w:p>
      <w:pPr>
        <w:pStyle w:val="27"/>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5.3参加采购活动前3年内是供应商的控股股东或者实际控制人；</w:t>
      </w:r>
    </w:p>
    <w:p>
      <w:pPr>
        <w:pStyle w:val="27"/>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5.4与供应商的法定代表人或者负责人有夫妻、直系血亲、三代以内旁系血亲或者近姻亲关系；</w:t>
      </w:r>
    </w:p>
    <w:p>
      <w:pPr>
        <w:pStyle w:val="27"/>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5.5与供应商有其他可能影响政府采购活动公平、公正进行的关系。</w:t>
      </w:r>
    </w:p>
    <w:p>
      <w:pPr>
        <w:pStyle w:val="27"/>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宋体" w:hAnsi="宋体" w:eastAsia="宋体" w:cs="宋体"/>
          <w:b/>
          <w:bCs/>
          <w:color w:val="auto"/>
          <w:kern w:val="2"/>
          <w:sz w:val="24"/>
          <w:szCs w:val="24"/>
          <w:highlight w:val="none"/>
        </w:rPr>
        <w:t>谈判小组成员</w:t>
      </w:r>
      <w:r>
        <w:rPr>
          <w:rFonts w:hint="eastAsia" w:ascii="宋体" w:hAnsi="宋体" w:eastAsia="宋体" w:cs="宋体"/>
          <w:color w:val="auto"/>
          <w:kern w:val="2"/>
          <w:sz w:val="24"/>
          <w:szCs w:val="24"/>
          <w:highlight w:val="none"/>
        </w:rPr>
        <w:t>。</w:t>
      </w:r>
    </w:p>
    <w:p>
      <w:pPr>
        <w:pStyle w:val="27"/>
        <w:spacing w:line="360" w:lineRule="auto"/>
        <w:ind w:left="1"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6、参与谈判费用</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6.1供应商应承担所有与谈判准备和谈判有关的全部费用，不论谈判结果如何，采购人和采购代理机构无义务和责任承担供应商所发生的一切费用。</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6.2供应商在谈判准备、实地考察和谈判的全过程中，如果发生人身伤亡、财物或其它任何损失，不论何种原因所造成，均由供应商自行承担全部责任和损失。</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28" w:name="_Toc233274816"/>
      <w:bookmarkStart w:id="29" w:name="_Toc245897276"/>
      <w:bookmarkStart w:id="30" w:name="_Toc243907576"/>
      <w:bookmarkStart w:id="31" w:name="_Toc243906316"/>
      <w:r>
        <w:rPr>
          <w:rFonts w:hint="eastAsia" w:ascii="宋体" w:hAnsi="宋体" w:eastAsia="宋体" w:cs="宋体"/>
          <w:color w:val="auto"/>
          <w:sz w:val="24"/>
          <w:szCs w:val="24"/>
          <w:highlight w:val="none"/>
        </w:rPr>
        <w:t>7、法律适用</w:t>
      </w:r>
      <w:bookmarkEnd w:id="28"/>
      <w:bookmarkEnd w:id="29"/>
      <w:bookmarkEnd w:id="30"/>
      <w:bookmarkEnd w:id="31"/>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7.1本次谈判活动及由本次谈判产生的合同受中国法律制约和保护。</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32" w:name="_Toc243906317"/>
      <w:bookmarkStart w:id="33" w:name="_Toc233274817"/>
      <w:bookmarkStart w:id="34" w:name="_Toc243907577"/>
      <w:bookmarkStart w:id="35" w:name="_Toc245897277"/>
      <w:r>
        <w:rPr>
          <w:rFonts w:hint="eastAsia" w:ascii="宋体" w:hAnsi="宋体" w:eastAsia="宋体" w:cs="宋体"/>
          <w:color w:val="auto"/>
          <w:sz w:val="24"/>
          <w:szCs w:val="24"/>
          <w:highlight w:val="none"/>
        </w:rPr>
        <w:t>8、谈判文件的约束力</w:t>
      </w:r>
      <w:bookmarkEnd w:id="32"/>
      <w:bookmarkEnd w:id="33"/>
      <w:bookmarkEnd w:id="34"/>
      <w:bookmarkEnd w:id="35"/>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8.1供应商若成交，即被认为接受了本谈判文件中的所有条件和规定。是采购人与成交供应商签订合同的依据且是合同的组成部分。</w:t>
      </w:r>
    </w:p>
    <w:p>
      <w:pPr>
        <w:pStyle w:val="12"/>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竞争性谈判文件</w:t>
      </w:r>
    </w:p>
    <w:p>
      <w:pPr>
        <w:pStyle w:val="12"/>
        <w:spacing w:line="360" w:lineRule="auto"/>
        <w:outlineLvl w:val="9"/>
        <w:rPr>
          <w:rFonts w:hint="eastAsia" w:ascii="宋体" w:hAnsi="宋体" w:eastAsia="宋体" w:cs="宋体"/>
          <w:color w:val="auto"/>
          <w:kern w:val="2"/>
          <w:sz w:val="24"/>
          <w:szCs w:val="24"/>
          <w:highlight w:val="none"/>
          <w:lang w:val="en-US" w:eastAsia="zh-CN" w:bidi="ar-SA"/>
        </w:rPr>
      </w:pPr>
      <w:bookmarkStart w:id="36" w:name="_Toc243906319"/>
      <w:bookmarkStart w:id="37" w:name="_Toc233274819"/>
      <w:bookmarkStart w:id="38" w:name="_Toc243907579"/>
      <w:bookmarkStart w:id="39" w:name="_Toc246216188"/>
      <w:r>
        <w:rPr>
          <w:rFonts w:hint="eastAsia" w:ascii="宋体" w:hAnsi="宋体" w:eastAsia="宋体" w:cs="宋体"/>
          <w:color w:val="auto"/>
          <w:sz w:val="24"/>
          <w:szCs w:val="24"/>
          <w:highlight w:val="none"/>
        </w:rPr>
        <w:t>9、竞争性谈判文件的组成</w:t>
      </w:r>
      <w:bookmarkEnd w:id="36"/>
      <w:bookmarkEnd w:id="37"/>
      <w:bookmarkEnd w:id="38"/>
      <w:bookmarkEnd w:id="39"/>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9.1 本竞争性谈判文件是对2022年职业教育建设项目—阿勒泰职业技术学院食品智能加工技术实训室建设项目</w:t>
      </w:r>
      <w:r>
        <w:rPr>
          <w:rFonts w:hint="eastAsia" w:ascii="宋体" w:hAnsi="宋体" w:eastAsia="宋体" w:cs="宋体"/>
          <w:color w:val="auto"/>
          <w:sz w:val="24"/>
          <w:szCs w:val="24"/>
          <w:highlight w:val="none"/>
        </w:rPr>
        <w:t>谈判程序进行说明。竞争性谈判文件包括下列内容：</w:t>
      </w:r>
    </w:p>
    <w:p>
      <w:pPr>
        <w:pStyle w:val="12"/>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竞争性谈判公告</w:t>
      </w:r>
    </w:p>
    <w:p>
      <w:pPr>
        <w:pStyle w:val="12"/>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p>
    <w:p>
      <w:pPr>
        <w:pStyle w:val="12"/>
        <w:spacing w:line="360" w:lineRule="auto"/>
        <w:ind w:firstLine="4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eastAsia="zh-CN"/>
        </w:rPr>
        <w:t>评审标准</w:t>
      </w:r>
    </w:p>
    <w:p>
      <w:pPr>
        <w:pStyle w:val="12"/>
        <w:spacing w:line="360" w:lineRule="auto"/>
        <w:ind w:firstLine="4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第四章  </w:t>
      </w:r>
      <w:r>
        <w:rPr>
          <w:rFonts w:hint="eastAsia" w:ascii="宋体" w:hAnsi="宋体"/>
          <w:sz w:val="24"/>
        </w:rPr>
        <w:t>采购货物清单及技术参数</w:t>
      </w:r>
    </w:p>
    <w:p>
      <w:pPr>
        <w:pStyle w:val="12"/>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 xml:space="preserve">章  </w:t>
      </w:r>
      <w:r>
        <w:rPr>
          <w:rFonts w:hint="eastAsia" w:ascii="宋体" w:hAnsi="宋体" w:eastAsia="宋体" w:cs="宋体"/>
          <w:color w:val="000000" w:themeColor="text1"/>
          <w:sz w:val="24"/>
          <w:szCs w:val="24"/>
          <w:highlight w:val="none"/>
          <w:lang w:eastAsia="zh-CN"/>
          <w14:textFill>
            <w14:solidFill>
              <w14:schemeClr w14:val="tx1"/>
            </w14:solidFill>
          </w14:textFill>
        </w:rPr>
        <w:t>合同主要条款</w:t>
      </w:r>
    </w:p>
    <w:p>
      <w:pPr>
        <w:pStyle w:val="12"/>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hAnsi="宋体"/>
          <w:sz w:val="24"/>
          <w:lang w:eastAsia="zh-CN"/>
        </w:rPr>
        <w:t>第六章</w:t>
      </w:r>
      <w:r>
        <w:rPr>
          <w:rFonts w:hint="eastAsia" w:hAnsi="宋体"/>
          <w:sz w:val="24"/>
          <w:lang w:val="en-US" w:eastAsia="zh-CN"/>
        </w:rPr>
        <w:t xml:space="preserve">  </w:t>
      </w:r>
      <w:r>
        <w:rPr>
          <w:rFonts w:hint="eastAsia" w:hAnsi="宋体" w:cs="宋体"/>
          <w:color w:val="000000" w:themeColor="text1"/>
          <w:sz w:val="24"/>
          <w:szCs w:val="24"/>
          <w:highlight w:val="none"/>
          <w:lang w:eastAsia="zh-CN"/>
          <w14:textFill>
            <w14:solidFill>
              <w14:schemeClr w14:val="tx1"/>
            </w14:solidFill>
          </w14:textFill>
        </w:rPr>
        <w:t>响应文件格式</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竞争性谈判文件以中文编印，以中文文本为准。</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除非有特殊要求，竞争性谈判文件不单独提供采购项目使用地的自然环境、气候条件、劳动力及公用设施等情况，供应商被视为熟悉上述条件或若成交履行合同有关的一切情况。</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9.4采购人向供应商提供的有关数据和资料，是采购人现有的能被供应商利用的资料，供应商对此做出的推论、理解和结论自行负责。</w:t>
      </w:r>
    </w:p>
    <w:p>
      <w:pPr>
        <w:pStyle w:val="12"/>
        <w:numPr>
          <w:ilvl w:val="0"/>
          <w:numId w:val="6"/>
        </w:numPr>
        <w:spacing w:line="360" w:lineRule="auto"/>
        <w:ind w:firstLine="480" w:firstLineChars="200"/>
        <w:outlineLvl w:val="9"/>
        <w:rPr>
          <w:rFonts w:hint="eastAsia" w:ascii="宋体" w:hAnsi="宋体" w:eastAsia="宋体" w:cs="宋体"/>
          <w:color w:val="auto"/>
          <w:sz w:val="24"/>
          <w:szCs w:val="24"/>
          <w:highlight w:val="none"/>
        </w:rPr>
      </w:pPr>
      <w:bookmarkStart w:id="40" w:name="_Toc233274820"/>
      <w:bookmarkStart w:id="41" w:name="_Toc243907580"/>
      <w:bookmarkStart w:id="42" w:name="_Toc245897280"/>
      <w:bookmarkStart w:id="43" w:name="_Toc243906320"/>
      <w:r>
        <w:rPr>
          <w:rFonts w:hint="eastAsia" w:ascii="宋体" w:hAnsi="宋体" w:eastAsia="宋体" w:cs="宋体"/>
          <w:color w:val="auto"/>
          <w:sz w:val="24"/>
          <w:szCs w:val="24"/>
          <w:highlight w:val="none"/>
        </w:rPr>
        <w:t>竞争性谈判文件的澄清</w:t>
      </w:r>
      <w:bookmarkEnd w:id="40"/>
      <w:bookmarkEnd w:id="41"/>
      <w:bookmarkEnd w:id="42"/>
      <w:bookmarkEnd w:id="43"/>
    </w:p>
    <w:p>
      <w:pPr>
        <w:pStyle w:val="12"/>
        <w:numPr>
          <w:ilvl w:val="0"/>
          <w:numId w:val="0"/>
        </w:num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供应商对竞争性谈判文件如有疑问，可要求澄清，应按竞争性谈判文件“供应商须知前附表第</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条”以书面形式（必须加盖供应商公章）送达至</w:t>
      </w: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rPr>
        <w:t>。采购人和采购代理机构将视情况以书面形式予以答复，并发至领取竞争性谈判文件的每位供应商。答复中包括所提问题，但不包括问题的来源。</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如果上述答复涉及对竞争性谈判文件的修改或补充，则它将被视为竞争性谈判文件的组成部分。凡原先所发竞争性谈判文件中的内容与答复中的内容不一致之处，以最后书面答复为准。任何电话或口头咨询和答复的意思解释均不具有法律约束力。</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44" w:name="_Toc245897281"/>
      <w:bookmarkStart w:id="45" w:name="_Toc243906321"/>
      <w:bookmarkStart w:id="46" w:name="_Toc243907581"/>
      <w:bookmarkStart w:id="47" w:name="_Toc233274821"/>
      <w:r>
        <w:rPr>
          <w:rFonts w:hint="eastAsia" w:ascii="宋体" w:hAnsi="宋体" w:eastAsia="宋体" w:cs="宋体"/>
          <w:color w:val="auto"/>
          <w:sz w:val="24"/>
          <w:szCs w:val="24"/>
          <w:highlight w:val="none"/>
        </w:rPr>
        <w:t>11、竞争性谈判文件的修改和补充</w:t>
      </w:r>
      <w:bookmarkEnd w:id="44"/>
      <w:bookmarkEnd w:id="45"/>
      <w:bookmarkEnd w:id="46"/>
      <w:bookmarkEnd w:id="47"/>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在递交响应文件截止日期3个工作日前的任何时候，采购人可主动地或依据供应商要求澄清的疑问而修改、补充竞争性谈判文件，采购代理机构将对修改和补充的内容以书面形式发至所有领取竞争性谈判文件的每位供应商，修改和/或补充文件将作为竞争性谈判文件的组成部分，对所有供应商具有约束力。</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为使供应商在准备响应文件时有合理的时间考虑竞争性谈判文件的修改和/或补充，采购代理机构可延长递交响应文件截止时间和开启时间，但至少应当在规定的递交响应文件的截止时间3个工作日前，以书面形式通知所有领取竞争性谈判文件的每位供应商。</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11.3供应商在每次收到采购代理机构发至的书面文件后，应在收到后24小时内以书面形式并加盖供应商公章予以确认。</w:t>
      </w:r>
    </w:p>
    <w:p>
      <w:pPr>
        <w:pStyle w:val="12"/>
        <w:spacing w:line="360" w:lineRule="auto"/>
        <w:jc w:val="left"/>
        <w:outlineLvl w:val="9"/>
        <w:rPr>
          <w:rFonts w:hint="eastAsia" w:ascii="宋体" w:hAnsi="宋体" w:eastAsia="宋体" w:cs="宋体"/>
          <w:b/>
          <w:bCs/>
          <w:color w:val="auto"/>
          <w:sz w:val="24"/>
          <w:szCs w:val="24"/>
          <w:highlight w:val="none"/>
        </w:rPr>
      </w:pPr>
      <w:bookmarkStart w:id="48" w:name="_Toc243907582"/>
      <w:bookmarkStart w:id="49" w:name="_Toc233274822"/>
      <w:bookmarkStart w:id="50" w:name="_Toc243906322"/>
      <w:bookmarkStart w:id="51" w:name="_Toc246216191"/>
      <w:bookmarkStart w:id="52" w:name="_Toc154996580"/>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响应文件的编写</w:t>
      </w:r>
      <w:bookmarkEnd w:id="48"/>
      <w:bookmarkEnd w:id="49"/>
      <w:bookmarkEnd w:id="50"/>
      <w:bookmarkEnd w:id="51"/>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53" w:name="_Toc233274823"/>
      <w:bookmarkStart w:id="54" w:name="_Toc243906323"/>
      <w:bookmarkStart w:id="55" w:name="_Toc243907583"/>
      <w:bookmarkStart w:id="56" w:name="_Toc245897283"/>
      <w:r>
        <w:rPr>
          <w:rFonts w:hint="eastAsia" w:ascii="宋体" w:hAnsi="宋体" w:eastAsia="宋体" w:cs="宋体"/>
          <w:color w:val="auto"/>
          <w:sz w:val="24"/>
          <w:szCs w:val="24"/>
          <w:highlight w:val="none"/>
        </w:rPr>
        <w:t>1</w:t>
      </w:r>
      <w:bookmarkEnd w:id="53"/>
      <w:r>
        <w:rPr>
          <w:rFonts w:hint="eastAsia" w:ascii="宋体" w:hAnsi="宋体" w:eastAsia="宋体" w:cs="宋体"/>
          <w:color w:val="auto"/>
          <w:sz w:val="24"/>
          <w:szCs w:val="24"/>
          <w:highlight w:val="none"/>
        </w:rPr>
        <w:t>2、响应文件的编写</w:t>
      </w:r>
      <w:bookmarkEnd w:id="54"/>
      <w:bookmarkEnd w:id="55"/>
      <w:bookmarkEnd w:id="56"/>
    </w:p>
    <w:p>
      <w:pPr>
        <w:spacing w:line="360"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必须详细阅读竞争性谈判文件的章、节、条款、格式等所有内容，按竞争性谈判文件的要求提交响应文件，并保证所提供的全部文件及相关资料的真实性，以使其对竞争性谈判文件做出实质性响应。供应商应仔细阅读并充分理解竞争性谈判文件、技术规范及标准、</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后</w:t>
      </w:r>
      <w:r>
        <w:rPr>
          <w:rFonts w:hint="eastAsia" w:ascii="宋体" w:hAnsi="宋体" w:eastAsia="宋体" w:cs="宋体"/>
          <w:b/>
          <w:color w:val="auto"/>
          <w:sz w:val="24"/>
          <w:szCs w:val="24"/>
          <w:highlight w:val="none"/>
        </w:rPr>
        <w:t>编制响应文件</w:t>
      </w:r>
      <w:r>
        <w:rPr>
          <w:rFonts w:hint="eastAsia" w:ascii="宋体" w:hAnsi="宋体" w:eastAsia="宋体" w:cs="宋体"/>
          <w:color w:val="auto"/>
          <w:sz w:val="24"/>
          <w:szCs w:val="24"/>
          <w:highlight w:val="none"/>
        </w:rPr>
        <w:t>。</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57" w:name="_Toc243906324"/>
      <w:bookmarkStart w:id="58" w:name="_Toc245897284"/>
      <w:bookmarkStart w:id="59" w:name="_Toc233274824"/>
      <w:bookmarkStart w:id="60" w:name="_Toc243907584"/>
      <w:r>
        <w:rPr>
          <w:rFonts w:hint="eastAsia" w:ascii="宋体" w:hAnsi="宋体" w:eastAsia="宋体" w:cs="宋体"/>
          <w:color w:val="auto"/>
          <w:sz w:val="24"/>
          <w:szCs w:val="24"/>
          <w:highlight w:val="none"/>
        </w:rPr>
        <w:t>13、响应文件的语言及计量单位</w:t>
      </w:r>
      <w:bookmarkEnd w:id="57"/>
      <w:bookmarkEnd w:id="58"/>
      <w:bookmarkEnd w:id="59"/>
      <w:bookmarkEnd w:id="60"/>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响应文件及供应商和采购人及采购代理机构就有关谈判的所有文件和来往函件，应以中文书写。供应商可以提交用其他语言（原文）打印的资料，但必须翻译成中文，当原文和译文（中文）之间存有差异和/或矛盾时，以中文为准。</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除在竞争性谈判文件的</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中另有规定外，计量单位应使用中华人民共和国法定计量单位（国际单位制和国家选定的其它计量单位）。如供应商采用其它计量单位，需事先得到采购人的同意。</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14、知识产权</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采购人享有本项目实施过程中产生的知识成果及知识产权。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14.4 供应商如采用其所不拥有的知识产权，则在其商务报价中必须包括合法获取该知识产权的相关费用。 </w:t>
      </w:r>
    </w:p>
    <w:p>
      <w:pPr>
        <w:pStyle w:val="12"/>
        <w:spacing w:line="360" w:lineRule="auto"/>
        <w:ind w:firstLine="480" w:firstLineChars="200"/>
        <w:outlineLvl w:val="9"/>
        <w:rPr>
          <w:rFonts w:hint="eastAsia" w:ascii="宋体" w:hAnsi="宋体" w:eastAsia="宋体" w:cs="宋体"/>
          <w:b/>
          <w:color w:val="auto"/>
          <w:sz w:val="24"/>
          <w:szCs w:val="24"/>
          <w:highlight w:val="none"/>
        </w:rPr>
      </w:pPr>
      <w:bookmarkStart w:id="61" w:name="_Toc243906325"/>
      <w:bookmarkStart w:id="62" w:name="_Toc243907585"/>
      <w:bookmarkStart w:id="63" w:name="_Toc245897285"/>
      <w:bookmarkStart w:id="64" w:name="_Toc233274825"/>
      <w:r>
        <w:rPr>
          <w:rFonts w:hint="eastAsia" w:ascii="宋体" w:hAnsi="宋体" w:eastAsia="宋体" w:cs="宋体"/>
          <w:color w:val="auto"/>
          <w:sz w:val="24"/>
          <w:szCs w:val="24"/>
          <w:highlight w:val="none"/>
        </w:rPr>
        <w:t>15、响应文件的组成</w:t>
      </w:r>
      <w:bookmarkEnd w:id="61"/>
      <w:bookmarkEnd w:id="62"/>
      <w:bookmarkEnd w:id="63"/>
      <w:bookmarkEnd w:id="64"/>
    </w:p>
    <w:p>
      <w:pPr>
        <w:pStyle w:val="12"/>
        <w:spacing w:line="360" w:lineRule="auto"/>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响应文件需编制目录及页码。响应文件包括以下内</w:t>
      </w:r>
      <w:r>
        <w:rPr>
          <w:rFonts w:hint="eastAsia" w:ascii="宋体" w:hAnsi="宋体" w:eastAsia="宋体" w:cs="宋体"/>
          <w:b w:val="0"/>
          <w:bCs/>
          <w:color w:val="auto"/>
          <w:sz w:val="24"/>
          <w:szCs w:val="24"/>
          <w:highlight w:val="none"/>
          <w:lang w:eastAsia="zh-CN"/>
        </w:rPr>
        <w:t>容</w:t>
      </w:r>
      <w:r>
        <w:rPr>
          <w:rFonts w:hint="eastAsia" w:ascii="宋体" w:hAnsi="宋体" w:eastAsia="宋体" w:cs="宋体"/>
          <w:b/>
          <w:color w:val="auto"/>
          <w:sz w:val="24"/>
          <w:szCs w:val="24"/>
          <w:highlight w:val="none"/>
        </w:rPr>
        <w:t>：</w:t>
      </w:r>
    </w:p>
    <w:p>
      <w:pPr>
        <w:pStyle w:val="12"/>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响应文件封面</w:t>
      </w:r>
    </w:p>
    <w:p>
      <w:pPr>
        <w:numPr>
          <w:ilvl w:val="0"/>
          <w:numId w:val="0"/>
        </w:numPr>
        <w:tabs>
          <w:tab w:val="left" w:pos="360"/>
          <w:tab w:val="left" w:pos="1800"/>
        </w:tabs>
        <w:spacing w:line="360" w:lineRule="auto"/>
        <w:ind w:left="420" w:leftChars="0"/>
        <w:jc w:val="center"/>
        <w:rPr>
          <w:rFonts w:hint="default" w:ascii="宋体" w:hAnsi="宋体" w:cs="宋体"/>
          <w:bCs/>
          <w:color w:val="000000"/>
          <w:sz w:val="24"/>
          <w:szCs w:val="24"/>
          <w:highlight w:val="none"/>
          <w:lang w:val="en-US" w:eastAsia="zh-CN"/>
        </w:rPr>
      </w:pPr>
      <w:r>
        <w:rPr>
          <w:rFonts w:hint="eastAsia" w:ascii="宋体" w:hAnsi="宋体" w:cs="宋体"/>
          <w:bCs/>
          <w:color w:val="000000"/>
          <w:sz w:val="36"/>
          <w:szCs w:val="36"/>
          <w:highlight w:val="none"/>
          <w:lang w:val="en-US" w:eastAsia="zh-CN"/>
        </w:rPr>
        <w:t>目  录</w:t>
      </w:r>
    </w:p>
    <w:p>
      <w:pPr>
        <w:numPr>
          <w:ilvl w:val="0"/>
          <w:numId w:val="0"/>
        </w:numPr>
        <w:tabs>
          <w:tab w:val="left" w:pos="360"/>
          <w:tab w:val="left" w:pos="1800"/>
        </w:tabs>
        <w:spacing w:line="360" w:lineRule="auto"/>
        <w:ind w:left="420" w:leftChars="0"/>
        <w:jc w:val="left"/>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法定代表人资格证明书</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ascii="宋体" w:hAnsi="宋体" w:eastAsia="宋体" w:cs="宋体"/>
          <w:bCs/>
          <w:color w:val="000000"/>
          <w:kern w:val="2"/>
          <w:sz w:val="24"/>
          <w:szCs w:val="24"/>
          <w:highlight w:val="none"/>
          <w:lang w:val="en-US" w:eastAsia="zh-CN" w:bidi="ar-SA"/>
        </w:rPr>
      </w:pPr>
      <w:r>
        <w:rPr>
          <w:rFonts w:hint="eastAsia" w:ascii="宋体" w:hAnsi="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法定代表人授权委托书</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lang w:val="en-US" w:eastAsia="zh-CN"/>
        </w:rPr>
      </w:pPr>
      <w:r>
        <w:rPr>
          <w:rFonts w:hint="eastAsia" w:ascii="宋体" w:hAnsi="宋体" w:cs="宋体"/>
          <w:bCs/>
          <w:color w:val="000000"/>
          <w:sz w:val="24"/>
          <w:szCs w:val="24"/>
          <w:highlight w:val="none"/>
          <w:lang w:val="en-US" w:eastAsia="zh-CN"/>
        </w:rPr>
        <w:t>3、投标</w:t>
      </w:r>
      <w:r>
        <w:rPr>
          <w:rFonts w:hint="eastAsia" w:ascii="宋体" w:hAnsi="宋体" w:eastAsia="宋体" w:cs="宋体"/>
          <w:bCs/>
          <w:color w:val="000000"/>
          <w:sz w:val="24"/>
          <w:szCs w:val="24"/>
          <w:highlight w:val="none"/>
          <w:lang w:val="en-US" w:eastAsia="zh-CN"/>
        </w:rPr>
        <w:t>保</w:t>
      </w:r>
      <w:r>
        <w:rPr>
          <w:rFonts w:hint="eastAsia" w:ascii="宋体" w:hAnsi="宋体" w:eastAsia="宋体" w:cs="宋体"/>
          <w:bCs/>
          <w:color w:val="000000"/>
          <w:kern w:val="2"/>
          <w:sz w:val="24"/>
          <w:szCs w:val="24"/>
          <w:highlight w:val="none"/>
          <w:lang w:val="en-US" w:eastAsia="zh-CN" w:bidi="ar-SA"/>
        </w:rPr>
        <w:t>证金缴纳凭证（</w:t>
      </w:r>
      <w:r>
        <w:rPr>
          <w:rFonts w:hint="eastAsia" w:ascii="宋体" w:hAnsi="宋体" w:cs="宋体"/>
          <w:color w:val="000000"/>
          <w:sz w:val="24"/>
          <w:szCs w:val="24"/>
        </w:rPr>
        <w:t>附</w:t>
      </w:r>
      <w:r>
        <w:rPr>
          <w:rFonts w:hint="eastAsia" w:ascii="宋体" w:hAnsi="宋体" w:cs="宋体"/>
          <w:b w:val="0"/>
          <w:bCs w:val="0"/>
          <w:sz w:val="24"/>
          <w:szCs w:val="24"/>
          <w:lang w:val="en-US" w:eastAsia="zh-CN"/>
        </w:rPr>
        <w:t>投标</w:t>
      </w:r>
      <w:r>
        <w:rPr>
          <w:rFonts w:hint="eastAsia" w:ascii="宋体" w:hAnsi="宋体" w:eastAsia="宋体" w:cs="宋体"/>
          <w:b w:val="0"/>
          <w:bCs w:val="0"/>
          <w:sz w:val="24"/>
          <w:szCs w:val="24"/>
          <w:lang w:val="en-US" w:eastAsia="zh-CN"/>
        </w:rPr>
        <w:t>保证金缴纳凭证及企业基本户开户信息</w:t>
      </w:r>
      <w:r>
        <w:rPr>
          <w:rFonts w:hint="eastAsia" w:ascii="宋体" w:hAnsi="宋体" w:eastAsia="宋体" w:cs="宋体"/>
          <w:bCs/>
          <w:color w:val="000000"/>
          <w:kern w:val="2"/>
          <w:sz w:val="24"/>
          <w:szCs w:val="24"/>
          <w:highlight w:val="none"/>
          <w:lang w:val="en-US" w:eastAsia="zh-CN" w:bidi="ar-SA"/>
        </w:rPr>
        <w:t>）</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ascii="宋体" w:hAnsi="宋体" w:eastAsia="宋体" w:cs="宋体"/>
          <w:bCs/>
          <w:color w:val="000000"/>
          <w:kern w:val="2"/>
          <w:sz w:val="24"/>
          <w:szCs w:val="24"/>
          <w:highlight w:val="none"/>
          <w:lang w:val="en-US" w:eastAsia="zh-CN" w:bidi="ar-SA"/>
        </w:rPr>
      </w:pPr>
      <w:r>
        <w:rPr>
          <w:rFonts w:hint="eastAsia" w:ascii="宋体" w:hAnsi="宋体" w:cs="宋体"/>
          <w:bCs/>
          <w:color w:val="000000"/>
          <w:kern w:val="2"/>
          <w:sz w:val="24"/>
          <w:szCs w:val="24"/>
          <w:highlight w:val="none"/>
          <w:lang w:val="en-US" w:eastAsia="zh-CN" w:bidi="ar-SA"/>
        </w:rPr>
        <w:t>4、</w:t>
      </w:r>
      <w:r>
        <w:rPr>
          <w:rFonts w:hint="eastAsia" w:ascii="宋体" w:hAnsi="宋体" w:eastAsia="宋体" w:cs="宋体"/>
          <w:bCs/>
          <w:color w:val="000000"/>
          <w:kern w:val="2"/>
          <w:sz w:val="24"/>
          <w:szCs w:val="24"/>
          <w:highlight w:val="none"/>
          <w:lang w:val="en-US" w:eastAsia="zh-CN" w:bidi="ar-SA"/>
        </w:rPr>
        <w:t>有效期内的三证合一营业执照（复印件）；</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谈判响应人</w:t>
      </w:r>
      <w:r>
        <w:rPr>
          <w:rFonts w:hint="eastAsia" w:ascii="宋体" w:hAnsi="宋体" w:eastAsia="宋体" w:cs="宋体"/>
          <w:color w:val="000000"/>
          <w:sz w:val="24"/>
          <w:szCs w:val="24"/>
          <w:highlight w:val="none"/>
        </w:rPr>
        <w:t>须从事过</w:t>
      </w:r>
      <w:r>
        <w:rPr>
          <w:rFonts w:hint="eastAsia" w:ascii="宋体" w:hAnsi="宋体" w:eastAsia="宋体" w:cs="宋体"/>
          <w:color w:val="000000"/>
          <w:sz w:val="24"/>
          <w:szCs w:val="24"/>
          <w:highlight w:val="none"/>
          <w:lang w:eastAsia="zh-CN"/>
        </w:rPr>
        <w:t>相关项目</w:t>
      </w:r>
      <w:r>
        <w:rPr>
          <w:rFonts w:hint="eastAsia" w:ascii="宋体" w:hAnsi="宋体" w:eastAsia="宋体" w:cs="宋体"/>
          <w:color w:val="000000"/>
          <w:sz w:val="24"/>
          <w:szCs w:val="24"/>
          <w:highlight w:val="none"/>
        </w:rPr>
        <w:t>（附业绩证明资料复印件）；</w:t>
      </w:r>
    </w:p>
    <w:p>
      <w:pPr>
        <w:numPr>
          <w:ilvl w:val="0"/>
          <w:numId w:val="0"/>
        </w:numPr>
        <w:spacing w:line="360" w:lineRule="auto"/>
        <w:ind w:left="420" w:lef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供应商基本情况</w:t>
      </w:r>
      <w:r>
        <w:rPr>
          <w:rFonts w:hint="eastAsia" w:ascii="宋体" w:hAnsi="宋体" w:eastAsia="宋体" w:cs="宋体"/>
          <w:color w:val="auto"/>
          <w:sz w:val="24"/>
          <w:szCs w:val="24"/>
          <w:highlight w:val="none"/>
          <w:lang w:eastAsia="zh-CN"/>
        </w:rPr>
        <w:t>简介</w:t>
      </w:r>
      <w:r>
        <w:rPr>
          <w:rFonts w:hint="eastAsia" w:ascii="宋体" w:hAnsi="宋体" w:eastAsia="宋体" w:cs="宋体"/>
          <w:color w:val="auto"/>
          <w:sz w:val="24"/>
          <w:szCs w:val="24"/>
          <w:highlight w:val="none"/>
        </w:rPr>
        <w:t>；</w:t>
      </w:r>
    </w:p>
    <w:p>
      <w:pPr>
        <w:numPr>
          <w:ilvl w:val="0"/>
          <w:numId w:val="0"/>
        </w:numPr>
        <w:spacing w:line="360" w:lineRule="auto"/>
        <w:ind w:left="479" w:leftChars="228" w:firstLine="0" w:firstLine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供应商根据采购公告中资格要求提供相应的证明材料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政府采购法第            二十二条要求请逐条提供证明材料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响应函；</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商务报价一览表；</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投标分项报价表；</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rPr>
        <w:t>商务条款偏离表；</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技术规格响应偏离表；</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、企业的获奖、荣誉证书等能够体现企业信誉及其它与本项目有关的能证明企业实力的各项证明资料；</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14、</w:t>
      </w:r>
      <w:r>
        <w:rPr>
          <w:rFonts w:hint="eastAsia" w:ascii="宋体" w:hAnsi="宋体" w:eastAsia="宋体" w:cs="宋体"/>
          <w:color w:val="000000"/>
          <w:sz w:val="24"/>
          <w:szCs w:val="24"/>
          <w:highlight w:val="none"/>
        </w:rPr>
        <w:t>质量保证措施；</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15、</w:t>
      </w:r>
      <w:r>
        <w:rPr>
          <w:rFonts w:hint="eastAsia" w:ascii="宋体" w:hAnsi="宋体" w:eastAsia="宋体" w:cs="宋体"/>
          <w:color w:val="000000"/>
          <w:sz w:val="24"/>
          <w:szCs w:val="24"/>
          <w:highlight w:val="none"/>
          <w:lang w:eastAsia="zh-CN"/>
        </w:rPr>
        <w:t>供货时间承诺书；</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eastAsia="宋体" w:cs="宋体"/>
          <w:color w:val="000000"/>
          <w:sz w:val="24"/>
          <w:szCs w:val="24"/>
          <w:highlight w:val="none"/>
          <w:lang w:eastAsia="zh-CN"/>
        </w:rPr>
        <w:t>售后服务</w:t>
      </w:r>
      <w:r>
        <w:rPr>
          <w:rFonts w:hint="eastAsia" w:ascii="宋体" w:hAnsi="宋体" w:eastAsia="宋体" w:cs="宋体"/>
          <w:color w:val="000000"/>
          <w:sz w:val="24"/>
          <w:szCs w:val="24"/>
          <w:highlight w:val="none"/>
        </w:rPr>
        <w:t>承诺</w:t>
      </w:r>
      <w:r>
        <w:rPr>
          <w:rFonts w:hint="eastAsia" w:ascii="宋体" w:hAnsi="宋体" w:cs="宋体"/>
          <w:color w:val="000000"/>
          <w:sz w:val="24"/>
          <w:szCs w:val="24"/>
          <w:highlight w:val="none"/>
          <w:lang w:eastAsia="zh-CN"/>
        </w:rPr>
        <w:t>书</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eastAsia="宋体" w:cs="宋体"/>
          <w:color w:val="000000"/>
          <w:sz w:val="24"/>
          <w:szCs w:val="24"/>
          <w:highlight w:val="none"/>
        </w:rPr>
        <w:t>诚信声明；</w:t>
      </w:r>
    </w:p>
    <w:p>
      <w:pPr>
        <w:numPr>
          <w:ilvl w:val="0"/>
          <w:numId w:val="0"/>
        </w:numPr>
        <w:spacing w:line="360" w:lineRule="auto"/>
        <w:ind w:left="420" w:left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18、</w:t>
      </w:r>
      <w:r>
        <w:rPr>
          <w:rFonts w:hint="eastAsia" w:ascii="宋体" w:hAnsi="宋体" w:eastAsia="宋体" w:cs="宋体"/>
          <w:color w:val="000000"/>
          <w:sz w:val="24"/>
          <w:szCs w:val="24"/>
          <w:highlight w:val="none"/>
          <w:lang w:eastAsia="zh-CN"/>
        </w:rPr>
        <w:t>反商业贿赂承诺书；</w:t>
      </w:r>
    </w:p>
    <w:p>
      <w:pPr>
        <w:numPr>
          <w:ilvl w:val="0"/>
          <w:numId w:val="0"/>
        </w:numPr>
        <w:spacing w:line="360" w:lineRule="auto"/>
        <w:ind w:left="420" w:left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19、</w:t>
      </w:r>
      <w:r>
        <w:rPr>
          <w:rFonts w:hint="eastAsia" w:ascii="宋体" w:hAnsi="宋体" w:eastAsia="宋体" w:cs="宋体"/>
          <w:color w:val="000000"/>
          <w:sz w:val="24"/>
          <w:szCs w:val="24"/>
          <w:highlight w:val="none"/>
          <w:lang w:eastAsia="zh-CN"/>
        </w:rPr>
        <w:t>产品质量证明文件；</w:t>
      </w:r>
    </w:p>
    <w:p>
      <w:pPr>
        <w:numPr>
          <w:ilvl w:val="0"/>
          <w:numId w:val="0"/>
        </w:numPr>
        <w:spacing w:line="360" w:lineRule="auto"/>
        <w:ind w:left="420" w:left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20、</w:t>
      </w:r>
      <w:r>
        <w:rPr>
          <w:rFonts w:hint="eastAsia" w:ascii="宋体" w:hAnsi="宋体" w:eastAsia="宋体" w:cs="宋体"/>
          <w:color w:val="000000"/>
          <w:sz w:val="24"/>
          <w:szCs w:val="24"/>
          <w:highlight w:val="none"/>
          <w:lang w:eastAsia="zh-CN"/>
        </w:rPr>
        <w:t>竞争性谈判文件要求提供的其它材料以及供应商认为需要提交的材料；</w:t>
      </w:r>
    </w:p>
    <w:p>
      <w:pPr>
        <w:numPr>
          <w:ilvl w:val="0"/>
          <w:numId w:val="0"/>
        </w:numPr>
        <w:spacing w:line="360" w:lineRule="auto"/>
        <w:ind w:left="420" w:left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21、</w:t>
      </w:r>
      <w:r>
        <w:rPr>
          <w:rFonts w:hint="eastAsia" w:ascii="宋体" w:hAnsi="宋体" w:eastAsia="宋体" w:cs="宋体"/>
          <w:color w:val="000000"/>
          <w:sz w:val="24"/>
          <w:szCs w:val="24"/>
          <w:highlight w:val="none"/>
          <w:lang w:eastAsia="zh-CN"/>
        </w:rPr>
        <w:t>提供政府采购政策产品等证明材料。</w:t>
      </w:r>
    </w:p>
    <w:p>
      <w:pPr>
        <w:pStyle w:val="1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特别说明：①上述各种证件、证书复印件须加盖供应商公章。如未按要求加盖供应商公章者，可能导致其响应文件无效。</w:t>
      </w:r>
    </w:p>
    <w:p>
      <w:pPr>
        <w:pStyle w:val="1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②供应商应如实提供资料，并保证真实可靠，不得弄虚作假。如供应商隐瞒事实真相、弄虚作假，一经查实，取消该供应商的谈判资格，若成交的，取消其成交资格。</w:t>
      </w:r>
    </w:p>
    <w:p>
      <w:pPr>
        <w:pStyle w:val="12"/>
        <w:spacing w:line="360" w:lineRule="auto"/>
        <w:ind w:firstLine="480"/>
        <w:outlineLvl w:val="9"/>
        <w:rPr>
          <w:rFonts w:hint="eastAsia" w:ascii="宋体" w:hAnsi="宋体" w:eastAsia="宋体" w:cs="宋体"/>
          <w:color w:val="auto"/>
          <w:sz w:val="24"/>
          <w:szCs w:val="24"/>
          <w:highlight w:val="none"/>
        </w:rPr>
      </w:pPr>
      <w:bookmarkStart w:id="65" w:name="_Toc245897286"/>
      <w:bookmarkStart w:id="66" w:name="_Toc243907587"/>
      <w:bookmarkStart w:id="67" w:name="_Toc233274827"/>
      <w:bookmarkStart w:id="68" w:name="_Toc243906326"/>
      <w:bookmarkStart w:id="69" w:name="_Toc246216196"/>
      <w:r>
        <w:rPr>
          <w:rFonts w:hint="eastAsia" w:ascii="宋体" w:hAnsi="宋体" w:eastAsia="宋体" w:cs="宋体"/>
          <w:color w:val="auto"/>
          <w:sz w:val="24"/>
          <w:szCs w:val="24"/>
          <w:highlight w:val="none"/>
        </w:rPr>
        <w:t>16、响应文件格式</w:t>
      </w:r>
      <w:bookmarkEnd w:id="65"/>
    </w:p>
    <w:p>
      <w:pPr>
        <w:pStyle w:val="12"/>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16.1供应商应按竞争性谈判文件提供的格式及商务报价说明完整地填写所提供的合同货物、服务以及单价等内容。</w:t>
      </w:r>
      <w:r>
        <w:rPr>
          <w:rFonts w:hint="eastAsia" w:ascii="宋体" w:hAnsi="宋体" w:eastAsia="宋体" w:cs="宋体"/>
          <w:b/>
          <w:bCs/>
          <w:color w:val="auto"/>
          <w:sz w:val="24"/>
          <w:szCs w:val="24"/>
          <w:highlight w:val="none"/>
          <w:lang w:eastAsia="zh-CN"/>
        </w:rPr>
        <w:t>未提供格式的，谈判响应人自拟</w:t>
      </w:r>
      <w:r>
        <w:rPr>
          <w:rFonts w:hint="eastAsia" w:ascii="宋体" w:hAnsi="宋体" w:eastAsia="宋体" w:cs="宋体"/>
          <w:color w:val="auto"/>
          <w:sz w:val="24"/>
          <w:szCs w:val="24"/>
          <w:highlight w:val="none"/>
          <w:lang w:eastAsia="zh-CN"/>
        </w:rPr>
        <w:t>。</w:t>
      </w:r>
    </w:p>
    <w:p>
      <w:pPr>
        <w:pStyle w:val="12"/>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17、商务报价</w:t>
      </w:r>
      <w:bookmarkEnd w:id="66"/>
      <w:bookmarkEnd w:id="67"/>
      <w:bookmarkEnd w:id="68"/>
      <w:bookmarkEnd w:id="6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17.1供应商的商务报价应是为采购人提供全部合同货物，以及技术规范及标准、</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、本竞争性谈判文件约定的所有费用的总和。</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任何因供应商忽视或误解采购范围、技术规范及标准、</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和项目现场情况，若成交，采购人将不予批准由此而产生的索赔或服务期延长申请。</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商务报价中不得包含技术规范及标准、</w:t>
      </w:r>
      <w:r>
        <w:rPr>
          <w:rFonts w:hint="eastAsia" w:ascii="宋体" w:hAnsi="宋体" w:eastAsia="宋体" w:cs="宋体"/>
          <w:b/>
          <w:color w:val="auto"/>
          <w:sz w:val="24"/>
          <w:szCs w:val="24"/>
          <w:highlight w:val="none"/>
          <w:lang w:eastAsia="zh-CN"/>
        </w:rPr>
        <w:t>项目采购需求及合同条款</w:t>
      </w:r>
      <w:r>
        <w:rPr>
          <w:rFonts w:hint="eastAsia" w:ascii="宋体" w:hAnsi="宋体" w:eastAsia="宋体" w:cs="宋体"/>
          <w:b/>
          <w:color w:val="auto"/>
          <w:sz w:val="24"/>
          <w:szCs w:val="24"/>
          <w:highlight w:val="none"/>
        </w:rPr>
        <w:t>、本竞争性谈判文件要求以外的其他内容。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17.2商务报价总价应包括的内容和计价因素</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lang w:eastAsia="zh-CN"/>
        </w:rPr>
        <w:t>本次谈判的所有货物，运费、安装费、保险费、税金等所有费用</w:t>
      </w:r>
      <w:r>
        <w:rPr>
          <w:rFonts w:hint="eastAsia" w:ascii="宋体" w:hAnsi="宋体" w:eastAsia="宋体" w:cs="宋体"/>
          <w:b/>
          <w:bCs/>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（2）供应商根据对本竞争性谈判文件、技术规范和标准、</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hint="eastAsia" w:ascii="宋体" w:hAnsi="宋体" w:eastAsia="宋体" w:cs="宋体"/>
          <w:color w:val="auto"/>
          <w:sz w:val="24"/>
          <w:szCs w:val="24"/>
          <w:highlight w:val="none"/>
        </w:rPr>
      </w:pPr>
      <w:bookmarkStart w:id="70" w:name="_Toc243906327"/>
      <w:bookmarkStart w:id="71" w:name="_Toc246216197"/>
      <w:bookmarkStart w:id="72" w:name="_Toc233274828"/>
      <w:bookmarkStart w:id="73" w:name="_Toc243907588"/>
      <w:r>
        <w:rPr>
          <w:rFonts w:hint="eastAsia" w:ascii="宋体" w:hAnsi="宋体" w:eastAsia="宋体" w:cs="宋体"/>
          <w:color w:val="auto"/>
          <w:sz w:val="24"/>
          <w:szCs w:val="24"/>
          <w:highlight w:val="none"/>
        </w:rPr>
        <w:t>17.3供应商应按照竞争性谈判文件所附的格式完整地填写商务报价一览表。</w:t>
      </w:r>
      <w:r>
        <w:rPr>
          <w:rFonts w:hint="eastAsia" w:ascii="宋体" w:hAnsi="宋体" w:eastAsia="宋体" w:cs="宋体"/>
          <w:b/>
          <w:color w:val="auto"/>
          <w:sz w:val="24"/>
          <w:szCs w:val="24"/>
          <w:highlight w:val="none"/>
        </w:rPr>
        <w:t>供应商应对采购范围内的全部内容进行报价。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17.4供应商若成交，不得以任何理由在合同执行期间予以价格调整。任何包含价格调整的要求将被认为是非响应而予以拒绝。</w:t>
      </w:r>
    </w:p>
    <w:bookmarkEnd w:id="70"/>
    <w:bookmarkEnd w:id="71"/>
    <w:bookmarkEnd w:id="72"/>
    <w:bookmarkEnd w:id="73"/>
    <w:p>
      <w:pPr>
        <w:pStyle w:val="12"/>
        <w:spacing w:line="360" w:lineRule="auto"/>
        <w:ind w:firstLine="480" w:firstLineChars="200"/>
        <w:outlineLvl w:val="9"/>
        <w:rPr>
          <w:rFonts w:hint="eastAsia" w:ascii="宋体" w:hAnsi="宋体" w:eastAsia="宋体" w:cs="宋体"/>
          <w:color w:val="auto"/>
          <w:sz w:val="24"/>
          <w:szCs w:val="24"/>
          <w:highlight w:val="none"/>
        </w:rPr>
      </w:pPr>
      <w:bookmarkStart w:id="74" w:name="_Toc245897288"/>
      <w:r>
        <w:rPr>
          <w:rFonts w:hint="eastAsia" w:ascii="宋体" w:hAnsi="宋体" w:eastAsia="宋体" w:cs="宋体"/>
          <w:color w:val="auto"/>
          <w:sz w:val="24"/>
          <w:szCs w:val="24"/>
          <w:highlight w:val="none"/>
        </w:rPr>
        <w:t>18、商务报价货币</w:t>
      </w:r>
      <w:bookmarkEnd w:id="74"/>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18.1商务报价一览表和响应文件中的所有报价一律使用人民币（RMB）填报。</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75" w:name="_Toc245897289"/>
      <w:bookmarkStart w:id="76" w:name="_Toc243906328"/>
      <w:bookmarkStart w:id="77" w:name="_Toc233274829"/>
      <w:bookmarkStart w:id="78" w:name="_Toc243907589"/>
      <w:r>
        <w:rPr>
          <w:rFonts w:hint="eastAsia" w:ascii="宋体" w:hAnsi="宋体" w:eastAsia="宋体" w:cs="宋体"/>
          <w:color w:val="auto"/>
          <w:sz w:val="24"/>
          <w:szCs w:val="24"/>
          <w:highlight w:val="none"/>
        </w:rPr>
        <w:t>19、供应商资格证明文件</w:t>
      </w:r>
      <w:bookmarkEnd w:id="75"/>
      <w:bookmarkEnd w:id="76"/>
      <w:bookmarkEnd w:id="77"/>
      <w:bookmarkEnd w:id="78"/>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供应商必须提交证明其有资格参加谈判和成交后有能力履行合同的文件。</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79" w:name="_Toc243907590"/>
      <w:bookmarkStart w:id="80" w:name="_Toc243906329"/>
      <w:bookmarkStart w:id="81" w:name="_Toc233274830"/>
      <w:bookmarkStart w:id="82" w:name="_Toc245897290"/>
      <w:r>
        <w:rPr>
          <w:rFonts w:hint="eastAsia" w:ascii="宋体" w:hAnsi="宋体" w:eastAsia="宋体" w:cs="宋体"/>
          <w:color w:val="auto"/>
          <w:sz w:val="24"/>
          <w:szCs w:val="24"/>
          <w:highlight w:val="none"/>
        </w:rPr>
        <w:t>20、提供的货物符合竞争性谈判文件规定的技术响应文件</w:t>
      </w:r>
      <w:bookmarkEnd w:id="79"/>
      <w:bookmarkEnd w:id="80"/>
      <w:bookmarkEnd w:id="81"/>
      <w:bookmarkEnd w:id="82"/>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供应商须提交证明其拟供货物和服务符合竞争性谈判文件、技术规范及标准、</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规定的技术响应文件，作为响应文件的一部分；</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20.2上述文件可以是文字资料和数据，并须提供货物主要技术性能的详细描述及设备清单和所提供服务的详细说明；</w:t>
      </w:r>
    </w:p>
    <w:p>
      <w:pPr>
        <w:spacing w:line="360"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20.3供应商应逐条对竞争性谈判文件、</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等进行仔细阅读，提出自己提供的货物和服务是否对其做出了实质性的响应。</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83" w:name="_Toc245897291"/>
      <w:bookmarkStart w:id="84" w:name="_Toc243906330"/>
      <w:bookmarkStart w:id="85" w:name="_Toc233274831"/>
      <w:bookmarkStart w:id="86" w:name="_Toc243907591"/>
      <w:r>
        <w:rPr>
          <w:rFonts w:hint="eastAsia" w:ascii="宋体" w:hAnsi="宋体" w:eastAsia="宋体" w:cs="宋体"/>
          <w:color w:val="auto"/>
          <w:sz w:val="24"/>
          <w:szCs w:val="24"/>
          <w:highlight w:val="none"/>
        </w:rPr>
        <w:t>21、响应文件有效期</w:t>
      </w:r>
      <w:bookmarkEnd w:id="83"/>
      <w:bookmarkEnd w:id="84"/>
      <w:bookmarkEnd w:id="85"/>
      <w:bookmarkEnd w:id="86"/>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b/>
          <w:color w:val="auto"/>
          <w:sz w:val="24"/>
          <w:szCs w:val="24"/>
          <w:highlight w:val="none"/>
        </w:rPr>
        <w:t>响应文件</w:t>
      </w:r>
      <w:r>
        <w:rPr>
          <w:rFonts w:hint="eastAsia" w:ascii="宋体" w:hAnsi="宋体" w:eastAsia="宋体" w:cs="宋体"/>
          <w:color w:val="auto"/>
          <w:sz w:val="24"/>
          <w:szCs w:val="24"/>
          <w:highlight w:val="none"/>
        </w:rPr>
        <w:t>有效期为递交响应文件截止之日起</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天（日历日）。供应商的响应文件有效期比规定的有效期短的，将被视为非响应而</w:t>
      </w:r>
      <w:r>
        <w:rPr>
          <w:rFonts w:hint="eastAsia" w:ascii="宋体" w:hAnsi="宋体" w:eastAsia="宋体" w:cs="宋体"/>
          <w:b/>
          <w:bCs/>
          <w:color w:val="auto"/>
          <w:sz w:val="24"/>
          <w:szCs w:val="24"/>
          <w:highlight w:val="none"/>
        </w:rPr>
        <w:t>予以拒绝</w:t>
      </w:r>
      <w:r>
        <w:rPr>
          <w:rFonts w:hint="eastAsia" w:ascii="宋体" w:hAnsi="宋体" w:eastAsia="宋体" w:cs="宋体"/>
          <w:color w:val="auto"/>
          <w:sz w:val="24"/>
          <w:szCs w:val="24"/>
          <w:highlight w:val="none"/>
        </w:rPr>
        <w:t>。</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22、响应文件的签署及规定</w:t>
      </w:r>
    </w:p>
    <w:p>
      <w:pPr>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2.1供应商应提交本须知第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条规定的</w:t>
      </w:r>
      <w:r>
        <w:rPr>
          <w:rFonts w:hint="eastAsia" w:ascii="宋体" w:hAnsi="宋体" w:eastAsia="宋体" w:cs="宋体"/>
          <w:b/>
          <w:color w:val="auto"/>
          <w:sz w:val="24"/>
          <w:szCs w:val="24"/>
          <w:highlight w:val="none"/>
        </w:rPr>
        <w:t>书面响应文件一式</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份</w:t>
      </w:r>
      <w:r>
        <w:rPr>
          <w:rFonts w:hint="eastAsia" w:ascii="宋体" w:hAnsi="宋体" w:eastAsia="宋体" w:cs="宋体"/>
          <w:color w:val="auto"/>
          <w:sz w:val="24"/>
          <w:szCs w:val="24"/>
          <w:highlight w:val="none"/>
        </w:rPr>
        <w:t>，其中：</w:t>
      </w:r>
      <w:r>
        <w:rPr>
          <w:rFonts w:hint="eastAsia" w:ascii="宋体" w:hAnsi="宋体" w:cs="宋体"/>
          <w:color w:val="auto"/>
          <w:sz w:val="24"/>
          <w:szCs w:val="24"/>
          <w:highlight w:val="none"/>
          <w:u w:val="single"/>
          <w:lang w:val="en-US" w:eastAsia="zh-CN"/>
        </w:rPr>
        <w:t>1</w:t>
      </w:r>
      <w:r>
        <w:rPr>
          <w:rFonts w:hint="eastAsia" w:ascii="宋体" w:hAnsi="宋体" w:eastAsia="宋体" w:cs="宋体"/>
          <w:b/>
          <w:color w:val="auto"/>
          <w:sz w:val="24"/>
          <w:szCs w:val="24"/>
          <w:highlight w:val="none"/>
          <w:u w:val="single"/>
        </w:rPr>
        <w:t>份正本和</w:t>
      </w:r>
      <w:r>
        <w:rPr>
          <w:rFonts w:hint="eastAsia" w:ascii="宋体" w:hAnsi="宋体" w:cs="宋体"/>
          <w:b/>
          <w:color w:val="auto"/>
          <w:sz w:val="24"/>
          <w:szCs w:val="24"/>
          <w:highlight w:val="none"/>
          <w:u w:val="single"/>
          <w:lang w:val="en-US" w:eastAsia="zh-CN"/>
        </w:rPr>
        <w:t>2</w:t>
      </w:r>
      <w:r>
        <w:rPr>
          <w:rFonts w:hint="eastAsia" w:ascii="宋体" w:hAnsi="宋体" w:eastAsia="宋体" w:cs="宋体"/>
          <w:b/>
          <w:color w:val="auto"/>
          <w:sz w:val="24"/>
          <w:szCs w:val="24"/>
          <w:highlight w:val="none"/>
          <w:u w:val="single"/>
        </w:rPr>
        <w:t>份副本</w:t>
      </w:r>
      <w:r>
        <w:rPr>
          <w:rFonts w:hint="eastAsia" w:ascii="宋体" w:hAnsi="宋体" w:eastAsia="宋体" w:cs="宋体"/>
          <w:color w:val="auto"/>
          <w:sz w:val="24"/>
          <w:szCs w:val="24"/>
          <w:highlight w:val="none"/>
        </w:rPr>
        <w:t>，在每一份响应文件上应</w:t>
      </w:r>
      <w:r>
        <w:rPr>
          <w:rFonts w:hint="eastAsia" w:ascii="宋体" w:hAnsi="宋体" w:eastAsia="宋体" w:cs="宋体"/>
          <w:color w:val="auto"/>
          <w:sz w:val="24"/>
          <w:szCs w:val="24"/>
          <w:highlight w:val="none"/>
          <w:lang w:val="en-US" w:eastAsia="zh-CN"/>
        </w:rPr>
        <w:t>在左上方</w:t>
      </w:r>
      <w:r>
        <w:rPr>
          <w:rFonts w:hint="eastAsia" w:ascii="宋体" w:hAnsi="宋体" w:eastAsia="宋体" w:cs="宋体"/>
          <w:color w:val="auto"/>
          <w:sz w:val="24"/>
          <w:szCs w:val="24"/>
          <w:highlight w:val="none"/>
        </w:rPr>
        <w:t>明确注明“正本”或“副本”字样，</w:t>
      </w:r>
      <w:r>
        <w:rPr>
          <w:rFonts w:hint="eastAsia" w:ascii="宋体" w:hAnsi="宋体" w:eastAsia="宋体" w:cs="宋体"/>
          <w:color w:val="auto"/>
          <w:sz w:val="24"/>
          <w:szCs w:val="24"/>
          <w:highlight w:val="none"/>
          <w:lang w:val="en-US" w:eastAsia="zh-CN"/>
        </w:rPr>
        <w:t>否则视为</w:t>
      </w:r>
      <w:r>
        <w:rPr>
          <w:rFonts w:hint="eastAsia" w:ascii="宋体" w:hAnsi="宋体" w:eastAsia="宋体" w:cs="宋体"/>
          <w:b/>
          <w:bCs/>
          <w:color w:val="auto"/>
          <w:sz w:val="24"/>
          <w:szCs w:val="24"/>
          <w:highlight w:val="none"/>
          <w:lang w:val="en-US" w:eastAsia="zh-CN"/>
        </w:rPr>
        <w:t>无效投标</w:t>
      </w:r>
      <w:r>
        <w:rPr>
          <w:rFonts w:hint="eastAsia" w:ascii="宋体" w:hAnsi="宋体" w:cs="宋体"/>
          <w:color w:val="auto"/>
          <w:sz w:val="24"/>
          <w:szCs w:val="24"/>
          <w:highlight w:val="none"/>
          <w:lang w:val="en-US" w:eastAsia="zh-CN"/>
        </w:rPr>
        <w:t>，</w:t>
      </w:r>
      <w:r>
        <w:rPr>
          <w:rFonts w:hint="eastAsia" w:ascii="宋体" w:hAnsi="宋体" w:eastAsia="宋体" w:cs="宋体"/>
          <w:color w:val="000000"/>
          <w:sz w:val="24"/>
          <w:szCs w:val="24"/>
        </w:rPr>
        <w:t>当正本和副本、电子版不一致时，以正本为准</w:t>
      </w:r>
      <w:r>
        <w:rPr>
          <w:rFonts w:hint="eastAsia" w:ascii="宋体" w:hAnsi="宋体" w:eastAsia="宋体" w:cs="宋体"/>
          <w:color w:val="auto"/>
          <w:sz w:val="24"/>
          <w:szCs w:val="24"/>
          <w:highlight w:val="none"/>
          <w:lang w:val="en-US" w:eastAsia="zh-CN"/>
        </w:rPr>
        <w:t>。</w:t>
      </w:r>
    </w:p>
    <w:p>
      <w:pPr>
        <w:pStyle w:val="12"/>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22.2</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应用不褪色的材料打印或书写，并按招标文件要求在签字盖章处盖单位章和由法定代表人或其授权代表签字。否则，在评标时将其视为</w:t>
      </w:r>
      <w:r>
        <w:rPr>
          <w:rFonts w:hint="eastAsia" w:ascii="宋体" w:hAnsi="宋体" w:eastAsia="宋体" w:cs="宋体"/>
          <w:b/>
          <w:bCs/>
          <w:color w:val="000000"/>
          <w:sz w:val="24"/>
          <w:szCs w:val="24"/>
        </w:rPr>
        <w:t>无效投标</w:t>
      </w:r>
      <w:r>
        <w:rPr>
          <w:rFonts w:hint="eastAsia" w:ascii="宋体" w:hAnsi="宋体" w:eastAsia="宋体" w:cs="宋体"/>
          <w:color w:val="000000"/>
          <w:sz w:val="24"/>
          <w:szCs w:val="24"/>
        </w:rPr>
        <w:t>。</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除供应商对错误做必要修改外，响应文件中不许有增删、涂改或改写。若确有修改必须由签署响应文件的委托代理人签字或盖章。</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22.4响应文件副本的上述签名及盖章之处既可由供应商的供应商代表人或其委托代理人签字或盖章，也可通过复印正本将上述签名及盖章复制到副本上。</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采购人概不接受电报、电传、电话、邮寄以及电子邮件等方式的谈判。</w:t>
      </w:r>
      <w:bookmarkEnd w:id="52"/>
      <w:bookmarkStart w:id="87" w:name="_Toc243907594"/>
      <w:bookmarkStart w:id="88" w:name="_Toc243906333"/>
      <w:bookmarkStart w:id="89" w:name="_Toc233274834"/>
      <w:bookmarkStart w:id="90" w:name="_Toc246216203"/>
    </w:p>
    <w:p>
      <w:pPr>
        <w:pStyle w:val="12"/>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响应文件的递交、修改和撤回</w:t>
      </w:r>
      <w:bookmarkEnd w:id="87"/>
      <w:bookmarkEnd w:id="88"/>
      <w:bookmarkEnd w:id="89"/>
      <w:bookmarkEnd w:id="90"/>
    </w:p>
    <w:p>
      <w:pPr>
        <w:spacing w:line="360" w:lineRule="auto"/>
        <w:ind w:firstLine="480" w:firstLineChars="200"/>
        <w:outlineLvl w:val="9"/>
        <w:rPr>
          <w:rFonts w:hint="eastAsia" w:ascii="宋体" w:hAnsi="宋体" w:eastAsia="宋体" w:cs="宋体"/>
          <w:color w:val="auto"/>
          <w:sz w:val="24"/>
          <w:szCs w:val="24"/>
          <w:highlight w:val="none"/>
        </w:rPr>
      </w:pPr>
      <w:bookmarkStart w:id="91" w:name="_Toc245897295"/>
      <w:bookmarkStart w:id="92" w:name="_Toc243906334"/>
      <w:bookmarkStart w:id="93" w:name="_Toc243907595"/>
      <w:bookmarkStart w:id="94" w:name="_Toc233274835"/>
      <w:bookmarkStart w:id="95" w:name="_Toc233274840"/>
      <w:bookmarkStart w:id="96" w:name="_Toc246216209"/>
      <w:bookmarkStart w:id="97" w:name="_Toc243906339"/>
      <w:bookmarkStart w:id="98" w:name="_Toc243907600"/>
      <w:r>
        <w:rPr>
          <w:rFonts w:hint="eastAsia" w:ascii="宋体" w:hAnsi="宋体" w:eastAsia="宋体" w:cs="宋体"/>
          <w:color w:val="auto"/>
          <w:sz w:val="24"/>
          <w:szCs w:val="24"/>
          <w:highlight w:val="none"/>
        </w:rPr>
        <w:t>23、响应文件的密封和标记</w:t>
      </w:r>
      <w:bookmarkEnd w:id="91"/>
      <w:bookmarkEnd w:id="92"/>
      <w:bookmarkEnd w:id="93"/>
      <w:bookmarkEnd w:id="94"/>
    </w:p>
    <w:p>
      <w:pPr>
        <w:pStyle w:val="12"/>
        <w:numPr>
          <w:ilvl w:val="0"/>
          <w:numId w:val="0"/>
        </w:numPr>
        <w:ind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en-US" w:eastAsia="zh-CN"/>
        </w:rPr>
        <w:t>正本</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份，副本</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份，正副本密封于同一封袋</w:t>
      </w:r>
      <w:r>
        <w:rPr>
          <w:rFonts w:hint="eastAsia"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23.2</w:t>
      </w:r>
      <w:r>
        <w:rPr>
          <w:rFonts w:hint="eastAsia" w:ascii="宋体" w:hAnsi="宋体" w:eastAsia="宋体" w:cs="宋体"/>
          <w:b w:val="0"/>
          <w:bCs/>
          <w:color w:val="auto"/>
          <w:sz w:val="24"/>
          <w:szCs w:val="24"/>
          <w:highlight w:val="none"/>
          <w:lang w:eastAsia="zh-CN"/>
        </w:rPr>
        <w:t>报价</w:t>
      </w:r>
      <w:r>
        <w:rPr>
          <w:rFonts w:hint="eastAsia" w:ascii="宋体" w:hAnsi="宋体" w:eastAsia="宋体" w:cs="宋体"/>
          <w:b w:val="0"/>
          <w:bCs/>
          <w:color w:val="auto"/>
          <w:sz w:val="24"/>
          <w:szCs w:val="24"/>
          <w:highlight w:val="none"/>
        </w:rPr>
        <w:t>一览表</w:t>
      </w:r>
      <w:r>
        <w:rPr>
          <w:rFonts w:hint="eastAsia" w:ascii="宋体" w:hAnsi="宋体" w:cs="宋体"/>
          <w:b w:val="0"/>
          <w:bCs/>
          <w:color w:val="auto"/>
          <w:sz w:val="24"/>
          <w:szCs w:val="24"/>
          <w:highlight w:val="none"/>
          <w:lang w:val="en-US" w:eastAsia="zh-CN"/>
        </w:rPr>
        <w:t>3份</w:t>
      </w:r>
      <w:r>
        <w:rPr>
          <w:rFonts w:hint="eastAsia" w:ascii="宋体" w:hAnsi="宋体" w:eastAsia="宋体" w:cs="宋体"/>
          <w:b w:val="0"/>
          <w:bCs/>
          <w:color w:val="auto"/>
          <w:sz w:val="24"/>
          <w:szCs w:val="24"/>
          <w:highlight w:val="none"/>
        </w:rPr>
        <w:t>、电子U盘1份</w:t>
      </w:r>
      <w:r>
        <w:rPr>
          <w:rFonts w:hint="eastAsia" w:ascii="宋体" w:hAnsi="宋体" w:eastAsia="宋体" w:cs="宋体"/>
          <w:kern w:val="2"/>
          <w:sz w:val="24"/>
          <w:szCs w:val="24"/>
          <w:highlight w:val="none"/>
          <w:lang w:val="en-US" w:eastAsia="zh-CN" w:bidi="ar-SA"/>
        </w:rPr>
        <w:t>（内存word文档格式和PDF格式两种文件）</w:t>
      </w:r>
      <w:r>
        <w:rPr>
          <w:rFonts w:hint="eastAsia" w:ascii="宋体" w:hAnsi="宋体" w:eastAsia="宋体" w:cs="宋体"/>
          <w:b w:val="0"/>
          <w:bCs/>
          <w:color w:val="auto"/>
          <w:sz w:val="24"/>
          <w:szCs w:val="24"/>
          <w:highlight w:val="none"/>
        </w:rPr>
        <w:t>（密封于同一封袋</w:t>
      </w:r>
      <w:r>
        <w:rPr>
          <w:rFonts w:hint="eastAsia" w:ascii="宋体" w:hAnsi="宋体" w:eastAsia="宋体" w:cs="宋体"/>
          <w:b w:val="0"/>
          <w:bCs/>
          <w:color w:val="auto"/>
          <w:sz w:val="24"/>
          <w:szCs w:val="24"/>
          <w:highlight w:val="none"/>
          <w:lang w:eastAsia="zh-CN"/>
        </w:rPr>
        <w:t>内</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加贴封条，并在封套的封口处加盖骑缝章</w:t>
      </w:r>
      <w:r>
        <w:rPr>
          <w:rFonts w:hint="eastAsia" w:ascii="宋体" w:hAnsi="宋体" w:eastAsia="宋体" w:cs="宋体"/>
          <w:b w:val="0"/>
          <w:bCs/>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FF0000"/>
          <w:sz w:val="24"/>
          <w:szCs w:val="24"/>
          <w:highlight w:val="none"/>
          <w:lang w:eastAsia="zh-CN"/>
        </w:rPr>
      </w:pPr>
      <w:r>
        <w:rPr>
          <w:rFonts w:hint="eastAsia" w:ascii="宋体" w:hAnsi="宋体" w:eastAsia="宋体" w:cs="宋体"/>
          <w:color w:val="auto"/>
          <w:sz w:val="24"/>
          <w:szCs w:val="24"/>
          <w:highlight w:val="none"/>
        </w:rPr>
        <w:t>23.3响应文件密封袋上均应写明</w:t>
      </w:r>
      <w:r>
        <w:rPr>
          <w:rFonts w:hint="eastAsia" w:ascii="宋体" w:hAnsi="宋体" w:eastAsia="宋体" w:cs="宋体"/>
          <w:color w:val="auto"/>
          <w:sz w:val="24"/>
          <w:szCs w:val="24"/>
          <w:highlight w:val="none"/>
          <w:lang w:eastAsia="zh-CN"/>
        </w:rPr>
        <w:t>：（详见第二章须知前附表第九条）</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23.4未按本要求密封、标记的响应文件，采购人（或采购代理机构）</w:t>
      </w:r>
      <w:r>
        <w:rPr>
          <w:rFonts w:hint="eastAsia" w:ascii="宋体" w:hAnsi="宋体" w:eastAsia="宋体" w:cs="宋体"/>
          <w:color w:val="000000"/>
          <w:sz w:val="24"/>
          <w:szCs w:val="24"/>
        </w:rPr>
        <w:t>应当</w:t>
      </w:r>
      <w:r>
        <w:rPr>
          <w:rFonts w:hint="eastAsia" w:ascii="宋体" w:hAnsi="宋体" w:eastAsia="宋体" w:cs="宋体"/>
          <w:b/>
          <w:bCs/>
          <w:color w:val="000000"/>
          <w:sz w:val="24"/>
          <w:szCs w:val="24"/>
        </w:rPr>
        <w:t>拒绝接收</w:t>
      </w:r>
      <w:r>
        <w:rPr>
          <w:rFonts w:hint="eastAsia" w:hAnsi="宋体" w:cs="宋体"/>
          <w:b/>
          <w:bCs/>
          <w:color w:val="000000"/>
          <w:sz w:val="24"/>
          <w:szCs w:val="24"/>
          <w:lang w:val="en-US" w:eastAsia="zh-CN"/>
        </w:rPr>
        <w:t xml:space="preserve"> </w:t>
      </w:r>
      <w:r>
        <w:rPr>
          <w:rFonts w:hint="eastAsia" w:ascii="宋体" w:hAnsi="宋体" w:eastAsia="宋体" w:cs="宋体"/>
          <w:color w:val="auto"/>
          <w:sz w:val="24"/>
          <w:szCs w:val="24"/>
          <w:highlight w:val="none"/>
        </w:rPr>
        <w:t>。</w:t>
      </w:r>
      <w:bookmarkStart w:id="99" w:name="_Toc233274836"/>
      <w:bookmarkStart w:id="100" w:name="_Toc245897296"/>
      <w:bookmarkStart w:id="101" w:name="_Toc243906335"/>
      <w:bookmarkStart w:id="102" w:name="_Toc24390759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24、递交响应文件截止时间</w:t>
      </w:r>
      <w:bookmarkEnd w:id="99"/>
      <w:bookmarkEnd w:id="100"/>
      <w:bookmarkEnd w:id="101"/>
      <w:bookmarkEnd w:id="102"/>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所有响应文件都必须按采购人在供应商须知前格式中规定的截止时间之前送达。</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24.2出现因谈判文件的修改推迟截止日期时，则按采购代理机构修改通知规定的时间递交响应文件。在此情况下，采购人和采购代理机构与供应商之间受截止期制约的所有权利和义务应延长至新的截止期。</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103" w:name="_Toc243906336"/>
      <w:bookmarkStart w:id="104" w:name="_Toc233274837"/>
      <w:bookmarkStart w:id="105" w:name="_Toc245897297"/>
      <w:bookmarkStart w:id="106" w:name="_Toc243907597"/>
      <w:r>
        <w:rPr>
          <w:rFonts w:hint="eastAsia" w:ascii="宋体" w:hAnsi="宋体" w:eastAsia="宋体" w:cs="宋体"/>
          <w:color w:val="auto"/>
          <w:sz w:val="24"/>
          <w:szCs w:val="24"/>
          <w:highlight w:val="none"/>
        </w:rPr>
        <w:t>25、迟交的响应文件</w:t>
      </w:r>
      <w:bookmarkEnd w:id="103"/>
      <w:bookmarkEnd w:id="104"/>
      <w:bookmarkEnd w:id="105"/>
      <w:bookmarkEnd w:id="106"/>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采购人将拒绝并原封退回在其规定的截止时间后送达的响应文件。</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107" w:name="_Toc243906337"/>
      <w:bookmarkStart w:id="108" w:name="_Toc233274838"/>
      <w:bookmarkStart w:id="109" w:name="_Toc245897298"/>
      <w:bookmarkStart w:id="110" w:name="_Toc243907598"/>
      <w:r>
        <w:rPr>
          <w:rFonts w:hint="eastAsia" w:ascii="宋体" w:hAnsi="宋体" w:eastAsia="宋体" w:cs="宋体"/>
          <w:color w:val="auto"/>
          <w:sz w:val="24"/>
          <w:szCs w:val="24"/>
          <w:highlight w:val="none"/>
        </w:rPr>
        <w:t>26、响应文件的修改和撤回</w:t>
      </w:r>
      <w:bookmarkEnd w:id="107"/>
      <w:bookmarkEnd w:id="108"/>
      <w:bookmarkEnd w:id="109"/>
      <w:bookmarkEnd w:id="110"/>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供应商对响应文件修改的书面材料或撤回的通知应按第23条和第24条规定进行编写、密封、标记和递交，并注明“修改响应文件”或“撤回响应文件”字样。</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26.3截止时间之后，供应商不得对响应文件做任何修改。</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 供应商不得在截止时间起至响应文件有效期期满前撤回响应文件。</w:t>
      </w:r>
    </w:p>
    <w:p>
      <w:pPr>
        <w:spacing w:line="360" w:lineRule="auto"/>
        <w:ind w:firstLine="480" w:firstLineChars="200"/>
        <w:outlineLvl w:val="9"/>
        <w:rPr>
          <w:rFonts w:hint="eastAsia" w:ascii="宋体" w:hAnsi="宋体" w:eastAsia="宋体" w:cs="宋体"/>
          <w:color w:val="auto"/>
          <w:sz w:val="24"/>
          <w:szCs w:val="24"/>
          <w:highlight w:val="none"/>
        </w:rPr>
      </w:pPr>
      <w:bookmarkStart w:id="111" w:name="_Toc243906338"/>
      <w:bookmarkStart w:id="112" w:name="_Toc245897299"/>
      <w:bookmarkStart w:id="113" w:name="_Toc233274839"/>
      <w:bookmarkStart w:id="114" w:name="_Toc243907599"/>
      <w:r>
        <w:rPr>
          <w:rFonts w:hint="eastAsia" w:ascii="宋体" w:hAnsi="宋体" w:eastAsia="宋体" w:cs="宋体"/>
          <w:color w:val="auto"/>
          <w:sz w:val="24"/>
          <w:szCs w:val="24"/>
          <w:highlight w:val="none"/>
        </w:rPr>
        <w:t>27、递交响应文件</w:t>
      </w:r>
      <w:bookmarkEnd w:id="111"/>
      <w:bookmarkEnd w:id="112"/>
      <w:bookmarkEnd w:id="113"/>
      <w:bookmarkEnd w:id="11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27.1供应商应按本供应商须知前格式第</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auto"/>
          <w:sz w:val="24"/>
          <w:szCs w:val="24"/>
          <w:highlight w:val="none"/>
          <w:lang w:eastAsia="zh-CN"/>
        </w:rPr>
        <w:t>条</w:t>
      </w:r>
      <w:r>
        <w:rPr>
          <w:rFonts w:hint="eastAsia" w:ascii="宋体" w:hAnsi="宋体" w:eastAsia="宋体" w:cs="宋体"/>
          <w:color w:val="auto"/>
          <w:sz w:val="24"/>
          <w:szCs w:val="24"/>
          <w:highlight w:val="none"/>
        </w:rPr>
        <w:t>规定的时间及地点递交响应文件。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27.2有下列情形之一的，采购人不予接收其响应文件：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27.2.1供应商在递交响应文件截止时间后送达或未送达到指定地点的响应文件；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27.2.2 响应文件未按谈判文件要求密封的。</w:t>
      </w:r>
    </w:p>
    <w:p>
      <w:pPr>
        <w:spacing w:line="360" w:lineRule="auto"/>
        <w:jc w:val="both"/>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谈判、评审、</w:t>
      </w:r>
      <w:bookmarkEnd w:id="95"/>
      <w:bookmarkEnd w:id="96"/>
      <w:bookmarkEnd w:id="97"/>
      <w:bookmarkEnd w:id="98"/>
      <w:r>
        <w:rPr>
          <w:rFonts w:hint="eastAsia" w:ascii="宋体" w:hAnsi="宋体" w:eastAsia="宋体" w:cs="宋体"/>
          <w:b/>
          <w:bCs/>
          <w:color w:val="auto"/>
          <w:sz w:val="24"/>
          <w:szCs w:val="24"/>
          <w:highlight w:val="none"/>
        </w:rPr>
        <w:t>确定成交供应商</w:t>
      </w:r>
    </w:p>
    <w:p>
      <w:pPr>
        <w:spacing w:line="360" w:lineRule="auto"/>
        <w:ind w:firstLine="480" w:firstLineChars="200"/>
        <w:outlineLvl w:val="9"/>
        <w:rPr>
          <w:rFonts w:hint="eastAsia" w:ascii="宋体" w:hAnsi="宋体" w:eastAsia="宋体" w:cs="宋体"/>
          <w:color w:val="auto"/>
          <w:sz w:val="24"/>
          <w:szCs w:val="24"/>
          <w:highlight w:val="none"/>
        </w:rPr>
      </w:pPr>
      <w:bookmarkStart w:id="115" w:name="_Toc245897301"/>
      <w:bookmarkStart w:id="116" w:name="_Toc243906340"/>
      <w:bookmarkStart w:id="117" w:name="_Toc233274841"/>
      <w:bookmarkStart w:id="118" w:name="_Toc243907601"/>
      <w:r>
        <w:rPr>
          <w:rFonts w:hint="eastAsia" w:ascii="宋体" w:hAnsi="宋体" w:eastAsia="宋体" w:cs="宋体"/>
          <w:color w:val="auto"/>
          <w:sz w:val="24"/>
          <w:szCs w:val="24"/>
          <w:highlight w:val="none"/>
        </w:rPr>
        <w:t>28、</w:t>
      </w:r>
      <w:bookmarkEnd w:id="115"/>
      <w:bookmarkEnd w:id="116"/>
      <w:bookmarkEnd w:id="117"/>
      <w:bookmarkEnd w:id="118"/>
      <w:r>
        <w:rPr>
          <w:rFonts w:hint="eastAsia" w:ascii="宋体" w:hAnsi="宋体" w:eastAsia="宋体" w:cs="宋体"/>
          <w:color w:val="auto"/>
          <w:sz w:val="24"/>
          <w:szCs w:val="24"/>
          <w:highlight w:val="none"/>
        </w:rPr>
        <w:t>谈判会议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28.1采购人在本供应商须知前附表第</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项规定的时间和地点组织谈判会议。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28.2供应商应委派代表参加谈判会议。</w:t>
      </w:r>
      <w:r>
        <w:rPr>
          <w:rFonts w:hint="eastAsia" w:ascii="宋体" w:hAnsi="宋体" w:eastAsia="宋体" w:cs="宋体"/>
          <w:b/>
          <w:color w:val="auto"/>
          <w:sz w:val="24"/>
          <w:szCs w:val="24"/>
          <w:highlight w:val="none"/>
        </w:rPr>
        <w:t>参加谈判会议的代表应持有供应商法定代表人授权委托书及委托代理人身份证原件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w:t>
      </w:r>
      <w:r>
        <w:rPr>
          <w:rFonts w:hint="eastAsia" w:ascii="宋体" w:hAnsi="宋体" w:eastAsia="宋体" w:cs="宋体"/>
          <w:b/>
          <w:color w:val="auto"/>
          <w:sz w:val="24"/>
          <w:szCs w:val="24"/>
          <w:highlight w:val="none"/>
        </w:rPr>
        <w:t>供应商法定代表人委托代理人须是本企业的人员。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28.4谈判会议由采购代理机构组织并主持。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28.5在谈判过程中，工作人员如发现响应文件组成部分不齐全，由谈判小组认定其有效性。谈判小组认定的无效响应文件将不进入谈判、评审阶段。</w:t>
      </w:r>
    </w:p>
    <w:p>
      <w:pPr>
        <w:spacing w:line="360" w:lineRule="auto"/>
        <w:ind w:firstLine="480" w:firstLineChars="200"/>
        <w:outlineLvl w:val="9"/>
        <w:rPr>
          <w:rFonts w:hint="eastAsia" w:ascii="宋体" w:hAnsi="宋体" w:eastAsia="宋体" w:cs="宋体"/>
          <w:color w:val="auto"/>
          <w:sz w:val="24"/>
          <w:szCs w:val="24"/>
          <w:highlight w:val="none"/>
        </w:rPr>
      </w:pPr>
      <w:bookmarkStart w:id="119" w:name="_Toc233274842"/>
      <w:bookmarkStart w:id="120" w:name="_Toc245897302"/>
      <w:bookmarkStart w:id="121" w:name="_Toc243906341"/>
      <w:bookmarkStart w:id="122" w:name="_Toc243907602"/>
      <w:r>
        <w:rPr>
          <w:rFonts w:hint="eastAsia" w:ascii="宋体" w:hAnsi="宋体" w:eastAsia="宋体" w:cs="宋体"/>
          <w:color w:val="auto"/>
          <w:sz w:val="24"/>
          <w:szCs w:val="24"/>
          <w:highlight w:val="none"/>
        </w:rPr>
        <w:t>29、谈判小组</w:t>
      </w:r>
      <w:bookmarkEnd w:id="119"/>
      <w:bookmarkEnd w:id="120"/>
      <w:bookmarkEnd w:id="121"/>
      <w:bookmarkEnd w:id="122"/>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谈判小组成员组成：按照《中华人民共和国政府采购法》、《中华人民共和国政府采购实施条例》、《政府采购非招标采购方式管理办法》（中华人民共和国财政部令第74号）及相关法律、法规规定组建，由采购人代表和评审专家组成。谈判小组将负责对供应商提交的响应文件进行谈判、评审，确保谈判、评审过程公正、合法、保密，并向采购人推荐成交候选供应商。</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30、谈判</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谈判小组所有成员集中与单一供应商分别进行谈判。供应商应由法定代表人或法定代表人授权的供应商代表及专业技术人员参与谈判。供应商所作的重要答复均应以书面形式予以补充，并经法定代表人或授权人签署，作为响应文件的一部分，对供应商具有约束力，但不得对谈判内容进行实质性修改。在谈判中，谈判的任何一方不得透露与谈判有关的其他供应商的技术资料和其他信息。</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在谈判小组与各供应商进行了相同轮次的谈判后，为了更好地实现采购目标，谈判小组可以修改谈判文件，但涉及实质性变动的，将以书面形式通知所有参加谈判的供应商。供应商收到修改谈判文件的通知后，可以决定是否继续参加谈判活动。</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30.3供应商应当按照谈判文件的变动情况和谈判小组的要求重新提交响应文件，并由其法定代表人或委托代理人签字或者加盖公章。由委托代理人签字的，应当附法定代表人授权书。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30.4谈判文件能够详细列明采购标的的技术、服务要求的，谈判小组在谈判结束后，谈判小组应当要求所有实质性响应的供应商在规定时间内提交最后报价，最后报价是供应商响应文件的有效组成部分。</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谈判文件不能详细列明采购标的的技术、服务要求，需经谈判由供应商提供最终设计方案或解决方案的，谈判结束后，谈判小组应当按照少数服从多数的原则投票推荐3家以上供应商的设计方案或解决方案，并要求其在规定时间内提交最后报价。</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30.6已提交响应文件的供应商，在提交最后报价之前，可以根据谈判情况退出谈判。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30.7谈判小组判断响应文件的响应性仅基于响应文件本身而不依靠任何外部证据，但响应文件有不真实、不正确的内容除外。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30.8如果响应文件实质上没有响应谈判文件的要求，谈判小组将予以拒绝，供应商不得通过修正或撤消不符合要求的偏离或保留，而使其成为实质上响应。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31、商务报价错误的修正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如果发现商务报价存在计算或表达上错误，则按下列原则进行修正：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（1）用数字表示的数额与用文字表示的数额不一致时，以文字数额为准；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谈判小组将按第31条原则修正商务报价，并要求供应商进行确认。确认后的报价和文件将对供应商具有约束力。并以修正后的报价作为评审的依据。</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32、响应文件的澄清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为有助于对响应文件的审查、评价和比较，谈判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供应商法定代表人或委托代理人在评审过程中应保证随时接受谈判小组质询。若供应商法定代表人或委托代理人因故不能接受质询，其响应文件仍有效，但应视为供应商已默认谈判小组对缺席的质询所作出的结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谈判小组允许供应商通过澄清答复修正其最后报价中不构成重大偏离的、微小的、非正规的、不一致的或不规范的地方，但这些修正不能影响任何供应商的相关名次排列。</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32.4如果供应商在响应文件中未对谈判文件、技术规格及标准、</w:t>
      </w:r>
      <w:r>
        <w:rPr>
          <w:rFonts w:hint="eastAsia" w:ascii="宋体" w:hAnsi="宋体" w:eastAsia="宋体" w:cs="宋体"/>
          <w:b w:val="0"/>
          <w:bCs/>
          <w:color w:val="auto"/>
          <w:sz w:val="24"/>
          <w:szCs w:val="24"/>
          <w:highlight w:val="none"/>
          <w:lang w:eastAsia="zh-CN"/>
        </w:rPr>
        <w:t>项目采购需求及合同条款</w:t>
      </w:r>
      <w:r>
        <w:rPr>
          <w:rFonts w:hint="eastAsia" w:ascii="宋体" w:hAnsi="宋体" w:eastAsia="宋体" w:cs="宋体"/>
          <w:b w:val="0"/>
          <w:bCs/>
          <w:color w:val="auto"/>
          <w:sz w:val="24"/>
          <w:szCs w:val="24"/>
          <w:highlight w:val="none"/>
        </w:rPr>
        <w:t>等提出偏离意见或澄清，将视同供应商同意上述文件的全部条款和要求。</w:t>
      </w:r>
    </w:p>
    <w:p>
      <w:pPr>
        <w:spacing w:line="360" w:lineRule="auto"/>
        <w:ind w:firstLine="480" w:firstLineChars="200"/>
        <w:outlineLvl w:val="9"/>
        <w:rPr>
          <w:rFonts w:hint="eastAsia" w:ascii="宋体" w:hAnsi="宋体" w:eastAsia="宋体" w:cs="宋体"/>
          <w:b w:val="0"/>
          <w:bCs/>
          <w:color w:val="auto"/>
          <w:sz w:val="24"/>
          <w:szCs w:val="24"/>
          <w:highlight w:val="none"/>
        </w:rPr>
      </w:pPr>
      <w:bookmarkStart w:id="123" w:name="_Toc233274845"/>
      <w:bookmarkStart w:id="124" w:name="_Toc243907607"/>
      <w:bookmarkStart w:id="125" w:name="_Toc243906346"/>
      <w:bookmarkStart w:id="126" w:name="_Toc245897306"/>
      <w:bookmarkStart w:id="127" w:name="_Toc243907605"/>
      <w:bookmarkStart w:id="128" w:name="_Toc233274843"/>
      <w:bookmarkStart w:id="129" w:name="_Toc243906344"/>
      <w:bookmarkStart w:id="130" w:name="_Toc245897304"/>
      <w:r>
        <w:rPr>
          <w:rFonts w:hint="eastAsia" w:ascii="宋体" w:hAnsi="宋体" w:eastAsia="宋体" w:cs="宋体"/>
          <w:b w:val="0"/>
          <w:bCs/>
          <w:color w:val="auto"/>
          <w:sz w:val="24"/>
          <w:szCs w:val="24"/>
          <w:highlight w:val="none"/>
        </w:rPr>
        <w:t>33、重大偏离</w:t>
      </w:r>
      <w:bookmarkEnd w:id="123"/>
      <w:bookmarkEnd w:id="124"/>
      <w:bookmarkEnd w:id="125"/>
      <w:bookmarkEnd w:id="126"/>
    </w:p>
    <w:p>
      <w:pPr>
        <w:spacing w:line="360" w:lineRule="auto"/>
        <w:ind w:firstLine="480" w:firstLineChars="200"/>
        <w:rPr>
          <w:rFonts w:hint="eastAsia" w:ascii="宋体" w:hAnsi="宋体" w:eastAsia="宋体" w:cs="宋体"/>
          <w:b w:val="0"/>
          <w:bCs/>
          <w:color w:val="auto"/>
          <w:sz w:val="24"/>
          <w:szCs w:val="24"/>
          <w:highlight w:val="none"/>
        </w:rPr>
      </w:pPr>
      <w:bookmarkStart w:id="131" w:name="_Toc243906347"/>
      <w:bookmarkStart w:id="132" w:name="_Toc233274846"/>
      <w:bookmarkStart w:id="133" w:name="_Toc243907608"/>
      <w:bookmarkStart w:id="134" w:name="_Toc245897307"/>
      <w:r>
        <w:rPr>
          <w:rFonts w:hint="eastAsia" w:ascii="宋体" w:hAnsi="宋体" w:eastAsia="宋体" w:cs="宋体"/>
          <w:b w:val="0"/>
          <w:bCs/>
          <w:color w:val="auto"/>
          <w:sz w:val="24"/>
          <w:szCs w:val="24"/>
          <w:highlight w:val="none"/>
        </w:rPr>
        <w:t>重大偏离是指实质上影响合同的采购范围、质量和性能、服务期等，或者实质上不满足竞争性谈判文件的要求，而且限制了采购人的权力或减轻了供应商的义务。纠正或承认这些偏离将会对其他实质上响应要求的供应商合理的竞争地位产生不公正的影响。</w:t>
      </w:r>
    </w:p>
    <w:p>
      <w:pPr>
        <w:spacing w:line="360" w:lineRule="auto"/>
        <w:ind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34、</w:t>
      </w:r>
      <w:bookmarkEnd w:id="131"/>
      <w:bookmarkEnd w:id="132"/>
      <w:bookmarkEnd w:id="133"/>
      <w:bookmarkEnd w:id="134"/>
      <w:r>
        <w:rPr>
          <w:rFonts w:hint="eastAsia" w:ascii="宋体" w:hAnsi="宋体" w:eastAsia="宋体" w:cs="宋体"/>
          <w:b w:val="0"/>
          <w:bCs/>
          <w:color w:val="auto"/>
          <w:sz w:val="24"/>
          <w:szCs w:val="24"/>
          <w:highlight w:val="none"/>
        </w:rPr>
        <w:t>无效响应文件</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响应文件有下列情形之一的，由谈判小组评审后按无效响应文件处理：</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34.1</w:t>
      </w:r>
      <w:r>
        <w:rPr>
          <w:rFonts w:hint="eastAsia" w:ascii="宋体" w:hAnsi="宋体" w:eastAsia="宋体" w:cs="宋体"/>
          <w:b w:val="0"/>
          <w:bCs/>
          <w:color w:val="auto"/>
          <w:kern w:val="0"/>
          <w:sz w:val="24"/>
          <w:szCs w:val="24"/>
          <w:highlight w:val="none"/>
        </w:rPr>
        <w:t>供应商的商务报价高于采购预算；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34.2响应文件附有采购人不能接受条件的；</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34.3出现重大偏离的；</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34.4对竞争性谈判文件提出的实质性要求和条件未能实质性响应；</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《中华人民共和国政府采购法》、《中华人民共和国政府采购法实施条例》、《政府采购非招标采购方式管理办法》及相关法律法规及竞争性谈判文件明确规定可</w:t>
      </w:r>
      <w:r>
        <w:rPr>
          <w:rFonts w:hint="eastAsia" w:ascii="宋体" w:hAnsi="宋体" w:eastAsia="宋体" w:cs="宋体"/>
          <w:b w:val="0"/>
          <w:bCs w:val="0"/>
          <w:color w:val="auto"/>
          <w:sz w:val="24"/>
          <w:szCs w:val="24"/>
          <w:highlight w:val="none"/>
        </w:rPr>
        <w:t>以作无效响应文件的其他情形。</w:t>
      </w:r>
    </w:p>
    <w:bookmarkEnd w:id="127"/>
    <w:bookmarkEnd w:id="128"/>
    <w:bookmarkEnd w:id="129"/>
    <w:bookmarkEnd w:id="130"/>
    <w:p>
      <w:pPr>
        <w:spacing w:line="360" w:lineRule="auto"/>
        <w:ind w:firstLine="480" w:firstLineChars="200"/>
        <w:outlineLvl w:val="9"/>
        <w:rPr>
          <w:rFonts w:hint="eastAsia" w:ascii="宋体" w:hAnsi="宋体" w:eastAsia="宋体" w:cs="宋体"/>
          <w:b w:val="0"/>
          <w:bCs w:val="0"/>
          <w:color w:val="auto"/>
          <w:sz w:val="24"/>
          <w:szCs w:val="24"/>
          <w:highlight w:val="none"/>
        </w:rPr>
      </w:pPr>
      <w:bookmarkStart w:id="135" w:name="_Toc243906348"/>
      <w:bookmarkStart w:id="136" w:name="_Toc243907609"/>
      <w:bookmarkStart w:id="137" w:name="_Toc233274847"/>
      <w:bookmarkStart w:id="138" w:name="_Toc245897308"/>
      <w:r>
        <w:rPr>
          <w:rFonts w:hint="eastAsia" w:ascii="宋体" w:hAnsi="宋体" w:eastAsia="宋体" w:cs="宋体"/>
          <w:b w:val="0"/>
          <w:bCs w:val="0"/>
          <w:color w:val="auto"/>
          <w:sz w:val="24"/>
          <w:szCs w:val="24"/>
          <w:highlight w:val="none"/>
        </w:rPr>
        <w:t>35、评审</w:t>
      </w:r>
      <w:bookmarkEnd w:id="135"/>
      <w:bookmarkEnd w:id="136"/>
      <w:bookmarkEnd w:id="137"/>
      <w:bookmarkEnd w:id="138"/>
      <w:r>
        <w:rPr>
          <w:rFonts w:hint="eastAsia" w:ascii="宋体" w:hAnsi="宋体" w:eastAsia="宋体" w:cs="宋体"/>
          <w:b w:val="0"/>
          <w:bCs w:val="0"/>
          <w:color w:val="auto"/>
          <w:sz w:val="24"/>
          <w:szCs w:val="24"/>
          <w:highlight w:val="none"/>
        </w:rPr>
        <w:t>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35.1本项目评审严格按照谈判文件的要求和条件进行。</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35.2信用查询</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 xml:space="preserve">    35.2.1“信用中国”网站（</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"qq://txfile/"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www.creditchina.gov.cn</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t>）、中国政府采购网（</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"qq://txfile/"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www.ccgp.gov.cn</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t>）的信息，对列入失信被执行人、重大税收违法案件当事人名单、政府采购严重违法失信行为记录名单及其他不符合《中华人民共和国政府采购法》第二十二条规定条件的供应商，拒绝参与政府采购活动。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35.2.2登录“中国执行信息公开网”（网址：</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"qq://txfile/"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shixin.court.gov.cn</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t>）失信被执行人名单库查询。（如查询到该公司信息，说明该公司为失信被执行人），拒绝参与政府采购活动。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35.3响应文件初审。初审分为资格性审查和符合性审查。响应文件初审由谈判小组根据各供应商响应文件进行评审，初审内容详见第</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章，未通过初审的供应商其响应文件按照无效响应文件处理。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35.3.1资格性审查。依据法律法规和谈判文件的规定，对响应文件中的资格证明等进行审查，以确定供应商是否具备谈判资格。</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35.3.2符合性审查。依据谈判文件的规定，从响应文件的有效性、完整性和对谈判文件的响应程度进行审查，以确定是否对谈判文件的实质性要求作出响应。</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35.4澄清有关问题。对响应文件中含义不明确、同类问题表述不一致或者有明显文字和计算错误的内容，谈判小组可以书面形式要求供应商作出必要的澄清、说明或者纠正。供应商的澄清、说明或者补正应当采用书面形式，由其法定代表人或委托代理人签字或盖章，并不得超出响应文件的范围或者改变响应文件的实质性内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35.5比较与评价。谈判小组按谈判文件中规定的评审方法和标准，对资格性检查和符合性检查合格的响应文件进行商务和技术评估，综合比较与评价。对材料、设备技术规格、质量、价格等进行比较，并与谈判文件、项目需求及技术要求和采购人的实际需要进行比较和评价。</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35.6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35.7政策性扣减</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根据财政部工业和信息化部关于印发《政府采购促进中小企业发展管理办法》的通知（财库〔2020〕46 号）的规定，对小型或微型企业的投标报价给予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%的扣除。用扣除后的价格计算价格评分。</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符合以下要求之一的投标人被认定为小型、微型企业：</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◇监狱企业参加投标【提供《监狱企业声明函》及其相关的充分的证明材料】，视为小型、微型企业，享受小微企业政策扶持。监狱企业属于小型、微型企业的，不重复享受扶持政策。</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rPr>
        <w:t>◇残疾人福利性单位参加投标【提供《残疾人福利性单位声明函》】，视为小型、微型企业，享受小微企业政策扶持，残疾人福利性单位属于小型、微型企业的，不重复享受扶持政策</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b w:val="0"/>
          <w:bCs w:val="0"/>
          <w:color w:val="auto"/>
          <w:sz w:val="24"/>
          <w:szCs w:val="24"/>
          <w:highlight w:val="none"/>
        </w:rPr>
      </w:pPr>
      <w:bookmarkStart w:id="139" w:name="_Toc243906349"/>
      <w:bookmarkStart w:id="140" w:name="_Toc233274848"/>
      <w:bookmarkStart w:id="141" w:name="_Toc245897309"/>
      <w:bookmarkStart w:id="142" w:name="_Toc243907610"/>
      <w:r>
        <w:rPr>
          <w:rFonts w:hint="eastAsia" w:ascii="宋体" w:hAnsi="宋体" w:eastAsia="宋体" w:cs="宋体"/>
          <w:b w:val="0"/>
          <w:bCs w:val="0"/>
          <w:color w:val="auto"/>
          <w:sz w:val="24"/>
          <w:szCs w:val="24"/>
          <w:highlight w:val="none"/>
        </w:rPr>
        <w:t>35.7推荐成交候选供应商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35.7.1谈判小组应当从质量和服务均能满足采购文件实质性响应要求的供应商中，按照报价由低到高的顺序提出3名成交候选供应商。如报价相同，则按照技术指标优劣顺序推荐，并编写评审报告。</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35.8谈判小组复核。谈判结束后，谈判小组应当进行评审复核，对拟推荐为成交候选供应商的、报价最低的、供应商资格审查未通过的、供应商响应文件作无效处理的重点复核。</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35.9确定成交供应商</w:t>
      </w:r>
    </w:p>
    <w:p>
      <w:pPr>
        <w:widowControl/>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35.9.1采购代理机构应当在评审结束后2个工作日内将评审报告送采购人确认。</w:t>
      </w:r>
    </w:p>
    <w:p>
      <w:pPr>
        <w:widowControl/>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35.9.2采购人应当在收到评审报告后5个工作日内，从评审报告提出的成交候选供应商中，根据质量和服务均能满足采购文件实质性响应要求且报价最低的原则确定成交供应商，也可以书面授权谈判小组直接确定成交供应商。采购人逾期未确定成交供应商且不提出异议的，视为确定评审报告提出的最后报价最低的供应商为成交供应商。</w:t>
      </w:r>
    </w:p>
    <w:bookmarkEnd w:id="139"/>
    <w:bookmarkEnd w:id="140"/>
    <w:bookmarkEnd w:id="141"/>
    <w:bookmarkEnd w:id="142"/>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36、采购人依法接受和拒绝任一或所有供应商的权力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37、成交通知书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37.2《成交通知书》将是合同的组成部分。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37.3采购人将通知其他未成交的供应商。</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重新招标</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8.1 重新招标</w:t>
      </w:r>
    </w:p>
    <w:p>
      <w:pPr>
        <w:spacing w:line="360" w:lineRule="auto"/>
        <w:ind w:firstLine="480" w:firstLineChars="200"/>
        <w:rPr>
          <w:rFonts w:hint="eastAsia" w:ascii="宋体" w:hAnsi="宋体"/>
          <w:color w:val="000000"/>
          <w:sz w:val="24"/>
        </w:rPr>
      </w:pPr>
      <w:r>
        <w:rPr>
          <w:rFonts w:hint="eastAsia" w:ascii="宋体" w:hAnsi="宋体"/>
          <w:color w:val="000000"/>
          <w:sz w:val="24"/>
        </w:rPr>
        <w:t>有下列情形之一的，</w:t>
      </w:r>
      <w:r>
        <w:rPr>
          <w:rFonts w:hint="eastAsia" w:ascii="宋体" w:hAnsi="宋体"/>
          <w:color w:val="000000"/>
          <w:sz w:val="24"/>
          <w:lang w:eastAsia="zh-CN"/>
        </w:rPr>
        <w:t>采购人</w:t>
      </w:r>
      <w:r>
        <w:rPr>
          <w:rFonts w:hint="eastAsia" w:ascii="宋体" w:hAnsi="宋体"/>
          <w:color w:val="000000"/>
          <w:sz w:val="24"/>
        </w:rPr>
        <w:t>将重新招标：</w:t>
      </w:r>
    </w:p>
    <w:p>
      <w:pPr>
        <w:spacing w:line="360" w:lineRule="auto"/>
        <w:ind w:firstLine="410" w:firstLineChars="171"/>
        <w:rPr>
          <w:rFonts w:hint="eastAsia" w:ascii="宋体" w:hAnsi="宋体" w:eastAsia="宋体" w:cs="Times New Roman"/>
          <w:color w:val="auto"/>
          <w:sz w:val="24"/>
          <w:lang w:eastAsia="zh-CN"/>
        </w:rPr>
      </w:pPr>
      <w:r>
        <w:rPr>
          <w:rFonts w:hint="eastAsia" w:ascii="宋体" w:hAnsi="宋体"/>
          <w:color w:val="auto"/>
          <w:sz w:val="24"/>
        </w:rPr>
        <w:t>（1）投标截止时间止，</w:t>
      </w:r>
      <w:r>
        <w:rPr>
          <w:rFonts w:hint="eastAsia" w:ascii="宋体" w:hAnsi="宋体" w:eastAsia="宋体" w:cs="Times New Roman"/>
          <w:color w:val="auto"/>
          <w:sz w:val="24"/>
          <w:lang w:val="en-US" w:eastAsia="zh-CN"/>
        </w:rPr>
        <w:t>有效</w:t>
      </w:r>
      <w:r>
        <w:rPr>
          <w:rFonts w:hint="eastAsia" w:ascii="宋体" w:hAnsi="宋体"/>
          <w:color w:val="auto"/>
          <w:sz w:val="24"/>
          <w:lang w:eastAsia="zh-CN"/>
        </w:rPr>
        <w:t>供应商</w:t>
      </w:r>
      <w:r>
        <w:rPr>
          <w:rFonts w:hint="eastAsia" w:ascii="宋体" w:hAnsi="宋体" w:eastAsia="宋体" w:cs="Times New Roman"/>
          <w:color w:val="auto"/>
          <w:sz w:val="24"/>
          <w:lang w:val="en-US" w:eastAsia="zh-CN"/>
        </w:rPr>
        <w:t>不足三个的，应当对投标是否明显缺乏竞争和是否需要否决全部投标进行充分论证，论证结果不通过，不能正常进行后续谈判的，应重新招标，并在评标报告中记载论证过程和结果。</w:t>
      </w:r>
    </w:p>
    <w:p>
      <w:pPr>
        <w:spacing w:line="360" w:lineRule="auto"/>
        <w:ind w:firstLine="410" w:firstLineChars="171"/>
        <w:rPr>
          <w:rFonts w:hint="eastAsia" w:ascii="宋体" w:hAnsi="宋体" w:eastAsia="宋体" w:cs="宋体"/>
          <w:color w:val="auto"/>
          <w:sz w:val="24"/>
          <w:szCs w:val="24"/>
          <w:highlight w:val="none"/>
        </w:rPr>
      </w:pPr>
      <w:r>
        <w:rPr>
          <w:rFonts w:hint="eastAsia" w:ascii="宋体" w:hAnsi="宋体"/>
          <w:color w:val="000000"/>
          <w:sz w:val="24"/>
        </w:rPr>
        <w:t>（2）经</w:t>
      </w:r>
      <w:r>
        <w:rPr>
          <w:rFonts w:hint="eastAsia" w:ascii="宋体" w:hAnsi="宋体"/>
          <w:color w:val="000000"/>
          <w:sz w:val="24"/>
          <w:lang w:eastAsia="zh-CN"/>
        </w:rPr>
        <w:t>谈判小组</w:t>
      </w:r>
      <w:r>
        <w:rPr>
          <w:rFonts w:hint="eastAsia" w:ascii="宋体" w:hAnsi="宋体"/>
          <w:color w:val="000000"/>
          <w:sz w:val="24"/>
        </w:rPr>
        <w:t>评审后否决所有投标的。</w:t>
      </w:r>
    </w:p>
    <w:p>
      <w:pPr>
        <w:spacing w:line="360" w:lineRule="auto"/>
        <w:ind w:firstLine="480" w:firstLineChars="200"/>
        <w:outlineLvl w:val="9"/>
        <w:rPr>
          <w:rFonts w:hint="eastAsia" w:ascii="宋体" w:hAnsi="宋体" w:eastAsia="宋体" w:cs="宋体"/>
          <w:color w:val="auto"/>
          <w:sz w:val="24"/>
          <w:szCs w:val="24"/>
          <w:highlight w:val="none"/>
        </w:rPr>
      </w:pPr>
      <w:bookmarkStart w:id="143" w:name="_Toc243907611"/>
      <w:bookmarkStart w:id="144" w:name="_Toc233274849"/>
      <w:bookmarkStart w:id="145" w:name="_Toc243906350"/>
      <w:bookmarkStart w:id="146" w:name="_Toc245897310"/>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、纪律与保密事项</w:t>
      </w:r>
      <w:bookmarkEnd w:id="143"/>
      <w:bookmarkEnd w:id="144"/>
      <w:bookmarkEnd w:id="145"/>
      <w:bookmarkEnd w:id="146"/>
    </w:p>
    <w:p>
      <w:pPr>
        <w:spacing w:line="360" w:lineRule="auto"/>
        <w:ind w:firstLine="48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.1凡参与谈判工作的有关人员均应自觉接受有关主管部门的监督，不得向他人透露可能影响公平竞争的有关谈判的其他情况。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.2领取本谈判文件及其它相关资料者，应对文件进行保密，不得用作本次谈判以外的任何用途。由采购人向供应商提供的技术资料和所有其它资料，均视为保密资料，除非得到采购人的同意，不得向第三方透露。</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.3供应商不得与采购人串通谈判，不得向采购人或者谈判小组成员行贿谋取成交，不得以他人名义参与谈判或者以其它任何方式弄虚作假骗取参与谈判。供应商不得以任何方式干扰、影响评审工作。</w:t>
      </w:r>
    </w:p>
    <w:p>
      <w:pPr>
        <w:spacing w:line="360"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4供应商不得在谈判过程中互相串通、结盟、损害谈判的公正性和竞争性，或以任何方式影响其他供应商参与正当谈判。扰乱谈判市场，破坏公平竞争原则。如供应商在谈判过程中互相串通，一经查实，将取消谈判资格。</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.5 谈判之日起直至授予成交供应商合同为止，凡属于对响应文件的审查、澄清、评价、比较有关的资料和成交候选人的推荐情况及与评审有关的其他任何情况均严格保密。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.6从谈判之日起至授予合同期间，供应商试图向谈判小组、采购代理机构施加任何影响或对采购人的比较及授予合同的决定进行影响，都可能导致其响应文件被拒绝。</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.7除供应商被要求对响应文件进行澄清外，从谈判之时起至授予合同期间，供应商不得就与其响应文件有关的事项主动与谈判小组、采购代理机构以及采购人联系。</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.8成交供应商确定后，采购人不对未成交供应商就评审过程以及未能成交原因作出任何解释，未成交供应商不得向谈判小组或其他有关人员询问评审过程的情况和索取评审过程的资料。</w:t>
      </w:r>
    </w:p>
    <w:p>
      <w:pPr>
        <w:pStyle w:val="12"/>
        <w:numPr>
          <w:ilvl w:val="0"/>
          <w:numId w:val="0"/>
        </w:numPr>
        <w:spacing w:line="360" w:lineRule="auto"/>
        <w:jc w:val="both"/>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授予合同</w:t>
      </w:r>
    </w:p>
    <w:p>
      <w:pPr>
        <w:pStyle w:val="12"/>
        <w:spacing w:line="360" w:lineRule="auto"/>
        <w:ind w:firstLine="480" w:firstLineChars="200"/>
        <w:outlineLvl w:val="9"/>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40</w:t>
      </w:r>
      <w:r>
        <w:rPr>
          <w:rFonts w:hint="eastAsia" w:ascii="宋体" w:hAnsi="宋体" w:eastAsia="宋体" w:cs="宋体"/>
          <w:bCs/>
          <w:color w:val="auto"/>
          <w:sz w:val="24"/>
          <w:szCs w:val="24"/>
          <w:highlight w:val="none"/>
        </w:rPr>
        <w:t>、授予合同标准</w:t>
      </w:r>
    </w:p>
    <w:p>
      <w:pPr>
        <w:pStyle w:val="12"/>
        <w:spacing w:line="360" w:lineRule="auto"/>
        <w:ind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40</w:t>
      </w:r>
      <w:r>
        <w:rPr>
          <w:rFonts w:hint="eastAsia" w:ascii="宋体" w:hAnsi="宋体" w:eastAsia="宋体" w:cs="宋体"/>
          <w:bCs/>
          <w:color w:val="auto"/>
          <w:sz w:val="24"/>
          <w:szCs w:val="24"/>
          <w:highlight w:val="none"/>
        </w:rPr>
        <w:t>.1本采购项目的货物采购合同将授予按本须知第35.6条所确定成交供应商。</w:t>
      </w:r>
    </w:p>
    <w:p>
      <w:pPr>
        <w:pStyle w:val="12"/>
        <w:spacing w:line="360" w:lineRule="auto"/>
        <w:ind w:firstLine="480" w:firstLineChars="200"/>
        <w:outlineLvl w:val="9"/>
        <w:rPr>
          <w:rFonts w:hint="eastAsia" w:ascii="宋体" w:hAnsi="宋体" w:eastAsia="宋体" w:cs="宋体"/>
          <w:color w:val="auto"/>
          <w:sz w:val="24"/>
          <w:szCs w:val="24"/>
          <w:highlight w:val="none"/>
        </w:rPr>
      </w:pPr>
      <w:bookmarkStart w:id="147" w:name="_Toc233274855"/>
      <w:bookmarkStart w:id="148" w:name="_Toc245897317"/>
      <w:bookmarkStart w:id="149" w:name="_Toc243907620"/>
      <w:bookmarkStart w:id="150" w:name="_Toc243906357"/>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、签订合同</w:t>
      </w:r>
      <w:bookmarkEnd w:id="147"/>
      <w:bookmarkEnd w:id="148"/>
      <w:bookmarkEnd w:id="149"/>
      <w:bookmarkEnd w:id="150"/>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.1成交供应商应当自成交通知书发出之日起三十日内，按照谈判文件和成交供应商的响应文件订立书面合同。成交供应商不得要求订立背离本响应文件合同条款等响应文件实质性内容的其他协议。</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.2 成交通知书、成交供应商的响应文件及其澄清文件、技术规范及标准、</w:t>
      </w:r>
      <w:r>
        <w:rPr>
          <w:rFonts w:hint="eastAsia" w:ascii="宋体" w:hAnsi="宋体" w:eastAsia="宋体" w:cs="宋体"/>
          <w:color w:val="auto"/>
          <w:sz w:val="24"/>
          <w:szCs w:val="24"/>
          <w:highlight w:val="none"/>
          <w:lang w:eastAsia="zh-CN"/>
        </w:rPr>
        <w:t>项目采购需求及合同条款</w:t>
      </w:r>
      <w:r>
        <w:rPr>
          <w:rFonts w:hint="eastAsia" w:ascii="宋体" w:hAnsi="宋体" w:eastAsia="宋体" w:cs="宋体"/>
          <w:color w:val="auto"/>
          <w:sz w:val="24"/>
          <w:szCs w:val="24"/>
          <w:highlight w:val="none"/>
        </w:rPr>
        <w:t>、本谈判文件（含修改文件或补充文件）及答疑纪要等，均为签订合同的依据。</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.3采购人如不按本须知4</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.1条规定与成交供应商签订合同，或者采购人、成交供应商签订背离合同实质性内容的协议，由监督管理部门责令其改正。</w:t>
      </w:r>
    </w:p>
    <w:p>
      <w:pPr>
        <w:pStyle w:val="12"/>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.4成交供应商如不按本须知4</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.1条规定与采购人签订合同，则按违约处理，采购人将有权取消成交供应商资格，给采购人造成损失，还应当予以赔偿，同时依法</w:t>
      </w:r>
      <w:r>
        <w:rPr>
          <w:rFonts w:hint="eastAsia" w:ascii="宋体" w:hAnsi="宋体" w:eastAsia="宋体" w:cs="宋体"/>
          <w:b w:val="0"/>
          <w:bCs w:val="0"/>
          <w:color w:val="auto"/>
          <w:sz w:val="24"/>
          <w:szCs w:val="24"/>
          <w:highlight w:val="none"/>
        </w:rPr>
        <w:t>承担相应的法律责任。</w:t>
      </w:r>
    </w:p>
    <w:p>
      <w:pPr>
        <w:spacing w:line="360" w:lineRule="auto"/>
        <w:ind w:firstLine="48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5成交供应商因不可抗力或者自身原因不能履行政府采购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1"/>
        <w:outlineLvl w:val="9"/>
        <w:rPr>
          <w:rFonts w:hint="eastAsia" w:ascii="宋体" w:hAnsi="宋体" w:eastAsia="宋体" w:cs="宋体"/>
          <w:b w:val="0"/>
          <w:bCs w:val="0"/>
          <w:color w:val="auto"/>
          <w:sz w:val="24"/>
          <w:szCs w:val="24"/>
          <w:highlight w:val="none"/>
        </w:rPr>
      </w:pPr>
      <w:bookmarkStart w:id="151" w:name="_Toc243907621"/>
      <w:bookmarkStart w:id="152" w:name="_Toc245897318"/>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、合同的签订准则</w:t>
      </w:r>
      <w:bookmarkEnd w:id="151"/>
      <w:bookmarkEnd w:id="152"/>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.1合同签订必须由采购人、成交供应商双方法定代表人或其委托代理人签署并加盖法人公章后方能生效。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.2合同转包（实质性要求）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严禁成交供应商将任何采购合同义务转包。本项目所称转包，是指成交供应商将政府采购合同义务转让给第三人，并退出现有采购合同当事人双方的权利义务关系，受让人（即第三人）成为政府采购合同的另一方当事人的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成交供应商转包的，视同拒绝履行政府采购合同义务，将依法追究法律责任。</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.3补充合同</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napToGrid w:val="0"/>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七、</w:t>
      </w:r>
      <w:r>
        <w:rPr>
          <w:rFonts w:hint="eastAsia" w:ascii="宋体" w:hAnsi="宋体" w:eastAsia="宋体" w:cs="宋体"/>
          <w:b/>
          <w:bCs/>
          <w:color w:val="auto"/>
          <w:kern w:val="0"/>
          <w:sz w:val="24"/>
          <w:szCs w:val="24"/>
          <w:highlight w:val="none"/>
        </w:rPr>
        <w:t>询问、质疑、投诉</w:t>
      </w:r>
    </w:p>
    <w:p>
      <w:pPr>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43、询问</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44、质疑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44.3上述应知其权益受到损害之日是指：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（1）对采购文件提出质疑的，为采购文件公告期限届满之日起计算；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（2）对采购过程提出质疑的，自采购程序环节结束之日起计算；</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（3）对中标或者成交结果提出质疑的，自中标或者成交结果公告期限届满之日起计算。</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44.4质疑供应商在法定质疑期内应当一次性提出针对同一采购环节提出质疑。</w:t>
      </w:r>
    </w:p>
    <w:p>
      <w:pPr>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44.5质疑文件应包括以下主要内容</w:t>
      </w:r>
      <w:r>
        <w:rPr>
          <w:rFonts w:hint="eastAsia" w:ascii="宋体" w:hAnsi="宋体" w:eastAsia="宋体" w:cs="宋体"/>
          <w:b w:val="0"/>
          <w:bCs/>
          <w:color w:val="auto"/>
          <w:sz w:val="24"/>
          <w:szCs w:val="24"/>
          <w:highlight w:val="none"/>
          <w:lang w:eastAsia="zh-CN"/>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（1）供应商的姓名或者名称、地址、邮编、联系人及联系电话（包括座机、手机、传真号码等）；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（2）质疑项目的名称、项目编号、包号、采购公告发布时间、递交响应文件或响应文件截止时间；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（3）具体、明确的质疑事项和与质疑事项相关的请求；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（5）必要的法律依据；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（6）提起质疑的日期；</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（8）供应商委托代理质疑的，应当提交授权委托书，并载明代理人的姓名或者名称、代理事项、 具体权限、期限和相关事项。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44.6质疑供应商是指直接参加本项目采购活动的供应商，未参加政府采购活动的供应商或在采购活动中自身权益未受到损害的供应商所提出的质疑不予受理。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44.7采购人、采购代理机构在收到供应商的书面质疑后将及时组织调查核实，在七个工作日内作出答复，并以书面形式通知质疑供应商和其他有关供应商，答复的内容不涉及商业秘密。</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45、投诉</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45.1质疑供应商对采购人、采购代理机构的答复不满意，或采购人、采购代理机构未在规定的时间内作出答复的，可以在答复期满后十五个工作日内向采购项目同级财政部门提起投诉。</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45.2供应商投诉的事项不得超出已质疑事项的范围，但基于质疑答复内容提出的投诉事项除外。</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46、诚实信用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46.1供应商不得虚假质疑和恶意质疑，并对质疑内容的真实性承担责任。</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 供应商不得虚假承诺，否则，按照提供虚假材料谋取中标或成交处理。</w:t>
      </w:r>
    </w:p>
    <w:p>
      <w:pPr>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义务、工作纪律</w:t>
      </w:r>
    </w:p>
    <w:p>
      <w:pPr>
        <w:numPr>
          <w:ilvl w:val="0"/>
          <w:numId w:val="0"/>
        </w:numPr>
        <w:snapToGrid w:val="0"/>
        <w:spacing w:line="360" w:lineRule="auto"/>
        <w:ind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47、谈判小组在采购活动中承担以下义务：</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（一）遵守评审工作纪律；</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（二）按照客观、公正、审慎的原则，根据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文件规定的评审程序、评审方法和评审标准进行独立评审；</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（三）不得泄露评审文件、评审情况和在评审过程中获悉的商业秘密；</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文件内容违反国家有关强制性规定或者</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（七）配合答复处理供应商的询问、质疑和投诉等事项；</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（八）法律、法规和规章规定的其他义务。</w:t>
      </w:r>
    </w:p>
    <w:p>
      <w:pPr>
        <w:tabs>
          <w:tab w:val="left" w:pos="7665"/>
        </w:tabs>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48、评审专家在采购活动中应当遵守以下工作纪律</w:t>
      </w:r>
      <w:r>
        <w:rPr>
          <w:rFonts w:hint="eastAsia" w:ascii="宋体" w:hAnsi="宋体" w:eastAsia="宋体" w:cs="宋体"/>
          <w:color w:val="auto"/>
          <w:sz w:val="24"/>
          <w:szCs w:val="24"/>
          <w:highlight w:val="none"/>
        </w:rPr>
        <w:t>：</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（七）遵守有关廉洁自律规定，不得私下接触供应商，不得收受供应商及有关业务单位和个人的财物或好处，不得接受采购代理机构的请托。</w:t>
      </w:r>
    </w:p>
    <w:p>
      <w:pPr>
        <w:jc w:val="center"/>
        <w:outlineLvl w:val="9"/>
        <w:rPr>
          <w:rFonts w:hint="eastAsia" w:ascii="宋体" w:hAnsi="宋体" w:eastAsia="宋体" w:cs="宋体"/>
          <w:b/>
          <w:bCs/>
          <w:color w:val="auto"/>
          <w:sz w:val="24"/>
          <w:szCs w:val="24"/>
          <w:highlight w:val="none"/>
          <w:lang w:eastAsia="zh-CN"/>
        </w:rPr>
      </w:pPr>
    </w:p>
    <w:p>
      <w:pPr>
        <w:jc w:val="center"/>
        <w:outlineLvl w:val="9"/>
        <w:rPr>
          <w:rFonts w:hint="eastAsia" w:ascii="宋体" w:hAnsi="宋体" w:eastAsia="宋体" w:cs="宋体"/>
          <w:b/>
          <w:bCs/>
          <w:color w:val="auto"/>
          <w:sz w:val="24"/>
          <w:szCs w:val="24"/>
          <w:highlight w:val="none"/>
          <w:lang w:eastAsia="zh-CN"/>
        </w:rPr>
      </w:pPr>
    </w:p>
    <w:p>
      <w:pPr>
        <w:jc w:val="center"/>
        <w:outlineLvl w:val="9"/>
        <w:rPr>
          <w:rFonts w:hint="eastAsia" w:ascii="宋体" w:hAnsi="宋体" w:eastAsia="宋体" w:cs="宋体"/>
          <w:b/>
          <w:bCs/>
          <w:color w:val="auto"/>
          <w:sz w:val="24"/>
          <w:szCs w:val="24"/>
          <w:highlight w:val="none"/>
          <w:lang w:eastAsia="zh-CN"/>
        </w:rPr>
      </w:pPr>
    </w:p>
    <w:p>
      <w:pPr>
        <w:jc w:val="both"/>
        <w:outlineLvl w:val="9"/>
        <w:rPr>
          <w:rFonts w:hint="eastAsia" w:ascii="宋体" w:hAnsi="宋体" w:eastAsia="宋体" w:cs="宋体"/>
          <w:b/>
          <w:bCs/>
          <w:color w:val="auto"/>
          <w:sz w:val="24"/>
          <w:szCs w:val="24"/>
          <w:highlight w:val="none"/>
          <w:lang w:eastAsia="zh-CN"/>
        </w:rPr>
      </w:pPr>
    </w:p>
    <w:p>
      <w:pPr>
        <w:pStyle w:val="2"/>
        <w:outlineLvl w:val="9"/>
        <w:rPr>
          <w:rFonts w:hint="eastAsia" w:ascii="宋体" w:hAnsi="宋体" w:eastAsia="宋体" w:cs="宋体"/>
          <w:b/>
          <w:bCs/>
          <w:color w:val="auto"/>
          <w:sz w:val="24"/>
          <w:szCs w:val="24"/>
          <w:highlight w:val="none"/>
          <w:lang w:eastAsia="zh-CN"/>
        </w:rPr>
      </w:pPr>
    </w:p>
    <w:p>
      <w:pPr>
        <w:outlineLvl w:val="9"/>
        <w:rPr>
          <w:rFonts w:hint="eastAsia" w:ascii="宋体" w:hAnsi="宋体" w:eastAsia="宋体" w:cs="宋体"/>
          <w:b/>
          <w:bCs/>
          <w:color w:val="auto"/>
          <w:sz w:val="24"/>
          <w:szCs w:val="24"/>
          <w:highlight w:val="none"/>
          <w:lang w:eastAsia="zh-CN"/>
        </w:rPr>
      </w:pPr>
    </w:p>
    <w:p>
      <w:pPr>
        <w:pStyle w:val="2"/>
        <w:outlineLvl w:val="9"/>
        <w:rPr>
          <w:rFonts w:hint="eastAsia" w:ascii="宋体" w:hAnsi="宋体" w:eastAsia="宋体" w:cs="宋体"/>
          <w:b/>
          <w:bCs/>
          <w:color w:val="auto"/>
          <w:sz w:val="24"/>
          <w:szCs w:val="24"/>
          <w:highlight w:val="none"/>
          <w:lang w:eastAsia="zh-CN"/>
        </w:rPr>
      </w:pPr>
    </w:p>
    <w:p>
      <w:pPr>
        <w:outlineLvl w:val="9"/>
        <w:rPr>
          <w:rFonts w:hint="eastAsia" w:ascii="宋体" w:hAnsi="宋体" w:eastAsia="宋体" w:cs="宋体"/>
          <w:b/>
          <w:bCs/>
          <w:color w:val="auto"/>
          <w:sz w:val="24"/>
          <w:szCs w:val="24"/>
          <w:highlight w:val="none"/>
          <w:lang w:eastAsia="zh-CN"/>
        </w:rPr>
      </w:pPr>
    </w:p>
    <w:p>
      <w:pPr>
        <w:pStyle w:val="2"/>
        <w:outlineLvl w:val="9"/>
        <w:rPr>
          <w:rFonts w:hint="eastAsia" w:ascii="宋体" w:hAnsi="宋体" w:eastAsia="宋体" w:cs="宋体"/>
          <w:b/>
          <w:bCs/>
          <w:color w:val="auto"/>
          <w:sz w:val="24"/>
          <w:szCs w:val="24"/>
          <w:highlight w:val="none"/>
          <w:lang w:eastAsia="zh-CN"/>
        </w:rPr>
      </w:pPr>
    </w:p>
    <w:p>
      <w:pPr>
        <w:outlineLvl w:val="9"/>
        <w:rPr>
          <w:rFonts w:hint="eastAsia" w:ascii="宋体" w:hAnsi="宋体" w:eastAsia="宋体" w:cs="宋体"/>
          <w:b/>
          <w:bCs/>
          <w:color w:val="auto"/>
          <w:sz w:val="24"/>
          <w:szCs w:val="24"/>
          <w:highlight w:val="none"/>
          <w:lang w:eastAsia="zh-CN"/>
        </w:rPr>
      </w:pPr>
    </w:p>
    <w:p>
      <w:pPr>
        <w:pStyle w:val="2"/>
        <w:outlineLvl w:val="9"/>
        <w:rPr>
          <w:rFonts w:hint="eastAsia" w:ascii="宋体" w:hAnsi="宋体" w:eastAsia="宋体" w:cs="宋体"/>
          <w:b/>
          <w:bCs/>
          <w:color w:val="auto"/>
          <w:sz w:val="24"/>
          <w:szCs w:val="24"/>
          <w:highlight w:val="none"/>
          <w:lang w:eastAsia="zh-CN"/>
        </w:rPr>
      </w:pPr>
    </w:p>
    <w:p>
      <w:pPr>
        <w:outlineLvl w:val="9"/>
        <w:rPr>
          <w:rFonts w:hint="eastAsia" w:ascii="宋体" w:hAnsi="宋体" w:eastAsia="宋体" w:cs="宋体"/>
          <w:b/>
          <w:bCs/>
          <w:color w:val="auto"/>
          <w:sz w:val="24"/>
          <w:szCs w:val="24"/>
          <w:highlight w:val="none"/>
          <w:lang w:eastAsia="zh-CN"/>
        </w:rPr>
      </w:pPr>
    </w:p>
    <w:p>
      <w:pPr>
        <w:pStyle w:val="2"/>
        <w:outlineLvl w:val="9"/>
        <w:rPr>
          <w:rFonts w:hint="eastAsia" w:ascii="宋体" w:hAnsi="宋体" w:eastAsia="宋体" w:cs="宋体"/>
          <w:b/>
          <w:bCs/>
          <w:color w:val="auto"/>
          <w:sz w:val="24"/>
          <w:szCs w:val="24"/>
          <w:highlight w:val="none"/>
          <w:lang w:eastAsia="zh-CN"/>
        </w:rPr>
      </w:pPr>
    </w:p>
    <w:p>
      <w:pPr>
        <w:outlineLvl w:val="9"/>
        <w:rPr>
          <w:rFonts w:hint="eastAsia" w:ascii="宋体" w:hAnsi="宋体" w:eastAsia="宋体" w:cs="宋体"/>
          <w:b/>
          <w:bCs/>
          <w:color w:val="auto"/>
          <w:sz w:val="24"/>
          <w:szCs w:val="24"/>
          <w:highlight w:val="none"/>
          <w:lang w:eastAsia="zh-CN"/>
        </w:rPr>
      </w:pPr>
    </w:p>
    <w:p>
      <w:pPr>
        <w:pStyle w:val="2"/>
        <w:outlineLvl w:val="9"/>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2"/>
        <w:rPr>
          <w:rFonts w:hint="eastAsia"/>
          <w:lang w:eastAsia="zh-CN"/>
        </w:rPr>
      </w:pPr>
    </w:p>
    <w:p>
      <w:pPr>
        <w:outlineLvl w:val="9"/>
        <w:rPr>
          <w:rFonts w:hint="eastAsia" w:ascii="宋体" w:hAnsi="宋体" w:eastAsia="宋体" w:cs="宋体"/>
          <w:b/>
          <w:bCs/>
          <w:color w:val="auto"/>
          <w:sz w:val="24"/>
          <w:szCs w:val="24"/>
          <w:highlight w:val="none"/>
          <w:lang w:eastAsia="zh-CN"/>
        </w:rPr>
      </w:pPr>
    </w:p>
    <w:p>
      <w:pPr>
        <w:jc w:val="both"/>
        <w:outlineLvl w:val="9"/>
        <w:rPr>
          <w:rFonts w:hint="eastAsia" w:ascii="宋体" w:hAnsi="宋体" w:eastAsia="宋体" w:cs="宋体"/>
          <w:b/>
          <w:bCs/>
          <w:color w:val="auto"/>
          <w:sz w:val="40"/>
          <w:szCs w:val="40"/>
          <w:highlight w:val="none"/>
          <w:lang w:eastAsia="zh-CN"/>
        </w:rPr>
      </w:pPr>
      <w:bookmarkStart w:id="153" w:name="_Toc5553"/>
    </w:p>
    <w:p>
      <w:pPr>
        <w:jc w:val="center"/>
        <w:outlineLvl w:val="0"/>
        <w:rPr>
          <w:rFonts w:hint="eastAsia" w:ascii="宋体" w:hAnsi="宋体" w:eastAsia="宋体" w:cs="宋体"/>
          <w:b/>
          <w:spacing w:val="-2"/>
          <w:sz w:val="30"/>
          <w:szCs w:val="30"/>
        </w:rPr>
      </w:pPr>
      <w:r>
        <w:rPr>
          <w:rFonts w:hint="eastAsia" w:ascii="宋体" w:hAnsi="宋体" w:eastAsia="宋体" w:cs="宋体"/>
          <w:b/>
          <w:bCs/>
          <w:color w:val="auto"/>
          <w:sz w:val="40"/>
          <w:szCs w:val="40"/>
          <w:highlight w:val="none"/>
          <w:lang w:eastAsia="zh-CN"/>
        </w:rPr>
        <w:t>第三章</w:t>
      </w:r>
      <w:r>
        <w:rPr>
          <w:rFonts w:hint="eastAsia" w:ascii="宋体" w:hAnsi="宋体" w:eastAsia="宋体" w:cs="宋体"/>
          <w:b/>
          <w:bCs/>
          <w:color w:val="auto"/>
          <w:sz w:val="40"/>
          <w:szCs w:val="40"/>
          <w:highlight w:val="none"/>
        </w:rPr>
        <w:t xml:space="preserve"> </w:t>
      </w:r>
      <w:r>
        <w:rPr>
          <w:rFonts w:hint="eastAsia" w:ascii="宋体" w:hAnsi="宋体" w:eastAsia="宋体" w:cs="宋体"/>
          <w:b/>
          <w:color w:val="auto"/>
          <w:sz w:val="40"/>
          <w:szCs w:val="40"/>
          <w:highlight w:val="none"/>
        </w:rPr>
        <w:t>评</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审</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lang w:eastAsia="zh-CN"/>
        </w:rPr>
        <w:t>标</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lang w:eastAsia="zh-CN"/>
        </w:rPr>
        <w:t>准</w:t>
      </w:r>
      <w:bookmarkEnd w:id="153"/>
    </w:p>
    <w:p>
      <w:pPr>
        <w:spacing w:line="500" w:lineRule="exact"/>
        <w:jc w:val="center"/>
        <w:rPr>
          <w:rFonts w:hint="eastAsia" w:ascii="宋体" w:hAnsi="宋体" w:eastAsia="宋体" w:cs="宋体"/>
          <w:b/>
          <w:spacing w:val="-2"/>
          <w:sz w:val="30"/>
          <w:szCs w:val="30"/>
        </w:rPr>
      </w:pPr>
      <w:r>
        <w:rPr>
          <w:rFonts w:hint="eastAsia" w:ascii="宋体" w:hAnsi="宋体" w:eastAsia="宋体" w:cs="宋体"/>
          <w:b/>
          <w:spacing w:val="-2"/>
          <w:sz w:val="30"/>
          <w:szCs w:val="30"/>
        </w:rPr>
        <w:t>投标文件响应程度初步审查表</w:t>
      </w:r>
    </w:p>
    <w:p>
      <w:pPr>
        <w:spacing w:line="500" w:lineRule="exact"/>
        <w:jc w:val="center"/>
        <w:rPr>
          <w:rFonts w:hint="eastAsia" w:ascii="宋体" w:hAnsi="宋体" w:eastAsia="宋体" w:cs="宋体"/>
          <w:b/>
          <w:bCs/>
          <w:color w:val="000000"/>
          <w:spacing w:val="-2"/>
          <w:sz w:val="30"/>
          <w:szCs w:val="30"/>
        </w:rPr>
      </w:pPr>
      <w:r>
        <w:rPr>
          <w:rFonts w:hint="eastAsia" w:ascii="宋体" w:hAnsi="宋体" w:eastAsia="宋体" w:cs="宋体"/>
          <w:b/>
          <w:bCs/>
          <w:color w:val="000000"/>
          <w:spacing w:val="-2"/>
          <w:sz w:val="30"/>
          <w:szCs w:val="30"/>
        </w:rPr>
        <w:t>1.资格性审查</w:t>
      </w:r>
    </w:p>
    <w:tbl>
      <w:tblPr>
        <w:tblStyle w:val="22"/>
        <w:tblW w:w="95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2"/>
        <w:gridCol w:w="6270"/>
        <w:gridCol w:w="731"/>
        <w:gridCol w:w="735"/>
        <w:gridCol w:w="622"/>
        <w:gridCol w:w="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912" w:type="dxa"/>
            <w:gridSpan w:val="2"/>
            <w:vMerge w:val="restart"/>
            <w:tcBorders>
              <w:right w:val="single" w:color="auto" w:sz="4" w:space="0"/>
            </w:tcBorders>
            <w:noWrap w:val="0"/>
            <w:vAlign w:val="center"/>
          </w:tcPr>
          <w:p>
            <w:pPr>
              <w:jc w:val="center"/>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评审内容</w:t>
            </w:r>
          </w:p>
        </w:tc>
        <w:tc>
          <w:tcPr>
            <w:tcW w:w="2658" w:type="dxa"/>
            <w:gridSpan w:val="4"/>
            <w:tcBorders>
              <w:left w:val="single" w:color="auto" w:sz="4" w:space="0"/>
              <w:bottom w:val="single" w:color="auto" w:sz="4" w:space="0"/>
            </w:tcBorders>
            <w:noWrap w:val="0"/>
            <w:vAlign w:val="center"/>
          </w:tcPr>
          <w:p>
            <w:pPr>
              <w:jc w:val="center"/>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912" w:type="dxa"/>
            <w:gridSpan w:val="2"/>
            <w:vMerge w:val="continue"/>
            <w:tcBorders>
              <w:right w:val="single" w:color="auto" w:sz="4" w:space="0"/>
            </w:tcBorders>
            <w:noWrap w:val="0"/>
            <w:vAlign w:val="top"/>
          </w:tcPr>
          <w:p>
            <w:pPr>
              <w:rPr>
                <w:rFonts w:hint="eastAsia" w:ascii="宋体" w:hAnsi="宋体" w:eastAsia="宋体" w:cs="宋体"/>
                <w:color w:val="000000"/>
                <w:spacing w:val="-2"/>
                <w:sz w:val="24"/>
                <w:szCs w:val="24"/>
              </w:rPr>
            </w:pPr>
          </w:p>
        </w:tc>
        <w:tc>
          <w:tcPr>
            <w:tcW w:w="731" w:type="dxa"/>
            <w:tcBorders>
              <w:top w:val="single" w:color="auto" w:sz="4" w:space="0"/>
              <w:left w:val="single" w:color="auto" w:sz="4" w:space="0"/>
              <w:right w:val="single" w:color="auto" w:sz="4" w:space="0"/>
            </w:tcBorders>
            <w:noWrap w:val="0"/>
            <w:vAlign w:val="top"/>
          </w:tcPr>
          <w:p>
            <w:pPr>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1</w:t>
            </w:r>
          </w:p>
        </w:tc>
        <w:tc>
          <w:tcPr>
            <w:tcW w:w="735" w:type="dxa"/>
            <w:tcBorders>
              <w:top w:val="single" w:color="auto" w:sz="4" w:space="0"/>
              <w:left w:val="single" w:color="auto" w:sz="4" w:space="0"/>
            </w:tcBorders>
            <w:noWrap w:val="0"/>
            <w:vAlign w:val="top"/>
          </w:tcPr>
          <w:p>
            <w:pPr>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2</w:t>
            </w:r>
          </w:p>
        </w:tc>
        <w:tc>
          <w:tcPr>
            <w:tcW w:w="622" w:type="dxa"/>
            <w:noWrap w:val="0"/>
            <w:vAlign w:val="center"/>
          </w:tcPr>
          <w:p>
            <w:pPr>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3</w:t>
            </w:r>
          </w:p>
        </w:tc>
        <w:tc>
          <w:tcPr>
            <w:tcW w:w="570" w:type="dxa"/>
            <w:noWrap w:val="0"/>
            <w:vAlign w:val="center"/>
          </w:tcPr>
          <w:p>
            <w:pPr>
              <w:rPr>
                <w:rFonts w:hint="eastAsia" w:ascii="宋体" w:hAnsi="宋体" w:eastAsia="宋体" w:cs="宋体"/>
                <w:color w:val="000000"/>
                <w:sz w:val="24"/>
                <w:szCs w:val="24"/>
              </w:rPr>
            </w:pPr>
            <w:r>
              <w:rPr>
                <w:rFonts w:hint="eastAsia" w:ascii="宋体" w:hAnsi="宋体" w:eastAsia="宋体" w:cs="宋体"/>
                <w:b/>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5" w:hRule="atLeast"/>
          <w:jc w:val="center"/>
        </w:trPr>
        <w:tc>
          <w:tcPr>
            <w:tcW w:w="642"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6270" w:type="dxa"/>
            <w:tcBorders>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val="en-US" w:eastAsia="zh-CN"/>
              </w:rPr>
              <w:t>法人或其他组织的合法有效的营业执照副本</w:t>
            </w:r>
          </w:p>
        </w:tc>
        <w:tc>
          <w:tcPr>
            <w:tcW w:w="731"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szCs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szCs w:val="24"/>
              </w:rPr>
            </w:pPr>
          </w:p>
        </w:tc>
        <w:tc>
          <w:tcPr>
            <w:tcW w:w="622" w:type="dxa"/>
            <w:tcBorders>
              <w:right w:val="single" w:color="auto" w:sz="4" w:space="0"/>
            </w:tcBorders>
            <w:noWrap w:val="0"/>
            <w:vAlign w:val="top"/>
          </w:tcPr>
          <w:p>
            <w:pPr>
              <w:rPr>
                <w:rFonts w:hint="eastAsia" w:ascii="宋体" w:hAnsi="宋体" w:eastAsia="宋体" w:cs="宋体"/>
                <w:color w:val="000000"/>
                <w:spacing w:val="-2"/>
                <w:sz w:val="24"/>
                <w:szCs w:val="24"/>
              </w:rPr>
            </w:pPr>
          </w:p>
        </w:tc>
        <w:tc>
          <w:tcPr>
            <w:tcW w:w="5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5" w:hRule="atLeast"/>
          <w:jc w:val="center"/>
        </w:trPr>
        <w:tc>
          <w:tcPr>
            <w:tcW w:w="642"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6270" w:type="dxa"/>
            <w:tcBorders>
              <w:right w:val="single" w:color="auto" w:sz="4" w:space="0"/>
            </w:tcBorders>
            <w:noWrap w:val="0"/>
            <w:vAlign w:val="center"/>
          </w:tcPr>
          <w:p>
            <w:pPr>
              <w:pStyle w:val="6"/>
              <w:ind w:left="0" w:leftChars="0" w:firstLine="0" w:firstLineChars="0"/>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kern w:val="2"/>
                <w:sz w:val="24"/>
                <w:szCs w:val="24"/>
                <w:lang w:val="en-US" w:eastAsia="zh-CN" w:bidi="ar-SA"/>
              </w:rPr>
              <w:t>法人代表资格证明书及授权书、被授权人身份证(法人投标需提供法人身份证及法人代表资格证明书)；</w:t>
            </w:r>
          </w:p>
        </w:tc>
        <w:tc>
          <w:tcPr>
            <w:tcW w:w="731"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szCs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szCs w:val="24"/>
              </w:rPr>
            </w:pPr>
          </w:p>
        </w:tc>
        <w:tc>
          <w:tcPr>
            <w:tcW w:w="622" w:type="dxa"/>
            <w:tcBorders>
              <w:right w:val="single" w:color="auto" w:sz="4" w:space="0"/>
            </w:tcBorders>
            <w:noWrap w:val="0"/>
            <w:vAlign w:val="top"/>
          </w:tcPr>
          <w:p>
            <w:pPr>
              <w:rPr>
                <w:rFonts w:hint="eastAsia" w:ascii="宋体" w:hAnsi="宋体" w:eastAsia="宋体" w:cs="宋体"/>
                <w:color w:val="000000"/>
                <w:spacing w:val="-2"/>
                <w:sz w:val="24"/>
                <w:szCs w:val="24"/>
              </w:rPr>
            </w:pPr>
          </w:p>
        </w:tc>
        <w:tc>
          <w:tcPr>
            <w:tcW w:w="5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5" w:hRule="atLeast"/>
          <w:jc w:val="center"/>
        </w:trPr>
        <w:tc>
          <w:tcPr>
            <w:tcW w:w="642"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6270" w:type="dxa"/>
            <w:tcBorders>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spacing w:val="-2"/>
                <w:kern w:val="2"/>
                <w:sz w:val="24"/>
                <w:szCs w:val="24"/>
                <w:lang w:val="en-US" w:eastAsia="zh-CN" w:bidi="ar-SA"/>
              </w:rPr>
            </w:pPr>
            <w:r>
              <w:rPr>
                <w:rFonts w:hint="eastAsia" w:ascii="宋体" w:hAnsi="宋体" w:eastAsia="宋体" w:cs="宋体"/>
                <w:color w:val="000000"/>
                <w:spacing w:val="-2"/>
                <w:kern w:val="2"/>
                <w:sz w:val="24"/>
                <w:szCs w:val="24"/>
                <w:lang w:val="en-US" w:eastAsia="zh-CN" w:bidi="ar-SA"/>
              </w:rPr>
              <w:t>供应商是否提供未被“信用中国”网站列入失信被执行人、重大税收违法案件当事人名单查询截图</w:t>
            </w:r>
          </w:p>
        </w:tc>
        <w:tc>
          <w:tcPr>
            <w:tcW w:w="731"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szCs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szCs w:val="24"/>
              </w:rPr>
            </w:pPr>
          </w:p>
        </w:tc>
        <w:tc>
          <w:tcPr>
            <w:tcW w:w="622" w:type="dxa"/>
            <w:tcBorders>
              <w:right w:val="single" w:color="auto" w:sz="4" w:space="0"/>
            </w:tcBorders>
            <w:noWrap w:val="0"/>
            <w:vAlign w:val="top"/>
          </w:tcPr>
          <w:p>
            <w:pPr>
              <w:rPr>
                <w:rFonts w:hint="eastAsia" w:ascii="宋体" w:hAnsi="宋体" w:eastAsia="宋体" w:cs="宋体"/>
                <w:color w:val="000000"/>
                <w:spacing w:val="-2"/>
                <w:sz w:val="24"/>
                <w:szCs w:val="24"/>
              </w:rPr>
            </w:pPr>
          </w:p>
        </w:tc>
        <w:tc>
          <w:tcPr>
            <w:tcW w:w="5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64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6270" w:type="dxa"/>
            <w:tcBorders>
              <w:right w:val="single" w:color="auto" w:sz="4" w:space="0"/>
            </w:tcBorders>
            <w:noWrap w:val="0"/>
            <w:vAlign w:val="center"/>
          </w:tcPr>
          <w:p>
            <w:pPr>
              <w:rPr>
                <w:rFonts w:hint="eastAsia" w:ascii="宋体" w:hAnsi="宋体" w:eastAsia="宋体" w:cs="宋体"/>
                <w:color w:val="000000"/>
                <w:spacing w:val="-2"/>
                <w:kern w:val="2"/>
                <w:sz w:val="24"/>
                <w:szCs w:val="24"/>
                <w:lang w:val="en-US" w:eastAsia="zh-CN" w:bidi="ar-SA"/>
              </w:rPr>
            </w:pPr>
            <w:r>
              <w:rPr>
                <w:rFonts w:hint="eastAsia" w:ascii="宋体" w:hAnsi="宋体" w:eastAsia="宋体" w:cs="宋体"/>
                <w:color w:val="000000"/>
                <w:spacing w:val="-2"/>
                <w:kern w:val="2"/>
                <w:sz w:val="24"/>
                <w:szCs w:val="24"/>
                <w:lang w:val="en-US" w:eastAsia="zh-CN" w:bidi="ar-SA"/>
              </w:rPr>
              <w:t>供应商是否提供未被中国政府采购网列入政府采购严重违法失信行为记录名单查询截图</w:t>
            </w:r>
          </w:p>
        </w:tc>
        <w:tc>
          <w:tcPr>
            <w:tcW w:w="731"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szCs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szCs w:val="24"/>
              </w:rPr>
            </w:pPr>
          </w:p>
        </w:tc>
        <w:tc>
          <w:tcPr>
            <w:tcW w:w="622" w:type="dxa"/>
            <w:tcBorders>
              <w:right w:val="single" w:color="auto" w:sz="4" w:space="0"/>
            </w:tcBorders>
            <w:noWrap w:val="0"/>
            <w:vAlign w:val="top"/>
          </w:tcPr>
          <w:p>
            <w:pPr>
              <w:rPr>
                <w:rFonts w:hint="eastAsia" w:ascii="宋体" w:hAnsi="宋体" w:eastAsia="宋体" w:cs="宋体"/>
                <w:color w:val="000000"/>
                <w:spacing w:val="-2"/>
                <w:sz w:val="24"/>
                <w:szCs w:val="24"/>
              </w:rPr>
            </w:pPr>
          </w:p>
        </w:tc>
        <w:tc>
          <w:tcPr>
            <w:tcW w:w="5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9" w:hRule="atLeast"/>
          <w:jc w:val="center"/>
        </w:trPr>
        <w:tc>
          <w:tcPr>
            <w:tcW w:w="642" w:type="dxa"/>
            <w:tcBorders>
              <w:right w:val="single" w:color="auto" w:sz="4" w:space="0"/>
            </w:tcBorders>
            <w:noWrap w:val="0"/>
            <w:vAlign w:val="center"/>
          </w:tcPr>
          <w:p>
            <w:pPr>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5</w:t>
            </w:r>
          </w:p>
        </w:tc>
        <w:tc>
          <w:tcPr>
            <w:tcW w:w="6270" w:type="dxa"/>
            <w:tcBorders>
              <w:left w:val="single" w:color="auto" w:sz="4" w:space="0"/>
              <w:right w:val="single" w:color="auto" w:sz="4" w:space="0"/>
            </w:tcBorders>
            <w:noWrap w:val="0"/>
            <w:vAlign w:val="center"/>
          </w:tcPr>
          <w:p>
            <w:pPr>
              <w:jc w:val="left"/>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是否</w:t>
            </w:r>
            <w:r>
              <w:rPr>
                <w:rFonts w:hint="eastAsia" w:ascii="宋体" w:hAnsi="宋体" w:eastAsia="宋体" w:cs="宋体"/>
                <w:color w:val="000000"/>
                <w:spacing w:val="-2"/>
                <w:sz w:val="24"/>
                <w:szCs w:val="24"/>
                <w:lang w:eastAsia="zh-CN"/>
              </w:rPr>
              <w:t>缴纳谈判保证金</w:t>
            </w:r>
          </w:p>
        </w:tc>
        <w:tc>
          <w:tcPr>
            <w:tcW w:w="731" w:type="dxa"/>
            <w:tcBorders>
              <w:left w:val="single" w:color="auto" w:sz="4" w:space="0"/>
              <w:right w:val="single" w:color="auto" w:sz="4" w:space="0"/>
            </w:tcBorders>
            <w:noWrap w:val="0"/>
            <w:vAlign w:val="top"/>
          </w:tcPr>
          <w:p>
            <w:pPr>
              <w:rPr>
                <w:rFonts w:hint="eastAsia" w:ascii="宋体" w:hAnsi="宋体" w:eastAsia="宋体" w:cs="宋体"/>
                <w:color w:val="000000"/>
                <w:spacing w:val="-2"/>
                <w:sz w:val="24"/>
                <w:szCs w:val="24"/>
              </w:rPr>
            </w:pPr>
          </w:p>
        </w:tc>
        <w:tc>
          <w:tcPr>
            <w:tcW w:w="735" w:type="dxa"/>
            <w:tcBorders>
              <w:left w:val="single" w:color="auto" w:sz="4" w:space="0"/>
            </w:tcBorders>
            <w:noWrap w:val="0"/>
            <w:vAlign w:val="top"/>
          </w:tcPr>
          <w:p>
            <w:pPr>
              <w:rPr>
                <w:rFonts w:hint="eastAsia" w:ascii="宋体" w:hAnsi="宋体" w:eastAsia="宋体" w:cs="宋体"/>
                <w:color w:val="000000"/>
                <w:spacing w:val="-2"/>
                <w:sz w:val="24"/>
                <w:szCs w:val="24"/>
              </w:rPr>
            </w:pPr>
          </w:p>
        </w:tc>
        <w:tc>
          <w:tcPr>
            <w:tcW w:w="622" w:type="dxa"/>
            <w:noWrap w:val="0"/>
            <w:vAlign w:val="top"/>
          </w:tcPr>
          <w:p>
            <w:pPr>
              <w:rPr>
                <w:rFonts w:hint="eastAsia" w:ascii="宋体" w:hAnsi="宋体" w:eastAsia="宋体" w:cs="宋体"/>
                <w:color w:val="000000"/>
                <w:spacing w:val="-2"/>
                <w:sz w:val="24"/>
                <w:szCs w:val="24"/>
              </w:rPr>
            </w:pPr>
          </w:p>
        </w:tc>
        <w:tc>
          <w:tcPr>
            <w:tcW w:w="570"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jc w:val="center"/>
        </w:trPr>
        <w:tc>
          <w:tcPr>
            <w:tcW w:w="6912" w:type="dxa"/>
            <w:gridSpan w:val="2"/>
            <w:tcBorders>
              <w:right w:val="single" w:color="auto" w:sz="4" w:space="0"/>
            </w:tcBorders>
            <w:noWrap w:val="0"/>
            <w:vAlign w:val="center"/>
          </w:tcPr>
          <w:p>
            <w:pPr>
              <w:jc w:val="center"/>
              <w:rPr>
                <w:rFonts w:hint="eastAsia" w:ascii="宋体" w:hAnsi="宋体" w:eastAsia="宋体" w:cs="宋体"/>
                <w:color w:val="000000"/>
                <w:spacing w:val="-2"/>
                <w:sz w:val="24"/>
                <w:szCs w:val="24"/>
              </w:rPr>
            </w:pPr>
            <w:r>
              <w:rPr>
                <w:rFonts w:hint="eastAsia" w:ascii="宋体" w:hAnsi="宋体" w:eastAsia="宋体" w:cs="宋体"/>
                <w:sz w:val="24"/>
                <w:szCs w:val="24"/>
              </w:rPr>
              <w:t>结论（</w:t>
            </w:r>
            <w:r>
              <w:rPr>
                <w:rFonts w:hint="eastAsia" w:ascii="宋体" w:hAnsi="宋体" w:eastAsia="宋体" w:cs="宋体"/>
                <w:spacing w:val="-2"/>
                <w:sz w:val="24"/>
                <w:szCs w:val="24"/>
              </w:rPr>
              <w:t>通过评审写“通过”，未通过评审写“不通过”）</w:t>
            </w:r>
          </w:p>
        </w:tc>
        <w:tc>
          <w:tcPr>
            <w:tcW w:w="731" w:type="dxa"/>
            <w:tcBorders>
              <w:left w:val="single" w:color="auto" w:sz="4" w:space="0"/>
              <w:right w:val="single" w:color="auto" w:sz="4" w:space="0"/>
            </w:tcBorders>
            <w:noWrap w:val="0"/>
            <w:vAlign w:val="top"/>
          </w:tcPr>
          <w:p>
            <w:pPr>
              <w:rPr>
                <w:rFonts w:hint="eastAsia" w:ascii="宋体" w:hAnsi="宋体" w:eastAsia="宋体" w:cs="宋体"/>
                <w:color w:val="000000"/>
                <w:spacing w:val="-2"/>
                <w:sz w:val="24"/>
                <w:szCs w:val="24"/>
              </w:rPr>
            </w:pPr>
          </w:p>
        </w:tc>
        <w:tc>
          <w:tcPr>
            <w:tcW w:w="735" w:type="dxa"/>
            <w:tcBorders>
              <w:left w:val="single" w:color="auto" w:sz="4" w:space="0"/>
            </w:tcBorders>
            <w:noWrap w:val="0"/>
            <w:vAlign w:val="top"/>
          </w:tcPr>
          <w:p>
            <w:pPr>
              <w:rPr>
                <w:rFonts w:hint="eastAsia" w:ascii="宋体" w:hAnsi="宋体" w:eastAsia="宋体" w:cs="宋体"/>
                <w:color w:val="000000"/>
                <w:spacing w:val="-2"/>
                <w:sz w:val="24"/>
                <w:szCs w:val="24"/>
              </w:rPr>
            </w:pPr>
          </w:p>
        </w:tc>
        <w:tc>
          <w:tcPr>
            <w:tcW w:w="622" w:type="dxa"/>
            <w:noWrap w:val="0"/>
            <w:vAlign w:val="top"/>
          </w:tcPr>
          <w:p>
            <w:pPr>
              <w:rPr>
                <w:rFonts w:hint="eastAsia" w:ascii="宋体" w:hAnsi="宋体" w:eastAsia="宋体" w:cs="宋体"/>
                <w:color w:val="000000"/>
                <w:spacing w:val="-2"/>
                <w:sz w:val="24"/>
                <w:szCs w:val="24"/>
              </w:rPr>
            </w:pPr>
          </w:p>
        </w:tc>
        <w:tc>
          <w:tcPr>
            <w:tcW w:w="570" w:type="dxa"/>
            <w:noWrap w:val="0"/>
            <w:vAlign w:val="top"/>
          </w:tcPr>
          <w:p>
            <w:pPr>
              <w:rPr>
                <w:rFonts w:hint="eastAsia" w:ascii="宋体" w:hAnsi="宋体" w:eastAsia="宋体" w:cs="宋体"/>
                <w:color w:val="000000"/>
                <w:sz w:val="24"/>
                <w:szCs w:val="24"/>
              </w:rPr>
            </w:pPr>
          </w:p>
        </w:tc>
      </w:tr>
    </w:tbl>
    <w:p>
      <w:pPr>
        <w:rPr>
          <w:rFonts w:hint="eastAsia" w:ascii="宋体" w:hAnsi="宋体" w:eastAsia="宋体" w:cs="宋体"/>
          <w:b/>
          <w:color w:val="000000"/>
          <w:sz w:val="24"/>
        </w:rPr>
      </w:pPr>
      <w:r>
        <w:rPr>
          <w:rFonts w:hint="eastAsia" w:ascii="宋体" w:hAnsi="宋体" w:eastAsia="宋体" w:cs="宋体"/>
          <w:b/>
          <w:color w:val="000000"/>
          <w:sz w:val="24"/>
        </w:rPr>
        <w:t>资格性审查不通过，不进行下面的评审。</w:t>
      </w:r>
    </w:p>
    <w:p>
      <w:pPr>
        <w:rPr>
          <w:rFonts w:hint="eastAsia" w:ascii="宋体" w:hAnsi="宋体" w:eastAsia="宋体" w:cs="宋体"/>
          <w:color w:val="000000"/>
          <w:spacing w:val="-2"/>
          <w:sz w:val="24"/>
        </w:rPr>
      </w:pPr>
    </w:p>
    <w:p>
      <w:pPr>
        <w:rPr>
          <w:rFonts w:hint="eastAsia" w:ascii="宋体" w:hAnsi="宋体" w:eastAsia="宋体" w:cs="宋体"/>
          <w:color w:val="000000"/>
          <w:spacing w:val="-2"/>
          <w:sz w:val="24"/>
        </w:rPr>
      </w:pPr>
    </w:p>
    <w:p>
      <w:pPr>
        <w:rPr>
          <w:rFonts w:hint="eastAsia" w:ascii="宋体" w:hAnsi="宋体" w:eastAsia="宋体" w:cs="宋体"/>
          <w:color w:val="000000"/>
          <w:spacing w:val="-2"/>
          <w:sz w:val="24"/>
        </w:rPr>
      </w:pPr>
    </w:p>
    <w:p>
      <w:pPr>
        <w:rPr>
          <w:rFonts w:hint="eastAsia" w:ascii="宋体" w:hAnsi="宋体" w:eastAsia="宋体" w:cs="宋体"/>
          <w:color w:val="000000"/>
          <w:spacing w:val="-2"/>
          <w:sz w:val="24"/>
        </w:rPr>
      </w:pPr>
    </w:p>
    <w:p>
      <w:pPr>
        <w:pStyle w:val="6"/>
        <w:rPr>
          <w:rFonts w:hint="eastAsia" w:ascii="宋体" w:hAnsi="宋体" w:eastAsia="宋体" w:cs="宋体"/>
          <w:color w:val="000000"/>
          <w:spacing w:val="-2"/>
          <w:sz w:val="24"/>
        </w:rPr>
      </w:pPr>
    </w:p>
    <w:p>
      <w:pPr>
        <w:rPr>
          <w:rFonts w:hint="eastAsia" w:ascii="宋体" w:hAnsi="宋体" w:eastAsia="宋体" w:cs="宋体"/>
          <w:color w:val="000000"/>
          <w:spacing w:val="-2"/>
          <w:sz w:val="24"/>
        </w:rPr>
      </w:pPr>
    </w:p>
    <w:p>
      <w:pPr>
        <w:pStyle w:val="6"/>
        <w:rPr>
          <w:rFonts w:hint="eastAsia"/>
        </w:rPr>
      </w:pPr>
    </w:p>
    <w:p>
      <w:pPr>
        <w:rPr>
          <w:rFonts w:hint="eastAsia"/>
        </w:rPr>
      </w:pPr>
    </w:p>
    <w:p>
      <w:pPr>
        <w:jc w:val="both"/>
        <w:rPr>
          <w:rFonts w:hint="eastAsia" w:ascii="宋体" w:hAnsi="宋体" w:eastAsia="宋体" w:cs="宋体"/>
          <w:b/>
          <w:bCs/>
          <w:color w:val="000000"/>
          <w:spacing w:val="-2"/>
          <w:sz w:val="30"/>
          <w:szCs w:val="30"/>
        </w:rPr>
      </w:pPr>
    </w:p>
    <w:p>
      <w:pPr>
        <w:jc w:val="center"/>
        <w:rPr>
          <w:rFonts w:hint="eastAsia" w:ascii="宋体" w:hAnsi="宋体" w:eastAsia="宋体" w:cs="宋体"/>
          <w:b/>
          <w:bCs/>
          <w:color w:val="000000"/>
          <w:spacing w:val="-2"/>
          <w:sz w:val="30"/>
          <w:szCs w:val="30"/>
        </w:rPr>
      </w:pPr>
    </w:p>
    <w:p>
      <w:pPr>
        <w:jc w:val="center"/>
        <w:rPr>
          <w:rFonts w:hint="eastAsia" w:ascii="宋体" w:hAnsi="宋体" w:eastAsia="宋体" w:cs="宋体"/>
          <w:b/>
          <w:bCs/>
          <w:color w:val="000000"/>
          <w:spacing w:val="-2"/>
          <w:sz w:val="30"/>
          <w:szCs w:val="30"/>
        </w:rPr>
      </w:pPr>
      <w:r>
        <w:rPr>
          <w:rFonts w:hint="eastAsia" w:ascii="宋体" w:hAnsi="宋体" w:eastAsia="宋体" w:cs="宋体"/>
          <w:b/>
          <w:bCs/>
          <w:color w:val="000000"/>
          <w:spacing w:val="-2"/>
          <w:sz w:val="30"/>
          <w:szCs w:val="30"/>
        </w:rPr>
        <w:t>2.符合性审查</w:t>
      </w:r>
    </w:p>
    <w:tbl>
      <w:tblPr>
        <w:tblStyle w:val="22"/>
        <w:tblW w:w="97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2"/>
        <w:gridCol w:w="6608"/>
        <w:gridCol w:w="589"/>
        <w:gridCol w:w="735"/>
        <w:gridCol w:w="735"/>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30" w:type="dxa"/>
            <w:gridSpan w:val="2"/>
            <w:vMerge w:val="restart"/>
            <w:tcBorders>
              <w:right w:val="single" w:color="auto" w:sz="4" w:space="0"/>
            </w:tcBorders>
            <w:noWrap w:val="0"/>
            <w:vAlign w:val="center"/>
          </w:tcPr>
          <w:p>
            <w:pPr>
              <w:jc w:val="center"/>
              <w:rPr>
                <w:rFonts w:hint="eastAsia" w:ascii="宋体" w:hAnsi="宋体" w:eastAsia="宋体" w:cs="宋体"/>
                <w:color w:val="000000"/>
                <w:spacing w:val="-2"/>
                <w:sz w:val="24"/>
              </w:rPr>
            </w:pPr>
            <w:r>
              <w:rPr>
                <w:rFonts w:hint="eastAsia" w:ascii="宋体" w:hAnsi="宋体" w:eastAsia="宋体" w:cs="宋体"/>
                <w:color w:val="000000"/>
                <w:spacing w:val="-2"/>
                <w:sz w:val="24"/>
              </w:rPr>
              <w:t>评审内容</w:t>
            </w:r>
          </w:p>
        </w:tc>
        <w:tc>
          <w:tcPr>
            <w:tcW w:w="2516" w:type="dxa"/>
            <w:gridSpan w:val="4"/>
            <w:tcBorders>
              <w:left w:val="single" w:color="auto" w:sz="4" w:space="0"/>
              <w:bottom w:val="single" w:color="auto" w:sz="4" w:space="0"/>
            </w:tcBorders>
            <w:noWrap w:val="0"/>
            <w:vAlign w:val="center"/>
          </w:tcPr>
          <w:p>
            <w:pPr>
              <w:jc w:val="center"/>
              <w:rPr>
                <w:rFonts w:hint="eastAsia" w:ascii="宋体" w:hAnsi="宋体" w:eastAsia="宋体" w:cs="宋体"/>
                <w:color w:val="000000"/>
                <w:spacing w:val="-2"/>
                <w:sz w:val="24"/>
              </w:rPr>
            </w:pPr>
            <w:r>
              <w:rPr>
                <w:rFonts w:hint="eastAsia" w:ascii="宋体" w:hAnsi="宋体" w:eastAsia="宋体" w:cs="宋体"/>
                <w:color w:val="000000"/>
                <w:spacing w:val="-2"/>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230" w:type="dxa"/>
            <w:gridSpan w:val="2"/>
            <w:vMerge w:val="continue"/>
            <w:tcBorders>
              <w:right w:val="single" w:color="auto" w:sz="4" w:space="0"/>
            </w:tcBorders>
            <w:noWrap w:val="0"/>
            <w:vAlign w:val="top"/>
          </w:tcPr>
          <w:p>
            <w:pPr>
              <w:rPr>
                <w:rFonts w:hint="eastAsia" w:ascii="宋体" w:hAnsi="宋体" w:eastAsia="宋体" w:cs="宋体"/>
                <w:color w:val="000000"/>
                <w:spacing w:val="-2"/>
                <w:sz w:val="24"/>
              </w:rPr>
            </w:pPr>
          </w:p>
        </w:tc>
        <w:tc>
          <w:tcPr>
            <w:tcW w:w="589" w:type="dxa"/>
            <w:tcBorders>
              <w:top w:val="single" w:color="auto" w:sz="4" w:space="0"/>
              <w:left w:val="single" w:color="auto" w:sz="4" w:space="0"/>
              <w:right w:val="single" w:color="auto" w:sz="4" w:space="0"/>
            </w:tcBorders>
            <w:noWrap w:val="0"/>
            <w:vAlign w:val="top"/>
          </w:tcPr>
          <w:p>
            <w:pPr>
              <w:rPr>
                <w:rFonts w:hint="eastAsia" w:ascii="宋体" w:hAnsi="宋体" w:eastAsia="宋体" w:cs="宋体"/>
                <w:color w:val="000000"/>
                <w:spacing w:val="-2"/>
                <w:sz w:val="24"/>
              </w:rPr>
            </w:pPr>
            <w:r>
              <w:rPr>
                <w:rFonts w:hint="eastAsia" w:ascii="宋体" w:hAnsi="宋体" w:eastAsia="宋体" w:cs="宋体"/>
                <w:color w:val="000000"/>
                <w:spacing w:val="-2"/>
                <w:sz w:val="24"/>
              </w:rPr>
              <w:t>1</w:t>
            </w:r>
          </w:p>
        </w:tc>
        <w:tc>
          <w:tcPr>
            <w:tcW w:w="735" w:type="dxa"/>
            <w:tcBorders>
              <w:top w:val="single" w:color="auto" w:sz="4" w:space="0"/>
              <w:left w:val="single" w:color="auto" w:sz="4" w:space="0"/>
            </w:tcBorders>
            <w:noWrap w:val="0"/>
            <w:vAlign w:val="top"/>
          </w:tcPr>
          <w:p>
            <w:pPr>
              <w:rPr>
                <w:rFonts w:hint="eastAsia" w:ascii="宋体" w:hAnsi="宋体" w:eastAsia="宋体" w:cs="宋体"/>
                <w:color w:val="000000"/>
                <w:spacing w:val="-2"/>
                <w:sz w:val="24"/>
              </w:rPr>
            </w:pPr>
            <w:r>
              <w:rPr>
                <w:rFonts w:hint="eastAsia" w:ascii="宋体" w:hAnsi="宋体" w:eastAsia="宋体" w:cs="宋体"/>
                <w:color w:val="000000"/>
                <w:spacing w:val="-2"/>
                <w:sz w:val="24"/>
              </w:rPr>
              <w:t>2</w:t>
            </w:r>
          </w:p>
        </w:tc>
        <w:tc>
          <w:tcPr>
            <w:tcW w:w="735" w:type="dxa"/>
            <w:noWrap w:val="0"/>
            <w:vAlign w:val="center"/>
          </w:tcPr>
          <w:p>
            <w:pPr>
              <w:rPr>
                <w:rFonts w:hint="eastAsia" w:ascii="宋体" w:hAnsi="宋体" w:eastAsia="宋体" w:cs="宋体"/>
                <w:color w:val="000000"/>
                <w:spacing w:val="-2"/>
                <w:sz w:val="24"/>
              </w:rPr>
            </w:pPr>
            <w:r>
              <w:rPr>
                <w:rFonts w:hint="eastAsia" w:ascii="宋体" w:hAnsi="宋体" w:eastAsia="宋体" w:cs="宋体"/>
                <w:color w:val="000000"/>
                <w:spacing w:val="-2"/>
                <w:sz w:val="24"/>
              </w:rPr>
              <w:t>3</w:t>
            </w:r>
          </w:p>
        </w:tc>
        <w:tc>
          <w:tcPr>
            <w:tcW w:w="457" w:type="dxa"/>
            <w:noWrap w:val="0"/>
            <w:vAlign w:val="center"/>
          </w:tcPr>
          <w:p>
            <w:pPr>
              <w:rPr>
                <w:rFonts w:hint="eastAsia" w:ascii="宋体" w:hAnsi="宋体" w:eastAsia="宋体" w:cs="宋体"/>
                <w:b/>
                <w:color w:val="000000"/>
                <w:sz w:val="24"/>
              </w:rPr>
            </w:pPr>
            <w:r>
              <w:rPr>
                <w:rFonts w:hint="eastAsia" w:ascii="宋体" w:hAnsi="宋体" w:eastAsia="宋体" w:cs="宋体"/>
                <w:b/>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622" w:type="dxa"/>
            <w:noWrap w:val="0"/>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6608" w:type="dxa"/>
            <w:tcBorders>
              <w:right w:val="single" w:color="auto" w:sz="4" w:space="0"/>
            </w:tcBorders>
            <w:noWrap w:val="0"/>
            <w:vAlign w:val="center"/>
          </w:tcPr>
          <w:p>
            <w:pPr>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响应文件</w:t>
            </w:r>
            <w:r>
              <w:rPr>
                <w:rFonts w:hint="eastAsia" w:ascii="宋体" w:hAnsi="宋体" w:eastAsia="宋体" w:cs="宋体"/>
                <w:color w:val="000000"/>
                <w:spacing w:val="-2"/>
                <w:sz w:val="24"/>
              </w:rPr>
              <w:t>是否有单位盖章及法定代表人或法定代表人授权的代理人签字或盖章的；</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622" w:type="dxa"/>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p>
        </w:tc>
        <w:tc>
          <w:tcPr>
            <w:tcW w:w="6608" w:type="dxa"/>
            <w:tcBorders>
              <w:right w:val="single" w:color="auto" w:sz="4" w:space="0"/>
            </w:tcBorders>
            <w:noWrap w:val="0"/>
            <w:vAlign w:val="center"/>
          </w:tcPr>
          <w:p>
            <w:pPr>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lang w:eastAsia="zh-CN"/>
              </w:rPr>
              <w:t>投标报价没有超过预算价的；</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622" w:type="dxa"/>
            <w:noWrap w:val="0"/>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3</w:t>
            </w:r>
          </w:p>
        </w:tc>
        <w:tc>
          <w:tcPr>
            <w:tcW w:w="6608" w:type="dxa"/>
            <w:tcBorders>
              <w:right w:val="single" w:color="auto" w:sz="4" w:space="0"/>
            </w:tcBorders>
            <w:noWrap w:val="0"/>
            <w:vAlign w:val="center"/>
          </w:tcPr>
          <w:p>
            <w:pPr>
              <w:rPr>
                <w:rFonts w:hint="eastAsia" w:ascii="宋体" w:hAnsi="宋体" w:eastAsia="宋体" w:cs="宋体"/>
                <w:color w:val="000000"/>
                <w:spacing w:val="-2"/>
                <w:sz w:val="24"/>
              </w:rPr>
            </w:pPr>
            <w:r>
              <w:rPr>
                <w:rFonts w:hint="eastAsia" w:ascii="宋体" w:hAnsi="宋体" w:eastAsia="宋体" w:cs="宋体"/>
                <w:color w:val="000000"/>
                <w:spacing w:val="-2"/>
                <w:sz w:val="24"/>
              </w:rPr>
              <w:t>是否按规定提交投标文件份数，投标文件正本1份，副本</w:t>
            </w:r>
            <w:r>
              <w:rPr>
                <w:rFonts w:hint="eastAsia" w:ascii="宋体" w:hAnsi="宋体" w:eastAsia="宋体" w:cs="宋体"/>
                <w:color w:val="000000"/>
                <w:spacing w:val="-2"/>
                <w:sz w:val="24"/>
                <w:lang w:val="en-US" w:eastAsia="zh-CN"/>
              </w:rPr>
              <w:t>2</w:t>
            </w:r>
            <w:r>
              <w:rPr>
                <w:rFonts w:hint="eastAsia" w:ascii="宋体" w:hAnsi="宋体" w:eastAsia="宋体" w:cs="宋体"/>
                <w:color w:val="000000"/>
                <w:spacing w:val="-2"/>
                <w:sz w:val="24"/>
              </w:rPr>
              <w:t>份</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2" w:type="dxa"/>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w:t>
            </w:r>
          </w:p>
        </w:tc>
        <w:tc>
          <w:tcPr>
            <w:tcW w:w="6608" w:type="dxa"/>
            <w:tcBorders>
              <w:right w:val="single" w:color="auto" w:sz="4" w:space="0"/>
            </w:tcBorders>
            <w:noWrap w:val="0"/>
            <w:vAlign w:val="center"/>
          </w:tcPr>
          <w:p>
            <w:pPr>
              <w:rPr>
                <w:rFonts w:hint="eastAsia" w:ascii="宋体" w:hAnsi="宋体" w:eastAsia="宋体" w:cs="宋体"/>
                <w:color w:val="0000FF"/>
                <w:spacing w:val="-2"/>
                <w:sz w:val="24"/>
                <w:lang w:eastAsia="zh-CN"/>
              </w:rPr>
            </w:pPr>
            <w:r>
              <w:rPr>
                <w:rFonts w:hint="eastAsia" w:ascii="宋体" w:hAnsi="宋体" w:eastAsia="宋体" w:cs="宋体"/>
                <w:color w:val="000000"/>
                <w:spacing w:val="-2"/>
                <w:sz w:val="24"/>
                <w:lang w:eastAsia="zh-CN"/>
              </w:rPr>
              <w:t>报价</w:t>
            </w:r>
            <w:r>
              <w:rPr>
                <w:rFonts w:hint="eastAsia" w:ascii="宋体" w:hAnsi="宋体" w:eastAsia="宋体" w:cs="宋体"/>
                <w:color w:val="000000"/>
                <w:spacing w:val="-2"/>
                <w:sz w:val="24"/>
              </w:rPr>
              <w:t>一览表</w:t>
            </w:r>
            <w:r>
              <w:rPr>
                <w:rFonts w:hint="eastAsia" w:ascii="宋体" w:hAnsi="宋体" w:eastAsia="宋体" w:cs="宋体"/>
                <w:color w:val="000000"/>
                <w:spacing w:val="-2"/>
                <w:sz w:val="24"/>
                <w:lang w:eastAsia="zh-CN"/>
              </w:rPr>
              <w:t>、</w:t>
            </w:r>
            <w:r>
              <w:rPr>
                <w:rFonts w:hint="eastAsia" w:ascii="宋体" w:hAnsi="宋体" w:eastAsia="宋体" w:cs="宋体"/>
                <w:color w:val="000000"/>
                <w:spacing w:val="-2"/>
                <w:sz w:val="24"/>
              </w:rPr>
              <w:t>电子U盘1份（内存word文档格式和PDF格式两种文件）（</w:t>
            </w:r>
            <w:r>
              <w:rPr>
                <w:rFonts w:hint="eastAsia" w:ascii="宋体" w:hAnsi="宋体" w:eastAsia="宋体" w:cs="宋体"/>
                <w:color w:val="000000"/>
                <w:spacing w:val="-2"/>
                <w:sz w:val="24"/>
                <w:lang w:eastAsia="zh-CN"/>
              </w:rPr>
              <w:t>是否按规定</w:t>
            </w:r>
            <w:r>
              <w:rPr>
                <w:rFonts w:hint="eastAsia" w:ascii="宋体" w:hAnsi="宋体" w:eastAsia="宋体" w:cs="宋体"/>
                <w:color w:val="000000"/>
                <w:spacing w:val="-2"/>
                <w:sz w:val="24"/>
              </w:rPr>
              <w:t>密封于同一封袋</w:t>
            </w:r>
            <w:r>
              <w:rPr>
                <w:rFonts w:hint="eastAsia" w:ascii="宋体" w:hAnsi="宋体" w:eastAsia="宋体" w:cs="宋体"/>
                <w:color w:val="000000"/>
                <w:spacing w:val="-2"/>
                <w:sz w:val="24"/>
                <w:lang w:eastAsia="zh-CN"/>
              </w:rPr>
              <w:t>内</w:t>
            </w:r>
            <w:r>
              <w:rPr>
                <w:rFonts w:hint="eastAsia" w:ascii="宋体" w:hAnsi="宋体" w:eastAsia="宋体" w:cs="宋体"/>
                <w:color w:val="000000"/>
                <w:spacing w:val="-2"/>
                <w:sz w:val="24"/>
              </w:rPr>
              <w:t>。）</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22" w:type="dxa"/>
            <w:noWrap w:val="0"/>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5</w:t>
            </w:r>
          </w:p>
        </w:tc>
        <w:tc>
          <w:tcPr>
            <w:tcW w:w="6608" w:type="dxa"/>
            <w:tcBorders>
              <w:right w:val="single" w:color="auto" w:sz="4" w:space="0"/>
            </w:tcBorders>
            <w:noWrap w:val="0"/>
            <w:vAlign w:val="center"/>
          </w:tcPr>
          <w:p>
            <w:pPr>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响应</w:t>
            </w:r>
            <w:r>
              <w:rPr>
                <w:rFonts w:hint="eastAsia" w:ascii="宋体" w:hAnsi="宋体" w:eastAsia="宋体" w:cs="宋体"/>
                <w:color w:val="000000"/>
                <w:spacing w:val="-2"/>
                <w:sz w:val="24"/>
              </w:rPr>
              <w:t>文件是否按照</w:t>
            </w:r>
            <w:r>
              <w:rPr>
                <w:rFonts w:hint="eastAsia" w:ascii="宋体" w:hAnsi="宋体" w:eastAsia="宋体" w:cs="宋体"/>
                <w:color w:val="000000"/>
                <w:spacing w:val="-2"/>
                <w:sz w:val="24"/>
                <w:lang w:eastAsia="zh-CN"/>
              </w:rPr>
              <w:t>谈判</w:t>
            </w:r>
            <w:r>
              <w:rPr>
                <w:rFonts w:hint="eastAsia" w:ascii="宋体" w:hAnsi="宋体" w:eastAsia="宋体" w:cs="宋体"/>
                <w:color w:val="000000"/>
                <w:spacing w:val="-2"/>
                <w:sz w:val="24"/>
              </w:rPr>
              <w:t>文件要求编写、装订</w:t>
            </w:r>
            <w:r>
              <w:rPr>
                <w:rFonts w:hint="eastAsia" w:ascii="宋体" w:hAnsi="宋体" w:eastAsia="宋体" w:cs="宋体"/>
                <w:color w:val="000000"/>
                <w:spacing w:val="-2"/>
                <w:sz w:val="24"/>
                <w:lang w:eastAsia="zh-CN"/>
              </w:rPr>
              <w:t>、签署、盖章</w:t>
            </w:r>
            <w:r>
              <w:rPr>
                <w:rFonts w:hint="eastAsia" w:ascii="宋体" w:hAnsi="宋体" w:eastAsia="宋体" w:cs="宋体"/>
                <w:color w:val="000000"/>
                <w:spacing w:val="-2"/>
                <w:sz w:val="24"/>
              </w:rPr>
              <w:t>；</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622" w:type="dxa"/>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w:t>
            </w:r>
          </w:p>
        </w:tc>
        <w:tc>
          <w:tcPr>
            <w:tcW w:w="6608" w:type="dxa"/>
            <w:tcBorders>
              <w:right w:val="single" w:color="auto" w:sz="4" w:space="0"/>
            </w:tcBorders>
            <w:noWrap w:val="0"/>
            <w:vAlign w:val="center"/>
          </w:tcPr>
          <w:p>
            <w:pPr>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lang w:eastAsia="zh-CN"/>
              </w:rPr>
              <w:t>响应文件是否按照谈判文件规定的目录编写，包含项齐全；</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622" w:type="dxa"/>
            <w:noWrap w:val="0"/>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7</w:t>
            </w:r>
          </w:p>
        </w:tc>
        <w:tc>
          <w:tcPr>
            <w:tcW w:w="6608" w:type="dxa"/>
            <w:tcBorders>
              <w:right w:val="single" w:color="auto" w:sz="4" w:space="0"/>
            </w:tcBorders>
            <w:noWrap w:val="0"/>
            <w:vAlign w:val="center"/>
          </w:tcPr>
          <w:p>
            <w:pPr>
              <w:rPr>
                <w:rFonts w:hint="eastAsia" w:ascii="宋体" w:hAnsi="宋体" w:eastAsia="宋体" w:cs="宋体"/>
                <w:color w:val="000000"/>
                <w:spacing w:val="-2"/>
                <w:sz w:val="24"/>
              </w:rPr>
            </w:pPr>
            <w:r>
              <w:rPr>
                <w:rFonts w:hint="eastAsia" w:ascii="宋体" w:hAnsi="宋体" w:eastAsia="宋体" w:cs="宋体"/>
                <w:color w:val="000000"/>
                <w:spacing w:val="-2"/>
                <w:sz w:val="24"/>
              </w:rPr>
              <w:t>投标有效期是否满足</w:t>
            </w:r>
            <w:r>
              <w:rPr>
                <w:rFonts w:hint="eastAsia" w:ascii="宋体" w:hAnsi="宋体" w:eastAsia="宋体" w:cs="宋体"/>
                <w:color w:val="000000"/>
                <w:spacing w:val="-2"/>
                <w:sz w:val="24"/>
                <w:lang w:eastAsia="zh-CN"/>
              </w:rPr>
              <w:t>谈判</w:t>
            </w:r>
            <w:r>
              <w:rPr>
                <w:rFonts w:hint="eastAsia" w:ascii="宋体" w:hAnsi="宋体" w:eastAsia="宋体" w:cs="宋体"/>
                <w:color w:val="000000"/>
                <w:spacing w:val="-2"/>
                <w:sz w:val="24"/>
              </w:rPr>
              <w:t>文件要求的；</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622" w:type="dxa"/>
            <w:noWrap w:val="0"/>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8</w:t>
            </w:r>
          </w:p>
        </w:tc>
        <w:tc>
          <w:tcPr>
            <w:tcW w:w="6608" w:type="dxa"/>
            <w:tcBorders>
              <w:right w:val="single" w:color="auto" w:sz="4" w:space="0"/>
            </w:tcBorders>
            <w:noWrap w:val="0"/>
            <w:vAlign w:val="center"/>
          </w:tcPr>
          <w:p>
            <w:pPr>
              <w:rPr>
                <w:rFonts w:hint="eastAsia" w:ascii="宋体" w:hAnsi="宋体" w:eastAsia="宋体" w:cs="宋体"/>
                <w:color w:val="FF0000"/>
                <w:spacing w:val="-2"/>
                <w:sz w:val="24"/>
              </w:rPr>
            </w:pPr>
            <w:r>
              <w:rPr>
                <w:rFonts w:hint="eastAsia" w:ascii="宋体" w:hAnsi="宋体" w:eastAsia="宋体" w:cs="宋体"/>
                <w:color w:val="000000"/>
                <w:spacing w:val="-2"/>
                <w:sz w:val="24"/>
              </w:rPr>
              <w:t>是否符合</w:t>
            </w:r>
            <w:r>
              <w:rPr>
                <w:rFonts w:hint="eastAsia" w:ascii="宋体" w:hAnsi="宋体" w:eastAsia="宋体" w:cs="宋体"/>
                <w:color w:val="000000"/>
                <w:spacing w:val="-2"/>
                <w:sz w:val="24"/>
                <w:lang w:eastAsia="zh-CN"/>
              </w:rPr>
              <w:t>谈判</w:t>
            </w:r>
            <w:r>
              <w:rPr>
                <w:rFonts w:hint="eastAsia" w:ascii="宋体" w:hAnsi="宋体" w:eastAsia="宋体" w:cs="宋体"/>
                <w:color w:val="000000"/>
                <w:spacing w:val="-2"/>
                <w:sz w:val="24"/>
              </w:rPr>
              <w:t>文件中规定的其他实质性要求；</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622" w:type="dxa"/>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9</w:t>
            </w:r>
          </w:p>
        </w:tc>
        <w:tc>
          <w:tcPr>
            <w:tcW w:w="6608" w:type="dxa"/>
            <w:tcBorders>
              <w:right w:val="single" w:color="auto" w:sz="4" w:space="0"/>
            </w:tcBorders>
            <w:noWrap w:val="0"/>
            <w:vAlign w:val="center"/>
          </w:tcPr>
          <w:p>
            <w:pPr>
              <w:rPr>
                <w:rFonts w:hint="eastAsia" w:ascii="宋体" w:hAnsi="宋体" w:eastAsia="宋体" w:cs="宋体"/>
                <w:spacing w:val="-2"/>
                <w:sz w:val="24"/>
              </w:rPr>
            </w:pPr>
            <w:r>
              <w:rPr>
                <w:rFonts w:hint="eastAsia" w:ascii="宋体" w:hAnsi="宋体" w:eastAsia="宋体" w:cs="宋体"/>
                <w:spacing w:val="-2"/>
                <w:sz w:val="24"/>
                <w:lang w:eastAsia="zh-CN"/>
              </w:rPr>
              <w:t>响应</w:t>
            </w:r>
            <w:r>
              <w:rPr>
                <w:rFonts w:hint="eastAsia" w:ascii="宋体" w:hAnsi="宋体" w:eastAsia="宋体" w:cs="宋体"/>
                <w:spacing w:val="-2"/>
                <w:sz w:val="24"/>
              </w:rPr>
              <w:t>文件</w:t>
            </w:r>
            <w:r>
              <w:rPr>
                <w:rFonts w:hint="eastAsia" w:ascii="宋体" w:hAnsi="宋体" w:eastAsia="宋体" w:cs="宋体"/>
                <w:spacing w:val="-2"/>
                <w:sz w:val="24"/>
                <w:lang w:eastAsia="zh-CN"/>
              </w:rPr>
              <w:t>没</w:t>
            </w:r>
            <w:r>
              <w:rPr>
                <w:rFonts w:hint="eastAsia" w:ascii="宋体" w:hAnsi="宋体" w:eastAsia="宋体" w:cs="宋体"/>
                <w:spacing w:val="-2"/>
                <w:sz w:val="24"/>
              </w:rPr>
              <w:t>有招标人不能接受的条件；</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622" w:type="dxa"/>
            <w:noWrap w:val="0"/>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10</w:t>
            </w:r>
          </w:p>
        </w:tc>
        <w:tc>
          <w:tcPr>
            <w:tcW w:w="6608" w:type="dxa"/>
            <w:tcBorders>
              <w:right w:val="single" w:color="auto" w:sz="4" w:space="0"/>
            </w:tcBorders>
            <w:noWrap w:val="0"/>
            <w:vAlign w:val="center"/>
          </w:tcPr>
          <w:p>
            <w:pPr>
              <w:rPr>
                <w:rFonts w:hint="eastAsia" w:ascii="宋体" w:hAnsi="宋体" w:eastAsia="宋体" w:cs="宋体"/>
                <w:spacing w:val="-2"/>
                <w:sz w:val="24"/>
              </w:rPr>
            </w:pPr>
            <w:r>
              <w:rPr>
                <w:rFonts w:hint="eastAsia" w:ascii="宋体" w:hAnsi="宋体" w:eastAsia="宋体" w:cs="宋体"/>
                <w:spacing w:val="-2"/>
                <w:sz w:val="24"/>
                <w:lang w:eastAsia="zh-CN"/>
              </w:rPr>
              <w:t>谈判响应人没</w:t>
            </w:r>
            <w:r>
              <w:rPr>
                <w:rFonts w:hint="eastAsia" w:ascii="宋体" w:hAnsi="宋体" w:eastAsia="宋体" w:cs="宋体"/>
                <w:spacing w:val="-2"/>
                <w:sz w:val="24"/>
              </w:rPr>
              <w:t>有违反招标投标纪律。</w:t>
            </w:r>
          </w:p>
        </w:tc>
        <w:tc>
          <w:tcPr>
            <w:tcW w:w="589"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735" w:type="dxa"/>
            <w:tcBorders>
              <w:left w:val="single" w:color="auto" w:sz="4" w:space="0"/>
            </w:tcBorders>
            <w:noWrap w:val="0"/>
            <w:vAlign w:val="center"/>
          </w:tcPr>
          <w:p>
            <w:pPr>
              <w:rPr>
                <w:rFonts w:hint="eastAsia" w:ascii="宋体" w:hAnsi="宋体" w:eastAsia="宋体" w:cs="宋体"/>
                <w:color w:val="000000"/>
                <w:spacing w:val="-2"/>
                <w:sz w:val="24"/>
              </w:rPr>
            </w:pPr>
          </w:p>
        </w:tc>
        <w:tc>
          <w:tcPr>
            <w:tcW w:w="735" w:type="dxa"/>
            <w:tcBorders>
              <w:right w:val="single" w:color="auto" w:sz="4" w:space="0"/>
            </w:tcBorders>
            <w:noWrap w:val="0"/>
            <w:vAlign w:val="top"/>
          </w:tcPr>
          <w:p>
            <w:pPr>
              <w:rPr>
                <w:rFonts w:hint="eastAsia" w:ascii="宋体" w:hAnsi="宋体" w:eastAsia="宋体" w:cs="宋体"/>
                <w:color w:val="000000"/>
                <w:spacing w:val="-2"/>
                <w:sz w:val="24"/>
              </w:rPr>
            </w:pPr>
          </w:p>
        </w:tc>
        <w:tc>
          <w:tcPr>
            <w:tcW w:w="45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7230" w:type="dxa"/>
            <w:gridSpan w:val="2"/>
            <w:tcBorders>
              <w:right w:val="single" w:color="auto" w:sz="4" w:space="0"/>
            </w:tcBorders>
            <w:noWrap w:val="0"/>
            <w:vAlign w:val="center"/>
          </w:tcPr>
          <w:p>
            <w:pPr>
              <w:jc w:val="center"/>
              <w:rPr>
                <w:rFonts w:hint="eastAsia" w:ascii="宋体" w:hAnsi="宋体" w:eastAsia="宋体" w:cs="宋体"/>
                <w:color w:val="000000"/>
                <w:spacing w:val="-2"/>
                <w:sz w:val="24"/>
              </w:rPr>
            </w:pPr>
            <w:r>
              <w:rPr>
                <w:rFonts w:hint="eastAsia" w:ascii="宋体" w:hAnsi="宋体" w:eastAsia="宋体" w:cs="宋体"/>
                <w:sz w:val="24"/>
                <w:szCs w:val="24"/>
              </w:rPr>
              <w:t>结论（</w:t>
            </w:r>
            <w:r>
              <w:rPr>
                <w:rFonts w:hint="eastAsia" w:ascii="宋体" w:hAnsi="宋体" w:eastAsia="宋体" w:cs="宋体"/>
                <w:spacing w:val="-2"/>
                <w:sz w:val="24"/>
                <w:szCs w:val="24"/>
              </w:rPr>
              <w:t>通过评审写“通过”，未通过评审写“不通过”）</w:t>
            </w:r>
          </w:p>
        </w:tc>
        <w:tc>
          <w:tcPr>
            <w:tcW w:w="589" w:type="dxa"/>
            <w:tcBorders>
              <w:left w:val="single" w:color="auto" w:sz="4" w:space="0"/>
              <w:right w:val="single" w:color="auto" w:sz="4" w:space="0"/>
            </w:tcBorders>
            <w:noWrap w:val="0"/>
            <w:vAlign w:val="top"/>
          </w:tcPr>
          <w:p>
            <w:pPr>
              <w:rPr>
                <w:rFonts w:hint="eastAsia" w:ascii="宋体" w:hAnsi="宋体" w:eastAsia="宋体" w:cs="宋体"/>
                <w:color w:val="000000"/>
                <w:spacing w:val="-2"/>
                <w:sz w:val="24"/>
              </w:rPr>
            </w:pPr>
          </w:p>
        </w:tc>
        <w:tc>
          <w:tcPr>
            <w:tcW w:w="735" w:type="dxa"/>
            <w:tcBorders>
              <w:left w:val="single" w:color="auto" w:sz="4" w:space="0"/>
            </w:tcBorders>
            <w:noWrap w:val="0"/>
            <w:vAlign w:val="top"/>
          </w:tcPr>
          <w:p>
            <w:pPr>
              <w:rPr>
                <w:rFonts w:hint="eastAsia" w:ascii="宋体" w:hAnsi="宋体" w:eastAsia="宋体" w:cs="宋体"/>
                <w:color w:val="000000"/>
                <w:spacing w:val="-2"/>
                <w:sz w:val="24"/>
              </w:rPr>
            </w:pPr>
          </w:p>
        </w:tc>
        <w:tc>
          <w:tcPr>
            <w:tcW w:w="735" w:type="dxa"/>
            <w:noWrap w:val="0"/>
            <w:vAlign w:val="top"/>
          </w:tcPr>
          <w:p>
            <w:pPr>
              <w:rPr>
                <w:rFonts w:hint="eastAsia" w:ascii="宋体" w:hAnsi="宋体" w:eastAsia="宋体" w:cs="宋体"/>
                <w:color w:val="000000"/>
                <w:spacing w:val="-2"/>
                <w:sz w:val="24"/>
              </w:rPr>
            </w:pPr>
          </w:p>
        </w:tc>
        <w:tc>
          <w:tcPr>
            <w:tcW w:w="457" w:type="dxa"/>
            <w:noWrap w:val="0"/>
            <w:vAlign w:val="top"/>
          </w:tcPr>
          <w:p>
            <w:pPr>
              <w:rPr>
                <w:rFonts w:hint="eastAsia" w:ascii="宋体" w:hAnsi="宋体" w:eastAsia="宋体" w:cs="宋体"/>
                <w:color w:val="000000"/>
                <w:sz w:val="24"/>
              </w:rPr>
            </w:pPr>
          </w:p>
        </w:tc>
      </w:tr>
    </w:tbl>
    <w:p>
      <w:pPr>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响应性文件符合性审查通过的投标企业，进入下一步（商务标）详细评审阶段，未通过投标文件响应程度符合性审查的企业，其投标作为无效标，不进入后期评审阶段。</w:t>
      </w: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center"/>
        <w:rPr>
          <w:rFonts w:hint="eastAsia" w:ascii="宋体" w:hAnsi="宋体" w:eastAsia="宋体" w:cs="宋体"/>
          <w:b/>
          <w:color w:val="000000"/>
          <w:spacing w:val="-2"/>
          <w:sz w:val="30"/>
          <w:szCs w:val="30"/>
        </w:rPr>
      </w:pPr>
    </w:p>
    <w:p>
      <w:pPr>
        <w:jc w:val="both"/>
        <w:rPr>
          <w:rFonts w:hint="eastAsia" w:ascii="宋体" w:hAnsi="宋体" w:eastAsia="宋体" w:cs="宋体"/>
          <w:b/>
          <w:color w:val="000000"/>
          <w:spacing w:val="-2"/>
          <w:sz w:val="30"/>
          <w:szCs w:val="30"/>
          <w:lang w:val="en-US" w:eastAsia="zh-CN"/>
        </w:rPr>
      </w:pPr>
    </w:p>
    <w:p>
      <w:pPr>
        <w:jc w:val="center"/>
        <w:rPr>
          <w:rFonts w:hint="eastAsia" w:ascii="宋体" w:hAnsi="宋体" w:eastAsia="宋体" w:cs="宋体"/>
          <w:b/>
          <w:color w:val="000000"/>
          <w:spacing w:val="-2"/>
          <w:sz w:val="30"/>
          <w:szCs w:val="30"/>
        </w:rPr>
      </w:pPr>
      <w:r>
        <w:rPr>
          <w:rFonts w:hint="eastAsia" w:ascii="宋体" w:hAnsi="宋体" w:eastAsia="宋体" w:cs="宋体"/>
          <w:b/>
          <w:color w:val="000000"/>
          <w:spacing w:val="-2"/>
          <w:sz w:val="30"/>
          <w:szCs w:val="30"/>
          <w:lang w:val="en-US" w:eastAsia="zh-CN"/>
        </w:rPr>
        <w:t>3.</w:t>
      </w:r>
      <w:r>
        <w:rPr>
          <w:rFonts w:hint="eastAsia" w:ascii="宋体" w:hAnsi="宋体" w:eastAsia="宋体" w:cs="宋体"/>
          <w:b/>
          <w:color w:val="000000"/>
          <w:spacing w:val="-2"/>
          <w:sz w:val="30"/>
          <w:szCs w:val="30"/>
        </w:rPr>
        <w:t>商务标评审表</w:t>
      </w:r>
    </w:p>
    <w:tbl>
      <w:tblPr>
        <w:tblStyle w:val="22"/>
        <w:tblW w:w="9597" w:type="dxa"/>
        <w:tblInd w:w="-153" w:type="dxa"/>
        <w:tblLayout w:type="fixed"/>
        <w:tblCellMar>
          <w:top w:w="0" w:type="dxa"/>
          <w:left w:w="108" w:type="dxa"/>
          <w:bottom w:w="0" w:type="dxa"/>
          <w:right w:w="108" w:type="dxa"/>
        </w:tblCellMar>
      </w:tblPr>
      <w:tblGrid>
        <w:gridCol w:w="730"/>
        <w:gridCol w:w="2378"/>
        <w:gridCol w:w="3855"/>
        <w:gridCol w:w="878"/>
        <w:gridCol w:w="878"/>
        <w:gridCol w:w="878"/>
      </w:tblGrid>
      <w:tr>
        <w:tblPrEx>
          <w:tblCellMar>
            <w:top w:w="0" w:type="dxa"/>
            <w:left w:w="108" w:type="dxa"/>
            <w:bottom w:w="0" w:type="dxa"/>
            <w:right w:w="108" w:type="dxa"/>
          </w:tblCellMar>
        </w:tblPrEx>
        <w:trPr>
          <w:trHeight w:val="268" w:hRule="atLeast"/>
        </w:trPr>
        <w:tc>
          <w:tcPr>
            <w:tcW w:w="6963" w:type="dxa"/>
            <w:gridSpan w:val="3"/>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审查事项</w:t>
            </w:r>
          </w:p>
        </w:tc>
        <w:tc>
          <w:tcPr>
            <w:tcW w:w="26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rPr>
            </w:pPr>
            <w:r>
              <w:rPr>
                <w:rFonts w:hint="eastAsia" w:ascii="宋体" w:hAnsi="宋体" w:eastAsia="宋体" w:cs="宋体"/>
                <w:color w:val="000000"/>
                <w:spacing w:val="-2"/>
                <w:sz w:val="24"/>
              </w:rPr>
              <w:t>投标企业名称</w:t>
            </w:r>
          </w:p>
        </w:tc>
      </w:tr>
      <w:tr>
        <w:tblPrEx>
          <w:tblCellMar>
            <w:top w:w="0" w:type="dxa"/>
            <w:left w:w="108" w:type="dxa"/>
            <w:bottom w:w="0" w:type="dxa"/>
            <w:right w:w="108" w:type="dxa"/>
          </w:tblCellMar>
        </w:tblPrEx>
        <w:trPr>
          <w:trHeight w:val="268" w:hRule="atLeast"/>
        </w:trPr>
        <w:tc>
          <w:tcPr>
            <w:tcW w:w="6963" w:type="dxa"/>
            <w:gridSpan w:val="3"/>
            <w:vMerge w:val="continue"/>
            <w:tcBorders>
              <w:left w:val="single" w:color="auto" w:sz="4" w:space="0"/>
              <w:bottom w:val="single" w:color="auto" w:sz="4" w:space="0"/>
              <w:right w:val="single" w:color="auto" w:sz="4" w:space="0"/>
            </w:tcBorders>
            <w:noWrap w:val="0"/>
            <w:vAlign w:val="center"/>
          </w:tcPr>
          <w:p>
            <w:pPr>
              <w:widowControl/>
              <w:jc w:val="center"/>
              <w:rPr>
                <w:b w:val="0"/>
                <w:bC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1</w:t>
            </w: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2</w:t>
            </w: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3</w:t>
            </w:r>
          </w:p>
        </w:tc>
      </w:tr>
      <w:tr>
        <w:tblPrEx>
          <w:tblCellMar>
            <w:top w:w="0" w:type="dxa"/>
            <w:left w:w="108" w:type="dxa"/>
            <w:bottom w:w="0" w:type="dxa"/>
            <w:right w:w="108" w:type="dxa"/>
          </w:tblCellMar>
        </w:tblPrEx>
        <w:trPr>
          <w:trHeight w:val="57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val="en-US" w:eastAsia="zh-CN"/>
              </w:rPr>
              <w:t>序号</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招标文件条款（投标人须知、投标人须知资料表条款号）</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本项目要求</w:t>
            </w: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投标人的关联性</w:t>
            </w:r>
          </w:p>
          <w:p>
            <w:pPr>
              <w:widowControl/>
              <w:jc w:val="center"/>
              <w:rPr>
                <w:rFonts w:hint="eastAsia" w:ascii="宋体" w:hAnsi="宋体" w:eastAsia="宋体" w:cs="宋体"/>
                <w:kern w:val="0"/>
                <w:sz w:val="24"/>
                <w:szCs w:val="24"/>
              </w:rPr>
            </w:pP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在同一标包内，单位负责人为非同一人或者不存在直接控股、管理关系的不同供应商。</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2</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未发现影响采购人决策行为</w:t>
            </w: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投标人在投标过程中未向采购人提供、给予任何有价值的物品，影响其正常决策行为。</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满足投标范围的完整性要求</w:t>
            </w: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投标人对所投</w:t>
            </w:r>
            <w:r>
              <w:rPr>
                <w:rFonts w:hint="eastAsia" w:ascii="宋体" w:hAnsi="宋体" w:eastAsia="宋体" w:cs="宋体"/>
                <w:sz w:val="24"/>
                <w:szCs w:val="24"/>
                <w:lang w:eastAsia="zh-CN"/>
              </w:rPr>
              <w:t>项目</w:t>
            </w:r>
            <w:r>
              <w:rPr>
                <w:rFonts w:hint="eastAsia" w:ascii="宋体" w:hAnsi="宋体" w:eastAsia="宋体" w:cs="宋体"/>
                <w:sz w:val="24"/>
                <w:szCs w:val="24"/>
              </w:rPr>
              <w:t>招标文件中所列的所有内容进行投标。</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4</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未包含价格调整要求</w:t>
            </w:r>
          </w:p>
          <w:p>
            <w:pPr>
              <w:widowControl/>
              <w:jc w:val="center"/>
              <w:rPr>
                <w:rFonts w:hint="eastAsia" w:ascii="宋体" w:hAnsi="宋体" w:eastAsia="宋体" w:cs="宋体"/>
                <w:kern w:val="0"/>
                <w:sz w:val="24"/>
                <w:szCs w:val="24"/>
              </w:rPr>
            </w:pP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投标人所报的各分项投标报价在合同履行过程中是固定不变的，不得以任何理由予以变更。</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投标保证金</w:t>
            </w: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符合招标文件要求</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p>
            <w:pPr>
              <w:widowControl/>
              <w:jc w:val="center"/>
              <w:rPr>
                <w:rFonts w:hint="eastAsia" w:ascii="宋体" w:hAnsi="宋体" w:eastAsia="宋体" w:cs="宋体"/>
                <w:kern w:val="0"/>
                <w:sz w:val="24"/>
                <w:szCs w:val="24"/>
              </w:rPr>
            </w:pP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投标有效期满足要求</w:t>
            </w:r>
          </w:p>
          <w:p>
            <w:pPr>
              <w:widowControl/>
              <w:jc w:val="center"/>
              <w:rPr>
                <w:rFonts w:hint="eastAsia" w:ascii="宋体" w:hAnsi="宋体" w:eastAsia="宋体" w:cs="宋体"/>
                <w:kern w:val="0"/>
                <w:sz w:val="24"/>
                <w:szCs w:val="24"/>
              </w:rPr>
            </w:pP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自提交投标文件截止之日起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90</w:t>
            </w:r>
            <w:r>
              <w:rPr>
                <w:rFonts w:hint="eastAsia" w:ascii="宋体" w:hAnsi="宋体" w:eastAsia="宋体" w:cs="宋体"/>
                <w:color w:val="auto"/>
                <w:sz w:val="24"/>
                <w:szCs w:val="24"/>
                <w:u w:val="single"/>
              </w:rPr>
              <w:t xml:space="preserve"> 日</w:t>
            </w:r>
            <w:r>
              <w:rPr>
                <w:rFonts w:hint="eastAsia" w:ascii="宋体" w:hAnsi="宋体" w:eastAsia="宋体" w:cs="宋体"/>
                <w:color w:val="auto"/>
                <w:sz w:val="24"/>
                <w:szCs w:val="24"/>
              </w:rPr>
              <w:t>历日内</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rPr>
          <w:trHeight w:val="57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p>
            <w:pPr>
              <w:widowControl/>
              <w:jc w:val="center"/>
              <w:rPr>
                <w:rFonts w:hint="eastAsia" w:ascii="宋体" w:hAnsi="宋体" w:eastAsia="宋体" w:cs="宋体"/>
                <w:kern w:val="0"/>
                <w:sz w:val="24"/>
                <w:szCs w:val="24"/>
              </w:rPr>
            </w:pP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投标文件的装订方式</w:t>
            </w:r>
          </w:p>
          <w:p>
            <w:pPr>
              <w:widowControl/>
              <w:jc w:val="center"/>
              <w:rPr>
                <w:rFonts w:hint="eastAsia" w:ascii="宋体" w:hAnsi="宋体" w:eastAsia="宋体" w:cs="宋体"/>
                <w:kern w:val="0"/>
                <w:sz w:val="24"/>
                <w:szCs w:val="24"/>
              </w:rPr>
            </w:pP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文件必须胶装成册，不接受活页装订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未按要求封装的</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不予接收</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7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投标文件的签署和盖章符合要求</w:t>
            </w:r>
          </w:p>
          <w:p>
            <w:pPr>
              <w:widowControl/>
              <w:jc w:val="center"/>
              <w:rPr>
                <w:rFonts w:hint="eastAsia" w:ascii="宋体" w:hAnsi="宋体" w:eastAsia="宋体" w:cs="宋体"/>
                <w:kern w:val="0"/>
                <w:sz w:val="24"/>
                <w:szCs w:val="24"/>
              </w:rPr>
            </w:pP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按照招标文件规定要求签署、盖章。</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p>
            <w:pPr>
              <w:widowControl/>
              <w:jc w:val="center"/>
              <w:rPr>
                <w:rFonts w:hint="eastAsia" w:ascii="宋体" w:hAnsi="宋体" w:eastAsia="宋体" w:cs="宋体"/>
                <w:kern w:val="0"/>
                <w:sz w:val="24"/>
                <w:szCs w:val="24"/>
              </w:rPr>
            </w:pP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接受价格的算术修正</w:t>
            </w:r>
          </w:p>
          <w:p>
            <w:pPr>
              <w:widowControl/>
              <w:jc w:val="center"/>
              <w:rPr>
                <w:rFonts w:hint="eastAsia" w:ascii="宋体" w:hAnsi="宋体" w:eastAsia="宋体" w:cs="宋体"/>
                <w:kern w:val="0"/>
                <w:sz w:val="24"/>
                <w:szCs w:val="24"/>
              </w:rPr>
            </w:pPr>
          </w:p>
        </w:tc>
        <w:tc>
          <w:tcPr>
            <w:tcW w:w="3855"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4"/>
                <w:szCs w:val="24"/>
              </w:rPr>
            </w:pPr>
            <w:r>
              <w:rPr>
                <w:rFonts w:hint="eastAsia" w:ascii="宋体" w:hAnsi="宋体" w:eastAsia="宋体" w:cs="宋体"/>
                <w:sz w:val="24"/>
                <w:szCs w:val="24"/>
              </w:rPr>
              <w:t>投标文件报价出现前后不一致的，应按照招标文件规定的顺序修正。修正后的报价经投标人确认后产生约束力。</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未发现串通投标</w:t>
            </w:r>
          </w:p>
        </w:tc>
        <w:tc>
          <w:tcPr>
            <w:tcW w:w="3855"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4"/>
                <w:szCs w:val="24"/>
              </w:rPr>
            </w:pPr>
            <w:r>
              <w:rPr>
                <w:rFonts w:hint="eastAsia" w:ascii="宋体" w:hAnsi="宋体" w:eastAsia="宋体" w:cs="宋体"/>
                <w:sz w:val="24"/>
                <w:szCs w:val="24"/>
              </w:rPr>
              <w:t>未与其他投标人串通投标，或者与招标人串通投标。</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报价说明可以接受</w:t>
            </w: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投标人的报价明显低于其他通过符合性检查投标人的报价，有可能影响履约的，投标人能按照规定证明其报价合理性。</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sz w:val="24"/>
                <w:szCs w:val="24"/>
                <w:lang w:val="en-US" w:eastAsia="zh-CN"/>
              </w:rPr>
              <w:t>12</w:t>
            </w:r>
          </w:p>
        </w:tc>
        <w:tc>
          <w:tcPr>
            <w:tcW w:w="2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无采购人不能接受的附加条件</w:t>
            </w:r>
          </w:p>
        </w:tc>
        <w:tc>
          <w:tcPr>
            <w:tcW w:w="3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投标文件未含有采购人不能接受的附加条件。</w:t>
            </w: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74" w:hRule="atLeast"/>
        </w:trPr>
        <w:tc>
          <w:tcPr>
            <w:tcW w:w="69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sz w:val="24"/>
                <w:szCs w:val="24"/>
              </w:rPr>
            </w:pPr>
            <w:r>
              <w:rPr>
                <w:rFonts w:hint="eastAsia" w:ascii="宋体" w:hAnsi="宋体" w:eastAsia="宋体" w:cs="宋体"/>
                <w:sz w:val="24"/>
                <w:szCs w:val="24"/>
              </w:rPr>
              <w:t>结论（</w:t>
            </w:r>
            <w:r>
              <w:rPr>
                <w:rFonts w:hint="eastAsia" w:ascii="宋体" w:hAnsi="宋体" w:eastAsia="宋体" w:cs="宋体"/>
                <w:spacing w:val="-2"/>
                <w:sz w:val="24"/>
                <w:szCs w:val="24"/>
              </w:rPr>
              <w:t>通过评审写“通过”，未通过评审写“不通过”）</w:t>
            </w:r>
          </w:p>
        </w:tc>
        <w:tc>
          <w:tcPr>
            <w:tcW w:w="87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p>
        </w:tc>
        <w:tc>
          <w:tcPr>
            <w:tcW w:w="87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p>
        </w:tc>
      </w:tr>
    </w:tbl>
    <w:p>
      <w:pPr>
        <w:spacing w:line="500" w:lineRule="exact"/>
        <w:rPr>
          <w:rFonts w:hint="eastAsia" w:ascii="宋体" w:hAnsi="宋体" w:eastAsia="宋体" w:cs="宋体"/>
          <w:color w:val="000000"/>
          <w:sz w:val="24"/>
        </w:rPr>
      </w:pPr>
      <w:r>
        <w:rPr>
          <w:rFonts w:hint="eastAsia" w:ascii="宋体" w:hAnsi="宋体" w:eastAsia="宋体" w:cs="宋体"/>
          <w:color w:val="000000"/>
          <w:sz w:val="24"/>
        </w:rPr>
        <w:t>注：在结论栏中填写“合格”或“不合格”。</w:t>
      </w:r>
    </w:p>
    <w:p>
      <w:pPr>
        <w:spacing w:line="500" w:lineRule="exact"/>
        <w:rPr>
          <w:rFonts w:hint="eastAsia" w:ascii="宋体" w:hAnsi="宋体" w:eastAsia="宋体" w:cs="宋体"/>
        </w:rPr>
      </w:pPr>
      <w:r>
        <w:rPr>
          <w:rFonts w:hint="eastAsia" w:ascii="宋体" w:hAnsi="宋体" w:eastAsia="宋体" w:cs="宋体"/>
          <w:color w:val="000000"/>
          <w:spacing w:val="-2"/>
          <w:sz w:val="24"/>
        </w:rPr>
        <w:t>响应性文件通过商务标详细评审，则进入下一步（技术标）详细评审阶段，未通过商务标审查的企业，其投标作为无效标，不进入技术标评审阶段。</w:t>
      </w:r>
    </w:p>
    <w:p>
      <w:pPr>
        <w:jc w:val="center"/>
        <w:rPr>
          <w:rFonts w:hint="eastAsia" w:ascii="宋体" w:hAnsi="宋体" w:eastAsia="宋体" w:cs="宋体"/>
          <w:b/>
          <w:color w:val="000000"/>
          <w:spacing w:val="-2"/>
          <w:sz w:val="30"/>
          <w:szCs w:val="30"/>
          <w:lang w:val="en-US" w:eastAsia="zh-CN"/>
        </w:rPr>
      </w:pPr>
    </w:p>
    <w:p>
      <w:pPr>
        <w:pStyle w:val="2"/>
        <w:rPr>
          <w:rFonts w:hint="eastAsia"/>
          <w:lang w:val="en-US" w:eastAsia="zh-CN"/>
        </w:rPr>
      </w:pPr>
    </w:p>
    <w:p>
      <w:pPr>
        <w:jc w:val="center"/>
        <w:rPr>
          <w:rFonts w:hint="eastAsia" w:ascii="宋体" w:hAnsi="宋体" w:eastAsia="宋体" w:cs="宋体"/>
        </w:rPr>
      </w:pPr>
      <w:r>
        <w:rPr>
          <w:rFonts w:hint="eastAsia" w:ascii="宋体" w:hAnsi="宋体" w:eastAsia="宋体" w:cs="宋体"/>
          <w:b/>
          <w:color w:val="000000"/>
          <w:spacing w:val="-2"/>
          <w:sz w:val="30"/>
          <w:szCs w:val="30"/>
          <w:lang w:val="en-US" w:eastAsia="zh-CN"/>
        </w:rPr>
        <w:t>4.技术</w:t>
      </w:r>
      <w:r>
        <w:rPr>
          <w:rFonts w:hint="eastAsia" w:ascii="宋体" w:hAnsi="宋体" w:eastAsia="宋体" w:cs="宋体"/>
          <w:b/>
          <w:color w:val="000000"/>
          <w:spacing w:val="-2"/>
          <w:sz w:val="30"/>
          <w:szCs w:val="30"/>
        </w:rPr>
        <w:t>标评审表</w:t>
      </w:r>
    </w:p>
    <w:tbl>
      <w:tblPr>
        <w:tblStyle w:val="22"/>
        <w:tblW w:w="97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2"/>
        <w:gridCol w:w="6608"/>
        <w:gridCol w:w="658"/>
        <w:gridCol w:w="666"/>
        <w:gridCol w:w="645"/>
        <w:gridCol w:w="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30" w:type="dxa"/>
            <w:gridSpan w:val="2"/>
            <w:vMerge w:val="restart"/>
            <w:tcBorders>
              <w:right w:val="single" w:color="auto" w:sz="4" w:space="0"/>
            </w:tcBorders>
            <w:noWrap w:val="0"/>
            <w:vAlign w:val="center"/>
          </w:tcPr>
          <w:p>
            <w:pPr>
              <w:spacing w:line="500" w:lineRule="exact"/>
              <w:jc w:val="center"/>
              <w:rPr>
                <w:rFonts w:hint="eastAsia" w:ascii="宋体" w:hAnsi="宋体" w:eastAsia="宋体" w:cs="宋体"/>
                <w:color w:val="000000"/>
                <w:spacing w:val="-2"/>
                <w:sz w:val="24"/>
              </w:rPr>
            </w:pPr>
            <w:r>
              <w:rPr>
                <w:rFonts w:hint="eastAsia" w:ascii="宋体" w:hAnsi="宋体" w:eastAsia="宋体" w:cs="宋体"/>
                <w:color w:val="000000"/>
                <w:spacing w:val="-2"/>
                <w:sz w:val="24"/>
              </w:rPr>
              <w:t>评</w:t>
            </w:r>
            <w:r>
              <w:rPr>
                <w:rFonts w:hint="eastAsia" w:ascii="宋体" w:hAnsi="宋体" w:eastAsia="宋体" w:cs="宋体"/>
                <w:color w:val="000000"/>
                <w:spacing w:val="-2"/>
                <w:sz w:val="24"/>
                <w:lang w:val="en-US" w:eastAsia="zh-CN"/>
              </w:rPr>
              <w:t xml:space="preserve">  </w:t>
            </w:r>
            <w:r>
              <w:rPr>
                <w:rFonts w:hint="eastAsia" w:ascii="宋体" w:hAnsi="宋体" w:eastAsia="宋体" w:cs="宋体"/>
                <w:color w:val="000000"/>
                <w:spacing w:val="-2"/>
                <w:sz w:val="24"/>
              </w:rPr>
              <w:t>审</w:t>
            </w:r>
            <w:r>
              <w:rPr>
                <w:rFonts w:hint="eastAsia" w:ascii="宋体" w:hAnsi="宋体" w:eastAsia="宋体" w:cs="宋体"/>
                <w:color w:val="000000"/>
                <w:spacing w:val="-2"/>
                <w:sz w:val="24"/>
                <w:lang w:val="en-US" w:eastAsia="zh-CN"/>
              </w:rPr>
              <w:t xml:space="preserve">  </w:t>
            </w:r>
            <w:r>
              <w:rPr>
                <w:rFonts w:hint="eastAsia" w:ascii="宋体" w:hAnsi="宋体" w:eastAsia="宋体" w:cs="宋体"/>
                <w:color w:val="000000"/>
                <w:spacing w:val="-2"/>
                <w:sz w:val="24"/>
              </w:rPr>
              <w:t>内</w:t>
            </w:r>
            <w:r>
              <w:rPr>
                <w:rFonts w:hint="eastAsia" w:ascii="宋体" w:hAnsi="宋体" w:eastAsia="宋体" w:cs="宋体"/>
                <w:color w:val="000000"/>
                <w:spacing w:val="-2"/>
                <w:sz w:val="24"/>
                <w:lang w:val="en-US" w:eastAsia="zh-CN"/>
              </w:rPr>
              <w:t xml:space="preserve">  </w:t>
            </w:r>
            <w:r>
              <w:rPr>
                <w:rFonts w:hint="eastAsia" w:ascii="宋体" w:hAnsi="宋体" w:eastAsia="宋体" w:cs="宋体"/>
                <w:color w:val="000000"/>
                <w:spacing w:val="-2"/>
                <w:sz w:val="24"/>
              </w:rPr>
              <w:t>容</w:t>
            </w:r>
          </w:p>
        </w:tc>
        <w:tc>
          <w:tcPr>
            <w:tcW w:w="2516" w:type="dxa"/>
            <w:gridSpan w:val="4"/>
            <w:tcBorders>
              <w:left w:val="single" w:color="auto" w:sz="4" w:space="0"/>
              <w:bottom w:val="single" w:color="auto" w:sz="4" w:space="0"/>
            </w:tcBorders>
            <w:noWrap w:val="0"/>
            <w:vAlign w:val="center"/>
          </w:tcPr>
          <w:p>
            <w:pPr>
              <w:jc w:val="center"/>
              <w:rPr>
                <w:rFonts w:hint="eastAsia" w:ascii="宋体" w:hAnsi="宋体" w:eastAsia="宋体" w:cs="宋体"/>
                <w:color w:val="000000"/>
                <w:spacing w:val="-2"/>
                <w:sz w:val="24"/>
              </w:rPr>
            </w:pPr>
            <w:r>
              <w:rPr>
                <w:rFonts w:hint="eastAsia" w:ascii="宋体" w:hAnsi="宋体" w:eastAsia="宋体" w:cs="宋体"/>
                <w:color w:val="000000"/>
                <w:spacing w:val="-2"/>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230" w:type="dxa"/>
            <w:gridSpan w:val="2"/>
            <w:vMerge w:val="continue"/>
            <w:tcBorders>
              <w:right w:val="single" w:color="auto" w:sz="4" w:space="0"/>
            </w:tcBorders>
            <w:noWrap w:val="0"/>
            <w:vAlign w:val="top"/>
          </w:tcPr>
          <w:p>
            <w:pPr>
              <w:spacing w:line="500" w:lineRule="exact"/>
              <w:rPr>
                <w:rFonts w:hint="eastAsia" w:ascii="宋体" w:hAnsi="宋体" w:eastAsia="宋体" w:cs="宋体"/>
                <w:color w:val="000000"/>
                <w:spacing w:val="-2"/>
                <w:sz w:val="24"/>
              </w:rPr>
            </w:pPr>
          </w:p>
        </w:tc>
        <w:tc>
          <w:tcPr>
            <w:tcW w:w="658" w:type="dxa"/>
            <w:tcBorders>
              <w:top w:val="single" w:color="auto" w:sz="4" w:space="0"/>
              <w:left w:val="single" w:color="auto" w:sz="4" w:space="0"/>
              <w:right w:val="single" w:color="auto" w:sz="4" w:space="0"/>
            </w:tcBorders>
            <w:noWrap w:val="0"/>
            <w:vAlign w:val="top"/>
          </w:tcPr>
          <w:p>
            <w:pPr>
              <w:rPr>
                <w:rFonts w:hint="eastAsia" w:ascii="宋体" w:hAnsi="宋体" w:eastAsia="宋体" w:cs="宋体"/>
                <w:color w:val="000000"/>
                <w:spacing w:val="-2"/>
                <w:sz w:val="24"/>
              </w:rPr>
            </w:pPr>
            <w:r>
              <w:rPr>
                <w:rFonts w:hint="eastAsia" w:ascii="宋体" w:hAnsi="宋体" w:eastAsia="宋体" w:cs="宋体"/>
                <w:color w:val="000000"/>
                <w:spacing w:val="-2"/>
                <w:sz w:val="24"/>
              </w:rPr>
              <w:t>1</w:t>
            </w:r>
          </w:p>
        </w:tc>
        <w:tc>
          <w:tcPr>
            <w:tcW w:w="666" w:type="dxa"/>
            <w:tcBorders>
              <w:top w:val="single" w:color="auto" w:sz="4" w:space="0"/>
              <w:left w:val="single" w:color="auto" w:sz="4" w:space="0"/>
            </w:tcBorders>
            <w:noWrap w:val="0"/>
            <w:vAlign w:val="top"/>
          </w:tcPr>
          <w:p>
            <w:pPr>
              <w:rPr>
                <w:rFonts w:hint="eastAsia" w:ascii="宋体" w:hAnsi="宋体" w:eastAsia="宋体" w:cs="宋体"/>
                <w:color w:val="000000"/>
                <w:spacing w:val="-2"/>
                <w:sz w:val="24"/>
              </w:rPr>
            </w:pPr>
            <w:r>
              <w:rPr>
                <w:rFonts w:hint="eastAsia" w:ascii="宋体" w:hAnsi="宋体" w:eastAsia="宋体" w:cs="宋体"/>
                <w:color w:val="000000"/>
                <w:spacing w:val="-2"/>
                <w:sz w:val="24"/>
              </w:rPr>
              <w:t>2</w:t>
            </w:r>
          </w:p>
        </w:tc>
        <w:tc>
          <w:tcPr>
            <w:tcW w:w="645" w:type="dxa"/>
            <w:noWrap w:val="0"/>
            <w:vAlign w:val="center"/>
          </w:tcPr>
          <w:p>
            <w:pPr>
              <w:rPr>
                <w:rFonts w:hint="eastAsia" w:ascii="宋体" w:hAnsi="宋体" w:eastAsia="宋体" w:cs="宋体"/>
                <w:color w:val="000000"/>
                <w:spacing w:val="-2"/>
                <w:sz w:val="24"/>
              </w:rPr>
            </w:pPr>
            <w:r>
              <w:rPr>
                <w:rFonts w:hint="eastAsia" w:ascii="宋体" w:hAnsi="宋体" w:eastAsia="宋体" w:cs="宋体"/>
                <w:color w:val="000000"/>
                <w:spacing w:val="-2"/>
                <w:sz w:val="24"/>
              </w:rPr>
              <w:t>3</w:t>
            </w:r>
          </w:p>
        </w:tc>
        <w:tc>
          <w:tcPr>
            <w:tcW w:w="547" w:type="dxa"/>
            <w:noWrap w:val="0"/>
            <w:vAlign w:val="center"/>
          </w:tcPr>
          <w:p>
            <w:pPr>
              <w:rPr>
                <w:rFonts w:hint="eastAsia" w:ascii="宋体" w:hAnsi="宋体" w:eastAsia="宋体" w:cs="宋体"/>
                <w:b/>
                <w:color w:val="000000"/>
                <w:sz w:val="24"/>
              </w:rPr>
            </w:pPr>
            <w:r>
              <w:rPr>
                <w:rFonts w:hint="eastAsia" w:ascii="宋体" w:hAnsi="宋体" w:eastAsia="宋体" w:cs="宋体"/>
                <w:b/>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622" w:type="dxa"/>
            <w:noWrap w:val="0"/>
            <w:vAlign w:val="center"/>
          </w:tcPr>
          <w:p>
            <w:pPr>
              <w:spacing w:line="500" w:lineRule="exact"/>
              <w:rPr>
                <w:rFonts w:hint="eastAsia" w:ascii="宋体" w:hAnsi="宋体" w:eastAsia="宋体" w:cs="宋体"/>
                <w:color w:val="000000"/>
                <w:spacing w:val="-2"/>
                <w:sz w:val="24"/>
              </w:rPr>
            </w:pPr>
            <w:r>
              <w:rPr>
                <w:rFonts w:hint="eastAsia" w:ascii="宋体" w:hAnsi="宋体" w:eastAsia="宋体" w:cs="宋体"/>
                <w:color w:val="000000"/>
                <w:spacing w:val="-2"/>
                <w:sz w:val="24"/>
              </w:rPr>
              <w:t>1</w:t>
            </w:r>
          </w:p>
        </w:tc>
        <w:tc>
          <w:tcPr>
            <w:tcW w:w="6608" w:type="dxa"/>
            <w:tcBorders>
              <w:right w:val="single" w:color="auto" w:sz="4" w:space="0"/>
            </w:tcBorders>
            <w:noWrap w:val="0"/>
            <w:vAlign w:val="center"/>
          </w:tcPr>
          <w:p>
            <w:pPr>
              <w:spacing w:line="500" w:lineRule="exact"/>
              <w:rPr>
                <w:rFonts w:hint="eastAsia" w:ascii="宋体" w:hAnsi="宋体" w:eastAsia="宋体" w:cs="宋体"/>
                <w:color w:val="000000"/>
                <w:spacing w:val="-2"/>
                <w:sz w:val="24"/>
              </w:rPr>
            </w:pPr>
            <w:r>
              <w:rPr>
                <w:rFonts w:hint="eastAsia" w:ascii="宋体" w:hAnsi="宋体" w:eastAsia="宋体" w:cs="宋体"/>
                <w:color w:val="000000"/>
                <w:spacing w:val="-2"/>
                <w:sz w:val="24"/>
              </w:rPr>
              <w:t>谈判文件要求的技术参数</w:t>
            </w:r>
            <w:r>
              <w:rPr>
                <w:rFonts w:hint="eastAsia" w:ascii="宋体" w:hAnsi="宋体" w:eastAsia="宋体" w:cs="宋体"/>
                <w:color w:val="000000"/>
                <w:spacing w:val="-2"/>
                <w:sz w:val="24"/>
                <w:lang w:val="en-US" w:eastAsia="zh-CN"/>
              </w:rPr>
              <w:t>是否符合要求</w:t>
            </w:r>
            <w:r>
              <w:rPr>
                <w:rFonts w:hint="eastAsia" w:ascii="宋体" w:hAnsi="宋体" w:eastAsia="宋体" w:cs="宋体"/>
                <w:color w:val="000000"/>
                <w:spacing w:val="-2"/>
                <w:sz w:val="24"/>
              </w:rPr>
              <w:t>；</w:t>
            </w:r>
          </w:p>
        </w:tc>
        <w:tc>
          <w:tcPr>
            <w:tcW w:w="658"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666" w:type="dxa"/>
            <w:tcBorders>
              <w:left w:val="single" w:color="auto" w:sz="4" w:space="0"/>
            </w:tcBorders>
            <w:noWrap w:val="0"/>
            <w:vAlign w:val="center"/>
          </w:tcPr>
          <w:p>
            <w:pPr>
              <w:rPr>
                <w:rFonts w:hint="eastAsia" w:ascii="宋体" w:hAnsi="宋体" w:eastAsia="宋体" w:cs="宋体"/>
                <w:color w:val="000000"/>
                <w:spacing w:val="-2"/>
                <w:sz w:val="24"/>
              </w:rPr>
            </w:pPr>
          </w:p>
        </w:tc>
        <w:tc>
          <w:tcPr>
            <w:tcW w:w="645" w:type="dxa"/>
            <w:tcBorders>
              <w:right w:val="single" w:color="auto" w:sz="4" w:space="0"/>
            </w:tcBorders>
            <w:noWrap w:val="0"/>
            <w:vAlign w:val="top"/>
          </w:tcPr>
          <w:p>
            <w:pPr>
              <w:rPr>
                <w:rFonts w:hint="eastAsia" w:ascii="宋体" w:hAnsi="宋体" w:eastAsia="宋体" w:cs="宋体"/>
                <w:color w:val="000000"/>
                <w:spacing w:val="-2"/>
                <w:sz w:val="24"/>
              </w:rPr>
            </w:pPr>
          </w:p>
        </w:tc>
        <w:tc>
          <w:tcPr>
            <w:tcW w:w="54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622" w:type="dxa"/>
            <w:noWrap w:val="0"/>
            <w:vAlign w:val="center"/>
          </w:tcPr>
          <w:p>
            <w:pPr>
              <w:spacing w:line="500" w:lineRule="exact"/>
              <w:rPr>
                <w:rFonts w:hint="eastAsia" w:ascii="宋体" w:hAnsi="宋体" w:eastAsia="宋体" w:cs="宋体"/>
                <w:color w:val="000000"/>
                <w:spacing w:val="-2"/>
                <w:sz w:val="24"/>
                <w:lang w:val="en-US" w:eastAsia="zh-CN"/>
              </w:rPr>
            </w:pPr>
            <w:r>
              <w:rPr>
                <w:rFonts w:hint="eastAsia" w:ascii="宋体" w:hAnsi="宋体" w:eastAsia="宋体" w:cs="宋体"/>
                <w:color w:val="000000"/>
                <w:spacing w:val="-2"/>
                <w:sz w:val="24"/>
                <w:lang w:val="en-US" w:eastAsia="zh-CN"/>
              </w:rPr>
              <w:t>2</w:t>
            </w:r>
          </w:p>
        </w:tc>
        <w:tc>
          <w:tcPr>
            <w:tcW w:w="6608" w:type="dxa"/>
            <w:tcBorders>
              <w:right w:val="single" w:color="auto" w:sz="4" w:space="0"/>
            </w:tcBorders>
            <w:noWrap w:val="0"/>
            <w:vAlign w:val="center"/>
          </w:tcPr>
          <w:p>
            <w:pPr>
              <w:spacing w:line="500" w:lineRule="exact"/>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谈判文件要求的完整技术支持资料是否有</w:t>
            </w:r>
            <w:r>
              <w:rPr>
                <w:rFonts w:hint="eastAsia" w:ascii="宋体" w:hAnsi="宋体" w:eastAsia="宋体" w:cs="宋体"/>
                <w:color w:val="000000"/>
                <w:spacing w:val="-2"/>
                <w:sz w:val="24"/>
                <w:lang w:eastAsia="zh-CN"/>
              </w:rPr>
              <w:t>；</w:t>
            </w:r>
          </w:p>
        </w:tc>
        <w:tc>
          <w:tcPr>
            <w:tcW w:w="658"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666" w:type="dxa"/>
            <w:tcBorders>
              <w:left w:val="single" w:color="auto" w:sz="4" w:space="0"/>
            </w:tcBorders>
            <w:noWrap w:val="0"/>
            <w:vAlign w:val="center"/>
          </w:tcPr>
          <w:p>
            <w:pPr>
              <w:rPr>
                <w:rFonts w:hint="eastAsia" w:ascii="宋体" w:hAnsi="宋体" w:eastAsia="宋体" w:cs="宋体"/>
                <w:color w:val="000000"/>
                <w:spacing w:val="-2"/>
                <w:sz w:val="24"/>
              </w:rPr>
            </w:pPr>
          </w:p>
        </w:tc>
        <w:tc>
          <w:tcPr>
            <w:tcW w:w="645" w:type="dxa"/>
            <w:tcBorders>
              <w:right w:val="single" w:color="auto" w:sz="4" w:space="0"/>
            </w:tcBorders>
            <w:noWrap w:val="0"/>
            <w:vAlign w:val="top"/>
          </w:tcPr>
          <w:p>
            <w:pPr>
              <w:rPr>
                <w:rFonts w:hint="eastAsia" w:ascii="宋体" w:hAnsi="宋体" w:eastAsia="宋体" w:cs="宋体"/>
                <w:color w:val="000000"/>
                <w:spacing w:val="-2"/>
                <w:sz w:val="24"/>
              </w:rPr>
            </w:pPr>
          </w:p>
        </w:tc>
        <w:tc>
          <w:tcPr>
            <w:tcW w:w="54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622" w:type="dxa"/>
            <w:noWrap w:val="0"/>
            <w:vAlign w:val="center"/>
          </w:tcPr>
          <w:p>
            <w:pPr>
              <w:spacing w:line="500" w:lineRule="exact"/>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lang w:val="en-US" w:eastAsia="zh-CN"/>
              </w:rPr>
              <w:t>3</w:t>
            </w:r>
          </w:p>
        </w:tc>
        <w:tc>
          <w:tcPr>
            <w:tcW w:w="6608" w:type="dxa"/>
            <w:tcBorders>
              <w:right w:val="single" w:color="auto" w:sz="4" w:space="0"/>
            </w:tcBorders>
            <w:noWrap w:val="0"/>
            <w:vAlign w:val="center"/>
          </w:tcPr>
          <w:p>
            <w:pPr>
              <w:spacing w:line="500" w:lineRule="exact"/>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谈判文件要求的</w:t>
            </w:r>
            <w:r>
              <w:rPr>
                <w:rFonts w:hint="eastAsia" w:ascii="宋体" w:hAnsi="宋体" w:eastAsia="宋体" w:cs="宋体"/>
                <w:color w:val="000000"/>
                <w:sz w:val="24"/>
                <w:szCs w:val="24"/>
                <w:highlight w:val="none"/>
              </w:rPr>
              <w:t>质量保证措施</w:t>
            </w:r>
            <w:r>
              <w:rPr>
                <w:rFonts w:hint="eastAsia" w:ascii="宋体" w:hAnsi="宋体" w:eastAsia="宋体" w:cs="宋体"/>
                <w:color w:val="000000"/>
                <w:spacing w:val="-2"/>
                <w:sz w:val="24"/>
              </w:rPr>
              <w:t>是否有</w:t>
            </w:r>
            <w:r>
              <w:rPr>
                <w:rFonts w:hint="eastAsia" w:ascii="宋体" w:hAnsi="宋体" w:eastAsia="宋体" w:cs="宋体"/>
                <w:color w:val="000000"/>
                <w:spacing w:val="-2"/>
                <w:sz w:val="24"/>
                <w:lang w:eastAsia="zh-CN"/>
              </w:rPr>
              <w:t>；</w:t>
            </w:r>
          </w:p>
        </w:tc>
        <w:tc>
          <w:tcPr>
            <w:tcW w:w="658"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666" w:type="dxa"/>
            <w:tcBorders>
              <w:left w:val="single" w:color="auto" w:sz="4" w:space="0"/>
            </w:tcBorders>
            <w:noWrap w:val="0"/>
            <w:vAlign w:val="center"/>
          </w:tcPr>
          <w:p>
            <w:pPr>
              <w:rPr>
                <w:rFonts w:hint="eastAsia" w:ascii="宋体" w:hAnsi="宋体" w:eastAsia="宋体" w:cs="宋体"/>
                <w:color w:val="000000"/>
                <w:spacing w:val="-2"/>
                <w:sz w:val="24"/>
              </w:rPr>
            </w:pPr>
          </w:p>
        </w:tc>
        <w:tc>
          <w:tcPr>
            <w:tcW w:w="645" w:type="dxa"/>
            <w:tcBorders>
              <w:right w:val="single" w:color="auto" w:sz="4" w:space="0"/>
            </w:tcBorders>
            <w:noWrap w:val="0"/>
            <w:vAlign w:val="top"/>
          </w:tcPr>
          <w:p>
            <w:pPr>
              <w:rPr>
                <w:rFonts w:hint="eastAsia" w:ascii="宋体" w:hAnsi="宋体" w:eastAsia="宋体" w:cs="宋体"/>
                <w:color w:val="000000"/>
                <w:spacing w:val="-2"/>
                <w:sz w:val="24"/>
              </w:rPr>
            </w:pPr>
          </w:p>
        </w:tc>
        <w:tc>
          <w:tcPr>
            <w:tcW w:w="54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2" w:type="dxa"/>
            <w:noWrap w:val="0"/>
            <w:vAlign w:val="center"/>
          </w:tcPr>
          <w:p>
            <w:pPr>
              <w:spacing w:line="500" w:lineRule="exact"/>
              <w:rPr>
                <w:rFonts w:hint="eastAsia" w:ascii="宋体" w:hAnsi="宋体" w:eastAsia="宋体" w:cs="宋体"/>
                <w:color w:val="000000"/>
                <w:spacing w:val="-2"/>
                <w:sz w:val="24"/>
                <w:lang w:val="en-US" w:eastAsia="zh-CN"/>
              </w:rPr>
            </w:pPr>
            <w:r>
              <w:rPr>
                <w:rFonts w:hint="eastAsia" w:ascii="宋体" w:hAnsi="宋体" w:eastAsia="宋体" w:cs="宋体"/>
                <w:color w:val="000000"/>
                <w:spacing w:val="-2"/>
                <w:sz w:val="24"/>
                <w:lang w:val="en-US" w:eastAsia="zh-CN"/>
              </w:rPr>
              <w:t>4</w:t>
            </w:r>
          </w:p>
        </w:tc>
        <w:tc>
          <w:tcPr>
            <w:tcW w:w="6608" w:type="dxa"/>
            <w:tcBorders>
              <w:right w:val="single" w:color="auto" w:sz="4" w:space="0"/>
            </w:tcBorders>
            <w:noWrap w:val="0"/>
            <w:vAlign w:val="center"/>
          </w:tcPr>
          <w:p>
            <w:pPr>
              <w:spacing w:line="500" w:lineRule="exact"/>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谈判文件要求</w:t>
            </w:r>
            <w:r>
              <w:rPr>
                <w:rFonts w:hint="eastAsia" w:ascii="宋体" w:hAnsi="宋体" w:eastAsia="宋体" w:cs="宋体"/>
                <w:color w:val="000000"/>
                <w:spacing w:val="-2"/>
                <w:sz w:val="24"/>
                <w:highlight w:val="none"/>
              </w:rPr>
              <w:t>的</w:t>
            </w:r>
            <w:r>
              <w:rPr>
                <w:rFonts w:hint="eastAsia" w:ascii="宋体" w:hAnsi="宋体" w:cs="宋体"/>
                <w:color w:val="000000"/>
                <w:spacing w:val="-2"/>
                <w:sz w:val="24"/>
                <w:highlight w:val="none"/>
                <w:lang w:val="en-US" w:eastAsia="zh-CN"/>
              </w:rPr>
              <w:t>业绩</w:t>
            </w:r>
            <w:r>
              <w:rPr>
                <w:rFonts w:hint="eastAsia" w:ascii="宋体" w:hAnsi="宋体" w:eastAsia="宋体" w:cs="宋体"/>
                <w:color w:val="000000"/>
                <w:spacing w:val="-2"/>
                <w:sz w:val="24"/>
              </w:rPr>
              <w:t>是否有</w:t>
            </w:r>
            <w:r>
              <w:rPr>
                <w:rFonts w:hint="eastAsia" w:ascii="宋体" w:hAnsi="宋体" w:eastAsia="宋体" w:cs="宋体"/>
                <w:color w:val="000000"/>
                <w:spacing w:val="-2"/>
                <w:sz w:val="24"/>
                <w:lang w:eastAsia="zh-CN"/>
              </w:rPr>
              <w:t>。</w:t>
            </w:r>
          </w:p>
        </w:tc>
        <w:tc>
          <w:tcPr>
            <w:tcW w:w="658" w:type="dxa"/>
            <w:tcBorders>
              <w:left w:val="single" w:color="auto" w:sz="4" w:space="0"/>
              <w:right w:val="single" w:color="auto" w:sz="4" w:space="0"/>
            </w:tcBorders>
            <w:noWrap w:val="0"/>
            <w:vAlign w:val="center"/>
          </w:tcPr>
          <w:p>
            <w:pPr>
              <w:rPr>
                <w:rFonts w:hint="eastAsia" w:ascii="宋体" w:hAnsi="宋体" w:eastAsia="宋体" w:cs="宋体"/>
                <w:color w:val="000000"/>
                <w:spacing w:val="-2"/>
                <w:sz w:val="24"/>
              </w:rPr>
            </w:pPr>
          </w:p>
        </w:tc>
        <w:tc>
          <w:tcPr>
            <w:tcW w:w="666" w:type="dxa"/>
            <w:tcBorders>
              <w:left w:val="single" w:color="auto" w:sz="4" w:space="0"/>
            </w:tcBorders>
            <w:noWrap w:val="0"/>
            <w:vAlign w:val="center"/>
          </w:tcPr>
          <w:p>
            <w:pPr>
              <w:rPr>
                <w:rFonts w:hint="eastAsia" w:ascii="宋体" w:hAnsi="宋体" w:eastAsia="宋体" w:cs="宋体"/>
                <w:color w:val="000000"/>
                <w:spacing w:val="-2"/>
                <w:sz w:val="24"/>
              </w:rPr>
            </w:pPr>
          </w:p>
        </w:tc>
        <w:tc>
          <w:tcPr>
            <w:tcW w:w="645" w:type="dxa"/>
            <w:tcBorders>
              <w:right w:val="single" w:color="auto" w:sz="4" w:space="0"/>
            </w:tcBorders>
            <w:noWrap w:val="0"/>
            <w:vAlign w:val="top"/>
          </w:tcPr>
          <w:p>
            <w:pPr>
              <w:rPr>
                <w:rFonts w:hint="eastAsia" w:ascii="宋体" w:hAnsi="宋体" w:eastAsia="宋体" w:cs="宋体"/>
                <w:color w:val="000000"/>
                <w:spacing w:val="-2"/>
                <w:sz w:val="24"/>
              </w:rPr>
            </w:pPr>
          </w:p>
        </w:tc>
        <w:tc>
          <w:tcPr>
            <w:tcW w:w="547" w:type="dxa"/>
            <w:tcBorders>
              <w:left w:val="single" w:color="auto" w:sz="4" w:space="0"/>
            </w:tcBorders>
            <w:noWrap w:val="0"/>
            <w:vAlign w:val="top"/>
          </w:tcPr>
          <w:p>
            <w:pPr>
              <w:rPr>
                <w:rFonts w:hint="eastAsia"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7230" w:type="dxa"/>
            <w:gridSpan w:val="2"/>
            <w:tcBorders>
              <w:right w:val="single" w:color="auto" w:sz="4" w:space="0"/>
            </w:tcBorders>
            <w:noWrap w:val="0"/>
            <w:vAlign w:val="center"/>
          </w:tcPr>
          <w:p>
            <w:pPr>
              <w:spacing w:line="500" w:lineRule="exact"/>
              <w:rPr>
                <w:rFonts w:hint="eastAsia" w:ascii="宋体" w:hAnsi="宋体" w:eastAsia="宋体" w:cs="宋体"/>
                <w:color w:val="000000"/>
                <w:spacing w:val="-2"/>
                <w:sz w:val="24"/>
              </w:rPr>
            </w:pPr>
            <w:r>
              <w:rPr>
                <w:rFonts w:hint="eastAsia" w:ascii="宋体" w:hAnsi="宋体" w:eastAsia="宋体" w:cs="宋体"/>
                <w:sz w:val="24"/>
                <w:szCs w:val="24"/>
              </w:rPr>
              <w:t>结论（</w:t>
            </w:r>
            <w:r>
              <w:rPr>
                <w:rFonts w:hint="eastAsia" w:ascii="宋体" w:hAnsi="宋体" w:eastAsia="宋体" w:cs="宋体"/>
                <w:spacing w:val="-2"/>
                <w:sz w:val="24"/>
                <w:szCs w:val="24"/>
              </w:rPr>
              <w:t>通过评审写“通过”，未通过评审写“不通过”）</w:t>
            </w:r>
          </w:p>
        </w:tc>
        <w:tc>
          <w:tcPr>
            <w:tcW w:w="658" w:type="dxa"/>
            <w:tcBorders>
              <w:left w:val="single" w:color="auto" w:sz="4" w:space="0"/>
              <w:right w:val="single" w:color="auto" w:sz="4" w:space="0"/>
            </w:tcBorders>
            <w:noWrap w:val="0"/>
            <w:vAlign w:val="top"/>
          </w:tcPr>
          <w:p>
            <w:pPr>
              <w:rPr>
                <w:rFonts w:hint="eastAsia" w:ascii="宋体" w:hAnsi="宋体" w:eastAsia="宋体" w:cs="宋体"/>
                <w:color w:val="000000"/>
                <w:spacing w:val="-2"/>
                <w:sz w:val="24"/>
              </w:rPr>
            </w:pPr>
          </w:p>
        </w:tc>
        <w:tc>
          <w:tcPr>
            <w:tcW w:w="666" w:type="dxa"/>
            <w:tcBorders>
              <w:left w:val="single" w:color="auto" w:sz="4" w:space="0"/>
            </w:tcBorders>
            <w:noWrap w:val="0"/>
            <w:vAlign w:val="top"/>
          </w:tcPr>
          <w:p>
            <w:pPr>
              <w:rPr>
                <w:rFonts w:hint="eastAsia" w:ascii="宋体" w:hAnsi="宋体" w:eastAsia="宋体" w:cs="宋体"/>
                <w:color w:val="000000"/>
                <w:spacing w:val="-2"/>
                <w:sz w:val="24"/>
              </w:rPr>
            </w:pPr>
          </w:p>
        </w:tc>
        <w:tc>
          <w:tcPr>
            <w:tcW w:w="645" w:type="dxa"/>
            <w:noWrap w:val="0"/>
            <w:vAlign w:val="top"/>
          </w:tcPr>
          <w:p>
            <w:pPr>
              <w:rPr>
                <w:rFonts w:hint="eastAsia" w:ascii="宋体" w:hAnsi="宋体" w:eastAsia="宋体" w:cs="宋体"/>
                <w:color w:val="000000"/>
                <w:spacing w:val="-2"/>
                <w:sz w:val="24"/>
              </w:rPr>
            </w:pPr>
          </w:p>
        </w:tc>
        <w:tc>
          <w:tcPr>
            <w:tcW w:w="547" w:type="dxa"/>
            <w:noWrap w:val="0"/>
            <w:vAlign w:val="top"/>
          </w:tcPr>
          <w:p>
            <w:pPr>
              <w:rPr>
                <w:rFonts w:hint="eastAsia" w:ascii="宋体" w:hAnsi="宋体" w:eastAsia="宋体" w:cs="宋体"/>
                <w:color w:val="000000"/>
                <w:sz w:val="24"/>
              </w:rPr>
            </w:pPr>
          </w:p>
        </w:tc>
      </w:tr>
    </w:tbl>
    <w:p>
      <w:pPr>
        <w:tabs>
          <w:tab w:val="left" w:pos="2796"/>
        </w:tabs>
        <w:bidi w:val="0"/>
        <w:jc w:val="left"/>
        <w:rPr>
          <w:rFonts w:hint="eastAsia" w:ascii="宋体" w:hAnsi="宋体" w:eastAsia="宋体" w:cs="宋体"/>
          <w:sz w:val="24"/>
          <w:szCs w:val="24"/>
          <w:lang w:eastAsia="zh-CN"/>
        </w:rPr>
      </w:pPr>
      <w:r>
        <w:rPr>
          <w:rFonts w:hint="eastAsia" w:ascii="宋体" w:hAnsi="宋体" w:eastAsia="宋体" w:cs="宋体"/>
          <w:sz w:val="24"/>
          <w:szCs w:val="24"/>
        </w:rPr>
        <w:t>对于上述审查内容，投标人必须响应，否则其投标文件作废标处理</w:t>
      </w:r>
      <w:r>
        <w:rPr>
          <w:rFonts w:hint="eastAsia" w:ascii="宋体" w:hAnsi="宋体" w:eastAsia="宋体" w:cs="宋体"/>
          <w:sz w:val="24"/>
          <w:szCs w:val="24"/>
          <w:lang w:eastAsia="zh-CN"/>
        </w:rPr>
        <w:t>。</w:t>
      </w:r>
    </w:p>
    <w:p>
      <w:pPr>
        <w:pStyle w:val="2"/>
        <w:jc w:val="both"/>
        <w:rPr>
          <w:rFonts w:hint="eastAsia"/>
        </w:rPr>
      </w:pPr>
    </w:p>
    <w:p>
      <w:pPr>
        <w:pStyle w:val="19"/>
        <w:rPr>
          <w:rFonts w:hint="eastAsia" w:ascii="宋体" w:hAnsi="宋体" w:eastAsia="宋体" w:cs="宋体"/>
        </w:rPr>
      </w:pP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有效投标报价的扣除方式：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A属于中小企业评审优惠内容及价格扣除幅度，本项目对小微企业的价格扣除为10%</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根据中华人民共和国财政部、中华人民共和国工业和信息化部《政府采购促进中小企业发展管理办法》(财库(2020）46号)文件的规定，属于中小企业评审优惠内容及幅度如下:</w:t>
      </w:r>
    </w:p>
    <w:p>
      <w:pPr>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(一)中小企业(含中型小型、微型企业)应当</w:t>
      </w:r>
      <w:r>
        <w:rPr>
          <w:rFonts w:hint="eastAsia" w:ascii="宋体" w:hAnsi="宋体" w:eastAsia="宋体" w:cs="宋体"/>
          <w:b/>
          <w:bCs/>
          <w:sz w:val="24"/>
          <w:szCs w:val="24"/>
          <w:lang w:val="en-US" w:eastAsia="zh-CN"/>
        </w:rPr>
        <w:t>同时符合以下条件: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①符合中小企业划分标准(按《关于印发中小企业划型标准规定的通知》(工信部联企业(2011)300号)执行)；</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②提供本企业制造的货物、承担的项目或者服务，或者提供其他中小企业制造的货物。本项所称货物不包括使用大型企业注册商标的货物;</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③小型、微型企业提供中型企业制造的货物的，视同为中型企业。</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(二)价格扣除办法:</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①对于非专门面向中小企业的项目，对小型和微型企业(或联合体各方均为小型、微型企业的)产品的价格给与10%的扣除，用扣除后的价格参与价格分的评审。</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w:t>
      </w:r>
    </w:p>
    <w:p>
      <w:pPr>
        <w:numPr>
          <w:ilvl w:val="0"/>
          <w:numId w:val="0"/>
        </w:numPr>
        <w:spacing w:line="360" w:lineRule="auto"/>
        <w:ind w:left="420"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 适用小型和微型企业价格扣除办法时应提供的相关资料:</w:t>
      </w:r>
    </w:p>
    <w:p>
      <w:pPr>
        <w:numPr>
          <w:ilvl w:val="0"/>
          <w:numId w:val="0"/>
        </w:numPr>
        <w:spacing w:line="36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《中小企业声明函》;</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B:属于享受政府采购支持政策的残疾人福利性单位评审优惠内容及价格扣除幅度按小型、微型企业评审中价格扣除，残疾人福利性单位属于小型、微型企业的，不重复享受政策。本项目的价格扣除为10%</w:t>
      </w:r>
    </w:p>
    <w:p>
      <w:pPr>
        <w:pStyle w:val="19"/>
        <w:rPr>
          <w:rFonts w:hint="eastAsia" w:ascii="宋体" w:hAnsi="宋体" w:eastAsia="宋体" w:cs="宋体"/>
        </w:rPr>
      </w:pPr>
    </w:p>
    <w:p>
      <w:pPr>
        <w:pStyle w:val="19"/>
        <w:rPr>
          <w:rFonts w:hint="default" w:ascii="宋体" w:hAnsi="宋体" w:eastAsia="宋体" w:cs="宋体"/>
          <w:sz w:val="28"/>
          <w:szCs w:val="28"/>
          <w:lang w:val="en-US" w:eastAsia="zh-CN"/>
        </w:rPr>
      </w:pPr>
      <w:r>
        <w:rPr>
          <w:rFonts w:hint="eastAsia" w:ascii="宋体" w:hAnsi="宋体" w:eastAsia="宋体" w:cs="宋体"/>
          <w:lang w:val="en-US" w:eastAsia="zh-CN"/>
        </w:rPr>
        <w:t xml:space="preserve">  </w:t>
      </w:r>
    </w:p>
    <w:p>
      <w:pPr>
        <w:spacing w:line="500" w:lineRule="exact"/>
        <w:ind w:firstLine="2811" w:firstLineChars="700"/>
        <w:jc w:val="both"/>
        <w:outlineLvl w:val="9"/>
        <w:rPr>
          <w:rFonts w:hint="eastAsia" w:ascii="宋体" w:hAnsi="宋体" w:eastAsia="宋体" w:cs="宋体"/>
          <w:b/>
          <w:sz w:val="40"/>
          <w:szCs w:val="40"/>
        </w:rPr>
      </w:pPr>
    </w:p>
    <w:p>
      <w:pPr>
        <w:spacing w:line="500" w:lineRule="exact"/>
        <w:ind w:firstLine="2811" w:firstLineChars="700"/>
        <w:jc w:val="both"/>
        <w:outlineLvl w:val="9"/>
        <w:rPr>
          <w:rFonts w:hint="eastAsia" w:ascii="宋体" w:hAnsi="宋体" w:eastAsia="宋体" w:cs="宋体"/>
          <w:b/>
          <w:sz w:val="40"/>
          <w:szCs w:val="40"/>
        </w:rPr>
      </w:pPr>
    </w:p>
    <w:p>
      <w:pPr>
        <w:spacing w:line="500" w:lineRule="exact"/>
        <w:ind w:firstLine="2811" w:firstLineChars="700"/>
        <w:jc w:val="both"/>
        <w:outlineLvl w:val="9"/>
        <w:rPr>
          <w:rFonts w:hint="eastAsia" w:ascii="宋体" w:hAnsi="宋体" w:eastAsia="宋体" w:cs="宋体"/>
          <w:b/>
          <w:sz w:val="40"/>
          <w:szCs w:val="40"/>
        </w:rPr>
      </w:pPr>
    </w:p>
    <w:p>
      <w:pPr>
        <w:spacing w:line="500" w:lineRule="exact"/>
        <w:ind w:firstLine="2811" w:firstLineChars="700"/>
        <w:jc w:val="both"/>
        <w:outlineLvl w:val="9"/>
        <w:rPr>
          <w:rFonts w:hint="eastAsia" w:ascii="宋体" w:hAnsi="宋体" w:eastAsia="宋体" w:cs="宋体"/>
          <w:b/>
          <w:sz w:val="40"/>
          <w:szCs w:val="40"/>
        </w:rPr>
      </w:pPr>
    </w:p>
    <w:p>
      <w:pPr>
        <w:spacing w:line="500" w:lineRule="exact"/>
        <w:ind w:firstLine="2811" w:firstLineChars="700"/>
        <w:jc w:val="both"/>
        <w:outlineLvl w:val="9"/>
        <w:rPr>
          <w:rFonts w:hint="eastAsia" w:ascii="宋体" w:hAnsi="宋体" w:eastAsia="宋体" w:cs="宋体"/>
          <w:b/>
          <w:sz w:val="40"/>
          <w:szCs w:val="40"/>
        </w:rPr>
      </w:pPr>
    </w:p>
    <w:p>
      <w:pPr>
        <w:spacing w:line="500" w:lineRule="exact"/>
        <w:ind w:firstLine="2811" w:firstLineChars="700"/>
        <w:jc w:val="both"/>
        <w:outlineLvl w:val="9"/>
        <w:rPr>
          <w:rFonts w:hint="eastAsia" w:ascii="宋体" w:hAnsi="宋体" w:eastAsia="宋体" w:cs="宋体"/>
          <w:b/>
          <w:sz w:val="40"/>
          <w:szCs w:val="40"/>
        </w:rPr>
      </w:pPr>
    </w:p>
    <w:p>
      <w:pPr>
        <w:spacing w:line="500" w:lineRule="exact"/>
        <w:ind w:firstLine="2811" w:firstLineChars="700"/>
        <w:jc w:val="both"/>
        <w:outlineLvl w:val="9"/>
        <w:rPr>
          <w:rFonts w:hint="eastAsia" w:ascii="宋体" w:hAnsi="宋体" w:eastAsia="宋体" w:cs="宋体"/>
          <w:b/>
          <w:sz w:val="40"/>
          <w:szCs w:val="40"/>
        </w:rPr>
      </w:pPr>
    </w:p>
    <w:p>
      <w:pPr>
        <w:spacing w:line="500" w:lineRule="exact"/>
        <w:ind w:firstLine="2811" w:firstLineChars="700"/>
        <w:jc w:val="both"/>
        <w:outlineLvl w:val="9"/>
        <w:rPr>
          <w:rFonts w:hint="eastAsia" w:ascii="宋体" w:hAnsi="宋体" w:eastAsia="宋体" w:cs="宋体"/>
          <w:b/>
          <w:sz w:val="40"/>
          <w:szCs w:val="40"/>
        </w:rPr>
      </w:pPr>
    </w:p>
    <w:p>
      <w:pPr>
        <w:spacing w:line="500" w:lineRule="exact"/>
        <w:ind w:firstLine="2811" w:firstLineChars="700"/>
        <w:jc w:val="both"/>
        <w:outlineLvl w:val="9"/>
        <w:rPr>
          <w:rFonts w:hint="eastAsia" w:ascii="宋体" w:hAnsi="宋体" w:eastAsia="宋体" w:cs="宋体"/>
          <w:b/>
          <w:sz w:val="40"/>
          <w:szCs w:val="40"/>
        </w:rPr>
      </w:pPr>
    </w:p>
    <w:p>
      <w:pPr>
        <w:spacing w:line="500" w:lineRule="exact"/>
        <w:jc w:val="both"/>
        <w:outlineLvl w:val="9"/>
        <w:rPr>
          <w:rFonts w:hint="eastAsia" w:ascii="宋体" w:hAnsi="宋体" w:eastAsia="宋体" w:cs="宋体"/>
          <w:b/>
          <w:sz w:val="40"/>
          <w:szCs w:val="40"/>
        </w:rPr>
      </w:pPr>
    </w:p>
    <w:p>
      <w:pPr>
        <w:rPr>
          <w:rFonts w:hint="eastAsia"/>
        </w:rPr>
      </w:pPr>
    </w:p>
    <w:p>
      <w:pPr>
        <w:numPr>
          <w:ilvl w:val="0"/>
          <w:numId w:val="0"/>
        </w:numPr>
        <w:adjustRightInd w:val="0"/>
        <w:snapToGrid w:val="0"/>
        <w:jc w:val="center"/>
        <w:outlineLvl w:val="0"/>
        <w:rPr>
          <w:rFonts w:hint="eastAsia" w:ascii="宋体" w:hAnsi="宋体"/>
          <w:b/>
          <w:bCs/>
          <w:sz w:val="40"/>
          <w:szCs w:val="40"/>
        </w:rPr>
      </w:pPr>
      <w:bookmarkStart w:id="154" w:name="_Toc6555"/>
      <w:r>
        <w:rPr>
          <w:rFonts w:hint="eastAsia" w:ascii="宋体" w:hAnsi="宋体"/>
          <w:b/>
          <w:bCs/>
          <w:sz w:val="40"/>
          <w:szCs w:val="40"/>
          <w:lang w:eastAsia="zh-CN"/>
        </w:rPr>
        <w:t>第</w:t>
      </w:r>
      <w:r>
        <w:rPr>
          <w:rFonts w:hint="eastAsia" w:ascii="宋体" w:hAnsi="宋体"/>
          <w:b/>
          <w:bCs/>
          <w:sz w:val="40"/>
          <w:szCs w:val="40"/>
          <w:lang w:val="en-US" w:eastAsia="zh-CN"/>
        </w:rPr>
        <w:t>四</w:t>
      </w:r>
      <w:r>
        <w:rPr>
          <w:rFonts w:hint="eastAsia" w:ascii="宋体" w:hAnsi="宋体"/>
          <w:b/>
          <w:bCs/>
          <w:sz w:val="40"/>
          <w:szCs w:val="40"/>
          <w:lang w:eastAsia="zh-CN"/>
        </w:rPr>
        <w:t>章</w:t>
      </w:r>
      <w:r>
        <w:rPr>
          <w:rFonts w:hint="eastAsia" w:ascii="宋体" w:hAnsi="宋体"/>
          <w:b/>
          <w:bCs/>
          <w:sz w:val="40"/>
          <w:szCs w:val="40"/>
          <w:lang w:val="en-US" w:eastAsia="zh-CN"/>
        </w:rPr>
        <w:t xml:space="preserve"> </w:t>
      </w:r>
      <w:r>
        <w:rPr>
          <w:rFonts w:hint="eastAsia" w:ascii="宋体" w:hAnsi="宋体"/>
          <w:b/>
          <w:bCs/>
          <w:sz w:val="40"/>
          <w:szCs w:val="40"/>
        </w:rPr>
        <w:t>采购货物清单及技术参数</w:t>
      </w:r>
      <w:bookmarkEnd w:id="154"/>
    </w:p>
    <w:p>
      <w:pPr>
        <w:pStyle w:val="6"/>
        <w:numPr>
          <w:ilvl w:val="0"/>
          <w:numId w:val="0"/>
        </w:numPr>
        <w:rPr>
          <w:rFonts w:hint="eastAsia"/>
          <w:lang w:eastAsia="zh-CN"/>
        </w:rPr>
      </w:pPr>
    </w:p>
    <w:tbl>
      <w:tblPr>
        <w:tblStyle w:val="22"/>
        <w:tblW w:w="92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1058"/>
        <w:gridCol w:w="4362"/>
        <w:gridCol w:w="427"/>
        <w:gridCol w:w="440"/>
        <w:gridCol w:w="808"/>
        <w:gridCol w:w="855"/>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26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2022年职业教育建设项目—食品智能加工实训室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规格参数</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食品烤炉</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1.同时烘烤 4-6 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2.烤箱温度范围： 0-300℃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3.温控器的动作误差： ±5 摄氏度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4.蒸汽和石板可以选装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5.烤盘尺寸 400mm*600mm*50mm，允许偏离值±10mm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6.特级不沾烤盘</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执行标准： GB/T 10644-2008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醒发箱</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1.可同时醒发 16 盘产品以上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2.温度控制范围： 30℃-110℃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3.湿度控制范围： 0-99%</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4.烤盘尺寸：400mm*600mm*50mm，允许偏离值±10mm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执行标准： SB/T 10694-2012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和面机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1.搅拌缸： 20L 以上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2.转速： 120r/min-220r/min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3.料筒转速： 8r/min-20r/min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4.带有正传和反转功能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5.打开缸盖自动停止功能</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6.凡是接触食品的部位、均需要使用符合国家标准的材料</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多功能搅拌机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1.搅拌缸： 10L 以上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2.搅拌桨速度： 100r/min—400r/min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3.配钢丝球和浆形两个搅拌桨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4.电压： 220v-380v</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执行标准： JB/T 4389-2011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鲜奶打发机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1.搅拌缸： 5L 以上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2.搅拌桨速度： 0-1000r/min</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3.配钢丝球搅拌桨 电压： 220v</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开酥机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2.工作台宽度： 400mm-500mm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3.传输台宽度： 800mm-1000mm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4.压面棍间距： 0-50mm 5.电压： 220v</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面团分块机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等分数量： ≥36 块</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分割不粘连、符合卫生要求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单个面团重量： 30g-180g</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面团切片机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空载噪声： 不高于 70dB</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切片厚度： 10mm-12mm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切片数量： 31 片-37 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工作电压： 220v</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执行标准： GB/T 30780-2014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真空包装机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0"/>
                <w:sz w:val="21"/>
                <w:szCs w:val="21"/>
                <w:lang w:val="en-US" w:eastAsia="zh-CN" w:bidi="ar"/>
              </w:rPr>
              <w:t>主要功能：能够抽出包装袋中的空气，完成封口工序；要求：真空室最低绝对压强≤1kpa:真空有效容积≤0.03m</w:t>
            </w:r>
            <w:r>
              <w:rPr>
                <w:rStyle w:val="31"/>
                <w:sz w:val="21"/>
                <w:szCs w:val="21"/>
                <w:lang w:val="en-US" w:eastAsia="zh-CN" w:bidi="ar"/>
              </w:rPr>
              <w:t>3.</w:t>
            </w:r>
            <w:r>
              <w:rPr>
                <w:rStyle w:val="30"/>
                <w:sz w:val="21"/>
                <w:szCs w:val="21"/>
                <w:lang w:val="en-US" w:eastAsia="zh-CN" w:bidi="ar"/>
              </w:rPr>
              <w:t>真空泵：20L工业大泵，机身：食品级不锈钢，电压功率：220V，1500W ，封口长度36cm*2条(±5cm)，宽度8cm(±2cm)，机身尺寸单位cm：46*52*72(±3cm)真空室尺寸单位cm：38*42*17(含盖子凸起5cm)±3cm， 干湿油粉都可以真空</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熏蒸烤炉</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主要功能：熏烤。加热方式：电加热，加热时自动旋转；照明功率：300W/500W，电压220V，全铜线电机，刹车万向轮，不锈钢漏油阀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尺寸：立式 850*1575mm（允许偏离值±20mm）含：烤鱼夹10个、鸭夹10个、挂钩40个、调料罐3个、食品夹1个，备用灯管2支，低压阀门1个。</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材质：整体机身加厚不锈钢材质，其中机身透明处为保温钢化玻璃材质。</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包心丸子成型机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主要功能：制作鱼丸；材质：不锈钢；电压220v  双变频双电机可调速,规格：54*72*152cm(允许偏离值±20mm) ，生产效率：50-400颗/min 丸子大小可调为：18mm、22mm、26mm（允许偏离值±2mm）。含：不锈钢盆4个（4L的2个、8L的2个）、不锈钢夹子2个、大汤匙（150ml)2个、小汤勺(20ml)2个。</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真空冷冻干燥机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 xml:space="preserve">主要功能：低温干燥。材质：液晶显示屏、物料盘不锈钢，内胆材质/不锈钢类型：304。 </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透明罩材质：亚克力； 最大真空度：＜10pa； 补水能力：6kg /24h。</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规格：物料盘3-5个； 盘装物料体积：1L-3L； 多岐管8个；温控范围： ＜ -60 ℃；冷冻功率320w - 350W.</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2"/>
                <w:sz w:val="21"/>
                <w:szCs w:val="21"/>
                <w:lang w:val="en-US" w:eastAsia="zh-CN" w:bidi="ar"/>
              </w:rPr>
              <w:t>尺寸：</w:t>
            </w:r>
            <w:r>
              <w:rPr>
                <w:rStyle w:val="30"/>
                <w:sz w:val="21"/>
                <w:szCs w:val="21"/>
                <w:lang w:val="en-US" w:eastAsia="zh-CN" w:bidi="ar"/>
              </w:rPr>
              <w:t>56</w:t>
            </w:r>
            <w:r>
              <w:rPr>
                <w:rStyle w:val="32"/>
                <w:sz w:val="21"/>
                <w:szCs w:val="21"/>
                <w:lang w:val="en-US" w:eastAsia="zh-CN" w:bidi="ar"/>
              </w:rPr>
              <w:t>0mm*520mm*710mm＋400mm，允许偏离值±50mm。</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暂存罐</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主要功能：暂时储存料液 单层，厚度3.0mm，允许偏离值±0.2mm。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容积：200L-300L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机功率： 0.55KW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材质：304不锈钢</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搅拌转数： ≥1350r/min</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离心泵</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 xml:space="preserve">1.主要功能：输送液体 </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 xml:space="preserve">技术要求： </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2.流量： 0.5m</w:t>
            </w:r>
            <w:r>
              <w:rPr>
                <w:rStyle w:val="33"/>
                <w:sz w:val="21"/>
                <w:szCs w:val="21"/>
                <w:lang w:val="en-US" w:eastAsia="zh-CN" w:bidi="ar"/>
              </w:rPr>
              <w:t>3</w:t>
            </w:r>
            <w:r>
              <w:rPr>
                <w:rStyle w:val="32"/>
                <w:sz w:val="21"/>
                <w:szCs w:val="21"/>
                <w:lang w:val="en-US" w:eastAsia="zh-CN" w:bidi="ar"/>
              </w:rPr>
              <w:t>/h-3.5m</w:t>
            </w:r>
            <w:r>
              <w:rPr>
                <w:rStyle w:val="33"/>
                <w:sz w:val="21"/>
                <w:szCs w:val="21"/>
                <w:lang w:val="en-US" w:eastAsia="zh-CN" w:bidi="ar"/>
              </w:rPr>
              <w:t>3</w:t>
            </w:r>
            <w:r>
              <w:rPr>
                <w:rStyle w:val="32"/>
                <w:sz w:val="21"/>
                <w:szCs w:val="21"/>
                <w:lang w:val="en-US" w:eastAsia="zh-CN" w:bidi="ar"/>
              </w:rPr>
              <w:t>/h  扬程≥20米，四支脚</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3.材质：304不锈钢；选用卫生级不锈钢叶轮。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2"/>
                <w:sz w:val="21"/>
                <w:szCs w:val="21"/>
                <w:lang w:val="en-US" w:eastAsia="zh-CN" w:bidi="ar"/>
              </w:rPr>
              <w:t>4.泵体内部卫生级处理，表面光滑不存污渍，易于清洗；所有密封件选用食品级硅胶；泵体外表面，水喷式喷砂处理。</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高速混料机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主要功能： 料液溶解及高速搅拌</w:t>
            </w:r>
          </w:p>
          <w:p>
            <w:pPr>
              <w:keepNext w:val="0"/>
              <w:keepLines w:val="0"/>
              <w:widowControl/>
              <w:suppressLineNumbers w:val="0"/>
              <w:jc w:val="left"/>
              <w:textAlignment w:val="center"/>
              <w:rPr>
                <w:rStyle w:val="30"/>
                <w:sz w:val="21"/>
                <w:szCs w:val="21"/>
                <w:lang w:val="en-US" w:eastAsia="zh-CN" w:bidi="ar"/>
              </w:rPr>
            </w:pPr>
            <w:r>
              <w:rPr>
                <w:rStyle w:val="32"/>
                <w:sz w:val="21"/>
                <w:szCs w:val="21"/>
                <w:lang w:val="en-US" w:eastAsia="zh-CN" w:bidi="ar"/>
              </w:rPr>
              <w:t>技术要求： 有效容积</w:t>
            </w:r>
            <w:r>
              <w:rPr>
                <w:rStyle w:val="30"/>
                <w:sz w:val="21"/>
                <w:szCs w:val="21"/>
                <w:lang w:val="en-US" w:eastAsia="zh-CN" w:bidi="ar"/>
              </w:rPr>
              <w:t>：150L，允许偏离值±50L。</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电机功率： 4.0KW，允许偏离值±0.5KW。</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罐体内径要求直径500mm，允许偏离值±10mm，外层要求直径600mm，允许偏离值±10mm，厚度12mm,允许偏离值±0.1mm，材质SUS304；</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2"/>
                <w:sz w:val="21"/>
                <w:szCs w:val="21"/>
                <w:lang w:val="en-US" w:eastAsia="zh-CN" w:bidi="ar"/>
              </w:rPr>
              <w:t>所有密封件使用食品级硅胶材质；罐体上部需配套呼吸器、观察孔。</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配料罐</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sz w:val="21"/>
                <w:szCs w:val="21"/>
                <w:lang w:val="en-US" w:eastAsia="zh-CN" w:bidi="ar"/>
              </w:rPr>
            </w:pP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材质SUS304</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主要功能： 料液配制</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技术要求： 功率： 0.55KW</w:t>
            </w:r>
          </w:p>
          <w:p>
            <w:pPr>
              <w:keepNext w:val="0"/>
              <w:keepLines w:val="0"/>
              <w:widowControl/>
              <w:suppressLineNumbers w:val="0"/>
              <w:jc w:val="left"/>
              <w:textAlignment w:val="center"/>
              <w:rPr>
                <w:rStyle w:val="30"/>
                <w:sz w:val="21"/>
                <w:szCs w:val="21"/>
                <w:lang w:val="en-US" w:eastAsia="zh-CN" w:bidi="ar"/>
              </w:rPr>
            </w:pPr>
            <w:r>
              <w:rPr>
                <w:rStyle w:val="32"/>
                <w:sz w:val="21"/>
                <w:szCs w:val="21"/>
                <w:lang w:val="en-US" w:eastAsia="zh-CN" w:bidi="ar"/>
              </w:rPr>
              <w:t xml:space="preserve">容积： </w:t>
            </w:r>
            <w:r>
              <w:rPr>
                <w:rStyle w:val="30"/>
                <w:sz w:val="21"/>
                <w:szCs w:val="21"/>
                <w:lang w:val="en-US" w:eastAsia="zh-CN" w:bidi="ar"/>
              </w:rPr>
              <w:t>200L，允许偏离值±50L。</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2"/>
                <w:sz w:val="21"/>
                <w:szCs w:val="21"/>
                <w:lang w:val="en-US" w:eastAsia="zh-CN" w:bidi="ar"/>
              </w:rPr>
              <w:t>搅拌转数： ≥1350r/min</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奶泵</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4"/>
                <w:sz w:val="21"/>
                <w:szCs w:val="21"/>
                <w:lang w:val="en-US" w:eastAsia="zh-CN" w:bidi="ar"/>
              </w:rPr>
            </w:pPr>
            <w:r>
              <w:rPr>
                <w:rStyle w:val="34"/>
                <w:sz w:val="21"/>
                <w:szCs w:val="21"/>
                <w:lang w:val="en-US" w:eastAsia="zh-CN" w:bidi="ar"/>
              </w:rPr>
              <w:t>主要功能： 输送液态奶</w:t>
            </w:r>
          </w:p>
          <w:p>
            <w:pPr>
              <w:keepNext w:val="0"/>
              <w:keepLines w:val="0"/>
              <w:widowControl/>
              <w:suppressLineNumbers w:val="0"/>
              <w:jc w:val="left"/>
              <w:textAlignment w:val="center"/>
              <w:rPr>
                <w:rStyle w:val="34"/>
                <w:sz w:val="21"/>
                <w:szCs w:val="21"/>
                <w:lang w:val="en-US" w:eastAsia="zh-CN" w:bidi="ar"/>
              </w:rPr>
            </w:pPr>
            <w:r>
              <w:rPr>
                <w:rStyle w:val="34"/>
                <w:sz w:val="21"/>
                <w:szCs w:val="21"/>
                <w:lang w:val="en-US" w:eastAsia="zh-CN" w:bidi="ar"/>
              </w:rPr>
              <w:t>在材料上的选用泵体、泵盖、叶轮等凡与物料接触的零件全由SUS304不锈钢制造。</w:t>
            </w:r>
          </w:p>
          <w:p>
            <w:pPr>
              <w:keepNext w:val="0"/>
              <w:keepLines w:val="0"/>
              <w:widowControl/>
              <w:suppressLineNumbers w:val="0"/>
              <w:jc w:val="left"/>
              <w:textAlignment w:val="center"/>
              <w:rPr>
                <w:rStyle w:val="34"/>
                <w:sz w:val="21"/>
                <w:szCs w:val="21"/>
                <w:lang w:val="en-US" w:eastAsia="zh-CN" w:bidi="ar"/>
              </w:rPr>
            </w:pPr>
            <w:r>
              <w:rPr>
                <w:rStyle w:val="34"/>
                <w:sz w:val="21"/>
                <w:szCs w:val="21"/>
                <w:lang w:val="en-US" w:eastAsia="zh-CN" w:bidi="ar"/>
              </w:rPr>
              <w:t>流量： 0.5m</w:t>
            </w:r>
            <w:r>
              <w:rPr>
                <w:rStyle w:val="35"/>
                <w:sz w:val="21"/>
                <w:szCs w:val="21"/>
                <w:lang w:val="en-US" w:eastAsia="zh-CN" w:bidi="ar"/>
              </w:rPr>
              <w:t>3</w:t>
            </w:r>
            <w:r>
              <w:rPr>
                <w:rStyle w:val="34"/>
                <w:sz w:val="21"/>
                <w:szCs w:val="21"/>
                <w:lang w:val="en-US" w:eastAsia="zh-CN" w:bidi="ar"/>
              </w:rPr>
              <w:t>/h-3.5m</w:t>
            </w:r>
            <w:r>
              <w:rPr>
                <w:rStyle w:val="35"/>
                <w:sz w:val="21"/>
                <w:szCs w:val="21"/>
                <w:lang w:val="en-US" w:eastAsia="zh-CN" w:bidi="ar"/>
              </w:rPr>
              <w:t>3</w:t>
            </w:r>
            <w:r>
              <w:rPr>
                <w:rStyle w:val="34"/>
                <w:sz w:val="21"/>
                <w:szCs w:val="21"/>
                <w:lang w:val="en-US" w:eastAsia="zh-CN" w:bidi="ar"/>
              </w:rPr>
              <w:t>/h</w:t>
            </w:r>
          </w:p>
          <w:p>
            <w:pPr>
              <w:keepNext w:val="0"/>
              <w:keepLines w:val="0"/>
              <w:widowControl/>
              <w:suppressLineNumbers w:val="0"/>
              <w:jc w:val="left"/>
              <w:textAlignment w:val="center"/>
              <w:rPr>
                <w:rFonts w:ascii="宋体" w:hAnsi="宋体" w:eastAsia="宋体" w:cs="宋体"/>
                <w:i w:val="0"/>
                <w:iCs w:val="0"/>
                <w:color w:val="333333"/>
                <w:sz w:val="21"/>
                <w:szCs w:val="21"/>
                <w:u w:val="none"/>
              </w:rPr>
            </w:pPr>
            <w:r>
              <w:rPr>
                <w:rStyle w:val="34"/>
                <w:sz w:val="21"/>
                <w:szCs w:val="21"/>
                <w:lang w:val="en-US" w:eastAsia="zh-CN" w:bidi="ar"/>
              </w:rPr>
              <w:t>电机功率0.5-0.75KW</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板式杀菌机组</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所有密封件使用食品级硅胶材质；罐体上部需配套呼吸器、观察孔；</w:t>
            </w:r>
          </w:p>
          <w:p>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主要功能： 乳制品料液杀菌</w:t>
            </w:r>
          </w:p>
          <w:p>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技术要求： 设计温度：0- 150℃</w:t>
            </w:r>
          </w:p>
          <w:p>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流量：500kg/h，允许偏离值±100kg/h。</w:t>
            </w:r>
          </w:p>
          <w:p>
            <w:pPr>
              <w:keepNext w:val="0"/>
              <w:keepLines w:val="0"/>
              <w:widowControl/>
              <w:suppressLineNumbers w:val="0"/>
              <w:jc w:val="left"/>
              <w:textAlignment w:val="center"/>
              <w:rPr>
                <w:rFonts w:hint="eastAsia" w:ascii="宋体" w:hAnsi="宋体" w:eastAsia="宋体" w:cs="宋体"/>
                <w:i w:val="0"/>
                <w:iCs w:val="0"/>
                <w:color w:val="333333"/>
                <w:kern w:val="0"/>
                <w:sz w:val="21"/>
                <w:szCs w:val="21"/>
                <w:u w:val="none"/>
                <w:lang w:val="en-US" w:eastAsia="zh-CN" w:bidi="ar"/>
              </w:rPr>
            </w:pPr>
            <w:r>
              <w:rPr>
                <w:rFonts w:hint="eastAsia" w:ascii="宋体" w:hAnsi="宋体" w:eastAsia="宋体" w:cs="宋体"/>
                <w:i w:val="0"/>
                <w:iCs w:val="0"/>
                <w:color w:val="333333"/>
                <w:kern w:val="0"/>
                <w:sz w:val="21"/>
                <w:szCs w:val="21"/>
                <w:u w:val="none"/>
                <w:lang w:val="en-US" w:eastAsia="zh-CN" w:bidi="ar"/>
              </w:rPr>
              <w:t>设计压力： 0.8Mpa，允许偏离值±0.3Mpa。</w:t>
            </w:r>
          </w:p>
          <w:p>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设备配置：CIP清洗球、温度显示、温度自动控制</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保持罐</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材质：SUS304</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保持杀菌的温度及时间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容积： ≥100L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 保温时间： ≥300s</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流量：500kg/h，允许偏离值±100kg/h。</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均质机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全不锈钢机身，符合乳品机械均质机和柱塞泵卫生要求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使液态料液稍微细化</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1、三柱塞式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2.技术要求:均质压力： 21Mpa-25Mpa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功率:55KW</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外形尺寸：900x700x800（mm）允许偏离值±50mm</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自动液体软包装机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主要功能：液体包装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技术要求:功率:1.1KW，允许偏离值±0.1KW。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包装膜宽:320mm允许偏离值±50mm。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电源规格：220V </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发酵罐</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sz w:val="21"/>
                <w:szCs w:val="21"/>
                <w:lang w:val="en-US" w:eastAsia="zh-CN" w:bidi="ar"/>
              </w:rPr>
            </w:pP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主要功能：酸奶发酵设备</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材质：SUS304</w:t>
            </w:r>
          </w:p>
          <w:p>
            <w:pPr>
              <w:keepNext w:val="0"/>
              <w:keepLines w:val="0"/>
              <w:widowControl/>
              <w:suppressLineNumbers w:val="0"/>
              <w:jc w:val="left"/>
              <w:textAlignment w:val="center"/>
              <w:rPr>
                <w:rStyle w:val="30"/>
                <w:sz w:val="21"/>
                <w:szCs w:val="21"/>
                <w:lang w:val="en-US" w:eastAsia="zh-CN" w:bidi="ar"/>
              </w:rPr>
            </w:pPr>
            <w:r>
              <w:rPr>
                <w:rStyle w:val="32"/>
                <w:sz w:val="21"/>
                <w:szCs w:val="21"/>
                <w:lang w:val="en-US" w:eastAsia="zh-CN" w:bidi="ar"/>
              </w:rPr>
              <w:t>技术要求:容积：</w:t>
            </w:r>
            <w:r>
              <w:rPr>
                <w:rStyle w:val="30"/>
                <w:sz w:val="21"/>
                <w:szCs w:val="21"/>
                <w:lang w:val="en-US" w:eastAsia="zh-CN" w:bidi="ar"/>
              </w:rPr>
              <w:t xml:space="preserve"> 200L，允许偏离值±50L。</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功率：0.55KW，允许偏离值±0.2KW。</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2"/>
                <w:sz w:val="21"/>
                <w:szCs w:val="21"/>
                <w:lang w:val="en-US" w:eastAsia="zh-CN" w:bidi="ar"/>
              </w:rPr>
              <w:t>转数：≥1350r/min</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7"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转子泵</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sz w:val="21"/>
                <w:szCs w:val="21"/>
                <w:lang w:val="en-US" w:eastAsia="zh-CN" w:bidi="ar"/>
              </w:rPr>
            </w:pP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在材料上的选用泵体、泵盖、叶轮等凡与物料接触的零件全由SUS304不锈钢制造。</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主要功能： 输送液体</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技术要求： 功率： 0.55KW</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容积（</w:t>
            </w:r>
            <w:r>
              <w:rPr>
                <w:rStyle w:val="30"/>
                <w:sz w:val="21"/>
                <w:szCs w:val="21"/>
                <w:lang w:val="en-US" w:eastAsia="zh-CN" w:bidi="ar"/>
              </w:rPr>
              <w:t>流量）： 200L/h</w:t>
            </w:r>
            <w:r>
              <w:rPr>
                <w:rStyle w:val="32"/>
                <w:sz w:val="21"/>
                <w:szCs w:val="21"/>
                <w:lang w:val="en-US" w:eastAsia="zh-CN" w:bidi="ar"/>
              </w:rPr>
              <w:t>，允许偏离值±50L。</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转数：≥1390r/min</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2"/>
                <w:sz w:val="21"/>
                <w:szCs w:val="21"/>
                <w:lang w:val="en-US" w:eastAsia="zh-CN" w:bidi="ar"/>
              </w:rPr>
              <w:t>泵体材质：304不锈钢，进出口均为卡箍连接；</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热水罐</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sz w:val="21"/>
                <w:szCs w:val="21"/>
                <w:lang w:val="en-US" w:eastAsia="zh-CN" w:bidi="ar"/>
              </w:rPr>
            </w:pP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主要功能： 提供罐体夹层的热源</w:t>
            </w:r>
          </w:p>
          <w:p>
            <w:pPr>
              <w:keepNext w:val="0"/>
              <w:keepLines w:val="0"/>
              <w:widowControl/>
              <w:suppressLineNumbers w:val="0"/>
              <w:jc w:val="left"/>
              <w:textAlignment w:val="center"/>
              <w:rPr>
                <w:rStyle w:val="30"/>
                <w:sz w:val="21"/>
                <w:szCs w:val="21"/>
                <w:lang w:val="en-US" w:eastAsia="zh-CN" w:bidi="ar"/>
              </w:rPr>
            </w:pPr>
            <w:r>
              <w:rPr>
                <w:rStyle w:val="32"/>
                <w:sz w:val="21"/>
                <w:szCs w:val="21"/>
                <w:lang w:val="en-US" w:eastAsia="zh-CN" w:bidi="ar"/>
              </w:rPr>
              <w:t>材质：SU</w:t>
            </w:r>
            <w:r>
              <w:rPr>
                <w:rStyle w:val="30"/>
                <w:sz w:val="21"/>
                <w:szCs w:val="21"/>
                <w:lang w:val="en-US" w:eastAsia="zh-CN" w:bidi="ar"/>
              </w:rPr>
              <w:t>S304</w:t>
            </w:r>
          </w:p>
          <w:p>
            <w:pPr>
              <w:keepNext w:val="0"/>
              <w:keepLines w:val="0"/>
              <w:widowControl/>
              <w:suppressLineNumbers w:val="0"/>
              <w:jc w:val="left"/>
              <w:textAlignment w:val="center"/>
              <w:rPr>
                <w:rStyle w:val="30"/>
                <w:sz w:val="21"/>
                <w:szCs w:val="21"/>
                <w:lang w:val="en-US" w:eastAsia="zh-CN" w:bidi="ar"/>
              </w:rPr>
            </w:pPr>
            <w:r>
              <w:rPr>
                <w:rStyle w:val="30"/>
                <w:sz w:val="21"/>
                <w:szCs w:val="21"/>
                <w:lang w:val="en-US" w:eastAsia="zh-CN" w:bidi="ar"/>
              </w:rPr>
              <w:t>技术要求： 容积：1000kg，允许偏离值±100kg。</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功率： 36KW，允许偏离值±2KW。</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2"/>
                <w:sz w:val="21"/>
                <w:szCs w:val="21"/>
                <w:lang w:val="en-US" w:eastAsia="zh-CN" w:bidi="ar"/>
              </w:rPr>
              <w:t>设备配置：CIP清洗球、温度显示、温度自动控制</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7"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酸奶罐装封口机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酸奶罐装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适应于各类纸杯以及塑料杯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包装速度≥200杯/H；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功率： 3.5KW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灌装量： 10ml-1000ml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电源：AC220V/50HZ</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温控范围：0-400℃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7"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干酪槽</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加工干酪器具</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SUS304不锈钢材质制作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技术要求：有效容积：120L-150L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尺寸：900mm*650mm*750mm，可允许偏离±100mm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电机功率：0.25KW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PH探头：食品型，0-14PH</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电源：220-240V</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干酪成型器</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主要功能：小型压榨系统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SUS304不锈钢材质制作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技术要求：压缩空气压力： 0-1.0Mpa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尺寸：50*50*1200mm，允许偏离值±5mm。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电源(V)：220V/380V</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奶油缸</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奶油发酵成熟器具</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材质：SUS304不锈钢材质制作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 容积：50L-120L</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 0.18KW</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碟式奶油分离机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主要功能：奶油分离、牛奶脱脂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作用原理：离心力</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材质：SUS304不锈钢材质制作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 转鼓直径： ≥200mm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 ≥7546r/min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分离温度 35-40℃</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外型尺寸 770×745×898mm，允许偏离±10mm。</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奶油搅拌机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奶油加工使脂肪与酪乳分开</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材质：SUS304不锈钢材质制作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 有效容积：100L，允许偏离值±50L。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功率：≥1.85KW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电压：220V</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外形尺寸：220*350*350mm，允许偏离±10mm。</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冰淇淋机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软质冰淇淋制作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 功率： 1.8KW-2.2KW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 220V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立式冰淇淋机、三头出料。</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规格：540×760×1280 mm，允许偏离±10mm。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电压：220 V / 50-60Hz</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低温干燥塔</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sz w:val="21"/>
                <w:szCs w:val="21"/>
                <w:lang w:val="en-US" w:eastAsia="zh-CN" w:bidi="ar"/>
              </w:rPr>
            </w:pP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主要功能： 喷粉设备</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 xml:space="preserve">技术要求： </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1.蒸发量：</w:t>
            </w:r>
            <w:r>
              <w:rPr>
                <w:rStyle w:val="30"/>
                <w:sz w:val="21"/>
                <w:szCs w:val="21"/>
                <w:lang w:val="en-US" w:eastAsia="zh-CN" w:bidi="ar"/>
              </w:rPr>
              <w:t xml:space="preserve"> 8kg/h-12kg/</w:t>
            </w:r>
            <w:r>
              <w:rPr>
                <w:rStyle w:val="32"/>
                <w:sz w:val="21"/>
                <w:szCs w:val="21"/>
                <w:lang w:val="en-US" w:eastAsia="zh-CN" w:bidi="ar"/>
              </w:rPr>
              <w:t>h</w:t>
            </w:r>
          </w:p>
          <w:p>
            <w:pPr>
              <w:keepNext w:val="0"/>
              <w:keepLines w:val="0"/>
              <w:widowControl/>
              <w:suppressLineNumbers w:val="0"/>
              <w:jc w:val="left"/>
              <w:textAlignment w:val="center"/>
              <w:rPr>
                <w:rStyle w:val="32"/>
                <w:sz w:val="21"/>
                <w:szCs w:val="21"/>
                <w:lang w:val="en-US" w:eastAsia="zh-CN" w:bidi="ar"/>
              </w:rPr>
            </w:pPr>
            <w:r>
              <w:rPr>
                <w:rStyle w:val="32"/>
                <w:sz w:val="21"/>
                <w:szCs w:val="21"/>
                <w:lang w:val="en-US" w:eastAsia="zh-CN" w:bidi="ar"/>
              </w:rPr>
              <w:t xml:space="preserve">2.进料浓度：30%～50%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2"/>
                <w:sz w:val="21"/>
                <w:szCs w:val="21"/>
                <w:lang w:val="en-US" w:eastAsia="zh-CN" w:bidi="ar"/>
              </w:rPr>
              <w:t>3.压缩空气压力：0.4MPa</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CIP 清洗系统配清 洗泵控制柜</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CIP 清洗用罐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技术要求：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1.容积：200L-300L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2.功率： 36KW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需要自动恒温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3.双层保温立式，集成式，分配盘集中操作，每支分配管道需有阀门独立控制，材质SUS304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隔膜泵</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输送清洗液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在材料上的选用泵体、泵盖、叶轮等凡与物料接触的零件全由SUS304不锈钢制造。</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转速：≥600rmp</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蠕动泵</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在材料上的选用泵体、泵盖、叶轮等凡与物料接触的零件全由SUS304不锈钢制造。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主要功能:输送液体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技术要求:转数： 30~50r/min</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压力：〉0.1Mpa</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主要功能：热量传导</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技术要求：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控温范围：5℃~35℃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制冷功率：2.6KW，允许偏离值±0.1KW。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尺寸：750*1450*1300mm，允许偏离值±20mm。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电源：220V</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无油空压泵</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主要功能：压缩气体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技术要求：功率： 5.5KW，允许偏离值±2KW。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转速：≥2900r/min</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尺寸：35*35*49cm允许偏离值±5mm。</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空气储罐</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主要功能：压缩空气储存罐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容积： 1000L，允许偏离值±200L。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设计压力： 0.84Mpa，允许偏离值±0.2Mpa。</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材质：SUS304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冷冻式干燥机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主要功能：空气干燥机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技术要求：功率：3.5KW，允许偏离值±0.5KW。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露点温度：2-8℃</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容积：≥4.5L</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电热蒸汽发生器</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提高热源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 最高工作压力： 0.7Mpa，允许偏离值±0.2Mpa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蒸汽产量： ≥100kg/h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设计压力： 0.8Mpa，允许偏离值±0.3Mpa。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设计温度： 0-175℃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额定功率： 72KW</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外形尺寸：500*650*1300mm，允许偏离±10mm。</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纯净水设备</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 纯净水制作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 RO 反渗透产水量： 0.5t/h-1t/h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总硬度（以碳酸钙计） 小于等于 450mg/L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PH： 6.5~8.5</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尺寸：1350*800*1700mm，允许偏离±10mm。</w:t>
            </w:r>
          </w:p>
        </w:tc>
        <w:tc>
          <w:tcPr>
            <w:tcW w:w="4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切条机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设备功率： 2.2kw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设备尺寸： 860*730*870mm ，允许偏离值±20mm。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刀片直径： 150mm ，允许偏离值±10mm。进料口宽 度： 400mm，允许偏离值±10mm。用于牛肉的切条工作，先把大块的牛肉切成 20mm 的片，允许偏离值±5mm。再把切好的片 重新放入进料口切成条，条的长度需要人工改刀。</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预煮锅</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 304 不锈钢，可倾式锅胆厚度： 4mm/4mm.允许偏离值±0.5mm。加热功率： 36 千瓦，三组控制，每组功率 12 千瓦，带温控，锅口口径： 1200mm,允许偏离值±30mm。深度 760mm，允许偏离值±30mm。 带导热油。底部可带出料阀门。</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卤制锅</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 304 不锈钢，可倾式锅胆厚度： 4mm/4mm.允许偏离值±0.5mm。加热功率： 36 千瓦，三控制，每组功率 12 千瓦，带温控，锅口口径： 1200mm,允许偏离值±30mm。深度 760mm， 允许偏离值±30mm。带导热油。底部可带出料阀门。</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预洗机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设备尺寸： 3500*1200*1250mm ，允许偏离值±50mm。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设备功率： 4.1kw（气泡发生器 3kw，主电机 1.1kw）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设备材质： 整机 304 不锈钢，锅体板材2.5mm ，允许偏离值±0.3mm。设备网带： SUS304 不锈钢编织网带毛发去除辊： 2 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设备组成： 主架体，清洗槽体，网带支架，网带，传动系统，气泡发生</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器，去毛发系统，配电系统 等</w:t>
            </w:r>
          </w:p>
        </w:tc>
        <w:tc>
          <w:tcPr>
            <w:tcW w:w="0" w:type="auto"/>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7"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烘干房</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电加热烘干房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内部可放置托盘≥20个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尺寸:4800*2500*2200mm，允许偏离值±50mm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加热功率:20KW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材质:外部彩钢，内部岩棉保温层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电压:220v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托盘尺寸:460*640，允许偏离值±50mm。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托盘材料:不锈钢</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斩拌机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功率： 13.98kw，允许偏离值±0.5KW。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 380v 产量： 60kg/次，允许偏离值±10kg/次。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斩刀数量： ≥6 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斩刀转速：1480/3160 斩锅转速： 7/16</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设备尺寸： 1820×1380×1260mm，允许偏离值±50mm。</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7"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真空拌馅机</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100L 拌馅机由机架、搅拌匙、控制开关、电机、减速机、链条等部分组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成，主要适用于各种馅料，特别是肉制品馅料的打匀搅拌。该设备为双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轴搅拌，正向为搅拌方向，反向为出料方向，搅拌合适后，涡轮倾斜出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料电压： 380v 功率： 1.5kw 生产能力:70kg/桶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设备尺寸： 1400*460*950mm，允许偏离值±50mm。</w:t>
            </w:r>
          </w:p>
        </w:tc>
        <w:tc>
          <w:tcPr>
            <w:tcW w:w="0" w:type="auto"/>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7"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蒸汽发生器</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产生蒸汽配合烟熏实现蒸煮功能。                                     立式电热款；36KW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电压：380V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蒸发量;50kg，允许偏离值±20kg。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工作压力：0.4-0.7Mpa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饱和温度：171℃，允许偏离值±10℃。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规格：1020*680*1300mm，允许偏离值±30mm。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热效率≥93.6%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≤120秒出蒸汽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可调档位节能</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自动补水防烧干</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9"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高温杀菌锅双层半 自动</w:t>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内胆尺寸700*1200 ，允许偏离值±30mm。高温杀菌锅具有快门式压力容器安全联锁装置，独立电器仪表，控制系统，自动进行恒温、保温、定时，采用不锈钢材料制作，具有外形美观、卫生、安全、耐用等特点功率： 30kw 电压： 380v 产量： 120-150/次，设备尺寸： 1750*1000*2400mm，允许偏离值±30mm。</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6"/>
        <w:numPr>
          <w:ilvl w:val="0"/>
          <w:numId w:val="0"/>
        </w:numPr>
        <w:rPr>
          <w:rFonts w:hint="eastAsia"/>
          <w:lang w:eastAsia="zh-CN"/>
        </w:rPr>
      </w:pPr>
    </w:p>
    <w:p>
      <w:pPr>
        <w:adjustRightInd w:val="0"/>
        <w:snapToGrid w:val="0"/>
        <w:spacing w:line="360" w:lineRule="auto"/>
        <w:rPr>
          <w:rFonts w:hint="eastAsia" w:ascii="宋体" w:hAnsi="宋体" w:eastAsia="宋体" w:cs="宋体"/>
          <w:b/>
          <w:sz w:val="24"/>
          <w:szCs w:val="24"/>
        </w:rPr>
      </w:pPr>
    </w:p>
    <w:p>
      <w:pPr>
        <w:pStyle w:val="6"/>
        <w:ind w:left="0" w:leftChars="0" w:firstLine="0" w:firstLineChars="0"/>
        <w:rPr>
          <w:rFonts w:hint="eastAsia"/>
        </w:rPr>
      </w:pPr>
    </w:p>
    <w:p/>
    <w:p>
      <w:pPr>
        <w:spacing w:line="500" w:lineRule="exact"/>
        <w:ind w:firstLine="2008" w:firstLineChars="500"/>
        <w:jc w:val="both"/>
        <w:outlineLvl w:val="9"/>
        <w:rPr>
          <w:rFonts w:hint="eastAsia" w:ascii="宋体" w:hAnsi="宋体" w:eastAsia="宋体" w:cs="宋体"/>
          <w:b/>
          <w:sz w:val="40"/>
          <w:szCs w:val="40"/>
        </w:rPr>
      </w:pPr>
    </w:p>
    <w:p>
      <w:pPr>
        <w:spacing w:line="500" w:lineRule="exact"/>
        <w:jc w:val="center"/>
        <w:outlineLvl w:val="9"/>
        <w:rPr>
          <w:rFonts w:hint="eastAsia" w:ascii="宋体" w:hAnsi="宋体" w:eastAsia="宋体" w:cs="宋体"/>
          <w:b/>
          <w:sz w:val="40"/>
          <w:szCs w:val="40"/>
        </w:rPr>
      </w:pPr>
    </w:p>
    <w:p>
      <w:pPr>
        <w:pStyle w:val="2"/>
        <w:rPr>
          <w:rFonts w:hint="eastAsia" w:ascii="宋体" w:hAnsi="宋体" w:eastAsia="宋体" w:cs="宋体"/>
          <w:b/>
          <w:sz w:val="40"/>
          <w:szCs w:val="40"/>
        </w:rPr>
      </w:pPr>
    </w:p>
    <w:p>
      <w:pPr>
        <w:rPr>
          <w:rFonts w:hint="eastAsia" w:ascii="宋体" w:hAnsi="宋体" w:eastAsia="宋体" w:cs="宋体"/>
          <w:b/>
          <w:sz w:val="40"/>
          <w:szCs w:val="40"/>
        </w:rPr>
      </w:pPr>
    </w:p>
    <w:p>
      <w:pPr>
        <w:pStyle w:val="2"/>
        <w:rPr>
          <w:rFonts w:hint="eastAsia" w:ascii="宋体" w:hAnsi="宋体" w:eastAsia="宋体" w:cs="宋体"/>
          <w:b/>
          <w:sz w:val="40"/>
          <w:szCs w:val="40"/>
        </w:rPr>
      </w:pPr>
    </w:p>
    <w:p>
      <w:pPr>
        <w:rPr>
          <w:rFonts w:hint="eastAsia" w:ascii="宋体" w:hAnsi="宋体" w:eastAsia="宋体" w:cs="宋体"/>
          <w:b/>
          <w:sz w:val="40"/>
          <w:szCs w:val="40"/>
        </w:rPr>
      </w:pPr>
    </w:p>
    <w:p>
      <w:pPr>
        <w:pStyle w:val="2"/>
        <w:rPr>
          <w:rFonts w:hint="eastAsia"/>
        </w:rPr>
      </w:pPr>
    </w:p>
    <w:p>
      <w:pPr>
        <w:spacing w:line="500" w:lineRule="exact"/>
        <w:jc w:val="center"/>
        <w:outlineLvl w:val="0"/>
        <w:rPr>
          <w:rFonts w:hint="eastAsia" w:ascii="宋体" w:hAnsi="宋体" w:eastAsia="宋体" w:cs="宋体"/>
          <w:b/>
          <w:sz w:val="40"/>
          <w:szCs w:val="40"/>
        </w:rPr>
      </w:pPr>
      <w:bookmarkStart w:id="155" w:name="_Toc22484"/>
      <w:r>
        <w:rPr>
          <w:rFonts w:hint="eastAsia" w:ascii="宋体" w:hAnsi="宋体" w:eastAsia="宋体" w:cs="宋体"/>
          <w:b/>
          <w:sz w:val="40"/>
          <w:szCs w:val="40"/>
        </w:rPr>
        <w:t>第</w:t>
      </w:r>
      <w:r>
        <w:rPr>
          <w:rFonts w:hint="eastAsia" w:ascii="宋体" w:hAnsi="宋体" w:cs="宋体"/>
          <w:b/>
          <w:sz w:val="40"/>
          <w:szCs w:val="40"/>
          <w:lang w:val="en-US" w:eastAsia="zh-CN"/>
        </w:rPr>
        <w:t>五</w:t>
      </w:r>
      <w:r>
        <w:rPr>
          <w:rFonts w:hint="eastAsia" w:ascii="宋体" w:hAnsi="宋体" w:eastAsia="宋体" w:cs="宋体"/>
          <w:b/>
          <w:sz w:val="40"/>
          <w:szCs w:val="40"/>
        </w:rPr>
        <w:t>章 合同</w:t>
      </w:r>
      <w:r>
        <w:rPr>
          <w:rFonts w:hint="eastAsia" w:ascii="宋体" w:hAnsi="宋体" w:eastAsia="宋体" w:cs="宋体"/>
          <w:b/>
          <w:sz w:val="40"/>
          <w:szCs w:val="40"/>
          <w:lang w:eastAsia="zh-CN"/>
        </w:rPr>
        <w:t>主要</w:t>
      </w:r>
      <w:r>
        <w:rPr>
          <w:rFonts w:hint="eastAsia" w:ascii="宋体" w:hAnsi="宋体" w:eastAsia="宋体" w:cs="宋体"/>
          <w:b/>
          <w:sz w:val="40"/>
          <w:szCs w:val="40"/>
        </w:rPr>
        <w:t>条款</w:t>
      </w:r>
      <w:bookmarkEnd w:id="155"/>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b/>
          <w:bCs/>
          <w:sz w:val="24"/>
          <w:szCs w:val="24"/>
          <w:lang w:eastAsia="zh-CN"/>
        </w:rPr>
        <w:t>招标人</w:t>
      </w:r>
      <w:r>
        <w:rPr>
          <w:rFonts w:hint="eastAsia" w:ascii="宋体" w:hAnsi="宋体" w:eastAsia="宋体" w:cs="宋体"/>
          <w:b/>
          <w:bCs/>
          <w:sz w:val="24"/>
          <w:szCs w:val="24"/>
        </w:rPr>
        <w:t>与中标人自行协商签订合同，本合同</w:t>
      </w:r>
      <w:r>
        <w:rPr>
          <w:rFonts w:hint="eastAsia" w:ascii="宋体" w:hAnsi="宋体" w:eastAsia="宋体" w:cs="宋体"/>
          <w:b/>
          <w:bCs/>
          <w:sz w:val="24"/>
          <w:szCs w:val="24"/>
          <w:lang w:eastAsia="zh-CN"/>
        </w:rPr>
        <w:t>仅</w:t>
      </w:r>
      <w:r>
        <w:rPr>
          <w:rFonts w:hint="eastAsia" w:ascii="宋体" w:hAnsi="宋体" w:eastAsia="宋体" w:cs="宋体"/>
          <w:b/>
          <w:bCs/>
          <w:sz w:val="24"/>
          <w:szCs w:val="24"/>
        </w:rPr>
        <w:t>供参考</w:t>
      </w:r>
      <w:r>
        <w:rPr>
          <w:rFonts w:hint="eastAsia" w:ascii="宋体" w:hAnsi="宋体" w:eastAsia="宋体" w:cs="宋体"/>
          <w:sz w:val="24"/>
          <w:szCs w:val="24"/>
        </w:rPr>
        <w:t>）</w:t>
      </w:r>
    </w:p>
    <w:p>
      <w:pPr>
        <w:kinsoku w:val="0"/>
        <w:overflowPunct w:val="0"/>
        <w:spacing w:line="480" w:lineRule="auto"/>
        <w:jc w:val="center"/>
        <w:rPr>
          <w:rFonts w:hint="eastAsia" w:ascii="仿宋_GB2312" w:hAnsi="宋体" w:eastAsia="仿宋_GB2312" w:cs="宋体"/>
          <w:b/>
          <w:color w:val="000000"/>
          <w:sz w:val="24"/>
        </w:rPr>
      </w:pPr>
      <w:r>
        <w:rPr>
          <w:rFonts w:hint="eastAsia" w:ascii="仿宋_GB2312" w:hAnsi="宋体" w:eastAsia="仿宋_GB2312" w:cs="宋体"/>
          <w:b/>
          <w:color w:val="000000"/>
          <w:sz w:val="24"/>
        </w:rPr>
        <w:t>（货物类）</w:t>
      </w:r>
    </w:p>
    <w:p>
      <w:pPr>
        <w:pStyle w:val="28"/>
        <w:kinsoku w:val="0"/>
        <w:overflowPunct w:val="0"/>
        <w:ind w:firstLine="0"/>
        <w:rPr>
          <w:rFonts w:hint="eastAsia" w:ascii="仿宋_GB2312" w:eastAsia="仿宋_GB2312" w:cs="宋体"/>
          <w:color w:val="000000"/>
          <w:szCs w:val="24"/>
        </w:rPr>
      </w:pPr>
    </w:p>
    <w:p>
      <w:pPr>
        <w:pStyle w:val="28"/>
        <w:kinsoku w:val="0"/>
        <w:overflowPunct w:val="0"/>
        <w:ind w:firstLine="0"/>
        <w:rPr>
          <w:rFonts w:hint="eastAsia" w:ascii="仿宋_GB2312" w:eastAsia="仿宋_GB2312" w:cs="宋体"/>
          <w:color w:val="000000"/>
          <w:szCs w:val="24"/>
        </w:rPr>
      </w:pPr>
    </w:p>
    <w:p>
      <w:pPr>
        <w:pStyle w:val="28"/>
        <w:kinsoku w:val="0"/>
        <w:overflowPunct w:val="0"/>
        <w:ind w:firstLine="0"/>
        <w:jc w:val="center"/>
        <w:rPr>
          <w:rFonts w:hint="eastAsia" w:ascii="仿宋_GB2312" w:eastAsia="仿宋_GB2312" w:cs="宋体"/>
          <w:b/>
          <w:color w:val="000000"/>
          <w:szCs w:val="24"/>
        </w:rPr>
      </w:pPr>
      <w:r>
        <w:rPr>
          <w:rFonts w:hint="eastAsia" w:ascii="仿宋_GB2312" w:eastAsia="仿宋_GB2312" w:cs="宋体"/>
          <w:b/>
          <w:color w:val="000000"/>
          <w:szCs w:val="24"/>
        </w:rPr>
        <w:t>第一部分 合同书</w:t>
      </w:r>
    </w:p>
    <w:p>
      <w:pPr>
        <w:kinsoku w:val="0"/>
        <w:overflowPunct w:val="0"/>
        <w:spacing w:before="120" w:line="22" w:lineRule="atLeast"/>
        <w:rPr>
          <w:rFonts w:hint="eastAsia" w:ascii="仿宋_GB2312" w:hAnsi="宋体" w:eastAsia="仿宋_GB2312" w:cs="宋体"/>
          <w:color w:val="000000"/>
          <w:sz w:val="24"/>
        </w:rPr>
      </w:pPr>
    </w:p>
    <w:p>
      <w:pPr>
        <w:kinsoku w:val="0"/>
        <w:overflowPunct w:val="0"/>
        <w:spacing w:before="120" w:line="22" w:lineRule="atLeast"/>
        <w:ind w:left="960"/>
        <w:rPr>
          <w:rFonts w:hint="eastAsia" w:ascii="仿宋_GB2312" w:hAnsi="宋体" w:eastAsia="仿宋_GB2312" w:cs="宋体"/>
          <w:color w:val="000000"/>
          <w:sz w:val="24"/>
          <w:u w:val="single"/>
        </w:rPr>
      </w:pPr>
      <w:r>
        <w:rPr>
          <w:rFonts w:hint="eastAsia" w:ascii="仿宋_GB2312" w:hAnsi="宋体" w:eastAsia="仿宋_GB2312" w:cs="宋体"/>
          <w:color w:val="000000"/>
          <w:sz w:val="24"/>
        </w:rPr>
        <w:t>项目名称：</w:t>
      </w:r>
      <w:r>
        <w:rPr>
          <w:rFonts w:hint="eastAsia" w:ascii="仿宋_GB2312" w:hAnsi="宋体" w:eastAsia="仿宋_GB2312" w:cs="宋体"/>
          <w:color w:val="000000"/>
          <w:sz w:val="24"/>
          <w:u w:val="single"/>
        </w:rPr>
        <w:t xml:space="preserve">                                   </w:t>
      </w:r>
    </w:p>
    <w:p>
      <w:pPr>
        <w:kinsoku w:val="0"/>
        <w:overflowPunct w:val="0"/>
        <w:ind w:firstLine="960" w:firstLineChars="400"/>
        <w:rPr>
          <w:rFonts w:hint="eastAsia" w:ascii="仿宋_GB2312" w:hAnsi="宋体" w:eastAsia="仿宋_GB2312" w:cs="宋体"/>
          <w:color w:val="000000"/>
          <w:sz w:val="24"/>
          <w:lang w:val="en-US" w:eastAsia="zh-CN"/>
        </w:rPr>
      </w:pPr>
    </w:p>
    <w:p>
      <w:pPr>
        <w:kinsoku w:val="0"/>
        <w:overflowPunct w:val="0"/>
        <w:ind w:firstLine="960" w:firstLineChars="400"/>
        <w:rPr>
          <w:rFonts w:hint="eastAsia" w:ascii="仿宋_GB2312" w:hAnsi="宋体" w:eastAsia="仿宋_GB2312" w:cs="宋体"/>
          <w:color w:val="000000"/>
          <w:sz w:val="24"/>
          <w:u w:val="single"/>
          <w:lang w:val="en-US" w:eastAsia="zh-CN"/>
        </w:rPr>
      </w:pPr>
      <w:r>
        <w:rPr>
          <w:rFonts w:hint="eastAsia" w:ascii="仿宋_GB2312" w:hAnsi="宋体" w:eastAsia="仿宋_GB2312" w:cs="宋体"/>
          <w:color w:val="000000"/>
          <w:sz w:val="24"/>
          <w:lang w:val="en-US" w:eastAsia="zh-CN"/>
        </w:rPr>
        <w:t>项目编号</w:t>
      </w:r>
      <w:r>
        <w:rPr>
          <w:rFonts w:hint="eastAsia" w:ascii="仿宋_GB2312" w:hAnsi="宋体" w:eastAsia="仿宋_GB2312" w:cs="宋体"/>
          <w:color w:val="000000"/>
          <w:sz w:val="24"/>
          <w:u w:val="none"/>
          <w:lang w:val="en-US" w:eastAsia="zh-CN"/>
        </w:rPr>
        <w:t>：</w:t>
      </w:r>
      <w:r>
        <w:rPr>
          <w:rFonts w:hint="eastAsia" w:ascii="仿宋_GB2312" w:hAnsi="宋体" w:eastAsia="仿宋_GB2312" w:cs="宋体"/>
          <w:color w:val="000000"/>
          <w:sz w:val="24"/>
          <w:u w:val="single"/>
          <w:lang w:val="en-US" w:eastAsia="zh-CN"/>
        </w:rPr>
        <w:t xml:space="preserve">                                   </w:t>
      </w:r>
    </w:p>
    <w:p>
      <w:pPr>
        <w:pStyle w:val="6"/>
        <w:rPr>
          <w:rFonts w:hint="default"/>
          <w:lang w:val="en-US" w:eastAsia="zh-CN"/>
        </w:rPr>
      </w:pPr>
    </w:p>
    <w:p>
      <w:pPr>
        <w:kinsoku w:val="0"/>
        <w:overflowPunct w:val="0"/>
        <w:spacing w:before="120" w:line="22" w:lineRule="atLeast"/>
        <w:ind w:left="960"/>
        <w:rPr>
          <w:rFonts w:hint="eastAsia" w:ascii="仿宋_GB2312" w:hAnsi="宋体" w:eastAsia="仿宋_GB2312" w:cs="宋体"/>
          <w:color w:val="000000"/>
          <w:sz w:val="24"/>
          <w:u w:val="single"/>
        </w:rPr>
      </w:pPr>
      <w:r>
        <w:rPr>
          <w:rFonts w:hint="eastAsia" w:ascii="仿宋_GB2312" w:hAnsi="宋体" w:eastAsia="仿宋_GB2312" w:cs="宋体"/>
          <w:color w:val="000000"/>
          <w:sz w:val="24"/>
        </w:rPr>
        <w:t>甲方：</w:t>
      </w:r>
      <w:r>
        <w:rPr>
          <w:rFonts w:hint="eastAsia" w:ascii="仿宋_GB2312" w:hAnsi="宋体" w:eastAsia="仿宋_GB2312" w:cs="宋体"/>
          <w:color w:val="000000"/>
          <w:sz w:val="24"/>
          <w:u w:val="single"/>
        </w:rPr>
        <w:t xml:space="preserve">                                       </w:t>
      </w:r>
    </w:p>
    <w:p>
      <w:pPr>
        <w:kinsoku w:val="0"/>
        <w:overflowPunct w:val="0"/>
        <w:spacing w:before="120" w:line="22" w:lineRule="atLeast"/>
        <w:rPr>
          <w:rFonts w:hint="eastAsia" w:ascii="仿宋_GB2312" w:hAnsi="宋体" w:eastAsia="仿宋_GB2312" w:cs="宋体"/>
          <w:color w:val="000000"/>
          <w:sz w:val="24"/>
        </w:rPr>
      </w:pPr>
    </w:p>
    <w:p>
      <w:pPr>
        <w:kinsoku w:val="0"/>
        <w:overflowPunct w:val="0"/>
        <w:spacing w:before="120" w:line="22" w:lineRule="atLeast"/>
        <w:ind w:left="960"/>
        <w:rPr>
          <w:rFonts w:hint="eastAsia" w:ascii="仿宋_GB2312" w:hAnsi="宋体" w:eastAsia="仿宋_GB2312" w:cs="宋体"/>
          <w:color w:val="000000"/>
          <w:sz w:val="24"/>
          <w:u w:val="single"/>
        </w:rPr>
      </w:pPr>
      <w:r>
        <w:rPr>
          <w:rFonts w:hint="eastAsia" w:ascii="仿宋_GB2312" w:hAnsi="宋体" w:eastAsia="仿宋_GB2312" w:cs="宋体"/>
          <w:color w:val="000000"/>
          <w:sz w:val="24"/>
        </w:rPr>
        <w:t>乙方：</w:t>
      </w:r>
      <w:r>
        <w:rPr>
          <w:rFonts w:hint="eastAsia" w:ascii="仿宋_GB2312" w:hAnsi="宋体" w:eastAsia="仿宋_GB2312" w:cs="宋体"/>
          <w:color w:val="000000"/>
          <w:sz w:val="24"/>
          <w:u w:val="single"/>
        </w:rPr>
        <w:t xml:space="preserve">                                       </w:t>
      </w:r>
    </w:p>
    <w:p>
      <w:pPr>
        <w:kinsoku w:val="0"/>
        <w:overflowPunct w:val="0"/>
        <w:spacing w:before="120" w:line="22" w:lineRule="atLeast"/>
        <w:rPr>
          <w:rFonts w:hint="eastAsia" w:ascii="仿宋_GB2312" w:hAnsi="宋体" w:eastAsia="仿宋_GB2312" w:cs="宋体"/>
          <w:color w:val="000000"/>
          <w:sz w:val="24"/>
        </w:rPr>
      </w:pPr>
    </w:p>
    <w:p>
      <w:pPr>
        <w:kinsoku w:val="0"/>
        <w:overflowPunct w:val="0"/>
        <w:spacing w:before="120" w:line="22" w:lineRule="atLeast"/>
        <w:ind w:firstLine="960" w:firstLineChars="400"/>
        <w:rPr>
          <w:rFonts w:hint="eastAsia" w:ascii="仿宋_GB2312" w:hAnsi="宋体" w:eastAsia="仿宋_GB2312" w:cs="宋体"/>
          <w:color w:val="000000"/>
          <w:sz w:val="24"/>
          <w:u w:val="single"/>
        </w:rPr>
      </w:pPr>
      <w:r>
        <w:rPr>
          <w:rFonts w:hint="eastAsia" w:ascii="仿宋_GB2312" w:hAnsi="宋体" w:eastAsia="仿宋_GB2312" w:cs="宋体"/>
          <w:color w:val="000000"/>
          <w:sz w:val="24"/>
        </w:rPr>
        <w:t>签订地：</w:t>
      </w:r>
      <w:r>
        <w:rPr>
          <w:rFonts w:hint="eastAsia" w:ascii="仿宋_GB2312" w:hAnsi="宋体" w:eastAsia="仿宋_GB2312" w:cs="宋体"/>
          <w:color w:val="000000"/>
          <w:sz w:val="24"/>
          <w:u w:val="single"/>
        </w:rPr>
        <w:t xml:space="preserve">                                     </w:t>
      </w:r>
    </w:p>
    <w:p>
      <w:pPr>
        <w:kinsoku w:val="0"/>
        <w:overflowPunct w:val="0"/>
        <w:spacing w:before="120" w:line="22" w:lineRule="atLeast"/>
        <w:rPr>
          <w:rFonts w:hint="eastAsia" w:ascii="仿宋_GB2312" w:hAnsi="宋体" w:eastAsia="仿宋_GB2312" w:cs="宋体"/>
          <w:color w:val="000000"/>
          <w:sz w:val="24"/>
        </w:rPr>
      </w:pPr>
    </w:p>
    <w:p>
      <w:pPr>
        <w:kinsoku w:val="0"/>
        <w:overflowPunct w:val="0"/>
        <w:spacing w:before="120" w:line="22" w:lineRule="atLeast"/>
        <w:ind w:firstLine="960" w:firstLineChars="400"/>
        <w:rPr>
          <w:rFonts w:hint="eastAsia" w:ascii="仿宋_GB2312" w:hAnsi="宋体" w:eastAsia="仿宋_GB2312" w:cs="宋体"/>
          <w:color w:val="000000"/>
          <w:sz w:val="24"/>
          <w:u w:val="single"/>
        </w:rPr>
      </w:pPr>
      <w:r>
        <w:rPr>
          <w:rFonts w:hint="eastAsia" w:ascii="仿宋_GB2312" w:hAnsi="宋体" w:eastAsia="仿宋_GB2312" w:cs="宋体"/>
          <w:color w:val="000000"/>
          <w:sz w:val="24"/>
        </w:rPr>
        <w:t>签订日期：</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年</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月</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日</w:t>
      </w:r>
    </w:p>
    <w:p>
      <w:pPr>
        <w:widowControl/>
        <w:jc w:val="left"/>
        <w:rPr>
          <w:rFonts w:hint="eastAsia" w:ascii="仿宋_GB2312" w:hAnsi="宋体" w:eastAsia="仿宋_GB2312" w:cs="宋体"/>
          <w:color w:val="000000"/>
          <w:sz w:val="24"/>
        </w:rPr>
        <w:sectPr>
          <w:headerReference r:id="rId9" w:type="default"/>
          <w:footerReference r:id="rId10" w:type="default"/>
          <w:pgSz w:w="11905" w:h="16838"/>
          <w:pgMar w:top="1134" w:right="1134" w:bottom="1134" w:left="1417" w:header="680" w:footer="680" w:gutter="0"/>
          <w:pgNumType w:fmt="decimal" w:start="1"/>
          <w:cols w:space="0" w:num="1"/>
          <w:rtlGutter w:val="0"/>
          <w:docGrid w:linePitch="0" w:charSpace="0"/>
        </w:sectPr>
      </w:pPr>
    </w:p>
    <w:p>
      <w:pPr>
        <w:kinsoku w:val="0"/>
        <w:overflowPunct w:val="0"/>
        <w:spacing w:line="560" w:lineRule="exact"/>
        <w:ind w:firstLine="720" w:firstLineChars="300"/>
        <w:rPr>
          <w:rFonts w:hint="eastAsia" w:ascii="仿宋_GB2312" w:hAnsi="宋体" w:eastAsia="仿宋_GB2312" w:cs="宋体"/>
          <w:color w:val="000000"/>
          <w:sz w:val="24"/>
        </w:rPr>
      </w:pPr>
      <w:r>
        <w:rPr>
          <w:rFonts w:hint="eastAsia" w:ascii="仿宋_GB2312" w:hAnsi="宋体" w:eastAsia="仿宋_GB2312" w:cs="宋体"/>
          <w:color w:val="000000"/>
          <w:sz w:val="24"/>
          <w:u w:val="single"/>
          <w:lang w:val="zh-CN"/>
        </w:rPr>
        <w:t xml:space="preserve">        </w:t>
      </w:r>
      <w:r>
        <w:rPr>
          <w:rFonts w:hint="eastAsia" w:ascii="仿宋_GB2312" w:hAnsi="宋体" w:eastAsia="仿宋_GB2312" w:cs="宋体"/>
          <w:color w:val="000000"/>
          <w:sz w:val="24"/>
          <w:lang w:val="zh-CN"/>
        </w:rPr>
        <w:t>年</w:t>
      </w:r>
      <w:r>
        <w:rPr>
          <w:rFonts w:hint="eastAsia" w:ascii="仿宋_GB2312" w:hAnsi="宋体" w:eastAsia="仿宋_GB2312" w:cs="宋体"/>
          <w:color w:val="000000"/>
          <w:sz w:val="24"/>
          <w:u w:val="single"/>
          <w:lang w:val="zh-CN"/>
        </w:rPr>
        <w:t xml:space="preserve">    </w:t>
      </w:r>
      <w:r>
        <w:rPr>
          <w:rFonts w:hint="eastAsia" w:ascii="仿宋_GB2312" w:hAnsi="宋体" w:eastAsia="仿宋_GB2312" w:cs="宋体"/>
          <w:color w:val="000000"/>
          <w:sz w:val="24"/>
          <w:lang w:val="zh-CN"/>
        </w:rPr>
        <w:t>月</w:t>
      </w:r>
      <w:r>
        <w:rPr>
          <w:rFonts w:hint="eastAsia" w:ascii="仿宋_GB2312" w:hAnsi="宋体" w:eastAsia="仿宋_GB2312" w:cs="宋体"/>
          <w:color w:val="000000"/>
          <w:sz w:val="24"/>
          <w:u w:val="single"/>
          <w:lang w:val="zh-CN"/>
        </w:rPr>
        <w:t xml:space="preserve">    </w:t>
      </w:r>
      <w:r>
        <w:rPr>
          <w:rFonts w:hint="eastAsia" w:ascii="仿宋_GB2312" w:hAnsi="宋体" w:eastAsia="仿宋_GB2312" w:cs="宋体"/>
          <w:color w:val="000000"/>
          <w:sz w:val="24"/>
          <w:lang w:val="zh-CN"/>
        </w:rPr>
        <w:t>日</w:t>
      </w:r>
      <w:r>
        <w:rPr>
          <w:rFonts w:hint="eastAsia" w:ascii="仿宋_GB2312" w:hAnsi="宋体" w:eastAsia="仿宋_GB2312" w:cs="宋体"/>
          <w:color w:val="000000"/>
          <w:sz w:val="24"/>
        </w:rPr>
        <w:t>，</w:t>
      </w:r>
      <w:r>
        <w:rPr>
          <w:rFonts w:hint="eastAsia" w:ascii="仿宋_GB2312" w:hAnsi="宋体" w:eastAsia="仿宋_GB2312" w:cs="宋体"/>
          <w:color w:val="000000"/>
          <w:sz w:val="24"/>
          <w:u w:val="single"/>
        </w:rPr>
        <w:t xml:space="preserve">   （采购人名称）   </w:t>
      </w:r>
      <w:r>
        <w:rPr>
          <w:rFonts w:hint="eastAsia" w:ascii="仿宋_GB2312" w:hAnsi="宋体" w:eastAsia="仿宋_GB2312" w:cs="宋体"/>
          <w:color w:val="000000"/>
          <w:sz w:val="24"/>
        </w:rPr>
        <w:t>以</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u w:val="single"/>
          <w:lang w:val="en-US" w:eastAsia="zh-CN"/>
        </w:rPr>
        <w:t xml:space="preserve">        </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对</w:t>
      </w:r>
      <w:r>
        <w:rPr>
          <w:rFonts w:hint="eastAsia" w:ascii="仿宋_GB2312" w:hAnsi="宋体" w:eastAsia="仿宋_GB2312" w:cs="宋体"/>
          <w:color w:val="000000"/>
          <w:sz w:val="24"/>
          <w:u w:val="single"/>
        </w:rPr>
        <w:t xml:space="preserve">   （同前页项目名称）   </w:t>
      </w:r>
      <w:r>
        <w:rPr>
          <w:rFonts w:hint="eastAsia" w:ascii="仿宋_GB2312" w:hAnsi="宋体" w:eastAsia="仿宋_GB2312" w:cs="宋体"/>
          <w:color w:val="000000"/>
          <w:sz w:val="24"/>
        </w:rPr>
        <w:t>项目进行了采购。经</w:t>
      </w:r>
      <w:r>
        <w:rPr>
          <w:rFonts w:hint="eastAsia" w:ascii="仿宋_GB2312" w:hAnsi="宋体" w:eastAsia="仿宋_GB2312" w:cs="宋体"/>
          <w:color w:val="000000"/>
          <w:sz w:val="24"/>
          <w:u w:val="single"/>
        </w:rPr>
        <w:t xml:space="preserve">   （相关评定主体名称）   </w:t>
      </w:r>
      <w:r>
        <w:rPr>
          <w:rFonts w:hint="eastAsia" w:ascii="仿宋_GB2312" w:hAnsi="宋体" w:eastAsia="仿宋_GB2312" w:cs="宋体"/>
          <w:color w:val="000000"/>
          <w:sz w:val="24"/>
        </w:rPr>
        <w:t>评定，</w:t>
      </w:r>
      <w:r>
        <w:rPr>
          <w:rFonts w:hint="eastAsia" w:ascii="仿宋_GB2312" w:hAnsi="宋体" w:eastAsia="仿宋_GB2312" w:cs="宋体"/>
          <w:color w:val="000000"/>
          <w:sz w:val="24"/>
          <w:u w:val="single"/>
        </w:rPr>
        <w:t xml:space="preserve">   （中标供应商名称）</w:t>
      </w:r>
      <w:r>
        <w:rPr>
          <w:rFonts w:hint="eastAsia" w:ascii="仿宋_GB2312" w:hAnsi="宋体" w:eastAsia="仿宋_GB2312" w:cs="宋体"/>
          <w:color w:val="000000"/>
          <w:sz w:val="24"/>
        </w:rPr>
        <w:t>为该项目中标供应商。现于中标通知书发出之日起三十日内，按照采购文件确定的事项签订本合同。</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zh-CN"/>
        </w:rPr>
        <w:t>根据《中华人民共和国合同法》、《中华人民共和国政府采购法》等相关法律法规之规定，按照平等、自愿、公平和诚实信用的原则，经</w:t>
      </w:r>
      <w:r>
        <w:rPr>
          <w:rFonts w:hint="eastAsia" w:ascii="仿宋_GB2312" w:hAnsi="宋体" w:eastAsia="仿宋_GB2312" w:cs="宋体"/>
          <w:color w:val="000000"/>
          <w:sz w:val="24"/>
          <w:u w:val="single"/>
        </w:rPr>
        <w:t xml:space="preserve">   （采购人名称）   </w:t>
      </w:r>
      <w:r>
        <w:rPr>
          <w:rFonts w:hint="eastAsia" w:ascii="仿宋_GB2312" w:hAnsi="宋体" w:eastAsia="仿宋_GB2312" w:cs="宋体"/>
          <w:color w:val="000000"/>
          <w:sz w:val="24"/>
          <w:lang w:val="zh-CN"/>
        </w:rPr>
        <w:t>(以下简称：甲方)和</w:t>
      </w:r>
      <w:r>
        <w:rPr>
          <w:rFonts w:hint="eastAsia" w:ascii="仿宋_GB2312" w:hAnsi="宋体" w:eastAsia="仿宋_GB2312" w:cs="宋体"/>
          <w:color w:val="000000"/>
          <w:sz w:val="24"/>
          <w:u w:val="single"/>
        </w:rPr>
        <w:t xml:space="preserve">   （中标供应商名称）   </w:t>
      </w:r>
      <w:r>
        <w:rPr>
          <w:rFonts w:hint="eastAsia" w:ascii="仿宋_GB2312" w:hAnsi="宋体" w:eastAsia="仿宋_GB2312" w:cs="宋体"/>
          <w:color w:val="000000"/>
          <w:sz w:val="24"/>
          <w:lang w:val="zh-CN"/>
        </w:rPr>
        <w:t>(以下简称：乙方)协商一致，约定以下合同</w:t>
      </w:r>
      <w:r>
        <w:rPr>
          <w:rFonts w:hint="eastAsia" w:ascii="仿宋_GB2312" w:hAnsi="宋体" w:eastAsia="仿宋_GB2312" w:cs="宋体"/>
          <w:color w:val="000000"/>
          <w:sz w:val="24"/>
        </w:rPr>
        <w:t>条款，以兹共同遵守、全面履行。</w:t>
      </w:r>
    </w:p>
    <w:p>
      <w:pPr>
        <w:kinsoku w:val="0"/>
        <w:overflowPunct w:val="0"/>
        <w:spacing w:line="560" w:lineRule="exact"/>
        <w:ind w:firstLine="482" w:firstLineChars="200"/>
        <w:outlineLvl w:val="9"/>
        <w:rPr>
          <w:rFonts w:hint="eastAsia" w:ascii="仿宋_GB2312" w:hAnsi="宋体" w:eastAsia="仿宋_GB2312" w:cs="宋体"/>
          <w:b/>
          <w:color w:val="000000"/>
          <w:sz w:val="24"/>
        </w:rPr>
      </w:pPr>
      <w:bookmarkStart w:id="156" w:name="_Toc26578"/>
      <w:bookmarkStart w:id="157" w:name="_Toc15142"/>
      <w:bookmarkStart w:id="158" w:name="_Toc24059"/>
      <w:bookmarkStart w:id="159" w:name="_Toc2232"/>
      <w:bookmarkStart w:id="160" w:name="_Toc21246"/>
      <w:bookmarkStart w:id="161" w:name="_Toc3029"/>
      <w:r>
        <w:rPr>
          <w:rFonts w:hint="eastAsia" w:ascii="仿宋_GB2312" w:hAnsi="宋体" w:eastAsia="仿宋_GB2312" w:cs="宋体"/>
          <w:b/>
          <w:color w:val="000000"/>
          <w:sz w:val="24"/>
        </w:rPr>
        <w:t>1.1 合同组成部分</w:t>
      </w:r>
      <w:bookmarkEnd w:id="156"/>
      <w:bookmarkEnd w:id="157"/>
      <w:bookmarkEnd w:id="158"/>
      <w:bookmarkEnd w:id="159"/>
      <w:bookmarkEnd w:id="160"/>
      <w:bookmarkEnd w:id="161"/>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1.1.1 本合同及其补充合同、变更协议；</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1.1.2 中标通知书；</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1.1.3 投标文件（含澄清或者说明文件）；</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1.1.4 招标文件（含澄清或者修改文件）；</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1.1.5 其他相关采购文件。</w:t>
      </w:r>
    </w:p>
    <w:p>
      <w:pPr>
        <w:kinsoku w:val="0"/>
        <w:overflowPunct w:val="0"/>
        <w:spacing w:line="560" w:lineRule="exact"/>
        <w:ind w:firstLine="482" w:firstLineChars="200"/>
        <w:outlineLvl w:val="9"/>
        <w:rPr>
          <w:rFonts w:hint="eastAsia" w:ascii="仿宋_GB2312" w:hAnsi="宋体" w:eastAsia="仿宋_GB2312" w:cs="宋体"/>
          <w:b/>
          <w:color w:val="000000"/>
          <w:sz w:val="24"/>
        </w:rPr>
      </w:pPr>
      <w:bookmarkStart w:id="162" w:name="_Toc29328"/>
      <w:bookmarkStart w:id="163" w:name="_Toc22307"/>
      <w:bookmarkStart w:id="164" w:name="_Toc12483"/>
      <w:bookmarkStart w:id="165" w:name="_Toc21295"/>
      <w:bookmarkStart w:id="166" w:name="_Toc27126"/>
      <w:bookmarkStart w:id="167" w:name="_Toc24300"/>
      <w:r>
        <w:rPr>
          <w:rFonts w:hint="eastAsia" w:ascii="仿宋_GB2312" w:hAnsi="宋体" w:eastAsia="仿宋_GB2312" w:cs="宋体"/>
          <w:b/>
          <w:color w:val="000000"/>
          <w:sz w:val="24"/>
        </w:rPr>
        <w:t>1.2 货物</w:t>
      </w:r>
      <w:bookmarkEnd w:id="162"/>
      <w:bookmarkEnd w:id="163"/>
      <w:bookmarkEnd w:id="164"/>
      <w:bookmarkEnd w:id="165"/>
      <w:bookmarkEnd w:id="166"/>
      <w:bookmarkEnd w:id="167"/>
    </w:p>
    <w:p>
      <w:pPr>
        <w:kinsoku w:val="0"/>
        <w:overflowPunct w:val="0"/>
        <w:spacing w:line="560" w:lineRule="exact"/>
        <w:ind w:firstLine="480" w:firstLineChars="200"/>
        <w:rPr>
          <w:rFonts w:hint="eastAsia" w:ascii="仿宋_GB2312" w:hAnsi="宋体" w:eastAsia="仿宋_GB2312" w:cs="宋体"/>
          <w:color w:val="000000"/>
          <w:sz w:val="24"/>
          <w:u w:val="single"/>
        </w:rPr>
      </w:pPr>
      <w:r>
        <w:rPr>
          <w:rFonts w:hint="eastAsia" w:ascii="仿宋_GB2312" w:hAnsi="宋体" w:eastAsia="仿宋_GB2312" w:cs="宋体"/>
          <w:color w:val="000000"/>
          <w:sz w:val="24"/>
        </w:rPr>
        <w:t>1.2.1 货物名称：</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w:t>
      </w:r>
    </w:p>
    <w:p>
      <w:pPr>
        <w:kinsoku w:val="0"/>
        <w:overflowPunct w:val="0"/>
        <w:spacing w:line="560" w:lineRule="exact"/>
        <w:ind w:firstLine="480" w:firstLineChars="200"/>
        <w:rPr>
          <w:rFonts w:hint="eastAsia" w:ascii="仿宋_GB2312" w:hAnsi="宋体" w:eastAsia="仿宋_GB2312" w:cs="宋体"/>
          <w:color w:val="000000"/>
          <w:sz w:val="24"/>
          <w:u w:val="single"/>
        </w:rPr>
      </w:pPr>
      <w:r>
        <w:rPr>
          <w:rFonts w:hint="eastAsia" w:ascii="仿宋_GB2312" w:hAnsi="宋体" w:eastAsia="仿宋_GB2312" w:cs="宋体"/>
          <w:color w:val="000000"/>
          <w:sz w:val="24"/>
        </w:rPr>
        <w:t>1.2.2 货物数量：</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1.2.3 货物质量：</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w:t>
      </w:r>
    </w:p>
    <w:p>
      <w:pPr>
        <w:kinsoku w:val="0"/>
        <w:overflowPunct w:val="0"/>
        <w:spacing w:line="560" w:lineRule="exact"/>
        <w:ind w:firstLine="482" w:firstLineChars="200"/>
        <w:outlineLvl w:val="9"/>
        <w:rPr>
          <w:rFonts w:hint="eastAsia" w:ascii="仿宋_GB2312" w:hAnsi="宋体" w:eastAsia="仿宋_GB2312" w:cs="宋体"/>
          <w:b/>
          <w:color w:val="000000"/>
          <w:sz w:val="24"/>
        </w:rPr>
      </w:pPr>
      <w:bookmarkStart w:id="168" w:name="_Toc23292"/>
      <w:bookmarkStart w:id="169" w:name="_Toc3111"/>
      <w:bookmarkStart w:id="170" w:name="_Toc21631"/>
      <w:bookmarkStart w:id="171" w:name="_Toc21551"/>
      <w:bookmarkStart w:id="172" w:name="_Toc28674"/>
      <w:bookmarkStart w:id="173" w:name="_Toc10516"/>
      <w:r>
        <w:rPr>
          <w:rFonts w:hint="eastAsia" w:ascii="仿宋_GB2312" w:hAnsi="宋体" w:eastAsia="仿宋_GB2312" w:cs="宋体"/>
          <w:b/>
          <w:color w:val="000000"/>
          <w:sz w:val="24"/>
        </w:rPr>
        <w:t>1.3 价款</w:t>
      </w:r>
      <w:bookmarkEnd w:id="168"/>
      <w:bookmarkEnd w:id="169"/>
      <w:bookmarkEnd w:id="170"/>
      <w:bookmarkEnd w:id="171"/>
      <w:bookmarkEnd w:id="172"/>
      <w:bookmarkEnd w:id="173"/>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本合同总价为：￥</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元（大写：</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元人民币）。</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分项价格：</w:t>
      </w:r>
    </w:p>
    <w:p>
      <w:pPr>
        <w:pStyle w:val="2"/>
        <w:rPr>
          <w:rFonts w:hint="eastAsi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r>
              <w:rPr>
                <w:rFonts w:hint="eastAsia" w:ascii="仿宋_GB2312" w:hAnsi="宋体" w:eastAsia="仿宋_GB2312" w:cs="宋体"/>
                <w:color w:val="000000"/>
                <w:kern w:val="2"/>
                <w:sz w:val="24"/>
                <w:szCs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r>
              <w:rPr>
                <w:rFonts w:hint="eastAsia" w:ascii="仿宋_GB2312" w:hAnsi="宋体" w:eastAsia="仿宋_GB2312" w:cs="宋体"/>
                <w:color w:val="000000"/>
                <w:kern w:val="2"/>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r>
              <w:rPr>
                <w:rFonts w:hint="eastAsia" w:ascii="仿宋_GB2312" w:hAnsi="宋体" w:eastAsia="仿宋_GB2312"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r>
              <w:rPr>
                <w:rFonts w:hint="eastAsia" w:ascii="仿宋_GB2312" w:hAnsi="宋体" w:eastAsia="仿宋_GB2312" w:cs="宋体"/>
                <w:color w:val="000000"/>
                <w:kern w:val="2"/>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29"/>
              <w:kinsoku w:val="0"/>
              <w:overflowPunct w:val="0"/>
              <w:spacing w:line="560" w:lineRule="exact"/>
              <w:ind w:firstLine="480"/>
              <w:jc w:val="center"/>
              <w:rPr>
                <w:rFonts w:hint="eastAsia" w:ascii="仿宋_GB2312" w:hAnsi="宋体" w:eastAsia="仿宋_GB2312" w:cs="宋体"/>
                <w:color w:val="000000"/>
                <w:kern w:val="2"/>
                <w:sz w:val="24"/>
                <w:szCs w:val="24"/>
              </w:rPr>
            </w:pPr>
          </w:p>
        </w:tc>
      </w:tr>
    </w:tbl>
    <w:p>
      <w:pPr>
        <w:kinsoku w:val="0"/>
        <w:overflowPunct w:val="0"/>
        <w:spacing w:line="560" w:lineRule="exact"/>
        <w:ind w:firstLine="482" w:firstLineChars="200"/>
        <w:outlineLvl w:val="9"/>
        <w:rPr>
          <w:rFonts w:hint="eastAsia" w:ascii="仿宋_GB2312" w:hAnsi="宋体" w:eastAsia="仿宋_GB2312" w:cs="宋体"/>
          <w:b/>
          <w:color w:val="000000"/>
          <w:sz w:val="24"/>
        </w:rPr>
      </w:pPr>
      <w:bookmarkStart w:id="174" w:name="_Toc20273"/>
      <w:bookmarkStart w:id="175" w:name="_Toc1814"/>
      <w:bookmarkStart w:id="176" w:name="_Toc10340"/>
      <w:bookmarkStart w:id="177" w:name="_Toc5411"/>
      <w:bookmarkStart w:id="178" w:name="_Toc22618"/>
      <w:bookmarkStart w:id="179" w:name="_Toc25613"/>
      <w:r>
        <w:rPr>
          <w:rFonts w:hint="eastAsia" w:ascii="仿宋_GB2312" w:hAnsi="宋体" w:eastAsia="仿宋_GB2312" w:cs="宋体"/>
          <w:b/>
          <w:color w:val="000000"/>
          <w:sz w:val="24"/>
        </w:rPr>
        <w:t>1.4 付款方式和发票开具方式</w:t>
      </w:r>
      <w:bookmarkEnd w:id="174"/>
      <w:bookmarkEnd w:id="175"/>
      <w:bookmarkEnd w:id="176"/>
      <w:bookmarkEnd w:id="177"/>
      <w:bookmarkEnd w:id="178"/>
      <w:bookmarkEnd w:id="179"/>
    </w:p>
    <w:p>
      <w:pPr>
        <w:pStyle w:val="6"/>
        <w:rPr>
          <w:rFonts w:hint="eastAsia" w:ascii="仿宋_GB2312" w:hAnsi="宋体" w:eastAsia="仿宋_GB2312" w:cs="宋体"/>
          <w:color w:val="000000"/>
          <w:szCs w:val="24"/>
        </w:rPr>
      </w:pPr>
      <w:r>
        <w:rPr>
          <w:rFonts w:hint="eastAsia" w:ascii="仿宋_GB2312" w:hAnsi="宋体" w:eastAsia="仿宋_GB2312" w:cs="宋体"/>
          <w:color w:val="000000"/>
          <w:szCs w:val="24"/>
        </w:rPr>
        <w:t xml:space="preserve">1.4.1 </w:t>
      </w:r>
      <w:r>
        <w:rPr>
          <w:rFonts w:hint="eastAsia" w:ascii="仿宋" w:hAnsi="仿宋" w:eastAsia="仿宋" w:cs="仿宋"/>
          <w:color w:val="auto"/>
          <w:kern w:val="0"/>
          <w:sz w:val="24"/>
          <w:szCs w:val="24"/>
          <w:highlight w:val="none"/>
          <w:lang w:val="en-US" w:eastAsia="zh-CN" w:bidi="ar-SA"/>
        </w:rPr>
        <w:t>付款方式：</w:t>
      </w:r>
    </w:p>
    <w:p>
      <w:pPr>
        <w:spacing w:line="44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1.4.2 总价以审计结算为准。</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1.4.3 发票开具方式：</w:t>
      </w:r>
      <w:r>
        <w:rPr>
          <w:rFonts w:hint="eastAsia" w:ascii="仿宋_GB2312" w:hAnsi="宋体" w:eastAsia="仿宋_GB2312" w:cs="宋体"/>
          <w:color w:val="000000"/>
          <w:sz w:val="24"/>
          <w:u w:val="single"/>
        </w:rPr>
        <w:t xml:space="preserve"> 增值税普通发票     </w:t>
      </w:r>
      <w:r>
        <w:rPr>
          <w:rFonts w:hint="eastAsia" w:ascii="仿宋_GB2312" w:hAnsi="宋体" w:eastAsia="仿宋_GB2312" w:cs="宋体"/>
          <w:color w:val="000000"/>
          <w:sz w:val="24"/>
        </w:rPr>
        <w:t>。</w:t>
      </w:r>
    </w:p>
    <w:p>
      <w:pPr>
        <w:kinsoku w:val="0"/>
        <w:overflowPunct w:val="0"/>
        <w:spacing w:line="560" w:lineRule="exact"/>
        <w:ind w:firstLine="482" w:firstLineChars="200"/>
        <w:outlineLvl w:val="9"/>
        <w:rPr>
          <w:rFonts w:hint="eastAsia" w:ascii="仿宋_GB2312" w:hAnsi="宋体" w:eastAsia="仿宋_GB2312" w:cs="宋体"/>
          <w:b/>
          <w:color w:val="000000"/>
          <w:sz w:val="24"/>
        </w:rPr>
      </w:pPr>
      <w:bookmarkStart w:id="180" w:name="_Toc19304"/>
      <w:bookmarkStart w:id="181" w:name="_Toc9182"/>
      <w:bookmarkStart w:id="182" w:name="_Toc2846"/>
      <w:bookmarkStart w:id="183" w:name="_Toc12098"/>
      <w:bookmarkStart w:id="184" w:name="_Toc31860"/>
      <w:bookmarkStart w:id="185" w:name="_Toc32071"/>
      <w:r>
        <w:rPr>
          <w:rFonts w:hint="eastAsia" w:ascii="仿宋_GB2312" w:hAnsi="宋体" w:eastAsia="仿宋_GB2312" w:cs="宋体"/>
          <w:b/>
          <w:color w:val="000000"/>
          <w:sz w:val="24"/>
        </w:rPr>
        <w:t>1.5 货物交付期限、地点和方式</w:t>
      </w:r>
      <w:bookmarkEnd w:id="180"/>
      <w:bookmarkEnd w:id="181"/>
      <w:bookmarkEnd w:id="182"/>
      <w:bookmarkEnd w:id="183"/>
      <w:bookmarkEnd w:id="184"/>
      <w:bookmarkEnd w:id="185"/>
    </w:p>
    <w:p>
      <w:pPr>
        <w:kinsoku w:val="0"/>
        <w:overflowPunct w:val="0"/>
        <w:spacing w:line="560" w:lineRule="exact"/>
        <w:ind w:firstLine="482" w:firstLineChars="200"/>
        <w:rPr>
          <w:rFonts w:hint="eastAsia" w:ascii="仿宋_GB2312" w:hAnsi="宋体" w:eastAsia="仿宋_GB2312" w:cs="宋体"/>
          <w:b/>
          <w:color w:val="000000"/>
          <w:sz w:val="24"/>
          <w:u w:val="single"/>
        </w:rPr>
      </w:pPr>
      <w:r>
        <w:rPr>
          <w:rFonts w:hint="eastAsia" w:ascii="仿宋_GB2312" w:hAnsi="宋体" w:eastAsia="仿宋_GB2312" w:cs="宋体"/>
          <w:b/>
          <w:color w:val="000000"/>
          <w:sz w:val="24"/>
        </w:rPr>
        <w:t>1.5.1 交付期限：</w:t>
      </w:r>
      <w:r>
        <w:rPr>
          <w:rFonts w:hint="eastAsia" w:ascii="仿宋_GB2312" w:hAnsi="宋体" w:eastAsia="仿宋_GB2312" w:cs="宋体"/>
          <w:b/>
          <w:color w:val="000000"/>
          <w:sz w:val="24"/>
          <w:u w:val="single"/>
          <w:lang w:eastAsia="zh-CN"/>
        </w:rPr>
        <w:t>合同签订之日起</w:t>
      </w:r>
      <w:r>
        <w:rPr>
          <w:rFonts w:hint="eastAsia" w:ascii="仿宋_GB2312" w:hAnsi="宋体" w:eastAsia="仿宋_GB2312" w:cs="宋体"/>
          <w:b/>
          <w:color w:val="000000"/>
          <w:sz w:val="24"/>
          <w:u w:val="single"/>
          <w:lang w:val="en-US" w:eastAsia="zh-CN"/>
        </w:rPr>
        <w:t>30天内</w:t>
      </w:r>
      <w:r>
        <w:rPr>
          <w:rFonts w:hint="eastAsia" w:ascii="仿宋_GB2312" w:hAnsi="宋体" w:eastAsia="仿宋_GB2312" w:cs="宋体"/>
          <w:b/>
          <w:color w:val="000000"/>
          <w:sz w:val="24"/>
          <w:u w:val="single"/>
        </w:rPr>
        <w:t xml:space="preserve"> </w:t>
      </w:r>
      <w:r>
        <w:rPr>
          <w:rFonts w:hint="eastAsia" w:ascii="仿宋_GB2312" w:hAnsi="宋体" w:eastAsia="仿宋_GB2312" w:cs="宋体"/>
          <w:b/>
          <w:color w:val="000000"/>
          <w:sz w:val="24"/>
        </w:rPr>
        <w:t>；</w:t>
      </w:r>
    </w:p>
    <w:p>
      <w:pPr>
        <w:spacing w:line="240" w:lineRule="atLeast"/>
        <w:ind w:firstLine="482" w:firstLineChars="200"/>
        <w:rPr>
          <w:rFonts w:hint="eastAsia" w:ascii="仿宋_GB2312" w:eastAsia="仿宋_GB2312"/>
          <w:sz w:val="24"/>
          <w:u w:val="single"/>
        </w:rPr>
      </w:pPr>
      <w:r>
        <w:rPr>
          <w:rFonts w:hint="eastAsia" w:ascii="仿宋_GB2312" w:hAnsi="宋体" w:eastAsia="仿宋_GB2312" w:cs="宋体"/>
          <w:b/>
          <w:color w:val="000000"/>
          <w:sz w:val="24"/>
        </w:rPr>
        <w:t>1.5.2 交付地点：</w:t>
      </w:r>
      <w:r>
        <w:rPr>
          <w:rFonts w:hint="eastAsia" w:ascii="仿宋_GB2312" w:eastAsia="仿宋_GB2312"/>
          <w:sz w:val="24"/>
          <w:u w:val="single"/>
        </w:rPr>
        <w:t xml:space="preserve">                                        。</w:t>
      </w:r>
    </w:p>
    <w:p>
      <w:pPr>
        <w:spacing w:line="240" w:lineRule="atLeast"/>
        <w:ind w:firstLine="482" w:firstLineChars="200"/>
        <w:rPr>
          <w:rFonts w:hint="eastAsia" w:ascii="仿宋_GB2312" w:hAnsi="宋体" w:eastAsia="仿宋_GB2312" w:cs="宋体"/>
          <w:bCs/>
          <w:color w:val="000000"/>
          <w:sz w:val="24"/>
          <w:u w:val="single"/>
        </w:rPr>
      </w:pPr>
      <w:r>
        <w:rPr>
          <w:rFonts w:hint="eastAsia" w:ascii="仿宋_GB2312" w:hAnsi="宋体" w:eastAsia="仿宋_GB2312" w:cs="宋体"/>
          <w:b/>
          <w:color w:val="000000"/>
          <w:sz w:val="24"/>
        </w:rPr>
        <w:t>1.5.3 交付方式：</w:t>
      </w:r>
      <w:r>
        <w:rPr>
          <w:rFonts w:hint="eastAsia" w:ascii="仿宋_GB2312" w:eastAsia="仿宋_GB2312"/>
          <w:sz w:val="24"/>
          <w:u w:val="single"/>
        </w:rPr>
        <w:t xml:space="preserve">                                           。</w:t>
      </w:r>
    </w:p>
    <w:p>
      <w:pPr>
        <w:kinsoku w:val="0"/>
        <w:overflowPunct w:val="0"/>
        <w:spacing w:line="560" w:lineRule="exact"/>
        <w:ind w:firstLine="482" w:firstLineChars="200"/>
        <w:outlineLvl w:val="9"/>
        <w:rPr>
          <w:rFonts w:hint="eastAsia" w:ascii="仿宋_GB2312" w:hAnsi="宋体" w:eastAsia="仿宋_GB2312" w:cs="宋体"/>
          <w:b/>
          <w:color w:val="000000"/>
          <w:sz w:val="24"/>
        </w:rPr>
      </w:pPr>
      <w:bookmarkStart w:id="186" w:name="_Toc26776"/>
      <w:bookmarkStart w:id="187" w:name="_Toc19554"/>
      <w:bookmarkStart w:id="188" w:name="_Toc21423"/>
      <w:bookmarkStart w:id="189" w:name="_Toc13376"/>
      <w:bookmarkStart w:id="190" w:name="_Toc27250"/>
      <w:bookmarkStart w:id="191" w:name="_Toc31259"/>
      <w:r>
        <w:rPr>
          <w:rFonts w:hint="eastAsia" w:ascii="仿宋_GB2312" w:hAnsi="宋体" w:eastAsia="仿宋_GB2312" w:cs="宋体"/>
          <w:b/>
          <w:color w:val="000000"/>
          <w:sz w:val="24"/>
        </w:rPr>
        <w:t>1.6 违约责任</w:t>
      </w:r>
      <w:bookmarkEnd w:id="186"/>
      <w:bookmarkEnd w:id="187"/>
      <w:bookmarkEnd w:id="188"/>
      <w:bookmarkEnd w:id="189"/>
      <w:bookmarkEnd w:id="190"/>
      <w:bookmarkEnd w:id="191"/>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1.6.1 除不可抗力外，如果乙方没有按照本合同约定的期限、地点和方式交付货物，那么甲方可要求乙方支付违约金，违约金按每迟延交付货物一日的应交付而未交付货物价格的</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%计算，最高限额为本合同总价的</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%；迟延交付货物的违约金计算数额达到前述最高限额之日起，甲方有权在要求乙方支付违约金的同时，书面通知乙方解除本合同；</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1.6.2 除不可抗力外，如果甲方没有按照本合同约定的付款方式付款，那么乙方可要求甲方支付违约金，违约金按每迟延付款一日的应付而未付款的</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%计算，最高限额为本合同总价的</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%；迟延付款的违约金计算数额达到前述最高限额之日起，乙方有权在要求甲方支付违约金的同时，书面通知甲方解除本合同；</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pPr>
        <w:kinsoku w:val="0"/>
        <w:overflowPunct w:val="0"/>
        <w:spacing w:line="560" w:lineRule="exact"/>
        <w:ind w:firstLine="482" w:firstLineChars="200"/>
        <w:outlineLvl w:val="9"/>
        <w:rPr>
          <w:rFonts w:hint="eastAsia" w:ascii="仿宋_GB2312" w:hAnsi="宋体" w:eastAsia="仿宋_GB2312" w:cs="宋体"/>
          <w:b/>
          <w:color w:val="000000"/>
          <w:sz w:val="24"/>
        </w:rPr>
      </w:pPr>
      <w:bookmarkStart w:id="192" w:name="_Toc2899"/>
      <w:bookmarkStart w:id="193" w:name="_Toc16021"/>
      <w:bookmarkStart w:id="194" w:name="_Toc25759"/>
      <w:bookmarkStart w:id="195" w:name="_Toc28046"/>
      <w:bookmarkStart w:id="196" w:name="_Toc15583"/>
      <w:bookmarkStart w:id="197" w:name="_Toc28375"/>
      <w:r>
        <w:rPr>
          <w:rFonts w:hint="eastAsia" w:ascii="仿宋_GB2312" w:hAnsi="宋体" w:eastAsia="仿宋_GB2312" w:cs="宋体"/>
          <w:b/>
          <w:color w:val="000000"/>
          <w:sz w:val="24"/>
        </w:rPr>
        <w:t>1.7 合同争议的解决</w:t>
      </w:r>
      <w:bookmarkEnd w:id="192"/>
      <w:bookmarkEnd w:id="193"/>
      <w:bookmarkEnd w:id="194"/>
      <w:bookmarkEnd w:id="195"/>
      <w:bookmarkEnd w:id="196"/>
      <w:bookmarkEnd w:id="197"/>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本合同履行过程中发生的任何争议，双方当事人均可通过和解或者调解解决；不愿和解、调解或者和解、调解不成的，可以选择下列第</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种方式解决：</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1.7.1 将争议提交</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仲裁委员会依申请仲裁时其现行有效的仲裁规则裁决；</w:t>
      </w:r>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1.7.2 向</w:t>
      </w:r>
      <w:r>
        <w:rPr>
          <w:rFonts w:hint="eastAsia" w:ascii="仿宋_GB2312" w:hAnsi="宋体" w:eastAsia="仿宋_GB2312" w:cs="宋体"/>
          <w:color w:val="000000"/>
          <w:sz w:val="24"/>
          <w:u w:val="single"/>
        </w:rPr>
        <w:t xml:space="preserve">   （被告住所地、合同履行地、合同签订地、原告住所地、标的物所在地等与争议有实际联系的地点中选出的人民法院名称）    </w:t>
      </w:r>
      <w:r>
        <w:rPr>
          <w:rFonts w:hint="eastAsia" w:ascii="仿宋_GB2312" w:hAnsi="宋体" w:eastAsia="仿宋_GB2312" w:cs="宋体"/>
          <w:color w:val="000000"/>
          <w:sz w:val="24"/>
        </w:rPr>
        <w:t>人民法院起诉。</w:t>
      </w:r>
    </w:p>
    <w:p>
      <w:pPr>
        <w:kinsoku w:val="0"/>
        <w:overflowPunct w:val="0"/>
        <w:spacing w:line="560" w:lineRule="exact"/>
        <w:ind w:firstLine="482" w:firstLineChars="200"/>
        <w:outlineLvl w:val="9"/>
        <w:rPr>
          <w:rFonts w:hint="eastAsia" w:ascii="仿宋_GB2312" w:hAnsi="宋体" w:eastAsia="仿宋_GB2312" w:cs="宋体"/>
          <w:b/>
          <w:color w:val="000000"/>
          <w:sz w:val="24"/>
        </w:rPr>
      </w:pPr>
      <w:bookmarkStart w:id="198" w:name="_Toc6172"/>
      <w:bookmarkStart w:id="199" w:name="_Toc11173"/>
      <w:bookmarkStart w:id="200" w:name="_Toc15322"/>
      <w:bookmarkStart w:id="201" w:name="_Toc16343"/>
      <w:bookmarkStart w:id="202" w:name="_Toc315"/>
      <w:bookmarkStart w:id="203" w:name="_Toc7245"/>
      <w:r>
        <w:rPr>
          <w:rFonts w:hint="eastAsia" w:ascii="仿宋_GB2312" w:hAnsi="宋体" w:eastAsia="仿宋_GB2312" w:cs="宋体"/>
          <w:b/>
          <w:color w:val="000000"/>
          <w:sz w:val="24"/>
        </w:rPr>
        <w:t>1.8 合同生效</w:t>
      </w:r>
      <w:bookmarkEnd w:id="198"/>
      <w:bookmarkEnd w:id="199"/>
      <w:bookmarkEnd w:id="200"/>
      <w:bookmarkEnd w:id="201"/>
      <w:bookmarkEnd w:id="202"/>
      <w:bookmarkEnd w:id="203"/>
    </w:p>
    <w:p>
      <w:pPr>
        <w:kinsoku w:val="0"/>
        <w:overflowPunct w:val="0"/>
        <w:spacing w:line="560" w:lineRule="exact"/>
        <w:ind w:firstLine="480" w:firstLineChars="200"/>
        <w:rPr>
          <w:rFonts w:hint="eastAsia" w:ascii="仿宋_GB2312" w:hAnsi="宋体" w:eastAsia="仿宋_GB2312" w:cs="宋体"/>
          <w:b/>
          <w:color w:val="000000"/>
          <w:sz w:val="24"/>
        </w:rPr>
      </w:pPr>
      <w:r>
        <w:rPr>
          <w:rFonts w:hint="eastAsia" w:ascii="仿宋_GB2312" w:hAnsi="宋体" w:eastAsia="仿宋_GB2312" w:cs="宋体"/>
          <w:color w:val="000000"/>
          <w:sz w:val="24"/>
        </w:rPr>
        <w:t>本合同自双方当事人盖章或者签字时生效。</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p>
    <w:p>
      <w:pPr>
        <w:pStyle w:val="2"/>
        <w:rPr>
          <w:rFonts w:hint="eastAsia"/>
          <w:lang w:val="zh-CN"/>
        </w:rPr>
      </w:pP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b/>
          <w:color w:val="000000"/>
          <w:sz w:val="24"/>
          <w:lang w:val="zh-CN"/>
        </w:rPr>
        <w:t>甲方</w:t>
      </w:r>
      <w:r>
        <w:rPr>
          <w:rFonts w:hint="eastAsia" w:ascii="仿宋_GB2312" w:hAnsi="宋体" w:eastAsia="仿宋_GB2312" w:cs="宋体"/>
          <w:color w:val="000000"/>
          <w:sz w:val="24"/>
          <w:lang w:val="zh-CN"/>
        </w:rPr>
        <w:t xml:space="preserve">：                             </w:t>
      </w:r>
      <w:r>
        <w:rPr>
          <w:rFonts w:hint="eastAsia" w:ascii="仿宋_GB2312" w:hAnsi="宋体" w:eastAsia="仿宋_GB2312" w:cs="宋体"/>
          <w:b/>
          <w:color w:val="000000"/>
          <w:sz w:val="24"/>
          <w:lang w:val="zh-CN"/>
        </w:rPr>
        <w:t xml:space="preserve">      乙方</w:t>
      </w:r>
      <w:r>
        <w:rPr>
          <w:rFonts w:hint="eastAsia" w:ascii="仿宋_GB2312" w:hAnsi="宋体" w:eastAsia="仿宋_GB2312" w:cs="宋体"/>
          <w:color w:val="000000"/>
          <w:sz w:val="24"/>
          <w:lang w:val="zh-CN"/>
        </w:rPr>
        <w:t>：</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统一社会信用代码：                        统一社会信用代码或身份证号码：</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住所：                                   住所：</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法定代表人或                             法定代表人</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 xml:space="preserve">授权代表（签字）：                        或授权代表（签字）: </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联系人：                                 联系人：</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约定送达地址：                           约定送达地址：</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邮政编码：                               邮政编码：</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 xml:space="preserve">电话:                                    电话: </w:t>
      </w:r>
    </w:p>
    <w:p>
      <w:pPr>
        <w:kinsoku w:val="0"/>
        <w:overflowPunct w:val="0"/>
        <w:autoSpaceDE w:val="0"/>
        <w:autoSpaceDN w:val="0"/>
        <w:adjustRightInd w:val="0"/>
        <w:spacing w:line="560" w:lineRule="exact"/>
        <w:rPr>
          <w:rFonts w:hint="eastAsia" w:ascii="仿宋_GB2312" w:hAnsi="宋体" w:eastAsia="仿宋_GB2312" w:cs="宋体"/>
          <w:color w:val="000000"/>
          <w:sz w:val="24"/>
          <w:lang w:val="zh-CN"/>
        </w:rPr>
      </w:pPr>
      <w:r>
        <w:rPr>
          <w:rFonts w:hint="eastAsia" w:ascii="仿宋_GB2312" w:hAnsi="宋体" w:eastAsia="仿宋_GB2312" w:cs="宋体"/>
          <w:color w:val="000000"/>
          <w:sz w:val="24"/>
          <w:lang w:val="zh-CN"/>
        </w:rPr>
        <w:t>传真:                                    传真:</w:t>
      </w:r>
    </w:p>
    <w:p>
      <w:pPr>
        <w:kinsoku w:val="0"/>
        <w:overflowPunct w:val="0"/>
        <w:autoSpaceDE w:val="0"/>
        <w:autoSpaceDN w:val="0"/>
        <w:adjustRightInd w:val="0"/>
        <w:spacing w:line="560" w:lineRule="exact"/>
        <w:rPr>
          <w:rFonts w:hint="eastAsia" w:ascii="仿宋_GB2312" w:hAnsi="宋体" w:eastAsia="仿宋_GB2312" w:cs="宋体"/>
          <w:color w:val="000000"/>
          <w:sz w:val="24"/>
        </w:rPr>
      </w:pPr>
      <w:r>
        <w:rPr>
          <w:rFonts w:hint="eastAsia" w:ascii="仿宋_GB2312" w:hAnsi="宋体" w:eastAsia="仿宋_GB2312" w:cs="宋体"/>
          <w:color w:val="000000"/>
          <w:sz w:val="24"/>
          <w:lang w:val="zh-CN"/>
        </w:rPr>
        <w:t>电子邮箱：                               电子邮箱：</w:t>
      </w:r>
    </w:p>
    <w:p>
      <w:pPr>
        <w:kinsoku w:val="0"/>
        <w:overflowPunct w:val="0"/>
        <w:autoSpaceDE w:val="0"/>
        <w:autoSpaceDN w:val="0"/>
        <w:adjustRightInd w:val="0"/>
        <w:spacing w:line="560" w:lineRule="exact"/>
        <w:rPr>
          <w:rFonts w:hint="eastAsia" w:ascii="仿宋_GB2312" w:hAnsi="宋体" w:eastAsia="仿宋_GB2312" w:cs="宋体"/>
          <w:color w:val="000000"/>
          <w:sz w:val="24"/>
        </w:rPr>
      </w:pPr>
      <w:r>
        <w:rPr>
          <w:rFonts w:hint="eastAsia" w:ascii="仿宋_GB2312" w:hAnsi="宋体" w:eastAsia="仿宋_GB2312" w:cs="宋体"/>
          <w:color w:val="000000"/>
          <w:sz w:val="24"/>
        </w:rPr>
        <w:t xml:space="preserve">开户银行：                               开户银行： </w:t>
      </w:r>
    </w:p>
    <w:p>
      <w:pPr>
        <w:kinsoku w:val="0"/>
        <w:overflowPunct w:val="0"/>
        <w:autoSpaceDE w:val="0"/>
        <w:autoSpaceDN w:val="0"/>
        <w:adjustRightInd w:val="0"/>
        <w:spacing w:line="560" w:lineRule="exact"/>
        <w:rPr>
          <w:rFonts w:hint="eastAsia" w:ascii="仿宋_GB2312" w:hAnsi="宋体" w:eastAsia="仿宋_GB2312" w:cs="宋体"/>
          <w:color w:val="000000"/>
          <w:sz w:val="24"/>
        </w:rPr>
      </w:pPr>
      <w:r>
        <w:rPr>
          <w:rFonts w:hint="eastAsia" w:ascii="仿宋_GB2312" w:hAnsi="宋体" w:eastAsia="仿宋_GB2312" w:cs="宋体"/>
          <w:color w:val="000000"/>
          <w:sz w:val="24"/>
        </w:rPr>
        <w:t xml:space="preserve">开户名称：                               开户名称： </w:t>
      </w:r>
    </w:p>
    <w:p>
      <w:pPr>
        <w:kinsoku w:val="0"/>
        <w:overflowPunct w:val="0"/>
        <w:autoSpaceDE w:val="0"/>
        <w:autoSpaceDN w:val="0"/>
        <w:adjustRightInd w:val="0"/>
        <w:spacing w:line="560" w:lineRule="exact"/>
        <w:rPr>
          <w:rFonts w:hint="eastAsia" w:ascii="仿宋_GB2312" w:hAnsi="宋体" w:eastAsia="仿宋_GB2312" w:cs="宋体"/>
          <w:color w:val="000000"/>
          <w:sz w:val="24"/>
        </w:rPr>
      </w:pPr>
      <w:r>
        <w:rPr>
          <w:rFonts w:hint="eastAsia" w:ascii="仿宋_GB2312" w:hAnsi="宋体" w:eastAsia="仿宋_GB2312" w:cs="宋体"/>
          <w:color w:val="000000"/>
          <w:sz w:val="24"/>
        </w:rPr>
        <w:t>开户账号：</w:t>
      </w:r>
      <w:r>
        <w:rPr>
          <w:rFonts w:hint="eastAsia" w:ascii="仿宋_GB2312" w:hAnsi="宋体" w:eastAsia="仿宋_GB2312" w:cs="宋体"/>
          <w:color w:val="000000"/>
          <w:sz w:val="24"/>
          <w:lang w:val="zh-CN"/>
        </w:rPr>
        <w:t xml:space="preserve">                               </w:t>
      </w:r>
      <w:r>
        <w:rPr>
          <w:rFonts w:hint="eastAsia" w:ascii="仿宋_GB2312" w:hAnsi="宋体" w:eastAsia="仿宋_GB2312" w:cs="宋体"/>
          <w:color w:val="000000"/>
          <w:sz w:val="24"/>
        </w:rPr>
        <w:t>开户账号：</w:t>
      </w:r>
    </w:p>
    <w:p>
      <w:pPr>
        <w:pStyle w:val="6"/>
        <w:rPr>
          <w:rFonts w:hint="eastAsia" w:ascii="仿宋_GB2312" w:hAnsi="宋体" w:eastAsia="仿宋_GB2312" w:cs="宋体"/>
          <w:color w:val="000000"/>
          <w:sz w:val="24"/>
        </w:rPr>
      </w:pPr>
    </w:p>
    <w:p>
      <w:pPr>
        <w:rPr>
          <w:rFonts w:hint="eastAsia" w:ascii="仿宋_GB2312" w:hAnsi="宋体" w:eastAsia="仿宋_GB2312" w:cs="宋体"/>
          <w:color w:val="000000"/>
          <w:sz w:val="24"/>
        </w:rPr>
      </w:pPr>
    </w:p>
    <w:p>
      <w:pPr>
        <w:pStyle w:val="6"/>
        <w:rPr>
          <w:rFonts w:hint="eastAsia" w:ascii="仿宋_GB2312" w:hAnsi="宋体" w:eastAsia="仿宋_GB2312" w:cs="宋体"/>
          <w:color w:val="000000"/>
          <w:sz w:val="24"/>
        </w:rPr>
      </w:pPr>
    </w:p>
    <w:p>
      <w:pPr>
        <w:rPr>
          <w:rFonts w:hint="eastAsia" w:ascii="仿宋_GB2312" w:hAnsi="宋体" w:eastAsia="仿宋_GB2312" w:cs="宋体"/>
          <w:color w:val="000000"/>
          <w:sz w:val="24"/>
        </w:rPr>
      </w:pPr>
    </w:p>
    <w:p>
      <w:pPr>
        <w:pStyle w:val="6"/>
        <w:rPr>
          <w:rFonts w:hint="eastAsia" w:ascii="仿宋_GB2312" w:hAnsi="宋体" w:eastAsia="仿宋_GB2312" w:cs="宋体"/>
          <w:color w:val="000000"/>
          <w:sz w:val="24"/>
        </w:rPr>
      </w:pPr>
    </w:p>
    <w:p>
      <w:pPr>
        <w:pStyle w:val="28"/>
        <w:kinsoku w:val="0"/>
        <w:overflowPunct w:val="0"/>
        <w:spacing w:line="560" w:lineRule="exact"/>
        <w:ind w:left="0" w:leftChars="0" w:firstLine="0" w:firstLineChars="0"/>
        <w:jc w:val="center"/>
        <w:rPr>
          <w:rFonts w:hint="eastAsia" w:ascii="仿宋_GB2312" w:eastAsia="仿宋_GB2312" w:cs="宋体"/>
          <w:b/>
          <w:color w:val="000000"/>
          <w:sz w:val="30"/>
          <w:szCs w:val="30"/>
        </w:rPr>
      </w:pPr>
      <w:r>
        <w:rPr>
          <w:rFonts w:hint="eastAsia" w:ascii="仿宋_GB2312" w:eastAsia="仿宋_GB2312" w:cs="宋体"/>
          <w:b/>
          <w:color w:val="000000"/>
          <w:sz w:val="30"/>
          <w:szCs w:val="30"/>
        </w:rPr>
        <w:t>第二部分 合同一般条款</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04" w:name="_Toc19614"/>
      <w:bookmarkStart w:id="205" w:name="_Ref467379225"/>
      <w:bookmarkStart w:id="206" w:name="_Ref467379101"/>
      <w:bookmarkStart w:id="207" w:name="_Toc28763"/>
      <w:bookmarkStart w:id="208" w:name="_Toc16917"/>
      <w:bookmarkStart w:id="209" w:name="_Ref467379214"/>
      <w:bookmarkStart w:id="210" w:name="_Toc10768"/>
      <w:bookmarkStart w:id="211" w:name="_Toc21381"/>
      <w:bookmarkStart w:id="212" w:name="_Ref467379094"/>
      <w:bookmarkStart w:id="213" w:name="_Toc259093669"/>
      <w:bookmarkStart w:id="214" w:name="_Ref467378499"/>
      <w:bookmarkStart w:id="215" w:name="_Toc487900349"/>
      <w:bookmarkStart w:id="216" w:name="_Ref467379195"/>
      <w:bookmarkStart w:id="217" w:name="_Ref467379109"/>
      <w:bookmarkStart w:id="218" w:name="_Ref467378404"/>
      <w:bookmarkStart w:id="219" w:name="_Ref467378463"/>
      <w:bookmarkStart w:id="220" w:name="_Toc19102"/>
      <w:bookmarkStart w:id="221" w:name="_Toc279701240"/>
      <w:bookmarkStart w:id="222" w:name="_Ref467379205"/>
      <w:r>
        <w:rPr>
          <w:rFonts w:hint="eastAsia" w:ascii="仿宋_GB2312" w:hAnsi="宋体" w:eastAsia="仿宋_GB2312" w:cs="宋体"/>
          <w:b/>
          <w:color w:val="000000"/>
          <w:sz w:val="24"/>
        </w:rPr>
        <w:t>2.1 定义</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本合同中的下列词语应按以下内容进行解释：</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2.1.1 “合同”系指采购人和中标供应商签订的载明双方当事人所达成的协议，并包括所有的附件、附录和构成合同的其他文件。</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2.1.2 “合同价”系指根据合同约定，中标供应商在完全履行合同义务后，采购人应支付给中标供应商的价格。</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2.1.3 “货物”系指中标供应商根据合同约定应向采购人交付的一切各种形态和种类的物品，包括原材料、燃料、设备、机械、仪表、备件、计算机软件、产品等，并包括工具、手册等其他相关资料。</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bookmarkStart w:id="223" w:name="_Ref467378840"/>
      <w:r>
        <w:rPr>
          <w:rFonts w:hint="eastAsia" w:ascii="仿宋_GB2312" w:hAnsi="宋体" w:eastAsia="仿宋_GB2312" w:cs="宋体"/>
          <w:color w:val="000000"/>
          <w:sz w:val="24"/>
        </w:rPr>
        <w:t>2.1.4 “甲方”系指与中标供应商签署合同的采购人</w:t>
      </w:r>
      <w:bookmarkEnd w:id="223"/>
      <w:r>
        <w:rPr>
          <w:rFonts w:hint="eastAsia" w:ascii="仿宋_GB2312" w:hAnsi="宋体" w:eastAsia="仿宋_GB2312" w:cs="宋体"/>
          <w:color w:val="000000"/>
          <w:sz w:val="24"/>
        </w:rPr>
        <w:t>；采购人委托采购代理机构代表其与乙方签订合同的，采购人的授权委托书作为合同附件。</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bookmarkStart w:id="224" w:name="_Ref467379400"/>
      <w:r>
        <w:rPr>
          <w:rFonts w:hint="eastAsia" w:ascii="仿宋_GB2312" w:hAnsi="宋体" w:eastAsia="仿宋_GB2312" w:cs="宋体"/>
          <w:color w:val="000000"/>
          <w:sz w:val="24"/>
        </w:rPr>
        <w:t>2.1.5 “乙方”系指根据合同约定交付货物的中标供应商</w:t>
      </w:r>
      <w:bookmarkEnd w:id="224"/>
      <w:r>
        <w:rPr>
          <w:rFonts w:hint="eastAsia" w:ascii="仿宋_GB2312" w:hAnsi="宋体" w:eastAsia="仿宋_GB2312" w:cs="宋体"/>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bookmarkStart w:id="225" w:name="_Ref467379436"/>
      <w:r>
        <w:rPr>
          <w:rFonts w:hint="eastAsia" w:ascii="仿宋_GB2312" w:hAnsi="宋体" w:eastAsia="仿宋_GB2312" w:cs="宋体"/>
          <w:color w:val="000000"/>
          <w:sz w:val="24"/>
        </w:rPr>
        <w:t>2.1.6 “现场”系指合同约定货物将要运至或者安装的地点。</w:t>
      </w:r>
      <w:bookmarkEnd w:id="225"/>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26" w:name="_Toc31206"/>
      <w:bookmarkStart w:id="227" w:name="_Toc27635"/>
      <w:bookmarkStart w:id="228" w:name="_Toc279701241"/>
      <w:bookmarkStart w:id="229" w:name="_Toc32504"/>
      <w:bookmarkStart w:id="230" w:name="_Toc21302"/>
      <w:bookmarkStart w:id="231" w:name="_Toc259093670"/>
      <w:bookmarkStart w:id="232" w:name="_Toc487900350"/>
      <w:bookmarkStart w:id="233" w:name="_Toc13336"/>
      <w:bookmarkStart w:id="234" w:name="_Toc22434"/>
      <w:r>
        <w:rPr>
          <w:rFonts w:hint="eastAsia" w:ascii="仿宋_GB2312" w:hAnsi="宋体" w:eastAsia="仿宋_GB2312" w:cs="宋体"/>
          <w:b/>
          <w:color w:val="000000"/>
          <w:sz w:val="24"/>
        </w:rPr>
        <w:t>2.2 技术规范</w:t>
      </w:r>
      <w:bookmarkEnd w:id="226"/>
      <w:bookmarkEnd w:id="227"/>
      <w:bookmarkEnd w:id="228"/>
      <w:bookmarkEnd w:id="229"/>
      <w:bookmarkEnd w:id="230"/>
      <w:bookmarkEnd w:id="231"/>
      <w:bookmarkEnd w:id="232"/>
      <w:bookmarkEnd w:id="233"/>
      <w:bookmarkEnd w:id="234"/>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35" w:name="_Toc27853"/>
      <w:bookmarkStart w:id="236" w:name="_Toc259093671"/>
      <w:bookmarkStart w:id="237" w:name="_Toc17184"/>
      <w:bookmarkStart w:id="238" w:name="_Toc20920"/>
      <w:bookmarkStart w:id="239" w:name="_Toc31634"/>
      <w:bookmarkStart w:id="240" w:name="_Toc279701242"/>
      <w:bookmarkStart w:id="241" w:name="_Toc487900351"/>
      <w:bookmarkStart w:id="242" w:name="_Toc9829"/>
      <w:bookmarkStart w:id="243" w:name="_Toc19972"/>
      <w:r>
        <w:rPr>
          <w:rFonts w:hint="eastAsia" w:ascii="仿宋_GB2312" w:hAnsi="宋体" w:eastAsia="仿宋_GB2312" w:cs="宋体"/>
          <w:b/>
          <w:color w:val="000000"/>
          <w:sz w:val="24"/>
        </w:rPr>
        <w:t>2.3 知识产权</w:t>
      </w:r>
      <w:bookmarkEnd w:id="235"/>
      <w:bookmarkEnd w:id="236"/>
      <w:bookmarkEnd w:id="237"/>
      <w:bookmarkEnd w:id="238"/>
      <w:bookmarkEnd w:id="239"/>
      <w:bookmarkEnd w:id="240"/>
      <w:bookmarkEnd w:id="241"/>
      <w:bookmarkEnd w:id="242"/>
      <w:bookmarkEnd w:id="243"/>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2.3.2具有知识产权的计算机软件等货物的知识产权归属，详见</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44" w:name="_Toc4194"/>
      <w:bookmarkStart w:id="245" w:name="_Toc8140"/>
      <w:bookmarkStart w:id="246" w:name="_Toc12743"/>
      <w:bookmarkStart w:id="247" w:name="_Toc10754"/>
      <w:bookmarkStart w:id="248" w:name="_Toc29149"/>
      <w:bookmarkStart w:id="249" w:name="_Toc11932"/>
      <w:r>
        <w:rPr>
          <w:rFonts w:hint="eastAsia" w:ascii="仿宋_GB2312" w:hAnsi="宋体" w:eastAsia="仿宋_GB2312" w:cs="宋体"/>
          <w:b/>
          <w:color w:val="000000"/>
          <w:sz w:val="24"/>
        </w:rPr>
        <w:t>2.4 包装和装运</w:t>
      </w:r>
      <w:bookmarkEnd w:id="244"/>
      <w:bookmarkEnd w:id="245"/>
      <w:bookmarkEnd w:id="246"/>
      <w:bookmarkEnd w:id="247"/>
      <w:bookmarkEnd w:id="248"/>
      <w:bookmarkEnd w:id="249"/>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2.4.1除</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2.4.2 装运货物的要求和通知，详见</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50" w:name="_Ref467379536"/>
      <w:bookmarkStart w:id="251" w:name="_Toc487900354"/>
      <w:bookmarkStart w:id="252" w:name="_Toc259093674"/>
      <w:bookmarkStart w:id="253" w:name="_Ref467378591"/>
      <w:bookmarkStart w:id="254" w:name="_Ref467379542"/>
      <w:bookmarkStart w:id="255" w:name="_Ref467378541"/>
      <w:bookmarkStart w:id="256" w:name="_Toc279701245"/>
      <w:bookmarkStart w:id="257" w:name="_Ref467379527"/>
      <w:bookmarkStart w:id="258" w:name="_Toc4020"/>
      <w:bookmarkStart w:id="259" w:name="_Toc19074"/>
      <w:bookmarkStart w:id="260" w:name="_Toc9512"/>
      <w:bookmarkStart w:id="261" w:name="_Toc30272"/>
      <w:bookmarkStart w:id="262" w:name="_Toc22634"/>
      <w:bookmarkStart w:id="263" w:name="_Toc26182"/>
      <w:r>
        <w:rPr>
          <w:rFonts w:hint="eastAsia" w:ascii="仿宋_GB2312" w:hAnsi="宋体" w:eastAsia="仿宋_GB2312" w:cs="宋体"/>
          <w:b/>
          <w:color w:val="000000"/>
          <w:sz w:val="24"/>
        </w:rPr>
        <w:t>2.</w:t>
      </w:r>
      <w:bookmarkEnd w:id="250"/>
      <w:bookmarkEnd w:id="251"/>
      <w:bookmarkEnd w:id="252"/>
      <w:bookmarkEnd w:id="253"/>
      <w:bookmarkEnd w:id="254"/>
      <w:bookmarkEnd w:id="255"/>
      <w:bookmarkEnd w:id="256"/>
      <w:bookmarkEnd w:id="257"/>
      <w:r>
        <w:rPr>
          <w:rFonts w:hint="eastAsia" w:ascii="仿宋_GB2312" w:hAnsi="宋体" w:eastAsia="仿宋_GB2312" w:cs="宋体"/>
          <w:b/>
          <w:color w:val="000000"/>
          <w:sz w:val="24"/>
        </w:rPr>
        <w:t>5 履约检查和问题反馈</w:t>
      </w:r>
      <w:bookmarkEnd w:id="258"/>
      <w:bookmarkEnd w:id="259"/>
      <w:bookmarkEnd w:id="260"/>
      <w:bookmarkEnd w:id="261"/>
      <w:bookmarkEnd w:id="262"/>
      <w:bookmarkEnd w:id="263"/>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bookmarkStart w:id="264" w:name="_Ref467379657"/>
      <w:r>
        <w:rPr>
          <w:rFonts w:hint="eastAsia" w:ascii="仿宋_GB2312" w:hAnsi="宋体" w:eastAsia="仿宋_GB2312" w:cs="宋体"/>
          <w:color w:val="000000"/>
          <w:sz w:val="24"/>
        </w:rPr>
        <w:t>2.5.1</w:t>
      </w:r>
      <w:bookmarkEnd w:id="264"/>
      <w:bookmarkStart w:id="265" w:name="_Toc186431854"/>
      <w:bookmarkStart w:id="266" w:name="_Toc259093676"/>
      <w:bookmarkStart w:id="267" w:name="_Toc279701247"/>
      <w:bookmarkStart w:id="268" w:name="_Ref467379793"/>
      <w:bookmarkStart w:id="269" w:name="_Toc487900357"/>
      <w:bookmarkStart w:id="270" w:name="_Ref467379807"/>
      <w:r>
        <w:rPr>
          <w:rFonts w:hint="eastAsia" w:ascii="仿宋_GB2312" w:hAnsi="宋体" w:eastAsia="仿宋_GB2312" w:cs="宋体"/>
          <w:color w:val="000000"/>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2.5.2 合同履行期间，甲方有权将履行过程中出现的问题反馈给乙方，双方当事人应以书面形式约定需要完善和改进的内容</w:t>
      </w:r>
      <w:bookmarkEnd w:id="265"/>
      <w:bookmarkStart w:id="271" w:name="_Toc186431855"/>
      <w:r>
        <w:rPr>
          <w:rFonts w:hint="eastAsia" w:ascii="仿宋_GB2312" w:hAnsi="宋体" w:eastAsia="仿宋_GB2312" w:cs="宋体"/>
          <w:color w:val="000000"/>
          <w:sz w:val="24"/>
        </w:rPr>
        <w:t>。</w:t>
      </w:r>
    </w:p>
    <w:bookmarkEnd w:id="271"/>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72" w:name="_Toc3166"/>
      <w:bookmarkStart w:id="273" w:name="_Toc7836"/>
      <w:bookmarkStart w:id="274" w:name="_Toc19219"/>
      <w:bookmarkStart w:id="275" w:name="_Toc23929"/>
      <w:bookmarkStart w:id="276" w:name="_Toc28451"/>
      <w:bookmarkStart w:id="277" w:name="_Toc7068"/>
      <w:r>
        <w:rPr>
          <w:rFonts w:hint="eastAsia" w:ascii="仿宋_GB2312" w:hAnsi="宋体" w:eastAsia="仿宋_GB2312" w:cs="宋体"/>
          <w:b/>
          <w:color w:val="000000"/>
          <w:sz w:val="24"/>
        </w:rPr>
        <w:t>2.6 结算方式和付款条件</w:t>
      </w:r>
      <w:bookmarkEnd w:id="266"/>
      <w:bookmarkEnd w:id="267"/>
      <w:bookmarkEnd w:id="268"/>
      <w:bookmarkEnd w:id="269"/>
      <w:bookmarkEnd w:id="270"/>
      <w:bookmarkEnd w:id="272"/>
      <w:bookmarkEnd w:id="273"/>
      <w:bookmarkEnd w:id="274"/>
      <w:bookmarkEnd w:id="275"/>
      <w:bookmarkEnd w:id="276"/>
      <w:bookmarkEnd w:id="277"/>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详见</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78" w:name="_Toc259093677"/>
      <w:bookmarkStart w:id="279" w:name="_Ref467379923"/>
      <w:bookmarkStart w:id="280" w:name="_Ref467379852"/>
      <w:bookmarkStart w:id="281" w:name="_Ref467379863"/>
      <w:bookmarkStart w:id="282" w:name="_Toc279701248"/>
      <w:bookmarkStart w:id="283" w:name="_Toc487900358"/>
      <w:bookmarkStart w:id="284" w:name="_Toc24780"/>
      <w:bookmarkStart w:id="285" w:name="_Toc774"/>
      <w:bookmarkStart w:id="286" w:name="_Toc29141"/>
      <w:bookmarkStart w:id="287" w:name="_Toc3225"/>
      <w:bookmarkStart w:id="288" w:name="_Toc16403"/>
      <w:bookmarkStart w:id="289" w:name="_Toc16110"/>
      <w:r>
        <w:rPr>
          <w:rFonts w:hint="eastAsia" w:ascii="仿宋_GB2312" w:hAnsi="宋体" w:eastAsia="仿宋_GB2312" w:cs="宋体"/>
          <w:b/>
          <w:color w:val="000000"/>
          <w:sz w:val="24"/>
        </w:rPr>
        <w:t>2.7 技术资料</w:t>
      </w:r>
      <w:bookmarkEnd w:id="278"/>
      <w:bookmarkEnd w:id="279"/>
      <w:bookmarkEnd w:id="280"/>
      <w:bookmarkEnd w:id="281"/>
      <w:bookmarkEnd w:id="282"/>
      <w:bookmarkEnd w:id="283"/>
      <w:r>
        <w:rPr>
          <w:rFonts w:hint="eastAsia" w:ascii="仿宋_GB2312" w:hAnsi="宋体" w:eastAsia="仿宋_GB2312" w:cs="宋体"/>
          <w:b/>
          <w:color w:val="000000"/>
          <w:sz w:val="24"/>
        </w:rPr>
        <w:t>和保密义务</w:t>
      </w:r>
      <w:bookmarkEnd w:id="284"/>
      <w:bookmarkEnd w:id="285"/>
      <w:bookmarkEnd w:id="286"/>
      <w:bookmarkEnd w:id="287"/>
      <w:bookmarkEnd w:id="288"/>
      <w:bookmarkEnd w:id="289"/>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2.7.1 乙方有权依据合同约定和项目需要，向甲方了解有关情况，调阅有关资料等，甲方应予积极配合；</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2.7.2 乙方有义务妥善保管和保护由甲方提供的前款信息和资料等；</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90" w:name="_Toc18734"/>
      <w:bookmarkStart w:id="291" w:name="_Toc10486"/>
      <w:bookmarkStart w:id="292" w:name="_Toc7860"/>
      <w:bookmarkStart w:id="293" w:name="_Toc24258"/>
      <w:r>
        <w:rPr>
          <w:rFonts w:hint="eastAsia" w:ascii="仿宋_GB2312" w:hAnsi="宋体" w:eastAsia="仿宋_GB2312" w:cs="宋体"/>
          <w:b/>
          <w:color w:val="000000"/>
          <w:sz w:val="24"/>
        </w:rPr>
        <w:t>2.8 质量保证</w:t>
      </w:r>
      <w:bookmarkEnd w:id="290"/>
      <w:bookmarkEnd w:id="291"/>
      <w:bookmarkEnd w:id="292"/>
      <w:bookmarkEnd w:id="293"/>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2.8.1 乙方应建立和完善履行合同的内部质量保证体系，并提供相关内部规章制度给甲方，以便甲方进行监督检查；</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2.8.2 乙方应保证履行合同的人员数量和素质、软件和硬件设备的配置、场地、环境和设施等满足全面履行合同的要求，并应接受甲方的监督检查。</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294" w:name="_Toc18983"/>
      <w:bookmarkStart w:id="295" w:name="_Toc13354"/>
      <w:bookmarkStart w:id="296" w:name="_Toc20536"/>
      <w:bookmarkStart w:id="297" w:name="_Toc17244"/>
      <w:bookmarkStart w:id="298" w:name="_Toc279701252"/>
      <w:bookmarkStart w:id="299" w:name="_Toc487900362"/>
      <w:bookmarkStart w:id="300" w:name="_Toc259093681"/>
      <w:r>
        <w:rPr>
          <w:rFonts w:hint="eastAsia" w:ascii="仿宋_GB2312" w:hAnsi="宋体" w:eastAsia="仿宋_GB2312" w:cs="宋体"/>
          <w:b/>
          <w:color w:val="000000"/>
          <w:sz w:val="24"/>
        </w:rPr>
        <w:t>2.9 货物的风险负担</w:t>
      </w:r>
      <w:bookmarkEnd w:id="294"/>
      <w:bookmarkEnd w:id="295"/>
      <w:bookmarkEnd w:id="296"/>
      <w:bookmarkEnd w:id="297"/>
    </w:p>
    <w:p>
      <w:pPr>
        <w:kinsoku w:val="0"/>
        <w:overflowPunct w:val="0"/>
        <w:adjustRightInd w:val="0"/>
        <w:snapToGrid w:val="0"/>
        <w:spacing w:line="360" w:lineRule="exact"/>
        <w:ind w:firstLine="480" w:firstLineChars="200"/>
        <w:rPr>
          <w:rFonts w:hint="eastAsia" w:ascii="仿宋_GB2312" w:hAnsi="宋体" w:eastAsia="仿宋_GB2312" w:cs="宋体"/>
          <w:b/>
          <w:color w:val="000000"/>
          <w:sz w:val="24"/>
        </w:rPr>
      </w:pPr>
      <w:r>
        <w:rPr>
          <w:rFonts w:hint="eastAsia" w:ascii="仿宋_GB2312" w:hAnsi="宋体" w:eastAsia="仿宋_GB2312" w:cs="宋体"/>
          <w:color w:val="000000"/>
          <w:sz w:val="24"/>
        </w:rPr>
        <w:t>货物或者在途货物或者交付给第一承运人后的货物毁损、灭失的风险负担详见</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01" w:name="_Toc20698"/>
      <w:bookmarkStart w:id="302" w:name="_Toc30458"/>
      <w:bookmarkStart w:id="303" w:name="_Toc26362"/>
      <w:bookmarkStart w:id="304" w:name="_Toc14055"/>
      <w:r>
        <w:rPr>
          <w:rFonts w:hint="eastAsia" w:ascii="仿宋_GB2312" w:hAnsi="宋体" w:eastAsia="仿宋_GB2312" w:cs="宋体"/>
          <w:b/>
          <w:color w:val="000000"/>
          <w:sz w:val="24"/>
        </w:rPr>
        <w:t>2.10 延迟交货</w:t>
      </w:r>
      <w:bookmarkEnd w:id="298"/>
      <w:bookmarkEnd w:id="299"/>
      <w:bookmarkEnd w:id="300"/>
      <w:bookmarkEnd w:id="301"/>
      <w:bookmarkEnd w:id="302"/>
      <w:bookmarkEnd w:id="303"/>
      <w:bookmarkEnd w:id="304"/>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05" w:name="_Toc4987"/>
      <w:bookmarkStart w:id="306" w:name="_Toc7502"/>
      <w:bookmarkStart w:id="307" w:name="_Toc4037"/>
      <w:bookmarkStart w:id="308" w:name="_Toc6599"/>
      <w:bookmarkStart w:id="309" w:name="_Toc259093683"/>
      <w:bookmarkStart w:id="310" w:name="_Ref467378121"/>
      <w:bookmarkStart w:id="311" w:name="_Toc279701254"/>
      <w:bookmarkStart w:id="312" w:name="_Toc487900364"/>
      <w:r>
        <w:rPr>
          <w:rFonts w:hint="eastAsia" w:ascii="仿宋_GB2312" w:hAnsi="宋体" w:eastAsia="仿宋_GB2312" w:cs="宋体"/>
          <w:b/>
          <w:color w:val="000000"/>
          <w:sz w:val="24"/>
        </w:rPr>
        <w:t>2.11 合同变更</w:t>
      </w:r>
      <w:bookmarkEnd w:id="305"/>
      <w:bookmarkEnd w:id="306"/>
      <w:bookmarkEnd w:id="307"/>
      <w:bookmarkEnd w:id="308"/>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2.11.2 合同继续履行将损害国家利益和社会公共利益的，双方当事人应当以书面形式变更合同。有过错的一方应当承担赔偿责任，双方当事人都有过错的，各自承担相应的责任。</w:t>
      </w:r>
      <w:bookmarkStart w:id="313" w:name="_Toc259093688"/>
      <w:bookmarkStart w:id="314" w:name="_Toc279701259"/>
      <w:bookmarkStart w:id="315" w:name="_Toc487900369"/>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16" w:name="_Toc27668"/>
      <w:bookmarkStart w:id="317" w:name="_Toc10366"/>
      <w:bookmarkStart w:id="318" w:name="_Toc22955"/>
      <w:bookmarkStart w:id="319" w:name="_Toc7288"/>
      <w:bookmarkStart w:id="320" w:name="_Toc6265"/>
      <w:bookmarkStart w:id="321" w:name="_Toc15237"/>
      <w:r>
        <w:rPr>
          <w:rFonts w:hint="eastAsia" w:ascii="仿宋_GB2312" w:hAnsi="宋体" w:eastAsia="仿宋_GB2312" w:cs="宋体"/>
          <w:b/>
          <w:color w:val="000000"/>
          <w:sz w:val="24"/>
        </w:rPr>
        <w:t>2.12 合同转让</w:t>
      </w:r>
      <w:bookmarkEnd w:id="313"/>
      <w:bookmarkEnd w:id="314"/>
      <w:bookmarkEnd w:id="315"/>
      <w:r>
        <w:rPr>
          <w:rFonts w:hint="eastAsia" w:ascii="仿宋_GB2312" w:hAnsi="宋体" w:eastAsia="仿宋_GB2312" w:cs="宋体"/>
          <w:b/>
          <w:color w:val="000000"/>
          <w:sz w:val="24"/>
        </w:rPr>
        <w:t>和分包</w:t>
      </w:r>
      <w:bookmarkEnd w:id="316"/>
      <w:bookmarkEnd w:id="317"/>
      <w:bookmarkEnd w:id="318"/>
      <w:bookmarkEnd w:id="319"/>
      <w:bookmarkEnd w:id="320"/>
      <w:bookmarkEnd w:id="321"/>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22" w:name="_Toc14066"/>
      <w:bookmarkStart w:id="323" w:name="_Toc16508"/>
      <w:bookmarkStart w:id="324" w:name="_Toc12542"/>
      <w:bookmarkStart w:id="325" w:name="_Toc1338"/>
      <w:bookmarkStart w:id="326" w:name="_Toc13566"/>
      <w:bookmarkStart w:id="327" w:name="_Toc28588"/>
      <w:r>
        <w:rPr>
          <w:rFonts w:hint="eastAsia" w:ascii="仿宋_GB2312" w:hAnsi="宋体" w:eastAsia="仿宋_GB2312" w:cs="宋体"/>
          <w:b/>
          <w:color w:val="000000"/>
          <w:sz w:val="24"/>
        </w:rPr>
        <w:t>2.13 不可抗力</w:t>
      </w:r>
      <w:bookmarkEnd w:id="322"/>
      <w:bookmarkEnd w:id="323"/>
      <w:bookmarkEnd w:id="324"/>
      <w:bookmarkEnd w:id="325"/>
      <w:bookmarkEnd w:id="326"/>
      <w:bookmarkEnd w:id="327"/>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2.13.1如果任何一方遭遇法律规定的不可抗力，致使合同履行受阻时，履行合同的期限应予延长，延长的期限应相当于不可抗力所影响的时间；</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2.13.2 因不可抗力致使不能实现合同目的的，当事人可以解除合同；</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2.13.3 因不可抗力致使合同有变更必要的，双方当事人应在</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约定时间内以书面形式变更合同；</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2.13.4受不可抗力影响的一方在不可抗力发生后，应在</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约定时间内以书面形式通知对方当事人，并在</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约定时间内，将有关部门出具的证明文件送达对方当事人。</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28" w:name="_Toc6969"/>
      <w:bookmarkStart w:id="329" w:name="_Toc259093684"/>
      <w:bookmarkStart w:id="330" w:name="_Toc689"/>
      <w:bookmarkStart w:id="331" w:name="_Toc5761"/>
      <w:bookmarkStart w:id="332" w:name="_Toc279701255"/>
      <w:bookmarkStart w:id="333" w:name="_Toc487900365"/>
      <w:bookmarkStart w:id="334" w:name="_Toc22801"/>
      <w:bookmarkStart w:id="335" w:name="_Toc30676"/>
      <w:bookmarkStart w:id="336" w:name="_Toc24940"/>
      <w:r>
        <w:rPr>
          <w:rFonts w:hint="eastAsia" w:ascii="仿宋_GB2312" w:hAnsi="宋体" w:eastAsia="仿宋_GB2312" w:cs="宋体"/>
          <w:b/>
          <w:color w:val="000000"/>
          <w:sz w:val="24"/>
        </w:rPr>
        <w:t>2.14 税费</w:t>
      </w:r>
      <w:bookmarkEnd w:id="328"/>
      <w:bookmarkEnd w:id="329"/>
      <w:bookmarkEnd w:id="330"/>
      <w:bookmarkEnd w:id="331"/>
      <w:bookmarkEnd w:id="332"/>
      <w:bookmarkEnd w:id="333"/>
      <w:bookmarkEnd w:id="334"/>
      <w:bookmarkEnd w:id="335"/>
      <w:bookmarkEnd w:id="336"/>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与合同有关的一切税费，均按照中华人民共和国法律的相关规定。</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37" w:name="_Toc487900368"/>
      <w:bookmarkStart w:id="338" w:name="_Toc279701258"/>
      <w:bookmarkStart w:id="339" w:name="_Toc20835"/>
      <w:bookmarkStart w:id="340" w:name="_Toc259093687"/>
      <w:bookmarkStart w:id="341" w:name="_Toc3601"/>
      <w:bookmarkStart w:id="342" w:name="_Toc8298"/>
      <w:bookmarkStart w:id="343" w:name="_Toc7102"/>
      <w:bookmarkStart w:id="344" w:name="_Toc16959"/>
      <w:bookmarkStart w:id="345" w:name="_Toc16357"/>
      <w:r>
        <w:rPr>
          <w:rFonts w:hint="eastAsia" w:ascii="仿宋_GB2312" w:hAnsi="宋体" w:eastAsia="仿宋_GB2312" w:cs="宋体"/>
          <w:b/>
          <w:color w:val="000000"/>
          <w:sz w:val="24"/>
        </w:rPr>
        <w:t>2.15 乙方破产</w:t>
      </w:r>
      <w:bookmarkEnd w:id="337"/>
      <w:bookmarkEnd w:id="338"/>
      <w:bookmarkEnd w:id="339"/>
      <w:bookmarkEnd w:id="340"/>
      <w:bookmarkEnd w:id="341"/>
      <w:bookmarkEnd w:id="342"/>
      <w:bookmarkEnd w:id="343"/>
      <w:bookmarkEnd w:id="344"/>
      <w:bookmarkEnd w:id="345"/>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46" w:name="_Toc22491"/>
      <w:bookmarkStart w:id="347" w:name="_Toc30349"/>
      <w:bookmarkStart w:id="348" w:name="_Toc29333"/>
      <w:bookmarkStart w:id="349" w:name="_Toc16513"/>
      <w:bookmarkStart w:id="350" w:name="_Toc15387"/>
      <w:bookmarkStart w:id="351" w:name="_Toc6134"/>
      <w:r>
        <w:rPr>
          <w:rFonts w:hint="eastAsia" w:ascii="仿宋_GB2312" w:hAnsi="宋体" w:eastAsia="仿宋_GB2312" w:cs="宋体"/>
          <w:b/>
          <w:color w:val="000000"/>
          <w:sz w:val="24"/>
        </w:rPr>
        <w:t>2.16 合同中止、终止</w:t>
      </w:r>
      <w:bookmarkEnd w:id="346"/>
      <w:bookmarkEnd w:id="347"/>
      <w:bookmarkEnd w:id="348"/>
      <w:bookmarkEnd w:id="349"/>
      <w:bookmarkEnd w:id="350"/>
      <w:bookmarkEnd w:id="351"/>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2.16.1 双方当事人不得擅自中止或者终止合同；</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2.16.2合同继续履行将损害国家利益和社会公共利益的，双方当事人应当中止或者终止合同。有过错的一方应当承担赔偿责任，双方当事人都有过错的，各自承担相应的责任。</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52" w:name="_Toc1287"/>
      <w:bookmarkStart w:id="353" w:name="_Toc14563"/>
      <w:bookmarkStart w:id="354" w:name="_Toc14663"/>
      <w:bookmarkStart w:id="355" w:name="_Toc21849"/>
      <w:bookmarkStart w:id="356" w:name="_Toc6596"/>
      <w:bookmarkStart w:id="357" w:name="_Toc1125"/>
      <w:r>
        <w:rPr>
          <w:rFonts w:hint="eastAsia" w:ascii="仿宋_GB2312" w:hAnsi="宋体" w:eastAsia="仿宋_GB2312" w:cs="宋体"/>
          <w:b/>
          <w:color w:val="000000"/>
          <w:sz w:val="24"/>
        </w:rPr>
        <w:t>2.17 检验和验收</w:t>
      </w:r>
      <w:bookmarkEnd w:id="352"/>
      <w:bookmarkEnd w:id="353"/>
      <w:bookmarkEnd w:id="354"/>
      <w:bookmarkEnd w:id="355"/>
      <w:bookmarkEnd w:id="356"/>
      <w:bookmarkEnd w:id="357"/>
    </w:p>
    <w:p>
      <w:pPr>
        <w:tabs>
          <w:tab w:val="left" w:pos="360"/>
          <w:tab w:val="left" w:pos="540"/>
          <w:tab w:val="left" w:pos="1080"/>
        </w:tabs>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2.17.1货物交付前，乙方应对货物的质量、数量等方面进行详细、全面的检验，并向甲方出具证明货物符合合同约定的文件；货物交付时，乙方在</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约定时间内组织验收，并可依法邀请</w:t>
      </w:r>
      <w:r>
        <w:rPr>
          <w:rFonts w:hint="eastAsia" w:ascii="仿宋_GB2312" w:hAnsi="宋体" w:eastAsia="仿宋_GB2312" w:cs="宋体"/>
          <w:i w:val="0"/>
          <w:iCs w:val="0"/>
          <w:color w:val="000000"/>
          <w:sz w:val="24"/>
          <w:u w:val="single"/>
          <w:lang w:val="en-US" w:eastAsia="zh-CN"/>
        </w:rPr>
        <w:t xml:space="preserve">              </w:t>
      </w:r>
      <w:r>
        <w:rPr>
          <w:rFonts w:hint="eastAsia" w:ascii="仿宋_GB2312" w:hAnsi="宋体" w:eastAsia="仿宋_GB2312" w:cs="宋体"/>
          <w:color w:val="000000"/>
          <w:sz w:val="24"/>
          <w:u w:val="none"/>
        </w:rPr>
        <w:t>参加</w:t>
      </w:r>
      <w:r>
        <w:rPr>
          <w:rFonts w:hint="eastAsia" w:ascii="仿宋_GB2312" w:hAnsi="宋体" w:eastAsia="仿宋_GB2312" w:cs="宋体"/>
          <w:color w:val="000000"/>
          <w:sz w:val="24"/>
        </w:rPr>
        <w:t>，验收应出具验收书。</w:t>
      </w:r>
    </w:p>
    <w:p>
      <w:pPr>
        <w:tabs>
          <w:tab w:val="left" w:pos="360"/>
          <w:tab w:val="left" w:pos="540"/>
          <w:tab w:val="left" w:pos="1080"/>
        </w:tabs>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2.17.3 检验和验收标准、程序等具体内容以及前述验收书的效力，</w:t>
      </w:r>
      <w:r>
        <w:rPr>
          <w:rFonts w:hint="eastAsia" w:ascii="仿宋_GB2312" w:hAnsi="宋体" w:eastAsia="仿宋_GB2312" w:cs="宋体"/>
          <w:b/>
          <w:bCs/>
          <w:color w:val="000000"/>
          <w:sz w:val="24"/>
          <w:u w:val="single"/>
        </w:rPr>
        <w:t>投标单位交货时应向采购单位提供所供货物的出</w:t>
      </w:r>
      <w:r>
        <w:rPr>
          <w:rFonts w:hint="eastAsia" w:ascii="仿宋_GB2312" w:hAnsi="宋体" w:eastAsia="仿宋_GB2312" w:cs="宋体"/>
          <w:b/>
          <w:bCs/>
          <w:color w:val="000000"/>
          <w:sz w:val="24"/>
          <w:u w:val="single"/>
          <w:lang w:eastAsia="zh-CN"/>
        </w:rPr>
        <w:t>厂</w:t>
      </w:r>
      <w:r>
        <w:rPr>
          <w:rFonts w:hint="eastAsia" w:ascii="仿宋_GB2312" w:hAnsi="宋体" w:eastAsia="仿宋_GB2312" w:cs="宋体"/>
          <w:b/>
          <w:bCs/>
          <w:color w:val="000000"/>
          <w:sz w:val="24"/>
          <w:u w:val="single"/>
        </w:rPr>
        <w:t>合格证明、权威机构出具的产品检测报告，如未提供，采购单位有权拒绝接收投标单位所供货物，验收标准按本项目</w:t>
      </w:r>
      <w:r>
        <w:rPr>
          <w:rFonts w:hint="eastAsia" w:ascii="仿宋_GB2312" w:hAnsi="宋体" w:eastAsia="仿宋_GB2312" w:cs="宋体"/>
          <w:b/>
          <w:bCs/>
          <w:color w:val="000000"/>
          <w:sz w:val="24"/>
          <w:u w:val="single"/>
          <w:lang w:eastAsia="zh-CN"/>
        </w:rPr>
        <w:t>谈判</w:t>
      </w:r>
      <w:r>
        <w:rPr>
          <w:rFonts w:hint="eastAsia" w:ascii="仿宋_GB2312" w:hAnsi="宋体" w:eastAsia="仿宋_GB2312" w:cs="宋体"/>
          <w:b/>
          <w:bCs/>
          <w:color w:val="000000"/>
          <w:sz w:val="24"/>
          <w:u w:val="single"/>
        </w:rPr>
        <w:t>文件内规定的技术规格及要求进行验收</w:t>
      </w:r>
      <w:r>
        <w:rPr>
          <w:rFonts w:hint="eastAsia" w:ascii="仿宋_GB2312" w:hAnsi="宋体" w:eastAsia="仿宋_GB2312" w:cs="宋体"/>
          <w:color w:val="000000"/>
          <w:sz w:val="24"/>
        </w:rPr>
        <w:t>。</w:t>
      </w:r>
    </w:p>
    <w:bookmarkEnd w:id="309"/>
    <w:bookmarkEnd w:id="310"/>
    <w:bookmarkEnd w:id="311"/>
    <w:bookmarkEnd w:id="312"/>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58" w:name="_Toc259093690"/>
      <w:bookmarkStart w:id="359" w:name="_Toc279701261"/>
      <w:bookmarkStart w:id="360" w:name="_Toc487900371"/>
      <w:bookmarkStart w:id="361" w:name="_Toc19604"/>
      <w:bookmarkStart w:id="362" w:name="_Toc11284"/>
      <w:bookmarkStart w:id="363" w:name="_Toc25182"/>
      <w:bookmarkStart w:id="364" w:name="_Toc28248"/>
      <w:bookmarkStart w:id="365" w:name="_Toc26171"/>
      <w:bookmarkStart w:id="366" w:name="_Toc19613"/>
      <w:r>
        <w:rPr>
          <w:rFonts w:hint="eastAsia" w:ascii="仿宋_GB2312" w:hAnsi="宋体" w:eastAsia="仿宋_GB2312" w:cs="宋体"/>
          <w:b/>
          <w:color w:val="000000"/>
          <w:sz w:val="24"/>
        </w:rPr>
        <w:t>2.18 通知</w:t>
      </w:r>
      <w:bookmarkEnd w:id="358"/>
      <w:bookmarkEnd w:id="359"/>
      <w:bookmarkEnd w:id="360"/>
      <w:r>
        <w:rPr>
          <w:rFonts w:hint="eastAsia" w:ascii="仿宋_GB2312" w:hAnsi="宋体" w:eastAsia="仿宋_GB2312" w:cs="宋体"/>
          <w:b/>
          <w:color w:val="000000"/>
          <w:sz w:val="24"/>
        </w:rPr>
        <w:t>和送达</w:t>
      </w:r>
      <w:bookmarkEnd w:id="361"/>
      <w:bookmarkEnd w:id="362"/>
      <w:bookmarkEnd w:id="363"/>
      <w:bookmarkEnd w:id="364"/>
      <w:bookmarkEnd w:id="365"/>
      <w:bookmarkEnd w:id="366"/>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bookmarkStart w:id="367" w:name="_Toc3135"/>
      <w:bookmarkStart w:id="368" w:name="_Toc6698"/>
      <w:bookmarkStart w:id="369" w:name="_Toc279701262"/>
      <w:bookmarkStart w:id="370" w:name="_Toc259093691"/>
      <w:bookmarkStart w:id="371" w:name="_Toc487900372"/>
      <w:r>
        <w:rPr>
          <w:rFonts w:hint="eastAsia" w:ascii="仿宋_GB2312" w:hAnsi="宋体" w:eastAsia="仿宋_GB2312" w:cs="宋体"/>
          <w:color w:val="000000"/>
          <w:sz w:val="24"/>
        </w:rPr>
        <w:t>2.18.1 任何一方因履行合同而以合同第一部分尾部所列明的</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发出的所有通知、文件、材料，均视为已向对方当事人送达；任何一方变更上述送达方式或者地址的，应于</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个工作日内书面通知对方当事人，在对方当事人收到有关变更通知之前，变更前的约定送达方式或者地址仍视为有效。</w:t>
      </w:r>
      <w:bookmarkEnd w:id="367"/>
      <w:bookmarkEnd w:id="368"/>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bookmarkStart w:id="372" w:name="_Toc23294"/>
      <w:bookmarkStart w:id="373" w:name="_Toc23128"/>
      <w:r>
        <w:rPr>
          <w:rFonts w:hint="eastAsia" w:ascii="仿宋_GB2312" w:hAnsi="宋体" w:eastAsia="仿宋_GB2312" w:cs="宋体"/>
          <w:color w:val="0000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72"/>
      <w:bookmarkEnd w:id="373"/>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74" w:name="_Toc4355"/>
      <w:bookmarkStart w:id="375" w:name="_Toc18540"/>
      <w:bookmarkStart w:id="376" w:name="_Toc28742"/>
      <w:bookmarkStart w:id="377" w:name="_Toc739"/>
      <w:bookmarkStart w:id="378" w:name="_Toc30599"/>
      <w:bookmarkStart w:id="379" w:name="_Toc12268"/>
      <w:r>
        <w:rPr>
          <w:rFonts w:hint="eastAsia" w:ascii="仿宋_GB2312" w:hAnsi="宋体" w:eastAsia="仿宋_GB2312" w:cs="宋体"/>
          <w:b/>
          <w:color w:val="000000"/>
          <w:sz w:val="24"/>
        </w:rPr>
        <w:t>2.19 计量单位</w:t>
      </w:r>
      <w:bookmarkEnd w:id="369"/>
      <w:bookmarkEnd w:id="370"/>
      <w:bookmarkEnd w:id="371"/>
      <w:bookmarkEnd w:id="374"/>
      <w:bookmarkEnd w:id="375"/>
      <w:bookmarkEnd w:id="376"/>
      <w:bookmarkEnd w:id="377"/>
      <w:bookmarkEnd w:id="378"/>
      <w:bookmarkEnd w:id="379"/>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除技术规范中另有规定外,合同的计量单位均使用国家法定计量单位。</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80" w:name="_Toc18567"/>
      <w:bookmarkStart w:id="381" w:name="_Toc31120"/>
      <w:bookmarkStart w:id="382" w:name="_Toc19465"/>
      <w:bookmarkStart w:id="383" w:name="_Toc7901"/>
      <w:bookmarkStart w:id="384" w:name="_Toc12773"/>
      <w:bookmarkStart w:id="385" w:name="_Toc487900373"/>
      <w:bookmarkStart w:id="386" w:name="_Toc10330"/>
      <w:bookmarkStart w:id="387" w:name="_Toc259093692"/>
      <w:bookmarkStart w:id="388" w:name="_Toc279701263"/>
      <w:r>
        <w:rPr>
          <w:rFonts w:hint="eastAsia" w:ascii="仿宋_GB2312" w:hAnsi="宋体" w:eastAsia="仿宋_GB2312" w:cs="宋体"/>
          <w:b/>
          <w:color w:val="000000"/>
          <w:sz w:val="24"/>
        </w:rPr>
        <w:t>2.20 合同使用的文字和适用的法律</w:t>
      </w:r>
      <w:bookmarkEnd w:id="380"/>
      <w:bookmarkEnd w:id="381"/>
      <w:bookmarkEnd w:id="382"/>
      <w:bookmarkEnd w:id="383"/>
      <w:bookmarkEnd w:id="384"/>
      <w:bookmarkEnd w:id="385"/>
      <w:bookmarkEnd w:id="386"/>
      <w:bookmarkEnd w:id="387"/>
      <w:bookmarkEnd w:id="388"/>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2.20.1 合同使用汉语书就、变更和解释；</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2.20.2 合同适用中华人民共和国法律。</w:t>
      </w:r>
    </w:p>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89" w:name="_Toc12004"/>
      <w:bookmarkStart w:id="390" w:name="_Toc279701264"/>
      <w:bookmarkStart w:id="391" w:name="_Toc2263"/>
      <w:bookmarkStart w:id="392" w:name="_Toc3148"/>
      <w:bookmarkStart w:id="393" w:name="_Toc259093693"/>
      <w:bookmarkStart w:id="394" w:name="_Toc25745"/>
      <w:bookmarkStart w:id="395" w:name="_Toc16673"/>
      <w:bookmarkStart w:id="396" w:name="_Toc18958"/>
      <w:bookmarkStart w:id="397" w:name="_Toc487900374"/>
      <w:r>
        <w:rPr>
          <w:rFonts w:hint="eastAsia" w:ascii="仿宋_GB2312" w:hAnsi="宋体" w:eastAsia="仿宋_GB2312" w:cs="宋体"/>
          <w:b/>
          <w:color w:val="000000"/>
          <w:sz w:val="24"/>
        </w:rPr>
        <w:t>2.21 履约保证金</w:t>
      </w:r>
      <w:bookmarkEnd w:id="389"/>
      <w:bookmarkEnd w:id="390"/>
      <w:bookmarkEnd w:id="391"/>
      <w:bookmarkEnd w:id="392"/>
      <w:bookmarkEnd w:id="393"/>
      <w:bookmarkEnd w:id="394"/>
      <w:bookmarkEnd w:id="395"/>
      <w:bookmarkEnd w:id="396"/>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2.21.1 采购文件要求乙方提交履约保证金的，乙方应按</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约定的方式，以支票、汇票、本票或者金融机构、担保机构出具的保函等非现金形式，提交不超过合同价5%的履约保证金；</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2.21.2  履约保证金在</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约定期间内或者货物质量保证期内不予退还或者应完全有效，前述约定期间届满或者货物质量保证期届满之日起</w:t>
      </w:r>
      <w:r>
        <w:rPr>
          <w:rFonts w:hint="eastAsia" w:ascii="仿宋_GB2312" w:hAnsi="宋体" w:eastAsia="仿宋_GB2312" w:cs="宋体"/>
          <w:color w:val="000000"/>
          <w:sz w:val="24"/>
          <w:u w:val="single"/>
        </w:rPr>
        <w:t xml:space="preserve">  </w:t>
      </w:r>
      <w:r>
        <w:rPr>
          <w:rFonts w:hint="eastAsia" w:ascii="仿宋_GB2312" w:hAnsi="宋体" w:eastAsia="仿宋_GB2312" w:cs="宋体"/>
          <w:color w:val="000000"/>
          <w:sz w:val="24"/>
        </w:rPr>
        <w:t>个工作日内，甲方应将履约保证金退还乙方；</w:t>
      </w:r>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97"/>
    <w:p>
      <w:pPr>
        <w:kinsoku w:val="0"/>
        <w:overflowPunct w:val="0"/>
        <w:adjustRightInd w:val="0"/>
        <w:snapToGrid w:val="0"/>
        <w:spacing w:line="360" w:lineRule="exact"/>
        <w:ind w:firstLine="482" w:firstLineChars="200"/>
        <w:outlineLvl w:val="9"/>
        <w:rPr>
          <w:rFonts w:hint="eastAsia" w:ascii="仿宋_GB2312" w:hAnsi="宋体" w:eastAsia="仿宋_GB2312" w:cs="宋体"/>
          <w:b/>
          <w:color w:val="000000"/>
          <w:sz w:val="24"/>
        </w:rPr>
      </w:pPr>
      <w:bookmarkStart w:id="398" w:name="_Toc11189"/>
      <w:bookmarkStart w:id="399" w:name="_Toc19890"/>
      <w:bookmarkStart w:id="400" w:name="_Toc14001"/>
      <w:bookmarkStart w:id="401" w:name="_Toc6885"/>
      <w:bookmarkStart w:id="402" w:name="_Toc1142"/>
      <w:bookmarkStart w:id="403" w:name="_Toc17390"/>
      <w:r>
        <w:rPr>
          <w:rFonts w:hint="eastAsia" w:ascii="仿宋_GB2312" w:hAnsi="宋体" w:eastAsia="仿宋_GB2312" w:cs="宋体"/>
          <w:b/>
          <w:color w:val="000000"/>
          <w:sz w:val="24"/>
        </w:rPr>
        <w:t>2.22 合同份数</w:t>
      </w:r>
      <w:bookmarkEnd w:id="398"/>
      <w:bookmarkEnd w:id="399"/>
      <w:bookmarkEnd w:id="400"/>
      <w:bookmarkEnd w:id="401"/>
      <w:bookmarkEnd w:id="402"/>
      <w:bookmarkEnd w:id="403"/>
    </w:p>
    <w:p>
      <w:pPr>
        <w:kinsoku w:val="0"/>
        <w:overflowPunct w:val="0"/>
        <w:adjustRightInd w:val="0"/>
        <w:snapToGrid w:val="0"/>
        <w:spacing w:line="3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合同份数按</w:t>
      </w:r>
      <w:r>
        <w:rPr>
          <w:rFonts w:hint="eastAsia" w:ascii="仿宋_GB2312" w:hAnsi="宋体" w:eastAsia="仿宋_GB2312" w:cs="宋体"/>
          <w:b/>
          <w:color w:val="000000"/>
          <w:sz w:val="24"/>
          <w:u w:val="single"/>
        </w:rPr>
        <w:t>合同专用条款</w:t>
      </w:r>
      <w:r>
        <w:rPr>
          <w:rFonts w:hint="eastAsia" w:ascii="仿宋_GB2312" w:hAnsi="宋体" w:eastAsia="仿宋_GB2312" w:cs="宋体"/>
          <w:color w:val="000000"/>
          <w:sz w:val="24"/>
        </w:rPr>
        <w:t>规定，每份均具有同等法律效力。</w:t>
      </w:r>
    </w:p>
    <w:p>
      <w:pPr>
        <w:pStyle w:val="28"/>
        <w:kinsoku w:val="0"/>
        <w:overflowPunct w:val="0"/>
        <w:snapToGrid w:val="0"/>
        <w:spacing w:line="360" w:lineRule="exact"/>
        <w:ind w:firstLine="0"/>
        <w:jc w:val="center"/>
        <w:rPr>
          <w:rFonts w:hint="eastAsia" w:ascii="仿宋_GB2312" w:eastAsia="仿宋_GB2312" w:cs="宋体"/>
          <w:b/>
          <w:color w:val="000000"/>
          <w:sz w:val="30"/>
          <w:szCs w:val="30"/>
        </w:rPr>
      </w:pPr>
      <w:r>
        <w:rPr>
          <w:rFonts w:hint="eastAsia" w:ascii="仿宋_GB2312" w:eastAsia="仿宋_GB2312" w:cs="宋体"/>
          <w:color w:val="000000"/>
          <w:szCs w:val="24"/>
        </w:rPr>
        <w:br w:type="page"/>
      </w:r>
      <w:bookmarkStart w:id="404" w:name="_Toc331685784"/>
      <w:r>
        <w:rPr>
          <w:rFonts w:hint="eastAsia" w:ascii="仿宋_GB2312" w:eastAsia="仿宋_GB2312" w:cs="宋体"/>
          <w:b/>
          <w:color w:val="000000"/>
          <w:sz w:val="30"/>
          <w:szCs w:val="30"/>
        </w:rPr>
        <w:t>第三部分  合同专用条款</w:t>
      </w:r>
      <w:bookmarkEnd w:id="404"/>
    </w:p>
    <w:p>
      <w:pPr>
        <w:kinsoku w:val="0"/>
        <w:overflowPunct w:val="0"/>
        <w:spacing w:line="56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jc w:val="center"/>
              <w:rPr>
                <w:rFonts w:hint="eastAsia" w:ascii="仿宋_GB2312" w:hAnsi="宋体" w:eastAsia="仿宋_GB2312" w:cs="宋体"/>
                <w:b/>
                <w:color w:val="000000"/>
                <w:sz w:val="24"/>
              </w:rPr>
            </w:pPr>
            <w:r>
              <w:rPr>
                <w:rFonts w:hint="eastAsia" w:ascii="仿宋_GB2312" w:hAnsi="宋体" w:eastAsia="仿宋_GB2312" w:cs="宋体"/>
                <w:b/>
                <w:color w:val="000000"/>
                <w:sz w:val="24"/>
              </w:rPr>
              <w:t>条款号</w:t>
            </w: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jc w:val="center"/>
              <w:rPr>
                <w:rFonts w:hint="eastAsia" w:ascii="仿宋_GB2312" w:hAnsi="宋体" w:eastAsia="仿宋_GB2312" w:cs="宋体"/>
                <w:b/>
                <w:color w:val="000000"/>
                <w:sz w:val="24"/>
              </w:rPr>
            </w:pPr>
            <w:r>
              <w:rPr>
                <w:rFonts w:hint="eastAsia" w:ascii="仿宋_GB2312" w:hAnsi="宋体" w:eastAsia="仿宋_GB2312" w:cs="宋体"/>
                <w:b/>
                <w:color w:val="000000"/>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insoku w:val="0"/>
              <w:overflowPunct w:val="0"/>
              <w:spacing w:line="560" w:lineRule="exact"/>
              <w:rPr>
                <w:rFonts w:hint="eastAsia" w:ascii="仿宋_GB2312" w:hAnsi="宋体" w:eastAsia="仿宋_GB2312" w:cs="宋体"/>
                <w:color w:val="000000"/>
                <w:sz w:val="24"/>
              </w:rPr>
            </w:pPr>
          </w:p>
        </w:tc>
      </w:tr>
    </w:tbl>
    <w:p>
      <w:pPr>
        <w:pStyle w:val="6"/>
        <w:rPr>
          <w:rFonts w:hint="eastAsia" w:ascii="仿宋" w:hAnsi="仿宋" w:eastAsia="仿宋" w:cs="仿宋"/>
          <w:b/>
          <w:bCs/>
          <w:sz w:val="36"/>
          <w:szCs w:val="36"/>
          <w:lang w:eastAsia="zh-CN"/>
        </w:rPr>
      </w:pPr>
      <w:r>
        <w:rPr>
          <w:rFonts w:hint="eastAsia" w:ascii="仿宋_GB2312" w:eastAsia="仿宋_GB2312"/>
          <w:b/>
          <w:color w:val="auto"/>
          <w:sz w:val="44"/>
          <w:szCs w:val="44"/>
          <w:highlight w:val="none"/>
        </w:rPr>
        <w:br w:type="page"/>
      </w:r>
    </w:p>
    <w:p>
      <w:pPr>
        <w:spacing w:line="440" w:lineRule="exact"/>
        <w:jc w:val="center"/>
        <w:outlineLvl w:val="0"/>
        <w:rPr>
          <w:rFonts w:hint="eastAsia" w:ascii="宋体" w:hAnsi="宋体" w:eastAsia="宋体" w:cs="宋体"/>
          <w:b/>
          <w:bCs/>
          <w:color w:val="auto"/>
          <w:sz w:val="40"/>
          <w:szCs w:val="40"/>
          <w:highlight w:val="none"/>
        </w:rPr>
      </w:pPr>
      <w:bookmarkStart w:id="405" w:name="_Toc16375"/>
      <w:r>
        <w:rPr>
          <w:rFonts w:hint="eastAsia" w:ascii="宋体" w:hAnsi="宋体" w:eastAsia="宋体" w:cs="宋体"/>
          <w:b/>
          <w:color w:val="000000"/>
          <w:kern w:val="0"/>
          <w:sz w:val="40"/>
          <w:szCs w:val="40"/>
          <w:lang w:val="en-US" w:eastAsia="zh-CN" w:bidi="ar-SA"/>
        </w:rPr>
        <w:t>第</w:t>
      </w:r>
      <w:r>
        <w:rPr>
          <w:rFonts w:hint="eastAsia" w:ascii="宋体" w:hAnsi="宋体" w:cs="宋体"/>
          <w:b/>
          <w:color w:val="000000"/>
          <w:kern w:val="0"/>
          <w:sz w:val="40"/>
          <w:szCs w:val="40"/>
          <w:lang w:val="en-US" w:eastAsia="zh-CN" w:bidi="ar-SA"/>
        </w:rPr>
        <w:t>六</w:t>
      </w:r>
      <w:r>
        <w:rPr>
          <w:rFonts w:hint="eastAsia" w:ascii="宋体" w:hAnsi="宋体" w:eastAsia="宋体" w:cs="宋体"/>
          <w:b/>
          <w:color w:val="000000"/>
          <w:kern w:val="0"/>
          <w:sz w:val="40"/>
          <w:szCs w:val="40"/>
          <w:lang w:val="en-US" w:eastAsia="zh-CN" w:bidi="ar-SA"/>
        </w:rPr>
        <w:t>章 响应文件格式</w:t>
      </w:r>
      <w:bookmarkEnd w:id="405"/>
    </w:p>
    <w:p>
      <w:pPr>
        <w:pStyle w:val="12"/>
        <w:spacing w:line="360" w:lineRule="auto"/>
        <w:jc w:val="center"/>
        <w:outlineLvl w:val="9"/>
        <w:rPr>
          <w:rFonts w:hint="eastAsia" w:ascii="仿宋_GB2312" w:hAnsi="仿宋_GB2312" w:eastAsia="仿宋_GB2312" w:cs="仿宋_GB2312"/>
          <w:b/>
          <w:color w:val="auto"/>
          <w:sz w:val="64"/>
          <w:szCs w:val="64"/>
          <w:highlight w:val="none"/>
          <w:lang w:eastAsia="zh-CN"/>
        </w:rPr>
      </w:pPr>
      <w:r>
        <w:rPr>
          <w:rFonts w:hint="eastAsia"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响应文件需编制目录及页码</w:t>
      </w:r>
      <w:r>
        <w:rPr>
          <w:rFonts w:hint="eastAsia"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响应文件包括以下内</w:t>
      </w:r>
      <w:r>
        <w:rPr>
          <w:rFonts w:hint="eastAsia" w:ascii="宋体" w:hAnsi="宋体" w:eastAsia="宋体" w:cs="宋体"/>
          <w:b w:val="0"/>
          <w:bCs/>
          <w:color w:val="auto"/>
          <w:sz w:val="24"/>
          <w:szCs w:val="24"/>
          <w:highlight w:val="none"/>
          <w:lang w:eastAsia="zh-CN"/>
        </w:rPr>
        <w:t>容</w:t>
      </w:r>
      <w:r>
        <w:rPr>
          <w:rFonts w:hint="eastAsia" w:hAnsi="宋体" w:cs="宋体"/>
          <w:b w:val="0"/>
          <w:bCs/>
          <w:color w:val="auto"/>
          <w:sz w:val="24"/>
          <w:szCs w:val="24"/>
          <w:highlight w:val="none"/>
          <w:lang w:eastAsia="zh-CN"/>
        </w:rPr>
        <w:t>）</w:t>
      </w:r>
    </w:p>
    <w:p>
      <w:pPr>
        <w:pStyle w:val="13"/>
        <w:rPr>
          <w:rFonts w:hint="eastAsia"/>
          <w:lang w:eastAsia="zh-CN"/>
        </w:rPr>
      </w:pPr>
    </w:p>
    <w:p>
      <w:pPr>
        <w:spacing w:line="440" w:lineRule="exact"/>
        <w:ind w:firstLine="280" w:firstLineChars="100"/>
        <w:jc w:val="left"/>
        <w:rPr>
          <w:rFonts w:hint="eastAsia" w:ascii="宋体" w:eastAsia="宋体"/>
          <w:sz w:val="28"/>
          <w:szCs w:val="28"/>
          <w:u w:val="none"/>
          <w:lang w:eastAsia="zh-CN"/>
        </w:rPr>
      </w:pPr>
      <w:r>
        <w:rPr>
          <w:rFonts w:hint="eastAsia" w:ascii="宋体" w:hAnsi="宋体"/>
          <w:sz w:val="28"/>
          <w:szCs w:val="28"/>
          <w:u w:val="none"/>
          <w:lang w:eastAsia="zh-CN"/>
        </w:rPr>
        <w:t>（</w:t>
      </w:r>
      <w:r>
        <w:rPr>
          <w:rFonts w:hint="eastAsia" w:ascii="宋体" w:hAnsi="宋体"/>
          <w:sz w:val="28"/>
          <w:szCs w:val="28"/>
          <w:u w:val="none"/>
        </w:rPr>
        <w:t>响应文件封面示例</w:t>
      </w:r>
      <w:r>
        <w:rPr>
          <w:rFonts w:hint="eastAsia" w:ascii="宋体" w:hAnsi="宋体"/>
          <w:sz w:val="28"/>
          <w:szCs w:val="28"/>
          <w:u w:val="none"/>
          <w:lang w:eastAsia="zh-CN"/>
        </w:rPr>
        <w:t>）</w:t>
      </w:r>
    </w:p>
    <w:p>
      <w:pPr>
        <w:spacing w:line="720" w:lineRule="auto"/>
        <w:jc w:val="right"/>
        <w:outlineLvl w:val="9"/>
        <w:rPr>
          <w:rFonts w:ascii="宋体" w:hAnsi="宋体"/>
          <w:b/>
          <w:bCs/>
          <w:sz w:val="24"/>
          <w:szCs w:val="24"/>
          <w:u w:val="single"/>
        </w:rPr>
      </w:pPr>
      <w:r>
        <w:rPr>
          <w:rFonts w:hint="eastAsia" w:ascii="宋体" w:hAnsi="宋体"/>
          <w:b/>
          <w:bCs/>
          <w:sz w:val="36"/>
          <w:szCs w:val="36"/>
          <w:lang w:val="en-US" w:eastAsia="zh-CN"/>
        </w:rPr>
        <w:t xml:space="preserve">       </w:t>
      </w:r>
      <w:bookmarkStart w:id="406" w:name="_Toc893"/>
      <w:bookmarkStart w:id="407" w:name="_Toc16435"/>
      <w:bookmarkStart w:id="408" w:name="_Toc23490"/>
      <w:bookmarkStart w:id="409" w:name="_Toc6822"/>
      <w:r>
        <w:rPr>
          <w:rFonts w:hint="eastAsia" w:ascii="宋体" w:hAnsi="宋体"/>
          <w:b/>
          <w:bCs/>
          <w:sz w:val="36"/>
          <w:szCs w:val="36"/>
        </w:rPr>
        <w:t>正本或副本</w:t>
      </w:r>
      <w:bookmarkEnd w:id="406"/>
      <w:bookmarkEnd w:id="407"/>
      <w:bookmarkEnd w:id="408"/>
      <w:bookmarkEnd w:id="409"/>
      <w:bookmarkStart w:id="410" w:name="_Toc21009"/>
    </w:p>
    <w:p>
      <w:pPr>
        <w:spacing w:line="720" w:lineRule="auto"/>
        <w:jc w:val="center"/>
        <w:outlineLvl w:val="9"/>
        <w:rPr>
          <w:rFonts w:ascii="宋体"/>
          <w:b/>
          <w:bCs/>
          <w:sz w:val="24"/>
          <w:szCs w:val="24"/>
          <w:u w:val="single"/>
        </w:rPr>
      </w:pPr>
      <w:bookmarkStart w:id="411" w:name="_Toc14420"/>
      <w:bookmarkStart w:id="412" w:name="_Toc31557"/>
      <w:bookmarkStart w:id="413" w:name="_Toc19678"/>
      <w:bookmarkStart w:id="414" w:name="_Toc17273"/>
      <w:r>
        <w:rPr>
          <w:rFonts w:hint="eastAsia" w:ascii="宋体" w:hAnsi="宋体"/>
          <w:b/>
          <w:bCs/>
          <w:sz w:val="36"/>
          <w:szCs w:val="36"/>
          <w:u w:val="single"/>
        </w:rPr>
        <w:t>（项目名称）</w:t>
      </w:r>
      <w:bookmarkEnd w:id="410"/>
      <w:bookmarkEnd w:id="411"/>
      <w:bookmarkEnd w:id="412"/>
      <w:bookmarkEnd w:id="413"/>
      <w:bookmarkEnd w:id="414"/>
    </w:p>
    <w:p>
      <w:pPr>
        <w:spacing w:line="240" w:lineRule="auto"/>
        <w:jc w:val="center"/>
        <w:outlineLvl w:val="9"/>
        <w:rPr>
          <w:rFonts w:hint="eastAsia" w:ascii="宋体" w:hAnsi="宋体"/>
          <w:b/>
          <w:bCs/>
          <w:spacing w:val="51"/>
          <w:sz w:val="56"/>
          <w:szCs w:val="56"/>
        </w:rPr>
      </w:pPr>
      <w:bookmarkStart w:id="415" w:name="_Toc5173"/>
      <w:r>
        <w:rPr>
          <w:rFonts w:hint="eastAsia" w:ascii="宋体" w:hAnsi="宋体"/>
          <w:b/>
          <w:bCs/>
          <w:spacing w:val="51"/>
          <w:sz w:val="56"/>
          <w:szCs w:val="56"/>
        </w:rPr>
        <w:t>响应文件</w:t>
      </w:r>
      <w:bookmarkEnd w:id="415"/>
    </w:p>
    <w:p>
      <w:pPr>
        <w:spacing w:line="240" w:lineRule="auto"/>
        <w:jc w:val="center"/>
        <w:outlineLvl w:val="9"/>
        <w:rPr>
          <w:rFonts w:hint="eastAsia" w:ascii="宋体" w:hAnsi="宋体"/>
          <w:b/>
          <w:bCs/>
          <w:sz w:val="36"/>
          <w:szCs w:val="36"/>
          <w:u w:val="single"/>
        </w:rPr>
      </w:pPr>
    </w:p>
    <w:p>
      <w:pPr>
        <w:spacing w:line="240" w:lineRule="auto"/>
        <w:jc w:val="center"/>
        <w:outlineLvl w:val="9"/>
        <w:rPr>
          <w:rFonts w:ascii="宋体"/>
          <w:b w:val="0"/>
          <w:bCs w:val="0"/>
          <w:sz w:val="22"/>
          <w:szCs w:val="22"/>
          <w:u w:val="single"/>
        </w:rPr>
      </w:pPr>
      <w:r>
        <w:rPr>
          <w:rFonts w:hint="eastAsia" w:ascii="宋体" w:hAnsi="宋体"/>
          <w:b w:val="0"/>
          <w:bCs w:val="0"/>
          <w:sz w:val="32"/>
          <w:szCs w:val="32"/>
          <w:u w:val="single"/>
        </w:rPr>
        <w:t>（</w:t>
      </w:r>
      <w:r>
        <w:rPr>
          <w:rFonts w:hint="eastAsia" w:ascii="宋体" w:hAnsi="宋体"/>
          <w:b w:val="0"/>
          <w:bCs w:val="0"/>
          <w:sz w:val="32"/>
          <w:szCs w:val="32"/>
          <w:u w:val="single"/>
          <w:lang w:val="en-US" w:eastAsia="zh-CN"/>
        </w:rPr>
        <w:t>项目</w:t>
      </w:r>
      <w:r>
        <w:rPr>
          <w:rFonts w:hint="eastAsia" w:ascii="宋体" w:hAnsi="宋体"/>
          <w:b w:val="0"/>
          <w:bCs w:val="0"/>
          <w:sz w:val="32"/>
          <w:szCs w:val="32"/>
          <w:u w:val="single"/>
        </w:rPr>
        <w:t>编号）</w:t>
      </w:r>
    </w:p>
    <w:p>
      <w:pPr>
        <w:pStyle w:val="2"/>
        <w:rPr>
          <w:rFonts w:hint="eastAsia"/>
        </w:rPr>
      </w:pPr>
    </w:p>
    <w:p>
      <w:pPr>
        <w:spacing w:line="600" w:lineRule="auto"/>
        <w:rPr>
          <w:rFonts w:ascii="宋体" w:hAnsi="宋体"/>
          <w:sz w:val="24"/>
          <w:szCs w:val="24"/>
        </w:rPr>
      </w:pPr>
    </w:p>
    <w:p>
      <w:pPr>
        <w:spacing w:line="600" w:lineRule="auto"/>
        <w:rPr>
          <w:rFonts w:ascii="宋体" w:hAnsi="宋体"/>
          <w:sz w:val="24"/>
          <w:szCs w:val="24"/>
        </w:rPr>
      </w:pPr>
    </w:p>
    <w:p>
      <w:pPr>
        <w:spacing w:line="600" w:lineRule="auto"/>
        <w:ind w:firstLine="560" w:firstLineChars="200"/>
        <w:rPr>
          <w:rFonts w:ascii="宋体"/>
          <w:sz w:val="28"/>
          <w:szCs w:val="28"/>
        </w:rPr>
      </w:pPr>
      <w:r>
        <w:rPr>
          <w:rFonts w:hint="eastAsia" w:ascii="宋体" w:hAnsi="宋体"/>
          <w:sz w:val="28"/>
          <w:szCs w:val="28"/>
          <w:lang w:val="en-US" w:eastAsia="zh-CN"/>
        </w:rPr>
        <w:t>供应商</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rPr>
        <w:t>（盖</w:t>
      </w:r>
      <w:r>
        <w:rPr>
          <w:rFonts w:hint="eastAsia" w:ascii="宋体" w:hAnsi="宋体"/>
          <w:sz w:val="28"/>
          <w:szCs w:val="28"/>
          <w:lang w:val="en-US" w:eastAsia="zh-CN"/>
        </w:rPr>
        <w:t>单位</w:t>
      </w:r>
      <w:r>
        <w:rPr>
          <w:rFonts w:hint="eastAsia" w:ascii="宋体" w:hAnsi="宋体"/>
          <w:sz w:val="28"/>
          <w:szCs w:val="28"/>
        </w:rPr>
        <w:t>章）</w:t>
      </w:r>
    </w:p>
    <w:p>
      <w:pPr>
        <w:spacing w:line="600" w:lineRule="auto"/>
        <w:ind w:firstLine="560" w:firstLineChars="200"/>
        <w:rPr>
          <w:rFonts w:ascii="宋体"/>
          <w:sz w:val="28"/>
          <w:szCs w:val="28"/>
        </w:rPr>
      </w:pPr>
      <w:r>
        <w:rPr>
          <w:rFonts w:hint="eastAsia" w:ascii="宋体" w:hAnsi="宋体"/>
          <w:sz w:val="28"/>
          <w:szCs w:val="28"/>
        </w:rPr>
        <w:t>法定代表人：</w:t>
      </w:r>
      <w:r>
        <w:rPr>
          <w:rFonts w:hint="eastAsia" w:ascii="宋体" w:hAnsi="宋体"/>
          <w:sz w:val="28"/>
          <w:szCs w:val="28"/>
          <w:u w:val="single"/>
          <w:lang w:val="en-US" w:eastAsia="zh-CN"/>
        </w:rPr>
        <w:t xml:space="preserve">                         </w:t>
      </w:r>
      <w:r>
        <w:rPr>
          <w:rFonts w:hint="eastAsia" w:ascii="宋体" w:hAnsi="宋体"/>
          <w:sz w:val="28"/>
          <w:szCs w:val="28"/>
        </w:rPr>
        <w:t>（</w:t>
      </w:r>
      <w:r>
        <w:rPr>
          <w:rFonts w:hint="eastAsia" w:ascii="宋体" w:hAnsi="宋体"/>
          <w:sz w:val="28"/>
          <w:szCs w:val="28"/>
          <w:lang w:val="en-US" w:eastAsia="zh-CN"/>
        </w:rPr>
        <w:t>签字或</w:t>
      </w:r>
      <w:r>
        <w:rPr>
          <w:rFonts w:hint="eastAsia" w:ascii="宋体" w:hAnsi="宋体"/>
          <w:sz w:val="28"/>
          <w:szCs w:val="28"/>
        </w:rPr>
        <w:t>盖章）</w:t>
      </w:r>
    </w:p>
    <w:p>
      <w:pPr>
        <w:spacing w:line="600" w:lineRule="auto"/>
        <w:ind w:firstLine="560" w:firstLineChars="200"/>
        <w:rPr>
          <w:rFonts w:hint="default" w:ascii="宋体" w:eastAsia="宋体"/>
          <w:sz w:val="28"/>
          <w:szCs w:val="28"/>
          <w:u w:val="single"/>
          <w:lang w:val="en-US" w:eastAsia="zh-CN"/>
        </w:rPr>
      </w:pPr>
      <w:r>
        <w:rPr>
          <w:rFonts w:hint="eastAsia" w:ascii="宋体" w:hAnsi="宋体"/>
          <w:sz w:val="28"/>
          <w:szCs w:val="28"/>
        </w:rPr>
        <w:t>单位地址：</w:t>
      </w:r>
      <w:r>
        <w:rPr>
          <w:rFonts w:hint="eastAsia" w:ascii="宋体" w:hAnsi="宋体"/>
          <w:sz w:val="28"/>
          <w:szCs w:val="28"/>
          <w:u w:val="single"/>
          <w:lang w:val="en-US" w:eastAsia="zh-CN"/>
        </w:rPr>
        <w:t xml:space="preserve">                           </w:t>
      </w:r>
    </w:p>
    <w:p>
      <w:pPr>
        <w:spacing w:line="600" w:lineRule="auto"/>
        <w:ind w:firstLine="560" w:firstLineChars="200"/>
        <w:rPr>
          <w:rFonts w:hint="default" w:ascii="宋体"/>
          <w:sz w:val="28"/>
          <w:szCs w:val="28"/>
          <w:lang w:val="en-US"/>
        </w:rPr>
      </w:pPr>
      <w:r>
        <w:rPr>
          <w:rFonts w:hint="eastAsia" w:ascii="宋体" w:hAnsi="宋体"/>
          <w:sz w:val="28"/>
          <w:szCs w:val="28"/>
        </w:rPr>
        <w:t>联系人：</w:t>
      </w:r>
      <w:r>
        <w:rPr>
          <w:rFonts w:hint="eastAsia" w:ascii="宋体" w:hAnsi="宋体"/>
          <w:sz w:val="28"/>
          <w:szCs w:val="28"/>
          <w:u w:val="single"/>
          <w:lang w:val="en-US" w:eastAsia="zh-CN"/>
        </w:rPr>
        <w:t xml:space="preserve">                             </w:t>
      </w:r>
    </w:p>
    <w:p>
      <w:pPr>
        <w:spacing w:line="600" w:lineRule="auto"/>
        <w:ind w:firstLine="560" w:firstLineChars="200"/>
        <w:rPr>
          <w:rFonts w:hint="eastAsia" w:ascii="宋体" w:hAnsi="宋体"/>
          <w:sz w:val="28"/>
          <w:szCs w:val="28"/>
          <w:u w:val="single"/>
          <w:lang w:val="en-US" w:eastAsia="zh-CN"/>
        </w:rPr>
      </w:pPr>
      <w:r>
        <w:rPr>
          <w:rFonts w:hint="eastAsia" w:ascii="宋体" w:hAnsi="宋体"/>
          <w:sz w:val="28"/>
          <w:szCs w:val="28"/>
        </w:rPr>
        <w:t>联系电话：</w:t>
      </w:r>
      <w:r>
        <w:rPr>
          <w:rFonts w:hint="eastAsia" w:ascii="宋体" w:hAnsi="宋体"/>
          <w:sz w:val="28"/>
          <w:szCs w:val="28"/>
          <w:u w:val="single"/>
          <w:lang w:val="en-US" w:eastAsia="zh-CN"/>
        </w:rPr>
        <w:t xml:space="preserve">                           </w:t>
      </w:r>
    </w:p>
    <w:p>
      <w:pPr>
        <w:tabs>
          <w:tab w:val="left" w:pos="360"/>
          <w:tab w:val="left" w:pos="1800"/>
        </w:tabs>
        <w:spacing w:line="480" w:lineRule="exact"/>
        <w:ind w:firstLine="560"/>
        <w:jc w:val="center"/>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pPr>
        <w:pStyle w:val="7"/>
        <w:rPr>
          <w:rFonts w:hint="eastAsia" w:ascii="仿宋_GB2312" w:eastAsia="仿宋_GB2312"/>
          <w:b/>
          <w:bCs/>
          <w:color w:val="auto"/>
          <w:sz w:val="24"/>
          <w:highlight w:val="none"/>
        </w:rPr>
      </w:pPr>
    </w:p>
    <w:p>
      <w:pPr>
        <w:rPr>
          <w:rFonts w:hint="eastAsia"/>
        </w:rPr>
      </w:pPr>
    </w:p>
    <w:p>
      <w:pPr>
        <w:numPr>
          <w:ilvl w:val="0"/>
          <w:numId w:val="0"/>
        </w:numPr>
        <w:tabs>
          <w:tab w:val="left" w:pos="360"/>
          <w:tab w:val="left" w:pos="1800"/>
        </w:tabs>
        <w:spacing w:line="360" w:lineRule="auto"/>
        <w:ind w:left="420" w:leftChars="0"/>
        <w:jc w:val="center"/>
        <w:rPr>
          <w:rFonts w:hint="default" w:ascii="宋体" w:hAnsi="宋体" w:cs="宋体"/>
          <w:bCs/>
          <w:color w:val="000000"/>
          <w:sz w:val="24"/>
          <w:szCs w:val="24"/>
          <w:highlight w:val="none"/>
          <w:lang w:val="en-US" w:eastAsia="zh-CN"/>
        </w:rPr>
      </w:pPr>
      <w:r>
        <w:rPr>
          <w:rFonts w:hint="eastAsia" w:ascii="宋体" w:hAnsi="宋体" w:cs="宋体"/>
          <w:bCs/>
          <w:color w:val="000000"/>
          <w:sz w:val="36"/>
          <w:szCs w:val="36"/>
          <w:highlight w:val="none"/>
          <w:lang w:val="en-US" w:eastAsia="zh-CN"/>
        </w:rPr>
        <w:t>目  录</w:t>
      </w:r>
    </w:p>
    <w:p>
      <w:pPr>
        <w:numPr>
          <w:ilvl w:val="0"/>
          <w:numId w:val="0"/>
        </w:numPr>
        <w:tabs>
          <w:tab w:val="left" w:pos="360"/>
          <w:tab w:val="left" w:pos="1800"/>
        </w:tabs>
        <w:spacing w:line="360" w:lineRule="auto"/>
        <w:ind w:left="420" w:leftChars="0"/>
        <w:jc w:val="left"/>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法定代表人资格证明书</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ascii="宋体" w:hAnsi="宋体" w:eastAsia="宋体" w:cs="宋体"/>
          <w:bCs/>
          <w:color w:val="000000"/>
          <w:kern w:val="2"/>
          <w:sz w:val="24"/>
          <w:szCs w:val="24"/>
          <w:highlight w:val="none"/>
          <w:lang w:val="en-US" w:eastAsia="zh-CN" w:bidi="ar-SA"/>
        </w:rPr>
      </w:pPr>
      <w:r>
        <w:rPr>
          <w:rFonts w:hint="eastAsia" w:ascii="宋体" w:hAnsi="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法定代表人授权委托书</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lang w:val="en-US" w:eastAsia="zh-CN"/>
        </w:rPr>
      </w:pPr>
      <w:r>
        <w:rPr>
          <w:rFonts w:hint="eastAsia" w:ascii="宋体" w:hAnsi="宋体" w:cs="宋体"/>
          <w:bCs/>
          <w:color w:val="000000"/>
          <w:sz w:val="24"/>
          <w:szCs w:val="24"/>
          <w:highlight w:val="none"/>
          <w:lang w:val="en-US" w:eastAsia="zh-CN"/>
        </w:rPr>
        <w:t>3、投标</w:t>
      </w:r>
      <w:r>
        <w:rPr>
          <w:rFonts w:hint="eastAsia" w:ascii="宋体" w:hAnsi="宋体" w:eastAsia="宋体" w:cs="宋体"/>
          <w:bCs/>
          <w:color w:val="000000"/>
          <w:sz w:val="24"/>
          <w:szCs w:val="24"/>
          <w:highlight w:val="none"/>
          <w:lang w:val="en-US" w:eastAsia="zh-CN"/>
        </w:rPr>
        <w:t>保</w:t>
      </w:r>
      <w:r>
        <w:rPr>
          <w:rFonts w:hint="eastAsia" w:ascii="宋体" w:hAnsi="宋体" w:eastAsia="宋体" w:cs="宋体"/>
          <w:bCs/>
          <w:color w:val="000000"/>
          <w:kern w:val="2"/>
          <w:sz w:val="24"/>
          <w:szCs w:val="24"/>
          <w:highlight w:val="none"/>
          <w:lang w:val="en-US" w:eastAsia="zh-CN" w:bidi="ar-SA"/>
        </w:rPr>
        <w:t>证金缴纳凭证（</w:t>
      </w:r>
      <w:r>
        <w:rPr>
          <w:rFonts w:hint="eastAsia" w:ascii="宋体" w:hAnsi="宋体" w:cs="宋体"/>
          <w:color w:val="000000"/>
          <w:sz w:val="24"/>
          <w:szCs w:val="24"/>
        </w:rPr>
        <w:t>附</w:t>
      </w:r>
      <w:r>
        <w:rPr>
          <w:rFonts w:hint="eastAsia" w:ascii="宋体" w:hAnsi="宋体" w:cs="宋体"/>
          <w:b w:val="0"/>
          <w:bCs w:val="0"/>
          <w:sz w:val="24"/>
          <w:szCs w:val="24"/>
          <w:lang w:val="en-US" w:eastAsia="zh-CN"/>
        </w:rPr>
        <w:t>投标</w:t>
      </w:r>
      <w:r>
        <w:rPr>
          <w:rFonts w:hint="eastAsia" w:ascii="宋体" w:hAnsi="宋体" w:eastAsia="宋体" w:cs="宋体"/>
          <w:b w:val="0"/>
          <w:bCs w:val="0"/>
          <w:sz w:val="24"/>
          <w:szCs w:val="24"/>
          <w:lang w:val="en-US" w:eastAsia="zh-CN"/>
        </w:rPr>
        <w:t>保证金缴纳凭证及企业基本户开户信息</w:t>
      </w:r>
      <w:r>
        <w:rPr>
          <w:rFonts w:hint="eastAsia" w:ascii="宋体" w:hAnsi="宋体" w:eastAsia="宋体" w:cs="宋体"/>
          <w:bCs/>
          <w:color w:val="000000"/>
          <w:kern w:val="2"/>
          <w:sz w:val="24"/>
          <w:szCs w:val="24"/>
          <w:highlight w:val="none"/>
          <w:lang w:val="en-US" w:eastAsia="zh-CN" w:bidi="ar-SA"/>
        </w:rPr>
        <w:t>）</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ascii="宋体" w:hAnsi="宋体" w:eastAsia="宋体" w:cs="宋体"/>
          <w:bCs/>
          <w:color w:val="000000"/>
          <w:kern w:val="2"/>
          <w:sz w:val="24"/>
          <w:szCs w:val="24"/>
          <w:highlight w:val="none"/>
          <w:lang w:val="en-US" w:eastAsia="zh-CN" w:bidi="ar-SA"/>
        </w:rPr>
      </w:pPr>
      <w:r>
        <w:rPr>
          <w:rFonts w:hint="eastAsia" w:ascii="宋体" w:hAnsi="宋体" w:cs="宋体"/>
          <w:bCs/>
          <w:color w:val="000000"/>
          <w:kern w:val="2"/>
          <w:sz w:val="24"/>
          <w:szCs w:val="24"/>
          <w:highlight w:val="none"/>
          <w:lang w:val="en-US" w:eastAsia="zh-CN" w:bidi="ar-SA"/>
        </w:rPr>
        <w:t>4、</w:t>
      </w:r>
      <w:r>
        <w:rPr>
          <w:rFonts w:hint="eastAsia" w:ascii="宋体" w:hAnsi="宋体" w:eastAsia="宋体" w:cs="宋体"/>
          <w:bCs/>
          <w:color w:val="000000"/>
          <w:kern w:val="2"/>
          <w:sz w:val="24"/>
          <w:szCs w:val="24"/>
          <w:highlight w:val="none"/>
          <w:lang w:val="en-US" w:eastAsia="zh-CN" w:bidi="ar-SA"/>
        </w:rPr>
        <w:t>有效期内的三证合一营业执照（复印件）；</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谈判响应人</w:t>
      </w:r>
      <w:r>
        <w:rPr>
          <w:rFonts w:hint="eastAsia" w:ascii="宋体" w:hAnsi="宋体" w:eastAsia="宋体" w:cs="宋体"/>
          <w:color w:val="000000"/>
          <w:sz w:val="24"/>
          <w:szCs w:val="24"/>
          <w:highlight w:val="none"/>
        </w:rPr>
        <w:t>须从事过</w:t>
      </w:r>
      <w:r>
        <w:rPr>
          <w:rFonts w:hint="eastAsia" w:ascii="宋体" w:hAnsi="宋体" w:eastAsia="宋体" w:cs="宋体"/>
          <w:color w:val="000000"/>
          <w:sz w:val="24"/>
          <w:szCs w:val="24"/>
          <w:highlight w:val="none"/>
          <w:lang w:eastAsia="zh-CN"/>
        </w:rPr>
        <w:t>相关项目</w:t>
      </w:r>
      <w:r>
        <w:rPr>
          <w:rFonts w:hint="eastAsia" w:ascii="宋体" w:hAnsi="宋体" w:eastAsia="宋体" w:cs="宋体"/>
          <w:color w:val="000000"/>
          <w:sz w:val="24"/>
          <w:szCs w:val="24"/>
          <w:highlight w:val="none"/>
        </w:rPr>
        <w:t>（附业绩证明资料复印件）；</w:t>
      </w:r>
    </w:p>
    <w:p>
      <w:pPr>
        <w:numPr>
          <w:ilvl w:val="0"/>
          <w:numId w:val="0"/>
        </w:numPr>
        <w:spacing w:line="360" w:lineRule="auto"/>
        <w:ind w:left="420" w:lef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供应商基本情况</w:t>
      </w:r>
      <w:r>
        <w:rPr>
          <w:rFonts w:hint="eastAsia" w:ascii="宋体" w:hAnsi="宋体" w:eastAsia="宋体" w:cs="宋体"/>
          <w:color w:val="auto"/>
          <w:sz w:val="24"/>
          <w:szCs w:val="24"/>
          <w:highlight w:val="none"/>
          <w:lang w:eastAsia="zh-CN"/>
        </w:rPr>
        <w:t>简介</w:t>
      </w:r>
      <w:r>
        <w:rPr>
          <w:rFonts w:hint="eastAsia" w:ascii="宋体" w:hAnsi="宋体" w:eastAsia="宋体" w:cs="宋体"/>
          <w:color w:val="auto"/>
          <w:sz w:val="24"/>
          <w:szCs w:val="24"/>
          <w:highlight w:val="none"/>
        </w:rPr>
        <w:t>；</w:t>
      </w:r>
    </w:p>
    <w:p>
      <w:pPr>
        <w:numPr>
          <w:ilvl w:val="0"/>
          <w:numId w:val="0"/>
        </w:numPr>
        <w:spacing w:line="360" w:lineRule="auto"/>
        <w:ind w:left="479" w:leftChars="228" w:firstLine="0" w:firstLine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供应商根据采购公告中资格要求提供相应的证明材料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政府采购法第            二十二条要求请逐条提供证明材料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响应函；</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商务报价一览表；</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投标分项报价表；</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rPr>
        <w:t>商务条款偏离表；</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技术规格响应偏离表；</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、企业的获奖、荣誉证书等能够体现企业信誉及其它与本项目有关的能证明企业实力的各项证明资料；</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14、</w:t>
      </w:r>
      <w:r>
        <w:rPr>
          <w:rFonts w:hint="eastAsia" w:ascii="宋体" w:hAnsi="宋体" w:eastAsia="宋体" w:cs="宋体"/>
          <w:color w:val="000000"/>
          <w:sz w:val="24"/>
          <w:szCs w:val="24"/>
          <w:highlight w:val="none"/>
        </w:rPr>
        <w:t>质量保证措施；</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15、</w:t>
      </w:r>
      <w:r>
        <w:rPr>
          <w:rFonts w:hint="eastAsia" w:ascii="宋体" w:hAnsi="宋体" w:eastAsia="宋体" w:cs="宋体"/>
          <w:color w:val="000000"/>
          <w:sz w:val="24"/>
          <w:szCs w:val="24"/>
          <w:highlight w:val="none"/>
          <w:lang w:eastAsia="zh-CN"/>
        </w:rPr>
        <w:t>供货时间承诺书；</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eastAsia="宋体" w:cs="宋体"/>
          <w:color w:val="000000"/>
          <w:sz w:val="24"/>
          <w:szCs w:val="24"/>
          <w:highlight w:val="none"/>
          <w:lang w:eastAsia="zh-CN"/>
        </w:rPr>
        <w:t>售后服务</w:t>
      </w:r>
      <w:r>
        <w:rPr>
          <w:rFonts w:hint="eastAsia" w:ascii="宋体" w:hAnsi="宋体" w:eastAsia="宋体" w:cs="宋体"/>
          <w:color w:val="000000"/>
          <w:sz w:val="24"/>
          <w:szCs w:val="24"/>
          <w:highlight w:val="none"/>
        </w:rPr>
        <w:t>承诺</w:t>
      </w:r>
      <w:r>
        <w:rPr>
          <w:rFonts w:hint="eastAsia" w:ascii="宋体" w:hAnsi="宋体" w:cs="宋体"/>
          <w:color w:val="000000"/>
          <w:sz w:val="24"/>
          <w:szCs w:val="24"/>
          <w:highlight w:val="none"/>
          <w:lang w:eastAsia="zh-CN"/>
        </w:rPr>
        <w:t>书</w:t>
      </w:r>
      <w:r>
        <w:rPr>
          <w:rFonts w:hint="eastAsia" w:ascii="宋体" w:hAnsi="宋体" w:eastAsia="宋体" w:cs="宋体"/>
          <w:color w:val="000000"/>
          <w:sz w:val="24"/>
          <w:szCs w:val="24"/>
          <w:highlight w:val="none"/>
        </w:rPr>
        <w:t>；</w:t>
      </w: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eastAsia="宋体" w:cs="宋体"/>
          <w:color w:val="000000"/>
          <w:sz w:val="24"/>
          <w:szCs w:val="24"/>
          <w:highlight w:val="none"/>
        </w:rPr>
        <w:t>诚信声明；</w:t>
      </w:r>
    </w:p>
    <w:p>
      <w:pPr>
        <w:numPr>
          <w:ilvl w:val="0"/>
          <w:numId w:val="0"/>
        </w:numPr>
        <w:spacing w:line="360" w:lineRule="auto"/>
        <w:ind w:left="420" w:left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18、</w:t>
      </w:r>
      <w:r>
        <w:rPr>
          <w:rFonts w:hint="eastAsia" w:ascii="宋体" w:hAnsi="宋体" w:eastAsia="宋体" w:cs="宋体"/>
          <w:color w:val="000000"/>
          <w:sz w:val="24"/>
          <w:szCs w:val="24"/>
          <w:highlight w:val="none"/>
          <w:lang w:eastAsia="zh-CN"/>
        </w:rPr>
        <w:t>反商业贿赂承诺书；</w:t>
      </w:r>
    </w:p>
    <w:p>
      <w:pPr>
        <w:numPr>
          <w:ilvl w:val="0"/>
          <w:numId w:val="0"/>
        </w:numPr>
        <w:spacing w:line="360" w:lineRule="auto"/>
        <w:ind w:left="420" w:left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19、</w:t>
      </w:r>
      <w:r>
        <w:rPr>
          <w:rFonts w:hint="eastAsia" w:ascii="宋体" w:hAnsi="宋体" w:eastAsia="宋体" w:cs="宋体"/>
          <w:color w:val="000000"/>
          <w:sz w:val="24"/>
          <w:szCs w:val="24"/>
          <w:highlight w:val="none"/>
          <w:lang w:eastAsia="zh-CN"/>
        </w:rPr>
        <w:t>产品质量证明文件；</w:t>
      </w:r>
    </w:p>
    <w:p>
      <w:pPr>
        <w:numPr>
          <w:ilvl w:val="0"/>
          <w:numId w:val="0"/>
        </w:numPr>
        <w:spacing w:line="360" w:lineRule="auto"/>
        <w:ind w:left="420" w:left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20、</w:t>
      </w:r>
      <w:r>
        <w:rPr>
          <w:rFonts w:hint="eastAsia" w:ascii="宋体" w:hAnsi="宋体" w:eastAsia="宋体" w:cs="宋体"/>
          <w:color w:val="000000"/>
          <w:sz w:val="24"/>
          <w:szCs w:val="24"/>
          <w:highlight w:val="none"/>
          <w:lang w:eastAsia="zh-CN"/>
        </w:rPr>
        <w:t>竞争性谈判文件要求提供的其它材料以及供应商认为需要提交的材料。</w:t>
      </w:r>
    </w:p>
    <w:p>
      <w:pPr>
        <w:numPr>
          <w:ilvl w:val="0"/>
          <w:numId w:val="0"/>
        </w:numPr>
        <w:spacing w:line="360" w:lineRule="auto"/>
        <w:ind w:left="420" w:leftChars="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21、</w:t>
      </w:r>
      <w:r>
        <w:rPr>
          <w:rFonts w:hint="eastAsia" w:ascii="宋体" w:hAnsi="宋体" w:eastAsia="宋体" w:cs="宋体"/>
          <w:color w:val="000000"/>
          <w:sz w:val="24"/>
          <w:szCs w:val="24"/>
          <w:highlight w:val="none"/>
          <w:lang w:eastAsia="zh-CN"/>
        </w:rPr>
        <w:t>提供政府采购政策产品等证明材料</w:t>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ind w:left="0" w:leftChars="0" w:firstLine="0" w:firstLineChars="0"/>
        <w:rPr>
          <w:rFonts w:hint="eastAsia"/>
        </w:rPr>
      </w:pPr>
    </w:p>
    <w:p>
      <w:pPr>
        <w:tabs>
          <w:tab w:val="left" w:pos="360"/>
          <w:tab w:val="left" w:pos="1800"/>
        </w:tabs>
        <w:spacing w:line="480" w:lineRule="exact"/>
        <w:ind w:firstLine="560"/>
        <w:jc w:val="center"/>
        <w:rPr>
          <w:rFonts w:hint="eastAsia" w:ascii="宋体" w:hAnsi="宋体" w:eastAsia="宋体" w:cs="宋体"/>
          <w:b/>
          <w:bCs/>
          <w:color w:val="auto"/>
          <w:sz w:val="24"/>
          <w:szCs w:val="24"/>
          <w:highlight w:val="none"/>
        </w:rPr>
      </w:pPr>
      <w:r>
        <w:rPr>
          <w:rFonts w:hint="eastAsia" w:ascii="宋体" w:hAnsi="宋体" w:cs="宋体"/>
          <w:b/>
          <w:bCs w:val="0"/>
          <w:color w:val="000000"/>
          <w:sz w:val="24"/>
          <w:szCs w:val="24"/>
          <w:highlight w:val="none"/>
          <w:lang w:val="en-US" w:eastAsia="zh-CN"/>
        </w:rPr>
        <w:t>1、法定代表人资格证明书</w:t>
      </w:r>
    </w:p>
    <w:p>
      <w:pPr>
        <w:tabs>
          <w:tab w:val="left" w:pos="360"/>
          <w:tab w:val="left" w:pos="1800"/>
        </w:tabs>
        <w:spacing w:line="480" w:lineRule="exact"/>
        <w:ind w:left="540"/>
        <w:rPr>
          <w:rFonts w:hint="eastAsia" w:ascii="宋体" w:hAnsi="宋体" w:eastAsia="宋体" w:cs="宋体"/>
          <w:bCs/>
          <w:color w:val="auto"/>
          <w:sz w:val="24"/>
          <w:szCs w:val="24"/>
          <w:highlight w:val="none"/>
        </w:rPr>
      </w:pPr>
    </w:p>
    <w:p>
      <w:pPr>
        <w:tabs>
          <w:tab w:val="left" w:pos="36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pPr>
        <w:tabs>
          <w:tab w:val="left" w:pos="36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tabs>
          <w:tab w:val="left" w:pos="360"/>
          <w:tab w:val="left" w:pos="720"/>
          <w:tab w:val="left" w:pos="90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性别：       年龄：         职务： </w:t>
      </w:r>
    </w:p>
    <w:p>
      <w:pPr>
        <w:tabs>
          <w:tab w:val="left" w:pos="36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单位）的法定代表人。为参加的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项目，签署上述项目的相应文件、进行合同采购、签署合同和处理与之有关的一切事务。</w:t>
      </w:r>
    </w:p>
    <w:p>
      <w:pPr>
        <w:tabs>
          <w:tab w:val="left" w:pos="360"/>
          <w:tab w:val="left" w:pos="1800"/>
        </w:tabs>
        <w:spacing w:line="360" w:lineRule="auto"/>
        <w:rPr>
          <w:rFonts w:hint="eastAsia" w:ascii="宋体" w:hAnsi="宋体" w:eastAsia="宋体" w:cs="宋体"/>
          <w:color w:val="auto"/>
          <w:sz w:val="24"/>
          <w:szCs w:val="24"/>
          <w:highlight w:val="none"/>
        </w:rPr>
      </w:pPr>
    </w:p>
    <w:p>
      <w:pPr>
        <w:tabs>
          <w:tab w:val="left" w:pos="36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tabs>
          <w:tab w:val="left" w:pos="360"/>
          <w:tab w:val="left" w:pos="1800"/>
        </w:tabs>
        <w:spacing w:line="360" w:lineRule="auto"/>
        <w:ind w:left="4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tabs>
          <w:tab w:val="left" w:pos="360"/>
          <w:tab w:val="left" w:pos="1800"/>
        </w:tabs>
        <w:spacing w:line="360" w:lineRule="auto"/>
        <w:ind w:left="4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tabs>
          <w:tab w:val="left" w:pos="360"/>
          <w:tab w:val="left" w:pos="1800"/>
        </w:tabs>
        <w:spacing w:line="360" w:lineRule="auto"/>
        <w:ind w:firstLine="6000" w:firstLineChars="2500"/>
        <w:rPr>
          <w:rFonts w:hint="eastAsia" w:ascii="宋体" w:hAnsi="宋体" w:eastAsia="宋体" w:cs="宋体"/>
          <w:bCs/>
          <w:color w:val="auto"/>
          <w:sz w:val="24"/>
          <w:szCs w:val="24"/>
          <w:highlight w:val="none"/>
        </w:rPr>
      </w:pPr>
    </w:p>
    <w:tbl>
      <w:tblPr>
        <w:tblStyle w:val="22"/>
        <w:tblpPr w:leftFromText="180" w:rightFromText="180" w:vertAnchor="text" w:tblpX="-71" w:tblpY="46"/>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4840" w:type="dxa"/>
            <w:noWrap w:val="0"/>
            <w:vAlign w:val="top"/>
          </w:tcPr>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p>
          <w:p>
            <w:pPr>
              <w:spacing w:line="360" w:lineRule="auto"/>
              <w:jc w:val="center"/>
              <w:rPr>
                <w:rFonts w:ascii="宋体" w:hAnsi="宋体"/>
                <w:color w:val="000000"/>
                <w:sz w:val="24"/>
              </w:rPr>
            </w:pPr>
            <w:r>
              <w:rPr>
                <w:rFonts w:hint="eastAsia" w:ascii="宋体" w:hAnsi="宋体"/>
                <w:color w:val="000000"/>
                <w:sz w:val="24"/>
              </w:rPr>
              <w:t>法定代表人身份证（正面）</w:t>
            </w:r>
          </w:p>
          <w:p>
            <w:pPr>
              <w:spacing w:line="360" w:lineRule="auto"/>
              <w:jc w:val="center"/>
              <w:rPr>
                <w:rFonts w:hint="eastAsia" w:ascii="宋体" w:hAnsi="宋体"/>
                <w:color w:val="000000"/>
                <w:sz w:val="24"/>
              </w:rPr>
            </w:pPr>
          </w:p>
        </w:tc>
        <w:tc>
          <w:tcPr>
            <w:tcW w:w="4840" w:type="dxa"/>
            <w:noWrap w:val="0"/>
            <w:vAlign w:val="top"/>
          </w:tcPr>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r>
              <w:rPr>
                <w:rFonts w:hint="eastAsia" w:ascii="宋体" w:hAnsi="宋体"/>
                <w:color w:val="000000"/>
                <w:sz w:val="24"/>
              </w:rPr>
              <w:t>法定代表人身份证（反面）</w:t>
            </w:r>
          </w:p>
        </w:tc>
      </w:tr>
    </w:tbl>
    <w:p>
      <w:pPr>
        <w:tabs>
          <w:tab w:val="left" w:pos="360"/>
          <w:tab w:val="left" w:pos="1800"/>
        </w:tabs>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注：法定代表人身份证复印件或扫描件应反映出证件有效期等所载内容。</w:t>
      </w:r>
    </w:p>
    <w:p>
      <w:pPr>
        <w:tabs>
          <w:tab w:val="left" w:pos="360"/>
          <w:tab w:val="left" w:pos="1800"/>
        </w:tabs>
        <w:spacing w:line="480" w:lineRule="exact"/>
        <w:ind w:left="1980" w:firstLine="1080"/>
        <w:rPr>
          <w:rFonts w:hint="eastAsia" w:ascii="宋体" w:hAnsi="宋体" w:eastAsia="宋体" w:cs="宋体"/>
          <w:bCs/>
          <w:color w:val="auto"/>
          <w:sz w:val="24"/>
          <w:szCs w:val="24"/>
          <w:highlight w:val="none"/>
        </w:rPr>
      </w:pPr>
    </w:p>
    <w:p>
      <w:pPr>
        <w:numPr>
          <w:ilvl w:val="0"/>
          <w:numId w:val="0"/>
        </w:numPr>
        <w:tabs>
          <w:tab w:val="left" w:pos="360"/>
          <w:tab w:val="left" w:pos="1800"/>
        </w:tabs>
        <w:spacing w:line="360" w:lineRule="auto"/>
        <w:ind w:left="420" w:leftChars="0"/>
        <w:jc w:val="left"/>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pStyle w:val="36"/>
        <w:rPr>
          <w:rFonts w:hint="eastAsia" w:ascii="宋体" w:hAnsi="宋体" w:eastAsia="宋体" w:cs="宋体"/>
          <w:bCs/>
          <w:color w:val="000000"/>
          <w:sz w:val="24"/>
          <w:szCs w:val="24"/>
          <w:highlight w:val="none"/>
        </w:rPr>
      </w:pPr>
    </w:p>
    <w:p>
      <w:pPr>
        <w:numPr>
          <w:ilvl w:val="0"/>
          <w:numId w:val="7"/>
        </w:numPr>
        <w:spacing w:line="360" w:lineRule="auto"/>
        <w:ind w:left="420" w:leftChars="0"/>
        <w:jc w:val="center"/>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法定代表人授权委托书</w:t>
      </w:r>
    </w:p>
    <w:p>
      <w:pPr>
        <w:tabs>
          <w:tab w:val="left" w:pos="360"/>
          <w:tab w:val="left" w:pos="1800"/>
        </w:tabs>
        <w:spacing w:line="480" w:lineRule="exact"/>
        <w:ind w:left="239" w:leftChars="114" w:firstLine="240" w:firstLineChars="100"/>
        <w:rPr>
          <w:rFonts w:hint="eastAsia" w:ascii="宋体" w:hAnsi="宋体" w:eastAsia="宋体" w:cs="宋体"/>
          <w:color w:val="auto"/>
          <w:sz w:val="24"/>
          <w:szCs w:val="24"/>
          <w:highlight w:val="none"/>
        </w:rPr>
      </w:pP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供应商名称）的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（姓名），其身份证号为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为我供应商代理人，以本供应商的名义参加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（采购项目名称）的采购活动。</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代理人在递交响应文件、谈判、合同采购过程中所签署的一切文件和处理与之有关的一切事务，我均予以承认。</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本授权委托书期限自  年  月  日起至  年  月  日止。</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委托代理人无转委权。特此委托。</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性别：           年龄：</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部门：           职务：</w:t>
      </w:r>
    </w:p>
    <w:p>
      <w:pPr>
        <w:tabs>
          <w:tab w:val="left" w:pos="360"/>
          <w:tab w:val="left" w:pos="1800"/>
        </w:tabs>
        <w:spacing w:line="480" w:lineRule="exact"/>
        <w:ind w:firstLine="3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tabs>
          <w:tab w:val="left" w:pos="360"/>
          <w:tab w:val="left" w:pos="1800"/>
        </w:tabs>
        <w:spacing w:line="480" w:lineRule="exact"/>
        <w:ind w:firstLine="3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tabs>
          <w:tab w:val="left" w:pos="360"/>
          <w:tab w:val="left" w:pos="1800"/>
        </w:tabs>
        <w:spacing w:line="480" w:lineRule="exact"/>
        <w:ind w:firstLine="3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p>
    <w:p>
      <w:pPr>
        <w:tabs>
          <w:tab w:val="left" w:pos="360"/>
          <w:tab w:val="left" w:pos="1800"/>
        </w:tabs>
        <w:spacing w:line="480" w:lineRule="exact"/>
        <w:ind w:firstLine="3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6"/>
        <w:ind w:left="0" w:leftChars="0" w:firstLine="0" w:firstLineChars="0"/>
        <w:rPr>
          <w:rFonts w:hint="eastAsia" w:ascii="仿宋_GB2312" w:eastAsia="仿宋_GB2312"/>
          <w:color w:val="auto"/>
          <w:sz w:val="24"/>
          <w:szCs w:val="24"/>
          <w:highlight w:val="none"/>
        </w:rPr>
      </w:pPr>
    </w:p>
    <w:tbl>
      <w:tblPr>
        <w:tblStyle w:val="22"/>
        <w:tblpPr w:leftFromText="180" w:rightFromText="180" w:vertAnchor="text" w:tblpX="-71" w:tblpY="46"/>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4840" w:type="dxa"/>
            <w:noWrap w:val="0"/>
            <w:vAlign w:val="top"/>
          </w:tcPr>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p>
          <w:p>
            <w:pPr>
              <w:spacing w:line="360" w:lineRule="auto"/>
              <w:jc w:val="center"/>
              <w:rPr>
                <w:rFonts w:ascii="宋体" w:hAnsi="宋体"/>
                <w:color w:val="000000"/>
                <w:sz w:val="24"/>
              </w:rPr>
            </w:pPr>
            <w:r>
              <w:rPr>
                <w:rFonts w:hint="eastAsia" w:ascii="宋体" w:hAnsi="宋体"/>
                <w:color w:val="000000"/>
                <w:sz w:val="24"/>
              </w:rPr>
              <w:t>法定代表人身份证（正面）</w:t>
            </w:r>
          </w:p>
          <w:p>
            <w:pPr>
              <w:spacing w:line="360" w:lineRule="auto"/>
              <w:jc w:val="center"/>
              <w:rPr>
                <w:rFonts w:hint="eastAsia" w:ascii="宋体" w:hAnsi="宋体"/>
                <w:color w:val="000000"/>
                <w:sz w:val="24"/>
              </w:rPr>
            </w:pPr>
          </w:p>
        </w:tc>
        <w:tc>
          <w:tcPr>
            <w:tcW w:w="4840" w:type="dxa"/>
            <w:noWrap w:val="0"/>
            <w:vAlign w:val="top"/>
          </w:tcPr>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r>
              <w:rPr>
                <w:rFonts w:hint="eastAsia" w:ascii="宋体" w:hAnsi="宋体"/>
                <w:color w:val="000000"/>
                <w:sz w:val="24"/>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4840" w:type="dxa"/>
            <w:noWrap w:val="0"/>
            <w:vAlign w:val="top"/>
          </w:tcPr>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p>
          <w:p>
            <w:pPr>
              <w:spacing w:line="360" w:lineRule="auto"/>
              <w:jc w:val="center"/>
              <w:rPr>
                <w:rFonts w:ascii="宋体" w:hAnsi="宋体"/>
                <w:color w:val="000000"/>
                <w:sz w:val="24"/>
              </w:rPr>
            </w:pPr>
            <w:r>
              <w:rPr>
                <w:rFonts w:hint="eastAsia" w:ascii="宋体" w:hAnsi="宋体"/>
                <w:color w:val="000000"/>
                <w:sz w:val="24"/>
                <w:lang w:eastAsia="zh-CN"/>
              </w:rPr>
              <w:t>授权委托人</w:t>
            </w:r>
            <w:r>
              <w:rPr>
                <w:rFonts w:hint="eastAsia" w:ascii="宋体" w:hAnsi="宋体"/>
                <w:color w:val="000000"/>
                <w:sz w:val="24"/>
              </w:rPr>
              <w:t>身份证（正面）</w:t>
            </w:r>
          </w:p>
          <w:p>
            <w:pPr>
              <w:spacing w:line="360" w:lineRule="auto"/>
              <w:jc w:val="center"/>
              <w:rPr>
                <w:rFonts w:hint="eastAsia" w:ascii="宋体" w:hAnsi="宋体"/>
                <w:color w:val="000000"/>
                <w:sz w:val="24"/>
              </w:rPr>
            </w:pPr>
          </w:p>
        </w:tc>
        <w:tc>
          <w:tcPr>
            <w:tcW w:w="4840" w:type="dxa"/>
            <w:noWrap w:val="0"/>
            <w:vAlign w:val="top"/>
          </w:tcPr>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r>
              <w:rPr>
                <w:rFonts w:hint="eastAsia" w:ascii="宋体" w:hAnsi="宋体"/>
                <w:color w:val="000000"/>
                <w:sz w:val="24"/>
                <w:lang w:eastAsia="zh-CN"/>
              </w:rPr>
              <w:t>授权委托人</w:t>
            </w:r>
            <w:r>
              <w:rPr>
                <w:rFonts w:hint="eastAsia" w:ascii="宋体" w:hAnsi="宋体"/>
                <w:color w:val="000000"/>
                <w:sz w:val="24"/>
              </w:rPr>
              <w:t>身份证（反面）</w:t>
            </w:r>
          </w:p>
        </w:tc>
      </w:tr>
    </w:tbl>
    <w:p>
      <w:pPr>
        <w:tabs>
          <w:tab w:val="left" w:pos="360"/>
          <w:tab w:val="left" w:pos="1800"/>
        </w:tabs>
        <w:spacing w:line="480" w:lineRule="auto"/>
        <w:ind w:firstLine="241"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附：法人身份证正反面及授权委托人身份证正反面</w:t>
      </w:r>
    </w:p>
    <w:p>
      <w:pPr>
        <w:pStyle w:val="4"/>
        <w:jc w:val="center"/>
        <w:rPr>
          <w:rFonts w:hint="eastAsia" w:ascii="仿宋_GB2312" w:eastAsia="仿宋_GB2312"/>
          <w:color w:val="FF0000"/>
          <w:sz w:val="24"/>
          <w:szCs w:val="24"/>
          <w:highlight w:val="none"/>
        </w:rPr>
        <w:sectPr>
          <w:pgSz w:w="11905" w:h="16838"/>
          <w:pgMar w:top="1134" w:right="1134" w:bottom="1134" w:left="1417" w:header="680" w:footer="680" w:gutter="0"/>
          <w:pgBorders>
            <w:top w:val="none" w:sz="0" w:space="0"/>
            <w:left w:val="none" w:sz="0" w:space="0"/>
            <w:bottom w:val="none" w:sz="0" w:space="0"/>
            <w:right w:val="none" w:sz="0" w:space="0"/>
          </w:pgBorders>
          <w:pgNumType w:fmt="decimal"/>
          <w:cols w:space="0" w:num="1"/>
          <w:rtlGutter w:val="0"/>
          <w:docGrid w:linePitch="312" w:charSpace="0"/>
        </w:sectPr>
      </w:pPr>
    </w:p>
    <w:p>
      <w:pPr>
        <w:numPr>
          <w:ilvl w:val="0"/>
          <w:numId w:val="0"/>
        </w:numPr>
        <w:spacing w:line="360" w:lineRule="auto"/>
        <w:jc w:val="center"/>
        <w:rPr>
          <w:rFonts w:hint="eastAsia"/>
          <w:b/>
          <w:bCs w:val="0"/>
          <w:lang w:val="en-US" w:eastAsia="zh-CN"/>
        </w:rPr>
      </w:pPr>
      <w:r>
        <w:rPr>
          <w:rFonts w:hint="eastAsia" w:ascii="宋体" w:hAnsi="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lang w:val="en-US" w:eastAsia="zh-CN"/>
        </w:rPr>
        <w:t>投标保</w:t>
      </w:r>
      <w:r>
        <w:rPr>
          <w:rFonts w:hint="eastAsia" w:ascii="宋体" w:hAnsi="宋体" w:eastAsia="宋体" w:cs="宋体"/>
          <w:b/>
          <w:bCs w:val="0"/>
          <w:color w:val="000000"/>
          <w:kern w:val="2"/>
          <w:sz w:val="24"/>
          <w:szCs w:val="24"/>
          <w:highlight w:val="none"/>
          <w:lang w:val="en-US" w:eastAsia="zh-CN" w:bidi="ar-SA"/>
        </w:rPr>
        <w:t>证金缴纳凭证（</w:t>
      </w:r>
      <w:r>
        <w:rPr>
          <w:rFonts w:hint="eastAsia" w:ascii="宋体" w:hAnsi="宋体" w:cs="宋体"/>
          <w:b/>
          <w:bCs w:val="0"/>
          <w:color w:val="000000"/>
          <w:sz w:val="24"/>
          <w:szCs w:val="24"/>
        </w:rPr>
        <w:t>附</w:t>
      </w:r>
      <w:r>
        <w:rPr>
          <w:rFonts w:hint="eastAsia" w:ascii="宋体" w:hAnsi="宋体" w:eastAsia="宋体" w:cs="宋体"/>
          <w:b/>
          <w:bCs w:val="0"/>
          <w:sz w:val="24"/>
          <w:szCs w:val="24"/>
          <w:lang w:val="en-US" w:eastAsia="zh-CN"/>
        </w:rPr>
        <w:t>投标保证金缴纳凭证及企业基本户开户信息</w:t>
      </w:r>
      <w:r>
        <w:rPr>
          <w:rFonts w:hint="eastAsia" w:ascii="宋体" w:hAnsi="宋体" w:eastAsia="宋体" w:cs="宋体"/>
          <w:b/>
          <w:bCs w:val="0"/>
          <w:color w:val="000000"/>
          <w:kern w:val="2"/>
          <w:sz w:val="24"/>
          <w:szCs w:val="24"/>
          <w:highlight w:val="none"/>
          <w:lang w:val="en-US" w:eastAsia="zh-CN" w:bidi="ar-SA"/>
        </w:rPr>
        <w:t>）</w:t>
      </w:r>
    </w:p>
    <w:p>
      <w:pPr>
        <w:numPr>
          <w:ilvl w:val="0"/>
          <w:numId w:val="0"/>
        </w:numPr>
        <w:spacing w:line="360" w:lineRule="auto"/>
        <w:ind w:left="420" w:leftChars="0"/>
        <w:rPr>
          <w:rFonts w:hint="eastAsia" w:ascii="宋体" w:hAnsi="宋体" w:cs="宋体"/>
          <w:b/>
          <w:bCs w:val="0"/>
          <w:color w:val="000000"/>
          <w:kern w:val="2"/>
          <w:sz w:val="24"/>
          <w:szCs w:val="24"/>
          <w:highlight w:val="none"/>
          <w:lang w:val="en-US" w:eastAsia="zh-CN" w:bidi="ar-SA"/>
        </w:rPr>
      </w:pPr>
    </w:p>
    <w:p>
      <w:pPr>
        <w:numPr>
          <w:ilvl w:val="0"/>
          <w:numId w:val="0"/>
        </w:numPr>
        <w:spacing w:line="360" w:lineRule="auto"/>
        <w:ind w:left="420" w:leftChars="0"/>
        <w:rPr>
          <w:rFonts w:hint="eastAsia" w:ascii="宋体" w:hAnsi="宋体" w:cs="宋体"/>
          <w:b/>
          <w:bCs w:val="0"/>
          <w:color w:val="000000"/>
          <w:kern w:val="2"/>
          <w:sz w:val="24"/>
          <w:szCs w:val="24"/>
          <w:highlight w:val="none"/>
          <w:lang w:val="en-US" w:eastAsia="zh-CN" w:bidi="ar-SA"/>
        </w:rPr>
      </w:pPr>
    </w:p>
    <w:p>
      <w:pPr>
        <w:numPr>
          <w:ilvl w:val="0"/>
          <w:numId w:val="0"/>
        </w:numPr>
        <w:spacing w:line="360" w:lineRule="auto"/>
        <w:rPr>
          <w:rFonts w:hint="eastAsia" w:ascii="宋体" w:hAnsi="宋体" w:cs="宋体"/>
          <w:b/>
          <w:bCs w:val="0"/>
          <w:color w:val="000000"/>
          <w:kern w:val="2"/>
          <w:sz w:val="24"/>
          <w:szCs w:val="24"/>
          <w:highlight w:val="none"/>
          <w:lang w:val="en-US" w:eastAsia="zh-CN" w:bidi="ar-SA"/>
        </w:rPr>
      </w:pPr>
    </w:p>
    <w:p>
      <w:pPr>
        <w:pStyle w:val="2"/>
        <w:rPr>
          <w:rFonts w:hint="eastAsia"/>
          <w:lang w:val="en-US" w:eastAsia="zh-CN"/>
        </w:rPr>
      </w:pPr>
    </w:p>
    <w:p>
      <w:pPr>
        <w:numPr>
          <w:ilvl w:val="0"/>
          <w:numId w:val="0"/>
        </w:numPr>
        <w:spacing w:line="360" w:lineRule="auto"/>
        <w:ind w:left="420" w:leftChars="0"/>
        <w:rPr>
          <w:rFonts w:hint="eastAsia" w:ascii="宋体" w:hAnsi="宋体" w:cs="宋体"/>
          <w:b/>
          <w:bCs w:val="0"/>
          <w:color w:val="000000"/>
          <w:kern w:val="2"/>
          <w:sz w:val="24"/>
          <w:szCs w:val="24"/>
          <w:highlight w:val="none"/>
          <w:lang w:val="en-US" w:eastAsia="zh-CN" w:bidi="ar-SA"/>
        </w:rPr>
      </w:pPr>
    </w:p>
    <w:p>
      <w:pPr>
        <w:numPr>
          <w:ilvl w:val="0"/>
          <w:numId w:val="0"/>
        </w:numPr>
        <w:spacing w:line="360" w:lineRule="auto"/>
        <w:ind w:left="420" w:leftChars="0"/>
        <w:jc w:val="center"/>
        <w:rPr>
          <w:rFonts w:hint="eastAsia" w:ascii="宋体" w:hAnsi="宋体" w:eastAsia="宋体" w:cs="宋体"/>
          <w:b/>
          <w:bCs w:val="0"/>
          <w:color w:val="000000"/>
          <w:kern w:val="2"/>
          <w:sz w:val="24"/>
          <w:szCs w:val="24"/>
          <w:highlight w:val="none"/>
          <w:lang w:val="en-US" w:eastAsia="zh-CN" w:bidi="ar-SA"/>
        </w:rPr>
      </w:pPr>
      <w:r>
        <w:rPr>
          <w:rFonts w:hint="eastAsia" w:ascii="宋体" w:hAnsi="宋体" w:cs="宋体"/>
          <w:b/>
          <w:bCs w:val="0"/>
          <w:color w:val="000000"/>
          <w:kern w:val="2"/>
          <w:sz w:val="24"/>
          <w:szCs w:val="24"/>
          <w:highlight w:val="none"/>
          <w:lang w:val="en-US" w:eastAsia="zh-CN" w:bidi="ar-SA"/>
        </w:rPr>
        <w:t>4、</w:t>
      </w:r>
      <w:r>
        <w:rPr>
          <w:rFonts w:hint="eastAsia" w:ascii="宋体" w:hAnsi="宋体" w:eastAsia="宋体" w:cs="宋体"/>
          <w:b/>
          <w:bCs w:val="0"/>
          <w:color w:val="000000"/>
          <w:kern w:val="2"/>
          <w:sz w:val="24"/>
          <w:szCs w:val="24"/>
          <w:highlight w:val="none"/>
          <w:lang w:val="en-US" w:eastAsia="zh-CN" w:bidi="ar-SA"/>
        </w:rPr>
        <w:t>有效期内的三证合一营业执照（复印件）</w:t>
      </w:r>
    </w:p>
    <w:p>
      <w:pPr>
        <w:numPr>
          <w:ilvl w:val="0"/>
          <w:numId w:val="0"/>
        </w:numPr>
        <w:spacing w:line="360" w:lineRule="auto"/>
        <w:ind w:left="420" w:leftChars="0"/>
        <w:rPr>
          <w:rFonts w:hint="eastAsia" w:ascii="宋体" w:hAnsi="宋体" w:cs="宋体"/>
          <w:b/>
          <w:bCs w:val="0"/>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val="0"/>
          <w:color w:val="000000"/>
          <w:sz w:val="24"/>
          <w:szCs w:val="24"/>
          <w:highlight w:val="none"/>
          <w:lang w:val="en-US" w:eastAsia="zh-CN"/>
        </w:rPr>
      </w:pPr>
    </w:p>
    <w:p>
      <w:pPr>
        <w:numPr>
          <w:ilvl w:val="0"/>
          <w:numId w:val="0"/>
        </w:numPr>
        <w:spacing w:line="360" w:lineRule="auto"/>
        <w:rPr>
          <w:rFonts w:hint="eastAsia" w:ascii="宋体" w:hAnsi="宋体" w:cs="宋体"/>
          <w:b/>
          <w:bCs w:val="0"/>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val="0"/>
          <w:color w:val="000000"/>
          <w:sz w:val="24"/>
          <w:szCs w:val="24"/>
          <w:highlight w:val="none"/>
          <w:lang w:val="en-US" w:eastAsia="zh-CN"/>
        </w:rPr>
      </w:pPr>
    </w:p>
    <w:p>
      <w:pPr>
        <w:pStyle w:val="2"/>
        <w:rPr>
          <w:rFonts w:hint="eastAsia"/>
          <w:lang w:val="en-US" w:eastAsia="zh-CN"/>
        </w:rPr>
      </w:pPr>
    </w:p>
    <w:p>
      <w:pPr>
        <w:numPr>
          <w:ilvl w:val="0"/>
          <w:numId w:val="0"/>
        </w:numPr>
        <w:spacing w:line="360" w:lineRule="auto"/>
        <w:ind w:left="420" w:leftChars="0"/>
        <w:rPr>
          <w:rFonts w:hint="eastAsia" w:ascii="宋体" w:hAnsi="宋体" w:eastAsia="宋体" w:cs="宋体"/>
          <w:color w:val="000000"/>
          <w:sz w:val="24"/>
          <w:szCs w:val="24"/>
          <w:highlight w:val="none"/>
        </w:rPr>
      </w:pPr>
      <w:r>
        <w:rPr>
          <w:rFonts w:hint="eastAsia" w:ascii="宋体" w:hAnsi="宋体" w:cs="宋体"/>
          <w:b/>
          <w:bCs w:val="0"/>
          <w:color w:val="000000"/>
          <w:sz w:val="24"/>
          <w:szCs w:val="24"/>
          <w:highlight w:val="none"/>
          <w:lang w:val="en-US" w:eastAsia="zh-CN"/>
        </w:rPr>
        <w:t>5、</w:t>
      </w:r>
      <w:r>
        <w:rPr>
          <w:rFonts w:hint="eastAsia" w:ascii="宋体" w:hAnsi="宋体" w:eastAsia="宋体" w:cs="宋体"/>
          <w:b/>
          <w:bCs w:val="0"/>
          <w:color w:val="auto"/>
          <w:sz w:val="24"/>
          <w:szCs w:val="24"/>
          <w:highlight w:val="none"/>
          <w:lang w:eastAsia="zh-CN"/>
        </w:rPr>
        <w:t>谈判响应人</w:t>
      </w:r>
      <w:r>
        <w:rPr>
          <w:rFonts w:hint="eastAsia" w:ascii="宋体" w:hAnsi="宋体" w:eastAsia="宋体" w:cs="宋体"/>
          <w:b/>
          <w:bCs w:val="0"/>
          <w:color w:val="auto"/>
          <w:sz w:val="24"/>
          <w:szCs w:val="24"/>
          <w:highlight w:val="none"/>
        </w:rPr>
        <w:t>须从事过</w:t>
      </w:r>
      <w:r>
        <w:rPr>
          <w:rFonts w:hint="eastAsia" w:ascii="宋体" w:hAnsi="宋体" w:eastAsia="宋体" w:cs="宋体"/>
          <w:b/>
          <w:bCs w:val="0"/>
          <w:color w:val="auto"/>
          <w:sz w:val="24"/>
          <w:szCs w:val="24"/>
          <w:highlight w:val="none"/>
          <w:lang w:eastAsia="zh-CN"/>
        </w:rPr>
        <w:t>相关项目</w:t>
      </w:r>
      <w:r>
        <w:rPr>
          <w:rFonts w:hint="eastAsia" w:ascii="宋体" w:hAnsi="宋体" w:eastAsia="宋体" w:cs="宋体"/>
          <w:b/>
          <w:bCs w:val="0"/>
          <w:color w:val="auto"/>
          <w:sz w:val="24"/>
          <w:szCs w:val="24"/>
          <w:highlight w:val="none"/>
        </w:rPr>
        <w:t>（附业绩证明资料复印件）；</w:t>
      </w:r>
    </w:p>
    <w:p>
      <w:pPr>
        <w:numPr>
          <w:ilvl w:val="0"/>
          <w:numId w:val="0"/>
        </w:numPr>
        <w:spacing w:line="360" w:lineRule="auto"/>
        <w:ind w:left="420" w:leftChars="0"/>
        <w:jc w:val="both"/>
        <w:rPr>
          <w:rFonts w:hint="eastAsia" w:ascii="宋体" w:hAnsi="宋体" w:cs="宋体"/>
          <w:b/>
          <w:bCs w:val="0"/>
          <w:color w:val="auto"/>
          <w:sz w:val="24"/>
          <w:szCs w:val="24"/>
          <w:highlight w:val="none"/>
          <w:lang w:val="en-US" w:eastAsia="zh-CN"/>
        </w:rPr>
      </w:pPr>
    </w:p>
    <w:p>
      <w:pPr>
        <w:numPr>
          <w:ilvl w:val="0"/>
          <w:numId w:val="0"/>
        </w:numPr>
        <w:spacing w:line="360" w:lineRule="auto"/>
        <w:ind w:left="420" w:leftChars="0"/>
        <w:jc w:val="both"/>
        <w:rPr>
          <w:rFonts w:hint="eastAsia" w:ascii="宋体" w:hAnsi="宋体" w:cs="宋体"/>
          <w:b/>
          <w:bCs w:val="0"/>
          <w:color w:val="auto"/>
          <w:sz w:val="24"/>
          <w:szCs w:val="24"/>
          <w:highlight w:val="none"/>
          <w:lang w:val="en-US" w:eastAsia="zh-CN"/>
        </w:rPr>
      </w:pPr>
    </w:p>
    <w:p>
      <w:pPr>
        <w:numPr>
          <w:ilvl w:val="0"/>
          <w:numId w:val="0"/>
        </w:numPr>
        <w:spacing w:line="360" w:lineRule="auto"/>
        <w:ind w:left="420" w:leftChars="0"/>
        <w:jc w:val="both"/>
        <w:rPr>
          <w:rFonts w:hint="eastAsia" w:ascii="宋体" w:hAnsi="宋体" w:cs="宋体"/>
          <w:b/>
          <w:bCs w:val="0"/>
          <w:color w:val="auto"/>
          <w:sz w:val="24"/>
          <w:szCs w:val="24"/>
          <w:highlight w:val="none"/>
          <w:lang w:val="en-US" w:eastAsia="zh-CN"/>
        </w:rPr>
      </w:pPr>
    </w:p>
    <w:p>
      <w:pPr>
        <w:numPr>
          <w:ilvl w:val="0"/>
          <w:numId w:val="0"/>
        </w:numPr>
        <w:spacing w:line="360" w:lineRule="auto"/>
        <w:ind w:left="420" w:leftChars="0"/>
        <w:jc w:val="both"/>
        <w:rPr>
          <w:rFonts w:hint="eastAsia" w:ascii="宋体" w:hAnsi="宋体" w:cs="宋体"/>
          <w:b/>
          <w:bCs w:val="0"/>
          <w:color w:val="auto"/>
          <w:sz w:val="24"/>
          <w:szCs w:val="24"/>
          <w:highlight w:val="none"/>
          <w:lang w:val="en-US" w:eastAsia="zh-CN"/>
        </w:rPr>
      </w:pPr>
    </w:p>
    <w:p>
      <w:pPr>
        <w:pStyle w:val="2"/>
        <w:rPr>
          <w:rFonts w:hint="eastAsia"/>
          <w:lang w:val="en-US" w:eastAsia="zh-CN"/>
        </w:rPr>
      </w:pPr>
    </w:p>
    <w:p>
      <w:pPr>
        <w:numPr>
          <w:ilvl w:val="0"/>
          <w:numId w:val="0"/>
        </w:numPr>
        <w:spacing w:line="360" w:lineRule="auto"/>
        <w:ind w:left="420" w:leftChars="0" w:firstLine="2409" w:firstLineChars="1000"/>
        <w:jc w:val="both"/>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rPr>
        <w:t>供应商基本情况</w:t>
      </w:r>
      <w:r>
        <w:rPr>
          <w:rFonts w:hint="eastAsia" w:ascii="宋体" w:hAnsi="宋体" w:eastAsia="宋体" w:cs="宋体"/>
          <w:b/>
          <w:bCs w:val="0"/>
          <w:color w:val="auto"/>
          <w:sz w:val="24"/>
          <w:szCs w:val="24"/>
          <w:highlight w:val="none"/>
          <w:lang w:eastAsia="zh-CN"/>
        </w:rPr>
        <w:t>简介</w:t>
      </w:r>
    </w:p>
    <w:p>
      <w:pPr>
        <w:numPr>
          <w:ilvl w:val="0"/>
          <w:numId w:val="0"/>
        </w:numPr>
        <w:spacing w:line="360" w:lineRule="auto"/>
        <w:ind w:left="420" w:leftChars="0"/>
        <w:jc w:val="center"/>
        <w:rPr>
          <w:rFonts w:hint="eastAsia" w:ascii="宋体" w:hAnsi="宋体" w:eastAsia="宋体" w:cs="宋体"/>
          <w:b/>
          <w:bCs w:val="0"/>
          <w:color w:val="000000"/>
          <w:sz w:val="24"/>
          <w:szCs w:val="24"/>
          <w:highlight w:val="none"/>
        </w:rPr>
      </w:pPr>
    </w:p>
    <w:p>
      <w:pPr>
        <w:numPr>
          <w:ilvl w:val="0"/>
          <w:numId w:val="0"/>
        </w:numPr>
        <w:spacing w:line="360" w:lineRule="auto"/>
        <w:ind w:left="420" w:leftChars="0"/>
        <w:rPr>
          <w:rFonts w:hint="eastAsia" w:ascii="宋体" w:hAnsi="宋体" w:cs="宋体"/>
          <w:b/>
          <w:bCs w:val="0"/>
          <w:color w:val="auto"/>
          <w:sz w:val="24"/>
          <w:szCs w:val="24"/>
          <w:highlight w:val="none"/>
          <w:lang w:val="en-US" w:eastAsia="zh-CN"/>
        </w:rPr>
      </w:pPr>
    </w:p>
    <w:p>
      <w:pPr>
        <w:numPr>
          <w:ilvl w:val="0"/>
          <w:numId w:val="0"/>
        </w:numPr>
        <w:spacing w:line="360" w:lineRule="auto"/>
        <w:ind w:left="420" w:leftChars="0"/>
        <w:rPr>
          <w:rFonts w:hint="eastAsia" w:ascii="宋体" w:hAnsi="宋体" w:cs="宋体"/>
          <w:b/>
          <w:bCs w:val="0"/>
          <w:color w:val="auto"/>
          <w:sz w:val="24"/>
          <w:szCs w:val="24"/>
          <w:highlight w:val="none"/>
          <w:lang w:val="en-US" w:eastAsia="zh-CN"/>
        </w:rPr>
      </w:pPr>
    </w:p>
    <w:p>
      <w:pPr>
        <w:numPr>
          <w:ilvl w:val="0"/>
          <w:numId w:val="0"/>
        </w:numPr>
        <w:spacing w:line="360" w:lineRule="auto"/>
        <w:ind w:left="420" w:leftChars="0"/>
        <w:rPr>
          <w:rFonts w:hint="eastAsia" w:ascii="宋体" w:hAnsi="宋体" w:cs="宋体"/>
          <w:b/>
          <w:bCs w:val="0"/>
          <w:color w:val="auto"/>
          <w:sz w:val="24"/>
          <w:szCs w:val="24"/>
          <w:highlight w:val="none"/>
          <w:lang w:val="en-US" w:eastAsia="zh-CN"/>
        </w:rPr>
      </w:pPr>
    </w:p>
    <w:p>
      <w:pPr>
        <w:numPr>
          <w:ilvl w:val="0"/>
          <w:numId w:val="0"/>
        </w:numPr>
        <w:spacing w:line="360" w:lineRule="auto"/>
        <w:ind w:left="420" w:leftChars="0"/>
        <w:rPr>
          <w:rFonts w:hint="eastAsia" w:ascii="宋体" w:hAnsi="宋体" w:cs="宋体"/>
          <w:b/>
          <w:bCs w:val="0"/>
          <w:color w:val="auto"/>
          <w:sz w:val="24"/>
          <w:szCs w:val="24"/>
          <w:highlight w:val="none"/>
          <w:lang w:val="en-US" w:eastAsia="zh-CN"/>
        </w:rPr>
      </w:pPr>
    </w:p>
    <w:p>
      <w:pPr>
        <w:numPr>
          <w:ilvl w:val="0"/>
          <w:numId w:val="0"/>
        </w:numPr>
        <w:spacing w:line="360" w:lineRule="auto"/>
        <w:ind w:left="420" w:leftChars="0"/>
        <w:rPr>
          <w:rFonts w:hint="eastAsia" w:ascii="宋体" w:hAnsi="宋体" w:cs="宋体"/>
          <w:b/>
          <w:bCs w:val="0"/>
          <w:color w:val="auto"/>
          <w:sz w:val="24"/>
          <w:szCs w:val="24"/>
          <w:highlight w:val="none"/>
          <w:lang w:val="en-US" w:eastAsia="zh-CN"/>
        </w:rPr>
      </w:pPr>
    </w:p>
    <w:p>
      <w:pPr>
        <w:numPr>
          <w:ilvl w:val="0"/>
          <w:numId w:val="8"/>
        </w:numPr>
        <w:spacing w:line="360" w:lineRule="auto"/>
        <w:ind w:firstLine="482" w:firstLineChars="200"/>
        <w:jc w:val="center"/>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供应商根据采购公告中资格要求提供相应的证明材料</w:t>
      </w:r>
    </w:p>
    <w:p>
      <w:pPr>
        <w:numPr>
          <w:ilvl w:val="0"/>
          <w:numId w:val="0"/>
        </w:numPr>
        <w:spacing w:line="360" w:lineRule="auto"/>
        <w:jc w:val="center"/>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eastAsia="zh-CN"/>
        </w:rPr>
        <w:t>（</w:t>
      </w:r>
      <w:r>
        <w:rPr>
          <w:rFonts w:hint="eastAsia" w:ascii="宋体" w:hAnsi="宋体" w:eastAsia="宋体" w:cs="宋体"/>
          <w:b/>
          <w:bCs w:val="0"/>
          <w:color w:val="000000"/>
          <w:sz w:val="24"/>
          <w:szCs w:val="24"/>
          <w:highlight w:val="none"/>
          <w:lang w:val="en-US" w:eastAsia="zh-CN"/>
        </w:rPr>
        <w:t>政府采购法第二十二条要求请逐条提供证明材料</w:t>
      </w:r>
      <w:r>
        <w:rPr>
          <w:rFonts w:hint="eastAsia" w:ascii="宋体" w:hAnsi="宋体" w:eastAsia="宋体" w:cs="宋体"/>
          <w:b/>
          <w:bCs w:val="0"/>
          <w:color w:val="000000"/>
          <w:sz w:val="24"/>
          <w:szCs w:val="24"/>
          <w:highlight w:val="none"/>
          <w:lang w:eastAsia="zh-CN"/>
        </w:rPr>
        <w:t>）</w:t>
      </w:r>
    </w:p>
    <w:p>
      <w:pPr>
        <w:numPr>
          <w:ilvl w:val="0"/>
          <w:numId w:val="0"/>
        </w:numPr>
        <w:spacing w:line="360" w:lineRule="auto"/>
        <w:ind w:left="420" w:leftChars="0"/>
        <w:jc w:val="center"/>
        <w:rPr>
          <w:rFonts w:hint="eastAsia" w:ascii="宋体" w:hAnsi="宋体" w:eastAsia="宋体" w:cs="宋体"/>
          <w:b/>
          <w:bCs w:val="0"/>
          <w:color w:val="auto"/>
          <w:sz w:val="24"/>
          <w:szCs w:val="24"/>
          <w:highlight w:val="none"/>
        </w:rPr>
      </w:pPr>
    </w:p>
    <w:p>
      <w:pPr>
        <w:rPr>
          <w:rFonts w:hint="eastAsia"/>
          <w:lang w:val="en-US" w:eastAsia="zh-CN"/>
        </w:rPr>
      </w:pPr>
    </w:p>
    <w:p>
      <w:pPr>
        <w:numPr>
          <w:ilvl w:val="0"/>
          <w:numId w:val="0"/>
        </w:numPr>
        <w:spacing w:line="360" w:lineRule="auto"/>
        <w:jc w:val="center"/>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rPr>
        <w:t>响应函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sz w:val="24"/>
          <w:szCs w:val="24"/>
          <w:highlight w:val="none"/>
        </w:rPr>
        <w:t>：</w:t>
      </w:r>
    </w:p>
    <w:p>
      <w:pPr>
        <w:pStyle w:val="13"/>
        <w:ind w:left="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我方全面研究了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”项目竞争性谈判文件（文件编号：</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），决定参加本项目谈判。我方授权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（姓名、职务）代表我方</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（供应商的名称）全权处理本项目谈判的有关事宜。</w:t>
      </w:r>
    </w:p>
    <w:p>
      <w:pPr>
        <w:pStyle w:val="13"/>
        <w:ind w:left="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1、我方自愿按照竞争性谈判文件规定的各项要求向采购人提供所需服务，商务报价为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color w:val="auto"/>
          <w:sz w:val="24"/>
          <w:szCs w:val="24"/>
          <w:highlight w:val="none"/>
        </w:rPr>
        <w:t>万元（大写：人民币）。</w:t>
      </w:r>
    </w:p>
    <w:p>
      <w:pPr>
        <w:pStyle w:val="13"/>
        <w:ind w:left="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2、若我方成交，我方将严格履行合同规定的责任和义务，保证按采购人要求及我方承诺完成应尽义务，并交采购人验收</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使用。</w:t>
      </w:r>
    </w:p>
    <w:p>
      <w:pPr>
        <w:pStyle w:val="13"/>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3．其投标自递交响应文件截止之日起有效期为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个日历日。如果我们的投标被接受，则至合同生效时止，本投标始终有效，我们将按服务协议、投标承诺及采购文件的规定履行合同责任和义务。</w:t>
      </w:r>
    </w:p>
    <w:p>
      <w:pPr>
        <w:pStyle w:val="13"/>
        <w:ind w:left="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4、我方为本项目提交的响应文件一式</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份，其中正本</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份。</w:t>
      </w:r>
    </w:p>
    <w:p>
      <w:pPr>
        <w:pStyle w:val="13"/>
        <w:ind w:left="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5、我方愿意提供采购人可能另外要求的，与谈判有关的文件资料，并保证我方已提供和将要提供的文件资料是真实、准确的。</w:t>
      </w:r>
    </w:p>
    <w:p>
      <w:pPr>
        <w:pStyle w:val="13"/>
        <w:ind w:left="0" w:firstLine="480" w:firstLineChars="200"/>
        <w:rPr>
          <w:rFonts w:hint="eastAsia" w:ascii="宋体" w:hAnsi="宋体" w:eastAsia="宋体" w:cs="宋体"/>
          <w:b w:val="0"/>
          <w:bCs/>
          <w:color w:val="auto"/>
          <w:sz w:val="24"/>
          <w:szCs w:val="24"/>
          <w:highlight w:val="none"/>
        </w:rPr>
      </w:pPr>
    </w:p>
    <w:p>
      <w:pPr>
        <w:pStyle w:val="13"/>
        <w:ind w:left="852" w:firstLine="480" w:firstLineChars="200"/>
        <w:jc w:val="left"/>
        <w:rPr>
          <w:rFonts w:hint="eastAsia" w:ascii="宋体" w:hAnsi="宋体" w:eastAsia="宋体" w:cs="宋体"/>
          <w:b w:val="0"/>
          <w:bCs/>
          <w:color w:val="auto"/>
          <w:sz w:val="24"/>
          <w:szCs w:val="24"/>
          <w:highlight w:val="none"/>
        </w:rPr>
      </w:pPr>
    </w:p>
    <w:p>
      <w:pPr>
        <w:pStyle w:val="13"/>
        <w:ind w:left="838"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供应商名称：        （盖章）</w:t>
      </w:r>
    </w:p>
    <w:p>
      <w:pPr>
        <w:pStyle w:val="13"/>
        <w:ind w:left="838"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供应商代表人或授权代表（签字或盖章）：</w:t>
      </w:r>
    </w:p>
    <w:p>
      <w:pPr>
        <w:pStyle w:val="13"/>
        <w:ind w:left="838"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通讯地址：</w:t>
      </w:r>
    </w:p>
    <w:p>
      <w:pPr>
        <w:pStyle w:val="13"/>
        <w:ind w:left="838"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邮政编码：</w:t>
      </w:r>
    </w:p>
    <w:p>
      <w:pPr>
        <w:pStyle w:val="13"/>
        <w:ind w:left="838"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p>
      <w:pPr>
        <w:pStyle w:val="13"/>
        <w:ind w:left="838"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传    真：</w:t>
      </w:r>
    </w:p>
    <w:p>
      <w:pPr>
        <w:pStyle w:val="13"/>
        <w:ind w:left="838"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    期：    年    月    日</w:t>
      </w:r>
    </w:p>
    <w:p>
      <w:pPr>
        <w:pStyle w:val="36"/>
        <w:numPr>
          <w:ilvl w:val="0"/>
          <w:numId w:val="0"/>
        </w:numPr>
        <w:rPr>
          <w:rFonts w:hint="eastAsia"/>
        </w:rPr>
      </w:pPr>
    </w:p>
    <w:p>
      <w:pPr>
        <w:pStyle w:val="36"/>
        <w:numPr>
          <w:ilvl w:val="0"/>
          <w:numId w:val="0"/>
        </w:numPr>
        <w:rPr>
          <w:rFonts w:hint="eastAsia"/>
        </w:rPr>
      </w:pPr>
    </w:p>
    <w:p>
      <w:pPr>
        <w:pStyle w:val="36"/>
        <w:numPr>
          <w:ilvl w:val="0"/>
          <w:numId w:val="0"/>
        </w:numPr>
        <w:rPr>
          <w:rFonts w:hint="eastAsia"/>
        </w:rPr>
      </w:pPr>
    </w:p>
    <w:p>
      <w:pPr>
        <w:pStyle w:val="36"/>
        <w:numPr>
          <w:ilvl w:val="0"/>
          <w:numId w:val="0"/>
        </w:numPr>
        <w:rPr>
          <w:rFonts w:hint="eastAsia"/>
        </w:rPr>
      </w:pPr>
    </w:p>
    <w:p>
      <w:pPr>
        <w:pStyle w:val="36"/>
        <w:numPr>
          <w:ilvl w:val="0"/>
          <w:numId w:val="0"/>
        </w:numPr>
        <w:rPr>
          <w:rFonts w:hint="eastAsia"/>
        </w:rPr>
      </w:pPr>
    </w:p>
    <w:p>
      <w:pPr>
        <w:pStyle w:val="36"/>
        <w:numPr>
          <w:ilvl w:val="0"/>
          <w:numId w:val="0"/>
        </w:numPr>
        <w:rPr>
          <w:rFonts w:hint="eastAsia"/>
        </w:rPr>
      </w:pPr>
    </w:p>
    <w:p>
      <w:pPr>
        <w:pStyle w:val="36"/>
        <w:numPr>
          <w:ilvl w:val="0"/>
          <w:numId w:val="0"/>
        </w:numPr>
        <w:rPr>
          <w:rFonts w:hint="eastAsia"/>
        </w:rPr>
      </w:pPr>
    </w:p>
    <w:p>
      <w:pPr>
        <w:pStyle w:val="36"/>
        <w:numPr>
          <w:ilvl w:val="0"/>
          <w:numId w:val="0"/>
        </w:numPr>
        <w:rPr>
          <w:rFonts w:hint="eastAsia"/>
        </w:rPr>
      </w:pPr>
    </w:p>
    <w:p>
      <w:pPr>
        <w:numPr>
          <w:ilvl w:val="0"/>
          <w:numId w:val="0"/>
        </w:numPr>
        <w:spacing w:line="360" w:lineRule="auto"/>
        <w:ind w:left="420" w:leftChars="0"/>
        <w:jc w:val="center"/>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rPr>
        <w:t>商务报价一览表</w:t>
      </w:r>
    </w:p>
    <w:p>
      <w:pPr>
        <w:pStyle w:val="13"/>
        <w:rPr>
          <w:rFonts w:hint="eastAsia"/>
          <w:sz w:val="24"/>
          <w:szCs w:val="24"/>
        </w:rPr>
      </w:pPr>
    </w:p>
    <w:p>
      <w:pPr>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币种：人民币</w:t>
      </w:r>
    </w:p>
    <w:tbl>
      <w:tblPr>
        <w:tblStyle w:val="22"/>
        <w:tblW w:w="50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4"/>
        <w:gridCol w:w="3432"/>
        <w:gridCol w:w="1218"/>
        <w:gridCol w:w="2738"/>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326" w:type="pct"/>
            <w:tcBorders>
              <w:top w:val="single" w:color="000000" w:sz="2" w:space="0"/>
              <w:left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23" w:type="pct"/>
            <w:tcBorders>
              <w:top w:val="single" w:color="000000" w:sz="2"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项目名称</w:t>
            </w:r>
          </w:p>
        </w:tc>
        <w:tc>
          <w:tcPr>
            <w:tcW w:w="2101" w:type="pct"/>
            <w:gridSpan w:val="2"/>
            <w:tcBorders>
              <w:top w:val="single" w:color="000000" w:sz="2"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748" w:type="pct"/>
            <w:tcBorders>
              <w:top w:val="single" w:color="000000" w:sz="2" w:space="0"/>
              <w:left w:val="single" w:color="auto" w:sz="4" w:space="0"/>
              <w:right w:val="single" w:color="000000" w:sz="2"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7" w:hRule="atLeast"/>
        </w:trPr>
        <w:tc>
          <w:tcPr>
            <w:tcW w:w="326" w:type="pct"/>
            <w:vMerge w:val="restart"/>
            <w:tcBorders>
              <w:left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23" w:type="pct"/>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eastAsia="zh-CN"/>
              </w:rPr>
            </w:pPr>
          </w:p>
        </w:tc>
        <w:tc>
          <w:tcPr>
            <w:tcW w:w="647" w:type="pc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1453" w:type="pct"/>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48" w:type="pct"/>
            <w:vMerge w:val="restart"/>
            <w:tcBorders>
              <w:left w:val="single" w:color="auto" w:sz="4" w:space="0"/>
              <w:right w:val="single" w:color="000000" w:sz="2"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9" w:hRule="atLeast"/>
        </w:trPr>
        <w:tc>
          <w:tcPr>
            <w:tcW w:w="326" w:type="pct"/>
            <w:vMerge w:val="continue"/>
            <w:tcBorders>
              <w:left w:val="single" w:color="000000" w:sz="2"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823" w:type="pct"/>
            <w:vMerge w:val="continue"/>
            <w:tcBorders>
              <w:left w:val="single" w:color="auto" w:sz="4" w:space="0"/>
              <w:bottom w:val="single" w:color="000000" w:sz="2"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647" w:type="pct"/>
            <w:tcBorders>
              <w:left w:val="single" w:color="auto" w:sz="4" w:space="0"/>
              <w:bottom w:val="single" w:color="000000" w:sz="2"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1453" w:type="pct"/>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tc>
        <w:tc>
          <w:tcPr>
            <w:tcW w:w="748" w:type="pct"/>
            <w:vMerge w:val="continue"/>
            <w:tcBorders>
              <w:left w:val="single" w:color="auto" w:sz="4" w:space="0"/>
              <w:right w:val="single" w:color="000000" w:sz="2"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3" w:hRule="atLeast"/>
        </w:trPr>
        <w:tc>
          <w:tcPr>
            <w:tcW w:w="326" w:type="pct"/>
            <w:tcBorders>
              <w:top w:val="single" w:color="auto" w:sz="4" w:space="0"/>
              <w:left w:val="single" w:color="000000" w:sz="2" w:space="0"/>
              <w:bottom w:val="single" w:color="000000" w:sz="2" w:space="0"/>
              <w:right w:val="single" w:color="000000" w:sz="2" w:space="0"/>
            </w:tcBorders>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823" w:type="pct"/>
            <w:tcBorders>
              <w:top w:val="single" w:color="auto" w:sz="4" w:space="0"/>
              <w:left w:val="single" w:color="auto" w:sz="4" w:space="0"/>
              <w:bottom w:val="single" w:color="000000" w:sz="2"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交付期</w:t>
            </w:r>
          </w:p>
        </w:tc>
        <w:tc>
          <w:tcPr>
            <w:tcW w:w="2849" w:type="pct"/>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326" w:type="pct"/>
            <w:tcBorders>
              <w:top w:val="single" w:color="auto" w:sz="4" w:space="0"/>
              <w:left w:val="single" w:color="000000" w:sz="2" w:space="0"/>
              <w:bottom w:val="single" w:color="000000" w:sz="2" w:space="0"/>
              <w:right w:val="single" w:color="000000" w:sz="2" w:space="0"/>
            </w:tcBorders>
            <w:noWrap w:val="0"/>
            <w:vAlign w:val="center"/>
          </w:tcPr>
          <w:p>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823" w:type="pct"/>
            <w:tcBorders>
              <w:top w:val="single" w:color="auto" w:sz="4" w:space="0"/>
              <w:left w:val="single" w:color="auto" w:sz="4" w:space="0"/>
              <w:bottom w:val="single" w:color="000000" w:sz="2"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免费</w:t>
            </w:r>
            <w:r>
              <w:rPr>
                <w:rFonts w:hint="eastAsia" w:ascii="宋体" w:hAnsi="宋体" w:eastAsia="宋体" w:cs="宋体"/>
                <w:sz w:val="24"/>
                <w:szCs w:val="24"/>
                <w:lang w:eastAsia="zh-CN"/>
              </w:rPr>
              <w:t>质保</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期</w:t>
            </w:r>
          </w:p>
        </w:tc>
        <w:tc>
          <w:tcPr>
            <w:tcW w:w="2849" w:type="pct"/>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5000" w:type="pct"/>
            <w:gridSpan w:val="5"/>
            <w:tcBorders>
              <w:top w:val="single" w:color="auto" w:sz="4" w:space="0"/>
              <w:left w:val="single" w:color="000000" w:sz="2" w:space="0"/>
              <w:bottom w:val="single" w:color="000000" w:sz="2" w:space="0"/>
              <w:right w:val="single" w:color="000000" w:sz="2" w:space="0"/>
            </w:tcBorders>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注：报价包含的内容：货物、服务、运费、保险费、税金等所有费用。</w:t>
            </w:r>
          </w:p>
        </w:tc>
      </w:tr>
    </w:tbl>
    <w:p>
      <w:pPr>
        <w:spacing w:before="120" w:beforeLines="50" w:line="360" w:lineRule="auto"/>
        <w:ind w:left="279" w:leftChars="133" w:firstLine="0"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说明：</w:t>
      </w:r>
    </w:p>
    <w:p>
      <w:pPr>
        <w:spacing w:before="120" w:beforeLines="50" w:line="360" w:lineRule="auto"/>
        <w:ind w:left="279" w:leftChars="133"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 xml:space="preserve">报价应按总报价填写，精确到小数点后两位，大小写不一致时，以大写为准； </w:t>
      </w:r>
    </w:p>
    <w:p>
      <w:pPr>
        <w:spacing w:before="120" w:beforeLines="50" w:line="200" w:lineRule="exact"/>
        <w:ind w:firstLine="720" w:firstLineChars="300"/>
        <w:jc w:val="left"/>
        <w:rPr>
          <w:rFonts w:hint="eastAsia" w:ascii="宋体" w:hAnsi="宋体" w:eastAsia="宋体"/>
          <w:color w:val="000000"/>
          <w:sz w:val="24"/>
          <w:szCs w:val="24"/>
          <w:lang w:eastAsia="zh-CN"/>
        </w:rPr>
      </w:pPr>
      <w:r>
        <w:rPr>
          <w:rFonts w:hint="eastAsia" w:ascii="宋体" w:hAnsi="宋体" w:eastAsia="宋体" w:cs="宋体"/>
          <w:color w:val="000000"/>
          <w:sz w:val="24"/>
          <w:szCs w:val="24"/>
        </w:rPr>
        <w:t>2.本表所列各项数据与响应文件其他地方表述不一致时，以本表为准</w:t>
      </w:r>
      <w:r>
        <w:rPr>
          <w:rFonts w:hint="eastAsia" w:ascii="宋体" w:hAnsi="宋体" w:eastAsia="宋体" w:cs="宋体"/>
          <w:color w:val="000000"/>
          <w:sz w:val="24"/>
          <w:szCs w:val="24"/>
          <w:lang w:eastAsia="zh-CN"/>
        </w:rPr>
        <w:t>。</w:t>
      </w:r>
    </w:p>
    <w:p>
      <w:pPr>
        <w:spacing w:line="440" w:lineRule="exact"/>
        <w:rPr>
          <w:rFonts w:ascii="宋体" w:hAnsi="宋体"/>
          <w:color w:val="000000"/>
          <w:sz w:val="24"/>
          <w:szCs w:val="24"/>
        </w:rPr>
      </w:pPr>
    </w:p>
    <w:p>
      <w:pPr>
        <w:spacing w:line="360" w:lineRule="auto"/>
        <w:ind w:firstLine="240" w:firstLineChars="100"/>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rPr>
      </w:pPr>
    </w:p>
    <w:p>
      <w:pPr>
        <w:spacing w:line="360" w:lineRule="auto"/>
        <w:ind w:firstLine="240" w:firstLineChars="1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供应商(盖章)：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pPr>
        <w:spacing w:line="360" w:lineRule="auto"/>
        <w:jc w:val="right"/>
        <w:rPr>
          <w:rFonts w:hint="eastAsia" w:ascii="宋体" w:hAnsi="宋体" w:eastAsia="宋体" w:cs="宋体"/>
          <w:color w:val="auto"/>
          <w:sz w:val="24"/>
          <w:szCs w:val="24"/>
          <w:highlight w:val="none"/>
        </w:rPr>
      </w:pP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报价日期：   年  月   日</w:t>
      </w:r>
    </w:p>
    <w:p>
      <w:pPr>
        <w:spacing w:line="360" w:lineRule="auto"/>
        <w:ind w:firstLine="482" w:firstLineChars="200"/>
        <w:rPr>
          <w:rFonts w:hint="eastAsia" w:ascii="宋体" w:hAnsi="宋体" w:eastAsia="宋体" w:cs="宋体"/>
          <w:b/>
          <w:bCs w:val="0"/>
          <w:color w:val="auto"/>
          <w:sz w:val="24"/>
          <w:szCs w:val="24"/>
          <w:highlight w:val="none"/>
        </w:rPr>
      </w:pPr>
    </w:p>
    <w:p>
      <w:pPr>
        <w:spacing w:line="360" w:lineRule="auto"/>
        <w:ind w:firstLine="482" w:firstLineChars="200"/>
        <w:rPr>
          <w:rFonts w:hint="eastAsia" w:ascii="宋体" w:hAnsi="宋体" w:eastAsia="宋体" w:cs="宋体"/>
          <w:b/>
          <w:bCs w:val="0"/>
          <w:color w:val="auto"/>
          <w:sz w:val="24"/>
          <w:szCs w:val="24"/>
          <w:highlight w:val="none"/>
        </w:rPr>
      </w:pPr>
    </w:p>
    <w:p>
      <w:pPr>
        <w:spacing w:before="0" w:line="240" w:lineRule="atLeast"/>
        <w:ind w:left="1155" w:leftChars="371" w:hanging="376" w:hangingChars="157"/>
        <w:jc w:val="both"/>
        <w:outlineLvl w:val="9"/>
        <w:rPr>
          <w:rFonts w:hint="eastAsia"/>
        </w:rPr>
      </w:pPr>
      <w:r>
        <w:rPr>
          <w:rFonts w:hint="eastAsia" w:ascii="宋体" w:hAnsi="宋体" w:eastAsia="宋体" w:cs="宋体"/>
          <w:color w:val="auto"/>
          <w:sz w:val="24"/>
          <w:szCs w:val="24"/>
          <w:highlight w:val="none"/>
        </w:rPr>
        <w:br w:type="page"/>
      </w:r>
    </w:p>
    <w:p>
      <w:pPr>
        <w:numPr>
          <w:ilvl w:val="0"/>
          <w:numId w:val="0"/>
        </w:numPr>
        <w:spacing w:line="360" w:lineRule="auto"/>
        <w:ind w:left="420" w:leftChars="0"/>
        <w:jc w:val="center"/>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lang w:eastAsia="zh-CN"/>
        </w:rPr>
        <w:t>投标分项报价表</w:t>
      </w:r>
    </w:p>
    <w:p>
      <w:pPr>
        <w:pStyle w:val="12"/>
        <w:spacing w:line="240" w:lineRule="atLeast"/>
        <w:rPr>
          <w:rFonts w:hint="eastAsia" w:ascii="宋体" w:hAnsi="宋体" w:eastAsia="宋体" w:cs="宋体"/>
          <w:sz w:val="24"/>
          <w:szCs w:val="24"/>
        </w:rPr>
      </w:pPr>
      <w:r>
        <w:rPr>
          <w:rFonts w:hint="eastAsia" w:ascii="宋体" w:hAnsi="宋体" w:eastAsia="宋体" w:cs="宋体"/>
          <w:sz w:val="24"/>
          <w:szCs w:val="24"/>
        </w:rPr>
        <w:t xml:space="preserve">项目名称:              </w:t>
      </w:r>
    </w:p>
    <w:p>
      <w:pPr>
        <w:pStyle w:val="12"/>
        <w:spacing w:line="240" w:lineRule="atLeast"/>
        <w:rPr>
          <w:rFonts w:hint="eastAsia" w:ascii="宋体" w:hAnsi="宋体" w:eastAsia="宋体" w:cs="宋体"/>
          <w:b/>
          <w:bCs/>
          <w:kern w:val="0"/>
          <w:sz w:val="24"/>
          <w:szCs w:val="24"/>
          <w:u w:val="single"/>
        </w:rPr>
      </w:pPr>
      <w:r>
        <w:rPr>
          <w:rFonts w:hint="eastAsia" w:ascii="宋体" w:hAnsi="宋体" w:eastAsia="宋体" w:cs="宋体"/>
          <w:sz w:val="24"/>
          <w:szCs w:val="24"/>
        </w:rPr>
        <w:t>招标编号: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报价单位：人民币元              </w:t>
      </w:r>
    </w:p>
    <w:tbl>
      <w:tblPr>
        <w:tblStyle w:val="2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95"/>
        <w:gridCol w:w="930"/>
        <w:gridCol w:w="825"/>
        <w:gridCol w:w="810"/>
        <w:gridCol w:w="1425"/>
        <w:gridCol w:w="1230"/>
        <w:gridCol w:w="995"/>
        <w:gridCol w:w="77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64"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795"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930"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825"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810"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总价</w:t>
            </w:r>
          </w:p>
        </w:tc>
        <w:tc>
          <w:tcPr>
            <w:tcW w:w="1425"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产品型号</w:t>
            </w:r>
          </w:p>
        </w:tc>
        <w:tc>
          <w:tcPr>
            <w:tcW w:w="1230"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技术参数</w:t>
            </w:r>
          </w:p>
        </w:tc>
        <w:tc>
          <w:tcPr>
            <w:tcW w:w="995"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品牌</w:t>
            </w:r>
          </w:p>
        </w:tc>
        <w:tc>
          <w:tcPr>
            <w:tcW w:w="775"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产地</w:t>
            </w:r>
          </w:p>
        </w:tc>
        <w:tc>
          <w:tcPr>
            <w:tcW w:w="915"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764" w:type="dxa"/>
            <w:vAlign w:val="center"/>
          </w:tcPr>
          <w:p>
            <w:pPr>
              <w:spacing w:line="300" w:lineRule="auto"/>
              <w:jc w:val="center"/>
              <w:rPr>
                <w:rFonts w:hint="eastAsia" w:ascii="宋体" w:hAnsi="宋体" w:eastAsia="宋体" w:cs="宋体"/>
                <w:sz w:val="24"/>
                <w:szCs w:val="24"/>
                <w:lang w:val="en-US" w:eastAsia="zh-CN"/>
              </w:rPr>
            </w:pPr>
          </w:p>
        </w:tc>
        <w:tc>
          <w:tcPr>
            <w:tcW w:w="795" w:type="dxa"/>
            <w:vAlign w:val="center"/>
          </w:tcPr>
          <w:p>
            <w:pPr>
              <w:spacing w:line="300" w:lineRule="auto"/>
              <w:jc w:val="center"/>
              <w:rPr>
                <w:rFonts w:hint="eastAsia" w:ascii="宋体" w:hAnsi="宋体" w:eastAsia="宋体" w:cs="宋体"/>
                <w:sz w:val="24"/>
                <w:szCs w:val="24"/>
              </w:rPr>
            </w:pPr>
          </w:p>
        </w:tc>
        <w:tc>
          <w:tcPr>
            <w:tcW w:w="930" w:type="dxa"/>
            <w:vAlign w:val="center"/>
          </w:tcPr>
          <w:p>
            <w:pPr>
              <w:spacing w:line="300" w:lineRule="auto"/>
              <w:jc w:val="center"/>
              <w:rPr>
                <w:rFonts w:hint="eastAsia" w:ascii="宋体" w:hAnsi="宋体" w:eastAsia="宋体" w:cs="宋体"/>
                <w:sz w:val="24"/>
                <w:szCs w:val="24"/>
              </w:rPr>
            </w:pPr>
          </w:p>
        </w:tc>
        <w:tc>
          <w:tcPr>
            <w:tcW w:w="825" w:type="dxa"/>
            <w:vAlign w:val="center"/>
          </w:tcPr>
          <w:p>
            <w:pPr>
              <w:spacing w:line="300" w:lineRule="auto"/>
              <w:jc w:val="center"/>
              <w:rPr>
                <w:rFonts w:hint="eastAsia" w:ascii="宋体" w:hAnsi="宋体" w:eastAsia="宋体" w:cs="宋体"/>
                <w:sz w:val="24"/>
                <w:szCs w:val="24"/>
              </w:rPr>
            </w:pPr>
          </w:p>
        </w:tc>
        <w:tc>
          <w:tcPr>
            <w:tcW w:w="810" w:type="dxa"/>
            <w:vAlign w:val="center"/>
          </w:tcPr>
          <w:p>
            <w:pPr>
              <w:spacing w:line="300" w:lineRule="auto"/>
              <w:jc w:val="center"/>
              <w:rPr>
                <w:rFonts w:hint="eastAsia" w:ascii="宋体" w:hAnsi="宋体" w:eastAsia="宋体" w:cs="宋体"/>
                <w:sz w:val="24"/>
                <w:szCs w:val="24"/>
              </w:rPr>
            </w:pPr>
          </w:p>
        </w:tc>
        <w:tc>
          <w:tcPr>
            <w:tcW w:w="1425" w:type="dxa"/>
            <w:vAlign w:val="center"/>
          </w:tcPr>
          <w:p>
            <w:pPr>
              <w:spacing w:line="300" w:lineRule="auto"/>
              <w:jc w:val="center"/>
              <w:rPr>
                <w:rFonts w:hint="eastAsia" w:ascii="宋体" w:hAnsi="宋体" w:eastAsia="宋体" w:cs="宋体"/>
                <w:sz w:val="24"/>
                <w:szCs w:val="24"/>
              </w:rPr>
            </w:pPr>
          </w:p>
        </w:tc>
        <w:tc>
          <w:tcPr>
            <w:tcW w:w="1230" w:type="dxa"/>
            <w:vAlign w:val="center"/>
          </w:tcPr>
          <w:p>
            <w:pPr>
              <w:spacing w:line="300" w:lineRule="auto"/>
              <w:jc w:val="center"/>
              <w:rPr>
                <w:rFonts w:hint="eastAsia" w:ascii="宋体" w:hAnsi="宋体" w:eastAsia="宋体" w:cs="宋体"/>
                <w:sz w:val="24"/>
                <w:szCs w:val="24"/>
              </w:rPr>
            </w:pPr>
          </w:p>
        </w:tc>
        <w:tc>
          <w:tcPr>
            <w:tcW w:w="995" w:type="dxa"/>
            <w:vAlign w:val="center"/>
          </w:tcPr>
          <w:p>
            <w:pPr>
              <w:spacing w:line="300" w:lineRule="auto"/>
              <w:jc w:val="center"/>
              <w:rPr>
                <w:rFonts w:hint="eastAsia" w:ascii="宋体" w:hAnsi="宋体" w:eastAsia="宋体" w:cs="宋体"/>
                <w:sz w:val="24"/>
                <w:szCs w:val="24"/>
              </w:rPr>
            </w:pPr>
          </w:p>
        </w:tc>
        <w:tc>
          <w:tcPr>
            <w:tcW w:w="775" w:type="dxa"/>
            <w:vAlign w:val="center"/>
          </w:tcPr>
          <w:p>
            <w:pPr>
              <w:spacing w:line="300" w:lineRule="auto"/>
              <w:jc w:val="center"/>
              <w:rPr>
                <w:rFonts w:hint="eastAsia" w:ascii="宋体" w:hAnsi="宋体" w:eastAsia="宋体" w:cs="宋体"/>
                <w:sz w:val="24"/>
                <w:szCs w:val="24"/>
              </w:rPr>
            </w:pPr>
          </w:p>
        </w:tc>
        <w:tc>
          <w:tcPr>
            <w:tcW w:w="915"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764" w:type="dxa"/>
            <w:vAlign w:val="center"/>
          </w:tcPr>
          <w:p>
            <w:pPr>
              <w:spacing w:line="300" w:lineRule="auto"/>
              <w:rPr>
                <w:rFonts w:hint="eastAsia" w:ascii="宋体" w:hAnsi="宋体" w:eastAsia="宋体" w:cs="宋体"/>
                <w:sz w:val="24"/>
                <w:szCs w:val="24"/>
              </w:rPr>
            </w:pPr>
          </w:p>
        </w:tc>
        <w:tc>
          <w:tcPr>
            <w:tcW w:w="795" w:type="dxa"/>
            <w:vAlign w:val="center"/>
          </w:tcPr>
          <w:p>
            <w:pPr>
              <w:spacing w:line="300" w:lineRule="auto"/>
              <w:rPr>
                <w:rFonts w:hint="eastAsia" w:ascii="宋体" w:hAnsi="宋体" w:eastAsia="宋体" w:cs="宋体"/>
                <w:sz w:val="24"/>
                <w:szCs w:val="24"/>
              </w:rPr>
            </w:pPr>
          </w:p>
        </w:tc>
        <w:tc>
          <w:tcPr>
            <w:tcW w:w="930" w:type="dxa"/>
            <w:vAlign w:val="center"/>
          </w:tcPr>
          <w:p>
            <w:pPr>
              <w:spacing w:line="300" w:lineRule="auto"/>
              <w:rPr>
                <w:rFonts w:hint="eastAsia" w:ascii="宋体" w:hAnsi="宋体" w:eastAsia="宋体" w:cs="宋体"/>
                <w:sz w:val="24"/>
                <w:szCs w:val="24"/>
              </w:rPr>
            </w:pPr>
          </w:p>
        </w:tc>
        <w:tc>
          <w:tcPr>
            <w:tcW w:w="825" w:type="dxa"/>
            <w:vAlign w:val="center"/>
          </w:tcPr>
          <w:p>
            <w:pPr>
              <w:spacing w:line="300" w:lineRule="auto"/>
              <w:rPr>
                <w:rFonts w:hint="eastAsia" w:ascii="宋体" w:hAnsi="宋体" w:eastAsia="宋体" w:cs="宋体"/>
                <w:sz w:val="24"/>
                <w:szCs w:val="24"/>
              </w:rPr>
            </w:pPr>
          </w:p>
        </w:tc>
        <w:tc>
          <w:tcPr>
            <w:tcW w:w="810" w:type="dxa"/>
            <w:vAlign w:val="center"/>
          </w:tcPr>
          <w:p>
            <w:pPr>
              <w:spacing w:line="300" w:lineRule="auto"/>
              <w:rPr>
                <w:rFonts w:hint="eastAsia" w:ascii="宋体" w:hAnsi="宋体" w:eastAsia="宋体" w:cs="宋体"/>
                <w:sz w:val="24"/>
                <w:szCs w:val="24"/>
              </w:rPr>
            </w:pPr>
          </w:p>
        </w:tc>
        <w:tc>
          <w:tcPr>
            <w:tcW w:w="1425" w:type="dxa"/>
            <w:vAlign w:val="center"/>
          </w:tcPr>
          <w:p>
            <w:pPr>
              <w:spacing w:line="300" w:lineRule="auto"/>
              <w:rPr>
                <w:rFonts w:hint="eastAsia" w:ascii="宋体" w:hAnsi="宋体" w:eastAsia="宋体" w:cs="宋体"/>
                <w:sz w:val="24"/>
                <w:szCs w:val="24"/>
              </w:rPr>
            </w:pPr>
          </w:p>
        </w:tc>
        <w:tc>
          <w:tcPr>
            <w:tcW w:w="1230" w:type="dxa"/>
            <w:vAlign w:val="center"/>
          </w:tcPr>
          <w:p>
            <w:pPr>
              <w:spacing w:line="300" w:lineRule="auto"/>
              <w:rPr>
                <w:rFonts w:hint="eastAsia" w:ascii="宋体" w:hAnsi="宋体" w:eastAsia="宋体" w:cs="宋体"/>
                <w:sz w:val="24"/>
                <w:szCs w:val="24"/>
              </w:rPr>
            </w:pPr>
          </w:p>
        </w:tc>
        <w:tc>
          <w:tcPr>
            <w:tcW w:w="995" w:type="dxa"/>
            <w:vAlign w:val="center"/>
          </w:tcPr>
          <w:p>
            <w:pPr>
              <w:spacing w:line="300" w:lineRule="auto"/>
              <w:rPr>
                <w:rFonts w:hint="eastAsia" w:ascii="宋体" w:hAnsi="宋体" w:eastAsia="宋体" w:cs="宋体"/>
                <w:sz w:val="24"/>
                <w:szCs w:val="24"/>
              </w:rPr>
            </w:pPr>
          </w:p>
        </w:tc>
        <w:tc>
          <w:tcPr>
            <w:tcW w:w="775" w:type="dxa"/>
            <w:vAlign w:val="center"/>
          </w:tcPr>
          <w:p>
            <w:pPr>
              <w:spacing w:line="300" w:lineRule="auto"/>
              <w:rPr>
                <w:rFonts w:hint="eastAsia" w:ascii="宋体" w:hAnsi="宋体" w:eastAsia="宋体" w:cs="宋体"/>
                <w:sz w:val="24"/>
                <w:szCs w:val="24"/>
              </w:rPr>
            </w:pPr>
          </w:p>
        </w:tc>
        <w:tc>
          <w:tcPr>
            <w:tcW w:w="915" w:type="dxa"/>
            <w:vAlign w:val="center"/>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764" w:type="dxa"/>
            <w:vAlign w:val="center"/>
          </w:tcPr>
          <w:p>
            <w:pPr>
              <w:spacing w:line="300" w:lineRule="auto"/>
              <w:rPr>
                <w:rFonts w:hint="eastAsia" w:ascii="宋体" w:hAnsi="宋体" w:eastAsia="宋体" w:cs="宋体"/>
                <w:sz w:val="24"/>
                <w:szCs w:val="24"/>
              </w:rPr>
            </w:pPr>
          </w:p>
        </w:tc>
        <w:tc>
          <w:tcPr>
            <w:tcW w:w="795" w:type="dxa"/>
            <w:vAlign w:val="center"/>
          </w:tcPr>
          <w:p>
            <w:pPr>
              <w:spacing w:line="300" w:lineRule="auto"/>
              <w:rPr>
                <w:rFonts w:hint="eastAsia" w:ascii="宋体" w:hAnsi="宋体" w:eastAsia="宋体" w:cs="宋体"/>
                <w:sz w:val="24"/>
                <w:szCs w:val="24"/>
              </w:rPr>
            </w:pPr>
          </w:p>
        </w:tc>
        <w:tc>
          <w:tcPr>
            <w:tcW w:w="930" w:type="dxa"/>
            <w:vAlign w:val="center"/>
          </w:tcPr>
          <w:p>
            <w:pPr>
              <w:spacing w:line="300" w:lineRule="auto"/>
              <w:rPr>
                <w:rFonts w:hint="eastAsia" w:ascii="宋体" w:hAnsi="宋体" w:eastAsia="宋体" w:cs="宋体"/>
                <w:sz w:val="24"/>
                <w:szCs w:val="24"/>
              </w:rPr>
            </w:pPr>
          </w:p>
        </w:tc>
        <w:tc>
          <w:tcPr>
            <w:tcW w:w="825" w:type="dxa"/>
            <w:vAlign w:val="center"/>
          </w:tcPr>
          <w:p>
            <w:pPr>
              <w:spacing w:line="300" w:lineRule="auto"/>
              <w:rPr>
                <w:rFonts w:hint="eastAsia" w:ascii="宋体" w:hAnsi="宋体" w:eastAsia="宋体" w:cs="宋体"/>
                <w:sz w:val="24"/>
                <w:szCs w:val="24"/>
              </w:rPr>
            </w:pPr>
          </w:p>
        </w:tc>
        <w:tc>
          <w:tcPr>
            <w:tcW w:w="810" w:type="dxa"/>
            <w:vAlign w:val="center"/>
          </w:tcPr>
          <w:p>
            <w:pPr>
              <w:spacing w:line="300" w:lineRule="auto"/>
              <w:rPr>
                <w:rFonts w:hint="eastAsia" w:ascii="宋体" w:hAnsi="宋体" w:eastAsia="宋体" w:cs="宋体"/>
                <w:sz w:val="24"/>
                <w:szCs w:val="24"/>
              </w:rPr>
            </w:pPr>
          </w:p>
        </w:tc>
        <w:tc>
          <w:tcPr>
            <w:tcW w:w="1425" w:type="dxa"/>
            <w:vAlign w:val="center"/>
          </w:tcPr>
          <w:p>
            <w:pPr>
              <w:spacing w:line="300" w:lineRule="auto"/>
              <w:rPr>
                <w:rFonts w:hint="eastAsia" w:ascii="宋体" w:hAnsi="宋体" w:eastAsia="宋体" w:cs="宋体"/>
                <w:sz w:val="24"/>
                <w:szCs w:val="24"/>
              </w:rPr>
            </w:pPr>
          </w:p>
        </w:tc>
        <w:tc>
          <w:tcPr>
            <w:tcW w:w="1230" w:type="dxa"/>
            <w:vAlign w:val="center"/>
          </w:tcPr>
          <w:p>
            <w:pPr>
              <w:spacing w:line="300" w:lineRule="auto"/>
              <w:rPr>
                <w:rFonts w:hint="eastAsia" w:ascii="宋体" w:hAnsi="宋体" w:eastAsia="宋体" w:cs="宋体"/>
                <w:sz w:val="24"/>
                <w:szCs w:val="24"/>
              </w:rPr>
            </w:pPr>
          </w:p>
        </w:tc>
        <w:tc>
          <w:tcPr>
            <w:tcW w:w="995" w:type="dxa"/>
            <w:vAlign w:val="center"/>
          </w:tcPr>
          <w:p>
            <w:pPr>
              <w:spacing w:line="300" w:lineRule="auto"/>
              <w:rPr>
                <w:rFonts w:hint="eastAsia" w:ascii="宋体" w:hAnsi="宋体" w:eastAsia="宋体" w:cs="宋体"/>
                <w:sz w:val="24"/>
                <w:szCs w:val="24"/>
              </w:rPr>
            </w:pPr>
          </w:p>
        </w:tc>
        <w:tc>
          <w:tcPr>
            <w:tcW w:w="775" w:type="dxa"/>
            <w:vAlign w:val="center"/>
          </w:tcPr>
          <w:p>
            <w:pPr>
              <w:spacing w:line="300" w:lineRule="auto"/>
              <w:rPr>
                <w:rFonts w:hint="eastAsia" w:ascii="宋体" w:hAnsi="宋体" w:eastAsia="宋体" w:cs="宋体"/>
                <w:sz w:val="24"/>
                <w:szCs w:val="24"/>
              </w:rPr>
            </w:pPr>
          </w:p>
        </w:tc>
        <w:tc>
          <w:tcPr>
            <w:tcW w:w="915" w:type="dxa"/>
            <w:vAlign w:val="center"/>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764" w:type="dxa"/>
            <w:vAlign w:val="center"/>
          </w:tcPr>
          <w:p>
            <w:pPr>
              <w:spacing w:line="300" w:lineRule="auto"/>
              <w:rPr>
                <w:rFonts w:hint="eastAsia" w:ascii="宋体" w:hAnsi="宋体" w:eastAsia="宋体" w:cs="宋体"/>
                <w:sz w:val="24"/>
                <w:szCs w:val="24"/>
              </w:rPr>
            </w:pPr>
          </w:p>
        </w:tc>
        <w:tc>
          <w:tcPr>
            <w:tcW w:w="795" w:type="dxa"/>
            <w:vAlign w:val="center"/>
          </w:tcPr>
          <w:p>
            <w:pPr>
              <w:spacing w:line="300" w:lineRule="auto"/>
              <w:rPr>
                <w:rFonts w:hint="eastAsia" w:ascii="宋体" w:hAnsi="宋体" w:eastAsia="宋体" w:cs="宋体"/>
                <w:sz w:val="24"/>
                <w:szCs w:val="24"/>
              </w:rPr>
            </w:pPr>
          </w:p>
        </w:tc>
        <w:tc>
          <w:tcPr>
            <w:tcW w:w="930" w:type="dxa"/>
            <w:vAlign w:val="center"/>
          </w:tcPr>
          <w:p>
            <w:pPr>
              <w:spacing w:line="300" w:lineRule="auto"/>
              <w:rPr>
                <w:rFonts w:hint="eastAsia" w:ascii="宋体" w:hAnsi="宋体" w:eastAsia="宋体" w:cs="宋体"/>
                <w:sz w:val="24"/>
                <w:szCs w:val="24"/>
              </w:rPr>
            </w:pPr>
          </w:p>
        </w:tc>
        <w:tc>
          <w:tcPr>
            <w:tcW w:w="825" w:type="dxa"/>
            <w:vAlign w:val="center"/>
          </w:tcPr>
          <w:p>
            <w:pPr>
              <w:spacing w:line="300" w:lineRule="auto"/>
              <w:rPr>
                <w:rFonts w:hint="eastAsia" w:ascii="宋体" w:hAnsi="宋体" w:eastAsia="宋体" w:cs="宋体"/>
                <w:sz w:val="24"/>
                <w:szCs w:val="24"/>
              </w:rPr>
            </w:pPr>
          </w:p>
        </w:tc>
        <w:tc>
          <w:tcPr>
            <w:tcW w:w="810" w:type="dxa"/>
            <w:vAlign w:val="center"/>
          </w:tcPr>
          <w:p>
            <w:pPr>
              <w:spacing w:line="300" w:lineRule="auto"/>
              <w:rPr>
                <w:rFonts w:hint="eastAsia" w:ascii="宋体" w:hAnsi="宋体" w:eastAsia="宋体" w:cs="宋体"/>
                <w:sz w:val="24"/>
                <w:szCs w:val="24"/>
              </w:rPr>
            </w:pPr>
          </w:p>
        </w:tc>
        <w:tc>
          <w:tcPr>
            <w:tcW w:w="1425" w:type="dxa"/>
            <w:vAlign w:val="center"/>
          </w:tcPr>
          <w:p>
            <w:pPr>
              <w:spacing w:line="300" w:lineRule="auto"/>
              <w:rPr>
                <w:rFonts w:hint="eastAsia" w:ascii="宋体" w:hAnsi="宋体" w:eastAsia="宋体" w:cs="宋体"/>
                <w:sz w:val="24"/>
                <w:szCs w:val="24"/>
              </w:rPr>
            </w:pPr>
          </w:p>
        </w:tc>
        <w:tc>
          <w:tcPr>
            <w:tcW w:w="1230" w:type="dxa"/>
            <w:vAlign w:val="center"/>
          </w:tcPr>
          <w:p>
            <w:pPr>
              <w:spacing w:line="300" w:lineRule="auto"/>
              <w:rPr>
                <w:rFonts w:hint="eastAsia" w:ascii="宋体" w:hAnsi="宋体" w:eastAsia="宋体" w:cs="宋体"/>
                <w:sz w:val="24"/>
                <w:szCs w:val="24"/>
              </w:rPr>
            </w:pPr>
          </w:p>
        </w:tc>
        <w:tc>
          <w:tcPr>
            <w:tcW w:w="995" w:type="dxa"/>
            <w:vAlign w:val="center"/>
          </w:tcPr>
          <w:p>
            <w:pPr>
              <w:spacing w:line="300" w:lineRule="auto"/>
              <w:rPr>
                <w:rFonts w:hint="eastAsia" w:ascii="宋体" w:hAnsi="宋体" w:eastAsia="宋体" w:cs="宋体"/>
                <w:sz w:val="24"/>
                <w:szCs w:val="24"/>
              </w:rPr>
            </w:pPr>
          </w:p>
        </w:tc>
        <w:tc>
          <w:tcPr>
            <w:tcW w:w="775" w:type="dxa"/>
            <w:vAlign w:val="center"/>
          </w:tcPr>
          <w:p>
            <w:pPr>
              <w:spacing w:line="300" w:lineRule="auto"/>
              <w:rPr>
                <w:rFonts w:hint="eastAsia" w:ascii="宋体" w:hAnsi="宋体" w:eastAsia="宋体" w:cs="宋体"/>
                <w:sz w:val="24"/>
                <w:szCs w:val="24"/>
              </w:rPr>
            </w:pPr>
          </w:p>
        </w:tc>
        <w:tc>
          <w:tcPr>
            <w:tcW w:w="915" w:type="dxa"/>
            <w:vAlign w:val="center"/>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764" w:type="dxa"/>
            <w:vAlign w:val="center"/>
          </w:tcPr>
          <w:p>
            <w:pPr>
              <w:spacing w:line="300" w:lineRule="auto"/>
              <w:rPr>
                <w:rFonts w:hint="eastAsia" w:ascii="宋体" w:hAnsi="宋体" w:eastAsia="宋体" w:cs="宋体"/>
                <w:sz w:val="24"/>
                <w:szCs w:val="24"/>
              </w:rPr>
            </w:pPr>
          </w:p>
        </w:tc>
        <w:tc>
          <w:tcPr>
            <w:tcW w:w="795" w:type="dxa"/>
            <w:vAlign w:val="center"/>
          </w:tcPr>
          <w:p>
            <w:pPr>
              <w:spacing w:line="300" w:lineRule="auto"/>
              <w:rPr>
                <w:rFonts w:hint="eastAsia" w:ascii="宋体" w:hAnsi="宋体" w:eastAsia="宋体" w:cs="宋体"/>
                <w:sz w:val="24"/>
                <w:szCs w:val="24"/>
              </w:rPr>
            </w:pPr>
          </w:p>
        </w:tc>
        <w:tc>
          <w:tcPr>
            <w:tcW w:w="930" w:type="dxa"/>
            <w:vAlign w:val="center"/>
          </w:tcPr>
          <w:p>
            <w:pPr>
              <w:spacing w:line="300" w:lineRule="auto"/>
              <w:rPr>
                <w:rFonts w:hint="eastAsia" w:ascii="宋体" w:hAnsi="宋体" w:eastAsia="宋体" w:cs="宋体"/>
                <w:sz w:val="24"/>
                <w:szCs w:val="24"/>
              </w:rPr>
            </w:pPr>
          </w:p>
        </w:tc>
        <w:tc>
          <w:tcPr>
            <w:tcW w:w="825" w:type="dxa"/>
            <w:vAlign w:val="center"/>
          </w:tcPr>
          <w:p>
            <w:pPr>
              <w:spacing w:line="300" w:lineRule="auto"/>
              <w:rPr>
                <w:rFonts w:hint="eastAsia" w:ascii="宋体" w:hAnsi="宋体" w:eastAsia="宋体" w:cs="宋体"/>
                <w:sz w:val="24"/>
                <w:szCs w:val="24"/>
              </w:rPr>
            </w:pPr>
          </w:p>
        </w:tc>
        <w:tc>
          <w:tcPr>
            <w:tcW w:w="810" w:type="dxa"/>
            <w:vAlign w:val="center"/>
          </w:tcPr>
          <w:p>
            <w:pPr>
              <w:spacing w:line="300" w:lineRule="auto"/>
              <w:rPr>
                <w:rFonts w:hint="eastAsia" w:ascii="宋体" w:hAnsi="宋体" w:eastAsia="宋体" w:cs="宋体"/>
                <w:sz w:val="24"/>
                <w:szCs w:val="24"/>
              </w:rPr>
            </w:pPr>
          </w:p>
        </w:tc>
        <w:tc>
          <w:tcPr>
            <w:tcW w:w="1425" w:type="dxa"/>
            <w:vAlign w:val="center"/>
          </w:tcPr>
          <w:p>
            <w:pPr>
              <w:spacing w:line="300" w:lineRule="auto"/>
              <w:rPr>
                <w:rFonts w:hint="eastAsia" w:ascii="宋体" w:hAnsi="宋体" w:eastAsia="宋体" w:cs="宋体"/>
                <w:sz w:val="24"/>
                <w:szCs w:val="24"/>
              </w:rPr>
            </w:pPr>
          </w:p>
        </w:tc>
        <w:tc>
          <w:tcPr>
            <w:tcW w:w="1230" w:type="dxa"/>
            <w:vAlign w:val="center"/>
          </w:tcPr>
          <w:p>
            <w:pPr>
              <w:spacing w:line="300" w:lineRule="auto"/>
              <w:rPr>
                <w:rFonts w:hint="eastAsia" w:ascii="宋体" w:hAnsi="宋体" w:eastAsia="宋体" w:cs="宋体"/>
                <w:sz w:val="24"/>
                <w:szCs w:val="24"/>
              </w:rPr>
            </w:pPr>
          </w:p>
        </w:tc>
        <w:tc>
          <w:tcPr>
            <w:tcW w:w="995" w:type="dxa"/>
            <w:vAlign w:val="center"/>
          </w:tcPr>
          <w:p>
            <w:pPr>
              <w:spacing w:line="300" w:lineRule="auto"/>
              <w:rPr>
                <w:rFonts w:hint="eastAsia" w:ascii="宋体" w:hAnsi="宋体" w:eastAsia="宋体" w:cs="宋体"/>
                <w:sz w:val="24"/>
                <w:szCs w:val="24"/>
              </w:rPr>
            </w:pPr>
          </w:p>
        </w:tc>
        <w:tc>
          <w:tcPr>
            <w:tcW w:w="775" w:type="dxa"/>
            <w:vAlign w:val="center"/>
          </w:tcPr>
          <w:p>
            <w:pPr>
              <w:spacing w:line="300" w:lineRule="auto"/>
              <w:rPr>
                <w:rFonts w:hint="eastAsia" w:ascii="宋体" w:hAnsi="宋体" w:eastAsia="宋体" w:cs="宋体"/>
                <w:sz w:val="24"/>
                <w:szCs w:val="24"/>
              </w:rPr>
            </w:pPr>
          </w:p>
        </w:tc>
        <w:tc>
          <w:tcPr>
            <w:tcW w:w="915" w:type="dxa"/>
            <w:vAlign w:val="center"/>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764" w:type="dxa"/>
            <w:vAlign w:val="center"/>
          </w:tcPr>
          <w:p>
            <w:pPr>
              <w:spacing w:line="300" w:lineRule="auto"/>
              <w:rPr>
                <w:rFonts w:hint="eastAsia" w:ascii="宋体" w:hAnsi="宋体" w:eastAsia="宋体" w:cs="宋体"/>
                <w:sz w:val="24"/>
                <w:szCs w:val="24"/>
              </w:rPr>
            </w:pPr>
          </w:p>
        </w:tc>
        <w:tc>
          <w:tcPr>
            <w:tcW w:w="795" w:type="dxa"/>
            <w:vAlign w:val="center"/>
          </w:tcPr>
          <w:p>
            <w:pPr>
              <w:spacing w:line="300" w:lineRule="auto"/>
              <w:rPr>
                <w:rFonts w:hint="eastAsia" w:ascii="宋体" w:hAnsi="宋体" w:eastAsia="宋体" w:cs="宋体"/>
                <w:sz w:val="24"/>
                <w:szCs w:val="24"/>
              </w:rPr>
            </w:pPr>
          </w:p>
        </w:tc>
        <w:tc>
          <w:tcPr>
            <w:tcW w:w="930" w:type="dxa"/>
            <w:vAlign w:val="center"/>
          </w:tcPr>
          <w:p>
            <w:pPr>
              <w:spacing w:line="300" w:lineRule="auto"/>
              <w:rPr>
                <w:rFonts w:hint="eastAsia" w:ascii="宋体" w:hAnsi="宋体" w:eastAsia="宋体" w:cs="宋体"/>
                <w:sz w:val="24"/>
                <w:szCs w:val="24"/>
              </w:rPr>
            </w:pPr>
          </w:p>
        </w:tc>
        <w:tc>
          <w:tcPr>
            <w:tcW w:w="825" w:type="dxa"/>
            <w:vAlign w:val="center"/>
          </w:tcPr>
          <w:p>
            <w:pPr>
              <w:spacing w:line="300" w:lineRule="auto"/>
              <w:rPr>
                <w:rFonts w:hint="eastAsia" w:ascii="宋体" w:hAnsi="宋体" w:eastAsia="宋体" w:cs="宋体"/>
                <w:sz w:val="24"/>
                <w:szCs w:val="24"/>
              </w:rPr>
            </w:pPr>
          </w:p>
        </w:tc>
        <w:tc>
          <w:tcPr>
            <w:tcW w:w="810" w:type="dxa"/>
            <w:vAlign w:val="center"/>
          </w:tcPr>
          <w:p>
            <w:pPr>
              <w:spacing w:line="300" w:lineRule="auto"/>
              <w:rPr>
                <w:rFonts w:hint="eastAsia" w:ascii="宋体" w:hAnsi="宋体" w:eastAsia="宋体" w:cs="宋体"/>
                <w:sz w:val="24"/>
                <w:szCs w:val="24"/>
              </w:rPr>
            </w:pPr>
          </w:p>
        </w:tc>
        <w:tc>
          <w:tcPr>
            <w:tcW w:w="1425" w:type="dxa"/>
            <w:vAlign w:val="center"/>
          </w:tcPr>
          <w:p>
            <w:pPr>
              <w:spacing w:line="300" w:lineRule="auto"/>
              <w:rPr>
                <w:rFonts w:hint="eastAsia" w:ascii="宋体" w:hAnsi="宋体" w:eastAsia="宋体" w:cs="宋体"/>
                <w:sz w:val="24"/>
                <w:szCs w:val="24"/>
              </w:rPr>
            </w:pPr>
          </w:p>
        </w:tc>
        <w:tc>
          <w:tcPr>
            <w:tcW w:w="1230" w:type="dxa"/>
            <w:vAlign w:val="center"/>
          </w:tcPr>
          <w:p>
            <w:pPr>
              <w:spacing w:line="300" w:lineRule="auto"/>
              <w:rPr>
                <w:rFonts w:hint="eastAsia" w:ascii="宋体" w:hAnsi="宋体" w:eastAsia="宋体" w:cs="宋体"/>
                <w:sz w:val="24"/>
                <w:szCs w:val="24"/>
              </w:rPr>
            </w:pPr>
          </w:p>
        </w:tc>
        <w:tc>
          <w:tcPr>
            <w:tcW w:w="995" w:type="dxa"/>
            <w:vAlign w:val="center"/>
          </w:tcPr>
          <w:p>
            <w:pPr>
              <w:spacing w:line="300" w:lineRule="auto"/>
              <w:rPr>
                <w:rFonts w:hint="eastAsia" w:ascii="宋体" w:hAnsi="宋体" w:eastAsia="宋体" w:cs="宋体"/>
                <w:sz w:val="24"/>
                <w:szCs w:val="24"/>
              </w:rPr>
            </w:pPr>
          </w:p>
        </w:tc>
        <w:tc>
          <w:tcPr>
            <w:tcW w:w="775" w:type="dxa"/>
            <w:vAlign w:val="center"/>
          </w:tcPr>
          <w:p>
            <w:pPr>
              <w:spacing w:line="300" w:lineRule="auto"/>
              <w:rPr>
                <w:rFonts w:hint="eastAsia" w:ascii="宋体" w:hAnsi="宋体" w:eastAsia="宋体" w:cs="宋体"/>
                <w:sz w:val="24"/>
                <w:szCs w:val="24"/>
              </w:rPr>
            </w:pPr>
          </w:p>
        </w:tc>
        <w:tc>
          <w:tcPr>
            <w:tcW w:w="915" w:type="dxa"/>
            <w:vAlign w:val="center"/>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9464" w:type="dxa"/>
            <w:gridSpan w:val="10"/>
            <w:vAlign w:val="center"/>
          </w:tcPr>
          <w:p>
            <w:pPr>
              <w:rPr>
                <w:rFonts w:hint="eastAsia"/>
                <w:sz w:val="24"/>
                <w:szCs w:val="24"/>
              </w:rPr>
            </w:pPr>
            <w:r>
              <w:rPr>
                <w:rFonts w:hint="eastAsia"/>
                <w:sz w:val="24"/>
                <w:szCs w:val="24"/>
              </w:rPr>
              <w:t>投标报价（人民币大写）：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9464" w:type="dxa"/>
            <w:gridSpan w:val="10"/>
            <w:vAlign w:val="center"/>
          </w:tcPr>
          <w:p>
            <w:pPr>
              <w:rPr>
                <w:rFonts w:hint="eastAsia"/>
                <w:sz w:val="24"/>
                <w:szCs w:val="24"/>
              </w:rPr>
            </w:pPr>
            <w:r>
              <w:rPr>
                <w:rFonts w:hint="eastAsia"/>
                <w:sz w:val="24"/>
                <w:szCs w:val="24"/>
              </w:rPr>
              <w:t>优惠条款：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9464" w:type="dxa"/>
            <w:gridSpan w:val="10"/>
            <w:vAlign w:val="center"/>
          </w:tcPr>
          <w:p>
            <w:pPr>
              <w:rPr>
                <w:rFonts w:hint="eastAsia"/>
                <w:sz w:val="24"/>
                <w:szCs w:val="24"/>
              </w:rPr>
            </w:pPr>
            <w:r>
              <w:rPr>
                <w:rFonts w:hint="eastAsia"/>
                <w:sz w:val="24"/>
                <w:szCs w:val="24"/>
              </w:rPr>
              <w:t>其它：</w:t>
            </w:r>
          </w:p>
        </w:tc>
      </w:tr>
    </w:tbl>
    <w:p>
      <w:pPr>
        <w:spacing w:line="300" w:lineRule="auto"/>
        <w:rPr>
          <w:rFonts w:hint="eastAsia" w:ascii="宋体" w:hAnsi="宋体" w:eastAsia="宋体" w:cs="宋体"/>
          <w:sz w:val="24"/>
          <w:szCs w:val="24"/>
        </w:rPr>
      </w:pPr>
    </w:p>
    <w:p>
      <w:pPr>
        <w:spacing w:line="30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eastAsia="宋体" w:cs="宋体"/>
          <w:sz w:val="24"/>
          <w:szCs w:val="24"/>
          <w:lang w:eastAsia="zh-CN"/>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1、请各投标人根据投标方案，在本表中详细写明所有产品型号规格、主要技术参数、数量、综合单价及品牌和产地。</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2、综合单价必须包括</w:t>
      </w:r>
      <w:r>
        <w:rPr>
          <w:rFonts w:hint="eastAsia" w:ascii="宋体" w:hAnsi="宋体" w:eastAsia="宋体" w:cs="宋体"/>
          <w:sz w:val="24"/>
          <w:szCs w:val="24"/>
          <w:lang w:eastAsia="zh-CN"/>
        </w:rPr>
        <w:t>产品</w:t>
      </w:r>
      <w:r>
        <w:rPr>
          <w:rFonts w:hint="eastAsia" w:ascii="宋体" w:hAnsi="宋体" w:eastAsia="宋体" w:cs="宋体"/>
          <w:sz w:val="24"/>
          <w:szCs w:val="24"/>
        </w:rPr>
        <w:t>、安装、调试、技术支持、运输、保险、售后服务、培训及其它必需服务的报价。</w:t>
      </w:r>
    </w:p>
    <w:p>
      <w:pPr>
        <w:pStyle w:val="12"/>
        <w:spacing w:line="240" w:lineRule="atLeast"/>
        <w:ind w:left="1080" w:leftChars="257" w:hanging="540"/>
        <w:rPr>
          <w:rFonts w:hint="eastAsia" w:ascii="宋体" w:hAnsi="宋体" w:eastAsia="宋体" w:cs="宋体"/>
          <w:sz w:val="24"/>
          <w:szCs w:val="24"/>
        </w:rPr>
      </w:pPr>
    </w:p>
    <w:p>
      <w:pPr>
        <w:spacing w:before="120" w:beforeLines="50" w:line="360" w:lineRule="auto"/>
        <w:ind w:left="279" w:leftChars="133"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说明：</w:t>
      </w:r>
    </w:p>
    <w:p>
      <w:pPr>
        <w:spacing w:before="120" w:beforeLines="50" w:line="360" w:lineRule="auto"/>
        <w:ind w:left="279" w:leftChars="133"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 xml:space="preserve">报价应按总报价填写，精确到小数点后两位，大小写不一致时，以大写为准； </w:t>
      </w:r>
    </w:p>
    <w:p>
      <w:pPr>
        <w:spacing w:before="120" w:beforeLines="50" w:line="200" w:lineRule="exact"/>
        <w:ind w:firstLine="720" w:firstLineChars="300"/>
        <w:jc w:val="left"/>
        <w:rPr>
          <w:rFonts w:hint="eastAsia" w:ascii="宋体" w:hAnsi="宋体" w:eastAsia="宋体"/>
          <w:color w:val="000000"/>
          <w:sz w:val="24"/>
          <w:szCs w:val="24"/>
          <w:lang w:eastAsia="zh-CN"/>
        </w:rPr>
      </w:pPr>
      <w:r>
        <w:rPr>
          <w:rFonts w:hint="eastAsia" w:ascii="宋体" w:hAnsi="宋体" w:eastAsia="宋体" w:cs="宋体"/>
          <w:color w:val="000000"/>
          <w:sz w:val="24"/>
          <w:szCs w:val="24"/>
        </w:rPr>
        <w:t>2.本表所列各项数据与响应文件其他地方表述不一致时，以本表为准</w:t>
      </w:r>
      <w:r>
        <w:rPr>
          <w:rFonts w:hint="eastAsia" w:ascii="宋体" w:hAnsi="宋体" w:eastAsia="宋体" w:cs="宋体"/>
          <w:color w:val="000000"/>
          <w:sz w:val="24"/>
          <w:szCs w:val="24"/>
          <w:lang w:eastAsia="zh-CN"/>
        </w:rPr>
        <w:t>。</w:t>
      </w:r>
    </w:p>
    <w:p>
      <w:pPr>
        <w:spacing w:line="440" w:lineRule="exact"/>
        <w:rPr>
          <w:rFonts w:ascii="宋体" w:hAnsi="宋体"/>
          <w:color w:val="000000"/>
          <w:sz w:val="24"/>
          <w:szCs w:val="24"/>
        </w:rPr>
      </w:pPr>
    </w:p>
    <w:p>
      <w:pPr>
        <w:spacing w:before="0" w:after="0" w:line="240" w:lineRule="auto"/>
        <w:jc w:val="center"/>
        <w:outlineLvl w:val="9"/>
        <w:rPr>
          <w:rFonts w:hint="eastAsia" w:ascii="仿宋_GB2312" w:hAnsi="仿宋_GB2312" w:eastAsia="仿宋_GB2312" w:cs="仿宋_GB2312"/>
          <w:color w:val="auto"/>
          <w:sz w:val="24"/>
          <w:szCs w:val="24"/>
          <w:highlight w:val="none"/>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ind w:left="420" w:leftChars="0"/>
        <w:rPr>
          <w:rFonts w:hint="eastAsia"/>
        </w:rPr>
      </w:pPr>
    </w:p>
    <w:p>
      <w:pPr>
        <w:numPr>
          <w:ilvl w:val="0"/>
          <w:numId w:val="0"/>
        </w:numPr>
        <w:spacing w:line="360" w:lineRule="auto"/>
        <w:ind w:left="420" w:leftChars="0"/>
        <w:jc w:val="center"/>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商务条款偏离表</w:t>
      </w: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tbl>
      <w:tblPr>
        <w:tblStyle w:val="22"/>
        <w:tblpPr w:leftFromText="180" w:rightFromText="180" w:vertAnchor="page" w:horzAnchor="page" w:tblpX="1357" w:tblpY="205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860"/>
        <w:gridCol w:w="2070"/>
        <w:gridCol w:w="2141"/>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72"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1082"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1119"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1212" w:type="pc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noWrap w:val="0"/>
            <w:vAlign w:val="center"/>
          </w:tcPr>
          <w:p>
            <w:pPr>
              <w:rPr>
                <w:rFonts w:hint="eastAsia" w:ascii="宋体" w:hAnsi="宋体" w:eastAsia="宋体" w:cs="宋体"/>
                <w:color w:val="auto"/>
                <w:sz w:val="24"/>
                <w:szCs w:val="24"/>
                <w:highlight w:val="none"/>
              </w:rPr>
            </w:pPr>
          </w:p>
        </w:tc>
        <w:tc>
          <w:tcPr>
            <w:tcW w:w="972" w:type="pct"/>
            <w:noWrap w:val="0"/>
            <w:vAlign w:val="center"/>
          </w:tcPr>
          <w:p>
            <w:pPr>
              <w:rPr>
                <w:rFonts w:hint="eastAsia" w:ascii="宋体" w:hAnsi="宋体" w:eastAsia="宋体" w:cs="宋体"/>
                <w:color w:val="auto"/>
                <w:sz w:val="24"/>
                <w:szCs w:val="24"/>
                <w:highlight w:val="none"/>
              </w:rPr>
            </w:pPr>
          </w:p>
        </w:tc>
        <w:tc>
          <w:tcPr>
            <w:tcW w:w="1082" w:type="pct"/>
            <w:noWrap w:val="0"/>
            <w:vAlign w:val="center"/>
          </w:tcPr>
          <w:p>
            <w:pPr>
              <w:rPr>
                <w:rFonts w:hint="eastAsia" w:ascii="宋体" w:hAnsi="宋体" w:eastAsia="宋体" w:cs="宋体"/>
                <w:color w:val="auto"/>
                <w:sz w:val="24"/>
                <w:szCs w:val="24"/>
                <w:highlight w:val="none"/>
              </w:rPr>
            </w:pPr>
          </w:p>
        </w:tc>
        <w:tc>
          <w:tcPr>
            <w:tcW w:w="1119" w:type="pct"/>
            <w:noWrap w:val="0"/>
            <w:vAlign w:val="center"/>
          </w:tcPr>
          <w:p>
            <w:pPr>
              <w:rPr>
                <w:rFonts w:hint="eastAsia" w:ascii="宋体" w:hAnsi="宋体" w:eastAsia="宋体" w:cs="宋体"/>
                <w:color w:val="auto"/>
                <w:sz w:val="24"/>
                <w:szCs w:val="24"/>
                <w:highlight w:val="none"/>
              </w:rPr>
            </w:pPr>
          </w:p>
        </w:tc>
        <w:tc>
          <w:tcPr>
            <w:tcW w:w="1212" w:type="pct"/>
            <w:noWrap w:val="0"/>
            <w:vAlign w:val="center"/>
          </w:tcPr>
          <w:p>
            <w:pPr>
              <w:rPr>
                <w:rFonts w:hint="eastAsia" w:ascii="宋体" w:hAnsi="宋体" w:eastAsia="宋体" w:cs="宋体"/>
                <w:color w:val="auto"/>
                <w:sz w:val="24"/>
                <w:szCs w:val="24"/>
                <w:highlight w:val="none"/>
              </w:rPr>
            </w:pPr>
          </w:p>
        </w:tc>
      </w:tr>
    </w:tbl>
    <w:p>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注：供应商按此表格式列出不影响实质性响应的商务偏差，没有说明的其他条款将被认为完全满足采购文件的规定。</w:t>
      </w:r>
    </w:p>
    <w:p>
      <w:pPr>
        <w:pStyle w:val="12"/>
        <w:spacing w:line="360" w:lineRule="auto"/>
        <w:rPr>
          <w:rFonts w:hint="eastAsia" w:ascii="宋体" w:hAnsi="宋体" w:eastAsia="宋体" w:cs="宋体"/>
          <w:bCs/>
          <w:color w:val="auto"/>
          <w:sz w:val="24"/>
          <w:szCs w:val="24"/>
          <w:highlight w:val="none"/>
        </w:rPr>
      </w:pPr>
    </w:p>
    <w:p>
      <w:pPr>
        <w:pStyle w:val="1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供应商（盖章）：</w:t>
      </w:r>
    </w:p>
    <w:p>
      <w:pPr>
        <w:pStyle w:val="12"/>
        <w:spacing w:line="360" w:lineRule="auto"/>
        <w:rPr>
          <w:rFonts w:hint="eastAsia" w:ascii="宋体" w:hAnsi="宋体" w:eastAsia="宋体" w:cs="宋体"/>
          <w:bCs/>
          <w:color w:val="auto"/>
          <w:sz w:val="24"/>
          <w:szCs w:val="24"/>
          <w:highlight w:val="none"/>
        </w:rPr>
      </w:pPr>
    </w:p>
    <w:p>
      <w:pPr>
        <w:pStyle w:val="1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签字或盖章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w:t>
      </w:r>
    </w:p>
    <w:p>
      <w:pPr>
        <w:pStyle w:val="1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jc w:val="center"/>
        <w:outlineLvl w:val="9"/>
        <w:rPr>
          <w:rFonts w:hint="eastAsia" w:ascii="仿宋_GB2312" w:hAnsi="仿宋_GB2312" w:eastAsia="仿宋_GB2312" w:cs="仿宋_GB2312"/>
          <w:b/>
          <w:bCs/>
          <w:color w:val="auto"/>
          <w:sz w:val="24"/>
          <w:szCs w:val="24"/>
          <w:highlight w:val="none"/>
        </w:rPr>
      </w:pPr>
    </w:p>
    <w:p>
      <w:pPr>
        <w:jc w:val="center"/>
        <w:outlineLvl w:val="9"/>
        <w:rPr>
          <w:rFonts w:hint="eastAsia" w:ascii="仿宋_GB2312" w:hAnsi="仿宋_GB2312" w:eastAsia="仿宋_GB2312" w:cs="仿宋_GB2312"/>
          <w:b/>
          <w:bCs/>
          <w:color w:val="auto"/>
          <w:sz w:val="24"/>
          <w:szCs w:val="24"/>
          <w:highlight w:val="none"/>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ind w:left="420" w:leftChars="0"/>
        <w:rPr>
          <w:rFonts w:hint="eastAsia"/>
        </w:rPr>
      </w:pPr>
    </w:p>
    <w:p>
      <w:pPr>
        <w:pStyle w:val="36"/>
        <w:numPr>
          <w:ilvl w:val="0"/>
          <w:numId w:val="0"/>
        </w:numPr>
        <w:rPr>
          <w:rFonts w:hint="eastAsia"/>
        </w:rPr>
      </w:pPr>
    </w:p>
    <w:p>
      <w:pPr>
        <w:numPr>
          <w:ilvl w:val="0"/>
          <w:numId w:val="0"/>
        </w:numPr>
        <w:spacing w:line="360" w:lineRule="auto"/>
        <w:ind w:left="420" w:leftChars="0"/>
        <w:jc w:val="center"/>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12、</w:t>
      </w:r>
      <w:r>
        <w:rPr>
          <w:rFonts w:hint="eastAsia" w:ascii="宋体" w:hAnsi="宋体" w:eastAsia="宋体" w:cs="宋体"/>
          <w:b/>
          <w:bCs/>
          <w:color w:val="000000"/>
          <w:sz w:val="24"/>
          <w:szCs w:val="24"/>
          <w:highlight w:val="none"/>
        </w:rPr>
        <w:t>技术规格响应偏离表</w:t>
      </w:r>
    </w:p>
    <w:tbl>
      <w:tblPr>
        <w:tblStyle w:val="22"/>
        <w:tblpPr w:leftFromText="180" w:rightFromText="180" w:vertAnchor="text" w:horzAnchor="page" w:tblpXSpec="center" w:tblpY="157"/>
        <w:tblOverlap w:val="never"/>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653"/>
        <w:gridCol w:w="2466"/>
        <w:gridCol w:w="1395"/>
        <w:gridCol w:w="1404"/>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4" w:type="pct"/>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89" w:type="pct"/>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内容及要求</w:t>
            </w:r>
          </w:p>
        </w:tc>
        <w:tc>
          <w:tcPr>
            <w:tcW w:w="729" w:type="pct"/>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采购要求</w:t>
            </w:r>
          </w:p>
        </w:tc>
        <w:tc>
          <w:tcPr>
            <w:tcW w:w="734" w:type="pct"/>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响应规格</w:t>
            </w:r>
          </w:p>
        </w:tc>
        <w:tc>
          <w:tcPr>
            <w:tcW w:w="938" w:type="pct"/>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2" w:type="pct"/>
            <w:noWrap w:val="0"/>
            <w:vAlign w:val="center"/>
          </w:tcPr>
          <w:p>
            <w:pPr>
              <w:rPr>
                <w:rFonts w:hint="eastAsia" w:ascii="宋体" w:hAnsi="宋体" w:eastAsia="宋体" w:cs="宋体"/>
                <w:color w:val="auto"/>
                <w:sz w:val="24"/>
                <w:szCs w:val="24"/>
                <w:highlight w:val="none"/>
              </w:rPr>
            </w:pPr>
          </w:p>
        </w:tc>
        <w:tc>
          <w:tcPr>
            <w:tcW w:w="864" w:type="pct"/>
            <w:noWrap w:val="0"/>
            <w:vAlign w:val="center"/>
          </w:tcPr>
          <w:p>
            <w:pPr>
              <w:rPr>
                <w:rFonts w:hint="eastAsia" w:ascii="宋体" w:hAnsi="宋体" w:eastAsia="宋体" w:cs="宋体"/>
                <w:color w:val="auto"/>
                <w:sz w:val="24"/>
                <w:szCs w:val="24"/>
                <w:highlight w:val="none"/>
              </w:rPr>
            </w:pPr>
          </w:p>
        </w:tc>
        <w:tc>
          <w:tcPr>
            <w:tcW w:w="1289" w:type="pct"/>
            <w:noWrap w:val="0"/>
            <w:vAlign w:val="center"/>
          </w:tcPr>
          <w:p>
            <w:pPr>
              <w:rPr>
                <w:rFonts w:hint="eastAsia" w:ascii="宋体" w:hAnsi="宋体" w:eastAsia="宋体" w:cs="宋体"/>
                <w:color w:val="auto"/>
                <w:sz w:val="24"/>
                <w:szCs w:val="24"/>
                <w:highlight w:val="none"/>
              </w:rPr>
            </w:pPr>
          </w:p>
        </w:tc>
        <w:tc>
          <w:tcPr>
            <w:tcW w:w="729" w:type="pct"/>
            <w:noWrap w:val="0"/>
            <w:vAlign w:val="center"/>
          </w:tcPr>
          <w:p>
            <w:pPr>
              <w:rPr>
                <w:rFonts w:hint="eastAsia" w:ascii="宋体" w:hAnsi="宋体" w:eastAsia="宋体" w:cs="宋体"/>
                <w:color w:val="auto"/>
                <w:sz w:val="24"/>
                <w:szCs w:val="24"/>
                <w:highlight w:val="none"/>
              </w:rPr>
            </w:pPr>
          </w:p>
        </w:tc>
        <w:tc>
          <w:tcPr>
            <w:tcW w:w="734" w:type="pct"/>
            <w:noWrap w:val="0"/>
            <w:vAlign w:val="center"/>
          </w:tcPr>
          <w:p>
            <w:pPr>
              <w:rPr>
                <w:rFonts w:hint="eastAsia" w:ascii="宋体" w:hAnsi="宋体" w:eastAsia="宋体" w:cs="宋体"/>
                <w:color w:val="auto"/>
                <w:sz w:val="24"/>
                <w:szCs w:val="24"/>
                <w:highlight w:val="none"/>
              </w:rPr>
            </w:pPr>
          </w:p>
        </w:tc>
        <w:tc>
          <w:tcPr>
            <w:tcW w:w="938"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0"/>
            <w:vAlign w:val="center"/>
          </w:tcPr>
          <w:p>
            <w:pPr>
              <w:rPr>
                <w:rFonts w:hint="eastAsia" w:ascii="宋体" w:hAnsi="宋体" w:eastAsia="宋体" w:cs="宋体"/>
                <w:color w:val="auto"/>
                <w:sz w:val="24"/>
                <w:szCs w:val="24"/>
                <w:highlight w:val="none"/>
              </w:rPr>
            </w:pPr>
          </w:p>
        </w:tc>
        <w:tc>
          <w:tcPr>
            <w:tcW w:w="864" w:type="pct"/>
            <w:noWrap w:val="0"/>
            <w:vAlign w:val="center"/>
          </w:tcPr>
          <w:p>
            <w:pPr>
              <w:rPr>
                <w:rFonts w:hint="eastAsia" w:ascii="宋体" w:hAnsi="宋体" w:eastAsia="宋体" w:cs="宋体"/>
                <w:color w:val="auto"/>
                <w:sz w:val="24"/>
                <w:szCs w:val="24"/>
                <w:highlight w:val="none"/>
              </w:rPr>
            </w:pPr>
          </w:p>
        </w:tc>
        <w:tc>
          <w:tcPr>
            <w:tcW w:w="1289" w:type="pct"/>
            <w:noWrap w:val="0"/>
            <w:vAlign w:val="center"/>
          </w:tcPr>
          <w:p>
            <w:pPr>
              <w:rPr>
                <w:rFonts w:hint="eastAsia" w:ascii="宋体" w:hAnsi="宋体" w:eastAsia="宋体" w:cs="宋体"/>
                <w:color w:val="auto"/>
                <w:sz w:val="24"/>
                <w:szCs w:val="24"/>
                <w:highlight w:val="none"/>
              </w:rPr>
            </w:pPr>
          </w:p>
        </w:tc>
        <w:tc>
          <w:tcPr>
            <w:tcW w:w="729" w:type="pct"/>
            <w:noWrap w:val="0"/>
            <w:vAlign w:val="center"/>
          </w:tcPr>
          <w:p>
            <w:pPr>
              <w:rPr>
                <w:rFonts w:hint="eastAsia" w:ascii="宋体" w:hAnsi="宋体" w:eastAsia="宋体" w:cs="宋体"/>
                <w:color w:val="auto"/>
                <w:sz w:val="24"/>
                <w:szCs w:val="24"/>
                <w:highlight w:val="none"/>
              </w:rPr>
            </w:pPr>
          </w:p>
        </w:tc>
        <w:tc>
          <w:tcPr>
            <w:tcW w:w="734" w:type="pct"/>
            <w:noWrap w:val="0"/>
            <w:vAlign w:val="center"/>
          </w:tcPr>
          <w:p>
            <w:pPr>
              <w:rPr>
                <w:rFonts w:hint="eastAsia" w:ascii="宋体" w:hAnsi="宋体" w:eastAsia="宋体" w:cs="宋体"/>
                <w:color w:val="auto"/>
                <w:sz w:val="24"/>
                <w:szCs w:val="24"/>
                <w:highlight w:val="none"/>
              </w:rPr>
            </w:pPr>
          </w:p>
        </w:tc>
        <w:tc>
          <w:tcPr>
            <w:tcW w:w="938"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0"/>
            <w:vAlign w:val="center"/>
          </w:tcPr>
          <w:p>
            <w:pPr>
              <w:rPr>
                <w:rFonts w:hint="eastAsia" w:ascii="宋体" w:hAnsi="宋体" w:eastAsia="宋体" w:cs="宋体"/>
                <w:color w:val="auto"/>
                <w:sz w:val="24"/>
                <w:szCs w:val="24"/>
                <w:highlight w:val="none"/>
              </w:rPr>
            </w:pPr>
          </w:p>
        </w:tc>
        <w:tc>
          <w:tcPr>
            <w:tcW w:w="864" w:type="pct"/>
            <w:noWrap w:val="0"/>
            <w:vAlign w:val="center"/>
          </w:tcPr>
          <w:p>
            <w:pPr>
              <w:rPr>
                <w:rFonts w:hint="eastAsia" w:ascii="宋体" w:hAnsi="宋体" w:eastAsia="宋体" w:cs="宋体"/>
                <w:color w:val="auto"/>
                <w:sz w:val="24"/>
                <w:szCs w:val="24"/>
                <w:highlight w:val="none"/>
              </w:rPr>
            </w:pPr>
          </w:p>
        </w:tc>
        <w:tc>
          <w:tcPr>
            <w:tcW w:w="1289" w:type="pct"/>
            <w:noWrap w:val="0"/>
            <w:vAlign w:val="center"/>
          </w:tcPr>
          <w:p>
            <w:pPr>
              <w:rPr>
                <w:rFonts w:hint="eastAsia" w:ascii="宋体" w:hAnsi="宋体" w:eastAsia="宋体" w:cs="宋体"/>
                <w:color w:val="auto"/>
                <w:sz w:val="24"/>
                <w:szCs w:val="24"/>
                <w:highlight w:val="none"/>
              </w:rPr>
            </w:pPr>
          </w:p>
        </w:tc>
        <w:tc>
          <w:tcPr>
            <w:tcW w:w="729" w:type="pct"/>
            <w:noWrap w:val="0"/>
            <w:vAlign w:val="center"/>
          </w:tcPr>
          <w:p>
            <w:pPr>
              <w:rPr>
                <w:rFonts w:hint="eastAsia" w:ascii="宋体" w:hAnsi="宋体" w:eastAsia="宋体" w:cs="宋体"/>
                <w:color w:val="auto"/>
                <w:sz w:val="24"/>
                <w:szCs w:val="24"/>
                <w:highlight w:val="none"/>
              </w:rPr>
            </w:pPr>
          </w:p>
        </w:tc>
        <w:tc>
          <w:tcPr>
            <w:tcW w:w="734" w:type="pct"/>
            <w:noWrap w:val="0"/>
            <w:vAlign w:val="center"/>
          </w:tcPr>
          <w:p>
            <w:pPr>
              <w:rPr>
                <w:rFonts w:hint="eastAsia" w:ascii="宋体" w:hAnsi="宋体" w:eastAsia="宋体" w:cs="宋体"/>
                <w:color w:val="auto"/>
                <w:sz w:val="24"/>
                <w:szCs w:val="24"/>
                <w:highlight w:val="none"/>
              </w:rPr>
            </w:pPr>
          </w:p>
        </w:tc>
        <w:tc>
          <w:tcPr>
            <w:tcW w:w="938"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0"/>
            <w:vAlign w:val="center"/>
          </w:tcPr>
          <w:p>
            <w:pPr>
              <w:rPr>
                <w:rFonts w:hint="eastAsia" w:ascii="宋体" w:hAnsi="宋体" w:eastAsia="宋体" w:cs="宋体"/>
                <w:color w:val="auto"/>
                <w:sz w:val="24"/>
                <w:szCs w:val="24"/>
                <w:highlight w:val="none"/>
              </w:rPr>
            </w:pPr>
          </w:p>
        </w:tc>
        <w:tc>
          <w:tcPr>
            <w:tcW w:w="864" w:type="pct"/>
            <w:noWrap w:val="0"/>
            <w:vAlign w:val="center"/>
          </w:tcPr>
          <w:p>
            <w:pPr>
              <w:rPr>
                <w:rFonts w:hint="eastAsia" w:ascii="宋体" w:hAnsi="宋体" w:eastAsia="宋体" w:cs="宋体"/>
                <w:color w:val="auto"/>
                <w:sz w:val="24"/>
                <w:szCs w:val="24"/>
                <w:highlight w:val="none"/>
              </w:rPr>
            </w:pPr>
          </w:p>
        </w:tc>
        <w:tc>
          <w:tcPr>
            <w:tcW w:w="1289" w:type="pct"/>
            <w:noWrap w:val="0"/>
            <w:vAlign w:val="center"/>
          </w:tcPr>
          <w:p>
            <w:pPr>
              <w:rPr>
                <w:rFonts w:hint="eastAsia" w:ascii="宋体" w:hAnsi="宋体" w:eastAsia="宋体" w:cs="宋体"/>
                <w:color w:val="auto"/>
                <w:sz w:val="24"/>
                <w:szCs w:val="24"/>
                <w:highlight w:val="none"/>
              </w:rPr>
            </w:pPr>
          </w:p>
        </w:tc>
        <w:tc>
          <w:tcPr>
            <w:tcW w:w="729" w:type="pct"/>
            <w:noWrap w:val="0"/>
            <w:vAlign w:val="center"/>
          </w:tcPr>
          <w:p>
            <w:pPr>
              <w:rPr>
                <w:rFonts w:hint="eastAsia" w:ascii="宋体" w:hAnsi="宋体" w:eastAsia="宋体" w:cs="宋体"/>
                <w:color w:val="auto"/>
                <w:sz w:val="24"/>
                <w:szCs w:val="24"/>
                <w:highlight w:val="none"/>
              </w:rPr>
            </w:pPr>
          </w:p>
        </w:tc>
        <w:tc>
          <w:tcPr>
            <w:tcW w:w="734" w:type="pct"/>
            <w:noWrap w:val="0"/>
            <w:vAlign w:val="center"/>
          </w:tcPr>
          <w:p>
            <w:pPr>
              <w:rPr>
                <w:rFonts w:hint="eastAsia" w:ascii="宋体" w:hAnsi="宋体" w:eastAsia="宋体" w:cs="宋体"/>
                <w:color w:val="auto"/>
                <w:sz w:val="24"/>
                <w:szCs w:val="24"/>
                <w:highlight w:val="none"/>
              </w:rPr>
            </w:pPr>
          </w:p>
        </w:tc>
        <w:tc>
          <w:tcPr>
            <w:tcW w:w="938"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0"/>
            <w:vAlign w:val="center"/>
          </w:tcPr>
          <w:p>
            <w:pPr>
              <w:rPr>
                <w:rFonts w:hint="eastAsia" w:ascii="宋体" w:hAnsi="宋体" w:eastAsia="宋体" w:cs="宋体"/>
                <w:color w:val="auto"/>
                <w:sz w:val="24"/>
                <w:szCs w:val="24"/>
                <w:highlight w:val="none"/>
              </w:rPr>
            </w:pPr>
          </w:p>
        </w:tc>
        <w:tc>
          <w:tcPr>
            <w:tcW w:w="864" w:type="pct"/>
            <w:noWrap w:val="0"/>
            <w:vAlign w:val="center"/>
          </w:tcPr>
          <w:p>
            <w:pPr>
              <w:rPr>
                <w:rFonts w:hint="eastAsia" w:ascii="宋体" w:hAnsi="宋体" w:eastAsia="宋体" w:cs="宋体"/>
                <w:color w:val="auto"/>
                <w:sz w:val="24"/>
                <w:szCs w:val="24"/>
                <w:highlight w:val="none"/>
              </w:rPr>
            </w:pPr>
          </w:p>
        </w:tc>
        <w:tc>
          <w:tcPr>
            <w:tcW w:w="1289" w:type="pct"/>
            <w:noWrap w:val="0"/>
            <w:vAlign w:val="center"/>
          </w:tcPr>
          <w:p>
            <w:pPr>
              <w:rPr>
                <w:rFonts w:hint="eastAsia" w:ascii="宋体" w:hAnsi="宋体" w:eastAsia="宋体" w:cs="宋体"/>
                <w:color w:val="auto"/>
                <w:sz w:val="24"/>
                <w:szCs w:val="24"/>
                <w:highlight w:val="none"/>
              </w:rPr>
            </w:pPr>
          </w:p>
        </w:tc>
        <w:tc>
          <w:tcPr>
            <w:tcW w:w="729" w:type="pct"/>
            <w:noWrap w:val="0"/>
            <w:vAlign w:val="center"/>
          </w:tcPr>
          <w:p>
            <w:pPr>
              <w:rPr>
                <w:rFonts w:hint="eastAsia" w:ascii="宋体" w:hAnsi="宋体" w:eastAsia="宋体" w:cs="宋体"/>
                <w:color w:val="auto"/>
                <w:sz w:val="24"/>
                <w:szCs w:val="24"/>
                <w:highlight w:val="none"/>
              </w:rPr>
            </w:pPr>
          </w:p>
        </w:tc>
        <w:tc>
          <w:tcPr>
            <w:tcW w:w="734" w:type="pct"/>
            <w:noWrap w:val="0"/>
            <w:vAlign w:val="center"/>
          </w:tcPr>
          <w:p>
            <w:pPr>
              <w:rPr>
                <w:rFonts w:hint="eastAsia" w:ascii="宋体" w:hAnsi="宋体" w:eastAsia="宋体" w:cs="宋体"/>
                <w:color w:val="auto"/>
                <w:sz w:val="24"/>
                <w:szCs w:val="24"/>
                <w:highlight w:val="none"/>
              </w:rPr>
            </w:pPr>
          </w:p>
        </w:tc>
        <w:tc>
          <w:tcPr>
            <w:tcW w:w="938"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0"/>
            <w:vAlign w:val="center"/>
          </w:tcPr>
          <w:p>
            <w:pPr>
              <w:rPr>
                <w:rFonts w:hint="eastAsia" w:ascii="宋体" w:hAnsi="宋体" w:eastAsia="宋体" w:cs="宋体"/>
                <w:color w:val="auto"/>
                <w:sz w:val="24"/>
                <w:szCs w:val="24"/>
                <w:highlight w:val="none"/>
              </w:rPr>
            </w:pPr>
          </w:p>
        </w:tc>
        <w:tc>
          <w:tcPr>
            <w:tcW w:w="864" w:type="pct"/>
            <w:noWrap w:val="0"/>
            <w:vAlign w:val="center"/>
          </w:tcPr>
          <w:p>
            <w:pPr>
              <w:rPr>
                <w:rFonts w:hint="eastAsia" w:ascii="宋体" w:hAnsi="宋体" w:eastAsia="宋体" w:cs="宋体"/>
                <w:color w:val="auto"/>
                <w:sz w:val="24"/>
                <w:szCs w:val="24"/>
                <w:highlight w:val="none"/>
              </w:rPr>
            </w:pPr>
          </w:p>
        </w:tc>
        <w:tc>
          <w:tcPr>
            <w:tcW w:w="1289" w:type="pct"/>
            <w:noWrap w:val="0"/>
            <w:vAlign w:val="center"/>
          </w:tcPr>
          <w:p>
            <w:pPr>
              <w:rPr>
                <w:rFonts w:hint="eastAsia" w:ascii="宋体" w:hAnsi="宋体" w:eastAsia="宋体" w:cs="宋体"/>
                <w:color w:val="auto"/>
                <w:sz w:val="24"/>
                <w:szCs w:val="24"/>
                <w:highlight w:val="none"/>
              </w:rPr>
            </w:pPr>
          </w:p>
        </w:tc>
        <w:tc>
          <w:tcPr>
            <w:tcW w:w="729" w:type="pct"/>
            <w:noWrap w:val="0"/>
            <w:vAlign w:val="center"/>
          </w:tcPr>
          <w:p>
            <w:pPr>
              <w:rPr>
                <w:rFonts w:hint="eastAsia" w:ascii="宋体" w:hAnsi="宋体" w:eastAsia="宋体" w:cs="宋体"/>
                <w:color w:val="auto"/>
                <w:sz w:val="24"/>
                <w:szCs w:val="24"/>
                <w:highlight w:val="none"/>
              </w:rPr>
            </w:pPr>
          </w:p>
        </w:tc>
        <w:tc>
          <w:tcPr>
            <w:tcW w:w="734" w:type="pct"/>
            <w:noWrap w:val="0"/>
            <w:vAlign w:val="center"/>
          </w:tcPr>
          <w:p>
            <w:pPr>
              <w:rPr>
                <w:rFonts w:hint="eastAsia" w:ascii="宋体" w:hAnsi="宋体" w:eastAsia="宋体" w:cs="宋体"/>
                <w:color w:val="auto"/>
                <w:sz w:val="24"/>
                <w:szCs w:val="24"/>
                <w:highlight w:val="none"/>
              </w:rPr>
            </w:pPr>
          </w:p>
        </w:tc>
        <w:tc>
          <w:tcPr>
            <w:tcW w:w="938" w:type="pct"/>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 w:type="pct"/>
            <w:noWrap w:val="0"/>
            <w:vAlign w:val="center"/>
          </w:tcPr>
          <w:p>
            <w:pPr>
              <w:rPr>
                <w:rFonts w:hint="eastAsia" w:ascii="宋体" w:hAnsi="宋体" w:eastAsia="宋体" w:cs="宋体"/>
                <w:color w:val="auto"/>
                <w:sz w:val="24"/>
                <w:szCs w:val="24"/>
                <w:highlight w:val="none"/>
              </w:rPr>
            </w:pPr>
          </w:p>
        </w:tc>
        <w:tc>
          <w:tcPr>
            <w:tcW w:w="864" w:type="pct"/>
            <w:noWrap w:val="0"/>
            <w:vAlign w:val="center"/>
          </w:tcPr>
          <w:p>
            <w:pPr>
              <w:rPr>
                <w:rFonts w:hint="eastAsia" w:ascii="宋体" w:hAnsi="宋体" w:eastAsia="宋体" w:cs="宋体"/>
                <w:color w:val="auto"/>
                <w:sz w:val="24"/>
                <w:szCs w:val="24"/>
                <w:highlight w:val="none"/>
              </w:rPr>
            </w:pPr>
          </w:p>
        </w:tc>
        <w:tc>
          <w:tcPr>
            <w:tcW w:w="1289" w:type="pct"/>
            <w:noWrap w:val="0"/>
            <w:vAlign w:val="center"/>
          </w:tcPr>
          <w:p>
            <w:pPr>
              <w:rPr>
                <w:rFonts w:hint="eastAsia" w:ascii="宋体" w:hAnsi="宋体" w:eastAsia="宋体" w:cs="宋体"/>
                <w:color w:val="auto"/>
                <w:sz w:val="24"/>
                <w:szCs w:val="24"/>
                <w:highlight w:val="none"/>
              </w:rPr>
            </w:pPr>
          </w:p>
        </w:tc>
        <w:tc>
          <w:tcPr>
            <w:tcW w:w="729" w:type="pct"/>
            <w:noWrap w:val="0"/>
            <w:vAlign w:val="center"/>
          </w:tcPr>
          <w:p>
            <w:pPr>
              <w:rPr>
                <w:rFonts w:hint="eastAsia" w:ascii="宋体" w:hAnsi="宋体" w:eastAsia="宋体" w:cs="宋体"/>
                <w:color w:val="auto"/>
                <w:sz w:val="24"/>
                <w:szCs w:val="24"/>
                <w:highlight w:val="none"/>
              </w:rPr>
            </w:pPr>
          </w:p>
        </w:tc>
        <w:tc>
          <w:tcPr>
            <w:tcW w:w="734" w:type="pct"/>
            <w:noWrap w:val="0"/>
            <w:vAlign w:val="center"/>
          </w:tcPr>
          <w:p>
            <w:pPr>
              <w:rPr>
                <w:rFonts w:hint="eastAsia" w:ascii="宋体" w:hAnsi="宋体" w:eastAsia="宋体" w:cs="宋体"/>
                <w:color w:val="auto"/>
                <w:sz w:val="24"/>
                <w:szCs w:val="24"/>
                <w:highlight w:val="none"/>
              </w:rPr>
            </w:pPr>
          </w:p>
        </w:tc>
        <w:tc>
          <w:tcPr>
            <w:tcW w:w="938" w:type="pct"/>
            <w:noWrap w:val="0"/>
            <w:vAlign w:val="center"/>
          </w:tcPr>
          <w:p>
            <w:pPr>
              <w:rPr>
                <w:rFonts w:hint="eastAsia" w:ascii="宋体" w:hAnsi="宋体" w:eastAsia="宋体" w:cs="宋体"/>
                <w:color w:val="auto"/>
                <w:sz w:val="24"/>
                <w:szCs w:val="24"/>
                <w:highlight w:val="none"/>
              </w:rPr>
            </w:pPr>
          </w:p>
        </w:tc>
      </w:tr>
    </w:tbl>
    <w:p>
      <w:pPr>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pPr>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应对照技术规格及要求中的采购项目要求，逐条说明所提供货物和服务已对采购文件的技术要求做出了实质性的响应，并申明与技术规格条文的偏差和例外。特别对有具体技术要求的指标，供应商必须提供所投标项目的具体参数值。</w:t>
      </w:r>
    </w:p>
    <w:p>
      <w:pPr>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2、供应商所提供</w:t>
      </w:r>
      <w:r>
        <w:rPr>
          <w:rFonts w:hint="eastAsia" w:ascii="宋体" w:hAnsi="宋体" w:eastAsia="宋体" w:cs="宋体"/>
          <w:b w:val="0"/>
          <w:bCs/>
          <w:color w:val="auto"/>
          <w:sz w:val="24"/>
          <w:szCs w:val="24"/>
          <w:highlight w:val="none"/>
          <w:lang w:eastAsia="zh-CN"/>
        </w:rPr>
        <w:t>货物</w:t>
      </w:r>
      <w:r>
        <w:rPr>
          <w:rFonts w:hint="eastAsia" w:ascii="宋体" w:hAnsi="宋体" w:eastAsia="宋体" w:cs="宋体"/>
          <w:b w:val="0"/>
          <w:bCs/>
          <w:color w:val="auto"/>
          <w:sz w:val="24"/>
          <w:szCs w:val="24"/>
          <w:highlight w:val="none"/>
        </w:rPr>
        <w:t>和服务</w:t>
      </w:r>
      <w:r>
        <w:rPr>
          <w:rFonts w:hint="eastAsia" w:ascii="宋体" w:hAnsi="宋体" w:eastAsia="宋体" w:cs="宋体"/>
          <w:b w:val="0"/>
          <w:bCs/>
          <w:color w:val="auto"/>
          <w:sz w:val="24"/>
          <w:szCs w:val="24"/>
          <w:highlight w:val="none"/>
          <w:lang w:eastAsia="zh-CN"/>
        </w:rPr>
        <w:t>比</w:t>
      </w:r>
      <w:r>
        <w:rPr>
          <w:rFonts w:hint="eastAsia" w:ascii="宋体" w:hAnsi="宋体" w:eastAsia="宋体" w:cs="宋体"/>
          <w:b w:val="0"/>
          <w:bCs/>
          <w:color w:val="auto"/>
          <w:sz w:val="24"/>
          <w:szCs w:val="24"/>
          <w:highlight w:val="none"/>
        </w:rPr>
        <w:t>对采购文件、技术规格及要求中的采购项目要求、技术规格和服务条件的偏离只能优于采购文件、技术规格及要求的采购项目要求，否则谈判小组有权按采购文件中相应规定作无效响应处理。</w:t>
      </w:r>
    </w:p>
    <w:p>
      <w:pPr>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3、没有说明的其他条款将被认为完全满足本采购项目技术条款要求。</w:t>
      </w:r>
    </w:p>
    <w:p>
      <w:pPr>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4、各供应商按此表格式自行填写，表格不够时可自行添加。</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供应商（盖章）：</w:t>
      </w:r>
    </w:p>
    <w:p>
      <w:pPr>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pPr>
        <w:rPr>
          <w:rFonts w:hint="eastAsia" w:ascii="宋体" w:hAnsi="宋体" w:eastAsia="宋体" w:cs="宋体"/>
          <w:color w:val="auto"/>
          <w:sz w:val="24"/>
          <w:szCs w:val="24"/>
          <w:highlight w:val="none"/>
        </w:rPr>
      </w:pP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tabs>
          <w:tab w:val="left" w:pos="6300"/>
        </w:tabs>
        <w:snapToGrid w:val="0"/>
        <w:spacing w:line="500" w:lineRule="exact"/>
        <w:jc w:val="center"/>
        <w:rPr>
          <w:rFonts w:hint="eastAsia" w:ascii="仿宋_GB2312" w:eastAsia="仿宋_GB2312"/>
          <w:b/>
          <w:color w:val="auto"/>
          <w:sz w:val="24"/>
          <w:szCs w:val="24"/>
          <w:highlight w:val="none"/>
          <w:lang w:val="en-US" w:eastAsia="zh-CN"/>
        </w:rPr>
      </w:pPr>
    </w:p>
    <w:p>
      <w:pPr>
        <w:pStyle w:val="36"/>
        <w:numPr>
          <w:ilvl w:val="0"/>
          <w:numId w:val="0"/>
        </w:numPr>
        <w:ind w:left="420" w:leftChars="0"/>
        <w:rPr>
          <w:rFonts w:hint="eastAsia"/>
        </w:rPr>
      </w:pPr>
    </w:p>
    <w:p>
      <w:pPr>
        <w:pStyle w:val="36"/>
        <w:numPr>
          <w:ilvl w:val="0"/>
          <w:numId w:val="0"/>
        </w:numPr>
        <w:ind w:left="420" w:leftChars="0"/>
        <w:rPr>
          <w:rFonts w:hint="eastAsia"/>
        </w:rPr>
      </w:pPr>
    </w:p>
    <w:p>
      <w:pPr>
        <w:numPr>
          <w:ilvl w:val="0"/>
          <w:numId w:val="0"/>
        </w:numPr>
        <w:spacing w:line="360" w:lineRule="auto"/>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、企业的获奖、荣誉证书等能够体现企业信誉及其它与本项目有关的能证明企业实力的各项证明资料</w:t>
      </w: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pStyle w:val="36"/>
        <w:rPr>
          <w:rFonts w:hint="eastAsia"/>
          <w:lang w:val="en-US" w:eastAsia="zh-CN"/>
        </w:rPr>
      </w:pPr>
    </w:p>
    <w:p>
      <w:pPr>
        <w:numPr>
          <w:ilvl w:val="0"/>
          <w:numId w:val="0"/>
        </w:numPr>
        <w:spacing w:line="360" w:lineRule="auto"/>
        <w:ind w:left="420" w:leftChars="0" w:firstLine="3373" w:firstLineChars="1400"/>
        <w:jc w:val="both"/>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14、</w:t>
      </w:r>
      <w:r>
        <w:rPr>
          <w:rFonts w:hint="eastAsia" w:ascii="宋体" w:hAnsi="宋体" w:eastAsia="宋体" w:cs="宋体"/>
          <w:b/>
          <w:bCs/>
          <w:color w:val="000000"/>
          <w:sz w:val="24"/>
          <w:szCs w:val="24"/>
          <w:highlight w:val="none"/>
        </w:rPr>
        <w:t>质量保证措施</w:t>
      </w: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pStyle w:val="2"/>
        <w:rPr>
          <w:rFonts w:hint="eastAsia" w:ascii="宋体" w:hAnsi="宋体" w:cs="宋体"/>
          <w:b/>
          <w:bCs/>
          <w:color w:val="000000"/>
          <w:sz w:val="24"/>
          <w:szCs w:val="24"/>
          <w:highlight w:val="none"/>
          <w:lang w:val="en-US" w:eastAsia="zh-CN"/>
        </w:rPr>
      </w:pPr>
    </w:p>
    <w:p>
      <w:pPr>
        <w:rPr>
          <w:rFonts w:hint="eastAsia" w:ascii="宋体" w:hAnsi="宋体" w:cs="宋体"/>
          <w:b/>
          <w:bCs/>
          <w:color w:val="000000"/>
          <w:sz w:val="24"/>
          <w:szCs w:val="24"/>
          <w:highlight w:val="none"/>
          <w:lang w:val="en-US" w:eastAsia="zh-CN"/>
        </w:rPr>
      </w:pPr>
    </w:p>
    <w:p>
      <w:pPr>
        <w:pStyle w:val="2"/>
        <w:rPr>
          <w:rFonts w:hint="eastAsia"/>
          <w:lang w:val="en-US" w:eastAsia="zh-CN"/>
        </w:rPr>
      </w:pPr>
    </w:p>
    <w:p>
      <w:pPr>
        <w:pStyle w:val="36"/>
        <w:rPr>
          <w:rFonts w:hint="eastAsia"/>
          <w:lang w:val="en-US" w:eastAsia="zh-CN"/>
        </w:rPr>
      </w:pPr>
    </w:p>
    <w:p>
      <w:pPr>
        <w:numPr>
          <w:ilvl w:val="0"/>
          <w:numId w:val="0"/>
        </w:numPr>
        <w:spacing w:line="360" w:lineRule="auto"/>
        <w:ind w:left="420" w:leftChars="0"/>
        <w:jc w:val="center"/>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15、</w:t>
      </w:r>
      <w:r>
        <w:rPr>
          <w:rFonts w:hint="eastAsia" w:ascii="宋体" w:hAnsi="宋体" w:eastAsia="宋体" w:cs="宋体"/>
          <w:b/>
          <w:bCs/>
          <w:color w:val="000000"/>
          <w:sz w:val="24"/>
          <w:szCs w:val="24"/>
          <w:highlight w:val="none"/>
          <w:lang w:eastAsia="zh-CN"/>
        </w:rPr>
        <w:t>供货时间承诺书</w:t>
      </w: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pStyle w:val="2"/>
        <w:jc w:val="both"/>
        <w:rPr>
          <w:rFonts w:hint="eastAsia"/>
          <w:lang w:val="en-US" w:eastAsia="zh-CN"/>
        </w:rPr>
      </w:pPr>
    </w:p>
    <w:p>
      <w:pPr>
        <w:rPr>
          <w:rFonts w:hint="eastAsia"/>
          <w:lang w:val="en-US" w:eastAsia="zh-CN"/>
        </w:rPr>
      </w:pPr>
    </w:p>
    <w:p>
      <w:pPr>
        <w:numPr>
          <w:ilvl w:val="0"/>
          <w:numId w:val="0"/>
        </w:numPr>
        <w:spacing w:line="360" w:lineRule="auto"/>
        <w:ind w:left="420" w:leftChars="0"/>
        <w:jc w:val="center"/>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16、</w:t>
      </w:r>
      <w:r>
        <w:rPr>
          <w:rFonts w:hint="eastAsia" w:ascii="宋体" w:hAnsi="宋体" w:eastAsia="宋体" w:cs="宋体"/>
          <w:b/>
          <w:bCs/>
          <w:color w:val="000000"/>
          <w:sz w:val="24"/>
          <w:szCs w:val="24"/>
          <w:highlight w:val="none"/>
          <w:lang w:eastAsia="zh-CN"/>
        </w:rPr>
        <w:t>售后服务</w:t>
      </w:r>
      <w:r>
        <w:rPr>
          <w:rFonts w:hint="eastAsia" w:ascii="宋体" w:hAnsi="宋体" w:eastAsia="宋体" w:cs="宋体"/>
          <w:b/>
          <w:bCs/>
          <w:color w:val="000000"/>
          <w:sz w:val="24"/>
          <w:szCs w:val="24"/>
          <w:highlight w:val="none"/>
        </w:rPr>
        <w:t>承诺</w:t>
      </w:r>
      <w:r>
        <w:rPr>
          <w:rFonts w:hint="eastAsia" w:ascii="宋体" w:hAnsi="宋体" w:cs="宋体"/>
          <w:b/>
          <w:bCs/>
          <w:color w:val="000000"/>
          <w:sz w:val="24"/>
          <w:szCs w:val="24"/>
          <w:highlight w:val="none"/>
          <w:lang w:eastAsia="zh-CN"/>
        </w:rPr>
        <w:t>书</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代理公司</w:t>
      </w:r>
      <w:r>
        <w:rPr>
          <w:rFonts w:hint="eastAsia" w:ascii="宋体" w:hAnsi="宋体" w:eastAsia="宋体" w:cs="宋体"/>
          <w:color w:val="auto"/>
          <w:sz w:val="24"/>
          <w:szCs w:val="24"/>
          <w:highlight w:val="none"/>
        </w:rPr>
        <w:t>及需方：</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我公司自愿</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lang w:val="en-US" w:eastAsia="zh-CN"/>
        </w:rPr>
        <w:t>_____________项目</w:t>
      </w:r>
      <w:r>
        <w:rPr>
          <w:rFonts w:hint="eastAsia" w:ascii="宋体" w:hAnsi="宋体" w:eastAsia="宋体" w:cs="宋体"/>
          <w:color w:val="auto"/>
          <w:sz w:val="24"/>
          <w:szCs w:val="24"/>
          <w:highlight w:val="none"/>
        </w:rPr>
        <w:t>并提交</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文件。我公司郑重承诺，如果我公司的投标被确定为中标，我公司对于成交的货物</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，除完全响应</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文件对伴随服务和售后服务的要求外，还将按以下条款提供优质和完善的售后服务：</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一、拟提供售后服务的项目；</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二、售后服务响应及到达现场的时间（包括质保期内免费维修和/或更换有缺陷的货物或部件的响应时间）；</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三、技术培训的具体安排；</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四、维修技术人员及设备、备品备件供应的保证措施及收费标准；</w:t>
      </w:r>
    </w:p>
    <w:p>
      <w:pPr>
        <w:widowControl/>
        <w:snapToGrid w:val="0"/>
        <w:spacing w:line="500" w:lineRule="exact"/>
        <w:jc w:val="left"/>
        <w:rPr>
          <w:rFonts w:hint="eastAsia" w:ascii="宋体" w:hAnsi="宋体" w:eastAsia="宋体" w:cs="宋体"/>
          <w:kern w:val="0"/>
          <w:sz w:val="24"/>
          <w:szCs w:val="24"/>
        </w:rPr>
      </w:pPr>
    </w:p>
    <w:p>
      <w:pPr>
        <w:widowControl/>
        <w:snapToGrid w:val="0"/>
        <w:spacing w:line="500" w:lineRule="exact"/>
        <w:jc w:val="left"/>
        <w:rPr>
          <w:rFonts w:hint="eastAsia" w:ascii="宋体" w:hAnsi="宋体" w:eastAsia="宋体" w:cs="宋体"/>
          <w:kern w:val="0"/>
          <w:sz w:val="24"/>
          <w:szCs w:val="24"/>
        </w:rPr>
      </w:pP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pPr>
        <w:tabs>
          <w:tab w:val="left" w:pos="6300"/>
        </w:tabs>
        <w:snapToGrid w:val="0"/>
        <w:spacing w:line="500" w:lineRule="exact"/>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投标单位法定代表人（签字）：               </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                       </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（投标单位公章）</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日</w:t>
      </w: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pStyle w:val="36"/>
        <w:spacing w:line="240" w:lineRule="auto"/>
        <w:rPr>
          <w:rFonts w:hint="eastAsia"/>
        </w:rPr>
      </w:pPr>
    </w:p>
    <w:p>
      <w:pPr>
        <w:numPr>
          <w:ilvl w:val="0"/>
          <w:numId w:val="0"/>
        </w:numPr>
        <w:spacing w:line="240" w:lineRule="auto"/>
        <w:jc w:val="center"/>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17、</w:t>
      </w:r>
      <w:r>
        <w:rPr>
          <w:rFonts w:hint="eastAsia" w:ascii="宋体" w:hAnsi="宋体" w:eastAsia="宋体" w:cs="宋体"/>
          <w:b/>
          <w:bCs/>
          <w:color w:val="000000"/>
          <w:sz w:val="24"/>
          <w:szCs w:val="24"/>
          <w:highlight w:val="none"/>
        </w:rPr>
        <w:t>诚信声明</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采购项目名称： </w:t>
      </w:r>
      <w:r>
        <w:rPr>
          <w:rFonts w:hint="eastAsia" w:ascii="宋体" w:hAnsi="宋体" w:eastAsia="宋体" w:cs="宋体"/>
          <w:color w:val="auto"/>
          <w:sz w:val="24"/>
          <w:szCs w:val="24"/>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（采购代理机构名称）</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p>
    <w:p>
      <w:pPr>
        <w:ind w:firstLine="2880" w:firstLineChars="1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供应商（盖章）：</w:t>
      </w:r>
    </w:p>
    <w:p>
      <w:pPr>
        <w:tabs>
          <w:tab w:val="left" w:pos="6300"/>
        </w:tabs>
        <w:snapToGrid w:val="0"/>
        <w:spacing w:line="500" w:lineRule="exact"/>
        <w:ind w:right="424"/>
        <w:jc w:val="center"/>
        <w:rPr>
          <w:rFonts w:hint="eastAsia" w:ascii="宋体" w:hAnsi="宋体" w:eastAsia="宋体" w:cs="宋体"/>
          <w:color w:val="auto"/>
          <w:sz w:val="24"/>
          <w:szCs w:val="24"/>
          <w:highlight w:val="none"/>
        </w:rPr>
      </w:pPr>
    </w:p>
    <w:p>
      <w:pPr>
        <w:tabs>
          <w:tab w:val="left" w:pos="6300"/>
        </w:tabs>
        <w:snapToGrid w:val="0"/>
        <w:spacing w:line="500" w:lineRule="exact"/>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tabs>
          <w:tab w:val="left" w:pos="6300"/>
        </w:tabs>
        <w:snapToGrid w:val="0"/>
        <w:spacing w:line="5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br w:type="page"/>
      </w:r>
    </w:p>
    <w:p>
      <w:pPr>
        <w:pStyle w:val="36"/>
        <w:numPr>
          <w:ilvl w:val="0"/>
          <w:numId w:val="0"/>
        </w:numPr>
        <w:spacing w:line="240" w:lineRule="auto"/>
        <w:rPr>
          <w:rFonts w:hint="eastAsia"/>
        </w:rPr>
      </w:pPr>
    </w:p>
    <w:p>
      <w:pPr>
        <w:numPr>
          <w:ilvl w:val="0"/>
          <w:numId w:val="0"/>
        </w:numPr>
        <w:spacing w:line="240" w:lineRule="auto"/>
        <w:ind w:left="420" w:leftChars="0"/>
        <w:jc w:val="center"/>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18、</w:t>
      </w:r>
      <w:r>
        <w:rPr>
          <w:rFonts w:hint="eastAsia" w:ascii="宋体" w:hAnsi="宋体" w:eastAsia="宋体" w:cs="宋体"/>
          <w:b/>
          <w:bCs/>
          <w:color w:val="000000"/>
          <w:sz w:val="24"/>
          <w:szCs w:val="24"/>
          <w:highlight w:val="none"/>
          <w:lang w:eastAsia="zh-CN"/>
        </w:rPr>
        <w:t>反商业贿赂承诺书</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我单位承诺：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在参加</w:t>
      </w:r>
      <w:r>
        <w:rPr>
          <w:rFonts w:hint="eastAsia" w:ascii="宋体" w:hAnsi="宋体" w:eastAsia="宋体" w:cs="宋体"/>
          <w:sz w:val="24"/>
          <w:szCs w:val="24"/>
          <w:lang w:val="en-US" w:eastAsia="zh-CN"/>
        </w:rPr>
        <w:t>_________项目时</w:t>
      </w:r>
      <w:r>
        <w:rPr>
          <w:rFonts w:hint="eastAsia" w:ascii="宋体" w:hAnsi="宋体" w:eastAsia="宋体" w:cs="宋体"/>
          <w:sz w:val="24"/>
          <w:szCs w:val="24"/>
        </w:rPr>
        <w:t>，我单位保证做到：</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一、公平竞争参加本次招标活动。</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三、若出现上述行为，我单位及参与投标的工作人员愿意接受按照国家法律法规等有关规定给予的处罚。</w:t>
      </w:r>
    </w:p>
    <w:p>
      <w:pPr>
        <w:rPr>
          <w:rFonts w:hint="eastAsia" w:ascii="宋体" w:hAnsi="宋体" w:eastAsia="宋体" w:cs="宋体"/>
          <w:sz w:val="24"/>
          <w:szCs w:val="24"/>
        </w:rPr>
      </w:pP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投标单位法定代表人（签字）：               </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                       </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（投标单位公章）</w:t>
      </w:r>
    </w:p>
    <w:p>
      <w:pPr>
        <w:tabs>
          <w:tab w:val="left" w:pos="6300"/>
        </w:tabs>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日</w:t>
      </w:r>
    </w:p>
    <w:p>
      <w:pPr>
        <w:pStyle w:val="6"/>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6"/>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pStyle w:val="36"/>
        <w:numPr>
          <w:ilvl w:val="0"/>
          <w:numId w:val="0"/>
        </w:numPr>
        <w:ind w:left="420" w:leftChars="0"/>
        <w:rPr>
          <w:rFonts w:hint="eastAsia"/>
          <w:lang w:eastAsia="zh-CN"/>
        </w:rPr>
      </w:pPr>
    </w:p>
    <w:p>
      <w:pPr>
        <w:numPr>
          <w:ilvl w:val="0"/>
          <w:numId w:val="0"/>
        </w:numPr>
        <w:spacing w:line="360" w:lineRule="auto"/>
        <w:ind w:left="420" w:leftChars="0"/>
        <w:jc w:val="center"/>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19、</w:t>
      </w:r>
      <w:r>
        <w:rPr>
          <w:rFonts w:hint="eastAsia" w:ascii="宋体" w:hAnsi="宋体" w:eastAsia="宋体" w:cs="宋体"/>
          <w:b/>
          <w:bCs/>
          <w:color w:val="000000"/>
          <w:sz w:val="24"/>
          <w:szCs w:val="24"/>
          <w:highlight w:val="none"/>
          <w:lang w:eastAsia="zh-CN"/>
        </w:rPr>
        <w:t>产品质量证明文件</w:t>
      </w:r>
    </w:p>
    <w:p>
      <w:pPr>
        <w:pStyle w:val="36"/>
        <w:widowControl w:val="0"/>
        <w:numPr>
          <w:ilvl w:val="0"/>
          <w:numId w:val="0"/>
        </w:numPr>
        <w:spacing w:line="420" w:lineRule="exact"/>
        <w:jc w:val="left"/>
        <w:rPr>
          <w:rFonts w:hint="eastAsia"/>
          <w:lang w:eastAsia="zh-CN"/>
        </w:rPr>
      </w:pPr>
    </w:p>
    <w:p>
      <w:pPr>
        <w:pStyle w:val="36"/>
        <w:widowControl w:val="0"/>
        <w:numPr>
          <w:ilvl w:val="0"/>
          <w:numId w:val="0"/>
        </w:numPr>
        <w:spacing w:line="420" w:lineRule="exact"/>
        <w:jc w:val="left"/>
        <w:rPr>
          <w:rFonts w:hint="eastAsia"/>
          <w:lang w:eastAsia="zh-CN"/>
        </w:rPr>
      </w:pPr>
    </w:p>
    <w:p>
      <w:pPr>
        <w:pStyle w:val="36"/>
        <w:widowControl w:val="0"/>
        <w:numPr>
          <w:ilvl w:val="0"/>
          <w:numId w:val="0"/>
        </w:numPr>
        <w:spacing w:line="420" w:lineRule="exact"/>
        <w:jc w:val="left"/>
        <w:rPr>
          <w:rFonts w:hint="eastAsia"/>
          <w:lang w:eastAsia="zh-CN"/>
        </w:rPr>
      </w:pPr>
    </w:p>
    <w:p>
      <w:pPr>
        <w:pStyle w:val="36"/>
        <w:widowControl w:val="0"/>
        <w:numPr>
          <w:ilvl w:val="0"/>
          <w:numId w:val="0"/>
        </w:numPr>
        <w:spacing w:line="420" w:lineRule="exact"/>
        <w:jc w:val="left"/>
        <w:rPr>
          <w:rFonts w:hint="eastAsia"/>
          <w:lang w:eastAsia="zh-CN"/>
        </w:rPr>
      </w:pPr>
    </w:p>
    <w:p>
      <w:pPr>
        <w:pStyle w:val="36"/>
        <w:widowControl w:val="0"/>
        <w:numPr>
          <w:ilvl w:val="0"/>
          <w:numId w:val="0"/>
        </w:numPr>
        <w:spacing w:line="420" w:lineRule="exact"/>
        <w:jc w:val="left"/>
        <w:rPr>
          <w:rFonts w:hint="eastAsia"/>
          <w:lang w:eastAsia="zh-CN"/>
        </w:rPr>
      </w:pPr>
    </w:p>
    <w:p>
      <w:pPr>
        <w:pStyle w:val="36"/>
        <w:widowControl w:val="0"/>
        <w:numPr>
          <w:ilvl w:val="0"/>
          <w:numId w:val="0"/>
        </w:numPr>
        <w:spacing w:line="420" w:lineRule="exact"/>
        <w:jc w:val="left"/>
        <w:rPr>
          <w:rFonts w:hint="eastAsia"/>
          <w:lang w:eastAsia="zh-CN"/>
        </w:rPr>
      </w:pPr>
    </w:p>
    <w:p>
      <w:pPr>
        <w:pStyle w:val="36"/>
        <w:widowControl w:val="0"/>
        <w:numPr>
          <w:ilvl w:val="0"/>
          <w:numId w:val="0"/>
        </w:numPr>
        <w:spacing w:line="420" w:lineRule="exact"/>
        <w:jc w:val="left"/>
        <w:rPr>
          <w:rFonts w:hint="eastAsia"/>
          <w:lang w:eastAsia="zh-CN"/>
        </w:rPr>
      </w:pPr>
    </w:p>
    <w:p>
      <w:pPr>
        <w:numPr>
          <w:ilvl w:val="0"/>
          <w:numId w:val="0"/>
        </w:numPr>
        <w:spacing w:line="360" w:lineRule="auto"/>
        <w:ind w:left="420" w:leftChars="0"/>
        <w:jc w:val="center"/>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20、</w:t>
      </w:r>
      <w:r>
        <w:rPr>
          <w:rFonts w:hint="eastAsia" w:ascii="宋体" w:hAnsi="宋体" w:eastAsia="宋体" w:cs="宋体"/>
          <w:b/>
          <w:bCs/>
          <w:color w:val="000000"/>
          <w:sz w:val="24"/>
          <w:szCs w:val="24"/>
          <w:highlight w:val="none"/>
          <w:lang w:eastAsia="zh-CN"/>
        </w:rPr>
        <w:t>竞争性谈判文件要求提供的其它材料以及供应商认为需要提交的材料</w:t>
      </w: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numPr>
          <w:ilvl w:val="0"/>
          <w:numId w:val="0"/>
        </w:numPr>
        <w:spacing w:line="360" w:lineRule="auto"/>
        <w:ind w:left="420" w:leftChars="0"/>
        <w:rPr>
          <w:rFonts w:hint="eastAsia" w:ascii="宋体" w:hAnsi="宋体" w:cs="宋体"/>
          <w:b/>
          <w:bCs/>
          <w:color w:val="000000"/>
          <w:sz w:val="24"/>
          <w:szCs w:val="24"/>
          <w:highlight w:val="none"/>
          <w:lang w:val="en-US" w:eastAsia="zh-CN"/>
        </w:rPr>
      </w:pPr>
    </w:p>
    <w:p>
      <w:pPr>
        <w:pStyle w:val="2"/>
        <w:rPr>
          <w:rFonts w:hint="eastAsia"/>
          <w:lang w:val="en-US" w:eastAsia="zh-CN"/>
        </w:rPr>
      </w:pPr>
    </w:p>
    <w:p>
      <w:pPr>
        <w:numPr>
          <w:ilvl w:val="0"/>
          <w:numId w:val="0"/>
        </w:numPr>
        <w:spacing w:line="360" w:lineRule="auto"/>
        <w:ind w:left="0" w:leftChars="0"/>
        <w:jc w:val="center"/>
        <w:rPr>
          <w:rFonts w:asciiTheme="majorEastAsia" w:hAnsiTheme="majorEastAsia" w:eastAsiaTheme="majorEastAsia" w:cstheme="majorEastAsia"/>
          <w:b/>
          <w:bCs/>
          <w:color w:val="auto"/>
          <w:sz w:val="24"/>
          <w:szCs w:val="24"/>
        </w:rPr>
      </w:pPr>
      <w:r>
        <w:rPr>
          <w:rFonts w:hint="eastAsia" w:ascii="宋体" w:hAnsi="宋体" w:cs="宋体"/>
          <w:b/>
          <w:bCs/>
          <w:color w:val="000000"/>
          <w:sz w:val="24"/>
          <w:szCs w:val="24"/>
          <w:highlight w:val="none"/>
          <w:lang w:val="en-US" w:eastAsia="zh-CN"/>
        </w:rPr>
        <w:t>21、</w:t>
      </w:r>
      <w:r>
        <w:rPr>
          <w:rFonts w:hint="eastAsia" w:asciiTheme="majorEastAsia" w:hAnsiTheme="majorEastAsia" w:eastAsiaTheme="majorEastAsia" w:cstheme="majorEastAsia"/>
          <w:b/>
          <w:bCs/>
          <w:color w:val="auto"/>
          <w:sz w:val="24"/>
          <w:szCs w:val="24"/>
        </w:rPr>
        <w:t>提供政府采购政策产品等证明材料</w:t>
      </w:r>
    </w:p>
    <w:p>
      <w:pPr>
        <w:pStyle w:val="5"/>
        <w:spacing w:before="0" w:after="0"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21-1、</w:t>
      </w:r>
      <w:r>
        <w:rPr>
          <w:rFonts w:hint="eastAsia" w:asciiTheme="majorEastAsia" w:hAnsiTheme="majorEastAsia" w:eastAsiaTheme="majorEastAsia" w:cstheme="majorEastAsia"/>
          <w:color w:val="auto"/>
        </w:rPr>
        <w:t>中小企业声明函</w:t>
      </w:r>
    </w:p>
    <w:p>
      <w:pPr>
        <w:pStyle w:val="12"/>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本公司郑重声明，根据《政府采购促进中小企业发展暂行办法》(财库〔2011〕181号)的规定，本公司为____________(请填写：中型、小型、微型)企业。即，本公司同时满足以下条件：</w:t>
      </w:r>
    </w:p>
    <w:p>
      <w:pPr>
        <w:pStyle w:val="12"/>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1.根据《工业和信息化部　国家统计局　国家发展和改革委员会　财政部关于印发中小企业划型标准规定的通知》(工信部联企业〔2011〕300号)规定的划分标准，本公司为____________(请填写：中型、小型、微型)企业。</w:t>
      </w:r>
    </w:p>
    <w:p>
      <w:pPr>
        <w:pStyle w:val="12"/>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本公司参加____________单位的____________项目采购活动提供本企业制造的货物，由本企业提供服务，或者提供其他____________(请填写：中型、小型、微型)企业制造的货物。本条所称货物不包括使用大型企业注册商标的货物。</w:t>
      </w:r>
    </w:p>
    <w:p>
      <w:pPr>
        <w:pStyle w:val="12"/>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本公司对上述声明的真实性负责。如有虚假，将依法承担相应责任。</w:t>
      </w:r>
    </w:p>
    <w:p>
      <w:pPr>
        <w:pStyle w:val="12"/>
        <w:spacing w:line="500" w:lineRule="exact"/>
        <w:ind w:firstLine="480" w:firstLineChars="200"/>
        <w:rPr>
          <w:rFonts w:asciiTheme="majorEastAsia" w:hAnsiTheme="majorEastAsia" w:eastAsiaTheme="majorEastAsia" w:cstheme="majorEastAsia"/>
          <w:sz w:val="24"/>
          <w:szCs w:val="24"/>
        </w:rPr>
      </w:pPr>
    </w:p>
    <w:p>
      <w:pPr>
        <w:pStyle w:val="12"/>
        <w:spacing w:line="500" w:lineRule="exact"/>
        <w:ind w:firstLine="480" w:firstLineChars="2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供应商名称(公章)：____________</w:t>
      </w:r>
    </w:p>
    <w:p>
      <w:pPr>
        <w:pStyle w:val="12"/>
        <w:spacing w:line="500" w:lineRule="exact"/>
        <w:ind w:firstLine="480" w:firstLineChars="2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法定代表人或授权代表(签字或盖章)：____________</w:t>
      </w:r>
    </w:p>
    <w:p>
      <w:pPr>
        <w:pStyle w:val="12"/>
        <w:spacing w:line="500" w:lineRule="exact"/>
        <w:ind w:firstLine="480" w:firstLineChars="2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日期：______年____月____日</w:t>
      </w:r>
    </w:p>
    <w:p>
      <w:pPr>
        <w:pStyle w:val="12"/>
        <w:spacing w:line="500" w:lineRule="exact"/>
        <w:ind w:firstLine="480" w:firstLineChars="200"/>
        <w:rPr>
          <w:rFonts w:asciiTheme="majorEastAsia" w:hAnsiTheme="majorEastAsia" w:eastAsiaTheme="majorEastAsia" w:cstheme="majorEastAsia"/>
          <w:sz w:val="24"/>
          <w:szCs w:val="24"/>
        </w:rPr>
      </w:pPr>
    </w:p>
    <w:p>
      <w:pPr>
        <w:pStyle w:val="12"/>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说明：提供其他中小微企业制造的货物，必须同时提供该中小微企业的声明函。</w:t>
      </w:r>
    </w:p>
    <w:p>
      <w:pPr>
        <w:pStyle w:val="12"/>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注：1.填写前请认真阅读《工业和信息化部　国家统计局　国家发展和改革委员会　财政部关于印发中小企业划型标准规定的通知》(工信部联企业〔2011〕300号)和《财政部　工业和信息化部关于印发〈政府采购促进中小企业发展暂行办法〉的通知》(财库〔2011〕181号)相关规定。</w:t>
      </w:r>
    </w:p>
    <w:p>
      <w:pPr>
        <w:pStyle w:val="12"/>
        <w:spacing w:line="500" w:lineRule="exact"/>
        <w:ind w:firstLine="480" w:firstLineChars="200"/>
        <w:rPr>
          <w:rFonts w:hint="eastAsia" w:cs="宋体"/>
          <w:b/>
          <w:bCs/>
          <w:sz w:val="24"/>
          <w:szCs w:val="24"/>
          <w:lang w:val="en-US" w:eastAsia="zh-CN"/>
        </w:rPr>
      </w:pPr>
      <w:r>
        <w:rPr>
          <w:rFonts w:hint="eastAsia" w:asciiTheme="majorEastAsia" w:hAnsiTheme="majorEastAsia" w:eastAsiaTheme="majorEastAsia" w:cstheme="majorEastAsia"/>
          <w:sz w:val="24"/>
          <w:szCs w:val="24"/>
        </w:rPr>
        <w:br w:type="page"/>
      </w:r>
    </w:p>
    <w:p>
      <w:pPr>
        <w:jc w:val="center"/>
        <w:rPr>
          <w:rFonts w:ascii="宋体" w:hAnsi="宋体" w:eastAsia="宋体" w:cs="宋体"/>
          <w:color w:val="auto"/>
          <w:sz w:val="24"/>
          <w:szCs w:val="24"/>
        </w:rPr>
      </w:pPr>
      <w:r>
        <w:rPr>
          <w:rFonts w:hint="eastAsia"/>
          <w:b/>
          <w:bCs/>
          <w:sz w:val="24"/>
          <w:szCs w:val="24"/>
          <w:lang w:val="en-US" w:eastAsia="zh-CN"/>
        </w:rPr>
        <w:t>21-2、</w:t>
      </w:r>
      <w:r>
        <w:rPr>
          <w:rFonts w:ascii="宋体" w:hAnsi="宋体" w:eastAsia="宋体" w:cs="宋体"/>
          <w:b/>
          <w:bCs/>
          <w:color w:val="auto"/>
          <w:sz w:val="24"/>
          <w:szCs w:val="24"/>
        </w:rPr>
        <w:t>残疾人福利性单位声明函</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本单位郑重声明，根据《财政部民政部中国残疾人联合会关于促进残疾人就业政 府采购政策的通知》（财库〔2017〕 141号）的规定，本单位为符合条件的残疾人福利 性单位，且本单位参加______单位的______项目采购活动提供本单位制造的货物（由 本单位承担工程/提供服务），或者提供其他残疾人福利性单位制造的货物（不包括使 用非残疾人福利性单位注册商标的货物）。 本单位对上述声明的真实性负责。如有虚假，将依法承担相应责任。</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pStyle w:val="12"/>
        <w:spacing w:line="500" w:lineRule="exact"/>
        <w:ind w:firstLine="480" w:firstLineChars="2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供应商名称(公章)：____________</w:t>
      </w:r>
    </w:p>
    <w:p>
      <w:pPr>
        <w:pStyle w:val="12"/>
        <w:spacing w:line="500" w:lineRule="exact"/>
        <w:ind w:firstLine="480" w:firstLineChars="2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法定代表人或授权代表(签字或盖章)：____________</w:t>
      </w:r>
    </w:p>
    <w:p>
      <w:pPr>
        <w:pStyle w:val="12"/>
        <w:spacing w:line="500" w:lineRule="exact"/>
        <w:ind w:firstLine="480" w:firstLineChars="2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日期：______年____月____日</w:t>
      </w:r>
    </w:p>
    <w:p>
      <w:pPr>
        <w:adjustRightInd w:val="0"/>
        <w:snapToGrid w:val="0"/>
        <w:spacing w:line="360" w:lineRule="auto"/>
        <w:ind w:firstLine="3132" w:firstLineChars="1300"/>
        <w:outlineLvl w:val="0"/>
        <w:rPr>
          <w:rFonts w:hint="eastAsia" w:cs="宋体"/>
          <w:b/>
          <w:bCs/>
          <w:sz w:val="24"/>
          <w:szCs w:val="24"/>
          <w:lang w:val="en-US" w:eastAsia="zh-CN"/>
        </w:rPr>
      </w:pPr>
    </w:p>
    <w:p>
      <w:pPr>
        <w:adjustRightInd w:val="0"/>
        <w:snapToGrid w:val="0"/>
        <w:spacing w:line="360" w:lineRule="auto"/>
        <w:ind w:firstLine="3132" w:firstLineChars="1300"/>
        <w:outlineLvl w:val="0"/>
        <w:rPr>
          <w:rFonts w:hint="eastAsia" w:cs="宋体"/>
          <w:b/>
          <w:bCs/>
          <w:sz w:val="24"/>
          <w:szCs w:val="24"/>
          <w:lang w:val="en-US" w:eastAsia="zh-CN"/>
        </w:rPr>
      </w:pPr>
    </w:p>
    <w:p>
      <w:pPr>
        <w:adjustRightInd w:val="0"/>
        <w:snapToGrid w:val="0"/>
        <w:spacing w:line="360" w:lineRule="auto"/>
        <w:ind w:firstLine="3132" w:firstLineChars="1300"/>
        <w:outlineLvl w:val="0"/>
        <w:rPr>
          <w:rFonts w:hint="eastAsia" w:cs="宋体"/>
          <w:b/>
          <w:bCs/>
          <w:sz w:val="24"/>
          <w:szCs w:val="24"/>
          <w:lang w:val="en-US" w:eastAsia="zh-CN"/>
        </w:rPr>
      </w:pPr>
    </w:p>
    <w:p>
      <w:pPr>
        <w:adjustRightInd w:val="0"/>
        <w:snapToGrid w:val="0"/>
        <w:spacing w:line="360" w:lineRule="auto"/>
        <w:ind w:firstLine="3132" w:firstLineChars="1300"/>
        <w:outlineLvl w:val="0"/>
        <w:rPr>
          <w:rFonts w:hint="eastAsia" w:cs="宋体"/>
          <w:b/>
          <w:bCs/>
          <w:sz w:val="24"/>
          <w:szCs w:val="24"/>
          <w:lang w:val="en-US" w:eastAsia="zh-CN"/>
        </w:rPr>
      </w:pPr>
    </w:p>
    <w:p>
      <w:pPr>
        <w:adjustRightInd w:val="0"/>
        <w:snapToGrid w:val="0"/>
        <w:spacing w:line="360" w:lineRule="auto"/>
        <w:ind w:firstLine="3132" w:firstLineChars="1300"/>
        <w:outlineLvl w:val="0"/>
        <w:rPr>
          <w:rFonts w:hint="eastAsia" w:cs="宋体"/>
          <w:b/>
          <w:bCs/>
          <w:sz w:val="24"/>
          <w:szCs w:val="24"/>
          <w:lang w:val="en-US" w:eastAsia="zh-CN"/>
        </w:rPr>
      </w:pPr>
    </w:p>
    <w:p>
      <w:pPr>
        <w:adjustRightInd w:val="0"/>
        <w:snapToGrid w:val="0"/>
        <w:spacing w:line="360" w:lineRule="auto"/>
        <w:ind w:firstLine="3132" w:firstLineChars="1300"/>
        <w:outlineLvl w:val="0"/>
        <w:rPr>
          <w:rFonts w:ascii="宋体" w:hAnsi="宋体" w:eastAsia="宋体" w:cs="宋体"/>
          <w:b/>
          <w:bCs/>
          <w:sz w:val="24"/>
          <w:szCs w:val="24"/>
        </w:rPr>
      </w:pPr>
      <w:r>
        <w:rPr>
          <w:rFonts w:hint="eastAsia" w:cs="宋体"/>
          <w:b/>
          <w:bCs/>
          <w:sz w:val="24"/>
          <w:szCs w:val="24"/>
          <w:lang w:val="en-US" w:eastAsia="zh-CN"/>
        </w:rPr>
        <w:t>21-3、</w:t>
      </w:r>
      <w:r>
        <w:rPr>
          <w:rFonts w:ascii="宋体" w:hAnsi="宋体" w:eastAsia="宋体" w:cs="宋体"/>
          <w:b/>
          <w:bCs/>
          <w:color w:val="auto"/>
          <w:sz w:val="24"/>
          <w:szCs w:val="24"/>
        </w:rPr>
        <w:t xml:space="preserve">监狱企业证明材料 </w:t>
      </w:r>
    </w:p>
    <w:p>
      <w:pPr>
        <w:adjustRightInd w:val="0"/>
        <w:snapToGrid w:val="0"/>
        <w:spacing w:line="360" w:lineRule="auto"/>
        <w:ind w:firstLine="480" w:firstLineChars="200"/>
        <w:outlineLvl w:val="0"/>
        <w:rPr>
          <w:rFonts w:hint="eastAsia" w:ascii="宋体" w:hAnsi="宋体" w:eastAsia="宋体" w:cs="宋体"/>
          <w:sz w:val="24"/>
          <w:szCs w:val="24"/>
          <w:lang w:eastAsia="zh-CN"/>
        </w:rPr>
      </w:pPr>
      <w:r>
        <w:rPr>
          <w:rFonts w:ascii="宋体" w:hAnsi="宋体" w:eastAsia="宋体" w:cs="宋体"/>
          <w:sz w:val="24"/>
          <w:szCs w:val="24"/>
        </w:rPr>
        <w:t>如属于监狱企业，需提供由省级以上监狱管理局、戒毒管理局（含新疆生产建设兵团） 出具的属于监狱企业的证明文件</w:t>
      </w:r>
      <w:r>
        <w:rPr>
          <w:rFonts w:hint="eastAsia" w:ascii="宋体" w:hAnsi="宋体" w:eastAsia="宋体" w:cs="宋体"/>
          <w:sz w:val="24"/>
          <w:szCs w:val="24"/>
          <w:lang w:eastAsia="zh-CN"/>
        </w:rPr>
        <w:t>。</w:t>
      </w:r>
    </w:p>
    <w:p>
      <w:pPr>
        <w:pStyle w:val="7"/>
        <w:rPr>
          <w:rFonts w:hint="eastAsia" w:ascii="宋体" w:hAnsi="宋体" w:eastAsia="宋体" w:cs="宋体"/>
          <w:sz w:val="24"/>
          <w:szCs w:val="24"/>
          <w:lang w:eastAsia="zh-CN"/>
        </w:rPr>
      </w:pPr>
    </w:p>
    <w:p>
      <w:pPr>
        <w:rPr>
          <w:rFonts w:hint="eastAsia"/>
          <w:lang w:val="en-US" w:eastAsia="zh-CN"/>
        </w:rPr>
      </w:pPr>
    </w:p>
    <w:p>
      <w:pPr>
        <w:adjustRightInd w:val="0"/>
        <w:snapToGrid w:val="0"/>
        <w:spacing w:line="360" w:lineRule="auto"/>
        <w:ind w:firstLine="3132" w:firstLineChars="1300"/>
        <w:outlineLvl w:val="0"/>
        <w:rPr>
          <w:rFonts w:hint="eastAsia" w:cs="宋体"/>
          <w:b/>
          <w:bCs/>
          <w:sz w:val="24"/>
          <w:szCs w:val="24"/>
          <w:lang w:val="en-US" w:eastAsia="zh-CN"/>
        </w:rPr>
      </w:pPr>
    </w:p>
    <w:p/>
    <w:p>
      <w:pPr>
        <w:pStyle w:val="13"/>
        <w:rPr>
          <w:rFonts w:hint="eastAsia"/>
        </w:rPr>
      </w:pPr>
    </w:p>
    <w:p>
      <w:pPr>
        <w:pStyle w:val="13"/>
        <w:rPr>
          <w:rFonts w:hint="eastAsia"/>
        </w:rPr>
      </w:pPr>
    </w:p>
    <w:p>
      <w:pPr>
        <w:pStyle w:val="13"/>
        <w:rPr>
          <w:rFonts w:hint="eastAsia"/>
        </w:rPr>
      </w:pPr>
    </w:p>
    <w:p>
      <w:pPr>
        <w:pStyle w:val="13"/>
        <w:rPr>
          <w:rFonts w:hint="eastAsia"/>
        </w:rPr>
      </w:pPr>
    </w:p>
    <w:p/>
    <w:p/>
    <w:sectPr>
      <w:headerReference r:id="rId11" w:type="default"/>
      <w:footerReference r:id="rId12" w:type="default"/>
      <w:pgSz w:w="11905" w:h="16838"/>
      <w:pgMar w:top="1134" w:right="1134" w:bottom="1134" w:left="1417" w:header="680" w:footer="680"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u w:val="none"/>
      </w:rPr>
    </w:pPr>
    <w:r>
      <w:rPr>
        <w:sz w:val="18"/>
      </w:rPr>
      <w:pict>
        <v:shape id="PowerPlusWaterMarkObject21491" o:spid="_x0000_s2061" o:spt="136" type="#_x0000_t136" style="position:absolute;left:0pt;height:57.6pt;width:529.65pt;mso-position-horizontal:center;mso-position-horizontal-relative:margin;mso-position-vertical:center;mso-position-vertical-relative:margin;rotation:-2949120f;z-index:-251653120;mso-width-relative:page;mso-height-relative:page;" fillcolor="#F2DCDB" filled="t" stroked="f" coordsize="21600,21600" adj="10800">
          <v:path/>
          <v:fill on="t" opacity="32768f" focussize="0,0"/>
          <v:stroke on="f"/>
          <v:imagedata o:title=""/>
          <o:lock v:ext="edit" aspectratio="t"/>
          <v:textpath on="t" fitshape="t" fitpath="t" trim="t" xscale="f" string="新疆嘉信工程咨询有限公司"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ind w:firstLine="360"/>
      <w:jc w:val="both"/>
      <w:rPr>
        <w:rFonts w:hint="eastAsia" w:asciiTheme="majorEastAsia" w:hAnsiTheme="majorEastAsia" w:eastAsiaTheme="majorEastAsia" w:cstheme="majorEastAsia"/>
        <w:i/>
        <w:iCs/>
        <w:sz w:val="22"/>
        <w:szCs w:val="22"/>
        <w:lang w:eastAsia="zh-CN"/>
      </w:rPr>
    </w:pPr>
    <w:r>
      <w:drawing>
        <wp:anchor distT="0" distB="0" distL="114300" distR="114300" simplePos="0" relativeHeight="251661312" behindDoc="0" locked="0" layoutInCell="1" allowOverlap="1">
          <wp:simplePos x="0" y="0"/>
          <wp:positionH relativeFrom="column">
            <wp:posOffset>5938520</wp:posOffset>
          </wp:positionH>
          <wp:positionV relativeFrom="paragraph">
            <wp:posOffset>-180340</wp:posOffset>
          </wp:positionV>
          <wp:extent cx="457200" cy="457200"/>
          <wp:effectExtent l="0" t="0" r="0" b="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rcRect/>
                  <a:stretch>
                    <a:fillRect/>
                  </a:stretch>
                </pic:blipFill>
                <pic:spPr>
                  <a:xfrm>
                    <a:off x="0" y="0"/>
                    <a:ext cx="457200" cy="457200"/>
                  </a:xfrm>
                  <a:prstGeom prst="rect">
                    <a:avLst/>
                  </a:prstGeom>
                  <a:noFill/>
                  <a:ln>
                    <a:noFill/>
                  </a:ln>
                </pic:spPr>
              </pic:pic>
            </a:graphicData>
          </a:graphic>
        </wp:anchor>
      </w:drawing>
    </w:r>
    <w:r>
      <w:rPr>
        <w:sz w:val="18"/>
      </w:rPr>
      <w:pict>
        <v:shape id="_x0000_s2062" o:spid="_x0000_s2062" o:spt="136" type="#_x0000_t136" style="position:absolute;left:0pt;height:57.6pt;width:529.65pt;mso-position-horizontal:center;mso-position-horizontal-relative:margin;mso-position-vertical:center;mso-position-vertical-relative:margin;rotation:-2949120f;z-index:-251652096;mso-width-relative:page;mso-height-relative:page;" fillcolor="#F2DCDB" filled="t" stroked="f" coordsize="21600,21600" adj="10800">
          <v:path/>
          <v:fill on="t" opacity="32768f" focussize="0,0"/>
          <v:stroke on="f"/>
          <v:imagedata o:title=""/>
          <o:lock v:ext="edit" aspectratio="t"/>
          <v:textpath on="t" fitshape="t" fitpath="t" trim="t" xscale="f" string="新疆嘉信工程咨询有限公司" style="font-family:微软雅黑;font-size:36pt;v-same-letter-heights:f;v-text-align:center;"/>
        </v:shape>
      </w:pict>
    </w:r>
    <w:r>
      <w:rPr>
        <w:rFonts w:hint="eastAsia"/>
        <w:lang w:val="en-US" w:eastAsia="zh-CN"/>
      </w:rPr>
      <w:t xml:space="preserve">                                                             </w:t>
    </w:r>
    <w:r>
      <w:rPr>
        <w:rFonts w:hint="eastAsia" w:ascii="宋体" w:hAnsi="宋体" w:cs="宋体"/>
        <w:i/>
        <w:iCs/>
        <w:color w:val="000000"/>
        <w:sz w:val="24"/>
        <w:szCs w:val="24"/>
        <w:highlight w:val="none"/>
        <w:u w:val="none"/>
        <w:lang w:val="en-US" w:eastAsia="zh-CN"/>
      </w:rPr>
      <w:t xml:space="preserve">    </w:t>
    </w:r>
    <w:r>
      <w:rPr>
        <w:rFonts w:hint="eastAsia" w:ascii="宋体" w:hAnsi="宋体" w:cs="宋体"/>
        <w:i/>
        <w:iCs/>
        <w:color w:val="000000"/>
        <w:sz w:val="24"/>
        <w:szCs w:val="24"/>
        <w:highlight w:val="none"/>
        <w:u w:val="none"/>
        <w:lang w:val="en-GB" w:eastAsia="zh-CN"/>
      </w:rPr>
      <w:t>新疆嘉信工程咨询有限公司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jc w:val="right"/>
      <w:rPr>
        <w:i/>
        <w:iCs/>
        <w:u w:val="none"/>
      </w:rPr>
    </w:pPr>
    <w:r>
      <w:rPr>
        <w:i/>
        <w:iCs/>
      </w:rPr>
      <w:drawing>
        <wp:anchor distT="0" distB="0" distL="114300" distR="114300" simplePos="0" relativeHeight="251662336" behindDoc="0" locked="0" layoutInCell="1" allowOverlap="1">
          <wp:simplePos x="0" y="0"/>
          <wp:positionH relativeFrom="column">
            <wp:posOffset>5970905</wp:posOffset>
          </wp:positionH>
          <wp:positionV relativeFrom="paragraph">
            <wp:posOffset>-199390</wp:posOffset>
          </wp:positionV>
          <wp:extent cx="457200" cy="4572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a:stretch>
                    <a:fillRect/>
                  </a:stretch>
                </pic:blipFill>
                <pic:spPr>
                  <a:xfrm>
                    <a:off x="0" y="0"/>
                    <a:ext cx="457200" cy="457200"/>
                  </a:xfrm>
                  <a:prstGeom prst="rect">
                    <a:avLst/>
                  </a:prstGeom>
                  <a:noFill/>
                  <a:ln>
                    <a:noFill/>
                  </a:ln>
                </pic:spPr>
              </pic:pic>
            </a:graphicData>
          </a:graphic>
        </wp:anchor>
      </w:drawing>
    </w:r>
    <w:r>
      <w:rPr>
        <w:sz w:val="18"/>
      </w:rPr>
      <w:pict>
        <v:shape id="_x0000_s2063" o:spid="_x0000_s2063" o:spt="136" type="#_x0000_t136" style="position:absolute;left:0pt;height:57.6pt;width:529.65pt;mso-position-horizontal:center;mso-position-horizontal-relative:margin;mso-position-vertical:center;mso-position-vertical-relative:margin;rotation:-2949120f;z-index:-251651072;mso-width-relative:page;mso-height-relative:page;" fillcolor="#F2DCDB" filled="t" stroked="f" coordsize="21600,21600" adj="10800">
          <v:path/>
          <v:fill on="t" opacity="32768f" focussize="0,0"/>
          <v:stroke on="f"/>
          <v:imagedata o:title=""/>
          <o:lock v:ext="edit" aspectratio="t"/>
          <v:textpath on="t" fitshape="t" fitpath="t" trim="t" xscale="f" string="新疆嘉信工程咨询有限公司" style="font-family:微软雅黑;font-size:36pt;v-same-letter-heights:f;v-text-align:center;"/>
        </v:shape>
      </w:pict>
    </w:r>
    <w:r>
      <w:rPr>
        <w:rFonts w:hint="eastAsia" w:ascii="宋体" w:hAnsi="宋体" w:cs="宋体"/>
        <w:i/>
        <w:iCs/>
        <w:color w:val="000000"/>
        <w:sz w:val="24"/>
        <w:szCs w:val="24"/>
        <w:highlight w:val="none"/>
        <w:u w:val="none"/>
        <w:lang w:val="en-GB" w:eastAsia="zh-CN"/>
      </w:rPr>
      <w:t>新疆嘉信工程咨询有限公司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09AF3"/>
    <w:multiLevelType w:val="singleLevel"/>
    <w:tmpl w:val="90009AF3"/>
    <w:lvl w:ilvl="0" w:tentative="0">
      <w:start w:val="1"/>
      <w:numFmt w:val="decimal"/>
      <w:suff w:val="nothing"/>
      <w:lvlText w:val="%1、"/>
      <w:lvlJc w:val="left"/>
    </w:lvl>
  </w:abstractNum>
  <w:abstractNum w:abstractNumId="1">
    <w:nsid w:val="B1BCED99"/>
    <w:multiLevelType w:val="singleLevel"/>
    <w:tmpl w:val="B1BCED99"/>
    <w:lvl w:ilvl="0" w:tentative="0">
      <w:start w:val="10"/>
      <w:numFmt w:val="decimal"/>
      <w:suff w:val="nothing"/>
      <w:lvlText w:val="%1、"/>
      <w:lvlJc w:val="left"/>
    </w:lvl>
  </w:abstractNum>
  <w:abstractNum w:abstractNumId="2">
    <w:nsid w:val="E6B815DE"/>
    <w:multiLevelType w:val="singleLevel"/>
    <w:tmpl w:val="E6B815DE"/>
    <w:lvl w:ilvl="0" w:tentative="0">
      <w:start w:val="7"/>
      <w:numFmt w:val="chineseCounting"/>
      <w:suff w:val="nothing"/>
      <w:lvlText w:val="%1、"/>
      <w:lvlJc w:val="left"/>
      <w:rPr>
        <w:rFonts w:hint="eastAsia"/>
      </w:rPr>
    </w:lvl>
  </w:abstractNum>
  <w:abstractNum w:abstractNumId="3">
    <w:nsid w:val="0000000D"/>
    <w:multiLevelType w:val="singleLevel"/>
    <w:tmpl w:val="0000000D"/>
    <w:lvl w:ilvl="0" w:tentative="0">
      <w:start w:val="1"/>
      <w:numFmt w:val="bullet"/>
      <w:pStyle w:val="20"/>
      <w:lvlText w:val=""/>
      <w:lvlJc w:val="left"/>
      <w:pPr>
        <w:tabs>
          <w:tab w:val="left" w:pos="2880"/>
        </w:tabs>
        <w:ind w:left="2880" w:hanging="360"/>
      </w:pPr>
      <w:rPr>
        <w:rFonts w:hint="default" w:ascii="Symbol" w:hAnsi="Symbol"/>
      </w:rPr>
    </w:lvl>
  </w:abstractNum>
  <w:abstractNum w:abstractNumId="4">
    <w:nsid w:val="22D04C89"/>
    <w:multiLevelType w:val="singleLevel"/>
    <w:tmpl w:val="22D04C89"/>
    <w:lvl w:ilvl="0" w:tentative="0">
      <w:start w:val="7"/>
      <w:numFmt w:val="decimal"/>
      <w:suff w:val="nothing"/>
      <w:lvlText w:val="%1、"/>
      <w:lvlJc w:val="left"/>
    </w:lvl>
  </w:abstractNum>
  <w:abstractNum w:abstractNumId="5">
    <w:nsid w:val="48F7453C"/>
    <w:multiLevelType w:val="singleLevel"/>
    <w:tmpl w:val="48F7453C"/>
    <w:lvl w:ilvl="0" w:tentative="0">
      <w:start w:val="3"/>
      <w:numFmt w:val="chineseCounting"/>
      <w:lvlText w:val="(%1)"/>
      <w:lvlJc w:val="left"/>
      <w:pPr>
        <w:tabs>
          <w:tab w:val="left" w:pos="312"/>
        </w:tabs>
      </w:pPr>
      <w:rPr>
        <w:rFonts w:hint="eastAsia"/>
      </w:rPr>
    </w:lvl>
  </w:abstractNum>
  <w:abstractNum w:abstractNumId="6">
    <w:nsid w:val="4C564167"/>
    <w:multiLevelType w:val="singleLevel"/>
    <w:tmpl w:val="4C564167"/>
    <w:lvl w:ilvl="0" w:tentative="0">
      <w:start w:val="2"/>
      <w:numFmt w:val="decimal"/>
      <w:suff w:val="nothing"/>
      <w:lvlText w:val="%1、"/>
      <w:lvlJc w:val="left"/>
    </w:lvl>
  </w:abstractNum>
  <w:abstractNum w:abstractNumId="7">
    <w:nsid w:val="7FF4CB56"/>
    <w:multiLevelType w:val="singleLevel"/>
    <w:tmpl w:val="7FF4CB56"/>
    <w:lvl w:ilvl="0" w:tentative="0">
      <w:start w:val="2"/>
      <w:numFmt w:val="chineseCounting"/>
      <w:suff w:val="nothing"/>
      <w:lvlText w:val="%1、"/>
      <w:lvlJc w:val="left"/>
      <w:rPr>
        <w:rFonts w:hint="eastAsia"/>
      </w:rPr>
    </w:lvl>
  </w:abstractNum>
  <w:num w:numId="1">
    <w:abstractNumId w:val="3"/>
  </w:num>
  <w:num w:numId="2">
    <w:abstractNumId w:val="7"/>
  </w:num>
  <w:num w:numId="3">
    <w:abstractNumId w:val="2"/>
  </w:num>
  <w:num w:numId="4">
    <w:abstractNumId w:val="0"/>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zdmNDRmYTgyYzdjNmFmNTI5YjIwMDlmZmYzMzgifQ=="/>
  </w:docVars>
  <w:rsids>
    <w:rsidRoot w:val="741E4D9B"/>
    <w:rsid w:val="03802DA3"/>
    <w:rsid w:val="03CD32F8"/>
    <w:rsid w:val="06DA3EF9"/>
    <w:rsid w:val="08EA56AF"/>
    <w:rsid w:val="0B0405C1"/>
    <w:rsid w:val="0B1B07FF"/>
    <w:rsid w:val="0DBA3094"/>
    <w:rsid w:val="11001A2A"/>
    <w:rsid w:val="151C2D4F"/>
    <w:rsid w:val="15CA1904"/>
    <w:rsid w:val="1B1F602E"/>
    <w:rsid w:val="1CBD2FD0"/>
    <w:rsid w:val="1E84407B"/>
    <w:rsid w:val="1FED480E"/>
    <w:rsid w:val="20EE3611"/>
    <w:rsid w:val="25787665"/>
    <w:rsid w:val="2A2E11AA"/>
    <w:rsid w:val="2E045F3A"/>
    <w:rsid w:val="2F594063"/>
    <w:rsid w:val="2F731100"/>
    <w:rsid w:val="2FCC2A87"/>
    <w:rsid w:val="31B279C5"/>
    <w:rsid w:val="32485B76"/>
    <w:rsid w:val="33350E09"/>
    <w:rsid w:val="33CB0520"/>
    <w:rsid w:val="361B6851"/>
    <w:rsid w:val="379C3405"/>
    <w:rsid w:val="3E487240"/>
    <w:rsid w:val="3F8E13E1"/>
    <w:rsid w:val="3FA446F1"/>
    <w:rsid w:val="49832A56"/>
    <w:rsid w:val="4BA93F9F"/>
    <w:rsid w:val="4C455F96"/>
    <w:rsid w:val="4C9F663F"/>
    <w:rsid w:val="4CA824AC"/>
    <w:rsid w:val="4EC82BD9"/>
    <w:rsid w:val="52C04C99"/>
    <w:rsid w:val="53D578AD"/>
    <w:rsid w:val="541B274E"/>
    <w:rsid w:val="57982A3D"/>
    <w:rsid w:val="59F667CF"/>
    <w:rsid w:val="5D900740"/>
    <w:rsid w:val="5E55645F"/>
    <w:rsid w:val="5E5F70B4"/>
    <w:rsid w:val="636E750F"/>
    <w:rsid w:val="6CA5762E"/>
    <w:rsid w:val="6DF56356"/>
    <w:rsid w:val="6E586585"/>
    <w:rsid w:val="6F702AD5"/>
    <w:rsid w:val="741E4D9B"/>
    <w:rsid w:val="7527221A"/>
    <w:rsid w:val="75FA644C"/>
    <w:rsid w:val="7785194E"/>
    <w:rsid w:val="7921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widowControl/>
      <w:spacing w:before="100" w:beforeAutospacing="1" w:after="100" w:afterAutospacing="1" w:line="240" w:lineRule="auto"/>
      <w:jc w:val="left"/>
      <w:outlineLvl w:val="0"/>
    </w:pPr>
    <w:rPr>
      <w:rFonts w:ascii="宋体" w:hAnsi="宋体"/>
      <w:b/>
      <w:bCs/>
      <w:kern w:val="36"/>
      <w:sz w:val="48"/>
      <w:szCs w:val="48"/>
    </w:rPr>
  </w:style>
  <w:style w:type="paragraph" w:styleId="4">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5">
    <w:name w:val="heading 6"/>
    <w:basedOn w:val="1"/>
    <w:next w:val="1"/>
    <w:qFormat/>
    <w:uiPriority w:val="0"/>
    <w:pPr>
      <w:keepNext/>
      <w:keepLines/>
      <w:spacing w:before="240" w:after="64" w:line="320" w:lineRule="auto"/>
      <w:outlineLvl w:val="5"/>
    </w:pPr>
    <w:rPr>
      <w:rFonts w:ascii="Calibri Light" w:hAnsi="Calibri Light"/>
      <w:b/>
      <w:bCs/>
      <w:sz w:val="24"/>
      <w:szCs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djustRightInd w:val="0"/>
      <w:snapToGrid w:val="0"/>
      <w:spacing w:before="120" w:beforeLines="0" w:beforeAutospacing="0" w:after="120" w:afterLines="0" w:afterAutospacing="0" w:line="520" w:lineRule="exact"/>
      <w:jc w:val="center"/>
      <w:outlineLvl w:val="0"/>
    </w:pPr>
    <w:rPr>
      <w:rFonts w:ascii="黑体" w:eastAsia="黑体"/>
      <w:snapToGrid w:val="0"/>
      <w:kern w:val="0"/>
      <w:sz w:val="28"/>
    </w:rPr>
  </w:style>
  <w:style w:type="paragraph" w:styleId="6">
    <w:name w:val="Normal Indent"/>
    <w:basedOn w:val="1"/>
    <w:next w:val="1"/>
    <w:qFormat/>
    <w:uiPriority w:val="0"/>
    <w:pPr>
      <w:ind w:firstLine="420" w:firstLineChars="200"/>
    </w:pPr>
    <w:rPr>
      <w:szCs w:val="24"/>
    </w:rPr>
  </w:style>
  <w:style w:type="paragraph" w:styleId="7">
    <w:name w:val="toa heading"/>
    <w:basedOn w:val="1"/>
    <w:next w:val="1"/>
    <w:qFormat/>
    <w:uiPriority w:val="0"/>
    <w:rPr>
      <w:rFonts w:ascii="Arial" w:hAnsi="Arial"/>
      <w:b/>
      <w:bCs/>
    </w:rPr>
  </w:style>
  <w:style w:type="paragraph" w:styleId="8">
    <w:name w:val="annotation text"/>
    <w:basedOn w:val="1"/>
    <w:qFormat/>
    <w:uiPriority w:val="0"/>
    <w:pPr>
      <w:jc w:val="left"/>
    </w:pPr>
  </w:style>
  <w:style w:type="paragraph" w:styleId="9">
    <w:name w:val="Body Text"/>
    <w:basedOn w:val="1"/>
    <w:next w:val="10"/>
    <w:unhideWhenUsed/>
    <w:qFormat/>
    <w:uiPriority w:val="0"/>
    <w:pPr>
      <w:spacing w:after="120"/>
    </w:pPr>
  </w:style>
  <w:style w:type="paragraph" w:styleId="10">
    <w:name w:val="Date"/>
    <w:basedOn w:val="1"/>
    <w:next w:val="1"/>
    <w:qFormat/>
    <w:uiPriority w:val="0"/>
    <w:rPr>
      <w:color w:val="000000"/>
      <w:kern w:val="0"/>
      <w:sz w:val="30"/>
    </w:rPr>
  </w:style>
  <w:style w:type="paragraph" w:styleId="11">
    <w:name w:val="Body Text Indent"/>
    <w:basedOn w:val="1"/>
    <w:qFormat/>
    <w:uiPriority w:val="0"/>
    <w:pPr>
      <w:spacing w:line="200" w:lineRule="exact"/>
      <w:ind w:firstLine="301"/>
    </w:pPr>
    <w:rPr>
      <w:rFonts w:ascii="宋体" w:hAnsi="Courier New"/>
      <w:spacing w:val="-4"/>
      <w:sz w:val="18"/>
    </w:rPr>
  </w:style>
  <w:style w:type="paragraph" w:styleId="12">
    <w:name w:val="Plain Text"/>
    <w:basedOn w:val="1"/>
    <w:next w:val="1"/>
    <w:qFormat/>
    <w:uiPriority w:val="99"/>
    <w:pPr>
      <w:spacing w:beforeLines="50" w:afterLines="50" w:line="400" w:lineRule="exact"/>
    </w:pPr>
    <w:rPr>
      <w:rFonts w:ascii="宋体" w:hAnsi="Courier New"/>
      <w:sz w:val="24"/>
      <w:szCs w:val="24"/>
    </w:rPr>
  </w:style>
  <w:style w:type="paragraph" w:styleId="13">
    <w:name w:val="Body Text Indent 2"/>
    <w:basedOn w:val="1"/>
    <w:qFormat/>
    <w:uiPriority w:val="99"/>
    <w:pPr>
      <w:spacing w:line="360" w:lineRule="auto"/>
      <w:ind w:left="839" w:hanging="839" w:hangingChars="355"/>
    </w:pPr>
    <w:rPr>
      <w:b/>
      <w:sz w:val="24"/>
    </w:rPr>
  </w:style>
  <w:style w:type="paragraph" w:styleId="14">
    <w:name w:val="endnote text"/>
    <w:basedOn w:val="1"/>
    <w:qFormat/>
    <w:uiPriority w:val="0"/>
    <w:pPr>
      <w:snapToGrid w:val="0"/>
      <w:jc w:val="left"/>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qFormat/>
    <w:uiPriority w:val="39"/>
    <w:rPr>
      <w:szCs w:val="24"/>
    </w:rPr>
  </w:style>
  <w:style w:type="paragraph" w:styleId="18">
    <w:name w:val="Normal (Web)"/>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19">
    <w:name w:val="Body Text First Indent 2"/>
    <w:basedOn w:val="11"/>
    <w:next w:val="20"/>
    <w:unhideWhenUsed/>
    <w:qFormat/>
    <w:uiPriority w:val="99"/>
    <w:pPr>
      <w:ind w:firstLine="420"/>
    </w:pPr>
  </w:style>
  <w:style w:type="paragraph" w:customStyle="1" w:styleId="20">
    <w:name w:val="Level 3 Body Text"/>
    <w:basedOn w:val="1"/>
    <w:next w:val="21"/>
    <w:qFormat/>
    <w:uiPriority w:val="0"/>
    <w:pPr>
      <w:widowControl/>
      <w:numPr>
        <w:ilvl w:val="0"/>
        <w:numId w:val="1"/>
      </w:numPr>
      <w:tabs>
        <w:tab w:val="clear" w:pos="2880"/>
      </w:tabs>
      <w:spacing w:after="240"/>
      <w:ind w:left="1620" w:firstLine="0"/>
      <w:jc w:val="left"/>
    </w:pPr>
    <w:rPr>
      <w:kern w:val="0"/>
      <w:sz w:val="20"/>
      <w:lang w:eastAsia="en-US"/>
    </w:rPr>
  </w:style>
  <w:style w:type="paragraph" w:customStyle="1" w:styleId="21">
    <w:name w:val="xl71"/>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character" w:styleId="24">
    <w:name w:val="page number"/>
    <w:qFormat/>
    <w:uiPriority w:val="0"/>
  </w:style>
  <w:style w:type="paragraph" w:customStyle="1" w:styleId="25">
    <w:name w:val="TOC 标题1"/>
    <w:basedOn w:val="3"/>
    <w:next w:val="1"/>
    <w:unhideWhenUsed/>
    <w:qFormat/>
    <w:uiPriority w:val="39"/>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正文1"/>
    <w:qFormat/>
    <w:uiPriority w:val="99"/>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9">
    <w:name w:val="纯文本1"/>
    <w:basedOn w:val="1"/>
    <w:qFormat/>
    <w:uiPriority w:val="99"/>
    <w:pPr>
      <w:adjustRightInd w:val="0"/>
      <w:textAlignment w:val="baseline"/>
    </w:pPr>
    <w:rPr>
      <w:rFonts w:ascii="宋体" w:hAnsi="Courier New" w:eastAsia="楷体_GB2312"/>
      <w:sz w:val="26"/>
      <w:szCs w:val="20"/>
    </w:rPr>
  </w:style>
  <w:style w:type="character" w:customStyle="1" w:styleId="30">
    <w:name w:val="font01"/>
    <w:basedOn w:val="23"/>
    <w:qFormat/>
    <w:uiPriority w:val="0"/>
    <w:rPr>
      <w:rFonts w:hint="eastAsia" w:ascii="宋体" w:hAnsi="宋体" w:eastAsia="宋体" w:cs="宋体"/>
      <w:color w:val="000000"/>
      <w:sz w:val="16"/>
      <w:szCs w:val="16"/>
      <w:u w:val="none"/>
    </w:rPr>
  </w:style>
  <w:style w:type="character" w:customStyle="1" w:styleId="31">
    <w:name w:val="font81"/>
    <w:basedOn w:val="23"/>
    <w:qFormat/>
    <w:uiPriority w:val="0"/>
    <w:rPr>
      <w:rFonts w:hint="eastAsia" w:ascii="宋体" w:hAnsi="宋体" w:eastAsia="宋体" w:cs="宋体"/>
      <w:color w:val="000000"/>
      <w:sz w:val="16"/>
      <w:szCs w:val="16"/>
      <w:u w:val="none"/>
      <w:vertAlign w:val="superscript"/>
    </w:rPr>
  </w:style>
  <w:style w:type="character" w:customStyle="1" w:styleId="32">
    <w:name w:val="font21"/>
    <w:basedOn w:val="23"/>
    <w:qFormat/>
    <w:uiPriority w:val="0"/>
    <w:rPr>
      <w:rFonts w:hint="eastAsia" w:ascii="宋体" w:hAnsi="宋体" w:eastAsia="宋体" w:cs="宋体"/>
      <w:color w:val="000000"/>
      <w:sz w:val="16"/>
      <w:szCs w:val="16"/>
      <w:u w:val="none"/>
    </w:rPr>
  </w:style>
  <w:style w:type="character" w:customStyle="1" w:styleId="33">
    <w:name w:val="font91"/>
    <w:basedOn w:val="23"/>
    <w:qFormat/>
    <w:uiPriority w:val="0"/>
    <w:rPr>
      <w:rFonts w:hint="eastAsia" w:ascii="宋体" w:hAnsi="宋体" w:eastAsia="宋体" w:cs="宋体"/>
      <w:color w:val="000000"/>
      <w:sz w:val="16"/>
      <w:szCs w:val="16"/>
      <w:u w:val="none"/>
      <w:vertAlign w:val="superscript"/>
    </w:rPr>
  </w:style>
  <w:style w:type="character" w:customStyle="1" w:styleId="34">
    <w:name w:val="font71"/>
    <w:basedOn w:val="23"/>
    <w:qFormat/>
    <w:uiPriority w:val="0"/>
    <w:rPr>
      <w:rFonts w:hint="eastAsia" w:ascii="宋体" w:hAnsi="宋体" w:eastAsia="宋体" w:cs="宋体"/>
      <w:color w:val="333333"/>
      <w:sz w:val="16"/>
      <w:szCs w:val="16"/>
      <w:u w:val="none"/>
    </w:rPr>
  </w:style>
  <w:style w:type="character" w:customStyle="1" w:styleId="35">
    <w:name w:val="font101"/>
    <w:basedOn w:val="23"/>
    <w:qFormat/>
    <w:uiPriority w:val="0"/>
    <w:rPr>
      <w:rFonts w:hint="eastAsia" w:ascii="宋体" w:hAnsi="宋体" w:eastAsia="宋体" w:cs="宋体"/>
      <w:color w:val="333333"/>
      <w:sz w:val="16"/>
      <w:szCs w:val="16"/>
      <w:u w:val="none"/>
      <w:vertAlign w:val="superscript"/>
    </w:rPr>
  </w:style>
  <w:style w:type="paragraph" w:customStyle="1" w:styleId="36">
    <w:name w:val="表格文字"/>
    <w:basedOn w:val="1"/>
    <w:qFormat/>
    <w:uiPriority w:val="0"/>
    <w:pPr>
      <w:jc w:val="left"/>
    </w:pPr>
    <w:rPr>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1"/>
    <customShpInfo spid="_x0000_s2062"/>
    <customShpInfo spid="_x0000_s1026" textRotate="1"/>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34348</Words>
  <Characters>37676</Characters>
  <Lines>0</Lines>
  <Paragraphs>0</Paragraphs>
  <TotalTime>8</TotalTime>
  <ScaleCrop>false</ScaleCrop>
  <LinksUpToDate>false</LinksUpToDate>
  <CharactersWithSpaces>40441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2022-09-21T10:14:00Z</dcterms:created>
  <dc:creator>lenovo</dc:creator>
  <cp:lastModifiedBy>WPS_1601980288</cp:lastModifiedBy>
  <dcterms:modified xsi:type="dcterms:W3CDTF">2022-09-26T03:40:10Z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8BAA320852384066B3DB9B20B639451D</vt:lpwstr>
  </property>
</Properties>
</file>