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color w:val="auto"/>
          <w:sz w:val="40"/>
          <w:szCs w:val="40"/>
        </w:rPr>
      </w:pPr>
      <w:r>
        <w:rPr>
          <w:rFonts w:hint="eastAsia" w:ascii="华文中宋" w:hAnsi="华文中宋" w:eastAsia="华文中宋"/>
          <w:color w:val="auto"/>
          <w:sz w:val="40"/>
          <w:szCs w:val="40"/>
        </w:rPr>
        <w:t>招标公告</w:t>
      </w:r>
    </w:p>
    <w:p>
      <w:pPr>
        <w:rPr>
          <w:color w:val="auto"/>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u w:val="single"/>
          <w:lang w:val="en-US" w:eastAsia="zh-CN"/>
        </w:rPr>
        <w:t>阿勒泰市公安局2022年执法执勤车辆采购项目</w:t>
      </w:r>
      <w:r>
        <w:rPr>
          <w:rFonts w:hint="eastAsia" w:ascii="仿宋" w:hAnsi="仿宋" w:eastAsia="仿宋"/>
          <w:color w:val="auto"/>
          <w:sz w:val="28"/>
          <w:szCs w:val="28"/>
        </w:rPr>
        <w:t>的潜在投标人应在</w:t>
      </w:r>
      <w:r>
        <w:rPr>
          <w:rFonts w:hint="eastAsia" w:ascii="仿宋" w:hAnsi="仿宋" w:eastAsia="仿宋" w:cs="宋体"/>
          <w:b w:val="0"/>
          <w:color w:val="auto"/>
          <w:sz w:val="28"/>
          <w:szCs w:val="28"/>
          <w:u w:val="single"/>
        </w:rPr>
        <w:t>新疆天壹中山工程咨询有限公司（阿勒泰市团结路2区润德茗苑1栋四层6号）</w:t>
      </w:r>
      <w:r>
        <w:rPr>
          <w:rFonts w:hint="eastAsia" w:ascii="仿宋" w:hAnsi="仿宋" w:eastAsia="仿宋"/>
          <w:color w:val="auto"/>
          <w:sz w:val="28"/>
          <w:szCs w:val="28"/>
        </w:rPr>
        <w:t>获取招标文件，并于</w:t>
      </w:r>
      <w:r>
        <w:rPr>
          <w:rFonts w:hint="eastAsia" w:ascii="仿宋" w:hAnsi="仿宋" w:eastAsia="仿宋"/>
          <w:color w:val="auto"/>
          <w:sz w:val="28"/>
          <w:szCs w:val="28"/>
          <w:u w:val="single"/>
          <w:lang w:val="en-US" w:eastAsia="zh-CN"/>
        </w:rPr>
        <w:t>2022</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28</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 xml:space="preserve">点 </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北京时间）前递交投标</w:t>
      </w:r>
      <w:r>
        <w:rPr>
          <w:rFonts w:ascii="仿宋" w:hAnsi="仿宋" w:eastAsia="仿宋"/>
          <w:bCs/>
          <w:color w:val="auto"/>
          <w:sz w:val="28"/>
          <w:szCs w:val="28"/>
        </w:rPr>
        <w:t>文件</w:t>
      </w:r>
      <w:r>
        <w:rPr>
          <w:rFonts w:hint="eastAsia" w:ascii="仿宋" w:hAnsi="仿宋" w:eastAsia="仿宋"/>
          <w:color w:val="auto"/>
          <w:sz w:val="28"/>
          <w:szCs w:val="28"/>
        </w:rPr>
        <w:t>。</w:t>
      </w:r>
    </w:p>
    <w:p>
      <w:pPr>
        <w:rPr>
          <w:color w:val="auto"/>
          <w:sz w:val="28"/>
          <w:szCs w:val="28"/>
        </w:rPr>
      </w:pPr>
    </w:p>
    <w:p>
      <w:pPr>
        <w:pStyle w:val="5"/>
        <w:tabs>
          <w:tab w:val="left" w:pos="540"/>
        </w:tabs>
        <w:spacing w:line="360" w:lineRule="auto"/>
        <w:rPr>
          <w:rFonts w:ascii="黑体" w:hAnsi="黑体" w:cs="宋体"/>
          <w:b w:val="0"/>
          <w:color w:val="auto"/>
          <w:sz w:val="28"/>
          <w:szCs w:val="28"/>
        </w:rPr>
      </w:pPr>
      <w:bookmarkStart w:id="0" w:name="_Toc35393621"/>
      <w:bookmarkStart w:id="1" w:name="_Toc28359079"/>
      <w:bookmarkStart w:id="2" w:name="_Toc35393790"/>
      <w:bookmarkStart w:id="3" w:name="_Toc28359002"/>
      <w:bookmarkStart w:id="4" w:name="_Hlk24379207"/>
      <w:r>
        <w:rPr>
          <w:rFonts w:hint="eastAsia" w:ascii="黑体" w:hAnsi="黑体" w:cs="宋体"/>
          <w:b w:val="0"/>
          <w:color w:val="auto"/>
          <w:sz w:val="28"/>
          <w:szCs w:val="28"/>
        </w:rPr>
        <w:t>一、项目基本情况</w:t>
      </w:r>
      <w:bookmarkEnd w:id="0"/>
      <w:bookmarkEnd w:id="1"/>
      <w:bookmarkEnd w:id="2"/>
      <w:bookmarkEnd w:id="3"/>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ALTZFCG2022-136</w:t>
      </w:r>
    </w:p>
    <w:p>
      <w:pPr>
        <w:ind w:firstLine="560" w:firstLineChars="200"/>
        <w:rPr>
          <w:rFonts w:hint="eastAsia" w:ascii="仿宋" w:hAnsi="仿宋" w:eastAsia="仿宋"/>
          <w:color w:val="auto"/>
          <w:sz w:val="28"/>
          <w:szCs w:val="28"/>
          <w:u w:val="none"/>
        </w:rPr>
      </w:pPr>
      <w:r>
        <w:rPr>
          <w:rFonts w:hint="eastAsia" w:ascii="仿宋" w:hAnsi="仿宋" w:eastAsia="仿宋"/>
          <w:color w:val="auto"/>
          <w:sz w:val="28"/>
          <w:szCs w:val="28"/>
        </w:rPr>
        <w:t>项目名称：</w:t>
      </w:r>
      <w:bookmarkEnd w:id="4"/>
      <w:r>
        <w:rPr>
          <w:rFonts w:hint="eastAsia" w:ascii="仿宋" w:hAnsi="仿宋" w:eastAsia="仿宋"/>
          <w:color w:val="auto"/>
          <w:sz w:val="28"/>
          <w:szCs w:val="28"/>
          <w:lang w:val="en-US" w:eastAsia="zh-CN"/>
        </w:rPr>
        <w:t>阿勒泰市公安局2022年执法执勤车辆采购项目</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420</w:t>
      </w:r>
      <w:r>
        <w:rPr>
          <w:rFonts w:ascii="仿宋" w:hAnsi="仿宋" w:eastAsia="仿宋" w:cs="仿宋"/>
          <w:sz w:val="28"/>
        </w:rPr>
        <w:t>万</w:t>
      </w:r>
      <w:r>
        <w:rPr>
          <w:rFonts w:hint="eastAsia" w:ascii="仿宋" w:hAnsi="仿宋" w:eastAsia="仿宋" w:cs="仿宋"/>
          <w:sz w:val="28"/>
          <w:lang w:val="en-US" w:eastAsia="zh-CN"/>
        </w:rPr>
        <w:t>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399.6</w:t>
      </w:r>
      <w:r>
        <w:rPr>
          <w:rFonts w:ascii="仿宋" w:hAnsi="仿宋" w:eastAsia="仿宋" w:cs="仿宋"/>
          <w:sz w:val="28"/>
        </w:rPr>
        <w:t>万</w:t>
      </w:r>
      <w:r>
        <w:rPr>
          <w:rFonts w:hint="eastAsia" w:ascii="仿宋" w:hAnsi="仿宋" w:eastAsia="仿宋" w:cs="仿宋"/>
          <w:sz w:val="28"/>
          <w:lang w:val="en-US" w:eastAsia="zh-CN"/>
        </w:rPr>
        <w:t>元</w:t>
      </w:r>
    </w:p>
    <w:p>
      <w:pPr>
        <w:adjustRightInd w:val="0"/>
        <w:spacing w:line="600" w:lineRule="exact"/>
        <w:ind w:firstLine="560"/>
        <w:contextualSpacing/>
        <w:rPr>
          <w:rFonts w:hint="eastAsia" w:ascii="仿宋" w:hAnsi="仿宋" w:eastAsia="仿宋"/>
          <w:color w:val="auto"/>
          <w:sz w:val="28"/>
          <w:szCs w:val="28"/>
          <w:lang w:val="en-US" w:eastAsia="zh-CN"/>
        </w:rPr>
      </w:pPr>
      <w:r>
        <w:rPr>
          <w:rFonts w:hint="eastAsia" w:ascii="仿宋" w:hAnsi="仿宋" w:eastAsia="仿宋"/>
          <w:color w:val="auto"/>
          <w:sz w:val="28"/>
          <w:szCs w:val="28"/>
        </w:rPr>
        <w:t>采购需求：</w:t>
      </w:r>
      <w:r>
        <w:rPr>
          <w:rFonts w:hint="eastAsia" w:ascii="仿宋" w:hAnsi="仿宋" w:eastAsia="仿宋"/>
          <w:color w:val="auto"/>
          <w:sz w:val="28"/>
          <w:szCs w:val="28"/>
          <w:lang w:val="en-US" w:eastAsia="zh-CN"/>
        </w:rPr>
        <w:t>执法执勤车辆采购，其1：车辆整体长度不低于4800mm，宽度不低于1830mm，高度不低于1450mm ，共计19辆（纯电动）；</w:t>
      </w:r>
    </w:p>
    <w:p>
      <w:pPr>
        <w:adjustRightInd w:val="0"/>
        <w:spacing w:line="600" w:lineRule="exact"/>
        <w:ind w:firstLine="1024" w:firstLineChars="366"/>
        <w:contextualSpacing/>
        <w:rPr>
          <w:rFonts w:hint="default" w:ascii="仿宋" w:hAnsi="仿宋" w:eastAsia="仿宋" w:cs="仿宋"/>
          <w:color w:val="auto"/>
          <w:sz w:val="28"/>
          <w:lang w:val="en-US" w:eastAsia="zh-CN"/>
        </w:rPr>
      </w:pPr>
      <w:r>
        <w:rPr>
          <w:rFonts w:hint="eastAsia" w:ascii="仿宋" w:hAnsi="仿宋" w:eastAsia="仿宋"/>
          <w:color w:val="auto"/>
          <w:sz w:val="28"/>
          <w:szCs w:val="28"/>
          <w:lang w:val="en-US" w:eastAsia="zh-CN"/>
        </w:rPr>
        <w:t>其2：车辆整体长度不低于4900mm，宽度不低于1930mm，高度不低于1450mm，共计1辆（纯电动）</w:t>
      </w:r>
      <w:r>
        <w:rPr>
          <w:rFonts w:hint="default" w:ascii="仿宋" w:hAnsi="仿宋" w:eastAsia="仿宋" w:cs="仿宋"/>
          <w:color w:val="auto"/>
          <w:sz w:val="28"/>
          <w:lang w:val="en-US" w:eastAsia="zh-CN"/>
        </w:rPr>
        <w:t>（</w:t>
      </w:r>
      <w:r>
        <w:rPr>
          <w:rFonts w:hint="eastAsia" w:ascii="仿宋" w:hAnsi="仿宋" w:eastAsia="仿宋" w:cs="仿宋"/>
          <w:color w:val="auto"/>
          <w:sz w:val="28"/>
          <w:lang w:val="en-US" w:eastAsia="zh-CN"/>
        </w:rPr>
        <w:t>详细参数见招标文件</w:t>
      </w:r>
      <w:r>
        <w:rPr>
          <w:rFonts w:hint="default" w:ascii="仿宋" w:hAnsi="仿宋" w:eastAsia="仿宋" w:cs="仿宋"/>
          <w:color w:val="auto"/>
          <w:sz w:val="28"/>
          <w:lang w:val="en-US" w:eastAsia="zh-CN"/>
        </w:rPr>
        <w:t>）</w:t>
      </w:r>
    </w:p>
    <w:p>
      <w:pPr>
        <w:adjustRightInd w:val="0"/>
        <w:spacing w:line="360" w:lineRule="auto"/>
        <w:ind w:firstLine="560"/>
        <w:contextualSpacing/>
        <w:rPr>
          <w:rFonts w:hint="default" w:ascii="仿宋" w:hAnsi="仿宋" w:eastAsia="仿宋" w:cs="仿宋"/>
          <w:color w:val="auto"/>
          <w:sz w:val="28"/>
          <w:lang w:val="en-US"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highlight w:val="none"/>
          <w:lang w:val="en-US" w:eastAsia="zh-CN"/>
        </w:rPr>
        <w:t>见招标文件</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color w:val="auto"/>
          <w:sz w:val="28"/>
          <w:szCs w:val="28"/>
          <w:lang w:val="en-US" w:eastAsia="zh-CN"/>
        </w:rPr>
        <w:t>不</w:t>
      </w:r>
      <w:r>
        <w:rPr>
          <w:rFonts w:hint="eastAsia" w:ascii="仿宋" w:hAnsi="仿宋" w:eastAsia="仿宋"/>
          <w:color w:val="auto"/>
          <w:sz w:val="28"/>
          <w:szCs w:val="28"/>
        </w:rPr>
        <w:t>接受联合体投标。</w:t>
      </w:r>
    </w:p>
    <w:p>
      <w:pPr>
        <w:pStyle w:val="5"/>
        <w:tabs>
          <w:tab w:val="left" w:pos="540"/>
        </w:tabs>
        <w:spacing w:line="360" w:lineRule="auto"/>
        <w:rPr>
          <w:rFonts w:ascii="黑体" w:hAnsi="黑体" w:cs="宋体"/>
          <w:b w:val="0"/>
          <w:color w:val="auto"/>
          <w:sz w:val="28"/>
          <w:szCs w:val="28"/>
        </w:rPr>
      </w:pPr>
      <w:bookmarkStart w:id="5" w:name="_Toc35393622"/>
      <w:bookmarkStart w:id="6" w:name="_Toc28359080"/>
      <w:bookmarkStart w:id="7" w:name="_Toc35393791"/>
      <w:bookmarkStart w:id="8" w:name="_Toc28359003"/>
      <w:r>
        <w:rPr>
          <w:rFonts w:hint="eastAsia" w:ascii="黑体" w:hAnsi="黑体" w:cs="宋体"/>
          <w:b w:val="0"/>
          <w:color w:val="auto"/>
          <w:sz w:val="28"/>
          <w:szCs w:val="28"/>
        </w:rPr>
        <w:t>二、申请人的资格要求：</w:t>
      </w:r>
      <w:bookmarkEnd w:id="5"/>
      <w:bookmarkEnd w:id="6"/>
      <w:bookmarkEnd w:id="7"/>
      <w:bookmarkEnd w:id="8"/>
    </w:p>
    <w:p>
      <w:pPr>
        <w:adjustRightInd w:val="0"/>
        <w:spacing w:line="600" w:lineRule="exact"/>
        <w:ind w:firstLine="560"/>
        <w:contextualSpacing/>
        <w:rPr>
          <w:rFonts w:ascii="仿宋" w:hAnsi="仿宋" w:eastAsia="仿宋" w:cs="仿宋"/>
          <w:color w:val="auto"/>
          <w:sz w:val="28"/>
        </w:rPr>
      </w:pPr>
      <w:bookmarkStart w:id="9" w:name="_Toc35393623"/>
      <w:bookmarkStart w:id="10" w:name="_Toc35393792"/>
      <w:bookmarkStart w:id="11" w:name="_Toc28359081"/>
      <w:bookmarkStart w:id="12" w:name="_Toc28359004"/>
      <w:r>
        <w:rPr>
          <w:rFonts w:ascii="仿宋" w:hAnsi="仿宋" w:eastAsia="仿宋" w:cs="仿宋"/>
          <w:color w:val="auto"/>
          <w:sz w:val="28"/>
        </w:rPr>
        <w:t>2.落实政府采购政策需满足的资格要求：</w:t>
      </w:r>
      <w:r>
        <w:rPr>
          <w:rFonts w:hint="eastAsia" w:ascii="仿宋" w:hAnsi="仿宋" w:eastAsia="仿宋" w:cs="仿宋"/>
          <w:color w:val="auto"/>
          <w:sz w:val="28"/>
          <w:lang w:val="en-US" w:eastAsia="zh-CN"/>
        </w:rPr>
        <w:t>1、《财政部国家发展改革委关于印发〈节能产品政府采购实施意见〉的通知》(财库〔2004〕185号);2、《财政部环保总局关于环境标志产品政府采购实施的意见》(财库〔2006〕90号)；3、《政府采购促进中小企业发展管理办法》（财库〔2020〕46号）、财库〔2022〕19号的规定(财库〔2020〕46号)；4、《关于促进残疾人就业政府采购政策的通知》(财库〔2017〕141号)；5、《关于政府采购支持监狱企业发展有关问题的通知》(财库〔2014〕68号)；6、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adjustRightInd w:val="0"/>
        <w:spacing w:line="600" w:lineRule="exact"/>
        <w:ind w:firstLine="560"/>
        <w:contextualSpacing/>
        <w:rPr>
          <w:rFonts w:hint="default" w:ascii="仿宋" w:hAnsi="仿宋" w:eastAsia="仿宋" w:cs="仿宋"/>
          <w:i/>
          <w:color w:val="auto"/>
          <w:sz w:val="28"/>
          <w:u w:val="single"/>
          <w:lang w:val="en-US" w:eastAsia="zh-CN"/>
        </w:rPr>
      </w:pPr>
      <w:r>
        <w:rPr>
          <w:rFonts w:ascii="仿宋" w:hAnsi="仿宋" w:eastAsia="仿宋" w:cs="仿宋"/>
          <w:color w:val="auto"/>
          <w:sz w:val="28"/>
        </w:rPr>
        <w:t>3.本项目的特定资格要求：</w:t>
      </w:r>
      <w:r>
        <w:rPr>
          <w:rFonts w:hint="eastAsia" w:ascii="仿宋" w:hAnsi="仿宋" w:eastAsia="仿宋" w:cs="仿宋"/>
          <w:color w:val="auto"/>
          <w:sz w:val="28"/>
          <w:lang w:val="en-US" w:eastAsia="zh-CN"/>
        </w:rPr>
        <w:t>本项目为中小微企业预留份额采购项目，面向中小微企业采购，供应商应提供“中小企业声明函”</w:t>
      </w:r>
    </w:p>
    <w:p>
      <w:pPr>
        <w:pStyle w:val="5"/>
        <w:tabs>
          <w:tab w:val="left" w:pos="540"/>
        </w:tabs>
        <w:spacing w:line="360" w:lineRule="auto"/>
        <w:rPr>
          <w:rFonts w:ascii="黑体" w:hAnsi="黑体" w:cs="宋体"/>
          <w:b w:val="0"/>
          <w:color w:val="auto"/>
          <w:sz w:val="28"/>
          <w:szCs w:val="28"/>
        </w:rPr>
      </w:pPr>
      <w:r>
        <w:rPr>
          <w:rFonts w:hint="eastAsia" w:ascii="黑体" w:hAnsi="黑体" w:cs="宋体"/>
          <w:b w:val="0"/>
          <w:color w:val="auto"/>
          <w:sz w:val="28"/>
          <w:szCs w:val="28"/>
        </w:rPr>
        <w:t>三、获取招标文件</w:t>
      </w:r>
      <w:bookmarkEnd w:id="9"/>
      <w:bookmarkEnd w:id="10"/>
      <w:bookmarkEnd w:id="11"/>
      <w:bookmarkEnd w:id="12"/>
    </w:p>
    <w:p>
      <w:pPr>
        <w:spacing w:line="360" w:lineRule="auto"/>
        <w:ind w:firstLine="54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10</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9</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10</w:t>
      </w:r>
      <w:bookmarkStart w:id="35" w:name="_GoBack"/>
      <w:bookmarkEnd w:id="35"/>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13</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，每天上午</w:t>
      </w:r>
      <w:r>
        <w:rPr>
          <w:rFonts w:hint="eastAsia" w:ascii="仿宋" w:hAnsi="仿宋" w:eastAsia="仿宋" w:cs="宋体"/>
          <w:color w:val="auto"/>
          <w:sz w:val="28"/>
          <w:szCs w:val="28"/>
          <w:lang w:val="en-US" w:eastAsia="zh-CN"/>
        </w:rPr>
        <w:t>10:30</w:t>
      </w:r>
      <w:r>
        <w:rPr>
          <w:rFonts w:hint="eastAsia" w:ascii="仿宋" w:hAnsi="仿宋" w:eastAsia="仿宋" w:cs="宋体"/>
          <w:color w:val="auto"/>
          <w:sz w:val="28"/>
          <w:szCs w:val="28"/>
        </w:rPr>
        <w:t>至</w:t>
      </w:r>
      <w:r>
        <w:rPr>
          <w:rFonts w:hint="eastAsia" w:ascii="仿宋" w:hAnsi="仿宋" w:eastAsia="仿宋" w:cs="宋体"/>
          <w:color w:val="auto"/>
          <w:sz w:val="28"/>
          <w:szCs w:val="28"/>
          <w:lang w:val="en-US" w:eastAsia="zh-CN"/>
        </w:rPr>
        <w:t>13:30</w:t>
      </w:r>
      <w:r>
        <w:rPr>
          <w:rFonts w:hint="eastAsia" w:ascii="仿宋" w:hAnsi="仿宋" w:eastAsia="仿宋" w:cs="宋体"/>
          <w:color w:val="auto"/>
          <w:sz w:val="28"/>
          <w:szCs w:val="28"/>
        </w:rPr>
        <w:t>，下午</w:t>
      </w:r>
      <w:r>
        <w:rPr>
          <w:rFonts w:hint="eastAsia" w:ascii="仿宋" w:hAnsi="仿宋" w:eastAsia="仿宋" w:cs="宋体"/>
          <w:color w:val="auto"/>
          <w:sz w:val="28"/>
          <w:szCs w:val="28"/>
          <w:u w:val="none"/>
          <w:lang w:val="en-US" w:eastAsia="zh-CN"/>
        </w:rPr>
        <w:t>16:30</w:t>
      </w:r>
      <w:r>
        <w:rPr>
          <w:rFonts w:hint="eastAsia" w:ascii="仿宋" w:hAnsi="仿宋" w:eastAsia="仿宋" w:cs="宋体"/>
          <w:color w:val="auto"/>
          <w:sz w:val="28"/>
          <w:szCs w:val="28"/>
        </w:rPr>
        <w:t>至</w:t>
      </w:r>
      <w:r>
        <w:rPr>
          <w:rFonts w:hint="eastAsia" w:ascii="仿宋" w:hAnsi="仿宋" w:eastAsia="仿宋" w:cs="宋体"/>
          <w:color w:val="auto"/>
          <w:sz w:val="28"/>
          <w:szCs w:val="28"/>
          <w:u w:val="none"/>
          <w:lang w:val="en-US" w:eastAsia="zh-CN"/>
        </w:rPr>
        <w:t>19:30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auto"/>
          <w:sz w:val="28"/>
          <w:szCs w:val="28"/>
        </w:rPr>
        <w:t>除外）</w:t>
      </w:r>
    </w:p>
    <w:p>
      <w:pPr>
        <w:spacing w:line="360" w:lineRule="auto"/>
        <w:ind w:firstLine="540"/>
        <w:rPr>
          <w:rFonts w:ascii="仿宋" w:hAnsi="仿宋" w:eastAsia="仿宋" w:cs="宋体"/>
          <w:color w:val="auto"/>
          <w:sz w:val="28"/>
          <w:szCs w:val="28"/>
          <w:u w:val="single"/>
        </w:rPr>
      </w:pPr>
      <w:r>
        <w:rPr>
          <w:rFonts w:hint="eastAsia" w:ascii="仿宋" w:hAnsi="仿宋" w:eastAsia="仿宋" w:cs="宋体"/>
          <w:color w:val="auto"/>
          <w:sz w:val="28"/>
          <w:szCs w:val="28"/>
        </w:rPr>
        <w:t>地点：</w:t>
      </w:r>
      <w:r>
        <w:rPr>
          <w:rFonts w:hint="eastAsia" w:ascii="仿宋" w:hAnsi="仿宋" w:eastAsia="仿宋" w:cs="宋体"/>
          <w:color w:val="auto"/>
          <w:sz w:val="28"/>
          <w:szCs w:val="28"/>
          <w:lang w:val="en-US" w:eastAsia="zh-CN"/>
        </w:rPr>
        <w:t>新疆天壹中山工程咨询有限公司(阿勒泰市团结路2区润德茗苑1栋四层6号)</w:t>
      </w:r>
    </w:p>
    <w:p>
      <w:pPr>
        <w:spacing w:line="360" w:lineRule="auto"/>
        <w:ind w:firstLine="540"/>
        <w:rPr>
          <w:rFonts w:ascii="仿宋" w:hAnsi="仿宋" w:eastAsia="仿宋" w:cs="宋体"/>
          <w:color w:val="auto"/>
          <w:sz w:val="28"/>
          <w:szCs w:val="28"/>
          <w:u w:val="single"/>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val="en-US" w:eastAsia="zh-CN"/>
        </w:rPr>
        <w:t>线上线下均可获取</w:t>
      </w:r>
    </w:p>
    <w:p>
      <w:pPr>
        <w:spacing w:line="360" w:lineRule="auto"/>
        <w:ind w:firstLine="540"/>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300元/套，售后概不退回</w:t>
      </w:r>
    </w:p>
    <w:p>
      <w:pPr>
        <w:pStyle w:val="5"/>
        <w:tabs>
          <w:tab w:val="left" w:pos="540"/>
        </w:tabs>
        <w:spacing w:line="360" w:lineRule="auto"/>
        <w:rPr>
          <w:rFonts w:ascii="黑体" w:hAnsi="黑体" w:cs="宋体"/>
          <w:b w:val="0"/>
          <w:color w:val="auto"/>
          <w:sz w:val="28"/>
          <w:szCs w:val="28"/>
        </w:rPr>
      </w:pPr>
      <w:bookmarkStart w:id="13" w:name="_Toc28359005"/>
      <w:bookmarkStart w:id="14" w:name="_Toc28359082"/>
      <w:bookmarkStart w:id="15" w:name="_Toc35393793"/>
      <w:bookmarkStart w:id="16" w:name="_Toc35393624"/>
      <w:r>
        <w:rPr>
          <w:rFonts w:hint="eastAsia" w:ascii="黑体" w:hAnsi="黑体" w:cs="宋体"/>
          <w:b w:val="0"/>
          <w:color w:val="auto"/>
          <w:sz w:val="28"/>
          <w:szCs w:val="28"/>
        </w:rPr>
        <w:t>四、提交投标文件</w:t>
      </w:r>
      <w:bookmarkEnd w:id="13"/>
      <w:bookmarkEnd w:id="14"/>
      <w:r>
        <w:rPr>
          <w:rFonts w:hint="eastAsia" w:ascii="黑体" w:hAnsi="黑体" w:cs="宋体"/>
          <w:b w:val="0"/>
          <w:color w:val="auto"/>
          <w:sz w:val="28"/>
          <w:szCs w:val="28"/>
        </w:rPr>
        <w:t>截止时间、开标时间和地点</w:t>
      </w:r>
      <w:bookmarkEnd w:id="15"/>
      <w:bookmarkEnd w:id="16"/>
    </w:p>
    <w:p>
      <w:pPr>
        <w:ind w:firstLine="560" w:firstLineChars="200"/>
        <w:rPr>
          <w:rFonts w:hint="eastAsia" w:ascii="仿宋" w:hAnsi="仿宋" w:eastAsia="仿宋"/>
          <w:bCs/>
          <w:color w:val="auto"/>
          <w:sz w:val="28"/>
          <w:szCs w:val="28"/>
        </w:rPr>
      </w:pPr>
      <w:r>
        <w:rPr>
          <w:rFonts w:hint="eastAsia" w:ascii="仿宋" w:hAnsi="仿宋" w:eastAsia="仿宋"/>
          <w:color w:val="auto"/>
          <w:sz w:val="28"/>
          <w:szCs w:val="28"/>
        </w:rPr>
        <w:t>截止时间</w:t>
      </w:r>
      <w:r>
        <w:rPr>
          <w:rFonts w:hint="eastAsia" w:ascii="仿宋" w:hAnsi="仿宋" w:eastAsia="仿宋"/>
          <w:color w:val="auto"/>
          <w:sz w:val="28"/>
          <w:szCs w:val="28"/>
          <w:highlight w:val="none"/>
        </w:rPr>
        <w:t>：</w:t>
      </w:r>
      <w:r>
        <w:rPr>
          <w:rFonts w:hint="eastAsia" w:ascii="仿宋" w:hAnsi="仿宋" w:eastAsia="仿宋"/>
          <w:bCs/>
          <w:color w:val="auto"/>
          <w:sz w:val="28"/>
          <w:szCs w:val="28"/>
          <w:u w:val="single"/>
          <w:lang w:val="en-US" w:eastAsia="zh-CN"/>
        </w:rPr>
        <w:t>2022</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28</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地点：</w:t>
      </w:r>
      <w:r>
        <w:rPr>
          <w:rFonts w:hint="eastAsia" w:ascii="仿宋" w:hAnsi="仿宋" w:eastAsia="仿宋"/>
          <w:color w:val="auto"/>
          <w:sz w:val="28"/>
          <w:szCs w:val="28"/>
          <w:lang w:val="en-US" w:eastAsia="zh-CN"/>
        </w:rPr>
        <w:t>新疆天壹中山工程咨询有限公司(阿勒泰市团结路2区润德茗苑1栋四层6号)</w:t>
      </w:r>
    </w:p>
    <w:p>
      <w:pPr>
        <w:pStyle w:val="5"/>
        <w:tabs>
          <w:tab w:val="left" w:pos="540"/>
        </w:tabs>
        <w:spacing w:line="360" w:lineRule="auto"/>
        <w:jc w:val="left"/>
        <w:rPr>
          <w:rFonts w:ascii="黑体" w:hAnsi="黑体" w:eastAsia="黑体" w:cs="黑体"/>
          <w:b w:val="0"/>
          <w:color w:val="auto"/>
          <w:kern w:val="2"/>
          <w:sz w:val="28"/>
          <w:szCs w:val="22"/>
          <w:lang w:val="en-US" w:eastAsia="zh-CN" w:bidi="ar-SA"/>
        </w:rPr>
      </w:pPr>
      <w:bookmarkStart w:id="17" w:name="_Toc28359093"/>
      <w:bookmarkStart w:id="18" w:name="_Toc35393633"/>
      <w:bookmarkStart w:id="19" w:name="_Toc28359016"/>
      <w:bookmarkStart w:id="20" w:name="_Toc35393802"/>
      <w:r>
        <w:rPr>
          <w:rFonts w:hint="eastAsia" w:ascii="黑体" w:hAnsi="黑体" w:eastAsia="黑体" w:cs="黑体"/>
          <w:b w:val="0"/>
          <w:color w:val="auto"/>
          <w:kern w:val="2"/>
          <w:sz w:val="28"/>
          <w:szCs w:val="22"/>
          <w:lang w:val="en-US" w:eastAsia="zh-CN" w:bidi="ar-SA"/>
        </w:rPr>
        <w:t>五、开启</w:t>
      </w:r>
      <w:bookmarkEnd w:id="17"/>
      <w:bookmarkEnd w:id="18"/>
      <w:bookmarkEnd w:id="19"/>
      <w:bookmarkEnd w:id="20"/>
    </w:p>
    <w:p>
      <w:pPr>
        <w:adjustRightInd w:val="0"/>
        <w:spacing w:line="600" w:lineRule="exact"/>
        <w:ind w:firstLine="560"/>
        <w:contextualSpacing/>
        <w:rPr>
          <w:rFonts w:ascii="仿宋" w:hAnsi="仿宋" w:eastAsia="仿宋" w:cs="仿宋"/>
          <w:color w:val="auto"/>
          <w:sz w:val="28"/>
        </w:rPr>
      </w:pPr>
      <w:r>
        <w:rPr>
          <w:rFonts w:hint="eastAsia" w:ascii="仿宋" w:hAnsi="仿宋" w:eastAsia="仿宋" w:cs="仿宋"/>
          <w:color w:val="auto"/>
          <w:sz w:val="28"/>
        </w:rPr>
        <w:t>时间：</w:t>
      </w:r>
      <w:r>
        <w:rPr>
          <w:rFonts w:ascii="仿宋" w:hAnsi="仿宋" w:eastAsia="仿宋" w:cs="仿宋"/>
          <w:color w:val="auto"/>
          <w:sz w:val="28"/>
          <w:u w:val="single"/>
        </w:rPr>
        <w:t>202</w:t>
      </w:r>
      <w:r>
        <w:rPr>
          <w:rFonts w:hint="eastAsia" w:ascii="仿宋" w:hAnsi="仿宋" w:eastAsia="仿宋" w:cs="仿宋"/>
          <w:color w:val="auto"/>
          <w:sz w:val="28"/>
          <w:u w:val="single"/>
          <w:lang w:val="en-US" w:eastAsia="zh-CN"/>
        </w:rPr>
        <w:t>2</w:t>
      </w:r>
      <w:r>
        <w:rPr>
          <w:rFonts w:ascii="仿宋" w:hAnsi="仿宋" w:eastAsia="仿宋" w:cs="仿宋"/>
          <w:color w:val="auto"/>
          <w:sz w:val="28"/>
          <w:u w:val="single"/>
        </w:rPr>
        <w:t>年</w:t>
      </w:r>
      <w:r>
        <w:rPr>
          <w:rFonts w:hint="eastAsia" w:ascii="仿宋" w:hAnsi="仿宋" w:eastAsia="仿宋" w:cs="仿宋"/>
          <w:color w:val="auto"/>
          <w:sz w:val="28"/>
          <w:u w:val="single"/>
          <w:lang w:val="en-US" w:eastAsia="zh-CN"/>
        </w:rPr>
        <w:t>10</w:t>
      </w:r>
      <w:r>
        <w:rPr>
          <w:rFonts w:ascii="仿宋" w:hAnsi="仿宋" w:eastAsia="仿宋" w:cs="仿宋"/>
          <w:color w:val="auto"/>
          <w:sz w:val="28"/>
          <w:u w:val="single"/>
        </w:rPr>
        <w:t>月</w:t>
      </w:r>
      <w:r>
        <w:rPr>
          <w:rFonts w:hint="eastAsia" w:ascii="仿宋" w:hAnsi="仿宋" w:eastAsia="仿宋" w:cs="仿宋"/>
          <w:color w:val="auto"/>
          <w:sz w:val="28"/>
          <w:u w:val="single"/>
          <w:lang w:val="en-US" w:eastAsia="zh-CN"/>
        </w:rPr>
        <w:t>28</w:t>
      </w:r>
      <w:r>
        <w:rPr>
          <w:rFonts w:ascii="仿宋" w:hAnsi="仿宋" w:eastAsia="仿宋" w:cs="仿宋"/>
          <w:color w:val="auto"/>
          <w:sz w:val="28"/>
          <w:u w:val="single"/>
        </w:rPr>
        <w:t>日</w:t>
      </w:r>
      <w:r>
        <w:rPr>
          <w:rFonts w:hint="eastAsia" w:ascii="仿宋" w:hAnsi="仿宋" w:eastAsia="仿宋" w:cs="仿宋"/>
          <w:color w:val="auto"/>
          <w:sz w:val="28"/>
          <w:u w:val="single"/>
        </w:rPr>
        <w:t>1</w:t>
      </w:r>
      <w:r>
        <w:rPr>
          <w:rFonts w:hint="eastAsia" w:ascii="仿宋" w:hAnsi="仿宋" w:eastAsia="仿宋" w:cs="仿宋"/>
          <w:color w:val="auto"/>
          <w:sz w:val="28"/>
          <w:u w:val="single"/>
          <w:lang w:val="en-US" w:eastAsia="zh-CN"/>
        </w:rPr>
        <w:t>2</w:t>
      </w:r>
      <w:r>
        <w:rPr>
          <w:rFonts w:ascii="仿宋" w:hAnsi="仿宋" w:eastAsia="仿宋" w:cs="仿宋"/>
          <w:color w:val="auto"/>
          <w:sz w:val="28"/>
          <w:u w:val="single"/>
        </w:rPr>
        <w:t>点</w:t>
      </w:r>
      <w:r>
        <w:rPr>
          <w:rFonts w:hint="eastAsia" w:ascii="仿宋" w:hAnsi="仿宋" w:eastAsia="仿宋" w:cs="仿宋"/>
          <w:color w:val="auto"/>
          <w:sz w:val="28"/>
          <w:u w:val="single"/>
          <w:lang w:val="en-US" w:eastAsia="zh-CN"/>
        </w:rPr>
        <w:t>3</w:t>
      </w:r>
      <w:r>
        <w:rPr>
          <w:rFonts w:hint="eastAsia" w:ascii="仿宋" w:hAnsi="仿宋" w:eastAsia="仿宋" w:cs="仿宋"/>
          <w:color w:val="auto"/>
          <w:sz w:val="28"/>
          <w:u w:val="single"/>
        </w:rPr>
        <w:t>0</w:t>
      </w:r>
      <w:r>
        <w:rPr>
          <w:rFonts w:ascii="仿宋" w:hAnsi="仿宋" w:eastAsia="仿宋" w:cs="仿宋"/>
          <w:color w:val="auto"/>
          <w:sz w:val="28"/>
          <w:u w:val="single"/>
        </w:rPr>
        <w:t>分</w:t>
      </w:r>
      <w:r>
        <w:rPr>
          <w:rFonts w:hint="eastAsia" w:ascii="仿宋" w:hAnsi="仿宋" w:eastAsia="仿宋" w:cs="仿宋"/>
          <w:color w:val="auto"/>
          <w:sz w:val="28"/>
        </w:rPr>
        <w:t>（北京时间）</w:t>
      </w:r>
    </w:p>
    <w:p>
      <w:pPr>
        <w:ind w:firstLine="560" w:firstLineChars="200"/>
        <w:rPr>
          <w:rFonts w:ascii="仿宋" w:hAnsi="仿宋" w:eastAsia="仿宋"/>
          <w:bCs/>
          <w:color w:val="auto"/>
          <w:sz w:val="28"/>
          <w:szCs w:val="28"/>
          <w:u w:val="single"/>
        </w:rPr>
      </w:pPr>
      <w:r>
        <w:rPr>
          <w:rFonts w:hint="eastAsia" w:ascii="仿宋" w:hAnsi="仿宋" w:eastAsia="仿宋" w:cs="仿宋"/>
          <w:color w:val="auto"/>
          <w:sz w:val="28"/>
        </w:rPr>
        <w:t>地点：新疆天壹中山工程咨询有限公司</w:t>
      </w:r>
      <w:r>
        <w:rPr>
          <w:rFonts w:hint="eastAsia" w:ascii="仿宋" w:hAnsi="仿宋" w:eastAsia="仿宋" w:cs="仿宋"/>
          <w:color w:val="auto"/>
          <w:sz w:val="28"/>
          <w:lang w:eastAsia="zh-CN"/>
        </w:rPr>
        <w:t>（</w:t>
      </w:r>
      <w:r>
        <w:rPr>
          <w:rFonts w:hint="eastAsia" w:ascii="仿宋" w:hAnsi="仿宋" w:eastAsia="仿宋" w:cs="仿宋"/>
          <w:color w:val="auto"/>
          <w:sz w:val="28"/>
        </w:rPr>
        <w:t>新疆阿勒泰市团结路2区润德茗苑1栋四层6号</w:t>
      </w:r>
      <w:r>
        <w:rPr>
          <w:rFonts w:hint="eastAsia" w:ascii="仿宋" w:hAnsi="仿宋" w:eastAsia="仿宋" w:cs="仿宋"/>
          <w:color w:val="auto"/>
          <w:sz w:val="28"/>
          <w:lang w:eastAsia="zh-CN"/>
        </w:rPr>
        <w:t>）</w:t>
      </w:r>
    </w:p>
    <w:p>
      <w:pPr>
        <w:pStyle w:val="5"/>
        <w:tabs>
          <w:tab w:val="left" w:pos="540"/>
        </w:tabs>
        <w:spacing w:line="360" w:lineRule="auto"/>
        <w:rPr>
          <w:rFonts w:ascii="黑体" w:hAnsi="黑体" w:cs="宋体"/>
          <w:b w:val="0"/>
          <w:color w:val="auto"/>
          <w:sz w:val="28"/>
          <w:szCs w:val="28"/>
        </w:rPr>
      </w:pPr>
      <w:bookmarkStart w:id="21" w:name="_Toc28359084"/>
      <w:bookmarkStart w:id="22" w:name="_Toc28359007"/>
      <w:bookmarkStart w:id="23" w:name="_Toc35393625"/>
      <w:bookmarkStart w:id="24" w:name="_Toc35393794"/>
      <w:r>
        <w:rPr>
          <w:rFonts w:hint="eastAsia" w:ascii="黑体" w:hAnsi="黑体" w:cs="宋体"/>
          <w:b w:val="0"/>
          <w:color w:val="auto"/>
          <w:sz w:val="28"/>
          <w:szCs w:val="28"/>
          <w:lang w:val="en-US" w:eastAsia="zh-CN"/>
        </w:rPr>
        <w:t>六</w:t>
      </w:r>
      <w:r>
        <w:rPr>
          <w:rFonts w:hint="eastAsia" w:ascii="黑体" w:hAnsi="黑体" w:cs="宋体"/>
          <w:b w:val="0"/>
          <w:color w:val="auto"/>
          <w:sz w:val="28"/>
          <w:szCs w:val="28"/>
        </w:rPr>
        <w:t>、公告期限</w:t>
      </w:r>
      <w:bookmarkEnd w:id="21"/>
      <w:bookmarkEnd w:id="22"/>
      <w:bookmarkEnd w:id="23"/>
      <w:bookmarkEnd w:id="24"/>
    </w:p>
    <w:p>
      <w:pPr>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自本公告发布之日起5个工作日。</w:t>
      </w:r>
    </w:p>
    <w:p>
      <w:pPr>
        <w:pStyle w:val="5"/>
        <w:numPr>
          <w:ilvl w:val="0"/>
          <w:numId w:val="0"/>
        </w:numPr>
        <w:tabs>
          <w:tab w:val="left" w:pos="540"/>
        </w:tabs>
        <w:spacing w:line="360" w:lineRule="auto"/>
        <w:rPr>
          <w:rFonts w:hint="eastAsia" w:ascii="仿宋" w:hAnsi="仿宋" w:eastAsia="仿宋" w:cs="宋体"/>
          <w:color w:val="auto"/>
          <w:kern w:val="0"/>
          <w:sz w:val="28"/>
          <w:szCs w:val="28"/>
          <w:u w:val="none"/>
          <w:lang w:val="en-US" w:eastAsia="zh-CN"/>
        </w:rPr>
      </w:pPr>
      <w:bookmarkStart w:id="25" w:name="_Toc35393795"/>
      <w:bookmarkStart w:id="26" w:name="_Toc35393626"/>
      <w:r>
        <w:rPr>
          <w:rFonts w:hint="eastAsia" w:ascii="黑体" w:hAnsi="黑体" w:cs="宋体"/>
          <w:b w:val="0"/>
          <w:color w:val="auto"/>
          <w:sz w:val="28"/>
          <w:szCs w:val="28"/>
          <w:lang w:val="en-US" w:eastAsia="zh-CN"/>
        </w:rPr>
        <w:t>七、</w:t>
      </w:r>
      <w:r>
        <w:rPr>
          <w:rFonts w:hint="eastAsia" w:ascii="黑体" w:hAnsi="黑体" w:cs="宋体"/>
          <w:b w:val="0"/>
          <w:color w:val="auto"/>
          <w:sz w:val="28"/>
          <w:szCs w:val="28"/>
        </w:rPr>
        <w:t>其他补充事宜</w:t>
      </w:r>
      <w:bookmarkEnd w:id="25"/>
      <w:bookmarkEnd w:id="26"/>
    </w:p>
    <w:p>
      <w:pPr>
        <w:numPr>
          <w:ilvl w:val="0"/>
          <w:numId w:val="0"/>
        </w:numPr>
        <w:rPr>
          <w:rFonts w:hint="eastAsia" w:ascii="仿宋" w:hAnsi="仿宋" w:eastAsia="仿宋" w:cs="宋体"/>
          <w:color w:val="auto"/>
          <w:kern w:val="0"/>
          <w:sz w:val="28"/>
          <w:szCs w:val="28"/>
          <w:u w:val="none"/>
          <w:lang w:val="en-US" w:eastAsia="zh-CN"/>
        </w:rPr>
      </w:pPr>
      <w:r>
        <w:rPr>
          <w:rFonts w:hint="eastAsia" w:ascii="仿宋" w:hAnsi="仿宋" w:eastAsia="仿宋" w:cs="宋体"/>
          <w:color w:val="auto"/>
          <w:kern w:val="0"/>
          <w:sz w:val="28"/>
          <w:szCs w:val="28"/>
          <w:u w:val="none"/>
          <w:lang w:val="en-US" w:eastAsia="zh-CN"/>
        </w:rPr>
        <w:t>1.线下获取：①法定代表人身份证明或法定代表人授权委托书；②法定代表人身份证或被授权委托人身份证；③营业执照；④中小企业声明函；以上证件需提供原件及加盖公章的复印件一式贰份。</w:t>
      </w:r>
    </w:p>
    <w:p>
      <w:pPr>
        <w:numPr>
          <w:ilvl w:val="0"/>
          <w:numId w:val="0"/>
        </w:numPr>
        <w:rPr>
          <w:color w:val="auto"/>
          <w:sz w:val="28"/>
          <w:szCs w:val="28"/>
        </w:rPr>
      </w:pPr>
      <w:r>
        <w:rPr>
          <w:rFonts w:hint="eastAsia" w:ascii="仿宋" w:hAnsi="仿宋" w:eastAsia="仿宋" w:cs="宋体"/>
          <w:color w:val="auto"/>
          <w:kern w:val="0"/>
          <w:sz w:val="28"/>
          <w:szCs w:val="28"/>
          <w:u w:val="none"/>
          <w:lang w:val="en-US" w:eastAsia="zh-CN"/>
        </w:rPr>
        <w:t>2.线上获取：①法定代表人身份证明或法定代表人授权委托书；②法定代表人身份证或被授权委托人身份证；③营业执照；④中小企业声明函；以上证件彩色扫描并加盖单位电子章发至邮箱（需注明单位名称及联系方式，并将以上证件合为一个电子文档方便查看）：1260007691@qq.com（开标前另外携带以上证件加盖公章的复印件一式贰份）。  </w:t>
      </w:r>
    </w:p>
    <w:p>
      <w:pPr>
        <w:pStyle w:val="5"/>
        <w:tabs>
          <w:tab w:val="left" w:pos="540"/>
        </w:tabs>
        <w:spacing w:line="360" w:lineRule="auto"/>
        <w:rPr>
          <w:rFonts w:hint="eastAsia" w:ascii="黑体" w:hAnsi="黑体" w:cs="宋体"/>
          <w:b w:val="0"/>
          <w:color w:val="auto"/>
          <w:sz w:val="28"/>
          <w:szCs w:val="28"/>
        </w:rPr>
      </w:pPr>
      <w:bookmarkStart w:id="27" w:name="_Toc35393627"/>
      <w:bookmarkStart w:id="28" w:name="_Toc35393796"/>
      <w:bookmarkStart w:id="29" w:name="_Toc28359008"/>
      <w:bookmarkStart w:id="30" w:name="_Toc28359085"/>
      <w:r>
        <w:rPr>
          <w:rFonts w:hint="eastAsia" w:ascii="黑体" w:hAnsi="黑体" w:cs="宋体"/>
          <w:b w:val="0"/>
          <w:color w:val="auto"/>
          <w:sz w:val="28"/>
          <w:szCs w:val="28"/>
          <w:lang w:val="en-US" w:eastAsia="zh-CN"/>
        </w:rPr>
        <w:t>八</w:t>
      </w:r>
      <w:r>
        <w:rPr>
          <w:rFonts w:hint="eastAsia" w:ascii="黑体" w:hAnsi="黑体" w:cs="宋体"/>
          <w:b w:val="0"/>
          <w:color w:val="auto"/>
          <w:sz w:val="28"/>
          <w:szCs w:val="28"/>
        </w:rPr>
        <w:t>、对本次招标提出询问，请按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7"/>
      <w:bookmarkEnd w:id="28"/>
      <w:bookmarkEnd w:id="29"/>
      <w:bookmarkEnd w:id="30"/>
      <w:bookmarkStart w:id="31" w:name="_Toc28359096"/>
      <w:bookmarkStart w:id="32" w:name="_Toc35393806"/>
      <w:bookmarkStart w:id="33" w:name="_Toc35393637"/>
      <w:bookmarkStart w:id="34" w:name="_Toc28359019"/>
    </w:p>
    <w:bookmarkEnd w:id="31"/>
    <w:bookmarkEnd w:id="32"/>
    <w:bookmarkEnd w:id="33"/>
    <w:bookmarkEnd w:id="34"/>
    <w:p>
      <w:pPr>
        <w:keepNext/>
        <w:keepLines/>
        <w:adjustRightInd w:val="0"/>
        <w:spacing w:before="260" w:after="260" w:line="600" w:lineRule="exact"/>
        <w:ind w:firstLine="840"/>
        <w:contextualSpacing/>
        <w:jc w:val="left"/>
        <w:rPr>
          <w:rFonts w:ascii="仿宋" w:hAnsi="仿宋" w:eastAsia="仿宋" w:cs="仿宋"/>
          <w:color w:val="auto"/>
          <w:sz w:val="28"/>
        </w:rPr>
      </w:pPr>
      <w:r>
        <w:rPr>
          <w:rFonts w:ascii="仿宋" w:hAnsi="仿宋" w:eastAsia="仿宋" w:cs="仿宋"/>
          <w:color w:val="auto"/>
          <w:sz w:val="28"/>
        </w:rPr>
        <w:t>1.招标人信息</w:t>
      </w:r>
    </w:p>
    <w:p>
      <w:pPr>
        <w:adjustRightInd w:val="0"/>
        <w:spacing w:line="600" w:lineRule="exact"/>
        <w:ind w:left="1129" w:hanging="350"/>
        <w:contextualSpacing/>
        <w:jc w:val="left"/>
        <w:rPr>
          <w:rFonts w:hint="default" w:ascii="仿宋" w:hAnsi="仿宋" w:eastAsia="仿宋" w:cs="仿宋"/>
          <w:color w:val="auto"/>
          <w:sz w:val="28"/>
          <w:u w:val="single"/>
          <w:lang w:val="en-US" w:eastAsia="zh-CN"/>
        </w:rPr>
      </w:pPr>
      <w:r>
        <w:rPr>
          <w:rFonts w:ascii="仿宋" w:hAnsi="仿宋" w:eastAsia="仿宋" w:cs="仿宋"/>
          <w:color w:val="auto"/>
          <w:sz w:val="28"/>
        </w:rPr>
        <w:t>名    称：</w:t>
      </w:r>
      <w:r>
        <w:rPr>
          <w:rFonts w:hint="eastAsia" w:ascii="仿宋" w:hAnsi="仿宋" w:eastAsia="仿宋" w:cs="仿宋"/>
          <w:color w:val="auto"/>
          <w:sz w:val="28"/>
          <w:u w:val="single"/>
          <w:lang w:val="en-US" w:eastAsia="zh-CN"/>
        </w:rPr>
        <w:t>阿勒泰市公安局</w:t>
      </w:r>
    </w:p>
    <w:p>
      <w:pPr>
        <w:adjustRightInd w:val="0"/>
        <w:spacing w:line="600" w:lineRule="exact"/>
        <w:ind w:left="1129" w:hanging="350"/>
        <w:contextualSpacing/>
        <w:jc w:val="left"/>
        <w:rPr>
          <w:rFonts w:hint="eastAsia" w:ascii="仿宋" w:hAnsi="仿宋" w:eastAsia="仿宋" w:cs="仿宋"/>
          <w:color w:val="auto"/>
          <w:sz w:val="28"/>
          <w:u w:val="single"/>
          <w:lang w:eastAsia="zh-CN"/>
        </w:rPr>
      </w:pPr>
      <w:r>
        <w:rPr>
          <w:rFonts w:ascii="仿宋" w:hAnsi="仿宋" w:eastAsia="仿宋" w:cs="仿宋"/>
          <w:color w:val="auto"/>
          <w:sz w:val="28"/>
        </w:rPr>
        <w:t>地    址：</w:t>
      </w:r>
      <w:r>
        <w:rPr>
          <w:rFonts w:hint="eastAsia" w:ascii="仿宋" w:hAnsi="仿宋" w:eastAsia="仿宋" w:cs="仿宋"/>
          <w:color w:val="auto"/>
          <w:sz w:val="28"/>
          <w:u w:val="single"/>
          <w:lang w:val="en-US" w:eastAsia="zh-CN"/>
        </w:rPr>
        <w:t>阿勒泰市</w:t>
      </w:r>
    </w:p>
    <w:p>
      <w:pPr>
        <w:adjustRightInd w:val="0"/>
        <w:spacing w:line="600" w:lineRule="exact"/>
        <w:ind w:left="1129" w:hanging="350"/>
        <w:contextualSpacing/>
        <w:jc w:val="left"/>
        <w:rPr>
          <w:rFonts w:hint="default" w:ascii="仿宋" w:hAnsi="仿宋" w:eastAsia="仿宋" w:cs="仿宋"/>
          <w:color w:val="auto"/>
          <w:sz w:val="28"/>
          <w:u w:val="single"/>
          <w:lang w:val="en-US" w:eastAsia="zh-CN"/>
        </w:rPr>
      </w:pPr>
      <w:r>
        <w:rPr>
          <w:rFonts w:ascii="仿宋" w:hAnsi="仿宋" w:eastAsia="仿宋" w:cs="仿宋"/>
          <w:color w:val="auto"/>
          <w:sz w:val="28"/>
        </w:rPr>
        <w:t>联系方式：</w:t>
      </w:r>
      <w:r>
        <w:rPr>
          <w:rFonts w:ascii="仿宋" w:hAnsi="仿宋" w:eastAsia="仿宋" w:cs="仿宋"/>
          <w:color w:val="auto"/>
          <w:sz w:val="28"/>
          <w:u w:val="single"/>
        </w:rPr>
        <w:t>0906-2315606</w:t>
      </w:r>
    </w:p>
    <w:p>
      <w:pPr>
        <w:adjustRightInd w:val="0"/>
        <w:spacing w:line="600" w:lineRule="exact"/>
        <w:ind w:left="1129" w:hanging="350"/>
        <w:contextualSpacing/>
        <w:jc w:val="left"/>
        <w:rPr>
          <w:rFonts w:ascii="仿宋" w:hAnsi="仿宋" w:eastAsia="仿宋" w:cs="仿宋"/>
          <w:color w:val="auto"/>
          <w:sz w:val="28"/>
        </w:rPr>
      </w:pPr>
      <w:r>
        <w:rPr>
          <w:rFonts w:ascii="仿宋" w:hAnsi="仿宋" w:eastAsia="仿宋" w:cs="仿宋"/>
          <w:color w:val="auto"/>
          <w:sz w:val="28"/>
        </w:rPr>
        <w:t>2.采购代理机构信息</w:t>
      </w:r>
    </w:p>
    <w:p>
      <w:pPr>
        <w:adjustRightInd w:val="0"/>
        <w:spacing w:line="600" w:lineRule="exact"/>
        <w:ind w:left="1129" w:hanging="350"/>
        <w:contextualSpacing/>
        <w:jc w:val="left"/>
        <w:rPr>
          <w:rFonts w:ascii="仿宋" w:hAnsi="仿宋" w:eastAsia="仿宋" w:cs="仿宋"/>
          <w:color w:val="auto"/>
          <w:sz w:val="28"/>
        </w:rPr>
      </w:pPr>
      <w:r>
        <w:rPr>
          <w:rFonts w:ascii="仿宋" w:hAnsi="仿宋" w:eastAsia="仿宋" w:cs="仿宋"/>
          <w:color w:val="auto"/>
          <w:sz w:val="28"/>
        </w:rPr>
        <w:t>名    称：</w:t>
      </w:r>
      <w:r>
        <w:rPr>
          <w:rFonts w:ascii="仿宋" w:hAnsi="仿宋" w:eastAsia="仿宋" w:cs="仿宋"/>
          <w:color w:val="auto"/>
          <w:sz w:val="28"/>
          <w:u w:val="single"/>
        </w:rPr>
        <w:t>新疆天壹中山工程咨询有限公司</w:t>
      </w:r>
      <w:r>
        <w:rPr>
          <w:rFonts w:ascii="仿宋" w:hAnsi="仿宋" w:eastAsia="仿宋" w:cs="仿宋"/>
          <w:color w:val="auto"/>
          <w:sz w:val="28"/>
        </w:rPr>
        <w:t>　　　　　　　　　</w:t>
      </w:r>
    </w:p>
    <w:p>
      <w:pPr>
        <w:adjustRightInd w:val="0"/>
        <w:spacing w:line="600" w:lineRule="exact"/>
        <w:ind w:left="1129" w:hanging="350"/>
        <w:contextualSpacing/>
        <w:jc w:val="left"/>
        <w:rPr>
          <w:rFonts w:ascii="仿宋" w:hAnsi="仿宋" w:eastAsia="仿宋" w:cs="仿宋"/>
          <w:color w:val="auto"/>
          <w:sz w:val="28"/>
        </w:rPr>
      </w:pPr>
      <w:r>
        <w:rPr>
          <w:rFonts w:ascii="仿宋" w:hAnsi="仿宋" w:eastAsia="仿宋" w:cs="仿宋"/>
          <w:color w:val="auto"/>
          <w:sz w:val="28"/>
        </w:rPr>
        <w:t>地　　址：</w:t>
      </w:r>
      <w:r>
        <w:rPr>
          <w:rFonts w:ascii="仿宋" w:hAnsi="仿宋" w:eastAsia="仿宋" w:cs="仿宋"/>
          <w:color w:val="auto"/>
          <w:sz w:val="28"/>
          <w:u w:val="single"/>
        </w:rPr>
        <w:t>阿勒泰市团结路2区润德茗苑1栋四层6号</w:t>
      </w:r>
      <w:r>
        <w:rPr>
          <w:rFonts w:ascii="仿宋" w:hAnsi="仿宋" w:eastAsia="仿宋" w:cs="仿宋"/>
          <w:color w:val="auto"/>
          <w:sz w:val="28"/>
        </w:rPr>
        <w:t>　　　　　　</w:t>
      </w:r>
    </w:p>
    <w:p>
      <w:pPr>
        <w:adjustRightInd w:val="0"/>
        <w:spacing w:line="600" w:lineRule="exact"/>
        <w:ind w:left="1129" w:hanging="350"/>
        <w:contextualSpacing/>
        <w:jc w:val="left"/>
        <w:rPr>
          <w:rFonts w:ascii="仿宋" w:hAnsi="仿宋" w:eastAsia="仿宋" w:cs="仿宋"/>
          <w:color w:val="auto"/>
          <w:sz w:val="28"/>
        </w:rPr>
      </w:pPr>
      <w:r>
        <w:rPr>
          <w:rFonts w:ascii="仿宋" w:hAnsi="仿宋" w:eastAsia="仿宋" w:cs="仿宋"/>
          <w:color w:val="auto"/>
          <w:sz w:val="28"/>
        </w:rPr>
        <w:t>联系方式：</w:t>
      </w:r>
      <w:r>
        <w:rPr>
          <w:rFonts w:ascii="仿宋" w:hAnsi="仿宋" w:eastAsia="仿宋" w:cs="仿宋"/>
          <w:color w:val="auto"/>
          <w:sz w:val="28"/>
          <w:u w:val="single"/>
        </w:rPr>
        <w:t>0906-628680</w:t>
      </w:r>
      <w:r>
        <w:rPr>
          <w:rFonts w:hint="eastAsia" w:ascii="仿宋" w:hAnsi="仿宋" w:eastAsia="仿宋" w:cs="仿宋"/>
          <w:color w:val="auto"/>
          <w:sz w:val="28"/>
          <w:u w:val="single"/>
          <w:lang w:val="en-US" w:eastAsia="zh-CN"/>
        </w:rPr>
        <w:t>1</w:t>
      </w:r>
      <w:r>
        <w:rPr>
          <w:rFonts w:ascii="仿宋" w:hAnsi="仿宋" w:eastAsia="仿宋" w:cs="仿宋"/>
          <w:color w:val="auto"/>
          <w:sz w:val="28"/>
        </w:rPr>
        <w:t>　</w:t>
      </w:r>
    </w:p>
    <w:p>
      <w:pPr>
        <w:spacing w:line="360" w:lineRule="auto"/>
        <w:ind w:firstLine="840"/>
        <w:rPr>
          <w:rFonts w:ascii="仿宋" w:hAnsi="仿宋" w:eastAsia="仿宋" w:cs="仿宋"/>
          <w:color w:val="auto"/>
          <w:sz w:val="28"/>
          <w:u w:val="none"/>
        </w:rPr>
      </w:pPr>
      <w:r>
        <w:rPr>
          <w:rFonts w:ascii="仿宋" w:hAnsi="仿宋" w:eastAsia="仿宋" w:cs="仿宋"/>
          <w:color w:val="auto"/>
          <w:sz w:val="28"/>
          <w:u w:val="none"/>
        </w:rPr>
        <w:t>3.项目联系方式</w:t>
      </w:r>
    </w:p>
    <w:p>
      <w:pPr>
        <w:spacing w:line="360" w:lineRule="auto"/>
        <w:ind w:firstLine="840"/>
        <w:rPr>
          <w:rFonts w:ascii="仿宋" w:hAnsi="仿宋" w:eastAsia="仿宋" w:cs="仿宋"/>
          <w:color w:val="auto"/>
          <w:sz w:val="28"/>
          <w:u w:val="single"/>
        </w:rPr>
      </w:pPr>
      <w:r>
        <w:rPr>
          <w:rFonts w:ascii="仿宋" w:hAnsi="仿宋" w:eastAsia="仿宋" w:cs="仿宋"/>
          <w:color w:val="auto"/>
          <w:sz w:val="28"/>
          <w:u w:val="none"/>
        </w:rPr>
        <w:t>项目联系人：</w:t>
      </w:r>
      <w:r>
        <w:rPr>
          <w:rFonts w:hint="eastAsia" w:ascii="仿宋" w:hAnsi="仿宋" w:eastAsia="仿宋" w:cs="仿宋"/>
          <w:color w:val="auto"/>
          <w:sz w:val="28"/>
          <w:u w:val="single"/>
          <w:lang w:val="en-US" w:eastAsia="zh-CN"/>
        </w:rPr>
        <w:t>董元元</w:t>
      </w:r>
      <w:r>
        <w:rPr>
          <w:rFonts w:ascii="仿宋" w:hAnsi="仿宋" w:eastAsia="仿宋" w:cs="仿宋"/>
          <w:color w:val="auto"/>
          <w:sz w:val="28"/>
          <w:u w:val="single"/>
        </w:rPr>
        <w:t xml:space="preserve">   </w:t>
      </w:r>
    </w:p>
    <w:p>
      <w:pPr>
        <w:pStyle w:val="6"/>
        <w:spacing w:line="360" w:lineRule="auto"/>
        <w:ind w:firstLine="840" w:firstLineChars="300"/>
        <w:rPr>
          <w:rFonts w:hint="eastAsia" w:ascii="仿宋" w:hAnsi="仿宋" w:eastAsia="仿宋" w:cs="仿宋"/>
          <w:color w:val="auto"/>
          <w:sz w:val="28"/>
          <w:u w:val="single"/>
          <w:lang w:val="en-US" w:eastAsia="zh-CN"/>
        </w:rPr>
      </w:pPr>
      <w:r>
        <w:rPr>
          <w:rFonts w:ascii="仿宋" w:hAnsi="仿宋" w:eastAsia="仿宋" w:cs="仿宋"/>
          <w:color w:val="auto"/>
          <w:sz w:val="28"/>
          <w:u w:val="none"/>
        </w:rPr>
        <w:t>电　　 话：</w:t>
      </w:r>
      <w:r>
        <w:rPr>
          <w:rFonts w:ascii="仿宋" w:hAnsi="仿宋" w:eastAsia="仿宋" w:cs="仿宋"/>
          <w:color w:val="auto"/>
          <w:sz w:val="28"/>
          <w:u w:val="single"/>
        </w:rPr>
        <w:t>0906-628680</w:t>
      </w:r>
      <w:r>
        <w:rPr>
          <w:rFonts w:hint="eastAsia" w:ascii="仿宋" w:hAnsi="仿宋" w:eastAsia="仿宋" w:cs="仿宋"/>
          <w:color w:val="auto"/>
          <w:sz w:val="28"/>
          <w:u w:val="single"/>
          <w:lang w:val="en-US" w:eastAsia="zh-CN"/>
        </w:rPr>
        <w:t>1</w:t>
      </w: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ind w:right="640"/>
        <w:jc w:val="center"/>
        <w:rPr>
          <w:rFonts w:ascii="宋体" w:hAnsi="宋体" w:eastAsia="宋体" w:cs="宋体"/>
          <w:sz w:val="24"/>
        </w:rPr>
      </w:pPr>
      <w:r>
        <w:rPr>
          <w:rFonts w:ascii="宋体" w:hAnsi="宋体" w:eastAsia="宋体" w:cs="宋体"/>
          <w:b/>
          <w:spacing w:val="20"/>
          <w:sz w:val="32"/>
          <w:szCs w:val="32"/>
        </w:rPr>
        <w:t>中小企业声明</w:t>
      </w:r>
      <w:r>
        <w:rPr>
          <w:rFonts w:ascii="宋体" w:hAnsi="宋体" w:eastAsia="宋体" w:cs="宋体"/>
          <w:b/>
          <w:color w:val="auto"/>
          <w:spacing w:val="20"/>
          <w:sz w:val="32"/>
          <w:szCs w:val="32"/>
        </w:rPr>
        <w:t>函</w:t>
      </w:r>
    </w:p>
    <w:p>
      <w:pPr>
        <w:spacing w:line="480" w:lineRule="auto"/>
        <w:ind w:right="640"/>
        <w:jc w:val="left"/>
        <w:rPr>
          <w:rFonts w:ascii="宋体" w:hAnsi="宋体" w:eastAsia="宋体" w:cs="宋体"/>
          <w:sz w:val="24"/>
        </w:rPr>
      </w:pPr>
      <w:r>
        <w:rPr>
          <w:rFonts w:ascii="宋体" w:hAnsi="宋体" w:eastAsia="宋体" w:cs="宋体"/>
          <w:sz w:val="24"/>
        </w:rPr>
        <w:t xml:space="preserve">    本公司（联合体）郑重声明，根据《政府采购促进中小企业发展管理办法》（财库{2020}46号）的规定，本公司（联合体）参加</w:t>
      </w:r>
      <w:r>
        <w:rPr>
          <w:rFonts w:ascii="宋体" w:hAnsi="宋体" w:eastAsia="宋体" w:cs="宋体"/>
          <w:sz w:val="24"/>
          <w:u w:val="single"/>
        </w:rPr>
        <w:t>（单位名称）</w:t>
      </w:r>
      <w:r>
        <w:rPr>
          <w:rFonts w:ascii="宋体" w:hAnsi="宋体" w:eastAsia="宋体" w:cs="宋体"/>
          <w:sz w:val="24"/>
        </w:rPr>
        <w:t>的</w:t>
      </w:r>
      <w:r>
        <w:rPr>
          <w:rFonts w:ascii="宋体" w:hAnsi="宋体" w:eastAsia="宋体" w:cs="宋体"/>
          <w:sz w:val="24"/>
          <w:u w:val="single"/>
        </w:rPr>
        <w:t>（项目名称）</w:t>
      </w:r>
      <w:r>
        <w:rPr>
          <w:rFonts w:ascii="宋体" w:hAnsi="宋体" w:eastAsia="宋体" w:cs="宋体"/>
          <w:sz w:val="24"/>
        </w:rPr>
        <w:t>采购活动，</w:t>
      </w:r>
      <w:r>
        <w:rPr>
          <w:rFonts w:hint="eastAsia" w:ascii="宋体" w:hAnsi="宋体" w:eastAsia="宋体" w:cs="宋体"/>
          <w:sz w:val="24"/>
          <w:lang w:val="en-US" w:eastAsia="zh-CN"/>
        </w:rPr>
        <w:t>货物全部由符合政策要求的中小企业承接</w:t>
      </w:r>
      <w:r>
        <w:rPr>
          <w:rFonts w:hint="eastAsia" w:ascii="宋体" w:hAnsi="宋体" w:eastAsia="宋体" w:cs="宋体"/>
          <w:sz w:val="24"/>
        </w:rPr>
        <w:t>。</w:t>
      </w:r>
      <w:r>
        <w:rPr>
          <w:rFonts w:ascii="宋体" w:hAnsi="宋体" w:eastAsia="宋体" w:cs="宋体"/>
          <w:sz w:val="24"/>
        </w:rPr>
        <w:t>相关企业（含联合体中的中小企业、签订分包意向协议的中小企业）的具体情况如下：</w:t>
      </w:r>
    </w:p>
    <w:p>
      <w:pPr>
        <w:numPr>
          <w:ilvl w:val="0"/>
          <w:numId w:val="0"/>
        </w:numPr>
        <w:spacing w:line="480" w:lineRule="auto"/>
        <w:ind w:right="640" w:rightChars="0" w:firstLine="480" w:firstLineChars="200"/>
        <w:jc w:val="left"/>
        <w:rPr>
          <w:rFonts w:ascii="宋体" w:hAnsi="宋体" w:eastAsia="宋体" w:cs="宋体"/>
          <w:sz w:val="24"/>
        </w:rPr>
      </w:pPr>
      <w:r>
        <w:rPr>
          <w:rFonts w:ascii="宋体" w:hAnsi="宋体" w:eastAsia="宋体" w:cs="宋体"/>
          <w:sz w:val="24"/>
          <w:u w:val="single"/>
        </w:rPr>
        <w:t>（标的名称）</w:t>
      </w:r>
      <w:r>
        <w:rPr>
          <w:rFonts w:ascii="宋体" w:hAnsi="宋体" w:eastAsia="宋体" w:cs="宋体"/>
          <w:sz w:val="24"/>
        </w:rPr>
        <w:t>，属于</w:t>
      </w:r>
      <w:r>
        <w:rPr>
          <w:rFonts w:ascii="宋体" w:hAnsi="宋体" w:eastAsia="宋体" w:cs="宋体"/>
          <w:sz w:val="24"/>
          <w:u w:val="single"/>
        </w:rPr>
        <w:t>（采购文件中明确地所属行业）</w:t>
      </w:r>
      <w:r>
        <w:rPr>
          <w:rFonts w:ascii="宋体" w:hAnsi="宋体" w:eastAsia="宋体" w:cs="宋体"/>
          <w:sz w:val="24"/>
        </w:rPr>
        <w:t>行业；承建（承接）企业为</w:t>
      </w:r>
      <w:r>
        <w:rPr>
          <w:rFonts w:ascii="宋体" w:hAnsi="宋体" w:eastAsia="宋体" w:cs="宋体"/>
          <w:sz w:val="24"/>
          <w:u w:val="single"/>
        </w:rPr>
        <w:t>（企业名称）</w:t>
      </w:r>
      <w:r>
        <w:rPr>
          <w:rFonts w:ascii="宋体" w:hAnsi="宋体" w:eastAsia="宋体" w:cs="宋体"/>
          <w:sz w:val="24"/>
        </w:rPr>
        <w:t>，从业人员</w:t>
      </w:r>
      <w:r>
        <w:rPr>
          <w:rFonts w:hint="eastAsia" w:ascii="宋体" w:hAnsi="宋体" w:eastAsia="宋体" w:cs="宋体"/>
          <w:sz w:val="24"/>
          <w:u w:val="single"/>
          <w:lang w:val="en-US" w:eastAsia="zh-CN"/>
        </w:rPr>
        <w:t xml:space="preserve">    </w:t>
      </w:r>
      <w:r>
        <w:rPr>
          <w:rFonts w:ascii="宋体" w:hAnsi="宋体" w:eastAsia="宋体" w:cs="宋体"/>
          <w:sz w:val="24"/>
        </w:rPr>
        <w:t>人，营业收入为</w:t>
      </w:r>
      <w:r>
        <w:rPr>
          <w:rFonts w:hint="eastAsia" w:ascii="宋体" w:hAnsi="宋体" w:eastAsia="宋体" w:cs="宋体"/>
          <w:sz w:val="24"/>
          <w:u w:val="single"/>
          <w:lang w:val="en-US" w:eastAsia="zh-CN"/>
        </w:rPr>
        <w:t xml:space="preserve">     </w:t>
      </w:r>
      <w:r>
        <w:rPr>
          <w:rFonts w:ascii="宋体" w:hAnsi="宋体" w:eastAsia="宋体" w:cs="宋体"/>
          <w:sz w:val="24"/>
        </w:rPr>
        <w:t>万元，资产总额为</w:t>
      </w:r>
      <w:r>
        <w:rPr>
          <w:rFonts w:hint="eastAsia" w:ascii="宋体" w:hAnsi="宋体" w:eastAsia="宋体" w:cs="宋体"/>
          <w:sz w:val="24"/>
          <w:u w:val="single"/>
          <w:lang w:val="en-US" w:eastAsia="zh-CN"/>
        </w:rPr>
        <w:t xml:space="preserve">         </w:t>
      </w:r>
      <w:r>
        <w:rPr>
          <w:rFonts w:ascii="宋体" w:hAnsi="宋体" w:eastAsia="宋体" w:cs="宋体"/>
          <w:sz w:val="24"/>
        </w:rPr>
        <w:t>万元，属于</w:t>
      </w:r>
      <w:r>
        <w:rPr>
          <w:rFonts w:ascii="宋体" w:hAnsi="宋体" w:eastAsia="宋体" w:cs="宋体"/>
          <w:sz w:val="24"/>
          <w:u w:val="single"/>
        </w:rPr>
        <w:t>（中型企业、小型企业、微型企业）</w:t>
      </w:r>
      <w:r>
        <w:rPr>
          <w:rFonts w:ascii="宋体" w:hAnsi="宋体" w:eastAsia="宋体" w:cs="宋体"/>
          <w:sz w:val="24"/>
        </w:rPr>
        <w:t>；</w:t>
      </w:r>
    </w:p>
    <w:p>
      <w:pPr>
        <w:spacing w:line="480" w:lineRule="auto"/>
        <w:ind w:right="640" w:firstLine="480"/>
        <w:jc w:val="left"/>
        <w:rPr>
          <w:rFonts w:ascii="宋体" w:hAnsi="宋体" w:eastAsia="宋体" w:cs="宋体"/>
          <w:sz w:val="24"/>
        </w:rPr>
      </w:pPr>
      <w:r>
        <w:rPr>
          <w:rFonts w:ascii="宋体" w:hAnsi="宋体" w:eastAsia="宋体" w:cs="宋体"/>
          <w:sz w:val="24"/>
        </w:rPr>
        <w:t>以上企业，不属于大企业的分支机构，不存在控股股东为大企业的情形，也不存在与大企业的负责人为同一人的情形。</w:t>
      </w:r>
    </w:p>
    <w:p>
      <w:pPr>
        <w:spacing w:line="480" w:lineRule="auto"/>
        <w:ind w:right="640" w:firstLine="480"/>
        <w:jc w:val="left"/>
        <w:rPr>
          <w:rFonts w:ascii="宋体" w:hAnsi="宋体" w:eastAsia="宋体" w:cs="宋体"/>
          <w:sz w:val="24"/>
        </w:rPr>
      </w:pPr>
      <w:r>
        <w:rPr>
          <w:rFonts w:ascii="宋体" w:hAnsi="宋体" w:eastAsia="宋体" w:cs="宋体"/>
          <w:sz w:val="24"/>
        </w:rPr>
        <w:t>本企业对上述声明内容的真实性负责。如有虚假，将依法承担相应责任。</w:t>
      </w:r>
    </w:p>
    <w:p>
      <w:pPr>
        <w:spacing w:line="360" w:lineRule="auto"/>
        <w:ind w:right="640"/>
        <w:jc w:val="left"/>
        <w:rPr>
          <w:rFonts w:hint="eastAsia" w:ascii="宋体" w:hAnsi="宋体" w:eastAsia="宋体" w:cs="宋体"/>
          <w:sz w:val="24"/>
          <w:lang w:eastAsia="zh-CN"/>
        </w:rPr>
      </w:pPr>
    </w:p>
    <w:p>
      <w:pPr>
        <w:spacing w:line="360" w:lineRule="auto"/>
        <w:ind w:right="640"/>
        <w:jc w:val="left"/>
        <w:rPr>
          <w:rFonts w:hint="eastAsia" w:ascii="宋体" w:hAnsi="宋体" w:eastAsia="宋体" w:cs="宋体"/>
          <w:sz w:val="24"/>
          <w:lang w:eastAsia="zh-CN"/>
        </w:rPr>
      </w:pPr>
    </w:p>
    <w:p>
      <w:pPr>
        <w:spacing w:line="360" w:lineRule="auto"/>
        <w:ind w:right="640"/>
        <w:jc w:val="left"/>
        <w:rPr>
          <w:rFonts w:ascii="宋体" w:hAnsi="宋体" w:eastAsia="宋体" w:cs="宋体"/>
          <w:sz w:val="24"/>
        </w:rPr>
      </w:pPr>
      <w:r>
        <w:rPr>
          <w:rFonts w:hint="eastAsia" w:ascii="宋体" w:hAnsi="宋体" w:eastAsia="宋体" w:cs="宋体"/>
          <w:sz w:val="24"/>
          <w:lang w:eastAsia="zh-CN"/>
        </w:rPr>
        <w:t>单位</w:t>
      </w:r>
      <w:r>
        <w:rPr>
          <w:rFonts w:hint="eastAsia" w:ascii="宋体" w:hAnsi="宋体" w:eastAsia="宋体" w:cs="宋体"/>
          <w:sz w:val="24"/>
        </w:rPr>
        <w:t>名称：</w:t>
      </w:r>
      <w:r>
        <w:rPr>
          <w:rFonts w:hint="eastAsia" w:ascii="宋体" w:hAnsi="宋体" w:eastAsia="宋体" w:cs="宋体"/>
          <w:sz w:val="24"/>
          <w:u w:val="single"/>
          <w:lang w:val="en-US" w:eastAsia="zh-CN"/>
        </w:rPr>
        <w:t xml:space="preserve">                   </w:t>
      </w:r>
      <w:r>
        <w:rPr>
          <w:rFonts w:ascii="宋体" w:hAnsi="宋体" w:eastAsia="宋体" w:cs="宋体"/>
          <w:sz w:val="24"/>
        </w:rPr>
        <w:t>(</w:t>
      </w:r>
      <w:r>
        <w:rPr>
          <w:rFonts w:hint="eastAsia" w:ascii="宋体" w:hAnsi="宋体" w:eastAsia="宋体" w:cs="宋体"/>
          <w:sz w:val="24"/>
        </w:rPr>
        <w:t>公章</w:t>
      </w:r>
      <w:r>
        <w:rPr>
          <w:rFonts w:ascii="宋体" w:hAnsi="宋体" w:eastAsia="宋体" w:cs="宋体"/>
          <w:sz w:val="24"/>
        </w:rPr>
        <w:t>)</w:t>
      </w:r>
    </w:p>
    <w:p>
      <w:pPr>
        <w:spacing w:line="360" w:lineRule="auto"/>
        <w:ind w:right="640"/>
        <w:jc w:val="left"/>
        <w:rPr>
          <w:rFonts w:hint="eastAsia"/>
          <w:lang w:val="en-US" w:eastAsia="zh-CN"/>
        </w:rPr>
      </w:pPr>
      <w:r>
        <w:rPr>
          <w:rFonts w:hint="eastAsia" w:ascii="宋体" w:hAnsi="宋体" w:eastAsia="宋体" w:cs="宋体"/>
          <w:sz w:val="24"/>
          <w:lang w:val="en-US" w:eastAsia="zh-CN"/>
        </w:rPr>
        <w:t>日期</w:t>
      </w:r>
      <w:r>
        <w:rPr>
          <w:rFonts w:ascii="宋体" w:hAnsi="宋体" w:eastAsia="宋体" w:cs="宋体"/>
          <w:sz w:val="24"/>
        </w:rPr>
        <w:t>：</w:t>
      </w:r>
    </w:p>
    <w:p>
      <w:pPr>
        <w:pStyle w:val="3"/>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33B79"/>
    <w:rsid w:val="02D00BB0"/>
    <w:rsid w:val="0FFC497B"/>
    <w:rsid w:val="2A717BB9"/>
    <w:rsid w:val="420B2E83"/>
    <w:rsid w:val="50DB0924"/>
    <w:rsid w:val="7013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Normal Indent"/>
    <w:basedOn w:val="1"/>
    <w:qFormat/>
    <w:uiPriority w:val="0"/>
    <w:pPr>
      <w:widowControl/>
      <w:ind w:firstLine="420"/>
      <w:jc w:val="left"/>
    </w:pPr>
    <w:rPr>
      <w:kern w:val="0"/>
      <w:sz w:val="20"/>
      <w:szCs w:val="20"/>
    </w:rPr>
  </w:style>
  <w:style w:type="paragraph" w:styleId="6">
    <w:name w:val="Plain Text"/>
    <w:basedOn w:val="1"/>
    <w:qFormat/>
    <w:uiPriority w:val="0"/>
    <w:rPr>
      <w:rFonts w:ascii="宋体" w:hAnsi="Courier New" w:eastAsia="宋体" w:cs="Times New Roman"/>
      <w:szCs w:val="22"/>
    </w:rPr>
  </w:style>
  <w:style w:type="character" w:customStyle="1" w:styleId="9">
    <w:name w:val="font7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1631</Words>
  <Characters>1835</Characters>
  <Lines>0</Lines>
  <Paragraphs>0</Paragraphs>
  <TotalTime>2</TotalTime>
  <ScaleCrop>false</ScaleCrop>
  <LinksUpToDate>false</LinksUpToDate>
  <CharactersWithSpaces>1916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2022-10-07T14:01:00Z</dcterms:created>
  <dc:creator>南方！</dc:creator>
  <cp:lastModifiedBy>南方！</cp:lastModifiedBy>
  <dcterms:modified xsi:type="dcterms:W3CDTF">2022-10-08T03:00:25Z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35F4838713304132BF35531BB31D5E65</vt:lpwstr>
  </property>
</Properties>
</file>