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440" w:lineRule="exact"/>
        <w:jc w:val="center"/>
        <w:outlineLvl w:val="0"/>
        <w:rPr>
          <w:rFonts w:ascii="宋体" w:hAnsi="宋体"/>
          <w:b/>
          <w:color w:val="auto"/>
          <w:kern w:val="2"/>
          <w:sz w:val="36"/>
          <w:szCs w:val="20"/>
        </w:rPr>
      </w:pPr>
      <w:bookmarkStart w:id="47" w:name="_GoBack"/>
      <w:bookmarkEnd w:id="47"/>
      <w:r>
        <w:rPr>
          <w:rFonts w:hint="eastAsia" w:ascii="宋体" w:hAnsi="宋体"/>
          <w:b/>
          <w:color w:val="auto"/>
          <w:kern w:val="2"/>
          <w:sz w:val="36"/>
          <w:szCs w:val="20"/>
        </w:rPr>
        <w:t>招标公告</w:t>
      </w:r>
    </w:p>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lang w:val="en-US" w:eastAsia="zh-CN"/>
        </w:rPr>
      </w:pPr>
      <w:bookmarkStart w:id="0" w:name="_Toc28359001"/>
      <w:bookmarkStart w:id="1" w:name="_Toc35393789"/>
      <w:r>
        <w:rPr>
          <w:rFonts w:hint="eastAsia" w:ascii="宋体" w:hAnsi="宋体" w:eastAsia="宋体" w:cs="宋体"/>
          <w:color w:val="auto"/>
          <w:sz w:val="32"/>
          <w:szCs w:val="32"/>
          <w:lang w:val="en-US" w:eastAsia="zh-CN"/>
        </w:rPr>
        <w:t>呼图壁县雀尔沟镇空气能热泵及配套设备采购安装项目</w:t>
      </w:r>
    </w:p>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公开招标公告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val="en-US" w:eastAsia="zh-CN"/>
        </w:rPr>
        <w:t>呼图壁县雀尔沟镇空气能热泵及配套设备采购安装项目</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 xml:space="preserve"> 招标项目的潜在投标人应在</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val="en-US" w:eastAsia="zh-CN"/>
        </w:rPr>
        <w:t>呼图壁县东风大街老图书馆四楼425室</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获取</w:t>
      </w: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rPr>
        <w:t>，并于</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2</w:t>
      </w:r>
      <w:r>
        <w:rPr>
          <w:rFonts w:hint="eastAsia" w:ascii="宋体" w:hAnsi="宋体" w:eastAsia="宋体" w:cs="宋体"/>
          <w:bCs/>
          <w:color w:val="auto"/>
          <w:sz w:val="21"/>
          <w:szCs w:val="21"/>
          <w:u w:val="single"/>
        </w:rPr>
        <w:t>年</w:t>
      </w:r>
      <w:r>
        <w:rPr>
          <w:rFonts w:hint="eastAsia" w:ascii="宋体" w:hAnsi="宋体" w:cs="宋体"/>
          <w:bCs/>
          <w:color w:val="auto"/>
          <w:sz w:val="21"/>
          <w:szCs w:val="21"/>
          <w:u w:val="single"/>
          <w:lang w:val="en-US" w:eastAsia="zh-CN"/>
        </w:rPr>
        <w:t>8</w:t>
      </w:r>
      <w:r>
        <w:rPr>
          <w:rFonts w:hint="eastAsia" w:ascii="宋体" w:hAnsi="宋体" w:eastAsia="宋体" w:cs="宋体"/>
          <w:bCs/>
          <w:color w:val="auto"/>
          <w:sz w:val="21"/>
          <w:szCs w:val="21"/>
          <w:u w:val="single"/>
        </w:rPr>
        <w:t>月</w:t>
      </w:r>
      <w:r>
        <w:rPr>
          <w:rFonts w:hint="eastAsia" w:ascii="宋体" w:hAnsi="宋体" w:cs="宋体"/>
          <w:bCs/>
          <w:color w:val="auto"/>
          <w:sz w:val="21"/>
          <w:szCs w:val="21"/>
          <w:u w:val="single"/>
          <w:lang w:val="en-US" w:eastAsia="zh-CN"/>
        </w:rPr>
        <w:t>29</w:t>
      </w:r>
      <w:r>
        <w:rPr>
          <w:rFonts w:hint="eastAsia" w:ascii="宋体" w:hAnsi="宋体" w:eastAsia="宋体" w:cs="宋体"/>
          <w:bCs/>
          <w:color w:val="auto"/>
          <w:sz w:val="21"/>
          <w:szCs w:val="21"/>
          <w:u w:val="single"/>
        </w:rPr>
        <w:t>日11点00分（</w:t>
      </w:r>
      <w:r>
        <w:rPr>
          <w:rFonts w:hint="eastAsia" w:ascii="宋体" w:hAnsi="宋体" w:eastAsia="宋体" w:cs="宋体"/>
          <w:bCs/>
          <w:color w:val="auto"/>
          <w:sz w:val="21"/>
          <w:szCs w:val="21"/>
        </w:rPr>
        <w:t>北京时间）前递交投标文件</w:t>
      </w:r>
      <w:r>
        <w:rPr>
          <w:rFonts w:hint="eastAsia" w:ascii="宋体" w:hAnsi="宋体" w:eastAsia="宋体" w:cs="宋体"/>
          <w:color w:val="auto"/>
          <w:sz w:val="21"/>
          <w:szCs w:val="21"/>
        </w:rPr>
        <w:t>。</w:t>
      </w:r>
    </w:p>
    <w:p>
      <w:pPr>
        <w:pStyle w:val="3"/>
        <w:pageBreakBefore w:val="0"/>
        <w:kinsoku/>
        <w:wordWrap/>
        <w:overflowPunct/>
        <w:topLinePunct w:val="0"/>
        <w:autoSpaceDE/>
        <w:autoSpaceDN/>
        <w:bidi w:val="0"/>
        <w:adjustRightInd/>
        <w:snapToGrid/>
        <w:spacing w:before="0" w:after="0" w:line="360" w:lineRule="auto"/>
        <w:ind w:left="0" w:leftChars="0" w:firstLine="420" w:firstLineChars="200"/>
        <w:jc w:val="left"/>
        <w:textAlignment w:val="auto"/>
        <w:rPr>
          <w:rFonts w:hint="eastAsia" w:ascii="宋体" w:hAnsi="宋体" w:eastAsia="宋体" w:cs="宋体"/>
          <w:b w:val="0"/>
          <w:color w:val="auto"/>
          <w:sz w:val="21"/>
          <w:szCs w:val="21"/>
        </w:rPr>
      </w:pPr>
      <w:bookmarkStart w:id="2" w:name="_Toc15612"/>
      <w:bookmarkStart w:id="3" w:name="_Toc35393621"/>
      <w:bookmarkStart w:id="4" w:name="_Toc28359002"/>
      <w:bookmarkStart w:id="5" w:name="_Toc15763"/>
      <w:bookmarkStart w:id="6" w:name="_Toc35393790"/>
      <w:bookmarkStart w:id="7" w:name="_Toc28359079"/>
      <w:bookmarkStart w:id="8" w:name="_Hlk24379207"/>
      <w:r>
        <w:rPr>
          <w:rFonts w:hint="eastAsia" w:ascii="宋体" w:hAnsi="宋体" w:eastAsia="宋体" w:cs="宋体"/>
          <w:b w:val="0"/>
          <w:color w:val="auto"/>
          <w:sz w:val="21"/>
          <w:szCs w:val="21"/>
        </w:rPr>
        <w:t>一、项目基本情况</w:t>
      </w:r>
      <w:bookmarkEnd w:id="2"/>
      <w:bookmarkEnd w:id="3"/>
      <w:bookmarkEnd w:id="4"/>
      <w:bookmarkEnd w:id="5"/>
      <w:bookmarkEnd w:id="6"/>
      <w:bookmarkEnd w:id="7"/>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项目编号</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JHJY-ZFCG-09</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u w:val="none"/>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项目名称：</w:t>
      </w:r>
      <w:bookmarkEnd w:id="8"/>
      <w:r>
        <w:rPr>
          <w:rFonts w:hint="eastAsia" w:ascii="宋体" w:hAnsi="宋体" w:eastAsia="宋体" w:cs="宋体"/>
          <w:color w:val="auto"/>
          <w:sz w:val="21"/>
          <w:szCs w:val="21"/>
          <w:lang w:val="en-US" w:eastAsia="zh-CN"/>
        </w:rPr>
        <w:t>呼图壁县雀尔沟镇空气能热泵及配套设备采购安装项目</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3、预算金额（万元）：2160000元</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4、最高限价（元）：2100000元</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采购内容：超低温空气源热泵、超低温变频复叠空气源热泵、全不锈钢管道加热器、供暖系统集中控制平台、承压缓冲罐、复叠空气源热泵循环泵、超低温空气源热泵循环泵、地暖循环泵、补水泵、软化水设备、补水水箱、PPR管及配件、工业盐、电动阀、电容补偿柜、出线柜、1#变频控制柜、2#变频控制柜、电源电缆、法兰、封头、槽钢、大小头、镀锌扁铁、工艺连接管、Y型过滤器、减震垫、角铁、金属垫、螺栓、热泵安装场地、软连接、软密封蝶阀、水表、弯头、双金属温度计、压力表、信号线、止回阀、远传压力表、新建设备管道保温、原锅炉房维修、外管网维修、安全防护栅栏（详见招标文件采购需求）。</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eastAsia="zh-CN"/>
        </w:rPr>
        <w:t>合同履行期限：</w:t>
      </w:r>
      <w:r>
        <w:rPr>
          <w:rFonts w:hint="eastAsia" w:ascii="宋体" w:hAnsi="宋体" w:eastAsia="宋体" w:cs="宋体"/>
          <w:color w:val="auto"/>
          <w:sz w:val="21"/>
          <w:szCs w:val="21"/>
          <w:lang w:val="en-US" w:eastAsia="zh-CN"/>
        </w:rPr>
        <w:t>自合同签订之日起30日完成全部设备采购、运输、安装、调试等全部内容。</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firstLine="420" w:firstLineChars="200"/>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本项目不接受接受联合体投标。</w:t>
      </w:r>
    </w:p>
    <w:p>
      <w:pPr>
        <w:pStyle w:val="3"/>
        <w:pageBreakBefore w:val="0"/>
        <w:kinsoku/>
        <w:wordWrap/>
        <w:overflowPunct/>
        <w:topLinePunct w:val="0"/>
        <w:autoSpaceDE/>
        <w:autoSpaceDN/>
        <w:bidi w:val="0"/>
        <w:adjustRightInd/>
        <w:snapToGrid/>
        <w:spacing w:before="0" w:after="0" w:line="360" w:lineRule="auto"/>
        <w:ind w:left="0" w:leftChars="0" w:firstLine="420" w:firstLineChars="200"/>
        <w:jc w:val="left"/>
        <w:textAlignment w:val="auto"/>
        <w:rPr>
          <w:rFonts w:hint="eastAsia" w:ascii="宋体" w:hAnsi="宋体" w:eastAsia="宋体" w:cs="宋体"/>
          <w:b w:val="0"/>
          <w:color w:val="auto"/>
          <w:sz w:val="21"/>
          <w:szCs w:val="21"/>
        </w:rPr>
      </w:pPr>
      <w:bookmarkStart w:id="9" w:name="_Toc28359003"/>
      <w:bookmarkStart w:id="10" w:name="_Toc18664"/>
      <w:bookmarkStart w:id="11" w:name="_Toc35393791"/>
      <w:bookmarkStart w:id="12" w:name="_Toc35393622"/>
      <w:bookmarkStart w:id="13" w:name="_Toc28359080"/>
      <w:bookmarkStart w:id="14" w:name="_Toc5779"/>
      <w:r>
        <w:rPr>
          <w:rFonts w:hint="eastAsia" w:ascii="宋体" w:hAnsi="宋体" w:eastAsia="宋体" w:cs="宋体"/>
          <w:b w:val="0"/>
          <w:color w:val="auto"/>
          <w:sz w:val="21"/>
          <w:szCs w:val="21"/>
        </w:rPr>
        <w:t>二、申请人的资格要求：</w:t>
      </w:r>
      <w:bookmarkEnd w:id="9"/>
      <w:bookmarkEnd w:id="10"/>
      <w:bookmarkEnd w:id="11"/>
      <w:bookmarkEnd w:id="12"/>
      <w:bookmarkEnd w:id="13"/>
      <w:bookmarkEnd w:id="14"/>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bookmarkStart w:id="15" w:name="_Toc28359081"/>
      <w:bookmarkStart w:id="16" w:name="_Toc28359004"/>
      <w:r>
        <w:rPr>
          <w:rFonts w:hint="eastAsia" w:ascii="宋体" w:hAnsi="宋体" w:eastAsia="宋体" w:cs="宋体"/>
          <w:color w:val="auto"/>
          <w:sz w:val="21"/>
          <w:szCs w:val="21"/>
        </w:rPr>
        <w:t>2.落实政府采购政策需满足的资格要求：</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1）按照《财政部工业和信息化部关于印发&lt;政府采购促进中小企业发展暂行办法&gt;的通知》（财库〔2020〕46号）的规定，落实促进中小企业发展政策,本项目非专门面向中小企业及小微企业。</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2）财政部、司法部《关于政府采购支持监狱企业发展有关问题的通知》（财库[2014]68号文）。</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3）财政部、民政部、中国残疾人联合会《关于促进残疾人就业政府采购政策的通知》（财库[2017]141号）。</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4）财政部 生态环境部关于印发环境标志产品政府采购品目清单的通知（财库〔2019〕18号）； </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3.本项目的特定资格要求：</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3.1、投标人须是在中华人民共和国境内注册的独立法人，具备有效的企业法人营业执照、有能力提供本项目采购内容及服务能力的供应商。</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3.2具备履行合同所必需的设备和专业技术能力；</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3.3具有税务机关出具的参加本次采购活动前半年的投标人依法纳税凭证或有电子专用章的完税证明；</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3.4具有社保机构出具的投标人参加本次采购活动前半年的缴纳社会保障资金的证明；</w:t>
      </w:r>
    </w:p>
    <w:p>
      <w:pPr>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3.5投标人须在项目所在区域具有完善的售后服务体系。</w:t>
      </w:r>
    </w:p>
    <w:p>
      <w:pPr>
        <w:spacing w:line="360" w:lineRule="auto"/>
        <w:ind w:firstLine="420" w:firstLineChars="200"/>
        <w:rPr>
          <w:rFonts w:hint="eastAsia" w:ascii="宋体" w:hAnsi="宋体"/>
          <w:color w:val="auto"/>
          <w:kern w:val="0"/>
          <w:lang w:val="en-US" w:eastAsia="zh-CN"/>
        </w:rPr>
      </w:pPr>
      <w:r>
        <w:rPr>
          <w:rFonts w:hint="eastAsia" w:ascii="宋体" w:hAnsi="宋体"/>
          <w:color w:val="auto"/>
          <w:kern w:val="0"/>
          <w:lang w:val="en-US" w:eastAsia="zh-CN"/>
        </w:rPr>
        <w:t>4、根据《财政部关于在政府采购活动中查询及使用信用记录有关问题的通知》（财库﹝2016﹞125号）的要求，凡拟参加本次招标项目的投标人，如在“信用中国”网（www.creditchina.gov.cn）、中国政府采购网（www.ccgp.gov.cn）、被列入失信被执行人、重大税收违法案件当事人名单、政府采购严重违法失信行为记录名单的（尚在处罚期内的）、有行贿犯罪记录的，将拒绝其参加本次政府采购活动。</w:t>
      </w:r>
    </w:p>
    <w:p>
      <w:pPr>
        <w:spacing w:line="360" w:lineRule="auto"/>
        <w:ind w:firstLine="420" w:firstLineChars="200"/>
        <w:rPr>
          <w:rFonts w:hint="eastAsia" w:ascii="宋体" w:hAnsi="宋体"/>
          <w:color w:val="auto"/>
          <w:kern w:val="0"/>
          <w:lang w:eastAsia="zh-CN"/>
        </w:rPr>
      </w:pPr>
      <w:r>
        <w:rPr>
          <w:rFonts w:hint="eastAsia" w:ascii="宋体" w:hAnsi="宋体"/>
          <w:color w:val="auto"/>
          <w:kern w:val="0"/>
          <w:lang w:val="en-US" w:eastAsia="zh-CN"/>
        </w:rPr>
        <w:t>5、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3"/>
        <w:pageBreakBefore w:val="0"/>
        <w:kinsoku/>
        <w:wordWrap/>
        <w:overflowPunct/>
        <w:topLinePunct w:val="0"/>
        <w:autoSpaceDE/>
        <w:autoSpaceDN/>
        <w:bidi w:val="0"/>
        <w:adjustRightInd/>
        <w:snapToGrid/>
        <w:spacing w:before="0" w:after="0" w:line="360" w:lineRule="auto"/>
        <w:ind w:left="0" w:leftChars="0" w:firstLine="420" w:firstLineChars="200"/>
        <w:jc w:val="left"/>
        <w:textAlignment w:val="auto"/>
        <w:rPr>
          <w:rFonts w:hint="eastAsia" w:ascii="宋体" w:hAnsi="宋体" w:eastAsia="宋体" w:cs="宋体"/>
          <w:b w:val="0"/>
          <w:color w:val="auto"/>
          <w:sz w:val="21"/>
          <w:szCs w:val="21"/>
          <w:lang w:eastAsia="zh-CN"/>
        </w:rPr>
      </w:pPr>
      <w:bookmarkStart w:id="17" w:name="_Toc10799"/>
      <w:bookmarkStart w:id="18" w:name="_Toc35393623"/>
      <w:bookmarkStart w:id="19" w:name="_Toc35393792"/>
      <w:bookmarkStart w:id="20" w:name="_Toc9354"/>
      <w:r>
        <w:rPr>
          <w:rFonts w:hint="eastAsia" w:ascii="宋体" w:hAnsi="宋体" w:eastAsia="宋体" w:cs="宋体"/>
          <w:b w:val="0"/>
          <w:color w:val="auto"/>
          <w:sz w:val="21"/>
          <w:szCs w:val="21"/>
        </w:rPr>
        <w:t>三、获取</w:t>
      </w:r>
      <w:bookmarkEnd w:id="15"/>
      <w:bookmarkEnd w:id="16"/>
      <w:bookmarkEnd w:id="17"/>
      <w:bookmarkEnd w:id="18"/>
      <w:bookmarkEnd w:id="19"/>
      <w:bookmarkEnd w:id="20"/>
      <w:r>
        <w:rPr>
          <w:rFonts w:hint="eastAsia" w:ascii="宋体" w:hAnsi="宋体" w:eastAsia="宋体" w:cs="宋体"/>
          <w:b w:val="0"/>
          <w:color w:val="auto"/>
          <w:sz w:val="21"/>
          <w:szCs w:val="21"/>
          <w:lang w:eastAsia="zh-CN"/>
        </w:rPr>
        <w:t>招标文件</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1.时间：</w:t>
      </w:r>
      <w:r>
        <w:rPr>
          <w:rFonts w:hint="eastAsia" w:ascii="宋体" w:hAnsi="宋体" w:eastAsia="宋体" w:cs="宋体"/>
          <w:b/>
          <w:bCs/>
          <w:color w:val="auto"/>
          <w:sz w:val="21"/>
          <w:szCs w:val="21"/>
          <w:u w:val="single"/>
        </w:rPr>
        <w:t>202</w:t>
      </w:r>
      <w:r>
        <w:rPr>
          <w:rFonts w:hint="eastAsia" w:ascii="宋体" w:hAnsi="宋体" w:eastAsia="宋体" w:cs="宋体"/>
          <w:b/>
          <w:bCs/>
          <w:color w:val="auto"/>
          <w:sz w:val="21"/>
          <w:szCs w:val="21"/>
          <w:u w:val="single"/>
          <w:lang w:val="en-US" w:eastAsia="zh-CN"/>
        </w:rPr>
        <w:t>2</w:t>
      </w:r>
      <w:r>
        <w:rPr>
          <w:rFonts w:hint="eastAsia" w:ascii="宋体" w:hAnsi="宋体" w:eastAsia="宋体" w:cs="宋体"/>
          <w:b/>
          <w:bCs/>
          <w:color w:val="auto"/>
          <w:sz w:val="21"/>
          <w:szCs w:val="21"/>
          <w:u w:val="single"/>
        </w:rPr>
        <w:t>年</w:t>
      </w:r>
      <w:r>
        <w:rPr>
          <w:rFonts w:hint="eastAsia" w:ascii="宋体" w:hAnsi="宋体" w:cs="宋体"/>
          <w:b/>
          <w:bCs/>
          <w:color w:val="auto"/>
          <w:sz w:val="21"/>
          <w:szCs w:val="21"/>
          <w:u w:val="single"/>
          <w:lang w:val="en-US" w:eastAsia="zh-CN"/>
        </w:rPr>
        <w:t>8月5</w:t>
      </w:r>
      <w:r>
        <w:rPr>
          <w:rFonts w:hint="eastAsia" w:ascii="宋体" w:hAnsi="宋体" w:eastAsia="宋体" w:cs="宋体"/>
          <w:b/>
          <w:bCs/>
          <w:color w:val="auto"/>
          <w:sz w:val="21"/>
          <w:szCs w:val="21"/>
          <w:u w:val="single"/>
        </w:rPr>
        <w:t>日</w:t>
      </w:r>
      <w:r>
        <w:rPr>
          <w:rFonts w:hint="eastAsia" w:ascii="宋体" w:hAnsi="宋体" w:eastAsia="宋体" w:cs="宋体"/>
          <w:b/>
          <w:bCs/>
          <w:color w:val="auto"/>
          <w:sz w:val="21"/>
          <w:szCs w:val="21"/>
        </w:rPr>
        <w:t>至</w:t>
      </w:r>
      <w:r>
        <w:rPr>
          <w:rFonts w:hint="eastAsia" w:ascii="宋体" w:hAnsi="宋体" w:eastAsia="宋体" w:cs="宋体"/>
          <w:b/>
          <w:bCs/>
          <w:color w:val="auto"/>
          <w:sz w:val="21"/>
          <w:szCs w:val="21"/>
          <w:u w:val="single"/>
        </w:rPr>
        <w:t>202</w:t>
      </w:r>
      <w:r>
        <w:rPr>
          <w:rFonts w:hint="eastAsia" w:ascii="宋体" w:hAnsi="宋体" w:eastAsia="宋体" w:cs="宋体"/>
          <w:b/>
          <w:bCs/>
          <w:color w:val="auto"/>
          <w:sz w:val="21"/>
          <w:szCs w:val="21"/>
          <w:u w:val="single"/>
          <w:lang w:val="en-US" w:eastAsia="zh-CN"/>
        </w:rPr>
        <w:t>2</w:t>
      </w:r>
      <w:r>
        <w:rPr>
          <w:rFonts w:hint="eastAsia" w:ascii="宋体" w:hAnsi="宋体" w:eastAsia="宋体" w:cs="宋体"/>
          <w:b/>
          <w:bCs/>
          <w:color w:val="auto"/>
          <w:sz w:val="21"/>
          <w:szCs w:val="21"/>
          <w:u w:val="single"/>
        </w:rPr>
        <w:t>年</w:t>
      </w:r>
      <w:r>
        <w:rPr>
          <w:rFonts w:hint="eastAsia" w:ascii="宋体" w:hAnsi="宋体" w:cs="宋体"/>
          <w:b/>
          <w:bCs/>
          <w:color w:val="auto"/>
          <w:sz w:val="21"/>
          <w:szCs w:val="21"/>
          <w:u w:val="single"/>
          <w:lang w:val="en-US" w:eastAsia="zh-CN"/>
        </w:rPr>
        <w:t>8</w:t>
      </w:r>
      <w:r>
        <w:rPr>
          <w:rFonts w:hint="eastAsia" w:ascii="宋体" w:hAnsi="宋体" w:eastAsia="宋体" w:cs="宋体"/>
          <w:b/>
          <w:bCs/>
          <w:color w:val="auto"/>
          <w:sz w:val="21"/>
          <w:szCs w:val="21"/>
          <w:u w:val="single"/>
        </w:rPr>
        <w:t>月</w:t>
      </w:r>
      <w:r>
        <w:rPr>
          <w:rFonts w:hint="eastAsia" w:ascii="宋体" w:hAnsi="宋体" w:cs="宋体"/>
          <w:b/>
          <w:bCs/>
          <w:color w:val="auto"/>
          <w:sz w:val="21"/>
          <w:szCs w:val="21"/>
          <w:u w:val="single"/>
          <w:lang w:val="en-US" w:eastAsia="zh-CN"/>
        </w:rPr>
        <w:t>12</w:t>
      </w:r>
      <w:r>
        <w:rPr>
          <w:rFonts w:hint="eastAsia" w:ascii="宋体" w:hAnsi="宋体" w:eastAsia="宋体" w:cs="宋体"/>
          <w:b/>
          <w:bCs/>
          <w:color w:val="auto"/>
          <w:sz w:val="21"/>
          <w:szCs w:val="21"/>
          <w:u w:val="single"/>
        </w:rPr>
        <w:t>日</w:t>
      </w:r>
      <w:r>
        <w:rPr>
          <w:rFonts w:hint="eastAsia" w:ascii="宋体" w:hAnsi="宋体" w:eastAsia="宋体" w:cs="宋体"/>
          <w:color w:val="auto"/>
          <w:sz w:val="21"/>
          <w:szCs w:val="21"/>
        </w:rPr>
        <w:t>，每天上午</w:t>
      </w:r>
      <w:r>
        <w:rPr>
          <w:rFonts w:hint="eastAsia" w:ascii="宋体" w:hAnsi="宋体" w:eastAsia="宋体" w:cs="宋体"/>
          <w:color w:val="auto"/>
          <w:sz w:val="21"/>
          <w:szCs w:val="21"/>
          <w:u w:val="single"/>
        </w:rPr>
        <w:t>10：00</w:t>
      </w:r>
      <w:r>
        <w:rPr>
          <w:rFonts w:hint="eastAsia" w:ascii="宋体" w:hAnsi="宋体" w:eastAsia="宋体" w:cs="宋体"/>
          <w:color w:val="auto"/>
          <w:sz w:val="21"/>
          <w:szCs w:val="21"/>
        </w:rPr>
        <w:t>至</w:t>
      </w:r>
      <w:r>
        <w:rPr>
          <w:rFonts w:hint="eastAsia" w:ascii="宋体" w:hAnsi="宋体" w:eastAsia="宋体" w:cs="宋体"/>
          <w:color w:val="auto"/>
          <w:sz w:val="21"/>
          <w:szCs w:val="21"/>
          <w:u w:val="single"/>
        </w:rPr>
        <w:t>1</w:t>
      </w:r>
      <w:r>
        <w:rPr>
          <w:rFonts w:hint="eastAsia" w:ascii="宋体" w:hAnsi="宋体" w:eastAsia="宋体" w:cs="宋体"/>
          <w:color w:val="auto"/>
          <w:sz w:val="21"/>
          <w:szCs w:val="21"/>
          <w:u w:val="single"/>
          <w:lang w:val="en-US" w:eastAsia="zh-CN"/>
        </w:rPr>
        <w:t>4</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，下午</w:t>
      </w:r>
      <w:r>
        <w:rPr>
          <w:rFonts w:hint="eastAsia" w:ascii="宋体" w:hAnsi="宋体" w:eastAsia="宋体" w:cs="宋体"/>
          <w:color w:val="auto"/>
          <w:sz w:val="21"/>
          <w:szCs w:val="21"/>
          <w:u w:val="single"/>
        </w:rPr>
        <w:t>1</w:t>
      </w:r>
      <w:r>
        <w:rPr>
          <w:rFonts w:hint="eastAsia" w:ascii="宋体" w:hAnsi="宋体" w:cs="宋体"/>
          <w:color w:val="auto"/>
          <w:sz w:val="21"/>
          <w:szCs w:val="21"/>
          <w:u w:val="single"/>
          <w:lang w:val="en-US" w:eastAsia="zh-CN"/>
        </w:rPr>
        <w:t>6</w:t>
      </w:r>
      <w:r>
        <w:rPr>
          <w:rFonts w:hint="eastAsia" w:ascii="宋体" w:hAnsi="宋体" w:eastAsia="宋体" w:cs="宋体"/>
          <w:color w:val="auto"/>
          <w:sz w:val="21"/>
          <w:szCs w:val="21"/>
          <w:u w:val="single"/>
        </w:rPr>
        <w:t>:</w:t>
      </w:r>
      <w:r>
        <w:rPr>
          <w:rFonts w:hint="eastAsia" w:ascii="宋体" w:hAnsi="宋体" w:cs="宋体"/>
          <w:color w:val="auto"/>
          <w:sz w:val="21"/>
          <w:szCs w:val="21"/>
          <w:u w:val="single"/>
          <w:lang w:val="en-US" w:eastAsia="zh-CN"/>
        </w:rPr>
        <w:t>0</w:t>
      </w:r>
      <w:r>
        <w:rPr>
          <w:rFonts w:hint="eastAsia" w:ascii="宋体" w:hAnsi="宋体" w:eastAsia="宋体" w:cs="宋体"/>
          <w:color w:val="auto"/>
          <w:sz w:val="21"/>
          <w:szCs w:val="21"/>
          <w:u w:val="single"/>
        </w:rPr>
        <w:t>0</w:t>
      </w:r>
      <w:r>
        <w:rPr>
          <w:rFonts w:hint="eastAsia" w:ascii="宋体" w:hAnsi="宋体" w:eastAsia="宋体" w:cs="宋体"/>
          <w:color w:val="auto"/>
          <w:sz w:val="21"/>
          <w:szCs w:val="21"/>
        </w:rPr>
        <w:t>至</w:t>
      </w:r>
      <w:r>
        <w:rPr>
          <w:rFonts w:hint="eastAsia" w:ascii="宋体" w:hAnsi="宋体" w:cs="宋体"/>
          <w:color w:val="auto"/>
          <w:sz w:val="21"/>
          <w:szCs w:val="21"/>
          <w:u w:val="single"/>
          <w:lang w:val="en-US" w:eastAsia="zh-CN"/>
        </w:rPr>
        <w:t>20</w:t>
      </w:r>
      <w:r>
        <w:rPr>
          <w:rFonts w:hint="eastAsia" w:ascii="宋体" w:hAnsi="宋体" w:eastAsia="宋体" w:cs="宋体"/>
          <w:color w:val="auto"/>
          <w:sz w:val="21"/>
          <w:szCs w:val="21"/>
          <w:u w:val="single"/>
        </w:rPr>
        <w:t>:</w:t>
      </w:r>
      <w:r>
        <w:rPr>
          <w:rFonts w:hint="eastAsia" w:ascii="宋体" w:hAnsi="宋体" w:cs="宋体"/>
          <w:color w:val="auto"/>
          <w:sz w:val="21"/>
          <w:szCs w:val="21"/>
          <w:u w:val="single"/>
          <w:lang w:val="en-US" w:eastAsia="zh-CN"/>
        </w:rPr>
        <w:t>0</w:t>
      </w:r>
      <w:r>
        <w:rPr>
          <w:rFonts w:hint="eastAsia" w:ascii="宋体" w:hAnsi="宋体" w:eastAsia="宋体" w:cs="宋体"/>
          <w:color w:val="auto"/>
          <w:sz w:val="21"/>
          <w:szCs w:val="21"/>
          <w:u w:val="single"/>
        </w:rPr>
        <w:t>0</w:t>
      </w:r>
      <w:r>
        <w:rPr>
          <w:rFonts w:hint="eastAsia" w:ascii="宋体" w:hAnsi="宋体" w:eastAsia="宋体" w:cs="宋体"/>
          <w:color w:val="auto"/>
          <w:sz w:val="21"/>
          <w:szCs w:val="21"/>
        </w:rPr>
        <w:t>（北京时间，法定节假日除外）</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地点：</w:t>
      </w:r>
      <w:r>
        <w:rPr>
          <w:rFonts w:hint="eastAsia" w:ascii="宋体" w:hAnsi="宋体" w:eastAsia="宋体" w:cs="宋体"/>
          <w:color w:val="auto"/>
          <w:sz w:val="21"/>
          <w:szCs w:val="21"/>
          <w:lang w:val="en-US" w:eastAsia="zh-CN"/>
        </w:rPr>
        <w:t>呼图壁县锦华建业工程项目管理有限公司（</w:t>
      </w:r>
      <w:r>
        <w:rPr>
          <w:rFonts w:hint="eastAsia" w:ascii="宋体" w:hAnsi="宋体" w:eastAsia="宋体" w:cs="宋体"/>
          <w:color w:val="auto"/>
          <w:sz w:val="21"/>
          <w:szCs w:val="21"/>
          <w:u w:val="none"/>
          <w:lang w:val="en-US" w:eastAsia="zh-CN"/>
        </w:rPr>
        <w:t>呼图壁县东风大街老图书馆四楼425室</w:t>
      </w:r>
      <w:r>
        <w:rPr>
          <w:rFonts w:hint="eastAsia" w:ascii="宋体" w:hAnsi="宋体" w:eastAsia="宋体" w:cs="宋体"/>
          <w:color w:val="auto"/>
          <w:sz w:val="21"/>
          <w:szCs w:val="21"/>
          <w:lang w:val="en-US" w:eastAsia="zh-CN"/>
        </w:rPr>
        <w:t>）</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方式：</w:t>
      </w:r>
      <w:r>
        <w:rPr>
          <w:rFonts w:hint="eastAsia" w:ascii="宋体" w:hAnsi="宋体" w:eastAsia="宋体" w:cs="宋体"/>
          <w:b w:val="0"/>
          <w:bCs w:val="0"/>
          <w:color w:val="auto"/>
          <w:sz w:val="21"/>
          <w:szCs w:val="21"/>
          <w:lang w:val="en-US" w:eastAsia="zh-CN"/>
        </w:rPr>
        <w:t>线下获取，凡有意参加投标者,提供以下资料：法人授权委托书、法人或授权委托人身份证、营业执照，依法缴</w:t>
      </w:r>
      <w:r>
        <w:rPr>
          <w:rFonts w:hint="eastAsia" w:ascii="宋体" w:hAnsi="宋体" w:eastAsia="宋体" w:cs="宋体"/>
          <w:color w:val="auto"/>
          <w:sz w:val="21"/>
          <w:szCs w:val="21"/>
          <w:lang w:val="en-US" w:eastAsia="zh-CN"/>
        </w:rPr>
        <w:t>纳税收及社保的证明材料、未被“信用中国”网站（www.creditchina.gov.cn）、中国政府采购网（www.ccgp.gov.cn）被列入失信被执行人、重大税收违法案件当事人名单、政府采购严重违法失信行为记录名单的（尚在处罚期内的）的相关证明材料（网络截图）。以上资料复印件加盖公章一套招标代理机构留存。</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售价：</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00元，售后不退。</w:t>
      </w:r>
    </w:p>
    <w:p>
      <w:pPr>
        <w:pStyle w:val="3"/>
        <w:pageBreakBefore w:val="0"/>
        <w:kinsoku/>
        <w:wordWrap/>
        <w:overflowPunct/>
        <w:topLinePunct w:val="0"/>
        <w:autoSpaceDE/>
        <w:autoSpaceDN/>
        <w:bidi w:val="0"/>
        <w:adjustRightInd/>
        <w:snapToGrid/>
        <w:spacing w:before="0" w:after="0" w:line="360" w:lineRule="auto"/>
        <w:ind w:left="0" w:leftChars="0" w:firstLine="420" w:firstLineChars="200"/>
        <w:jc w:val="left"/>
        <w:textAlignment w:val="auto"/>
        <w:rPr>
          <w:rFonts w:hint="default" w:ascii="宋体" w:hAnsi="宋体" w:eastAsia="宋体" w:cs="宋体"/>
          <w:b w:val="0"/>
          <w:color w:val="auto"/>
          <w:sz w:val="21"/>
          <w:szCs w:val="21"/>
          <w:lang w:val="en-US" w:eastAsia="zh-CN"/>
        </w:rPr>
      </w:pPr>
      <w:bookmarkStart w:id="21" w:name="_Toc15288"/>
      <w:bookmarkStart w:id="22" w:name="_Toc35393624"/>
      <w:bookmarkStart w:id="23" w:name="_Toc35393793"/>
      <w:bookmarkStart w:id="24" w:name="_Toc28359082"/>
      <w:bookmarkStart w:id="25" w:name="_Toc28359005"/>
      <w:bookmarkStart w:id="26" w:name="_Toc3426"/>
      <w:r>
        <w:rPr>
          <w:rFonts w:hint="eastAsia" w:ascii="宋体" w:hAnsi="宋体" w:eastAsia="宋体" w:cs="宋体"/>
          <w:b w:val="0"/>
          <w:color w:val="auto"/>
          <w:sz w:val="21"/>
          <w:szCs w:val="21"/>
        </w:rPr>
        <w:t>四、</w:t>
      </w:r>
      <w:bookmarkEnd w:id="21"/>
      <w:bookmarkEnd w:id="22"/>
      <w:bookmarkEnd w:id="23"/>
      <w:bookmarkEnd w:id="24"/>
      <w:bookmarkEnd w:id="25"/>
      <w:bookmarkEnd w:id="26"/>
      <w:r>
        <w:rPr>
          <w:rFonts w:hint="eastAsia" w:ascii="宋体" w:hAnsi="宋体" w:eastAsia="宋体" w:cs="宋体"/>
          <w:b w:val="0"/>
          <w:color w:val="auto"/>
          <w:sz w:val="21"/>
          <w:szCs w:val="21"/>
          <w:lang w:val="en-US" w:eastAsia="zh-CN"/>
        </w:rPr>
        <w:t>响应文件提交</w:t>
      </w:r>
    </w:p>
    <w:p>
      <w:pPr>
        <w:pageBreakBefore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Cs/>
          <w:color w:val="auto"/>
          <w:sz w:val="21"/>
          <w:szCs w:val="21"/>
          <w:u w:val="single"/>
        </w:rPr>
      </w:pPr>
      <w:r>
        <w:rPr>
          <w:rFonts w:hint="eastAsia" w:ascii="宋体" w:hAnsi="宋体" w:eastAsia="宋体" w:cs="宋体"/>
          <w:b/>
          <w:bCs w:val="0"/>
          <w:color w:val="auto"/>
          <w:sz w:val="21"/>
          <w:szCs w:val="21"/>
          <w:u w:val="single"/>
          <w:lang w:val="en-US" w:eastAsia="zh-CN"/>
        </w:rPr>
        <w:t>截止时间：</w:t>
      </w:r>
      <w:r>
        <w:rPr>
          <w:rFonts w:hint="eastAsia" w:ascii="宋体" w:hAnsi="宋体" w:eastAsia="宋体" w:cs="宋体"/>
          <w:b/>
          <w:bCs w:val="0"/>
          <w:color w:val="auto"/>
          <w:sz w:val="21"/>
          <w:szCs w:val="21"/>
          <w:u w:val="single"/>
        </w:rPr>
        <w:t>202</w:t>
      </w:r>
      <w:r>
        <w:rPr>
          <w:rFonts w:hint="eastAsia" w:ascii="宋体" w:hAnsi="宋体" w:eastAsia="宋体" w:cs="宋体"/>
          <w:b/>
          <w:bCs w:val="0"/>
          <w:color w:val="auto"/>
          <w:sz w:val="21"/>
          <w:szCs w:val="21"/>
          <w:u w:val="single"/>
          <w:lang w:val="en-US" w:eastAsia="zh-CN"/>
        </w:rPr>
        <w:t>2</w:t>
      </w:r>
      <w:r>
        <w:rPr>
          <w:rFonts w:hint="eastAsia" w:ascii="宋体" w:hAnsi="宋体" w:eastAsia="宋体" w:cs="宋体"/>
          <w:b/>
          <w:bCs w:val="0"/>
          <w:color w:val="auto"/>
          <w:sz w:val="21"/>
          <w:szCs w:val="21"/>
          <w:u w:val="single"/>
        </w:rPr>
        <w:t>年</w:t>
      </w:r>
      <w:r>
        <w:rPr>
          <w:rFonts w:hint="eastAsia" w:ascii="宋体" w:hAnsi="宋体" w:cs="宋体"/>
          <w:b/>
          <w:bCs w:val="0"/>
          <w:color w:val="auto"/>
          <w:sz w:val="21"/>
          <w:szCs w:val="21"/>
          <w:u w:val="single"/>
          <w:lang w:val="en-US" w:eastAsia="zh-CN"/>
        </w:rPr>
        <w:t>8</w:t>
      </w:r>
      <w:r>
        <w:rPr>
          <w:rFonts w:hint="eastAsia" w:ascii="宋体" w:hAnsi="宋体" w:eastAsia="宋体" w:cs="宋体"/>
          <w:b/>
          <w:bCs w:val="0"/>
          <w:color w:val="auto"/>
          <w:sz w:val="21"/>
          <w:szCs w:val="21"/>
          <w:u w:val="single"/>
        </w:rPr>
        <w:t>月</w:t>
      </w:r>
      <w:r>
        <w:rPr>
          <w:rFonts w:hint="eastAsia" w:ascii="宋体" w:hAnsi="宋体" w:eastAsia="宋体" w:cs="宋体"/>
          <w:b/>
          <w:bCs w:val="0"/>
          <w:color w:val="auto"/>
          <w:sz w:val="21"/>
          <w:szCs w:val="21"/>
          <w:u w:val="single"/>
          <w:lang w:val="en-US" w:eastAsia="zh-CN"/>
        </w:rPr>
        <w:t>29</w:t>
      </w:r>
      <w:r>
        <w:rPr>
          <w:rFonts w:hint="eastAsia" w:ascii="宋体" w:hAnsi="宋体" w:eastAsia="宋体" w:cs="宋体"/>
          <w:b/>
          <w:bCs w:val="0"/>
          <w:color w:val="auto"/>
          <w:sz w:val="21"/>
          <w:szCs w:val="21"/>
          <w:u w:val="single"/>
        </w:rPr>
        <w:t>日</w:t>
      </w:r>
      <w:r>
        <w:rPr>
          <w:rFonts w:hint="eastAsia" w:ascii="宋体" w:hAnsi="宋体" w:eastAsia="宋体" w:cs="宋体"/>
          <w:b/>
          <w:bCs w:val="0"/>
          <w:color w:val="auto"/>
          <w:sz w:val="21"/>
          <w:szCs w:val="21"/>
          <w:u w:val="single"/>
          <w:lang w:val="en-US" w:eastAsia="zh-CN"/>
        </w:rPr>
        <w:t>11</w:t>
      </w:r>
      <w:r>
        <w:rPr>
          <w:rFonts w:hint="eastAsia" w:ascii="宋体" w:hAnsi="宋体" w:eastAsia="宋体" w:cs="宋体"/>
          <w:b/>
          <w:bCs w:val="0"/>
          <w:color w:val="auto"/>
          <w:sz w:val="21"/>
          <w:szCs w:val="21"/>
          <w:u w:val="single"/>
        </w:rPr>
        <w:t>点</w:t>
      </w:r>
      <w:r>
        <w:rPr>
          <w:rFonts w:hint="eastAsia" w:ascii="宋体" w:hAnsi="宋体" w:eastAsia="宋体" w:cs="宋体"/>
          <w:b/>
          <w:bCs w:val="0"/>
          <w:color w:val="auto"/>
          <w:sz w:val="21"/>
          <w:szCs w:val="21"/>
          <w:u w:val="single"/>
          <w:lang w:val="en-US" w:eastAsia="zh-CN"/>
        </w:rPr>
        <w:t>0</w:t>
      </w:r>
      <w:r>
        <w:rPr>
          <w:rFonts w:hint="eastAsia" w:ascii="宋体" w:hAnsi="宋体" w:eastAsia="宋体" w:cs="宋体"/>
          <w:b/>
          <w:bCs w:val="0"/>
          <w:color w:val="auto"/>
          <w:sz w:val="21"/>
          <w:szCs w:val="21"/>
          <w:u w:val="single"/>
        </w:rPr>
        <w:t>0分</w:t>
      </w:r>
      <w:r>
        <w:rPr>
          <w:rFonts w:hint="eastAsia" w:ascii="宋体" w:hAnsi="宋体" w:eastAsia="宋体" w:cs="宋体"/>
          <w:bCs/>
          <w:color w:val="auto"/>
          <w:sz w:val="21"/>
          <w:szCs w:val="21"/>
        </w:rPr>
        <w:t>（北京时间）</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bCs/>
          <w:color w:val="auto"/>
          <w:sz w:val="21"/>
          <w:szCs w:val="21"/>
          <w:u w:val="single"/>
          <w:lang w:val="en-US"/>
        </w:rPr>
      </w:pPr>
      <w:r>
        <w:rPr>
          <w:rFonts w:hint="eastAsia" w:ascii="宋体" w:hAnsi="宋体" w:eastAsia="宋体" w:cs="宋体"/>
          <w:color w:val="auto"/>
          <w:sz w:val="21"/>
          <w:szCs w:val="21"/>
        </w:rPr>
        <w:t>地点：</w:t>
      </w:r>
      <w:r>
        <w:rPr>
          <w:rFonts w:hint="eastAsia" w:ascii="宋体" w:hAnsi="宋体" w:eastAsia="宋体" w:cs="宋体"/>
          <w:color w:val="auto"/>
          <w:sz w:val="21"/>
          <w:szCs w:val="21"/>
          <w:lang w:val="en-US" w:eastAsia="zh-CN"/>
        </w:rPr>
        <w:t>呼图壁县财政局四楼开标室</w:t>
      </w:r>
    </w:p>
    <w:p>
      <w:pPr>
        <w:adjustRightInd w:val="0"/>
        <w:spacing w:line="360" w:lineRule="auto"/>
        <w:ind w:firstLine="420" w:firstLineChars="200"/>
        <w:rPr>
          <w:rFonts w:hint="eastAsia" w:ascii="宋体" w:hAnsi="宋体" w:eastAsia="宋体" w:cs="宋体"/>
          <w:b w:val="0"/>
          <w:bCs/>
          <w:color w:val="auto"/>
          <w:kern w:val="2"/>
          <w:sz w:val="21"/>
          <w:szCs w:val="21"/>
          <w:lang w:val="en-US" w:eastAsia="zh-CN" w:bidi="ar-SA"/>
        </w:rPr>
      </w:pPr>
      <w:bookmarkStart w:id="27" w:name="_Toc35393794"/>
      <w:bookmarkStart w:id="28" w:name="_Toc28359007"/>
      <w:bookmarkStart w:id="29" w:name="_Toc12757"/>
      <w:bookmarkStart w:id="30" w:name="_Toc35393625"/>
      <w:bookmarkStart w:id="31" w:name="_Toc28359084"/>
      <w:bookmarkStart w:id="32" w:name="_Toc26993"/>
      <w:r>
        <w:rPr>
          <w:rFonts w:hint="eastAsia" w:ascii="宋体" w:hAnsi="宋体" w:eastAsia="宋体" w:cs="宋体"/>
          <w:b w:val="0"/>
          <w:bCs/>
          <w:color w:val="auto"/>
          <w:kern w:val="2"/>
          <w:sz w:val="21"/>
          <w:szCs w:val="21"/>
          <w:lang w:val="en-US" w:eastAsia="zh-CN" w:bidi="ar-SA"/>
        </w:rPr>
        <w:t>五、响应文件开启 </w:t>
      </w:r>
    </w:p>
    <w:p>
      <w:pPr>
        <w:adjustRightInd w:val="0"/>
        <w:spacing w:line="360" w:lineRule="auto"/>
        <w:ind w:firstLine="422" w:firstLineChars="200"/>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bCs w:val="0"/>
          <w:color w:val="auto"/>
          <w:sz w:val="21"/>
          <w:szCs w:val="21"/>
          <w:u w:val="single"/>
          <w:lang w:val="en-US" w:eastAsia="zh-CN"/>
        </w:rPr>
        <w:t>开启时间：2022年8月29日 11:00（北京时间）</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地点：</w:t>
      </w:r>
      <w:r>
        <w:rPr>
          <w:rFonts w:hint="eastAsia" w:ascii="宋体" w:hAnsi="宋体" w:eastAsia="宋体" w:cs="宋体"/>
          <w:color w:val="auto"/>
          <w:sz w:val="21"/>
          <w:szCs w:val="21"/>
          <w:lang w:val="en-US" w:eastAsia="zh-CN"/>
        </w:rPr>
        <w:t>呼图壁县财政局四楼开标室</w:t>
      </w:r>
    </w:p>
    <w:p>
      <w:pPr>
        <w:pStyle w:val="3"/>
        <w:pageBreakBefore w:val="0"/>
        <w:kinsoku/>
        <w:wordWrap/>
        <w:overflowPunct/>
        <w:topLinePunct w:val="0"/>
        <w:autoSpaceDE/>
        <w:autoSpaceDN/>
        <w:bidi w:val="0"/>
        <w:adjustRightInd/>
        <w:snapToGrid/>
        <w:spacing w:before="0" w:after="0" w:line="360" w:lineRule="auto"/>
        <w:ind w:left="0" w:leftChars="0" w:firstLine="420" w:firstLineChars="200"/>
        <w:jc w:val="left"/>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eastAsia="zh-CN"/>
        </w:rPr>
        <w:t>六</w:t>
      </w:r>
      <w:r>
        <w:rPr>
          <w:rFonts w:hint="eastAsia" w:ascii="宋体" w:hAnsi="宋体" w:eastAsia="宋体" w:cs="宋体"/>
          <w:b w:val="0"/>
          <w:color w:val="auto"/>
          <w:sz w:val="21"/>
          <w:szCs w:val="21"/>
        </w:rPr>
        <w:t>、公告期限</w:t>
      </w:r>
      <w:bookmarkEnd w:id="27"/>
      <w:bookmarkEnd w:id="28"/>
      <w:bookmarkEnd w:id="29"/>
      <w:bookmarkEnd w:id="30"/>
      <w:bookmarkEnd w:id="31"/>
      <w:bookmarkEnd w:id="32"/>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自本公告发布之日起</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个工作日。</w:t>
      </w:r>
    </w:p>
    <w:p>
      <w:pPr>
        <w:pStyle w:val="3"/>
        <w:pageBreakBefore w:val="0"/>
        <w:kinsoku/>
        <w:wordWrap/>
        <w:overflowPunct/>
        <w:topLinePunct w:val="0"/>
        <w:autoSpaceDE/>
        <w:autoSpaceDN/>
        <w:bidi w:val="0"/>
        <w:adjustRightInd/>
        <w:snapToGrid/>
        <w:spacing w:before="0" w:after="0" w:line="360" w:lineRule="auto"/>
        <w:ind w:left="0" w:leftChars="0" w:firstLine="420" w:firstLineChars="200"/>
        <w:jc w:val="left"/>
        <w:textAlignment w:val="auto"/>
        <w:rPr>
          <w:rFonts w:hint="eastAsia" w:ascii="宋体" w:hAnsi="宋体" w:eastAsia="宋体" w:cs="宋体"/>
          <w:b w:val="0"/>
          <w:bCs w:val="0"/>
          <w:color w:val="auto"/>
          <w:kern w:val="0"/>
          <w:sz w:val="21"/>
          <w:szCs w:val="21"/>
          <w:lang w:val="en-US" w:eastAsia="zh-CN" w:bidi="ar-SA"/>
        </w:rPr>
      </w:pPr>
      <w:bookmarkStart w:id="33" w:name="_Toc29172"/>
      <w:bookmarkStart w:id="34" w:name="_Toc35393626"/>
      <w:bookmarkStart w:id="35" w:name="_Toc35393795"/>
      <w:bookmarkStart w:id="36" w:name="_Toc8698"/>
      <w:r>
        <w:rPr>
          <w:rFonts w:hint="eastAsia" w:ascii="宋体" w:hAnsi="宋体" w:eastAsia="宋体" w:cs="宋体"/>
          <w:b w:val="0"/>
          <w:bCs w:val="0"/>
          <w:color w:val="auto"/>
          <w:kern w:val="0"/>
          <w:sz w:val="21"/>
          <w:szCs w:val="21"/>
          <w:lang w:val="en-US" w:eastAsia="zh-CN" w:bidi="ar-SA"/>
        </w:rPr>
        <w:t>七、其他补充事宜</w:t>
      </w:r>
      <w:bookmarkEnd w:id="33"/>
      <w:bookmarkEnd w:id="34"/>
      <w:bookmarkEnd w:id="35"/>
      <w:bookmarkEnd w:id="36"/>
    </w:p>
    <w:p>
      <w:pPr>
        <w:pStyle w:val="3"/>
        <w:pageBreakBefore w:val="0"/>
        <w:kinsoku/>
        <w:wordWrap/>
        <w:overflowPunct/>
        <w:topLinePunct w:val="0"/>
        <w:autoSpaceDE/>
        <w:autoSpaceDN/>
        <w:bidi w:val="0"/>
        <w:adjustRightInd/>
        <w:snapToGrid/>
        <w:spacing w:before="0" w:after="0" w:line="360" w:lineRule="auto"/>
        <w:ind w:left="0" w:leftChars="0" w:firstLine="420" w:firstLineChars="200"/>
        <w:jc w:val="left"/>
        <w:textAlignment w:val="auto"/>
        <w:rPr>
          <w:rFonts w:hint="eastAsia" w:ascii="宋体" w:hAnsi="宋体" w:eastAsia="宋体" w:cs="宋体"/>
          <w:b w:val="0"/>
          <w:bCs w:val="0"/>
          <w:color w:val="auto"/>
          <w:kern w:val="0"/>
          <w:sz w:val="21"/>
          <w:szCs w:val="21"/>
          <w:lang w:val="en-US" w:eastAsia="zh-CN" w:bidi="ar-SA"/>
        </w:rPr>
      </w:pPr>
      <w:bookmarkStart w:id="37" w:name="_Toc35393796"/>
      <w:bookmarkStart w:id="38" w:name="_Toc28359085"/>
      <w:bookmarkStart w:id="39" w:name="_Toc2501"/>
      <w:bookmarkStart w:id="40" w:name="_Toc28359008"/>
      <w:bookmarkStart w:id="41" w:name="_Toc35393627"/>
      <w:bookmarkStart w:id="42" w:name="_Toc14678"/>
      <w:r>
        <w:rPr>
          <w:rFonts w:hint="eastAsia" w:ascii="宋体" w:hAnsi="宋体" w:eastAsia="宋体" w:cs="宋体"/>
          <w:b w:val="0"/>
          <w:bCs w:val="0"/>
          <w:color w:val="auto"/>
          <w:kern w:val="0"/>
          <w:sz w:val="21"/>
          <w:szCs w:val="21"/>
          <w:lang w:val="en-US" w:eastAsia="zh-CN" w:bidi="ar-SA"/>
        </w:rPr>
        <w:t>特别提示：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1、超过200万元的货物和服务采购项目、超过400万元的工程采购项目中适宜由中小企业提供的，预留该部分采购项目预算总额的40%以上专门面向中小企业采购，其中预留给小微企业的比例不低于60%。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 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pageBreakBefore w:val="0"/>
        <w:kinsoku/>
        <w:wordWrap/>
        <w:overflowPunct/>
        <w:topLinePunct w:val="0"/>
        <w:autoSpaceDE/>
        <w:autoSpaceDN/>
        <w:bidi w:val="0"/>
        <w:adjustRightInd/>
        <w:snapToGrid/>
        <w:spacing w:before="0" w:after="0" w:line="360" w:lineRule="auto"/>
        <w:ind w:left="0" w:leftChars="0" w:firstLine="420" w:firstLineChars="200"/>
        <w:jc w:val="left"/>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eastAsia="zh-CN"/>
        </w:rPr>
        <w:t>八</w:t>
      </w:r>
      <w:r>
        <w:rPr>
          <w:rFonts w:hint="eastAsia" w:ascii="宋体" w:hAnsi="宋体" w:eastAsia="宋体" w:cs="宋体"/>
          <w:b w:val="0"/>
          <w:color w:val="auto"/>
          <w:sz w:val="21"/>
          <w:szCs w:val="21"/>
        </w:rPr>
        <w:t>、对本次招标提出询问，请按以下方式联系。</w:t>
      </w:r>
      <w:bookmarkEnd w:id="37"/>
      <w:bookmarkEnd w:id="38"/>
      <w:bookmarkEnd w:id="39"/>
      <w:bookmarkEnd w:id="40"/>
      <w:bookmarkEnd w:id="41"/>
      <w:bookmarkEnd w:id="42"/>
    </w:p>
    <w:p>
      <w:pPr>
        <w:pageBreakBefore w:val="0"/>
        <w:widowControl/>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1.采购人信息</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名 称：</w:t>
      </w:r>
      <w:r>
        <w:rPr>
          <w:rFonts w:hint="eastAsia" w:ascii="宋体" w:hAnsi="宋体" w:eastAsia="宋体" w:cs="宋体"/>
          <w:color w:val="auto"/>
          <w:sz w:val="21"/>
          <w:szCs w:val="21"/>
          <w:u w:val="single"/>
          <w:lang w:val="en-US" w:eastAsia="zh-CN"/>
        </w:rPr>
        <w:t>呼图壁县雀尔沟人民政府</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址：</w:t>
      </w:r>
      <w:r>
        <w:rPr>
          <w:rFonts w:hint="eastAsia" w:ascii="宋体" w:hAnsi="宋体" w:eastAsia="宋体" w:cs="宋体"/>
          <w:color w:val="auto"/>
          <w:sz w:val="21"/>
          <w:szCs w:val="21"/>
          <w:u w:val="single"/>
          <w:lang w:val="en-US" w:eastAsia="zh-CN"/>
        </w:rPr>
        <w:t>呼图壁县</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color w:val="auto"/>
          <w:sz w:val="21"/>
          <w:szCs w:val="21"/>
          <w:u w:val="single"/>
          <w:lang w:val="en-US" w:eastAsia="zh-CN"/>
        </w:rPr>
      </w:pPr>
      <w:r>
        <w:rPr>
          <w:rFonts w:hint="eastAsia" w:ascii="宋体" w:hAnsi="宋体" w:eastAsia="宋体" w:cs="宋体"/>
          <w:color w:val="auto"/>
          <w:sz w:val="21"/>
          <w:szCs w:val="21"/>
        </w:rPr>
        <w:t>联系方式：</w:t>
      </w:r>
      <w:bookmarkStart w:id="43" w:name="_Toc28359086"/>
      <w:bookmarkStart w:id="44" w:name="_Toc28359009"/>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u w:val="none"/>
          <w:lang w:val="en-US" w:eastAsia="zh-CN"/>
        </w:rPr>
        <w:t>刘旭伟</w:t>
      </w:r>
      <w:r>
        <w:rPr>
          <w:rFonts w:hint="eastAsia" w:ascii="宋体" w:hAnsi="宋体" w:eastAsia="宋体" w:cs="宋体"/>
          <w:color w:val="auto"/>
          <w:sz w:val="21"/>
          <w:szCs w:val="21"/>
          <w:u w:val="none"/>
        </w:rPr>
        <w:t xml:space="preserve"> </w:t>
      </w:r>
      <w:r>
        <w:rPr>
          <w:rFonts w:hint="eastAsia" w:ascii="宋体" w:hAnsi="宋体" w:eastAsia="宋体" w:cs="宋体"/>
          <w:color w:val="auto"/>
          <w:sz w:val="21"/>
          <w:szCs w:val="21"/>
          <w:u w:val="none"/>
          <w:lang w:val="en-US" w:eastAsia="zh-CN"/>
        </w:rPr>
        <w:t>15299654830</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2.采购代理机构信息</w:t>
      </w:r>
      <w:bookmarkEnd w:id="43"/>
      <w:bookmarkEnd w:id="44"/>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 称：</w:t>
      </w:r>
      <w:r>
        <w:rPr>
          <w:rFonts w:hint="eastAsia" w:ascii="宋体" w:hAnsi="宋体" w:eastAsia="宋体" w:cs="宋体"/>
          <w:color w:val="auto"/>
          <w:sz w:val="21"/>
          <w:szCs w:val="21"/>
          <w:u w:val="single"/>
          <w:lang w:val="en-US" w:eastAsia="zh-CN"/>
        </w:rPr>
        <w:t>呼图壁县锦华建业工程项目管理有限公司</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地</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址：</w:t>
      </w:r>
      <w:r>
        <w:rPr>
          <w:rFonts w:hint="eastAsia" w:ascii="宋体" w:hAnsi="宋体" w:eastAsia="宋体" w:cs="宋体"/>
          <w:color w:val="auto"/>
          <w:sz w:val="21"/>
          <w:szCs w:val="21"/>
          <w:u w:val="single"/>
          <w:lang w:val="en-US" w:eastAsia="zh-CN"/>
        </w:rPr>
        <w:t>呼图壁县东风大街老图书馆四楼425室</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联系方式：</w:t>
      </w:r>
      <w:bookmarkStart w:id="45" w:name="_Toc28359087"/>
      <w:bookmarkStart w:id="46" w:name="_Toc28359010"/>
      <w:r>
        <w:rPr>
          <w:rFonts w:hint="eastAsia" w:ascii="宋体" w:hAnsi="宋体" w:eastAsia="宋体" w:cs="宋体"/>
          <w:color w:val="auto"/>
          <w:sz w:val="21"/>
          <w:szCs w:val="21"/>
          <w:u w:val="single"/>
          <w:lang w:val="en-US" w:eastAsia="zh-CN"/>
        </w:rPr>
        <w:t>0994-4586166/15292633809</w:t>
      </w:r>
    </w:p>
    <w:bookmarkEnd w:id="45"/>
    <w:bookmarkEnd w:id="4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ZGRlMmVkMTllNWFjMjdlNjZhNTI4MTM0YTQ4MzkifQ=="/>
  </w:docVars>
  <w:rsids>
    <w:rsidRoot w:val="00000000"/>
    <w:rsid w:val="0148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kern w:val="0"/>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0"/>
      <w:sz w:val="18"/>
    </w:rPr>
  </w:style>
  <w:style w:type="paragraph" w:styleId="4">
    <w:name w:val="Normal (Web)"/>
    <w:basedOn w:val="1"/>
    <w:qFormat/>
    <w:uiPriority w:val="99"/>
    <w:pPr>
      <w:spacing w:before="100" w:beforeAutospacing="1" w:after="100" w:afterAutospacing="1"/>
      <w:ind w:left="0" w:right="0"/>
      <w:jc w:val="left"/>
    </w:pPr>
    <w:rPr>
      <w:kern w:val="0"/>
      <w:sz w:val="24"/>
      <w:lang w:val="en-US" w:eastAsia="zh-CN" w:bidi="ar"/>
    </w:rPr>
  </w:style>
  <w:style w:type="paragraph" w:customStyle="1" w:styleId="7">
    <w:name w:val="缺省文本"/>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2022-08-05T09:32:09Z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192DB2FFB4FF4B578653629914B47C60</vt:lpwstr>
  </property>
</Properties>
</file>