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C6AE" w14:textId="2FA1C9E8" w:rsidR="002B2A77" w:rsidRPr="002B2A77" w:rsidRDefault="002B2A77" w:rsidP="002B2A77">
      <w:pPr>
        <w:widowControl/>
        <w:spacing w:before="75" w:after="75" w:line="360" w:lineRule="atLeast"/>
        <w:jc w:val="center"/>
        <w:rPr>
          <w:rFonts w:ascii="黑体" w:eastAsia="黑体" w:hAnsi="黑体" w:cs="Arial"/>
          <w:b/>
          <w:bCs/>
          <w:color w:val="000000"/>
          <w:kern w:val="0"/>
          <w:sz w:val="36"/>
          <w:szCs w:val="36"/>
        </w:rPr>
      </w:pPr>
      <w:r w:rsidRPr="002B2A7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喀什国际物流园区配套基础设施规划设计（第二包排水</w:t>
      </w:r>
      <w:r w:rsidRPr="002B2A7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）中标结果公示</w:t>
      </w:r>
    </w:p>
    <w:p w14:paraId="1016C44D" w14:textId="36478BAA" w:rsidR="002B2A77" w:rsidRPr="002B2A77" w:rsidRDefault="002B2A77" w:rsidP="002B2A77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B2A77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一、项目编号：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Arial" w:hint="eastAsia"/>
          <w:color w:val="000000"/>
          <w:kern w:val="0"/>
          <w:sz w:val="27"/>
          <w:szCs w:val="27"/>
        </w:rPr>
        <w:t>ZXCD-2022-06009（02）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</w:t>
      </w:r>
    </w:p>
    <w:p w14:paraId="54756589" w14:textId="77777777" w:rsidR="002B2A77" w:rsidRPr="002B2A77" w:rsidRDefault="002B2A77" w:rsidP="002B2A77">
      <w:pPr>
        <w:widowControl/>
        <w:spacing w:before="255" w:after="255" w:line="36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二、项目名称：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>喀什国际物流园区配套基础设施规划设计（第二包排水）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 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</w:p>
    <w:p w14:paraId="36C50F03" w14:textId="77777777" w:rsidR="002B2A77" w:rsidRPr="002B2A77" w:rsidRDefault="002B2A77" w:rsidP="002B2A77">
      <w:pPr>
        <w:widowControl/>
        <w:spacing w:before="75" w:after="225"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B2A77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三、中标（成交）信息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14:paraId="40DDC28D" w14:textId="77777777" w:rsidR="002B2A77" w:rsidRPr="002B2A77" w:rsidRDefault="002B2A77" w:rsidP="002B2A77">
      <w:pPr>
        <w:widowControl/>
        <w:spacing w:before="75" w:after="75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1.中标结果：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167D7A9C" w14:textId="77777777" w:rsidR="002B2A77" w:rsidRPr="002B2A77" w:rsidRDefault="002B2A77" w:rsidP="002B2A77">
      <w:pPr>
        <w:widowControl/>
        <w:spacing w:before="75" w:after="75"/>
        <w:jc w:val="left"/>
        <w:rPr>
          <w:rFonts w:ascii="仿宋" w:eastAsia="仿宋" w:hAnsi="仿宋" w:cs="宋体" w:hint="eastAsia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2B2A77" w:rsidRPr="002B2A77" w14:paraId="53890093" w14:textId="77777777" w:rsidTr="002B2A77"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D56EEA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CE259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433EA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89212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86BF8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2E21B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91DEC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总价(元)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6DA0CE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BECFE8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3AE5A7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中标供应商统一社会信用代码</w:t>
            </w:r>
          </w:p>
        </w:tc>
      </w:tr>
      <w:tr w:rsidR="002B2A77" w:rsidRPr="002B2A77" w14:paraId="2A489770" w14:textId="77777777" w:rsidTr="002B2A77"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E7D720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4CAA7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喀什国际物流园区配套基础设施规划设计（第二包排水）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F5551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喀什国际物流园区配套基础设施规划设计（第二包排水）（详细服务需</w:t>
            </w: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求见磋商文件）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8C670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不限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319180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批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A7BB09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BF1273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报价:687000(元)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3398DF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铭扬工程设计</w:t>
            </w:r>
            <w:proofErr w:type="gramEnd"/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C8DB7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浙江省杭州市上城区望江国际中心1号903室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554BC4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91330104670626299G</w:t>
            </w:r>
          </w:p>
        </w:tc>
      </w:tr>
    </w:tbl>
    <w:p w14:paraId="3DE679A1" w14:textId="77777777" w:rsidR="002B2A77" w:rsidRPr="002B2A77" w:rsidRDefault="002B2A77" w:rsidP="002B2A77">
      <w:pPr>
        <w:widowControl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</w:p>
    <w:p w14:paraId="4DD4FC70" w14:textId="77777777" w:rsidR="002B2A77" w:rsidRPr="002B2A77" w:rsidRDefault="002B2A77" w:rsidP="002B2A77">
      <w:pPr>
        <w:widowControl/>
        <w:spacing w:before="75" w:after="75"/>
        <w:jc w:val="left"/>
        <w:rPr>
          <w:rFonts w:ascii="仿宋" w:eastAsia="仿宋" w:hAnsi="仿宋" w:cs="宋体" w:hint="eastAsia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2.</w:t>
      </w:r>
      <w:proofErr w:type="gramStart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废标结果</w:t>
      </w:r>
      <w:proofErr w:type="gramEnd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: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</w:p>
    <w:p w14:paraId="7EE5448D" w14:textId="77777777" w:rsidR="002B2A77" w:rsidRPr="002B2A77" w:rsidRDefault="002B2A77" w:rsidP="002B2A77">
      <w:pPr>
        <w:widowControl/>
        <w:spacing w:before="75" w:after="75"/>
        <w:jc w:val="left"/>
        <w:rPr>
          <w:rFonts w:ascii="仿宋" w:eastAsia="仿宋" w:hAnsi="仿宋" w:cs="宋体" w:hint="eastAsia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2B2A77" w:rsidRPr="002B2A77" w14:paraId="31E6027B" w14:textId="77777777" w:rsidTr="002B2A77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83DCB2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65BBA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9B7D9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EF266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其他事项</w:t>
            </w:r>
          </w:p>
        </w:tc>
      </w:tr>
      <w:tr w:rsidR="002B2A77" w:rsidRPr="002B2A77" w14:paraId="19EDBD04" w14:textId="77777777" w:rsidTr="002B2A77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F9F0D7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93EE0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0DD7E4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20085D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14:paraId="50790523" w14:textId="77777777" w:rsidR="002B2A77" w:rsidRPr="002B2A77" w:rsidRDefault="002B2A77" w:rsidP="002B2A77">
      <w:pPr>
        <w:widowControl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4DC702E1" w14:textId="77777777" w:rsidR="002B2A77" w:rsidRPr="002B2A77" w:rsidRDefault="002B2A77" w:rsidP="002B2A77">
      <w:pPr>
        <w:widowControl/>
        <w:spacing w:before="255" w:after="255" w:line="450" w:lineRule="atLeast"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四、主要标的信息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</w:p>
    <w:p w14:paraId="66C6528B" w14:textId="77777777" w:rsidR="002B2A77" w:rsidRPr="002B2A77" w:rsidRDefault="002B2A77" w:rsidP="002B2A77">
      <w:pPr>
        <w:widowControl/>
        <w:spacing w:before="75" w:after="75"/>
        <w:jc w:val="left"/>
        <w:rPr>
          <w:rFonts w:ascii="仿宋" w:eastAsia="仿宋" w:hAnsi="仿宋" w:cs="宋体" w:hint="eastAsia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服务类主要标的信息：</w:t>
      </w:r>
    </w:p>
    <w:p w14:paraId="61599269" w14:textId="77777777" w:rsidR="002B2A77" w:rsidRPr="002B2A77" w:rsidRDefault="002B2A77" w:rsidP="002B2A77">
      <w:pPr>
        <w:widowControl/>
        <w:spacing w:before="75" w:after="75"/>
        <w:jc w:val="left"/>
        <w:rPr>
          <w:rFonts w:ascii="仿宋" w:eastAsia="仿宋" w:hAnsi="仿宋" w:cs="宋体" w:hint="eastAsia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 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4"/>
        <w:gridCol w:w="1184"/>
        <w:gridCol w:w="1184"/>
        <w:gridCol w:w="1184"/>
        <w:gridCol w:w="1184"/>
      </w:tblGrid>
      <w:tr w:rsidR="002B2A77" w:rsidRPr="002B2A77" w14:paraId="03066429" w14:textId="77777777" w:rsidTr="002B2A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529FE9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D7859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ECBD7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EEB51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067810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8DE65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8A7B3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服务标准</w:t>
            </w:r>
          </w:p>
        </w:tc>
      </w:tr>
      <w:tr w:rsidR="002B2A77" w:rsidRPr="002B2A77" w14:paraId="568E7716" w14:textId="77777777" w:rsidTr="002B2A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3D1C30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6F261E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喀什国际物流园区配套基础设施规划设计（第二包排水）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64516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喀什国际物流园区配套基础设施规划设计（第二包排水）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651DF5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喀什国际物流园区配套基础设施规划设计（第二包排水）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B05FD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详见磋商文件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618769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签订合同后 7 日提交项目初步设计文件，签订合同后15 日提交项目施工图设计图纸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4B272" w14:textId="77777777" w:rsidR="002B2A77" w:rsidRPr="002B2A77" w:rsidRDefault="002B2A77" w:rsidP="002B2A77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A77">
              <w:rPr>
                <w:rFonts w:ascii="宋体" w:eastAsia="宋体" w:hAnsi="宋体" w:cs="宋体"/>
                <w:kern w:val="0"/>
                <w:sz w:val="24"/>
                <w:szCs w:val="24"/>
              </w:rPr>
              <w:t>详见磋商文件</w:t>
            </w:r>
          </w:p>
        </w:tc>
      </w:tr>
    </w:tbl>
    <w:p w14:paraId="327B5F42" w14:textId="77777777" w:rsidR="002B2A77" w:rsidRPr="002B2A77" w:rsidRDefault="002B2A77" w:rsidP="002B2A77">
      <w:pPr>
        <w:widowControl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42023FC4" w14:textId="77777777" w:rsidR="002B2A77" w:rsidRPr="002B2A77" w:rsidRDefault="002B2A77" w:rsidP="002B2A77">
      <w:pPr>
        <w:widowControl/>
        <w:spacing w:before="255" w:after="255" w:line="450" w:lineRule="atLeast"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lastRenderedPageBreak/>
        <w:t>五、评审专家（单一来源采购人员）名单：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</w:p>
    <w:p w14:paraId="6B552568" w14:textId="77777777" w:rsidR="002B2A77" w:rsidRPr="002B2A77" w:rsidRDefault="002B2A77" w:rsidP="002B2A77">
      <w:pPr>
        <w:widowControl/>
        <w:spacing w:before="75" w:after="75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黄芳,张仲明,张建瑛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14:paraId="3C88F381" w14:textId="77777777" w:rsidR="002B2A77" w:rsidRPr="002B2A77" w:rsidRDefault="002B2A77" w:rsidP="002B2A77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六、代理服务收费标准及金额：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</w:p>
    <w:p w14:paraId="6CF264EA" w14:textId="77777777" w:rsidR="002B2A77" w:rsidRPr="002B2A77" w:rsidRDefault="002B2A77" w:rsidP="002B2A77">
      <w:pPr>
        <w:widowControl/>
        <w:spacing w:before="75" w:after="75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1.代理服务收费标准：根据</w:t>
      </w:r>
      <w:proofErr w:type="gramStart"/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发改价格</w:t>
      </w:r>
      <w:proofErr w:type="gramEnd"/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【2015】299号文件精神，协商确定代理费收费标准，金额为11000元整。（</w:t>
      </w:r>
      <w:proofErr w:type="gramStart"/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由成交</w:t>
      </w:r>
      <w:proofErr w:type="gramEnd"/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供应商支付）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14:paraId="2A166908" w14:textId="77777777" w:rsidR="002B2A77" w:rsidRPr="002B2A77" w:rsidRDefault="002B2A77" w:rsidP="002B2A77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2.代理服务收费金额（元）：11000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38C833D8" w14:textId="77777777" w:rsidR="002B2A77" w:rsidRPr="002B2A77" w:rsidRDefault="002B2A77" w:rsidP="002B2A77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七、公告期限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</w:p>
    <w:p w14:paraId="7379BA6F" w14:textId="77777777" w:rsidR="002B2A77" w:rsidRPr="002B2A77" w:rsidRDefault="002B2A77" w:rsidP="002B2A77">
      <w:pPr>
        <w:widowControl/>
        <w:spacing w:before="75" w:after="75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自本公告发布之日起1个工作日。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14:paraId="1FF233C8" w14:textId="77777777" w:rsidR="002B2A77" w:rsidRPr="002B2A77" w:rsidRDefault="002B2A77" w:rsidP="002B2A77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八、其他补充事宜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14:paraId="29B93216" w14:textId="77777777" w:rsidR="002B2A77" w:rsidRPr="002B2A77" w:rsidRDefault="002B2A77" w:rsidP="002B2A77">
      <w:pPr>
        <w:widowControl/>
        <w:spacing w:before="75" w:after="75"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   </w:t>
      </w:r>
      <w:r w:rsidRPr="002B2A77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    </w:t>
      </w:r>
    </w:p>
    <w:p w14:paraId="40C332D6" w14:textId="77777777" w:rsidR="002B2A77" w:rsidRPr="002B2A77" w:rsidRDefault="002B2A77" w:rsidP="002B2A77">
      <w:pPr>
        <w:widowControl/>
        <w:spacing w:before="255" w:after="255" w:line="48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2B2A77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九、对本次公告内容提出询问，请按以下方式联系</w:t>
      </w:r>
      <w:r w:rsidRPr="002B2A77">
        <w:rPr>
          <w:rFonts w:ascii="Arial" w:eastAsia="黑体" w:hAnsi="Arial" w:cs="Arial"/>
          <w:color w:val="000000"/>
          <w:kern w:val="0"/>
          <w:sz w:val="24"/>
          <w:szCs w:val="24"/>
        </w:rPr>
        <w:t xml:space="preserve">　　</w:t>
      </w:r>
      <w:proofErr w:type="gramStart"/>
      <w:r w:rsidRPr="002B2A77">
        <w:rPr>
          <w:rFonts w:ascii="Arial" w:eastAsia="黑体" w:hAnsi="Arial" w:cs="Arial"/>
          <w:color w:val="000000"/>
          <w:kern w:val="0"/>
          <w:sz w:val="24"/>
          <w:szCs w:val="24"/>
        </w:rPr>
        <w:t xml:space="preserve">　</w:t>
      </w:r>
      <w:proofErr w:type="gramEnd"/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2B2A77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  <w:r w:rsidRPr="002B2A77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</w:p>
    <w:p w14:paraId="1B82021A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1.采购人信息</w:t>
      </w:r>
    </w:p>
    <w:p w14:paraId="6597686C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名 称：</w:t>
      </w:r>
      <w:r w:rsidRPr="002B2A77">
        <w:rPr>
          <w:rFonts w:ascii="inherit" w:eastAsia="宋体" w:hAnsi="inherit" w:cs="宋体"/>
          <w:color w:val="000000"/>
          <w:kern w:val="0"/>
          <w:sz w:val="27"/>
          <w:szCs w:val="27"/>
        </w:rPr>
        <w:t>新疆维吾尔自治区喀什地区发展和改革委员会</w:t>
      </w:r>
    </w:p>
    <w:p w14:paraId="7C8DF449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地 址：新疆</w:t>
      </w:r>
      <w:proofErr w:type="gramStart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喀什市色满路</w:t>
      </w:r>
      <w:proofErr w:type="gramEnd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418号地直机关综合办公区</w:t>
      </w:r>
      <w:proofErr w:type="gramStart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地区发改委</w:t>
      </w:r>
      <w:proofErr w:type="gramEnd"/>
    </w:p>
    <w:p w14:paraId="6CE19ACA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联系方式：0998-2820998</w:t>
      </w:r>
    </w:p>
    <w:p w14:paraId="25FC2468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2.采购代理机构信息</w:t>
      </w:r>
    </w:p>
    <w:p w14:paraId="550D6858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名 称：新疆</w:t>
      </w:r>
      <w:proofErr w:type="gramStart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众信诚达</w:t>
      </w:r>
      <w:proofErr w:type="gramEnd"/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项目管理有限公司</w:t>
      </w:r>
    </w:p>
    <w:p w14:paraId="7E68EB81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lastRenderedPageBreak/>
        <w:t>地 址：乌鲁木齐市天山区文艺路106号恒福大厦B-2108</w:t>
      </w:r>
    </w:p>
    <w:p w14:paraId="1A1FB784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联系方式：0991-2308167/0991-2308213</w:t>
      </w:r>
    </w:p>
    <w:p w14:paraId="4DCFFBF9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3.项目联系方式</w:t>
      </w:r>
    </w:p>
    <w:p w14:paraId="3F026210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项目联系人：</w:t>
      </w:r>
      <w:r w:rsidRPr="002B2A77">
        <w:rPr>
          <w:rFonts w:ascii="inherit" w:eastAsia="宋体" w:hAnsi="inherit" w:cs="宋体"/>
          <w:color w:val="000000"/>
          <w:kern w:val="0"/>
          <w:sz w:val="27"/>
          <w:szCs w:val="27"/>
        </w:rPr>
        <w:t>张</w:t>
      </w:r>
      <w:proofErr w:type="gramStart"/>
      <w:r w:rsidRPr="002B2A77">
        <w:rPr>
          <w:rFonts w:ascii="inherit" w:eastAsia="宋体" w:hAnsi="inherit" w:cs="宋体"/>
          <w:color w:val="000000"/>
          <w:kern w:val="0"/>
          <w:sz w:val="27"/>
          <w:szCs w:val="27"/>
        </w:rPr>
        <w:t>一</w:t>
      </w:r>
      <w:proofErr w:type="gramEnd"/>
      <w:r w:rsidRPr="002B2A77">
        <w:rPr>
          <w:rFonts w:ascii="inherit" w:eastAsia="宋体" w:hAnsi="inherit" w:cs="宋体"/>
          <w:color w:val="000000"/>
          <w:kern w:val="0"/>
          <w:sz w:val="27"/>
          <w:szCs w:val="27"/>
        </w:rPr>
        <w:t>莹、</w:t>
      </w:r>
      <w:proofErr w:type="gramStart"/>
      <w:r w:rsidRPr="002B2A77">
        <w:rPr>
          <w:rFonts w:ascii="inherit" w:eastAsia="宋体" w:hAnsi="inherit" w:cs="宋体"/>
          <w:color w:val="000000"/>
          <w:kern w:val="0"/>
          <w:sz w:val="27"/>
          <w:szCs w:val="27"/>
        </w:rPr>
        <w:t>郑翠玲</w:t>
      </w:r>
      <w:proofErr w:type="gramEnd"/>
    </w:p>
    <w:p w14:paraId="5978DB26" w14:textId="77777777" w:rsidR="002B2A77" w:rsidRPr="002B2A77" w:rsidRDefault="002B2A77" w:rsidP="002B2A77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电 话：</w:t>
      </w:r>
      <w:r w:rsidRPr="002B2A77">
        <w:rPr>
          <w:rFonts w:ascii="inherit" w:eastAsia="宋体" w:hAnsi="inherit" w:cs="宋体"/>
          <w:color w:val="000000"/>
          <w:kern w:val="0"/>
          <w:sz w:val="27"/>
          <w:szCs w:val="27"/>
        </w:rPr>
        <w:t>0991-2308167/0991-2308213</w:t>
      </w:r>
    </w:p>
    <w:p w14:paraId="0C7C2AC2" w14:textId="77777777" w:rsidR="002B2A77" w:rsidRPr="002B2A77" w:rsidRDefault="002B2A77" w:rsidP="002B2A77">
      <w:pPr>
        <w:widowControl/>
        <w:spacing w:line="450" w:lineRule="atLeast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2B2A77">
        <w:rPr>
          <w:rFonts w:ascii="Calibri" w:eastAsia="仿宋" w:hAnsi="Calibri" w:cs="Calibri"/>
          <w:color w:val="000000"/>
          <w:kern w:val="0"/>
          <w:sz w:val="24"/>
          <w:szCs w:val="24"/>
        </w:rPr>
        <w:t>       </w:t>
      </w:r>
    </w:p>
    <w:p w14:paraId="3C48CA99" w14:textId="77777777" w:rsidR="002A031C" w:rsidRDefault="002A031C"/>
    <w:sectPr w:rsidR="002A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D1"/>
    <w:rsid w:val="002A031C"/>
    <w:rsid w:val="002B2A77"/>
    <w:rsid w:val="0090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4743"/>
  <w15:chartTrackingRefBased/>
  <w15:docId w15:val="{43F5A20D-5462-4785-AF14-B93BAFD8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2A77"/>
    <w:rPr>
      <w:b/>
      <w:bCs/>
    </w:rPr>
  </w:style>
  <w:style w:type="character" w:customStyle="1" w:styleId="bookmark-item">
    <w:name w:val="bookmark-item"/>
    <w:basedOn w:val="a0"/>
    <w:rsid w:val="002B2A77"/>
  </w:style>
  <w:style w:type="paragraph" w:customStyle="1" w:styleId="sub1">
    <w:name w:val="sub1"/>
    <w:basedOn w:val="a"/>
    <w:rsid w:val="002B2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2B2A77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rong</dc:creator>
  <cp:keywords/>
  <dc:description/>
  <cp:lastModifiedBy>sun rong</cp:lastModifiedBy>
  <cp:revision>2</cp:revision>
  <dcterms:created xsi:type="dcterms:W3CDTF">2022-11-09T04:59:00Z</dcterms:created>
  <dcterms:modified xsi:type="dcterms:W3CDTF">2022-11-09T04:59:00Z</dcterms:modified>
</cp:coreProperties>
</file>