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ascii="华文中宋" w:hAnsi="华文中宋" w:eastAsia="华文中宋"/>
          <w:color w:val="auto"/>
          <w:sz w:val="36"/>
          <w:szCs w:val="36"/>
        </w:rPr>
      </w:pPr>
      <w:bookmarkStart w:id="0" w:name="_Toc6850"/>
      <w:r>
        <w:rPr>
          <w:rFonts w:hint="eastAsia" w:ascii="华文中宋" w:hAnsi="华文中宋" w:eastAsia="华文中宋"/>
          <w:color w:val="auto"/>
          <w:sz w:val="36"/>
          <w:szCs w:val="36"/>
          <w:lang w:val="en-US" w:eastAsia="zh-CN"/>
        </w:rPr>
        <w:t>吐木休克塔格-乌什县农村农路大中修建设项目（施工第十标段）</w:t>
      </w:r>
      <w:r>
        <w:rPr>
          <w:rFonts w:hint="eastAsia" w:ascii="华文中宋" w:hAnsi="华文中宋" w:eastAsia="华文中宋"/>
          <w:sz w:val="36"/>
          <w:szCs w:val="36"/>
        </w:rPr>
        <w:t>竞争性磋商</w:t>
      </w:r>
      <w:r>
        <w:rPr>
          <w:rFonts w:hint="eastAsia" w:ascii="华文中宋" w:hAnsi="华文中宋" w:eastAsia="华文中宋"/>
          <w:color w:val="auto"/>
          <w:sz w:val="36"/>
          <w:szCs w:val="36"/>
        </w:rPr>
        <w:t>公告</w:t>
      </w:r>
      <w:bookmarkEnd w:id="0"/>
    </w:p>
    <w:p/>
    <w:p>
      <w:pPr>
        <w:pBdr>
          <w:top w:val="single" w:color="auto" w:sz="4" w:space="1"/>
          <w:left w:val="single" w:color="auto" w:sz="4" w:space="4"/>
          <w:bottom w:val="single" w:color="auto" w:sz="4" w:space="1"/>
          <w:right w:val="single" w:color="auto" w:sz="4" w:space="4"/>
        </w:pBdr>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val="en-US" w:eastAsia="zh-CN"/>
        </w:rPr>
        <w:t>吐木休克塔格-乌什县农村农路大中修建设项目（施工第十标段）</w:t>
      </w:r>
      <w:r>
        <w:rPr>
          <w:rFonts w:hint="eastAsia" w:ascii="仿宋" w:hAnsi="仿宋" w:eastAsia="仿宋"/>
          <w:sz w:val="28"/>
          <w:szCs w:val="28"/>
        </w:rPr>
        <w:t>的潜在供应商应在</w:t>
      </w:r>
      <w:r>
        <w:rPr>
          <w:rFonts w:hint="eastAsia" w:ascii="仿宋" w:hAnsi="仿宋" w:eastAsia="仿宋"/>
          <w:sz w:val="28"/>
          <w:szCs w:val="28"/>
          <w:u w:val="single"/>
        </w:rPr>
        <w:t>政采云平台报名成功后</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2022年10月8日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5"/>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bCs w:val="0"/>
          <w:sz w:val="28"/>
          <w:szCs w:val="28"/>
        </w:rPr>
      </w:pPr>
      <w:bookmarkStart w:id="1" w:name="_Toc23325"/>
      <w:bookmarkStart w:id="2" w:name="_Toc28359012"/>
      <w:bookmarkStart w:id="3" w:name="_Toc35393629"/>
      <w:bookmarkStart w:id="4" w:name="_Toc28359089"/>
      <w:bookmarkStart w:id="5" w:name="_Toc35393798"/>
      <w:r>
        <w:rPr>
          <w:rFonts w:hint="eastAsia" w:ascii="仿宋" w:hAnsi="仿宋" w:eastAsia="仿宋" w:cs="仿宋"/>
          <w:b/>
          <w:bCs w:val="0"/>
          <w:sz w:val="28"/>
          <w:szCs w:val="28"/>
        </w:rPr>
        <w:t>一、项目基本情况</w:t>
      </w:r>
      <w:bookmarkEnd w:id="1"/>
      <w:bookmarkEnd w:id="2"/>
      <w:bookmarkEnd w:id="3"/>
      <w:bookmarkEnd w:id="4"/>
      <w:bookmarkEnd w:id="5"/>
    </w:p>
    <w:p>
      <w:pPr>
        <w:pageBreakBefore w:val="0"/>
        <w:kinsoku/>
        <w:wordWrap/>
        <w:overflowPunct/>
        <w:topLinePunct w:val="0"/>
        <w:autoSpaceDE/>
        <w:autoSpaceDN/>
        <w:bidi w:val="0"/>
        <w:adjustRightInd/>
        <w:snapToGrid/>
        <w:spacing w:beforeAutospacing="0" w:afterAutospacing="0" w:line="4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项目编号：</w:t>
      </w:r>
      <w:r>
        <w:rPr>
          <w:rFonts w:hint="eastAsia" w:ascii="仿宋" w:hAnsi="仿宋" w:eastAsia="仿宋" w:cs="仿宋"/>
          <w:sz w:val="28"/>
          <w:szCs w:val="28"/>
          <w:lang w:val="en-US" w:eastAsia="zh-CN"/>
        </w:rPr>
        <w:t>WSX[2022]-155</w:t>
      </w:r>
      <w:bookmarkStart w:id="49" w:name="_GoBack"/>
      <w:bookmarkEnd w:id="49"/>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吐木休克塔格-乌什县农村农路大中修建设项目（施工第十标段）</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采购方式：竞争性磋商 </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预算金额：</w:t>
      </w:r>
      <w:r>
        <w:rPr>
          <w:rFonts w:hint="eastAsia" w:ascii="仿宋" w:hAnsi="仿宋" w:eastAsia="仿宋" w:cs="仿宋"/>
          <w:sz w:val="28"/>
          <w:szCs w:val="28"/>
          <w:lang w:val="en-US" w:eastAsia="zh-CN"/>
        </w:rPr>
        <w:t>1500000.00元（壹佰伍拾万元整）</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最高限价：</w:t>
      </w:r>
      <w:r>
        <w:rPr>
          <w:rFonts w:hint="eastAsia" w:ascii="仿宋" w:hAnsi="仿宋" w:eastAsia="仿宋" w:cs="仿宋"/>
          <w:sz w:val="28"/>
          <w:szCs w:val="28"/>
          <w:lang w:val="en-US" w:eastAsia="zh-CN"/>
        </w:rPr>
        <w:t>1312371.19元（壹佰叁拾壹万贰仟叁佰柒拾壹元壹角玖分）</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采购需求：修复养护（大修）农村公路6.552公里（详见工程量清单）。</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u w:val="single"/>
        </w:rPr>
      </w:pPr>
      <w:r>
        <w:rPr>
          <w:rFonts w:hint="eastAsia" w:ascii="仿宋" w:hAnsi="仿宋" w:eastAsia="仿宋" w:cs="仿宋"/>
          <w:sz w:val="28"/>
          <w:szCs w:val="28"/>
        </w:rPr>
        <w:t>合同履行期限</w:t>
      </w:r>
      <w:r>
        <w:rPr>
          <w:rFonts w:hint="eastAsia" w:ascii="仿宋" w:hAnsi="仿宋" w:eastAsia="仿宋" w:cs="仿宋"/>
          <w:i w:val="0"/>
          <w:iCs w:val="0"/>
          <w:caps w:val="0"/>
          <w:color w:val="auto"/>
          <w:spacing w:val="0"/>
          <w:kern w:val="0"/>
          <w:sz w:val="28"/>
          <w:szCs w:val="28"/>
          <w:shd w:val="clear" w:fill="FFFFFF"/>
          <w:lang w:val="en-US" w:eastAsia="zh-CN" w:bidi="ar"/>
        </w:rPr>
        <w:t>：30日历天</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sz w:val="28"/>
          <w:szCs w:val="28"/>
          <w:lang w:eastAsia="zh-CN"/>
        </w:rPr>
        <w:t>不</w:t>
      </w:r>
      <w:r>
        <w:rPr>
          <w:rFonts w:hint="eastAsia" w:ascii="仿宋" w:hAnsi="仿宋" w:eastAsia="仿宋" w:cs="仿宋"/>
          <w:sz w:val="28"/>
          <w:szCs w:val="28"/>
        </w:rPr>
        <w:t>接受联合体。</w:t>
      </w:r>
    </w:p>
    <w:p>
      <w:pPr>
        <w:pStyle w:val="5"/>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bCs w:val="0"/>
          <w:sz w:val="28"/>
          <w:szCs w:val="28"/>
        </w:rPr>
      </w:pPr>
      <w:bookmarkStart w:id="6" w:name="_Toc19651"/>
      <w:bookmarkStart w:id="7" w:name="_Toc28359013"/>
      <w:bookmarkStart w:id="8" w:name="_Toc35393630"/>
      <w:bookmarkStart w:id="9" w:name="_Toc35393799"/>
      <w:bookmarkStart w:id="10" w:name="_Toc28359090"/>
      <w:r>
        <w:rPr>
          <w:rFonts w:hint="eastAsia" w:ascii="仿宋" w:hAnsi="仿宋" w:eastAsia="仿宋" w:cs="仿宋"/>
          <w:b/>
          <w:bCs w:val="0"/>
          <w:sz w:val="28"/>
          <w:szCs w:val="28"/>
        </w:rPr>
        <w:t>二、申请人的资格要求：</w:t>
      </w:r>
      <w:bookmarkEnd w:id="6"/>
      <w:bookmarkEnd w:id="7"/>
      <w:bookmarkEnd w:id="8"/>
      <w:bookmarkEnd w:id="9"/>
      <w:bookmarkEnd w:id="10"/>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bookmarkStart w:id="11" w:name="_Toc28359091"/>
      <w:bookmarkStart w:id="12" w:name="_Toc35393800"/>
      <w:bookmarkStart w:id="13" w:name="_Toc35393631"/>
      <w:bookmarkStart w:id="14" w:name="_Toc28359014"/>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leftChars="0"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2.落实政府采购政策需满足的资格要求：</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leftChars="0"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（1）新疆维吾尔自治区政府采购促进中小企业发展管理实施办法》（新财规〔2021〕6号）；</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leftChars="0"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（2）《财政部、司法部关于政府采购支持监狱企业发展有关问题的通知》（财库〔2014〕68号）；</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leftChars="0"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（3）《国务院办公厅关于建立政府强制采购节能产品制度的通知》（国办发〔2007〕51号）；</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leftChars="0" w:firstLine="0" w:firstLineChars="0"/>
        <w:textAlignment w:val="auto"/>
        <w:rPr>
          <w:rFonts w:hint="eastAsia" w:ascii="仿宋" w:hAnsi="仿宋" w:cs="仿宋"/>
          <w:b w:val="0"/>
          <w:bCs/>
          <w:sz w:val="28"/>
          <w:szCs w:val="28"/>
          <w:lang w:val="en-US" w:eastAsia="zh-CN"/>
        </w:rPr>
      </w:pPr>
      <w:r>
        <w:rPr>
          <w:rFonts w:hint="eastAsia" w:ascii="仿宋" w:hAnsi="仿宋" w:eastAsia="仿宋" w:cs="仿宋"/>
          <w:b w:val="0"/>
          <w:bCs/>
          <w:sz w:val="28"/>
          <w:szCs w:val="28"/>
          <w:lang w:val="en-US" w:eastAsia="zh-CN"/>
        </w:rPr>
        <w:t>（4）《财政部民政部中国残疾人联合会关于促进残疾人就业政府采购政策的通知》财库〔2017〕141号</w:t>
      </w:r>
      <w:r>
        <w:rPr>
          <w:rFonts w:hint="eastAsia" w:ascii="仿宋" w:hAnsi="仿宋" w:cs="仿宋"/>
          <w:b w:val="0"/>
          <w:bCs/>
          <w:sz w:val="28"/>
          <w:szCs w:val="28"/>
          <w:lang w:val="en-US"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leftChars="0"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财政部发展改革委生态环境部市场监管总局关于调整优化节能产品环境标志产品政府采购执行机制的通知》（财库〔2019〕9号），投标产品遵照《关于印发节能产品政府采购品目清单的通知》（财库〔2019〕19号）相关规定执行</w:t>
      </w:r>
      <w:r>
        <w:rPr>
          <w:rFonts w:hint="eastAsia" w:ascii="仿宋" w:hAnsi="仿宋" w:cs="仿宋"/>
          <w:b w:val="0"/>
          <w:bCs/>
          <w:sz w:val="28"/>
          <w:szCs w:val="28"/>
          <w:lang w:val="en-US"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leftChars="0"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(6)《关于落实好政府采购支持中小企业发展的通知》新财购〔2022〕22号</w:t>
      </w:r>
      <w:r>
        <w:rPr>
          <w:rFonts w:hint="eastAsia" w:ascii="仿宋" w:hAnsi="仿宋" w:cs="仿宋"/>
          <w:b w:val="0"/>
          <w:bCs/>
          <w:sz w:val="28"/>
          <w:szCs w:val="28"/>
          <w:lang w:val="en-US"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leftChars="0" w:firstLine="0" w:firstLineChars="0"/>
        <w:textAlignment w:val="auto"/>
        <w:rPr>
          <w:rFonts w:hint="eastAsia" w:ascii="仿宋" w:hAnsi="仿宋" w:eastAsia="仿宋" w:cs="仿宋"/>
          <w:b w:val="0"/>
          <w:bCs/>
          <w:sz w:val="28"/>
          <w:szCs w:val="28"/>
        </w:rPr>
      </w:pPr>
      <w:r>
        <w:rPr>
          <w:rFonts w:hint="eastAsia" w:ascii="仿宋" w:hAnsi="仿宋" w:eastAsia="仿宋" w:cs="仿宋"/>
          <w:kern w:val="2"/>
          <w:sz w:val="28"/>
          <w:szCs w:val="28"/>
          <w:lang w:val="en-US" w:eastAsia="zh-CN" w:bidi="ar-SA"/>
        </w:rPr>
        <w:t>3.本项目的特定资格要求：（1）具备有效的营业执照；（</w:t>
      </w:r>
      <w:r>
        <w:rPr>
          <w:rFonts w:hint="eastAsia" w:ascii="仿宋" w:hAnsi="仿宋" w:cs="仿宋"/>
          <w:kern w:val="2"/>
          <w:sz w:val="28"/>
          <w:szCs w:val="28"/>
          <w:lang w:val="en-US" w:eastAsia="zh-CN" w:bidi="ar-SA"/>
        </w:rPr>
        <w:t>2</w:t>
      </w:r>
      <w:r>
        <w:rPr>
          <w:rFonts w:hint="eastAsia" w:ascii="仿宋" w:hAnsi="仿宋" w:eastAsia="仿宋" w:cs="仿宋"/>
          <w:kern w:val="2"/>
          <w:sz w:val="28"/>
          <w:szCs w:val="28"/>
          <w:lang w:val="en-US" w:eastAsia="zh-CN" w:bidi="ar-SA"/>
        </w:rPr>
        <w:t>）企业须具备[公路工程施工总承包三级](含)以上资质及有效的安全生产许可证；（</w:t>
      </w:r>
      <w:r>
        <w:rPr>
          <w:rFonts w:hint="eastAsia" w:ascii="仿宋" w:hAnsi="仿宋" w:cs="仿宋"/>
          <w:kern w:val="2"/>
          <w:sz w:val="28"/>
          <w:szCs w:val="28"/>
          <w:lang w:val="en-US" w:eastAsia="zh-CN" w:bidi="ar-SA"/>
        </w:rPr>
        <w:t>3</w:t>
      </w:r>
      <w:r>
        <w:rPr>
          <w:rFonts w:hint="eastAsia" w:ascii="仿宋" w:hAnsi="仿宋" w:eastAsia="仿宋" w:cs="仿宋"/>
          <w:kern w:val="2"/>
          <w:sz w:val="28"/>
          <w:szCs w:val="28"/>
          <w:lang w:val="en-US" w:eastAsia="zh-CN" w:bidi="ar-SA"/>
        </w:rPr>
        <w:t>）项目负责人需具备公路工程二级建造师资格(含)以上注册建造师资格，且未担任其他在施建设工程项目的项目经理，具备有效的安全生产考核合格证书；（</w:t>
      </w:r>
      <w:r>
        <w:rPr>
          <w:rFonts w:hint="eastAsia" w:ascii="仿宋" w:hAnsi="仿宋" w:cs="仿宋"/>
          <w:kern w:val="2"/>
          <w:sz w:val="28"/>
          <w:szCs w:val="28"/>
          <w:lang w:val="en-US" w:eastAsia="zh-CN" w:bidi="ar-SA"/>
        </w:rPr>
        <w:t>4</w:t>
      </w:r>
      <w:r>
        <w:rPr>
          <w:rFonts w:hint="eastAsia" w:ascii="仿宋" w:hAnsi="仿宋" w:eastAsia="仿宋" w:cs="仿宋"/>
          <w:kern w:val="2"/>
          <w:sz w:val="28"/>
          <w:szCs w:val="28"/>
          <w:lang w:val="en-US" w:eastAsia="zh-CN" w:bidi="ar-SA"/>
        </w:rPr>
        <w:t>）未被“信用中国”（www.creditchina.gov.cn）、“中国政府采购网”（www.ccgp.gov.cn）列入失信被执行人、重大税收违法案件当事人名单、政府采购严重违法失信行为记录名单</w:t>
      </w:r>
      <w:r>
        <w:rPr>
          <w:rFonts w:hint="eastAsia" w:ascii="仿宋" w:hAnsi="仿宋" w:cs="仿宋"/>
          <w:kern w:val="2"/>
          <w:sz w:val="28"/>
          <w:szCs w:val="28"/>
          <w:lang w:val="en-US" w:eastAsia="zh-CN" w:bidi="ar-SA"/>
        </w:rPr>
        <w:t>。</w:t>
      </w:r>
    </w:p>
    <w:p>
      <w:pPr>
        <w:pStyle w:val="5"/>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bCs w:val="0"/>
          <w:sz w:val="28"/>
          <w:szCs w:val="28"/>
        </w:rPr>
      </w:pPr>
      <w:bookmarkStart w:id="15" w:name="_Toc17628"/>
      <w:r>
        <w:rPr>
          <w:rFonts w:hint="eastAsia" w:ascii="仿宋" w:hAnsi="仿宋" w:eastAsia="仿宋" w:cs="仿宋"/>
          <w:b/>
          <w:bCs w:val="0"/>
          <w:sz w:val="28"/>
          <w:szCs w:val="28"/>
        </w:rPr>
        <w:t>三、获取采购文件</w:t>
      </w:r>
      <w:bookmarkEnd w:id="11"/>
      <w:bookmarkEnd w:id="12"/>
      <w:bookmarkEnd w:id="13"/>
      <w:bookmarkEnd w:id="14"/>
      <w:bookmarkEnd w:id="15"/>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val="en-US" w:eastAsia="zh-CN"/>
        </w:rPr>
        <w:t>2022年9月22日至2022年9月28日</w:t>
      </w:r>
      <w:r>
        <w:rPr>
          <w:rFonts w:hint="eastAsia" w:ascii="仿宋" w:hAnsi="仿宋" w:eastAsia="仿宋" w:cs="仿宋"/>
          <w:sz w:val="28"/>
          <w:szCs w:val="28"/>
        </w:rPr>
        <w:t>，每天上午</w:t>
      </w:r>
      <w:r>
        <w:rPr>
          <w:rFonts w:hint="eastAsia" w:ascii="仿宋" w:hAnsi="仿宋" w:eastAsia="仿宋" w:cs="仿宋"/>
          <w:sz w:val="28"/>
          <w:szCs w:val="28"/>
          <w:lang w:val="en-US" w:eastAsia="zh-CN"/>
        </w:rPr>
        <w:t>10:00</w:t>
      </w:r>
      <w:r>
        <w:rPr>
          <w:rFonts w:hint="eastAsia" w:ascii="仿宋" w:hAnsi="仿宋" w:eastAsia="仿宋" w:cs="仿宋"/>
          <w:sz w:val="28"/>
          <w:szCs w:val="28"/>
        </w:rPr>
        <w:t>至</w:t>
      </w:r>
      <w:r>
        <w:rPr>
          <w:rFonts w:hint="eastAsia" w:ascii="仿宋" w:hAnsi="仿宋" w:eastAsia="仿宋" w:cs="仿宋"/>
          <w:sz w:val="28"/>
          <w:szCs w:val="28"/>
          <w:lang w:val="en-US" w:eastAsia="zh-CN"/>
        </w:rPr>
        <w:t>14:00</w:t>
      </w:r>
      <w:r>
        <w:rPr>
          <w:rFonts w:hint="eastAsia" w:ascii="仿宋" w:hAnsi="仿宋" w:eastAsia="仿宋" w:cs="仿宋"/>
          <w:sz w:val="28"/>
          <w:szCs w:val="28"/>
        </w:rPr>
        <w:t>，下午</w:t>
      </w:r>
      <w:r>
        <w:rPr>
          <w:rFonts w:hint="eastAsia" w:ascii="仿宋" w:hAnsi="仿宋" w:eastAsia="仿宋" w:cs="仿宋"/>
          <w:sz w:val="28"/>
          <w:szCs w:val="28"/>
          <w:lang w:val="en-US" w:eastAsia="zh-CN"/>
        </w:rPr>
        <w:t>16:00</w:t>
      </w:r>
      <w:r>
        <w:rPr>
          <w:rFonts w:hint="eastAsia" w:ascii="仿宋" w:hAnsi="仿宋" w:eastAsia="仿宋" w:cs="仿宋"/>
          <w:sz w:val="28"/>
          <w:szCs w:val="28"/>
        </w:rPr>
        <w:t>至</w:t>
      </w:r>
      <w:r>
        <w:rPr>
          <w:rFonts w:hint="eastAsia" w:ascii="仿宋" w:hAnsi="仿宋" w:eastAsia="仿宋" w:cs="仿宋"/>
          <w:sz w:val="28"/>
          <w:szCs w:val="28"/>
          <w:lang w:val="en-US" w:eastAsia="zh-CN"/>
        </w:rPr>
        <w:t>20:00</w:t>
      </w:r>
      <w:r>
        <w:rPr>
          <w:rFonts w:hint="eastAsia" w:ascii="仿宋" w:hAnsi="仿宋" w:eastAsia="仿宋" w:cs="仿宋"/>
          <w:sz w:val="28"/>
          <w:szCs w:val="28"/>
        </w:rPr>
        <w:t>（北京时间，法定节假日除外 ）</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rPr>
      </w:pPr>
      <w:r>
        <w:rPr>
          <w:rFonts w:hint="eastAsia" w:ascii="仿宋" w:hAnsi="仿宋" w:eastAsia="仿宋" w:cs="仿宋"/>
          <w:sz w:val="28"/>
          <w:szCs w:val="28"/>
        </w:rPr>
        <w:t>地点：政采云平台报名成功后获取</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rPr>
      </w:pPr>
      <w:r>
        <w:rPr>
          <w:rFonts w:hint="eastAsia" w:ascii="仿宋" w:hAnsi="仿宋" w:eastAsia="仿宋" w:cs="仿宋"/>
          <w:sz w:val="28"/>
          <w:szCs w:val="28"/>
        </w:rPr>
        <w:t>方式：政采云报名成功后自行下载采购文件</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售价：</w:t>
      </w:r>
      <w:r>
        <w:rPr>
          <w:rFonts w:hint="eastAsia" w:ascii="仿宋" w:hAnsi="仿宋" w:eastAsia="仿宋" w:cs="仿宋"/>
          <w:sz w:val="28"/>
          <w:szCs w:val="28"/>
          <w:lang w:val="en-US" w:eastAsia="zh-CN"/>
        </w:rPr>
        <w:t>0</w:t>
      </w:r>
    </w:p>
    <w:p>
      <w:pPr>
        <w:pStyle w:val="5"/>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bCs w:val="0"/>
          <w:sz w:val="28"/>
          <w:szCs w:val="28"/>
        </w:rPr>
      </w:pPr>
      <w:bookmarkStart w:id="16" w:name="_Toc28359015"/>
      <w:bookmarkStart w:id="17" w:name="_Toc35393801"/>
      <w:bookmarkStart w:id="18" w:name="_Toc28359092"/>
      <w:bookmarkStart w:id="19" w:name="_Toc21883"/>
      <w:bookmarkStart w:id="20" w:name="_Toc35393632"/>
      <w:r>
        <w:rPr>
          <w:rFonts w:hint="eastAsia" w:ascii="仿宋" w:hAnsi="仿宋" w:eastAsia="仿宋" w:cs="仿宋"/>
          <w:b/>
          <w:bCs w:val="0"/>
          <w:sz w:val="28"/>
          <w:szCs w:val="28"/>
        </w:rPr>
        <w:t>四、响应文件提交</w:t>
      </w:r>
      <w:bookmarkEnd w:id="16"/>
      <w:bookmarkEnd w:id="17"/>
      <w:bookmarkEnd w:id="18"/>
      <w:bookmarkEnd w:id="19"/>
      <w:bookmarkEnd w:id="20"/>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bCs/>
          <w:sz w:val="28"/>
          <w:szCs w:val="28"/>
        </w:rPr>
      </w:pPr>
      <w:r>
        <w:rPr>
          <w:rFonts w:hint="eastAsia" w:ascii="仿宋" w:hAnsi="仿宋" w:eastAsia="仿宋" w:cs="仿宋"/>
          <w:sz w:val="28"/>
          <w:szCs w:val="28"/>
        </w:rPr>
        <w:t>截止时间：</w:t>
      </w:r>
      <w:r>
        <w:rPr>
          <w:rFonts w:hint="eastAsia" w:ascii="仿宋" w:hAnsi="仿宋" w:eastAsia="仿宋" w:cs="仿宋"/>
          <w:sz w:val="28"/>
          <w:szCs w:val="28"/>
          <w:u w:val="single"/>
          <w:lang w:val="en-US" w:eastAsia="zh-CN"/>
        </w:rPr>
        <w:t>2022年10月8日</w:t>
      </w:r>
      <w:r>
        <w:rPr>
          <w:rFonts w:hint="eastAsia" w:ascii="仿宋" w:hAnsi="仿宋" w:eastAsia="仿宋" w:cs="仿宋"/>
          <w:bCs/>
          <w:sz w:val="28"/>
          <w:szCs w:val="28"/>
          <w:u w:val="single"/>
          <w:lang w:val="en-US" w:eastAsia="zh-CN"/>
        </w:rPr>
        <w:t>11</w:t>
      </w:r>
      <w:r>
        <w:rPr>
          <w:rFonts w:hint="eastAsia" w:ascii="仿宋" w:hAnsi="仿宋" w:eastAsia="仿宋" w:cs="仿宋"/>
          <w:bCs/>
          <w:sz w:val="28"/>
          <w:szCs w:val="28"/>
          <w:u w:val="single"/>
        </w:rPr>
        <w:t>点</w:t>
      </w:r>
      <w:r>
        <w:rPr>
          <w:rFonts w:hint="eastAsia" w:ascii="仿宋" w:hAnsi="仿宋" w:eastAsia="仿宋" w:cs="仿宋"/>
          <w:bCs/>
          <w:sz w:val="28"/>
          <w:szCs w:val="28"/>
          <w:u w:val="single"/>
          <w:lang w:val="en-US" w:eastAsia="zh-CN"/>
        </w:rPr>
        <w:t>00</w:t>
      </w:r>
      <w:r>
        <w:rPr>
          <w:rFonts w:hint="eastAsia" w:ascii="仿宋" w:hAnsi="仿宋" w:eastAsia="仿宋" w:cs="仿宋"/>
          <w:bCs/>
          <w:sz w:val="28"/>
          <w:szCs w:val="28"/>
          <w:u w:val="single"/>
        </w:rPr>
        <w:t>分</w:t>
      </w:r>
      <w:r>
        <w:rPr>
          <w:rFonts w:hint="eastAsia" w:ascii="仿宋" w:hAnsi="仿宋" w:eastAsia="仿宋" w:cs="仿宋"/>
          <w:bCs/>
          <w:sz w:val="28"/>
          <w:szCs w:val="28"/>
        </w:rPr>
        <w:t>（北京时间）</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bCs/>
          <w:sz w:val="28"/>
          <w:szCs w:val="28"/>
          <w:u w:val="single"/>
        </w:rPr>
      </w:pPr>
      <w:r>
        <w:rPr>
          <w:rFonts w:hint="eastAsia" w:ascii="仿宋" w:hAnsi="仿宋" w:eastAsia="仿宋" w:cs="仿宋"/>
          <w:sz w:val="28"/>
          <w:szCs w:val="28"/>
        </w:rPr>
        <w:t>地点：政采云平台http://www.zcygov.cn/</w:t>
      </w:r>
    </w:p>
    <w:p>
      <w:pPr>
        <w:pStyle w:val="5"/>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bCs w:val="0"/>
          <w:sz w:val="28"/>
          <w:szCs w:val="28"/>
        </w:rPr>
      </w:pPr>
      <w:bookmarkStart w:id="21" w:name="_Toc28359093"/>
      <w:bookmarkStart w:id="22" w:name="_Toc35393802"/>
      <w:bookmarkStart w:id="23" w:name="_Toc35393633"/>
      <w:bookmarkStart w:id="24" w:name="_Toc28359016"/>
      <w:bookmarkStart w:id="25" w:name="_Toc17038"/>
      <w:r>
        <w:rPr>
          <w:rFonts w:hint="eastAsia" w:ascii="仿宋" w:hAnsi="仿宋" w:eastAsia="仿宋" w:cs="仿宋"/>
          <w:b/>
          <w:bCs w:val="0"/>
          <w:sz w:val="28"/>
          <w:szCs w:val="28"/>
        </w:rPr>
        <w:t>五、</w:t>
      </w:r>
      <w:r>
        <w:rPr>
          <w:rFonts w:hint="eastAsia" w:ascii="仿宋" w:hAnsi="仿宋" w:eastAsia="仿宋" w:cs="仿宋"/>
          <w:b/>
          <w:bCs w:val="0"/>
          <w:sz w:val="28"/>
          <w:szCs w:val="28"/>
          <w:lang w:eastAsia="zh-CN"/>
        </w:rPr>
        <w:t>响应文件</w:t>
      </w:r>
      <w:r>
        <w:rPr>
          <w:rFonts w:hint="eastAsia" w:ascii="仿宋" w:hAnsi="仿宋" w:eastAsia="仿宋" w:cs="仿宋"/>
          <w:b/>
          <w:bCs w:val="0"/>
          <w:sz w:val="28"/>
          <w:szCs w:val="28"/>
        </w:rPr>
        <w:t>开启</w:t>
      </w:r>
      <w:bookmarkEnd w:id="21"/>
      <w:bookmarkEnd w:id="22"/>
      <w:bookmarkEnd w:id="23"/>
      <w:bookmarkEnd w:id="24"/>
      <w:bookmarkEnd w:id="25"/>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bCs/>
          <w:sz w:val="28"/>
          <w:szCs w:val="28"/>
          <w:u w:val="single"/>
        </w:rPr>
      </w:pPr>
      <w:r>
        <w:rPr>
          <w:rFonts w:hint="eastAsia" w:ascii="仿宋" w:hAnsi="仿宋" w:eastAsia="仿宋" w:cs="仿宋"/>
          <w:sz w:val="28"/>
          <w:szCs w:val="28"/>
        </w:rPr>
        <w:t>时间：</w:t>
      </w:r>
      <w:r>
        <w:rPr>
          <w:rFonts w:hint="eastAsia" w:ascii="仿宋" w:hAnsi="仿宋" w:eastAsia="仿宋" w:cs="仿宋"/>
          <w:sz w:val="28"/>
          <w:szCs w:val="28"/>
          <w:u w:val="single"/>
          <w:lang w:val="en-US" w:eastAsia="zh-CN"/>
        </w:rPr>
        <w:t>2022年10月8日</w:t>
      </w:r>
      <w:r>
        <w:rPr>
          <w:rFonts w:hint="eastAsia" w:ascii="仿宋" w:hAnsi="仿宋" w:eastAsia="仿宋" w:cs="仿宋"/>
          <w:bCs/>
          <w:sz w:val="28"/>
          <w:szCs w:val="28"/>
          <w:u w:val="single"/>
          <w:lang w:val="en-US" w:eastAsia="zh-CN"/>
        </w:rPr>
        <w:t>11</w:t>
      </w:r>
      <w:r>
        <w:rPr>
          <w:rFonts w:hint="eastAsia" w:ascii="仿宋" w:hAnsi="仿宋" w:eastAsia="仿宋" w:cs="仿宋"/>
          <w:bCs/>
          <w:sz w:val="28"/>
          <w:szCs w:val="28"/>
          <w:u w:val="single"/>
        </w:rPr>
        <w:t>点</w:t>
      </w:r>
      <w:r>
        <w:rPr>
          <w:rFonts w:hint="eastAsia" w:ascii="仿宋" w:hAnsi="仿宋" w:eastAsia="仿宋" w:cs="仿宋"/>
          <w:bCs/>
          <w:sz w:val="28"/>
          <w:szCs w:val="28"/>
          <w:u w:val="single"/>
          <w:lang w:val="en-US" w:eastAsia="zh-CN"/>
        </w:rPr>
        <w:t>00</w:t>
      </w:r>
      <w:r>
        <w:rPr>
          <w:rFonts w:hint="eastAsia" w:ascii="仿宋" w:hAnsi="仿宋" w:eastAsia="仿宋" w:cs="仿宋"/>
          <w:bCs/>
          <w:sz w:val="28"/>
          <w:szCs w:val="28"/>
          <w:u w:val="single"/>
        </w:rPr>
        <w:t>分</w:t>
      </w:r>
      <w:r>
        <w:rPr>
          <w:rFonts w:hint="eastAsia" w:ascii="仿宋" w:hAnsi="仿宋" w:eastAsia="仿宋" w:cs="仿宋"/>
          <w:bCs/>
          <w:sz w:val="28"/>
          <w:szCs w:val="28"/>
        </w:rPr>
        <w:t>（北京时间）</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bCs/>
          <w:sz w:val="28"/>
          <w:szCs w:val="28"/>
          <w:u w:val="single"/>
        </w:rPr>
      </w:pPr>
      <w:r>
        <w:rPr>
          <w:rFonts w:hint="eastAsia" w:ascii="仿宋" w:hAnsi="仿宋" w:eastAsia="仿宋" w:cs="仿宋"/>
          <w:sz w:val="28"/>
          <w:szCs w:val="28"/>
        </w:rPr>
        <w:t>地点：乌什县政务服务和公共资源交易中心三楼开标大厅（乌什县新城路党政综合办公区一区）</w:t>
      </w:r>
    </w:p>
    <w:p>
      <w:pPr>
        <w:pStyle w:val="5"/>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bCs w:val="0"/>
          <w:sz w:val="28"/>
          <w:szCs w:val="28"/>
        </w:rPr>
      </w:pPr>
      <w:bookmarkStart w:id="26" w:name="_Toc28359017"/>
      <w:bookmarkStart w:id="27" w:name="_Toc35393634"/>
      <w:bookmarkStart w:id="28" w:name="_Toc35393803"/>
      <w:bookmarkStart w:id="29" w:name="_Toc27659"/>
      <w:bookmarkStart w:id="30" w:name="_Toc28359094"/>
      <w:r>
        <w:rPr>
          <w:rFonts w:hint="eastAsia" w:ascii="仿宋" w:hAnsi="仿宋" w:eastAsia="仿宋" w:cs="仿宋"/>
          <w:b/>
          <w:bCs w:val="0"/>
          <w:sz w:val="28"/>
          <w:szCs w:val="28"/>
        </w:rPr>
        <w:t>六、公告期限</w:t>
      </w:r>
      <w:bookmarkEnd w:id="26"/>
      <w:bookmarkEnd w:id="27"/>
      <w:bookmarkEnd w:id="28"/>
      <w:bookmarkEnd w:id="29"/>
      <w:bookmarkEnd w:id="30"/>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自本公告发布之日起</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个工作日。</w:t>
      </w:r>
    </w:p>
    <w:p>
      <w:pPr>
        <w:pStyle w:val="5"/>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bCs w:val="0"/>
          <w:sz w:val="28"/>
          <w:szCs w:val="28"/>
        </w:rPr>
      </w:pPr>
      <w:bookmarkStart w:id="31" w:name="_Toc35393804"/>
      <w:bookmarkStart w:id="32" w:name="_Toc20707"/>
      <w:bookmarkStart w:id="33" w:name="_Toc35393635"/>
      <w:r>
        <w:rPr>
          <w:rFonts w:hint="eastAsia" w:ascii="仿宋" w:hAnsi="仿宋" w:eastAsia="仿宋" w:cs="仿宋"/>
          <w:b/>
          <w:bCs w:val="0"/>
          <w:sz w:val="28"/>
          <w:szCs w:val="28"/>
        </w:rPr>
        <w:t>七、其他补充事宜</w:t>
      </w:r>
      <w:bookmarkEnd w:id="31"/>
      <w:bookmarkEnd w:id="32"/>
      <w:bookmarkEnd w:id="33"/>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kern w:val="0"/>
          <w:sz w:val="28"/>
          <w:szCs w:val="28"/>
        </w:rPr>
      </w:pPr>
      <w:bookmarkStart w:id="34" w:name="_Toc28359095"/>
      <w:bookmarkStart w:id="35" w:name="_Toc35393636"/>
      <w:bookmarkStart w:id="36" w:name="_Toc9251"/>
      <w:bookmarkStart w:id="37" w:name="_Toc35393805"/>
      <w:bookmarkStart w:id="38" w:name="_Toc28359018"/>
      <w:r>
        <w:rPr>
          <w:rFonts w:hint="eastAsia" w:ascii="仿宋" w:hAnsi="仿宋" w:eastAsia="仿宋" w:cs="仿宋"/>
          <w:kern w:val="0"/>
          <w:sz w:val="28"/>
          <w:szCs w:val="28"/>
          <w:lang w:val="en-US" w:eastAsia="zh-CN"/>
        </w:rPr>
        <w:t>1、本次公告在新疆政府采购网、阿克苏地区行政公署网、乌什县人民政府网同时发布；</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2、请投标单位随时关注本项目的变更、答疑、澄清文件；</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3、本项目实行电子招投标，供应商须登录政采云平台申请获取磋商文件，并通过政采云电子投标客户端制作响应文件，同时自行承担与投标有关的一切费用；</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4、各供应商应在开标前确保成为新疆维吾尔自治区政府采购网正式注册入库供应商，并完成 CA 数字证书申领。因未注册入库、未办理 CA 数字证书等原因造成无法投标或投标失败等后果由供应商自行承担；</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5、供应商可前往新疆政府采购网（http://www.ccgp-xinjiang.gov.cn/）下载专区，下载政采云电子投标客户端，安装完成后，可通过账号密码或CA 登录客户端进行响应文件制作。在使用政采云电子投标客户端时，建议使用WIN7及以上操作系统。如有问题可拨打政采云客户服务热线400-881-7190 进行咨询；</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6、本项目采用不见面开标，供应商须在投标截止时间前通过 CA 在政采云平台上传加密的电子响应文件。备注：供应商对不见面开评标系统的技术操作咨询，可通过https://edu.zcygov.cn/luban/xinjiang-e-biding 自助查询，也可在政采云帮助中心常见问题解答和操作流程讲解视频中自助查询，网址为：https://service.zcygov.cn/#/help，“项目采购”— “操作流程-电子招投标”—“政府采购项目电子交易管理操作指南-供应商”版面获取操作指南，同时对自助查询无法解决的问题可通过钉钉群及政采云在线客服获取服务支持；</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7、供应商在开标前须提前配置好电脑浏览器（建议使用360浏览器或谷歌浏览器），开标时请使用制作加密电子响应文件的CA 锁进行解密及报价确认。本项目响应文件解密时间定为30分钟，如因自身原因导致无法正常解密，后果由供应商自行承担。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0" w:beforeAutospacing="0" w:after="40" w:afterAutospacing="0" w:line="440" w:lineRule="exact"/>
        <w:ind w:left="0" w:leftChars="0" w:right="448" w:firstLine="0" w:firstLineChars="0"/>
        <w:textAlignment w:val="auto"/>
        <w:rPr>
          <w:rFonts w:hint="eastAsia" w:ascii="仿宋" w:hAnsi="仿宋" w:eastAsia="仿宋" w:cs="仿宋"/>
          <w:sz w:val="28"/>
          <w:szCs w:val="28"/>
        </w:rPr>
      </w:pPr>
      <w:r>
        <w:rPr>
          <w:rFonts w:hint="eastAsia" w:ascii="仿宋" w:hAnsi="仿宋" w:eastAsia="仿宋" w:cs="仿宋"/>
          <w:b/>
          <w:bCs/>
          <w:i w:val="0"/>
          <w:iCs w:val="0"/>
          <w:caps w:val="0"/>
          <w:color w:val="333333"/>
          <w:spacing w:val="0"/>
          <w:sz w:val="28"/>
          <w:szCs w:val="28"/>
          <w:shd w:val="clear" w:fill="FFFFFF"/>
        </w:rPr>
        <w:t>特别提示：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0" w:beforeAutospacing="0" w:after="40" w:afterAutospacing="0" w:line="440" w:lineRule="exact"/>
        <w:ind w:left="0" w:leftChars="0" w:right="448" w:firstLine="0" w:firstLineChars="0"/>
        <w:textAlignment w:val="auto"/>
        <w:rPr>
          <w:rFonts w:hint="eastAsia" w:ascii="仿宋" w:hAnsi="仿宋" w:eastAsia="仿宋" w:cs="仿宋"/>
          <w:sz w:val="28"/>
          <w:szCs w:val="28"/>
        </w:rPr>
      </w:pPr>
      <w:r>
        <w:rPr>
          <w:rFonts w:hint="eastAsia" w:ascii="仿宋" w:hAnsi="仿宋" w:eastAsia="仿宋" w:cs="仿宋"/>
          <w:b/>
          <w:bCs/>
          <w:i w:val="0"/>
          <w:iCs w:val="0"/>
          <w:caps w:val="0"/>
          <w:color w:val="333333"/>
          <w:spacing w:val="0"/>
          <w:sz w:val="28"/>
          <w:szCs w:val="28"/>
          <w:shd w:val="clear" w:fill="FFFFFF"/>
        </w:rPr>
        <w:t>1、超过200万元的货物和服务采购项目、超过400万元的工程采购项目中适宜由中小企业提供的，预留该部分采购项目预算总额的40%以上专门面向中小企业采购，其中预留给小微企业的比例不低于60%。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0" w:beforeAutospacing="0" w:after="40" w:afterAutospacing="0" w:line="440" w:lineRule="exact"/>
        <w:ind w:left="0" w:leftChars="0" w:right="448" w:firstLine="0" w:firstLineChars="0"/>
        <w:textAlignment w:val="auto"/>
        <w:rPr>
          <w:rFonts w:hint="eastAsia" w:ascii="仿宋" w:hAnsi="仿宋" w:eastAsia="仿宋" w:cs="仿宋"/>
          <w:sz w:val="28"/>
          <w:szCs w:val="28"/>
        </w:rPr>
      </w:pPr>
      <w:r>
        <w:rPr>
          <w:rFonts w:hint="eastAsia" w:ascii="仿宋" w:hAnsi="仿宋" w:eastAsia="仿宋" w:cs="仿宋"/>
          <w:b/>
          <w:bCs/>
          <w:i w:val="0"/>
          <w:iCs w:val="0"/>
          <w:caps w:val="0"/>
          <w:color w:val="333333"/>
          <w:spacing w:val="0"/>
          <w:sz w:val="28"/>
          <w:szCs w:val="28"/>
          <w:shd w:val="clear" w:fill="FFFFFF"/>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0" w:beforeAutospacing="0" w:after="40" w:afterAutospacing="0" w:line="440" w:lineRule="exact"/>
        <w:ind w:left="0" w:leftChars="0" w:right="448" w:firstLine="0" w:firstLineChars="0"/>
        <w:textAlignment w:val="auto"/>
        <w:rPr>
          <w:rFonts w:hint="eastAsia" w:ascii="仿宋" w:hAnsi="仿宋" w:eastAsia="仿宋" w:cs="仿宋"/>
          <w:sz w:val="28"/>
          <w:szCs w:val="28"/>
        </w:rPr>
      </w:pPr>
      <w:r>
        <w:rPr>
          <w:rFonts w:hint="eastAsia" w:ascii="仿宋" w:hAnsi="仿宋" w:eastAsia="仿宋" w:cs="仿宋"/>
          <w:b/>
          <w:bCs/>
          <w:i w:val="0"/>
          <w:iCs w:val="0"/>
          <w:caps w:val="0"/>
          <w:color w:val="333333"/>
          <w:spacing w:val="0"/>
          <w:sz w:val="28"/>
          <w:szCs w:val="28"/>
          <w:shd w:val="clear" w:fill="FFFFFF"/>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5"/>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八、凡对本次采购提出询问，请按以下方式联系。</w:t>
      </w:r>
      <w:bookmarkEnd w:id="34"/>
      <w:bookmarkEnd w:id="35"/>
      <w:bookmarkEnd w:id="36"/>
      <w:bookmarkEnd w:id="37"/>
      <w:bookmarkEnd w:id="38"/>
    </w:p>
    <w:p>
      <w:pPr>
        <w:pStyle w:val="5"/>
        <w:pageBreakBefore w:val="0"/>
        <w:widowControl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val="0"/>
          <w:sz w:val="28"/>
          <w:szCs w:val="28"/>
        </w:rPr>
      </w:pPr>
      <w:bookmarkStart w:id="39" w:name="_Toc29692"/>
      <w:bookmarkStart w:id="40" w:name="_Toc35393637"/>
      <w:bookmarkStart w:id="41" w:name="_Toc28359096"/>
      <w:bookmarkStart w:id="42" w:name="_Toc28359019"/>
      <w:bookmarkStart w:id="43" w:name="_Toc35393806"/>
      <w:r>
        <w:rPr>
          <w:rFonts w:hint="eastAsia" w:ascii="仿宋" w:hAnsi="仿宋" w:eastAsia="仿宋" w:cs="仿宋"/>
          <w:b w:val="0"/>
          <w:sz w:val="28"/>
          <w:szCs w:val="28"/>
        </w:rPr>
        <w:t>1.采购人信息</w:t>
      </w:r>
      <w:bookmarkEnd w:id="39"/>
      <w:bookmarkEnd w:id="40"/>
      <w:bookmarkEnd w:id="41"/>
      <w:bookmarkEnd w:id="42"/>
      <w:bookmarkEnd w:id="43"/>
    </w:p>
    <w:p>
      <w:pPr>
        <w:pageBreakBefore w:val="0"/>
        <w:widowControl w:val="0"/>
        <w:kinsoku/>
        <w:wordWrap/>
        <w:overflowPunct/>
        <w:topLinePunct w:val="0"/>
        <w:autoSpaceDE/>
        <w:autoSpaceDN/>
        <w:bidi w:val="0"/>
        <w:adjustRightInd/>
        <w:snapToGrid/>
        <w:spacing w:beforeAutospacing="0" w:afterAutospacing="0" w:line="460" w:lineRule="exact"/>
        <w:jc w:val="lef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rPr>
        <w:t>名    称：</w:t>
      </w:r>
      <w:r>
        <w:rPr>
          <w:rFonts w:hint="eastAsia" w:ascii="仿宋" w:hAnsi="仿宋" w:eastAsia="仿宋" w:cs="仿宋"/>
          <w:sz w:val="28"/>
          <w:szCs w:val="28"/>
          <w:lang w:val="en-US" w:eastAsia="zh-CN"/>
        </w:rPr>
        <w:t>乌什县交通运输局</w:t>
      </w:r>
    </w:p>
    <w:p>
      <w:pPr>
        <w:pageBreakBefore w:val="0"/>
        <w:widowControl w:val="0"/>
        <w:kinsoku/>
        <w:wordWrap/>
        <w:overflowPunct/>
        <w:topLinePunct w:val="0"/>
        <w:autoSpaceDE/>
        <w:autoSpaceDN/>
        <w:bidi w:val="0"/>
        <w:adjustRightInd/>
        <w:snapToGrid/>
        <w:spacing w:beforeAutospacing="0" w:afterAutospacing="0" w:line="46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地    址：乌什县新城路党政综合办公区</w:t>
      </w:r>
      <w:r>
        <w:rPr>
          <w:rFonts w:hint="eastAsia" w:ascii="仿宋" w:hAnsi="仿宋" w:eastAsia="仿宋" w:cs="仿宋"/>
          <w:sz w:val="28"/>
          <w:szCs w:val="28"/>
          <w:lang w:val="en-US" w:eastAsia="zh-CN"/>
        </w:rPr>
        <w:t>一区</w:t>
      </w:r>
    </w:p>
    <w:p>
      <w:pPr>
        <w:pageBreakBefore w:val="0"/>
        <w:widowControl w:val="0"/>
        <w:kinsoku/>
        <w:wordWrap/>
        <w:overflowPunct/>
        <w:topLinePunct w:val="0"/>
        <w:autoSpaceDE/>
        <w:autoSpaceDN/>
        <w:bidi w:val="0"/>
        <w:adjustRightInd/>
        <w:snapToGrid/>
        <w:spacing w:beforeAutospacing="0" w:afterAutospacing="0" w:line="460" w:lineRule="exac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联系方式：</w:t>
      </w:r>
      <w:r>
        <w:rPr>
          <w:rFonts w:hint="eastAsia" w:ascii="仿宋" w:hAnsi="仿宋" w:eastAsia="仿宋" w:cs="仿宋"/>
          <w:i w:val="0"/>
          <w:iCs w:val="0"/>
          <w:caps w:val="0"/>
          <w:color w:val="000000"/>
          <w:spacing w:val="0"/>
          <w:sz w:val="27"/>
          <w:szCs w:val="27"/>
          <w:lang w:val="en-US" w:eastAsia="zh-CN"/>
        </w:rPr>
        <w:t>15109088097</w:t>
      </w:r>
    </w:p>
    <w:p>
      <w:pPr>
        <w:pStyle w:val="5"/>
        <w:pageBreakBefore w:val="0"/>
        <w:widowControl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val="0"/>
          <w:sz w:val="28"/>
          <w:szCs w:val="28"/>
        </w:rPr>
      </w:pPr>
      <w:bookmarkStart w:id="44" w:name="_Toc28359097"/>
      <w:bookmarkStart w:id="45" w:name="_Toc28359020"/>
      <w:bookmarkStart w:id="46" w:name="_Toc31440"/>
      <w:bookmarkStart w:id="47" w:name="_Toc35393638"/>
      <w:bookmarkStart w:id="48" w:name="_Toc35393807"/>
      <w:r>
        <w:rPr>
          <w:rFonts w:hint="eastAsia" w:ascii="仿宋" w:hAnsi="仿宋" w:eastAsia="仿宋" w:cs="仿宋"/>
          <w:b w:val="0"/>
          <w:sz w:val="28"/>
          <w:szCs w:val="28"/>
        </w:rPr>
        <w:t>2.采购代理机构信息</w:t>
      </w:r>
      <w:bookmarkEnd w:id="44"/>
      <w:bookmarkEnd w:id="45"/>
      <w:bookmarkEnd w:id="46"/>
      <w:bookmarkEnd w:id="47"/>
      <w:bookmarkEnd w:id="48"/>
    </w:p>
    <w:p>
      <w:pPr>
        <w:pageBreakBefore w:val="0"/>
        <w:widowControl w:val="0"/>
        <w:kinsoku/>
        <w:wordWrap/>
        <w:overflowPunct/>
        <w:topLinePunct w:val="0"/>
        <w:autoSpaceDE/>
        <w:autoSpaceDN/>
        <w:bidi w:val="0"/>
        <w:adjustRightInd/>
        <w:snapToGrid/>
        <w:spacing w:beforeAutospacing="0" w:afterAutospacing="0" w:line="460" w:lineRule="exact"/>
        <w:textAlignment w:val="auto"/>
        <w:rPr>
          <w:rFonts w:hint="default" w:ascii="仿宋" w:hAnsi="仿宋" w:eastAsia="仿宋" w:cs="仿宋"/>
          <w:sz w:val="28"/>
          <w:szCs w:val="28"/>
          <w:u w:val="none"/>
          <w:lang w:val="en-US"/>
        </w:rPr>
      </w:pPr>
      <w:r>
        <w:rPr>
          <w:rFonts w:hint="default" w:ascii="仿宋" w:hAnsi="仿宋" w:eastAsia="仿宋" w:cs="仿宋"/>
          <w:sz w:val="28"/>
          <w:szCs w:val="28"/>
          <w:u w:val="none"/>
          <w:lang w:val="en-US" w:eastAsia="zh-CN"/>
        </w:rPr>
        <w:t>名</w:t>
      </w:r>
      <w:r>
        <w:rPr>
          <w:rFonts w:hint="eastAsia" w:ascii="仿宋" w:hAnsi="仿宋" w:eastAsia="仿宋" w:cs="仿宋"/>
          <w:sz w:val="28"/>
          <w:szCs w:val="28"/>
          <w:u w:val="none"/>
          <w:lang w:val="en-US" w:eastAsia="zh-CN"/>
        </w:rPr>
        <w:t xml:space="preserve">    </w:t>
      </w:r>
      <w:r>
        <w:rPr>
          <w:rFonts w:hint="default" w:ascii="仿宋" w:hAnsi="仿宋" w:eastAsia="仿宋" w:cs="仿宋"/>
          <w:sz w:val="28"/>
          <w:szCs w:val="28"/>
          <w:u w:val="none"/>
          <w:lang w:val="en-US" w:eastAsia="zh-CN"/>
        </w:rPr>
        <w:t>称：阿克苏凯博项目管理有限公司</w:t>
      </w:r>
    </w:p>
    <w:p>
      <w:pPr>
        <w:pageBreakBefore w:val="0"/>
        <w:widowControl w:val="0"/>
        <w:kinsoku/>
        <w:wordWrap/>
        <w:overflowPunct/>
        <w:topLinePunct w:val="0"/>
        <w:autoSpaceDE/>
        <w:autoSpaceDN/>
        <w:bidi w:val="0"/>
        <w:adjustRightInd/>
        <w:snapToGrid/>
        <w:spacing w:beforeAutospacing="0" w:afterAutospacing="0" w:line="460" w:lineRule="exact"/>
        <w:textAlignment w:val="auto"/>
        <w:rPr>
          <w:rFonts w:hint="default" w:ascii="仿宋" w:hAnsi="仿宋" w:eastAsia="仿宋" w:cs="仿宋"/>
          <w:sz w:val="28"/>
          <w:szCs w:val="28"/>
          <w:u w:val="none"/>
          <w:lang w:val="en-US"/>
        </w:rPr>
      </w:pPr>
      <w:r>
        <w:rPr>
          <w:rFonts w:hint="default" w:ascii="仿宋" w:hAnsi="仿宋" w:eastAsia="仿宋" w:cs="仿宋"/>
          <w:sz w:val="28"/>
          <w:szCs w:val="28"/>
          <w:u w:val="none"/>
          <w:lang w:val="en-US" w:eastAsia="zh-CN"/>
        </w:rPr>
        <w:t>地</w:t>
      </w:r>
      <w:r>
        <w:rPr>
          <w:rFonts w:hint="eastAsia" w:ascii="仿宋" w:hAnsi="仿宋" w:eastAsia="仿宋" w:cs="仿宋"/>
          <w:sz w:val="28"/>
          <w:szCs w:val="28"/>
          <w:u w:val="none"/>
          <w:lang w:val="en-US" w:eastAsia="zh-CN"/>
        </w:rPr>
        <w:t xml:space="preserve">    </w:t>
      </w:r>
      <w:r>
        <w:rPr>
          <w:rFonts w:hint="default" w:ascii="仿宋" w:hAnsi="仿宋" w:eastAsia="仿宋" w:cs="仿宋"/>
          <w:sz w:val="28"/>
          <w:szCs w:val="28"/>
          <w:u w:val="none"/>
          <w:lang w:val="en-US" w:eastAsia="zh-CN"/>
        </w:rPr>
        <w:t>址：阿克苏市朝阳街7号银基王朝4号楼1002室</w:t>
      </w:r>
    </w:p>
    <w:p>
      <w:pPr>
        <w:pageBreakBefore w:val="0"/>
        <w:widowControl w:val="0"/>
        <w:kinsoku/>
        <w:wordWrap/>
        <w:overflowPunct/>
        <w:topLinePunct w:val="0"/>
        <w:autoSpaceDE/>
        <w:autoSpaceDN/>
        <w:bidi w:val="0"/>
        <w:adjustRightInd/>
        <w:snapToGrid/>
        <w:spacing w:beforeAutospacing="0" w:afterAutospacing="0" w:line="460" w:lineRule="exact"/>
        <w:textAlignment w:val="auto"/>
        <w:rPr>
          <w:rFonts w:hint="default" w:ascii="仿宋" w:hAnsi="仿宋" w:eastAsia="仿宋" w:cs="仿宋"/>
          <w:sz w:val="28"/>
          <w:szCs w:val="28"/>
          <w:u w:val="none"/>
          <w:lang w:val="en-US"/>
        </w:rPr>
      </w:pPr>
      <w:r>
        <w:rPr>
          <w:rFonts w:hint="default" w:ascii="仿宋" w:hAnsi="仿宋" w:eastAsia="仿宋" w:cs="仿宋"/>
          <w:sz w:val="28"/>
          <w:szCs w:val="28"/>
          <w:u w:val="none"/>
          <w:lang w:val="en-US" w:eastAsia="zh-CN"/>
        </w:rPr>
        <w:t>联系方式：15699353525</w:t>
      </w:r>
    </w:p>
    <w:p>
      <w:pPr>
        <w:pageBreakBefore w:val="0"/>
        <w:widowControl w:val="0"/>
        <w:kinsoku/>
        <w:wordWrap/>
        <w:overflowPunct/>
        <w:topLinePunct w:val="0"/>
        <w:autoSpaceDE/>
        <w:autoSpaceDN/>
        <w:bidi w:val="0"/>
        <w:adjustRightInd/>
        <w:snapToGrid/>
        <w:spacing w:beforeAutospacing="0" w:afterAutospacing="0" w:line="460" w:lineRule="exact"/>
        <w:textAlignment w:val="auto"/>
        <w:rPr>
          <w:rFonts w:hint="default" w:ascii="仿宋" w:hAnsi="仿宋" w:eastAsia="仿宋" w:cs="仿宋"/>
          <w:sz w:val="28"/>
          <w:szCs w:val="28"/>
          <w:u w:val="none"/>
          <w:lang w:val="en-US"/>
        </w:rPr>
      </w:pPr>
      <w:r>
        <w:rPr>
          <w:rFonts w:hint="default" w:ascii="仿宋" w:hAnsi="仿宋" w:eastAsia="仿宋" w:cs="仿宋"/>
          <w:sz w:val="28"/>
          <w:szCs w:val="28"/>
          <w:u w:val="none"/>
          <w:lang w:val="en-US" w:eastAsia="zh-CN"/>
        </w:rPr>
        <w:t>3.项目联系方式</w:t>
      </w:r>
    </w:p>
    <w:p>
      <w:pPr>
        <w:pageBreakBefore w:val="0"/>
        <w:widowControl w:val="0"/>
        <w:kinsoku/>
        <w:wordWrap/>
        <w:overflowPunct/>
        <w:topLinePunct w:val="0"/>
        <w:autoSpaceDE/>
        <w:autoSpaceDN/>
        <w:bidi w:val="0"/>
        <w:adjustRightInd/>
        <w:snapToGrid/>
        <w:spacing w:beforeAutospacing="0" w:afterAutospacing="0" w:line="460" w:lineRule="exact"/>
        <w:textAlignment w:val="auto"/>
        <w:rPr>
          <w:rFonts w:hint="default" w:ascii="仿宋" w:hAnsi="仿宋" w:eastAsia="仿宋" w:cs="仿宋"/>
          <w:sz w:val="28"/>
          <w:szCs w:val="28"/>
          <w:u w:val="none"/>
          <w:lang w:val="en-US" w:eastAsia="zh-CN"/>
        </w:rPr>
      </w:pPr>
      <w:r>
        <w:rPr>
          <w:rFonts w:hint="default" w:ascii="仿宋" w:hAnsi="仿宋" w:eastAsia="仿宋" w:cs="仿宋"/>
          <w:sz w:val="28"/>
          <w:szCs w:val="28"/>
          <w:u w:val="none"/>
          <w:lang w:val="en-US" w:eastAsia="zh-CN"/>
        </w:rPr>
        <w:t>项目联系人：马志强</w:t>
      </w:r>
    </w:p>
    <w:p>
      <w:pPr>
        <w:pageBreakBefore w:val="0"/>
        <w:widowControl w:val="0"/>
        <w:kinsoku/>
        <w:wordWrap/>
        <w:overflowPunct/>
        <w:topLinePunct w:val="0"/>
        <w:autoSpaceDE/>
        <w:autoSpaceDN/>
        <w:bidi w:val="0"/>
        <w:adjustRightInd/>
        <w:snapToGrid/>
        <w:spacing w:beforeAutospacing="0" w:afterAutospacing="0" w:line="460" w:lineRule="exact"/>
        <w:textAlignment w:val="auto"/>
        <w:rPr>
          <w:rFonts w:hint="default" w:ascii="仿宋" w:hAnsi="仿宋" w:eastAsia="仿宋" w:cs="仿宋"/>
          <w:sz w:val="28"/>
          <w:szCs w:val="28"/>
          <w:u w:val="none"/>
          <w:lang w:val="en-US"/>
        </w:rPr>
      </w:pPr>
      <w:r>
        <w:rPr>
          <w:rFonts w:hint="default" w:ascii="仿宋" w:hAnsi="仿宋" w:eastAsia="仿宋" w:cs="仿宋"/>
          <w:sz w:val="28"/>
          <w:szCs w:val="28"/>
          <w:u w:val="none"/>
          <w:lang w:val="en-US" w:eastAsia="zh-CN"/>
        </w:rPr>
        <w:t>电</w:t>
      </w:r>
      <w:r>
        <w:rPr>
          <w:rFonts w:hint="eastAsia" w:ascii="仿宋" w:hAnsi="仿宋" w:eastAsia="仿宋" w:cs="仿宋"/>
          <w:sz w:val="28"/>
          <w:szCs w:val="28"/>
          <w:u w:val="none"/>
          <w:lang w:val="en-US" w:eastAsia="zh-CN"/>
        </w:rPr>
        <w:t xml:space="preserve">    </w:t>
      </w:r>
      <w:r>
        <w:rPr>
          <w:rFonts w:hint="default" w:ascii="仿宋" w:hAnsi="仿宋" w:eastAsia="仿宋" w:cs="仿宋"/>
          <w:sz w:val="28"/>
          <w:szCs w:val="28"/>
          <w:u w:val="none"/>
          <w:lang w:val="en-US" w:eastAsia="zh-CN"/>
        </w:rPr>
        <w:t>话：15699353525</w:t>
      </w:r>
    </w:p>
    <w:p>
      <w:pPr>
        <w:pageBreakBefore w:val="0"/>
        <w:widowControl w:val="0"/>
        <w:kinsoku/>
        <w:wordWrap/>
        <w:overflowPunct/>
        <w:topLinePunct w:val="0"/>
        <w:autoSpaceDE/>
        <w:autoSpaceDN/>
        <w:bidi w:val="0"/>
        <w:adjustRightInd/>
        <w:snapToGrid/>
        <w:spacing w:beforeAutospacing="0" w:afterAutospacing="0" w:line="460" w:lineRule="exact"/>
        <w:textAlignment w:val="auto"/>
        <w:rPr>
          <w:rFonts w:hint="default" w:ascii="仿宋" w:hAnsi="仿宋" w:eastAsia="仿宋" w:cs="仿宋"/>
          <w:sz w:val="28"/>
          <w:szCs w:val="28"/>
          <w:u w:val="single"/>
          <w:lang w:val="en-US"/>
        </w:rPr>
      </w:pPr>
    </w:p>
    <w:p/>
    <w:sectPr>
      <w:pgSz w:w="11906" w:h="16838"/>
      <w:pgMar w:top="1327" w:right="1633"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Yjg2ZjRlM2NiZTljMTRjNzRlYzNlMGNhYjZkZWMifQ=="/>
  </w:docVars>
  <w:rsids>
    <w:rsidRoot w:val="0F44678C"/>
    <w:rsid w:val="00C82194"/>
    <w:rsid w:val="01042CD0"/>
    <w:rsid w:val="03367AB9"/>
    <w:rsid w:val="08297BEC"/>
    <w:rsid w:val="0B0024D2"/>
    <w:rsid w:val="0D8D29CB"/>
    <w:rsid w:val="0F44678C"/>
    <w:rsid w:val="11964AAC"/>
    <w:rsid w:val="15086D32"/>
    <w:rsid w:val="16AC20DE"/>
    <w:rsid w:val="17EE22B8"/>
    <w:rsid w:val="18EC191F"/>
    <w:rsid w:val="18F633B9"/>
    <w:rsid w:val="19946E8F"/>
    <w:rsid w:val="1E4E1D03"/>
    <w:rsid w:val="1EA76765"/>
    <w:rsid w:val="24800100"/>
    <w:rsid w:val="2539211E"/>
    <w:rsid w:val="26C72732"/>
    <w:rsid w:val="29411A2A"/>
    <w:rsid w:val="2BA03472"/>
    <w:rsid w:val="2E5567B1"/>
    <w:rsid w:val="2E7330BF"/>
    <w:rsid w:val="2EAB49AE"/>
    <w:rsid w:val="314B0EE9"/>
    <w:rsid w:val="344374DC"/>
    <w:rsid w:val="35042CC3"/>
    <w:rsid w:val="35C65D27"/>
    <w:rsid w:val="398D4A50"/>
    <w:rsid w:val="3FF34060"/>
    <w:rsid w:val="408A1A19"/>
    <w:rsid w:val="41720FB5"/>
    <w:rsid w:val="424E557E"/>
    <w:rsid w:val="42E2606A"/>
    <w:rsid w:val="497955D6"/>
    <w:rsid w:val="4A05330E"/>
    <w:rsid w:val="4D2D1056"/>
    <w:rsid w:val="52A64F62"/>
    <w:rsid w:val="53F74655"/>
    <w:rsid w:val="5E0D3967"/>
    <w:rsid w:val="5FDF3861"/>
    <w:rsid w:val="60AE796A"/>
    <w:rsid w:val="612F11E8"/>
    <w:rsid w:val="62913BC4"/>
    <w:rsid w:val="657C0C62"/>
    <w:rsid w:val="65882DCF"/>
    <w:rsid w:val="666B40A1"/>
    <w:rsid w:val="68854749"/>
    <w:rsid w:val="6BB169FA"/>
    <w:rsid w:val="6CB02394"/>
    <w:rsid w:val="6D5820E7"/>
    <w:rsid w:val="6DCF760B"/>
    <w:rsid w:val="6E6B7334"/>
    <w:rsid w:val="71C34D91"/>
    <w:rsid w:val="71FB3EB5"/>
    <w:rsid w:val="72BC2F80"/>
    <w:rsid w:val="73FC6DBC"/>
    <w:rsid w:val="750F41CD"/>
    <w:rsid w:val="768C6099"/>
    <w:rsid w:val="7A85177D"/>
    <w:rsid w:val="7ADC2FDE"/>
    <w:rsid w:val="7C835849"/>
    <w:rsid w:val="7DAE5C0F"/>
    <w:rsid w:val="7E5C0A47"/>
    <w:rsid w:val="7F4A3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leftChars="0" w:firstLine="210"/>
    </w:pPr>
    <w:rPr>
      <w:szCs w:val="20"/>
    </w:rPr>
  </w:style>
  <w:style w:type="paragraph" w:styleId="3">
    <w:name w:val="Body Text Indent"/>
    <w:basedOn w:val="1"/>
    <w:qFormat/>
    <w:uiPriority w:val="0"/>
    <w:pPr>
      <w:spacing w:after="120"/>
      <w:ind w:left="420" w:leftChars="200"/>
    </w:pPr>
    <w:rPr>
      <w:rFonts w:ascii="Times New Roman" w:hAnsi="Times New Roman" w:eastAsia="Times New Roman"/>
      <w:kern w:val="0"/>
      <w:sz w:val="20"/>
      <w:szCs w:val="21"/>
    </w:rPr>
  </w:style>
  <w:style w:type="paragraph" w:styleId="6">
    <w:name w:val="Plain Text"/>
    <w:basedOn w:val="1"/>
    <w:qFormat/>
    <w:uiPriority w:val="0"/>
    <w:pPr>
      <w:suppressAutoHyphens w:val="0"/>
    </w:pPr>
    <w:rPr>
      <w:rFonts w:ascii="宋体" w:hAnsi="Courier New"/>
      <w:kern w:val="2"/>
      <w:szCs w:val="20"/>
      <w:lang w:eastAsia="zh-CN"/>
    </w:rPr>
  </w:style>
  <w:style w:type="paragraph" w:styleId="7">
    <w:name w:val="Normal (Web)"/>
    <w:basedOn w:val="1"/>
    <w:qFormat/>
    <w:uiPriority w:val="99"/>
    <w:pPr>
      <w:adjustRightInd w:val="0"/>
      <w:snapToGrid w:val="0"/>
      <w:spacing w:beforeAutospacing="1" w:afterAutospacing="1" w:line="360" w:lineRule="auto"/>
      <w:ind w:firstLine="480" w:firstLineChars="200"/>
      <w:jc w:val="left"/>
    </w:pPr>
    <w:rPr>
      <w:rFonts w:eastAsia="仿宋"/>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2321</Words>
  <Characters>2688</Characters>
  <Lines>0</Lines>
  <Paragraphs>0</Paragraphs>
  <TotalTime>4</TotalTime>
  <ScaleCrop>false</ScaleCrop>
  <LinksUpToDate>false</LinksUpToDate>
  <CharactersWithSpaces>2722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2022-03-14T09:24:00Z</dcterms:created>
  <dc:creator>浪居酒家</dc:creator>
  <cp:lastModifiedBy>电信客服努尔比娅</cp:lastModifiedBy>
  <cp:lastPrinted>2022-03-16T05:20:00Z</cp:lastPrinted>
  <dcterms:modified xsi:type="dcterms:W3CDTF">2022-09-21T02:43:13Z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AD579F3CCD674C4BB47135F29A1AEA48</vt:lpwstr>
  </property>
</Properties>
</file>