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喀什地区第一人民医院医疗设备采购项目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喀什地区第一人民医院</w:t>
      </w:r>
      <w:r>
        <w:rPr>
          <w:rFonts w:hint="eastAsia" w:ascii="宋体" w:hAnsi="宋体" w:eastAsia="宋体" w:cs="宋体"/>
          <w:kern w:val="0"/>
          <w:sz w:val="21"/>
          <w:szCs w:val="21"/>
        </w:rPr>
        <w:t>的委托，对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“喀什地区第一人民医院医疗设备采购项目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喀什地区第一人民医院医疗设备采购项目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项目编号：22GJ-(GK)038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采购单位名称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喀什地区第一人民医院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四、公告媒体及日期：本项目于2022年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五、开标时间：2022年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1"/>
          <w:szCs w:val="21"/>
        </w:rPr>
        <w:t>日上午1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</w:rPr>
        <w:t>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六、评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标</w:t>
      </w:r>
      <w:r>
        <w:rPr>
          <w:rFonts w:hint="eastAsia" w:ascii="宋体" w:hAnsi="宋体" w:eastAsia="宋体" w:cs="宋体"/>
          <w:kern w:val="0"/>
          <w:sz w:val="21"/>
          <w:szCs w:val="21"/>
        </w:rPr>
        <w:t>结果如下：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评标委员会成员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：白旭华（组长）、王桂娟、王福领、李红叶、张毅、李玉兰、曹林岚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第一包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中标供应商：新疆汇鸿诚合商贸有限公司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址：新疆乌鲁木齐市新市区北京北路 136 号汇轩大厦 405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人：石磊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联系电话：13899912342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：¥459900.00元    大写：人民币肆拾伍万玖仟玖佰元整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代理服务费：根据发改价格[2015]299文件：确定代理服务费为5519元。（由中标供应商一次性支付）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420"/>
        <w:gridCol w:w="1567"/>
        <w:gridCol w:w="960"/>
        <w:gridCol w:w="1293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全自动血型仪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艾德康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210000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Blozer 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冰冻血浆解冻箱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苏密科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KJ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X-IA 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血小板振荡箱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苏密科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36000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XHZ-IIIA型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第二包：参与投标的供应商不足三家，按流标处理。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第三包：参与投标的供应商不足三家，按流标处理。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第四包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中标供应商：北京麦迪克斯创新科技有限公司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址：北京海淀区高里掌路 1 号院 11 号楼 1 层 3 单元 102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人：苏青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联系电话：13369668865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：¥870000.00元    大写：人民币捌拾柒万元整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代理服务费：根据发改价格[2015]299文件：确定代理服务费为10440元。（由中标供应商一次性支付）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696"/>
        <w:gridCol w:w="1291"/>
        <w:gridCol w:w="960"/>
        <w:gridCol w:w="1293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 小时动态心电记录仪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麦迪克斯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16600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MAECG-200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 小时动态血压记录仪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无锡中健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16000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CB- 1805-B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心电图机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麦迪克斯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27500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MECG- 300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第五包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中标供应商：新疆同生科技有限公司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址：新疆乌鲁木齐新市区（高新区）阜新街 1 号1 号楼 7 层 713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人：马鹏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联系电话：18599045588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：¥1052000.00元    大写：人民币壹佰零伍万贰仟元整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代理服务费：根据发改价格[2015]299文件：确定代理服务费为12624元。（由中标供应商一次性支付）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3903"/>
        <w:gridCol w:w="1109"/>
        <w:gridCol w:w="1128"/>
        <w:gridCol w:w="1524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输液工作站（一拖四）（多通道输注工作站）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麦科田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78500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HP-80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输液工作站（一拖六）（多通道输注工作站）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麦科田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123800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HP-80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输血输液加温仪（双通道加温加压仪）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华蓝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25850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HL-JW-222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第六包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中标供应商：泰州市汇隆医疗器械有限公司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址：泰州市高港区胡庄镇安康大道 16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人：李红霞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联系电话：18935854547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写：¥812400.00元    大写：人民币捌拾壹万贰仟肆佰元整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代理服务费：根据发改价格[2015]299文件：确定代理服务费为9749元。（由中标供应商一次性支付）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1868"/>
        <w:gridCol w:w="1416"/>
        <w:gridCol w:w="1663"/>
        <w:gridCol w:w="1293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麻醉机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深圳迈瑞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209800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WATO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EX-55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监护仪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深圳迈瑞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61000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BeneVis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ion N12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第七包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中标供应商：新疆巩宁科技有限公司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址：新疆乌鲁木齐高新区（新市区）北区西彩路 181 号新疆生物医药创业创新孵化楼 609 室、621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人：阿里屯古丽·于努斯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联系电话：13369612555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：¥1019900.00元          大写：人民币壹佰零壹万玖仟玖佰元整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代理服务费：根据发改价格[2015]299文件：确定代理服务费为12239元。（由中标供应商一次性支付）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3824"/>
        <w:gridCol w:w="912"/>
        <w:gridCol w:w="1224"/>
        <w:gridCol w:w="1152"/>
        <w:gridCol w:w="2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胎心监护仪(电脑胎儿监护仪)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三瑞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42600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SRF618B6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中央工作站（产科中央监护网络系统）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三瑞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128000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SRF618S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多功能产床（产病床）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康辉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69000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DH-C101A01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第八包：有效供应商不足三家，按废标处理。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第九包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中标供应商：新疆渡人商贸有限公司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址：新疆乌鲁木齐市沙依巴克区扬子江路 339 号商业科技大厦 1210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人：于振东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联系电话：13201269200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：¥2442400.00元    大写：人民币贰佰肆拾肆万贰仟肆佰元整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代理服务费：根据发改价格[2015]299文件：确定代理服务费为29309元。（由中标供应商一次性支付）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3500"/>
        <w:gridCol w:w="1032"/>
        <w:gridCol w:w="1032"/>
        <w:gridCol w:w="1512"/>
        <w:gridCol w:w="2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婴儿蓝光培养箱（双面蓝光）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戴维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69000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YP-600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（一）血气分析仪（导管室）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普朗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120000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PL2000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Plus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（二）血气分析仪（新生儿）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120000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i15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第十包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中标供应商：江西艾格泰贸易有限公司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址：江西省抚州市临川区才都工业园众创基地 2 号楼 3967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人：牛晓慧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联系电话：18909935785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：小写：¥665000.00元    大写：人民币陆拾陆万伍仟元整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代理服务费：根据发改价格[2015]299文件：确定代理服务费为7980元。（由中标供应商一次性支付）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756"/>
        <w:gridCol w:w="1231"/>
        <w:gridCol w:w="960"/>
        <w:gridCol w:w="1601"/>
        <w:gridCol w:w="2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认知障碍诊治仪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渡康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85000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DK—RZY—01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多导睡眠监测仪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艾信诺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185000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DM-5100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冷疗机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翔宇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110000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XY-CRYO-3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第十一包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中标供应商：江西医守康医疗科技有限公司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址：江西省九江市濂溪区赛阳镇阳光家园 H 栋 1 单元 201 室5-6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人：吴佳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联系电话：18196827897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 标 金额：小写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：¥591000.00元    大写：人民币伍拾玖万壹仟元整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代理服务费：根据发改价格[2015]299文件：确定代理服务费为7092元。（由中标供应商一次性支付）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792"/>
        <w:gridCol w:w="1195"/>
        <w:gridCol w:w="960"/>
        <w:gridCol w:w="1757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电动取皮刀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迈桀德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126000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MT-Q1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生物刺激反馈仪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伟思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156000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S4 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肛门直肠测压仪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凯利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275000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XDJ-S8CT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第十二包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中标供应商：新疆泉润商贸有限公司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址：新疆乌鲁木齐市沙依巴克区扬子江路 339 号商业科技大厦 1206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人：刘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洁                     联系电话：15099581811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中 标 金额：小写：¥1699800.00元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 xml:space="preserve">  大写：人民币壹佰陆拾玖万玖仟捌佰元整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代理服务费：根据发改价格[2015]299文件：确定代理服务费为20398元。（由中标供应商一次性支付）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1016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960"/>
        <w:gridCol w:w="1027"/>
        <w:gridCol w:w="960"/>
        <w:gridCol w:w="1829"/>
        <w:gridCol w:w="2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数字化X射线摄影系统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联影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1699800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uDR760i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名    称：喀什地区第一人民医院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地    址：喀什地区喀什市迎宾大道120号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联 系 人：丁芸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联系方式：0998-2962911　　　　　　　　　　　　　 </w:t>
      </w:r>
      <w:bookmarkStart w:id="0" w:name="_Toc28359086"/>
      <w:bookmarkStart w:id="1" w:name="_Toc2835900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联 系 人：朱萍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联系方式：18209987338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监督投诉电话：0998-2597200　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                                              2022年11月21日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42437505"/>
    <w:rsid w:val="000E6790"/>
    <w:rsid w:val="001A7C25"/>
    <w:rsid w:val="00793B1B"/>
    <w:rsid w:val="01286531"/>
    <w:rsid w:val="018603E2"/>
    <w:rsid w:val="01F21D8F"/>
    <w:rsid w:val="038408F7"/>
    <w:rsid w:val="04105047"/>
    <w:rsid w:val="04557A41"/>
    <w:rsid w:val="048C1887"/>
    <w:rsid w:val="049975B9"/>
    <w:rsid w:val="04BA0275"/>
    <w:rsid w:val="06A748F6"/>
    <w:rsid w:val="06DD33DC"/>
    <w:rsid w:val="08844845"/>
    <w:rsid w:val="091E5E11"/>
    <w:rsid w:val="094264BD"/>
    <w:rsid w:val="0942695B"/>
    <w:rsid w:val="09647BA9"/>
    <w:rsid w:val="0A203BFD"/>
    <w:rsid w:val="0A2B2193"/>
    <w:rsid w:val="0A3E04B6"/>
    <w:rsid w:val="0B985095"/>
    <w:rsid w:val="0C084BD0"/>
    <w:rsid w:val="0C16390A"/>
    <w:rsid w:val="0CD80939"/>
    <w:rsid w:val="0D074EB0"/>
    <w:rsid w:val="0D4433A2"/>
    <w:rsid w:val="0DB4522E"/>
    <w:rsid w:val="0DB75782"/>
    <w:rsid w:val="0DD83494"/>
    <w:rsid w:val="0E8B6923"/>
    <w:rsid w:val="0E94682C"/>
    <w:rsid w:val="0EAA3109"/>
    <w:rsid w:val="0EB37F7B"/>
    <w:rsid w:val="0FA436DB"/>
    <w:rsid w:val="0FD50EDA"/>
    <w:rsid w:val="100568C6"/>
    <w:rsid w:val="10386560"/>
    <w:rsid w:val="115C095A"/>
    <w:rsid w:val="12EA71A4"/>
    <w:rsid w:val="133B4A0A"/>
    <w:rsid w:val="136B1987"/>
    <w:rsid w:val="1377258B"/>
    <w:rsid w:val="14407462"/>
    <w:rsid w:val="15267605"/>
    <w:rsid w:val="15971008"/>
    <w:rsid w:val="159F2EC5"/>
    <w:rsid w:val="162775A2"/>
    <w:rsid w:val="162A0FF6"/>
    <w:rsid w:val="17356A1D"/>
    <w:rsid w:val="17C927EA"/>
    <w:rsid w:val="181409F9"/>
    <w:rsid w:val="18CE0259"/>
    <w:rsid w:val="18EF1EE5"/>
    <w:rsid w:val="18F67FC8"/>
    <w:rsid w:val="1A130D60"/>
    <w:rsid w:val="1A361CF4"/>
    <w:rsid w:val="1A400EED"/>
    <w:rsid w:val="1A4D4F72"/>
    <w:rsid w:val="1A887232"/>
    <w:rsid w:val="1AB23A71"/>
    <w:rsid w:val="1B0E5294"/>
    <w:rsid w:val="1B53042F"/>
    <w:rsid w:val="1BE03434"/>
    <w:rsid w:val="1C581085"/>
    <w:rsid w:val="1C6D51C2"/>
    <w:rsid w:val="1CBD5EC6"/>
    <w:rsid w:val="1CD05449"/>
    <w:rsid w:val="1D1F4CC2"/>
    <w:rsid w:val="1D247C3B"/>
    <w:rsid w:val="1D66585C"/>
    <w:rsid w:val="1DA6457A"/>
    <w:rsid w:val="1DFF5664"/>
    <w:rsid w:val="1E366995"/>
    <w:rsid w:val="1E6A01BF"/>
    <w:rsid w:val="1ECC667A"/>
    <w:rsid w:val="1ED241CF"/>
    <w:rsid w:val="1ED67C6E"/>
    <w:rsid w:val="1EDD216A"/>
    <w:rsid w:val="206A38C3"/>
    <w:rsid w:val="20BC1BF5"/>
    <w:rsid w:val="20DA3C8E"/>
    <w:rsid w:val="22586835"/>
    <w:rsid w:val="22930BD5"/>
    <w:rsid w:val="230E580F"/>
    <w:rsid w:val="236A35AD"/>
    <w:rsid w:val="23751ADF"/>
    <w:rsid w:val="23847577"/>
    <w:rsid w:val="23C72931"/>
    <w:rsid w:val="23C87E61"/>
    <w:rsid w:val="246B1FF4"/>
    <w:rsid w:val="251D064A"/>
    <w:rsid w:val="2550613A"/>
    <w:rsid w:val="258978DB"/>
    <w:rsid w:val="262A5FF5"/>
    <w:rsid w:val="27E350D0"/>
    <w:rsid w:val="286E35C2"/>
    <w:rsid w:val="28B80DB7"/>
    <w:rsid w:val="2A5F2BA2"/>
    <w:rsid w:val="2AED15D5"/>
    <w:rsid w:val="2AF715E5"/>
    <w:rsid w:val="2B5F288A"/>
    <w:rsid w:val="2B74642C"/>
    <w:rsid w:val="2B8107B4"/>
    <w:rsid w:val="2C367E59"/>
    <w:rsid w:val="2C450AC1"/>
    <w:rsid w:val="2CEF3DFC"/>
    <w:rsid w:val="2CF9108B"/>
    <w:rsid w:val="2DF64C72"/>
    <w:rsid w:val="2E217D1F"/>
    <w:rsid w:val="2E676978"/>
    <w:rsid w:val="2EAF6E60"/>
    <w:rsid w:val="2F1B721B"/>
    <w:rsid w:val="2F1D1242"/>
    <w:rsid w:val="2FE21FE5"/>
    <w:rsid w:val="302A6DEB"/>
    <w:rsid w:val="309252D4"/>
    <w:rsid w:val="30CA3561"/>
    <w:rsid w:val="325B46E9"/>
    <w:rsid w:val="326106AC"/>
    <w:rsid w:val="33400ED5"/>
    <w:rsid w:val="336121F2"/>
    <w:rsid w:val="33756465"/>
    <w:rsid w:val="338F799E"/>
    <w:rsid w:val="33E77B21"/>
    <w:rsid w:val="347D02D0"/>
    <w:rsid w:val="352212B0"/>
    <w:rsid w:val="35406133"/>
    <w:rsid w:val="35453BA4"/>
    <w:rsid w:val="35765CEF"/>
    <w:rsid w:val="35A32BB2"/>
    <w:rsid w:val="35C616E0"/>
    <w:rsid w:val="38193362"/>
    <w:rsid w:val="3848251C"/>
    <w:rsid w:val="38F10351"/>
    <w:rsid w:val="38FE6FFB"/>
    <w:rsid w:val="3925554F"/>
    <w:rsid w:val="39972053"/>
    <w:rsid w:val="39E57806"/>
    <w:rsid w:val="3AA168C1"/>
    <w:rsid w:val="3B6A03E0"/>
    <w:rsid w:val="3B743474"/>
    <w:rsid w:val="3B797602"/>
    <w:rsid w:val="3BBB109D"/>
    <w:rsid w:val="3BD3228A"/>
    <w:rsid w:val="3C274618"/>
    <w:rsid w:val="3C4430FA"/>
    <w:rsid w:val="3CB52107"/>
    <w:rsid w:val="3CB64CD3"/>
    <w:rsid w:val="3CBF4526"/>
    <w:rsid w:val="3D4E56FC"/>
    <w:rsid w:val="3D562FD2"/>
    <w:rsid w:val="3E791EC4"/>
    <w:rsid w:val="3E7C0AF5"/>
    <w:rsid w:val="3F6D6CC7"/>
    <w:rsid w:val="3FA97E71"/>
    <w:rsid w:val="3FB5548E"/>
    <w:rsid w:val="3FC64404"/>
    <w:rsid w:val="40166922"/>
    <w:rsid w:val="405355B1"/>
    <w:rsid w:val="40544365"/>
    <w:rsid w:val="41037FBF"/>
    <w:rsid w:val="4109371C"/>
    <w:rsid w:val="41A51250"/>
    <w:rsid w:val="42437505"/>
    <w:rsid w:val="42AC7364"/>
    <w:rsid w:val="42AE233D"/>
    <w:rsid w:val="42F46DEB"/>
    <w:rsid w:val="43090DA2"/>
    <w:rsid w:val="43301A17"/>
    <w:rsid w:val="439B7661"/>
    <w:rsid w:val="439F7ECC"/>
    <w:rsid w:val="43DC70B4"/>
    <w:rsid w:val="440B01B3"/>
    <w:rsid w:val="44A578BE"/>
    <w:rsid w:val="44FA38FF"/>
    <w:rsid w:val="450F3D80"/>
    <w:rsid w:val="45360E7A"/>
    <w:rsid w:val="45D74950"/>
    <w:rsid w:val="461D4326"/>
    <w:rsid w:val="46553507"/>
    <w:rsid w:val="4698770F"/>
    <w:rsid w:val="46D66022"/>
    <w:rsid w:val="48DD06C9"/>
    <w:rsid w:val="490911C9"/>
    <w:rsid w:val="49CF169A"/>
    <w:rsid w:val="49F904C5"/>
    <w:rsid w:val="4A416740"/>
    <w:rsid w:val="4A5A5C43"/>
    <w:rsid w:val="4A737E87"/>
    <w:rsid w:val="4A8B3BCE"/>
    <w:rsid w:val="4B7E1687"/>
    <w:rsid w:val="4B8A22A9"/>
    <w:rsid w:val="4B90394D"/>
    <w:rsid w:val="4CAD3FDE"/>
    <w:rsid w:val="4D7144F0"/>
    <w:rsid w:val="4E3A12B1"/>
    <w:rsid w:val="4E6E2E65"/>
    <w:rsid w:val="4EBF15FC"/>
    <w:rsid w:val="4F1363C8"/>
    <w:rsid w:val="4F1E0E5F"/>
    <w:rsid w:val="4F7F55C6"/>
    <w:rsid w:val="4FEB3738"/>
    <w:rsid w:val="508E02CF"/>
    <w:rsid w:val="50AB294A"/>
    <w:rsid w:val="511942B6"/>
    <w:rsid w:val="5127027F"/>
    <w:rsid w:val="51275C5B"/>
    <w:rsid w:val="51505BCD"/>
    <w:rsid w:val="515C7EA0"/>
    <w:rsid w:val="515E5D01"/>
    <w:rsid w:val="517B3EB5"/>
    <w:rsid w:val="51F13A7D"/>
    <w:rsid w:val="523313CB"/>
    <w:rsid w:val="523F4125"/>
    <w:rsid w:val="52441899"/>
    <w:rsid w:val="52800D89"/>
    <w:rsid w:val="52AB1D72"/>
    <w:rsid w:val="52F96982"/>
    <w:rsid w:val="53324C1C"/>
    <w:rsid w:val="537D2333"/>
    <w:rsid w:val="53FB6154"/>
    <w:rsid w:val="54AF0B1C"/>
    <w:rsid w:val="54B465EE"/>
    <w:rsid w:val="54F80632"/>
    <w:rsid w:val="558E757F"/>
    <w:rsid w:val="55A01F2F"/>
    <w:rsid w:val="566716A3"/>
    <w:rsid w:val="56781CD3"/>
    <w:rsid w:val="56850EE8"/>
    <w:rsid w:val="56D8518A"/>
    <w:rsid w:val="56E42329"/>
    <w:rsid w:val="574B347F"/>
    <w:rsid w:val="583B266C"/>
    <w:rsid w:val="58816076"/>
    <w:rsid w:val="588D4690"/>
    <w:rsid w:val="58A212BE"/>
    <w:rsid w:val="596516D1"/>
    <w:rsid w:val="59926BC5"/>
    <w:rsid w:val="5A985194"/>
    <w:rsid w:val="5AA4092B"/>
    <w:rsid w:val="5B29057F"/>
    <w:rsid w:val="5B7A6264"/>
    <w:rsid w:val="5BCA1AA2"/>
    <w:rsid w:val="5C5A3075"/>
    <w:rsid w:val="5C940C5B"/>
    <w:rsid w:val="5CA660E2"/>
    <w:rsid w:val="5DFF67A7"/>
    <w:rsid w:val="5E0953BC"/>
    <w:rsid w:val="5E515D32"/>
    <w:rsid w:val="5F1F0FA8"/>
    <w:rsid w:val="5F3F1B57"/>
    <w:rsid w:val="5F795A1F"/>
    <w:rsid w:val="5F9B571C"/>
    <w:rsid w:val="600804BD"/>
    <w:rsid w:val="606F5574"/>
    <w:rsid w:val="60AE1334"/>
    <w:rsid w:val="61BD7B3C"/>
    <w:rsid w:val="61ED60DF"/>
    <w:rsid w:val="625358B0"/>
    <w:rsid w:val="628517D7"/>
    <w:rsid w:val="63323757"/>
    <w:rsid w:val="636B66CC"/>
    <w:rsid w:val="63F13CBB"/>
    <w:rsid w:val="64680AA0"/>
    <w:rsid w:val="64967CE6"/>
    <w:rsid w:val="64A35BD2"/>
    <w:rsid w:val="6524333C"/>
    <w:rsid w:val="653547DC"/>
    <w:rsid w:val="65364712"/>
    <w:rsid w:val="65844072"/>
    <w:rsid w:val="658B0DE8"/>
    <w:rsid w:val="65900A2A"/>
    <w:rsid w:val="65971E77"/>
    <w:rsid w:val="65AD6319"/>
    <w:rsid w:val="65C14135"/>
    <w:rsid w:val="66477584"/>
    <w:rsid w:val="66940E16"/>
    <w:rsid w:val="673B1CC5"/>
    <w:rsid w:val="67F54042"/>
    <w:rsid w:val="67FB753F"/>
    <w:rsid w:val="68143A7A"/>
    <w:rsid w:val="69A7163E"/>
    <w:rsid w:val="69C2339C"/>
    <w:rsid w:val="69E86C89"/>
    <w:rsid w:val="6A4E7D51"/>
    <w:rsid w:val="6A634CC0"/>
    <w:rsid w:val="6AB30948"/>
    <w:rsid w:val="6B0F7187"/>
    <w:rsid w:val="6C9F5377"/>
    <w:rsid w:val="6CD93C3C"/>
    <w:rsid w:val="6D1620E0"/>
    <w:rsid w:val="6E6C0CC8"/>
    <w:rsid w:val="6FFE7663"/>
    <w:rsid w:val="700B4278"/>
    <w:rsid w:val="704D0F8D"/>
    <w:rsid w:val="70DF65E3"/>
    <w:rsid w:val="71784846"/>
    <w:rsid w:val="717D364D"/>
    <w:rsid w:val="719F0D8E"/>
    <w:rsid w:val="71AC1664"/>
    <w:rsid w:val="71F53884"/>
    <w:rsid w:val="7252285D"/>
    <w:rsid w:val="72B069D5"/>
    <w:rsid w:val="72C6148C"/>
    <w:rsid w:val="733C5D20"/>
    <w:rsid w:val="73A26C0A"/>
    <w:rsid w:val="74B62826"/>
    <w:rsid w:val="74EB2052"/>
    <w:rsid w:val="75827567"/>
    <w:rsid w:val="75D01D33"/>
    <w:rsid w:val="7649336F"/>
    <w:rsid w:val="76AB5604"/>
    <w:rsid w:val="76AE0F44"/>
    <w:rsid w:val="77E13575"/>
    <w:rsid w:val="78403988"/>
    <w:rsid w:val="784262EB"/>
    <w:rsid w:val="78E64A20"/>
    <w:rsid w:val="78F0047F"/>
    <w:rsid w:val="79347226"/>
    <w:rsid w:val="795424B2"/>
    <w:rsid w:val="79AD45D2"/>
    <w:rsid w:val="7A00453D"/>
    <w:rsid w:val="7A3A786A"/>
    <w:rsid w:val="7A8F2A0F"/>
    <w:rsid w:val="7A911450"/>
    <w:rsid w:val="7AD06D05"/>
    <w:rsid w:val="7AEE4D39"/>
    <w:rsid w:val="7C79694C"/>
    <w:rsid w:val="7CAA2EAE"/>
    <w:rsid w:val="7CC4169E"/>
    <w:rsid w:val="7CD204F8"/>
    <w:rsid w:val="7DA268C0"/>
    <w:rsid w:val="7DBA434B"/>
    <w:rsid w:val="7E1255B5"/>
    <w:rsid w:val="7E773448"/>
    <w:rsid w:val="7E806E7B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paragraph" w:styleId="9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2352</Words>
  <Characters>2992</Characters>
  <Lines>7</Lines>
  <Paragraphs>2</Paragraphs>
  <TotalTime>38</TotalTime>
  <ScaleCrop>false</ScaleCrop>
  <LinksUpToDate>false</LinksUpToDate>
  <CharactersWithSpaces>3545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回回去去789@</cp:lastModifiedBy>
  <cp:lastPrinted>2022-09-13T07:24:00Z</cp:lastPrinted>
  <dcterms:modified xsi:type="dcterms:W3CDTF">2022-11-21T03:18:29Z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267AF8BE0BB34BE5B321AE31E9D50A7E</vt:lpwstr>
  </property>
</Properties>
</file>