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utlineLvl w:val="9"/>
        <w:rPr>
          <w:rFonts w:hint="eastAsia" w:eastAsiaTheme="minorEastAsia"/>
          <w:color w:val="auto"/>
          <w:highlight w:val="none"/>
          <w:lang w:val="en-US" w:eastAsia="zh-CN"/>
        </w:rPr>
      </w:pPr>
      <w:r>
        <w:rPr>
          <w:rFonts w:hint="eastAsia" w:eastAsiaTheme="minorEastAsia"/>
          <w:color w:val="auto"/>
          <w:highlight w:val="none"/>
          <w:lang w:val="en-US" w:eastAsia="zh-CN"/>
        </w:rPr>
        <w:t xml:space="preserve"> </w:t>
      </w:r>
    </w:p>
    <w:p>
      <w:pPr>
        <w:pStyle w:val="3"/>
        <w:ind w:left="0"/>
        <w:rPr>
          <w:rFonts w:ascii="Times New Roman" w:eastAsiaTheme="minorEastAsia"/>
          <w:color w:val="auto"/>
          <w:sz w:val="20"/>
          <w:highlight w:val="none"/>
        </w:rPr>
      </w:pPr>
    </w:p>
    <w:p>
      <w:pPr>
        <w:pStyle w:val="3"/>
        <w:ind w:left="0"/>
        <w:rPr>
          <w:rFonts w:ascii="Times New Roman" w:eastAsiaTheme="minorEastAsia"/>
          <w:color w:val="auto"/>
          <w:sz w:val="20"/>
          <w:highlight w:val="none"/>
        </w:rPr>
      </w:pPr>
    </w:p>
    <w:p>
      <w:pPr>
        <w:spacing w:line="360" w:lineRule="auto"/>
        <w:jc w:val="both"/>
        <w:rPr>
          <w:rFonts w:eastAsiaTheme="minorEastAsia"/>
          <w:b/>
          <w:color w:val="auto"/>
          <w:sz w:val="44"/>
          <w:szCs w:val="44"/>
          <w:highlight w:val="none"/>
        </w:rPr>
      </w:pPr>
    </w:p>
    <w:p>
      <w:pPr>
        <w:spacing w:line="360" w:lineRule="auto"/>
        <w:jc w:val="center"/>
        <w:rPr>
          <w:rFonts w:hint="eastAsia" w:eastAsiaTheme="minorEastAsia"/>
          <w:b/>
          <w:color w:val="auto"/>
          <w:sz w:val="44"/>
          <w:szCs w:val="44"/>
          <w:highlight w:val="none"/>
        </w:rPr>
      </w:pPr>
      <w:r>
        <w:rPr>
          <w:rFonts w:hint="eastAsia" w:eastAsiaTheme="minorEastAsia"/>
          <w:b/>
          <w:color w:val="auto"/>
          <w:sz w:val="44"/>
          <w:szCs w:val="44"/>
          <w:highlight w:val="none"/>
          <w:lang w:eastAsia="zh-CN"/>
        </w:rPr>
        <w:t>农业科技智能温室附属设施配套项目</w:t>
      </w:r>
      <w:r>
        <w:rPr>
          <w:rFonts w:hint="eastAsia" w:eastAsiaTheme="minorEastAsia"/>
          <w:b/>
          <w:color w:val="auto"/>
          <w:sz w:val="44"/>
          <w:szCs w:val="44"/>
          <w:highlight w:val="none"/>
        </w:rPr>
        <w:t>招标文件</w:t>
      </w:r>
    </w:p>
    <w:p>
      <w:pPr>
        <w:pStyle w:val="7"/>
        <w:jc w:val="center"/>
        <w:rPr>
          <w:rFonts w:hint="default" w:eastAsiaTheme="minorEastAsia"/>
          <w:lang w:val="en-US" w:eastAsia="zh-CN"/>
        </w:rPr>
      </w:pPr>
      <w:r>
        <w:rPr>
          <w:rFonts w:hint="eastAsia" w:eastAsiaTheme="minorEastAsia"/>
          <w:b/>
          <w:color w:val="auto"/>
          <w:sz w:val="44"/>
          <w:szCs w:val="44"/>
          <w:highlight w:val="none"/>
          <w:lang w:val="en-US" w:eastAsia="zh-CN"/>
        </w:rPr>
        <w:t>公开招标-综合评分法</w:t>
      </w:r>
    </w:p>
    <w:p>
      <w:pPr>
        <w:jc w:val="center"/>
        <w:rPr>
          <w:rFonts w:eastAsiaTheme="minorEastAsia"/>
          <w:b/>
          <w:color w:val="auto"/>
          <w:sz w:val="48"/>
          <w:szCs w:val="48"/>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spacing w:before="14"/>
        <w:ind w:left="0"/>
        <w:rPr>
          <w:color w:val="auto"/>
          <w:sz w:val="28"/>
          <w:highlight w:val="none"/>
        </w:rPr>
      </w:pPr>
    </w:p>
    <w:p>
      <w:pPr>
        <w:pStyle w:val="3"/>
        <w:ind w:left="0"/>
        <w:rPr>
          <w:color w:val="auto"/>
          <w:sz w:val="20"/>
          <w:highlight w:val="none"/>
        </w:rPr>
      </w:pPr>
    </w:p>
    <w:p>
      <w:pPr>
        <w:pStyle w:val="3"/>
        <w:ind w:left="0"/>
        <w:rPr>
          <w:color w:val="auto"/>
          <w:sz w:val="20"/>
          <w:highlight w:val="none"/>
        </w:rPr>
      </w:pPr>
    </w:p>
    <w:p>
      <w:pPr>
        <w:pStyle w:val="3"/>
        <w:ind w:left="0"/>
        <w:rPr>
          <w:rFonts w:eastAsiaTheme="minorEastAsia"/>
          <w:color w:val="auto"/>
          <w:sz w:val="20"/>
          <w:highlight w:val="none"/>
        </w:rPr>
      </w:pPr>
    </w:p>
    <w:p>
      <w:pPr>
        <w:pStyle w:val="3"/>
        <w:ind w:left="0"/>
        <w:rPr>
          <w:rFonts w:eastAsiaTheme="minorEastAsia"/>
          <w:color w:val="auto"/>
          <w:sz w:val="20"/>
          <w:highlight w:val="none"/>
        </w:rPr>
      </w:pPr>
    </w:p>
    <w:p>
      <w:pPr>
        <w:pStyle w:val="3"/>
        <w:ind w:left="0"/>
        <w:rPr>
          <w:rFonts w:eastAsiaTheme="minorEastAsia"/>
          <w:color w:val="auto"/>
          <w:sz w:val="20"/>
          <w:highlight w:val="none"/>
        </w:rPr>
      </w:pPr>
    </w:p>
    <w:p>
      <w:pPr>
        <w:pStyle w:val="3"/>
        <w:ind w:left="0"/>
        <w:rPr>
          <w:rFonts w:eastAsiaTheme="minorEastAsia"/>
          <w:color w:val="auto"/>
          <w:sz w:val="20"/>
          <w:highlight w:val="none"/>
        </w:rPr>
      </w:pPr>
    </w:p>
    <w:p>
      <w:pPr>
        <w:pStyle w:val="3"/>
        <w:ind w:left="0"/>
        <w:rPr>
          <w:rFonts w:eastAsiaTheme="minorEastAsia"/>
          <w:color w:val="auto"/>
          <w:sz w:val="20"/>
          <w:highlight w:val="none"/>
        </w:rPr>
      </w:pPr>
    </w:p>
    <w:p>
      <w:pPr>
        <w:pStyle w:val="3"/>
        <w:ind w:left="0"/>
        <w:rPr>
          <w:rFonts w:eastAsiaTheme="minorEastAsia"/>
          <w:color w:val="auto"/>
          <w:sz w:val="20"/>
          <w:highlight w:val="none"/>
        </w:rPr>
      </w:pPr>
    </w:p>
    <w:p>
      <w:pPr>
        <w:pStyle w:val="3"/>
        <w:ind w:left="0"/>
        <w:rPr>
          <w:rFonts w:eastAsiaTheme="minorEastAsia"/>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spacing w:before="7"/>
        <w:ind w:left="0"/>
        <w:rPr>
          <w:color w:val="auto"/>
          <w:highlight w:val="none"/>
        </w:rPr>
      </w:pPr>
    </w:p>
    <w:p>
      <w:pPr>
        <w:pStyle w:val="5"/>
        <w:spacing w:line="360" w:lineRule="auto"/>
        <w:ind w:firstLine="1680" w:firstLineChars="700"/>
        <w:jc w:val="both"/>
        <w:rPr>
          <w:rFonts w:hint="eastAsia" w:ascii="宋体" w:hAnsi="宋体" w:eastAsia="宋体" w:cs="宋体"/>
          <w:color w:val="auto"/>
          <w:kern w:val="36"/>
          <w:sz w:val="24"/>
          <w:szCs w:val="24"/>
          <w:highlight w:val="none"/>
          <w:lang w:val="en-US" w:eastAsia="zh-CN"/>
        </w:rPr>
      </w:pPr>
      <w:bookmarkStart w:id="0" w:name="_Toc24159"/>
      <w:bookmarkStart w:id="1" w:name="_Toc18762"/>
      <w:bookmarkStart w:id="2" w:name="_Toc679"/>
      <w:bookmarkStart w:id="3" w:name="_Toc30700"/>
      <w:r>
        <w:rPr>
          <w:color w:val="auto"/>
          <w:sz w:val="24"/>
          <w:szCs w:val="24"/>
          <w:highlight w:val="none"/>
        </w:rPr>
        <w:t>项目名称：</w:t>
      </w:r>
      <w:r>
        <w:rPr>
          <w:rFonts w:hint="eastAsia" w:eastAsia="宋体"/>
          <w:color w:val="auto"/>
          <w:sz w:val="24"/>
          <w:szCs w:val="24"/>
          <w:highlight w:val="none"/>
          <w:lang w:eastAsia="zh-CN"/>
        </w:rPr>
        <w:t>农业科技智能温室附属设施配套项目</w:t>
      </w:r>
      <w:bookmarkEnd w:id="0"/>
      <w:bookmarkEnd w:id="1"/>
      <w:bookmarkEnd w:id="2"/>
      <w:bookmarkEnd w:id="3"/>
    </w:p>
    <w:p>
      <w:pPr>
        <w:widowControl/>
        <w:spacing w:line="360" w:lineRule="auto"/>
        <w:ind w:right="565" w:rightChars="257" w:firstLine="1680" w:firstLineChars="7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HYYL-2022-093</w:t>
      </w:r>
    </w:p>
    <w:p>
      <w:pPr>
        <w:widowControl/>
        <w:spacing w:line="360" w:lineRule="auto"/>
        <w:ind w:right="565" w:rightChars="257" w:firstLine="1680" w:firstLineChars="700"/>
        <w:rPr>
          <w:rFonts w:hint="eastAsia" w:eastAsiaTheme="minorEastAsia"/>
          <w:color w:val="auto"/>
          <w:sz w:val="24"/>
          <w:szCs w:val="24"/>
          <w:highlight w:val="none"/>
          <w:lang w:eastAsia="zh-CN"/>
        </w:rPr>
      </w:pPr>
      <w:r>
        <w:rPr>
          <w:color w:val="auto"/>
          <w:sz w:val="24"/>
          <w:szCs w:val="24"/>
          <w:highlight w:val="none"/>
        </w:rPr>
        <w:t>采</w:t>
      </w:r>
      <w:r>
        <w:rPr>
          <w:rFonts w:hint="eastAsia" w:eastAsia="宋体"/>
          <w:color w:val="auto"/>
          <w:sz w:val="24"/>
          <w:szCs w:val="24"/>
          <w:highlight w:val="none"/>
          <w:lang w:val="en-US"/>
        </w:rPr>
        <w:t xml:space="preserve">  </w:t>
      </w:r>
      <w:r>
        <w:rPr>
          <w:rFonts w:hint="eastAsia" w:eastAsiaTheme="minorEastAsia"/>
          <w:color w:val="auto"/>
          <w:sz w:val="24"/>
          <w:szCs w:val="24"/>
          <w:highlight w:val="none"/>
        </w:rPr>
        <w:t>购</w:t>
      </w:r>
      <w:r>
        <w:rPr>
          <w:rFonts w:hint="eastAsia" w:eastAsiaTheme="minorEastAsia"/>
          <w:color w:val="auto"/>
          <w:sz w:val="24"/>
          <w:szCs w:val="24"/>
          <w:highlight w:val="none"/>
          <w:lang w:val="en-US"/>
        </w:rPr>
        <w:t xml:space="preserve"> </w:t>
      </w:r>
      <w:r>
        <w:rPr>
          <w:color w:val="auto"/>
          <w:spacing w:val="40"/>
          <w:sz w:val="24"/>
          <w:szCs w:val="24"/>
          <w:highlight w:val="none"/>
        </w:rPr>
        <w:t>人</w:t>
      </w:r>
      <w:r>
        <w:rPr>
          <w:rFonts w:hint="eastAsia" w:eastAsiaTheme="minorEastAsia"/>
          <w:color w:val="auto"/>
          <w:sz w:val="24"/>
          <w:szCs w:val="24"/>
          <w:highlight w:val="none"/>
        </w:rPr>
        <w:t>：</w:t>
      </w:r>
      <w:r>
        <w:rPr>
          <w:rFonts w:hint="eastAsia" w:eastAsia="宋体"/>
          <w:color w:val="auto"/>
          <w:sz w:val="24"/>
          <w:szCs w:val="24"/>
          <w:highlight w:val="none"/>
          <w:lang w:eastAsia="zh-CN"/>
        </w:rPr>
        <w:t>新疆伊犁国家农业科技园区管理委员会</w:t>
      </w:r>
    </w:p>
    <w:p>
      <w:pPr>
        <w:widowControl/>
        <w:spacing w:line="360" w:lineRule="auto"/>
        <w:ind w:right="565" w:rightChars="257" w:firstLine="1680" w:firstLineChars="700"/>
        <w:rPr>
          <w:rFonts w:hint="eastAsia" w:eastAsiaTheme="minorEastAsia"/>
          <w:color w:val="auto"/>
          <w:spacing w:val="42"/>
          <w:sz w:val="24"/>
          <w:szCs w:val="24"/>
          <w:highlight w:val="none"/>
          <w:lang w:eastAsia="zh-CN"/>
        </w:rPr>
      </w:pPr>
      <w:r>
        <w:rPr>
          <w:rFonts w:hint="eastAsia" w:eastAsia="宋体"/>
          <w:color w:val="auto"/>
          <w:sz w:val="24"/>
          <w:szCs w:val="24"/>
          <w:highlight w:val="none"/>
        </w:rPr>
        <w:t>代理机</w:t>
      </w:r>
      <w:r>
        <w:rPr>
          <w:color w:val="auto"/>
          <w:spacing w:val="42"/>
          <w:sz w:val="24"/>
          <w:szCs w:val="24"/>
          <w:highlight w:val="none"/>
        </w:rPr>
        <w:t>构</w:t>
      </w:r>
      <w:r>
        <w:rPr>
          <w:rFonts w:hint="eastAsia" w:eastAsiaTheme="minorEastAsia"/>
          <w:color w:val="auto"/>
          <w:sz w:val="24"/>
          <w:szCs w:val="24"/>
          <w:highlight w:val="none"/>
        </w:rPr>
        <w:t>：</w:t>
      </w:r>
      <w:r>
        <w:rPr>
          <w:rFonts w:hint="eastAsia" w:eastAsiaTheme="minorEastAsia"/>
          <w:color w:val="auto"/>
          <w:sz w:val="24"/>
          <w:szCs w:val="24"/>
          <w:highlight w:val="none"/>
          <w:lang w:eastAsia="zh-CN"/>
        </w:rPr>
        <w:t>新疆华域建设工程项目管理咨询有限公司</w:t>
      </w:r>
    </w:p>
    <w:p>
      <w:pPr>
        <w:spacing w:line="360" w:lineRule="auto"/>
        <w:rPr>
          <w:color w:val="auto"/>
          <w:sz w:val="24"/>
          <w:szCs w:val="24"/>
          <w:highlight w:val="none"/>
        </w:rPr>
        <w:sectPr>
          <w:footerReference r:id="rId3" w:type="default"/>
          <w:type w:val="continuous"/>
          <w:pgSz w:w="11910" w:h="16850"/>
          <w:pgMar w:top="720" w:right="567" w:bottom="720" w:left="567" w:header="879" w:footer="1066" w:gutter="0"/>
          <w:pgNumType w:start="1"/>
          <w:cols w:space="720" w:num="1"/>
          <w:docGrid w:linePitch="299" w:charSpace="0"/>
        </w:sectPr>
      </w:pPr>
    </w:p>
    <w:sdt>
      <w:sdtPr>
        <w:rPr>
          <w:rFonts w:ascii="宋体" w:hAnsi="宋体" w:eastAsia="宋体" w:cs="Noto Sans Mono CJK JP Regular"/>
          <w:sz w:val="21"/>
          <w:szCs w:val="22"/>
          <w:lang w:val="zh-CN" w:eastAsia="zh-CN" w:bidi="zh-CN"/>
        </w:rPr>
        <w:id w:val="147453332"/>
        <w15:color w:val="DBDBDB"/>
        <w:docPartObj>
          <w:docPartGallery w:val="Table of Contents"/>
          <w:docPartUnique/>
        </w:docPartObj>
      </w:sdtPr>
      <w:sdtEndPr>
        <w:rPr>
          <w:rFonts w:hint="eastAsia" w:ascii="Noto Sans Mono CJK JP Regular" w:hAnsi="Noto Sans Mono CJK JP Regular" w:cs="Noto Sans Mono CJK JP Regular" w:eastAsiaTheme="minorEastAsia"/>
          <w:b/>
          <w:color w:val="auto"/>
          <w:sz w:val="22"/>
          <w:szCs w:val="22"/>
          <w:highlight w:val="none"/>
          <w:lang w:val="zh-CN" w:eastAsia="zh-CN" w:bidi="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6"/>
            <w:tabs>
              <w:tab w:val="right" w:leader="dot" w:pos="9750"/>
            </w:tabs>
          </w:pPr>
          <w:r>
            <w:rPr>
              <w:rFonts w:hint="eastAsia" w:eastAsiaTheme="minorEastAsia"/>
              <w:color w:val="auto"/>
              <w:highlight w:val="none"/>
            </w:rPr>
            <w:fldChar w:fldCharType="begin"/>
          </w:r>
          <w:r>
            <w:rPr>
              <w:rFonts w:hint="eastAsia" w:eastAsiaTheme="minorEastAsia"/>
              <w:color w:val="auto"/>
              <w:highlight w:val="none"/>
            </w:rPr>
            <w:instrText xml:space="preserve">TOC \o "1-2" \h \u </w:instrText>
          </w:r>
          <w:r>
            <w:rPr>
              <w:rFonts w:hint="eastAsia" w:eastAsiaTheme="minorEastAsia"/>
              <w:color w:val="auto"/>
              <w:highlight w:val="none"/>
            </w:rPr>
            <w:fldChar w:fldCharType="separate"/>
          </w:r>
          <w:r>
            <w:rPr>
              <w:rFonts w:hint="eastAsia" w:eastAsiaTheme="minorEastAsia"/>
              <w:color w:val="auto"/>
              <w:highlight w:val="none"/>
            </w:rPr>
            <w:fldChar w:fldCharType="begin"/>
          </w:r>
          <w:r>
            <w:rPr>
              <w:rFonts w:hint="eastAsia" w:eastAsiaTheme="minorEastAsia"/>
              <w:highlight w:val="none"/>
            </w:rPr>
            <w:instrText xml:space="preserve"> HYPERLINK \l _Toc12426 </w:instrText>
          </w:r>
          <w:r>
            <w:rPr>
              <w:rFonts w:hint="eastAsia" w:eastAsiaTheme="minorEastAsia"/>
              <w:highlight w:val="none"/>
            </w:rPr>
            <w:fldChar w:fldCharType="separate"/>
          </w:r>
          <w:r>
            <w:rPr>
              <w:rFonts w:hint="eastAsia" w:eastAsia="宋体"/>
              <w:bCs/>
              <w:kern w:val="36"/>
              <w:szCs w:val="32"/>
              <w:highlight w:val="none"/>
              <w:lang w:val="en-US" w:eastAsia="zh-CN"/>
            </w:rPr>
            <w:t xml:space="preserve">第一章  </w:t>
          </w:r>
          <w:r>
            <w:rPr>
              <w:rFonts w:hint="eastAsia"/>
              <w:bCs/>
              <w:kern w:val="36"/>
              <w:szCs w:val="32"/>
              <w:highlight w:val="none"/>
            </w:rPr>
            <w:t>公开</w:t>
          </w:r>
          <w:r>
            <w:rPr>
              <w:rFonts w:hint="eastAsia" w:eastAsia="宋体"/>
              <w:bCs/>
              <w:kern w:val="36"/>
              <w:szCs w:val="32"/>
              <w:highlight w:val="none"/>
              <w:lang w:val="en-US" w:eastAsia="zh-CN"/>
            </w:rPr>
            <w:t>招</w:t>
          </w:r>
          <w:r>
            <w:rPr>
              <w:rFonts w:hint="eastAsia"/>
              <w:bCs/>
              <w:kern w:val="36"/>
              <w:szCs w:val="32"/>
              <w:highlight w:val="none"/>
            </w:rPr>
            <w:t>标公告</w:t>
          </w:r>
          <w:r>
            <w:tab/>
          </w:r>
          <w:r>
            <w:fldChar w:fldCharType="begin"/>
          </w:r>
          <w:r>
            <w:instrText xml:space="preserve"> PAGEREF _Toc12426 \h </w:instrText>
          </w:r>
          <w:r>
            <w:fldChar w:fldCharType="separate"/>
          </w:r>
          <w:r>
            <w:t>5</w:t>
          </w:r>
          <w:r>
            <w:fldChar w:fldCharType="end"/>
          </w:r>
          <w:r>
            <w:rPr>
              <w:rFonts w:hint="eastAsia" w:eastAsiaTheme="minorEastAsia"/>
              <w:color w:val="auto"/>
              <w:highlight w:val="none"/>
            </w:rPr>
            <w:fldChar w:fldCharType="end"/>
          </w:r>
        </w:p>
        <w:p>
          <w:pPr>
            <w:pStyle w:val="26"/>
            <w:tabs>
              <w:tab w:val="right" w:leader="dot" w:pos="9750"/>
            </w:tabs>
          </w:pPr>
          <w:r>
            <w:rPr>
              <w:rFonts w:hint="eastAsia" w:eastAsiaTheme="minorEastAsia"/>
              <w:color w:val="auto"/>
              <w:highlight w:val="none"/>
            </w:rPr>
            <w:fldChar w:fldCharType="begin"/>
          </w:r>
          <w:r>
            <w:rPr>
              <w:rFonts w:hint="eastAsia" w:eastAsiaTheme="minorEastAsia"/>
              <w:highlight w:val="none"/>
            </w:rPr>
            <w:instrText xml:space="preserve"> HYPERLINK \l _Toc25750 </w:instrText>
          </w:r>
          <w:r>
            <w:rPr>
              <w:rFonts w:hint="eastAsia" w:eastAsiaTheme="minorEastAsia"/>
              <w:highlight w:val="none"/>
            </w:rPr>
            <w:fldChar w:fldCharType="separate"/>
          </w:r>
          <w:r>
            <w:rPr>
              <w:highlight w:val="none"/>
            </w:rPr>
            <w:t>第二章 投标供应商须知前附表</w:t>
          </w:r>
          <w:r>
            <w:tab/>
          </w:r>
          <w:r>
            <w:fldChar w:fldCharType="begin"/>
          </w:r>
          <w:r>
            <w:instrText xml:space="preserve"> PAGEREF _Toc25750 \h </w:instrText>
          </w:r>
          <w:r>
            <w:fldChar w:fldCharType="separate"/>
          </w:r>
          <w:r>
            <w:t>8</w:t>
          </w:r>
          <w:r>
            <w:fldChar w:fldCharType="end"/>
          </w:r>
          <w:r>
            <w:rPr>
              <w:rFonts w:hint="eastAsia" w:eastAsiaTheme="minorEastAsia"/>
              <w:color w:val="auto"/>
              <w:highlight w:val="none"/>
            </w:rPr>
            <w:fldChar w:fldCharType="end"/>
          </w:r>
        </w:p>
        <w:p>
          <w:pPr>
            <w:pStyle w:val="26"/>
            <w:tabs>
              <w:tab w:val="right" w:leader="dot" w:pos="9750"/>
            </w:tabs>
          </w:pPr>
          <w:r>
            <w:rPr>
              <w:rFonts w:hint="eastAsia" w:eastAsiaTheme="minorEastAsia"/>
              <w:color w:val="auto"/>
              <w:highlight w:val="none"/>
            </w:rPr>
            <w:fldChar w:fldCharType="begin"/>
          </w:r>
          <w:r>
            <w:rPr>
              <w:rFonts w:hint="eastAsia" w:eastAsiaTheme="minorEastAsia"/>
              <w:highlight w:val="none"/>
            </w:rPr>
            <w:instrText xml:space="preserve"> HYPERLINK \l _Toc8480 </w:instrText>
          </w:r>
          <w:r>
            <w:rPr>
              <w:rFonts w:hint="eastAsia" w:eastAsiaTheme="minorEastAsia"/>
              <w:highlight w:val="none"/>
            </w:rPr>
            <w:fldChar w:fldCharType="separate"/>
          </w:r>
          <w:r>
            <w:rPr>
              <w:highlight w:val="none"/>
            </w:rPr>
            <w:t>第四章 评标办法</w:t>
          </w:r>
          <w:r>
            <w:tab/>
          </w:r>
          <w:r>
            <w:fldChar w:fldCharType="begin"/>
          </w:r>
          <w:r>
            <w:instrText xml:space="preserve"> PAGEREF _Toc8480 \h </w:instrText>
          </w:r>
          <w:r>
            <w:fldChar w:fldCharType="separate"/>
          </w:r>
          <w:r>
            <w:t>33</w:t>
          </w:r>
          <w:r>
            <w:fldChar w:fldCharType="end"/>
          </w:r>
          <w:r>
            <w:rPr>
              <w:rFonts w:hint="eastAsia" w:eastAsiaTheme="minorEastAsia"/>
              <w:color w:val="auto"/>
              <w:highlight w:val="none"/>
            </w:rPr>
            <w:fldChar w:fldCharType="end"/>
          </w:r>
        </w:p>
        <w:p>
          <w:pPr>
            <w:pStyle w:val="26"/>
            <w:tabs>
              <w:tab w:val="right" w:leader="dot" w:pos="9750"/>
            </w:tabs>
          </w:pPr>
          <w:r>
            <w:rPr>
              <w:rFonts w:hint="eastAsia" w:eastAsiaTheme="minorEastAsia"/>
              <w:color w:val="auto"/>
              <w:highlight w:val="none"/>
            </w:rPr>
            <w:fldChar w:fldCharType="begin"/>
          </w:r>
          <w:r>
            <w:rPr>
              <w:rFonts w:hint="eastAsia" w:eastAsiaTheme="minorEastAsia"/>
              <w:highlight w:val="none"/>
            </w:rPr>
            <w:instrText xml:space="preserve"> HYPERLINK \l _Toc16258 </w:instrText>
          </w:r>
          <w:r>
            <w:rPr>
              <w:rFonts w:hint="eastAsia" w:eastAsiaTheme="minorEastAsia"/>
              <w:highlight w:val="none"/>
            </w:rPr>
            <w:fldChar w:fldCharType="separate"/>
          </w:r>
          <w:r>
            <w:rPr>
              <w:rFonts w:hint="eastAsia" w:ascii="宋体" w:hAnsi="宋体" w:eastAsia="宋体" w:cs="宋体"/>
              <w:highlight w:val="none"/>
            </w:rPr>
            <w:t>第五章采购合同</w:t>
          </w:r>
          <w:r>
            <w:tab/>
          </w:r>
          <w:r>
            <w:fldChar w:fldCharType="begin"/>
          </w:r>
          <w:r>
            <w:instrText xml:space="preserve"> PAGEREF _Toc16258 \h </w:instrText>
          </w:r>
          <w:r>
            <w:fldChar w:fldCharType="separate"/>
          </w:r>
          <w:r>
            <w:t>39</w:t>
          </w:r>
          <w:r>
            <w:fldChar w:fldCharType="end"/>
          </w:r>
          <w:r>
            <w:rPr>
              <w:rFonts w:hint="eastAsia" w:eastAsiaTheme="minorEastAsia"/>
              <w:color w:val="auto"/>
              <w:highlight w:val="none"/>
            </w:rPr>
            <w:fldChar w:fldCharType="end"/>
          </w:r>
        </w:p>
        <w:p>
          <w:pPr>
            <w:pStyle w:val="26"/>
            <w:tabs>
              <w:tab w:val="right" w:leader="dot" w:pos="9750"/>
            </w:tabs>
          </w:pPr>
          <w:r>
            <w:rPr>
              <w:rFonts w:hint="eastAsia" w:eastAsiaTheme="minorEastAsia"/>
              <w:color w:val="auto"/>
              <w:highlight w:val="none"/>
            </w:rPr>
            <w:fldChar w:fldCharType="begin"/>
          </w:r>
          <w:r>
            <w:rPr>
              <w:rFonts w:hint="eastAsia" w:eastAsiaTheme="minorEastAsia"/>
              <w:highlight w:val="none"/>
            </w:rPr>
            <w:instrText xml:space="preserve"> HYPERLINK \l _Toc6643 </w:instrText>
          </w:r>
          <w:r>
            <w:rPr>
              <w:rFonts w:hint="eastAsia" w:eastAsiaTheme="minorEastAsia"/>
              <w:highlight w:val="none"/>
            </w:rPr>
            <w:fldChar w:fldCharType="separate"/>
          </w:r>
          <w:r>
            <w:rPr>
              <w:rFonts w:hint="eastAsia" w:ascii="Noto Sans Mono CJK JP Regular" w:hAnsi="Noto Sans Mono CJK JP Regular" w:eastAsia="Noto Sans Mono CJK JP Regular" w:cs="Noto Sans Mono CJK JP Regular"/>
              <w:szCs w:val="36"/>
              <w:lang w:val="zh-CN" w:eastAsia="zh-CN" w:bidi="zh-CN"/>
            </w:rPr>
            <w:t xml:space="preserve">第六章 </w:t>
          </w:r>
          <w:r>
            <w:rPr>
              <w:rFonts w:hint="eastAsia" w:ascii="Noto Sans Mono CJK JP Regular" w:hAnsi="Noto Sans Mono CJK JP Regular" w:eastAsia="Noto Sans Mono CJK JP Regular" w:cs="Noto Sans Mono CJK JP Regular"/>
              <w:szCs w:val="36"/>
              <w:highlight w:val="none"/>
              <w:lang w:val="zh-CN" w:eastAsia="zh-CN" w:bidi="zh-CN"/>
            </w:rPr>
            <w:t>采购货物需求及货物参数</w:t>
          </w:r>
          <w:r>
            <w:tab/>
          </w:r>
          <w:r>
            <w:fldChar w:fldCharType="begin"/>
          </w:r>
          <w:r>
            <w:instrText xml:space="preserve"> PAGEREF _Toc6643 \h </w:instrText>
          </w:r>
          <w:r>
            <w:fldChar w:fldCharType="separate"/>
          </w:r>
          <w:r>
            <w:t>48</w:t>
          </w:r>
          <w:r>
            <w:fldChar w:fldCharType="end"/>
          </w:r>
          <w:r>
            <w:rPr>
              <w:rFonts w:hint="eastAsia" w:eastAsiaTheme="minorEastAsia"/>
              <w:color w:val="auto"/>
              <w:highlight w:val="none"/>
            </w:rPr>
            <w:fldChar w:fldCharType="end"/>
          </w:r>
        </w:p>
        <w:p>
          <w:pPr>
            <w:pStyle w:val="26"/>
            <w:tabs>
              <w:tab w:val="right" w:leader="dot" w:pos="9750"/>
            </w:tabs>
          </w:pPr>
          <w:r>
            <w:rPr>
              <w:rFonts w:hint="eastAsia" w:eastAsiaTheme="minorEastAsia"/>
              <w:color w:val="auto"/>
              <w:highlight w:val="none"/>
            </w:rPr>
            <w:fldChar w:fldCharType="begin"/>
          </w:r>
          <w:r>
            <w:rPr>
              <w:rFonts w:hint="eastAsia" w:eastAsiaTheme="minorEastAsia"/>
              <w:highlight w:val="none"/>
            </w:rPr>
            <w:instrText xml:space="preserve"> HYPERLINK \l _Toc16152 </w:instrText>
          </w:r>
          <w:r>
            <w:rPr>
              <w:rFonts w:hint="eastAsia" w:eastAsiaTheme="minorEastAsia"/>
              <w:highlight w:val="none"/>
            </w:rPr>
            <w:fldChar w:fldCharType="separate"/>
          </w:r>
          <w:r>
            <w:rPr>
              <w:rFonts w:hint="eastAsia" w:ascii="Noto Sans Mono CJK JP Regular" w:hAnsi="Noto Sans Mono CJK JP Regular" w:eastAsia="Noto Sans Mono CJK JP Regular" w:cs="Noto Sans Mono CJK JP Regular"/>
              <w:szCs w:val="36"/>
              <w:highlight w:val="none"/>
              <w:lang w:val="zh-CN" w:eastAsia="zh-CN" w:bidi="zh-CN"/>
            </w:rPr>
            <w:t>第七章</w:t>
          </w:r>
          <w:r>
            <w:rPr>
              <w:rFonts w:hint="eastAsia" w:cs="Noto Sans Mono CJK JP Regular"/>
              <w:szCs w:val="36"/>
              <w:highlight w:val="none"/>
              <w:lang w:val="en-US" w:eastAsia="zh-CN" w:bidi="zh-CN"/>
            </w:rPr>
            <w:t xml:space="preserve">  </w:t>
          </w:r>
          <w:r>
            <w:rPr>
              <w:rFonts w:hint="eastAsia" w:ascii="Noto Sans Mono CJK JP Regular" w:hAnsi="Noto Sans Mono CJK JP Regular" w:eastAsia="Noto Sans Mono CJK JP Regular" w:cs="Noto Sans Mono CJK JP Regular"/>
              <w:szCs w:val="36"/>
              <w:highlight w:val="none"/>
              <w:lang w:val="zh-CN" w:eastAsia="zh-CN" w:bidi="zh-CN"/>
            </w:rPr>
            <w:t>投标文件格式</w:t>
          </w:r>
          <w:r>
            <w:tab/>
          </w:r>
          <w:r>
            <w:fldChar w:fldCharType="begin"/>
          </w:r>
          <w:r>
            <w:instrText xml:space="preserve"> PAGEREF _Toc16152 \h </w:instrText>
          </w:r>
          <w:r>
            <w:fldChar w:fldCharType="separate"/>
          </w:r>
          <w:r>
            <w:t>52</w:t>
          </w:r>
          <w:r>
            <w:fldChar w:fldCharType="end"/>
          </w:r>
          <w:r>
            <w:rPr>
              <w:rFonts w:hint="eastAsia" w:eastAsiaTheme="minorEastAsia"/>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_Toc14892 </w:instrText>
          </w:r>
          <w:r>
            <w:rPr>
              <w:rFonts w:hint="eastAsia" w:eastAsiaTheme="minorEastAsia"/>
              <w:b/>
              <w:bCs/>
              <w:highlight w:val="none"/>
            </w:rPr>
            <w:fldChar w:fldCharType="separate"/>
          </w:r>
          <w:r>
            <w:rPr>
              <w:rFonts w:hint="eastAsia" w:cs="Arial" w:asciiTheme="minorEastAsia" w:hAnsiTheme="minorEastAsia" w:eastAsiaTheme="minorEastAsia"/>
              <w:b/>
              <w:bCs/>
              <w:szCs w:val="28"/>
              <w:highlight w:val="none"/>
            </w:rPr>
            <w:t xml:space="preserve">附件一    </w:t>
          </w:r>
          <w:r>
            <w:rPr>
              <w:rFonts w:asciiTheme="minorEastAsia" w:hAnsiTheme="minorEastAsia" w:eastAsiaTheme="minorEastAsia"/>
              <w:b/>
              <w:bCs/>
              <w:szCs w:val="28"/>
              <w:highlight w:val="none"/>
            </w:rPr>
            <w:t xml:space="preserve">投  标  </w:t>
          </w:r>
          <w:r>
            <w:rPr>
              <w:rFonts w:hint="eastAsia" w:asciiTheme="minorEastAsia" w:hAnsiTheme="minorEastAsia" w:eastAsiaTheme="minorEastAsia"/>
              <w:b/>
              <w:bCs/>
              <w:szCs w:val="28"/>
              <w:highlight w:val="none"/>
            </w:rPr>
            <w:t>函</w:t>
          </w:r>
          <w:r>
            <w:rPr>
              <w:b/>
              <w:bCs/>
            </w:rPr>
            <w:tab/>
          </w:r>
          <w:r>
            <w:rPr>
              <w:b/>
              <w:bCs/>
            </w:rPr>
            <w:fldChar w:fldCharType="begin"/>
          </w:r>
          <w:r>
            <w:rPr>
              <w:b/>
              <w:bCs/>
            </w:rPr>
            <w:instrText xml:space="preserve"> PAGEREF _Toc14892 \h </w:instrText>
          </w:r>
          <w:r>
            <w:rPr>
              <w:b/>
              <w:bCs/>
            </w:rPr>
            <w:fldChar w:fldCharType="separate"/>
          </w:r>
          <w:r>
            <w:rPr>
              <w:b/>
              <w:bCs/>
            </w:rPr>
            <w:t>53</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_Toc11014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附件二   关于资格的声明函</w:t>
          </w:r>
          <w:r>
            <w:rPr>
              <w:b/>
              <w:bCs/>
            </w:rPr>
            <w:tab/>
          </w:r>
          <w:r>
            <w:rPr>
              <w:b/>
              <w:bCs/>
            </w:rPr>
            <w:fldChar w:fldCharType="begin"/>
          </w:r>
          <w:r>
            <w:rPr>
              <w:b/>
              <w:bCs/>
            </w:rPr>
            <w:instrText xml:space="preserve"> PAGEREF _Toc11014 \h </w:instrText>
          </w:r>
          <w:r>
            <w:rPr>
              <w:b/>
              <w:bCs/>
            </w:rPr>
            <w:fldChar w:fldCharType="separate"/>
          </w:r>
          <w:r>
            <w:rPr>
              <w:b/>
              <w:bCs/>
            </w:rPr>
            <w:t>55</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_Toc4452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附件三   法人代表授权委托书</w:t>
          </w:r>
          <w:r>
            <w:rPr>
              <w:b/>
              <w:bCs/>
            </w:rPr>
            <w:tab/>
          </w:r>
          <w:r>
            <w:rPr>
              <w:b/>
              <w:bCs/>
            </w:rPr>
            <w:fldChar w:fldCharType="begin"/>
          </w:r>
          <w:r>
            <w:rPr>
              <w:b/>
              <w:bCs/>
            </w:rPr>
            <w:instrText xml:space="preserve"> PAGEREF _Toc4452 \h </w:instrText>
          </w:r>
          <w:r>
            <w:rPr>
              <w:b/>
              <w:bCs/>
            </w:rPr>
            <w:fldChar w:fldCharType="separate"/>
          </w:r>
          <w:r>
            <w:rPr>
              <w:b/>
              <w:bCs/>
            </w:rPr>
            <w:t>56</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_Toc26898 </w:instrText>
          </w:r>
          <w:r>
            <w:rPr>
              <w:rFonts w:hint="eastAsia" w:eastAsiaTheme="minorEastAsia"/>
              <w:b/>
              <w:bCs/>
              <w:highlight w:val="none"/>
            </w:rPr>
            <w:fldChar w:fldCharType="separate"/>
          </w:r>
          <w:r>
            <w:rPr>
              <w:rFonts w:hint="eastAsia" w:cs="宋体" w:asciiTheme="majorEastAsia" w:hAnsiTheme="majorEastAsia" w:eastAsiaTheme="majorEastAsia"/>
              <w:b/>
              <w:bCs/>
              <w:szCs w:val="28"/>
              <w:highlight w:val="none"/>
            </w:rPr>
            <w:t>附件四   招标响应报价表</w:t>
          </w:r>
          <w:r>
            <w:rPr>
              <w:b/>
              <w:bCs/>
            </w:rPr>
            <w:tab/>
          </w:r>
          <w:r>
            <w:rPr>
              <w:b/>
              <w:bCs/>
            </w:rPr>
            <w:fldChar w:fldCharType="begin"/>
          </w:r>
          <w:r>
            <w:rPr>
              <w:b/>
              <w:bCs/>
            </w:rPr>
            <w:instrText xml:space="preserve"> PAGEREF _Toc26898 \h </w:instrText>
          </w:r>
          <w:r>
            <w:rPr>
              <w:b/>
              <w:bCs/>
            </w:rPr>
            <w:fldChar w:fldCharType="separate"/>
          </w:r>
          <w:r>
            <w:rPr>
              <w:b/>
              <w:bCs/>
            </w:rPr>
            <w:t>58</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_Toc5558 </w:instrText>
          </w:r>
          <w:r>
            <w:rPr>
              <w:rFonts w:hint="eastAsia" w:eastAsiaTheme="minorEastAsia"/>
              <w:b/>
              <w:bCs/>
              <w:highlight w:val="none"/>
            </w:rPr>
            <w:fldChar w:fldCharType="separate"/>
          </w:r>
          <w:r>
            <w:rPr>
              <w:rFonts w:hint="eastAsia" w:cs="宋体" w:asciiTheme="majorEastAsia" w:hAnsiTheme="majorEastAsia" w:eastAsiaTheme="majorEastAsia"/>
              <w:b/>
              <w:bCs/>
              <w:szCs w:val="28"/>
              <w:highlight w:val="none"/>
            </w:rPr>
            <w:t>附件五</w:t>
          </w:r>
          <w:r>
            <w:rPr>
              <w:rFonts w:hint="eastAsia" w:cs="宋体" w:asciiTheme="majorEastAsia" w:hAnsiTheme="majorEastAsia" w:eastAsiaTheme="majorEastAsia"/>
              <w:b/>
              <w:bCs/>
              <w:szCs w:val="28"/>
              <w:highlight w:val="none"/>
              <w:lang w:val="en-US" w:eastAsia="zh-CN"/>
            </w:rPr>
            <w:t xml:space="preserve">  </w:t>
          </w:r>
          <w:r>
            <w:rPr>
              <w:rFonts w:hint="eastAsia" w:cs="宋体" w:asciiTheme="majorEastAsia" w:hAnsiTheme="majorEastAsia" w:eastAsiaTheme="majorEastAsia"/>
              <w:b/>
              <w:bCs/>
              <w:szCs w:val="28"/>
              <w:highlight w:val="none"/>
            </w:rPr>
            <w:t>招标响应明细报价表</w:t>
          </w:r>
          <w:r>
            <w:rPr>
              <w:b/>
              <w:bCs/>
            </w:rPr>
            <w:tab/>
          </w:r>
          <w:r>
            <w:rPr>
              <w:b/>
              <w:bCs/>
            </w:rPr>
            <w:fldChar w:fldCharType="begin"/>
          </w:r>
          <w:r>
            <w:rPr>
              <w:b/>
              <w:bCs/>
            </w:rPr>
            <w:instrText xml:space="preserve"> PAGEREF _Toc5558 \h </w:instrText>
          </w:r>
          <w:r>
            <w:rPr>
              <w:b/>
              <w:bCs/>
            </w:rPr>
            <w:fldChar w:fldCharType="separate"/>
          </w:r>
          <w:r>
            <w:rPr>
              <w:b/>
              <w:bCs/>
            </w:rPr>
            <w:t>59</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_Toc19100 </w:instrText>
          </w:r>
          <w:r>
            <w:rPr>
              <w:rFonts w:hint="eastAsia" w:eastAsiaTheme="minorEastAsia"/>
              <w:b/>
              <w:bCs/>
              <w:highlight w:val="none"/>
            </w:rPr>
            <w:fldChar w:fldCharType="separate"/>
          </w:r>
          <w:r>
            <w:rPr>
              <w:rFonts w:hint="eastAsia" w:cs="宋体" w:asciiTheme="majorEastAsia" w:hAnsiTheme="majorEastAsia" w:eastAsiaTheme="majorEastAsia"/>
              <w:b/>
              <w:bCs/>
              <w:szCs w:val="28"/>
              <w:highlight w:val="none"/>
            </w:rPr>
            <w:t>附件六</w:t>
          </w:r>
          <w:r>
            <w:rPr>
              <w:rFonts w:hint="eastAsia" w:cs="宋体" w:asciiTheme="majorEastAsia" w:hAnsiTheme="majorEastAsia" w:eastAsiaTheme="majorEastAsia"/>
              <w:b/>
              <w:bCs/>
              <w:szCs w:val="28"/>
              <w:highlight w:val="none"/>
              <w:lang w:val="en-US" w:eastAsia="zh-CN"/>
            </w:rPr>
            <w:t xml:space="preserve">  </w:t>
          </w:r>
          <w:r>
            <w:rPr>
              <w:rFonts w:hint="eastAsia" w:cs="宋体" w:asciiTheme="majorEastAsia" w:hAnsiTheme="majorEastAsia" w:eastAsiaTheme="majorEastAsia"/>
              <w:b/>
              <w:bCs/>
              <w:szCs w:val="28"/>
              <w:highlight w:val="none"/>
            </w:rPr>
            <w:t>货物项目内容简要说明一览表</w:t>
          </w:r>
          <w:r>
            <w:rPr>
              <w:b/>
              <w:bCs/>
            </w:rPr>
            <w:tab/>
          </w:r>
          <w:r>
            <w:rPr>
              <w:b/>
              <w:bCs/>
            </w:rPr>
            <w:fldChar w:fldCharType="begin"/>
          </w:r>
          <w:r>
            <w:rPr>
              <w:b/>
              <w:bCs/>
            </w:rPr>
            <w:instrText xml:space="preserve"> PAGEREF _Toc19100 \h </w:instrText>
          </w:r>
          <w:r>
            <w:rPr>
              <w:b/>
              <w:bCs/>
            </w:rPr>
            <w:fldChar w:fldCharType="separate"/>
          </w:r>
          <w:r>
            <w:rPr>
              <w:b/>
              <w:bCs/>
            </w:rPr>
            <w:t>60</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_Toc25067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附件七   提供优惠货物/服务项目</w:t>
          </w:r>
          <w:r>
            <w:rPr>
              <w:b/>
              <w:bCs/>
            </w:rPr>
            <w:tab/>
          </w:r>
          <w:r>
            <w:rPr>
              <w:b/>
              <w:bCs/>
            </w:rPr>
            <w:fldChar w:fldCharType="begin"/>
          </w:r>
          <w:r>
            <w:rPr>
              <w:b/>
              <w:bCs/>
            </w:rPr>
            <w:instrText xml:space="preserve"> PAGEREF _Toc25067 \h </w:instrText>
          </w:r>
          <w:r>
            <w:rPr>
              <w:b/>
              <w:bCs/>
            </w:rPr>
            <w:fldChar w:fldCharType="separate"/>
          </w:r>
          <w:r>
            <w:rPr>
              <w:b/>
              <w:bCs/>
            </w:rPr>
            <w:t>61</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_Toc3178 </w:instrText>
          </w:r>
          <w:r>
            <w:rPr>
              <w:rFonts w:hint="eastAsia" w:eastAsiaTheme="minorEastAsia"/>
              <w:b/>
              <w:bCs/>
              <w:highlight w:val="none"/>
            </w:rPr>
            <w:fldChar w:fldCharType="separate"/>
          </w:r>
          <w:r>
            <w:rPr>
              <w:rFonts w:hint="eastAsia" w:cs="宋体" w:asciiTheme="majorEastAsia" w:hAnsiTheme="majorEastAsia" w:eastAsiaTheme="majorEastAsia"/>
              <w:b/>
              <w:bCs/>
              <w:szCs w:val="28"/>
              <w:highlight w:val="none"/>
            </w:rPr>
            <w:t>附件八   技术参数偏离表</w:t>
          </w:r>
          <w:r>
            <w:rPr>
              <w:b/>
              <w:bCs/>
            </w:rPr>
            <w:tab/>
          </w:r>
          <w:r>
            <w:rPr>
              <w:b/>
              <w:bCs/>
            </w:rPr>
            <w:fldChar w:fldCharType="begin"/>
          </w:r>
          <w:r>
            <w:rPr>
              <w:b/>
              <w:bCs/>
            </w:rPr>
            <w:instrText xml:space="preserve"> PAGEREF _Toc3178 \h </w:instrText>
          </w:r>
          <w:r>
            <w:rPr>
              <w:b/>
              <w:bCs/>
            </w:rPr>
            <w:fldChar w:fldCharType="separate"/>
          </w:r>
          <w:r>
            <w:rPr>
              <w:b/>
              <w:bCs/>
            </w:rPr>
            <w:t>62</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_Toc17501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附件九   商务条款偏离表</w:t>
          </w:r>
          <w:r>
            <w:rPr>
              <w:b/>
              <w:bCs/>
            </w:rPr>
            <w:tab/>
          </w:r>
          <w:r>
            <w:rPr>
              <w:b/>
              <w:bCs/>
            </w:rPr>
            <w:fldChar w:fldCharType="begin"/>
          </w:r>
          <w:r>
            <w:rPr>
              <w:b/>
              <w:bCs/>
            </w:rPr>
            <w:instrText xml:space="preserve"> PAGEREF _Toc17501 \h </w:instrText>
          </w:r>
          <w:r>
            <w:rPr>
              <w:b/>
              <w:bCs/>
            </w:rPr>
            <w:fldChar w:fldCharType="separate"/>
          </w:r>
          <w:r>
            <w:rPr>
              <w:b/>
              <w:bCs/>
            </w:rPr>
            <w:t>64</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_Toc7202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附件十   诚信承诺书</w:t>
          </w:r>
          <w:r>
            <w:rPr>
              <w:b/>
              <w:bCs/>
            </w:rPr>
            <w:tab/>
          </w:r>
          <w:r>
            <w:rPr>
              <w:b/>
              <w:bCs/>
            </w:rPr>
            <w:fldChar w:fldCharType="begin"/>
          </w:r>
          <w:r>
            <w:rPr>
              <w:b/>
              <w:bCs/>
            </w:rPr>
            <w:instrText xml:space="preserve"> PAGEREF _Toc7202 \h </w:instrText>
          </w:r>
          <w:r>
            <w:rPr>
              <w:b/>
              <w:bCs/>
            </w:rPr>
            <w:fldChar w:fldCharType="separate"/>
          </w:r>
          <w:r>
            <w:rPr>
              <w:b/>
              <w:bCs/>
            </w:rPr>
            <w:t>65</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_Toc25641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附件十一   本项目负责人简历表及拟投入本项目主要成员表</w:t>
          </w:r>
          <w:r>
            <w:rPr>
              <w:b/>
              <w:bCs/>
            </w:rPr>
            <w:tab/>
          </w:r>
          <w:r>
            <w:rPr>
              <w:b/>
              <w:bCs/>
            </w:rPr>
            <w:fldChar w:fldCharType="begin"/>
          </w:r>
          <w:r>
            <w:rPr>
              <w:b/>
              <w:bCs/>
            </w:rPr>
            <w:instrText xml:space="preserve"> PAGEREF _Toc25641 \h </w:instrText>
          </w:r>
          <w:r>
            <w:rPr>
              <w:b/>
              <w:bCs/>
            </w:rPr>
            <w:fldChar w:fldCharType="separate"/>
          </w:r>
          <w:r>
            <w:rPr>
              <w:b/>
              <w:bCs/>
            </w:rPr>
            <w:t>66</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_Toc29569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附件十二</w:t>
          </w:r>
          <w:r>
            <w:rPr>
              <w:rFonts w:hint="eastAsia" w:cs="宋体" w:asciiTheme="minorEastAsia" w:hAnsiTheme="minorEastAsia" w:eastAsiaTheme="minorEastAsia"/>
              <w:b/>
              <w:bCs/>
              <w:szCs w:val="28"/>
              <w:highlight w:val="none"/>
              <w:lang w:val="en-US" w:eastAsia="zh-CN"/>
            </w:rPr>
            <w:t xml:space="preserve">   </w:t>
          </w:r>
          <w:r>
            <w:rPr>
              <w:rFonts w:hint="eastAsia" w:cs="宋体" w:asciiTheme="minorEastAsia" w:hAnsiTheme="minorEastAsia" w:eastAsiaTheme="minorEastAsia"/>
              <w:b/>
              <w:bCs/>
              <w:szCs w:val="28"/>
              <w:highlight w:val="none"/>
            </w:rPr>
            <w:t>近年</w:t>
          </w:r>
          <w:r>
            <w:rPr>
              <w:rFonts w:hint="eastAsia" w:cs="宋体" w:asciiTheme="minorEastAsia" w:hAnsiTheme="minorEastAsia" w:eastAsiaTheme="minorEastAsia"/>
              <w:b/>
              <w:bCs/>
              <w:szCs w:val="28"/>
              <w:highlight w:val="none"/>
              <w:lang w:val="en-US" w:eastAsia="zh-CN"/>
            </w:rPr>
            <w:t>类似业绩</w:t>
          </w:r>
          <w:r>
            <w:rPr>
              <w:b/>
              <w:bCs/>
            </w:rPr>
            <w:tab/>
          </w:r>
          <w:r>
            <w:rPr>
              <w:b/>
              <w:bCs/>
            </w:rPr>
            <w:fldChar w:fldCharType="begin"/>
          </w:r>
          <w:r>
            <w:rPr>
              <w:b/>
              <w:bCs/>
            </w:rPr>
            <w:instrText xml:space="preserve"> PAGEREF _Toc29569 \h </w:instrText>
          </w:r>
          <w:r>
            <w:rPr>
              <w:b/>
              <w:bCs/>
            </w:rPr>
            <w:fldChar w:fldCharType="separate"/>
          </w:r>
          <w:r>
            <w:rPr>
              <w:b/>
              <w:bCs/>
            </w:rPr>
            <w:t>67</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_Toc20196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附件十三   投标单位（投标企业）《反商业贿赂承诺书》</w:t>
          </w:r>
          <w:r>
            <w:rPr>
              <w:b/>
              <w:bCs/>
            </w:rPr>
            <w:tab/>
          </w:r>
          <w:r>
            <w:rPr>
              <w:b/>
              <w:bCs/>
            </w:rPr>
            <w:fldChar w:fldCharType="begin"/>
          </w:r>
          <w:r>
            <w:rPr>
              <w:b/>
              <w:bCs/>
            </w:rPr>
            <w:instrText xml:space="preserve"> PAGEREF _Toc20196 \h </w:instrText>
          </w:r>
          <w:r>
            <w:rPr>
              <w:b/>
              <w:bCs/>
            </w:rPr>
            <w:fldChar w:fldCharType="separate"/>
          </w:r>
          <w:r>
            <w:rPr>
              <w:b/>
              <w:bCs/>
            </w:rPr>
            <w:t>68</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_Toc8552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附件十四   售后服务承诺书</w:t>
          </w:r>
          <w:r>
            <w:rPr>
              <w:b/>
              <w:bCs/>
            </w:rPr>
            <w:tab/>
          </w:r>
          <w:r>
            <w:rPr>
              <w:b/>
              <w:bCs/>
            </w:rPr>
            <w:fldChar w:fldCharType="begin"/>
          </w:r>
          <w:r>
            <w:rPr>
              <w:b/>
              <w:bCs/>
            </w:rPr>
            <w:instrText xml:space="preserve"> PAGEREF _Toc8552 \h </w:instrText>
          </w:r>
          <w:r>
            <w:rPr>
              <w:b/>
              <w:bCs/>
            </w:rPr>
            <w:fldChar w:fldCharType="separate"/>
          </w:r>
          <w:r>
            <w:rPr>
              <w:b/>
              <w:bCs/>
            </w:rPr>
            <w:t>69</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_Toc14596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附件十五   响应招标文件确认回执函</w:t>
          </w:r>
          <w:r>
            <w:rPr>
              <w:b/>
              <w:bCs/>
            </w:rPr>
            <w:tab/>
          </w:r>
          <w:r>
            <w:rPr>
              <w:b/>
              <w:bCs/>
            </w:rPr>
            <w:fldChar w:fldCharType="begin"/>
          </w:r>
          <w:r>
            <w:rPr>
              <w:b/>
              <w:bCs/>
            </w:rPr>
            <w:instrText xml:space="preserve"> PAGEREF _Toc14596 \h </w:instrText>
          </w:r>
          <w:r>
            <w:rPr>
              <w:b/>
              <w:bCs/>
            </w:rPr>
            <w:fldChar w:fldCharType="separate"/>
          </w:r>
          <w:r>
            <w:rPr>
              <w:b/>
              <w:bCs/>
            </w:rPr>
            <w:t>70</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_Toc19752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rPr>
            <w:t xml:space="preserve">附件十六   </w:t>
          </w:r>
          <w:r>
            <w:rPr>
              <w:rFonts w:cs="宋体" w:asciiTheme="minorEastAsia" w:hAnsiTheme="minorEastAsia" w:eastAsiaTheme="minorEastAsia"/>
              <w:b/>
              <w:bCs/>
              <w:szCs w:val="28"/>
              <w:highlight w:val="none"/>
            </w:rPr>
            <w:t>本地化服务情况一览表</w:t>
          </w:r>
          <w:r>
            <w:rPr>
              <w:b/>
              <w:bCs/>
            </w:rPr>
            <w:tab/>
          </w:r>
          <w:r>
            <w:rPr>
              <w:b/>
              <w:bCs/>
            </w:rPr>
            <w:fldChar w:fldCharType="begin"/>
          </w:r>
          <w:r>
            <w:rPr>
              <w:b/>
              <w:bCs/>
            </w:rPr>
            <w:instrText xml:space="preserve"> PAGEREF _Toc19752 \h </w:instrText>
          </w:r>
          <w:r>
            <w:rPr>
              <w:b/>
              <w:bCs/>
            </w:rPr>
            <w:fldChar w:fldCharType="separate"/>
          </w:r>
          <w:r>
            <w:rPr>
              <w:b/>
              <w:bCs/>
            </w:rPr>
            <w:t>71</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_Toc9855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lang w:val="en-US" w:eastAsia="zh-CN" w:bidi="zh-CN"/>
            </w:rPr>
            <w:t>附件</w:t>
          </w:r>
          <w:r>
            <w:rPr>
              <w:rFonts w:cs="宋体" w:asciiTheme="minorEastAsia" w:hAnsiTheme="minorEastAsia" w:eastAsiaTheme="minorEastAsia"/>
              <w:b/>
              <w:bCs/>
              <w:szCs w:val="28"/>
              <w:highlight w:val="none"/>
              <w:lang w:val="zh-CN" w:eastAsia="zh-CN" w:bidi="zh-CN"/>
            </w:rPr>
            <w:t>十</w:t>
          </w:r>
          <w:r>
            <w:rPr>
              <w:rFonts w:hint="eastAsia" w:cs="宋体" w:asciiTheme="minorEastAsia" w:hAnsiTheme="minorEastAsia" w:eastAsiaTheme="minorEastAsia"/>
              <w:b/>
              <w:bCs/>
              <w:szCs w:val="28"/>
              <w:highlight w:val="none"/>
              <w:lang w:val="zh-CN" w:eastAsia="zh-CN" w:bidi="zh-CN"/>
            </w:rPr>
            <w:t>七</w:t>
          </w:r>
          <w:r>
            <w:rPr>
              <w:rFonts w:hint="eastAsia" w:cs="宋体" w:asciiTheme="minorEastAsia" w:hAnsiTheme="minorEastAsia" w:eastAsiaTheme="minorEastAsia"/>
              <w:b/>
              <w:bCs/>
              <w:szCs w:val="28"/>
              <w:highlight w:val="none"/>
              <w:lang w:val="en-US" w:eastAsia="zh-CN" w:bidi="zh-CN"/>
            </w:rPr>
            <w:t xml:space="preserve">   </w:t>
          </w:r>
          <w:r>
            <w:rPr>
              <w:rFonts w:cs="宋体" w:asciiTheme="minorEastAsia" w:hAnsiTheme="minorEastAsia" w:eastAsiaTheme="minorEastAsia"/>
              <w:b/>
              <w:bCs/>
              <w:szCs w:val="28"/>
              <w:highlight w:val="none"/>
              <w:lang w:val="zh-CN" w:eastAsia="zh-CN" w:bidi="zh-CN"/>
            </w:rPr>
            <w:t>人员配备</w:t>
          </w:r>
          <w:r>
            <w:rPr>
              <w:b/>
              <w:bCs/>
            </w:rPr>
            <w:tab/>
          </w:r>
          <w:r>
            <w:rPr>
              <w:b/>
              <w:bCs/>
            </w:rPr>
            <w:fldChar w:fldCharType="begin"/>
          </w:r>
          <w:r>
            <w:rPr>
              <w:b/>
              <w:bCs/>
            </w:rPr>
            <w:instrText xml:space="preserve"> PAGEREF _Toc9855 \h </w:instrText>
          </w:r>
          <w:r>
            <w:rPr>
              <w:b/>
              <w:bCs/>
            </w:rPr>
            <w:fldChar w:fldCharType="separate"/>
          </w:r>
          <w:r>
            <w:rPr>
              <w:b/>
              <w:bCs/>
            </w:rPr>
            <w:t>72</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_Toc9507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lang w:val="en-US" w:eastAsia="zh-CN" w:bidi="zh-CN"/>
            </w:rPr>
            <w:t>附件</w:t>
          </w:r>
          <w:r>
            <w:rPr>
              <w:rFonts w:hint="eastAsia" w:cs="宋体" w:asciiTheme="minorEastAsia" w:hAnsiTheme="minorEastAsia" w:eastAsiaTheme="minorEastAsia"/>
              <w:b/>
              <w:bCs/>
              <w:szCs w:val="28"/>
              <w:highlight w:val="none"/>
              <w:lang w:val="zh-CN" w:eastAsia="zh-CN" w:bidi="zh-CN"/>
            </w:rPr>
            <w:t>十八</w:t>
          </w:r>
          <w:r>
            <w:rPr>
              <w:rFonts w:hint="eastAsia" w:cs="宋体" w:asciiTheme="minorEastAsia" w:hAnsiTheme="minorEastAsia" w:eastAsiaTheme="minorEastAsia"/>
              <w:b/>
              <w:bCs/>
              <w:szCs w:val="28"/>
              <w:highlight w:val="none"/>
              <w:lang w:val="en-US" w:eastAsia="zh-CN" w:bidi="zh-CN"/>
            </w:rPr>
            <w:t xml:space="preserve">   售后</w:t>
          </w:r>
          <w:r>
            <w:rPr>
              <w:rFonts w:hint="eastAsia" w:cs="宋体" w:asciiTheme="minorEastAsia" w:hAnsiTheme="minorEastAsia" w:eastAsiaTheme="minorEastAsia"/>
              <w:b/>
              <w:bCs/>
              <w:szCs w:val="28"/>
              <w:highlight w:val="none"/>
              <w:lang w:val="zh-CN" w:eastAsia="zh-CN" w:bidi="zh-CN"/>
            </w:rPr>
            <w:t>服务方案</w:t>
          </w:r>
          <w:r>
            <w:rPr>
              <w:rFonts w:hint="eastAsia" w:cs="宋体" w:asciiTheme="minorEastAsia" w:hAnsiTheme="minorEastAsia" w:eastAsiaTheme="minorEastAsia"/>
              <w:b/>
              <w:bCs/>
              <w:szCs w:val="28"/>
              <w:highlight w:val="none"/>
              <w:lang w:val="en-US" w:eastAsia="zh-CN" w:bidi="zh-CN"/>
            </w:rPr>
            <w:t>和承诺</w:t>
          </w:r>
          <w:r>
            <w:rPr>
              <w:b/>
              <w:bCs/>
            </w:rPr>
            <w:tab/>
          </w:r>
          <w:r>
            <w:rPr>
              <w:b/>
              <w:bCs/>
            </w:rPr>
            <w:fldChar w:fldCharType="begin"/>
          </w:r>
          <w:r>
            <w:rPr>
              <w:b/>
              <w:bCs/>
            </w:rPr>
            <w:instrText xml:space="preserve"> PAGEREF _Toc9507 \h </w:instrText>
          </w:r>
          <w:r>
            <w:rPr>
              <w:b/>
              <w:bCs/>
            </w:rPr>
            <w:fldChar w:fldCharType="separate"/>
          </w:r>
          <w:r>
            <w:rPr>
              <w:b/>
              <w:bCs/>
            </w:rPr>
            <w:t>72</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_Toc25964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lang w:val="en-US" w:eastAsia="zh-CN" w:bidi="zh-CN"/>
            </w:rPr>
            <w:t xml:space="preserve">附件十九   </w:t>
          </w:r>
          <w:r>
            <w:rPr>
              <w:rFonts w:hint="eastAsia" w:cs="宋体" w:asciiTheme="minorEastAsia" w:hAnsiTheme="minorEastAsia" w:eastAsiaTheme="minorEastAsia"/>
              <w:b/>
              <w:bCs/>
              <w:szCs w:val="28"/>
              <w:highlight w:val="none"/>
              <w:lang w:val="zh-CN" w:eastAsia="zh-CN" w:bidi="zh-CN"/>
            </w:rPr>
            <w:t>配送及安装验收方案</w:t>
          </w:r>
          <w:r>
            <w:rPr>
              <w:b/>
              <w:bCs/>
            </w:rPr>
            <w:tab/>
          </w:r>
          <w:r>
            <w:rPr>
              <w:b/>
              <w:bCs/>
            </w:rPr>
            <w:fldChar w:fldCharType="begin"/>
          </w:r>
          <w:r>
            <w:rPr>
              <w:b/>
              <w:bCs/>
            </w:rPr>
            <w:instrText xml:space="preserve"> PAGEREF _Toc25964 \h </w:instrText>
          </w:r>
          <w:r>
            <w:rPr>
              <w:b/>
              <w:bCs/>
            </w:rPr>
            <w:fldChar w:fldCharType="separate"/>
          </w:r>
          <w:r>
            <w:rPr>
              <w:b/>
              <w:bCs/>
            </w:rPr>
            <w:t>72</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_Toc7014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lang w:val="en-US" w:eastAsia="zh-CN" w:bidi="zh-CN"/>
            </w:rPr>
            <w:t>附件</w:t>
          </w:r>
          <w:r>
            <w:rPr>
              <w:rFonts w:hint="eastAsia" w:cs="宋体" w:asciiTheme="minorEastAsia" w:hAnsiTheme="minorEastAsia" w:eastAsiaTheme="minorEastAsia"/>
              <w:b/>
              <w:bCs/>
              <w:szCs w:val="28"/>
              <w:highlight w:val="none"/>
              <w:lang w:val="zh-CN" w:eastAsia="zh-CN" w:bidi="zh-CN"/>
            </w:rPr>
            <w:t>二</w:t>
          </w:r>
          <w:r>
            <w:rPr>
              <w:rFonts w:cs="宋体" w:asciiTheme="minorEastAsia" w:hAnsiTheme="minorEastAsia" w:eastAsiaTheme="minorEastAsia"/>
              <w:b/>
              <w:bCs/>
              <w:szCs w:val="28"/>
              <w:highlight w:val="none"/>
              <w:lang w:val="zh-CN" w:eastAsia="zh-CN" w:bidi="zh-CN"/>
            </w:rPr>
            <w:t>十</w:t>
          </w:r>
          <w:r>
            <w:rPr>
              <w:rFonts w:hint="eastAsia" w:cs="宋体" w:asciiTheme="minorEastAsia" w:hAnsiTheme="minorEastAsia" w:eastAsiaTheme="minorEastAsia"/>
              <w:b/>
              <w:bCs/>
              <w:szCs w:val="28"/>
              <w:highlight w:val="none"/>
              <w:lang w:val="en-US" w:eastAsia="zh-CN" w:bidi="zh-CN"/>
            </w:rPr>
            <w:t xml:space="preserve">   </w:t>
          </w:r>
          <w:r>
            <w:rPr>
              <w:rFonts w:cs="宋体" w:asciiTheme="minorEastAsia" w:hAnsiTheme="minorEastAsia" w:eastAsiaTheme="minorEastAsia"/>
              <w:b/>
              <w:bCs/>
              <w:szCs w:val="28"/>
              <w:highlight w:val="none"/>
              <w:lang w:val="zh-CN" w:eastAsia="zh-CN" w:bidi="zh-CN"/>
            </w:rPr>
            <w:t>中小企业声明函</w:t>
          </w:r>
          <w:r>
            <w:rPr>
              <w:b/>
              <w:bCs/>
            </w:rPr>
            <w:tab/>
          </w:r>
          <w:r>
            <w:rPr>
              <w:b/>
              <w:bCs/>
            </w:rPr>
            <w:fldChar w:fldCharType="begin"/>
          </w:r>
          <w:r>
            <w:rPr>
              <w:b/>
              <w:bCs/>
            </w:rPr>
            <w:instrText xml:space="preserve"> PAGEREF _Toc7014 \h </w:instrText>
          </w:r>
          <w:r>
            <w:rPr>
              <w:b/>
              <w:bCs/>
            </w:rPr>
            <w:fldChar w:fldCharType="separate"/>
          </w:r>
          <w:r>
            <w:rPr>
              <w:b/>
              <w:bCs/>
            </w:rPr>
            <w:t>73</w:t>
          </w:r>
          <w:r>
            <w:rPr>
              <w:b/>
              <w:bCs/>
            </w:rPr>
            <w:fldChar w:fldCharType="end"/>
          </w:r>
          <w:r>
            <w:rPr>
              <w:rFonts w:hint="eastAsia" w:eastAsiaTheme="minorEastAsia"/>
              <w:b/>
              <w:bCs/>
              <w:color w:val="auto"/>
              <w:highlight w:val="none"/>
            </w:rPr>
            <w:fldChar w:fldCharType="end"/>
          </w:r>
        </w:p>
        <w:p>
          <w:pPr>
            <w:pStyle w:val="33"/>
            <w:tabs>
              <w:tab w:val="right" w:leader="dot" w:pos="9750"/>
            </w:tabs>
            <w:rPr>
              <w:b/>
              <w:bCs/>
            </w:rPr>
          </w:pPr>
          <w:r>
            <w:rPr>
              <w:rFonts w:hint="eastAsia" w:eastAsiaTheme="minorEastAsia"/>
              <w:b/>
              <w:bCs/>
              <w:color w:val="auto"/>
              <w:highlight w:val="none"/>
            </w:rPr>
            <w:fldChar w:fldCharType="begin"/>
          </w:r>
          <w:r>
            <w:rPr>
              <w:rFonts w:hint="eastAsia" w:eastAsiaTheme="minorEastAsia"/>
              <w:b/>
              <w:bCs/>
              <w:highlight w:val="none"/>
            </w:rPr>
            <w:instrText xml:space="preserve"> HYPERLINK \l _Toc18796 </w:instrText>
          </w:r>
          <w:r>
            <w:rPr>
              <w:rFonts w:hint="eastAsia" w:eastAsiaTheme="minorEastAsia"/>
              <w:b/>
              <w:bCs/>
              <w:highlight w:val="none"/>
            </w:rPr>
            <w:fldChar w:fldCharType="separate"/>
          </w:r>
          <w:r>
            <w:rPr>
              <w:rFonts w:hint="eastAsia" w:cs="宋体" w:asciiTheme="minorEastAsia" w:hAnsiTheme="minorEastAsia" w:eastAsiaTheme="minorEastAsia"/>
              <w:b/>
              <w:bCs/>
              <w:szCs w:val="28"/>
              <w:highlight w:val="none"/>
              <w:lang w:val="en-US" w:eastAsia="zh-CN" w:bidi="zh-CN"/>
            </w:rPr>
            <w:t>附件</w:t>
          </w:r>
          <w:r>
            <w:rPr>
              <w:rFonts w:hint="eastAsia" w:cs="宋体" w:asciiTheme="minorEastAsia" w:hAnsiTheme="minorEastAsia" w:eastAsiaTheme="minorEastAsia"/>
              <w:b/>
              <w:bCs/>
              <w:szCs w:val="28"/>
              <w:highlight w:val="none"/>
              <w:lang w:val="zh-CN" w:eastAsia="zh-CN" w:bidi="zh-CN"/>
            </w:rPr>
            <w:t>二十一</w:t>
          </w:r>
          <w:r>
            <w:rPr>
              <w:rFonts w:hint="eastAsia" w:cs="宋体" w:asciiTheme="minorEastAsia" w:hAnsiTheme="minorEastAsia" w:eastAsiaTheme="minorEastAsia"/>
              <w:b/>
              <w:bCs/>
              <w:szCs w:val="28"/>
              <w:highlight w:val="none"/>
              <w:lang w:val="en-US" w:eastAsia="zh-CN" w:bidi="zh-CN"/>
            </w:rPr>
            <w:t xml:space="preserve">   </w:t>
          </w:r>
          <w:r>
            <w:rPr>
              <w:rFonts w:cs="宋体" w:asciiTheme="minorEastAsia" w:hAnsiTheme="minorEastAsia" w:eastAsiaTheme="minorEastAsia"/>
              <w:b/>
              <w:bCs/>
              <w:szCs w:val="28"/>
              <w:highlight w:val="none"/>
              <w:lang w:val="zh-CN" w:eastAsia="zh-CN" w:bidi="zh-CN"/>
            </w:rPr>
            <w:t>残疾人福利性单位声明函</w:t>
          </w:r>
          <w:r>
            <w:rPr>
              <w:b/>
              <w:bCs/>
            </w:rPr>
            <w:tab/>
          </w:r>
          <w:r>
            <w:rPr>
              <w:b/>
              <w:bCs/>
            </w:rPr>
            <w:fldChar w:fldCharType="begin"/>
          </w:r>
          <w:r>
            <w:rPr>
              <w:b/>
              <w:bCs/>
            </w:rPr>
            <w:instrText xml:space="preserve"> PAGEREF _Toc18796 \h </w:instrText>
          </w:r>
          <w:r>
            <w:rPr>
              <w:b/>
              <w:bCs/>
            </w:rPr>
            <w:fldChar w:fldCharType="separate"/>
          </w:r>
          <w:r>
            <w:rPr>
              <w:b/>
              <w:bCs/>
            </w:rPr>
            <w:t>74</w:t>
          </w:r>
          <w:r>
            <w:rPr>
              <w:b/>
              <w:bCs/>
            </w:rPr>
            <w:fldChar w:fldCharType="end"/>
          </w:r>
          <w:r>
            <w:rPr>
              <w:rFonts w:hint="eastAsia" w:eastAsiaTheme="minorEastAsia"/>
              <w:b/>
              <w:bCs/>
              <w:color w:val="auto"/>
              <w:highlight w:val="none"/>
            </w:rPr>
            <w:fldChar w:fldCharType="end"/>
          </w:r>
        </w:p>
        <w:p>
          <w:pPr>
            <w:pStyle w:val="26"/>
            <w:tabs>
              <w:tab w:val="right" w:leader="dot" w:pos="9750"/>
            </w:tabs>
            <w:rPr>
              <w:rFonts w:hint="eastAsia" w:eastAsiaTheme="minorEastAsia"/>
              <w:color w:val="auto"/>
              <w:highlight w:val="none"/>
            </w:rPr>
          </w:pPr>
          <w:r>
            <w:rPr>
              <w:rFonts w:hint="eastAsia" w:eastAsiaTheme="minorEastAsia"/>
              <w:color w:val="auto"/>
              <w:highlight w:val="none"/>
            </w:rPr>
            <w:fldChar w:fldCharType="end"/>
          </w:r>
        </w:p>
      </w:sdtContent>
    </w:sdt>
    <w:p>
      <w:pPr>
        <w:spacing w:line="409" w:lineRule="exact"/>
        <w:ind w:firstLine="440" w:firstLineChars="200"/>
        <w:rPr>
          <w:rFonts w:eastAsiaTheme="minorEastAsia"/>
          <w:color w:val="auto"/>
          <w:highlight w:val="none"/>
          <w:lang w:val="en-US"/>
        </w:rPr>
        <w:sectPr>
          <w:pgSz w:w="11910" w:h="16850"/>
          <w:pgMar w:top="1440" w:right="1080" w:bottom="1440" w:left="1080" w:header="877" w:footer="1068" w:gutter="0"/>
          <w:cols w:space="720" w:num="1"/>
        </w:sectPr>
      </w:pPr>
      <w:r>
        <w:rPr>
          <w:rFonts w:hint="eastAsia" w:eastAsiaTheme="minorEastAsia"/>
          <w:color w:val="auto"/>
          <w:highlight w:val="none"/>
        </w:rPr>
        <w:t>温馨提示：投标人提供任何虚假投标资料，代理机构将按照《政府采购法》相关规定没收投标保证金，将计入不良信用黑名单。</w:t>
      </w:r>
    </w:p>
    <w:p>
      <w:pPr>
        <w:spacing w:after="240" w:afterLines="100" w:line="600" w:lineRule="exact"/>
        <w:ind w:right="567"/>
        <w:jc w:val="center"/>
        <w:outlineLvl w:val="0"/>
        <w:rPr>
          <w:rFonts w:hint="eastAsia" w:eastAsia="宋体"/>
          <w:b/>
          <w:bCs/>
          <w:color w:val="auto"/>
          <w:kern w:val="36"/>
          <w:sz w:val="32"/>
          <w:szCs w:val="32"/>
          <w:highlight w:val="none"/>
          <w:lang w:eastAsia="zh-CN"/>
        </w:rPr>
      </w:pPr>
      <w:bookmarkStart w:id="4" w:name="_bookmark0"/>
      <w:bookmarkEnd w:id="4"/>
      <w:bookmarkStart w:id="5" w:name="第一章_投标邀请（招标公告）"/>
      <w:bookmarkEnd w:id="5"/>
      <w:bookmarkStart w:id="6" w:name="_bookmark1"/>
      <w:bookmarkEnd w:id="6"/>
      <w:bookmarkStart w:id="7" w:name="第二章_投标供应商须知前附表"/>
      <w:bookmarkEnd w:id="7"/>
      <w:bookmarkStart w:id="8" w:name="_Toc14005"/>
      <w:bookmarkStart w:id="9" w:name="_Toc30176"/>
      <w:bookmarkStart w:id="10" w:name="_Toc5381"/>
      <w:bookmarkStart w:id="11" w:name="_Toc7283"/>
      <w:r>
        <w:rPr>
          <w:rFonts w:hint="eastAsia" w:eastAsia="宋体"/>
          <w:b/>
          <w:bCs/>
          <w:color w:val="auto"/>
          <w:kern w:val="36"/>
          <w:sz w:val="32"/>
          <w:szCs w:val="32"/>
          <w:highlight w:val="none"/>
          <w:lang w:eastAsia="zh-CN"/>
        </w:rPr>
        <w:t>农业科技智能温室附属设施配套项目</w:t>
      </w:r>
      <w:bookmarkEnd w:id="8"/>
      <w:bookmarkEnd w:id="9"/>
      <w:bookmarkEnd w:id="10"/>
      <w:bookmarkEnd w:id="11"/>
    </w:p>
    <w:p>
      <w:pPr>
        <w:spacing w:after="240" w:afterLines="100" w:line="600" w:lineRule="exact"/>
        <w:ind w:right="567"/>
        <w:jc w:val="center"/>
        <w:outlineLvl w:val="0"/>
        <w:rPr>
          <w:b/>
          <w:bCs/>
          <w:color w:val="auto"/>
          <w:kern w:val="36"/>
          <w:sz w:val="32"/>
          <w:szCs w:val="32"/>
          <w:highlight w:val="none"/>
        </w:rPr>
      </w:pPr>
      <w:bookmarkStart w:id="12" w:name="_Toc12426"/>
      <w:r>
        <w:rPr>
          <w:rFonts w:hint="eastAsia" w:eastAsia="宋体"/>
          <w:b/>
          <w:bCs/>
          <w:color w:val="auto"/>
          <w:kern w:val="36"/>
          <w:sz w:val="32"/>
          <w:szCs w:val="32"/>
          <w:highlight w:val="none"/>
          <w:lang w:val="en-US" w:eastAsia="zh-CN"/>
        </w:rPr>
        <w:t xml:space="preserve">第一章  </w:t>
      </w:r>
      <w:r>
        <w:rPr>
          <w:rFonts w:hint="eastAsia"/>
          <w:b/>
          <w:bCs/>
          <w:color w:val="auto"/>
          <w:kern w:val="36"/>
          <w:sz w:val="32"/>
          <w:szCs w:val="32"/>
          <w:highlight w:val="none"/>
        </w:rPr>
        <w:t>公开</w:t>
      </w:r>
      <w:r>
        <w:rPr>
          <w:rFonts w:hint="eastAsia" w:eastAsia="宋体"/>
          <w:b/>
          <w:bCs/>
          <w:color w:val="auto"/>
          <w:kern w:val="36"/>
          <w:sz w:val="32"/>
          <w:szCs w:val="32"/>
          <w:highlight w:val="none"/>
          <w:lang w:val="en-US" w:eastAsia="zh-CN"/>
        </w:rPr>
        <w:t>招</w:t>
      </w:r>
      <w:r>
        <w:rPr>
          <w:rFonts w:hint="eastAsia"/>
          <w:b/>
          <w:bCs/>
          <w:color w:val="auto"/>
          <w:kern w:val="36"/>
          <w:sz w:val="32"/>
          <w:szCs w:val="32"/>
          <w:highlight w:val="none"/>
        </w:rPr>
        <w:t>标公告</w:t>
      </w:r>
      <w:bookmarkEnd w:id="12"/>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ab/>
      </w:r>
      <w:r>
        <w:rPr>
          <w:rFonts w:hint="eastAsia" w:ascii="宋体" w:hAnsi="宋体" w:eastAsia="宋体" w:cs="宋体"/>
          <w:i w:val="0"/>
          <w:iCs w:val="0"/>
          <w:caps w:val="0"/>
          <w:spacing w:val="0"/>
          <w:sz w:val="24"/>
          <w:szCs w:val="24"/>
          <w:u w:val="single"/>
          <w:lang w:eastAsia="zh-CN"/>
        </w:rPr>
        <w:t>农业科技智能温室附属设施配套项目</w:t>
      </w:r>
      <w:r>
        <w:rPr>
          <w:rFonts w:hint="eastAsia" w:ascii="宋体" w:hAnsi="宋体" w:eastAsia="宋体" w:cs="宋体"/>
          <w:sz w:val="24"/>
          <w:szCs w:val="24"/>
        </w:rPr>
        <w:t>招标项目的潜在投</w:t>
      </w:r>
      <w:r>
        <w:rPr>
          <w:rFonts w:hint="eastAsia" w:ascii="宋体" w:hAnsi="宋体" w:eastAsia="宋体" w:cs="宋体"/>
          <w:sz w:val="24"/>
          <w:szCs w:val="24"/>
          <w:highlight w:val="none"/>
        </w:rPr>
        <w:t>标人应在</w:t>
      </w:r>
      <w:r>
        <w:rPr>
          <w:rFonts w:hint="eastAsia" w:ascii="宋体" w:hAnsi="宋体" w:eastAsia="宋体" w:cs="宋体"/>
          <w:sz w:val="24"/>
          <w:szCs w:val="24"/>
          <w:highlight w:val="none"/>
          <w:u w:val="single"/>
        </w:rPr>
        <w:t xml:space="preserve">伊宁市经济合作区北京路一品墅新房大厦10楼1004号 </w:t>
      </w:r>
      <w:r>
        <w:rPr>
          <w:rFonts w:hint="eastAsia" w:ascii="宋体" w:hAnsi="宋体" w:eastAsia="宋体" w:cs="宋体"/>
          <w:sz w:val="24"/>
          <w:szCs w:val="24"/>
          <w:highlight w:val="none"/>
        </w:rPr>
        <w:t>获取招标文件，并于</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2</w:t>
      </w:r>
      <w:r>
        <w:rPr>
          <w:rFonts w:hint="eastAsia" w:ascii="宋体" w:hAnsi="宋体" w:eastAsia="宋体" w:cs="宋体"/>
          <w:bCs/>
          <w:sz w:val="24"/>
          <w:szCs w:val="24"/>
          <w:highlight w:val="none"/>
          <w:u w:val="single"/>
        </w:rPr>
        <w:t>年</w:t>
      </w:r>
      <w:r>
        <w:rPr>
          <w:rFonts w:hint="eastAsia" w:ascii="宋体" w:hAnsi="宋体" w:eastAsia="宋体" w:cs="宋体"/>
          <w:bCs/>
          <w:sz w:val="24"/>
          <w:szCs w:val="24"/>
          <w:highlight w:val="none"/>
          <w:u w:val="single"/>
          <w:lang w:val="en-US" w:eastAsia="zh-CN"/>
        </w:rPr>
        <w:t>08</w:t>
      </w:r>
      <w:r>
        <w:rPr>
          <w:rFonts w:hint="eastAsia" w:ascii="宋体" w:hAnsi="宋体" w:eastAsia="宋体" w:cs="宋体"/>
          <w:bCs/>
          <w:sz w:val="24"/>
          <w:szCs w:val="24"/>
          <w:highlight w:val="none"/>
          <w:u w:val="single"/>
        </w:rPr>
        <w:t>月</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single"/>
        </w:rPr>
        <w:t>日1</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single"/>
        </w:rPr>
        <w:t>点</w:t>
      </w:r>
      <w:r>
        <w:rPr>
          <w:rFonts w:hint="eastAsia" w:ascii="宋体" w:hAnsi="宋体" w:eastAsia="宋体" w:cs="宋体"/>
          <w:bCs/>
          <w:sz w:val="24"/>
          <w:szCs w:val="24"/>
          <w:highlight w:val="none"/>
          <w:u w:val="single"/>
          <w:lang w:val="en-US" w:eastAsia="zh-CN"/>
        </w:rPr>
        <w:t>3</w:t>
      </w:r>
      <w:r>
        <w:rPr>
          <w:rFonts w:hint="eastAsia" w:ascii="宋体" w:hAnsi="宋体" w:eastAsia="宋体" w:cs="宋体"/>
          <w:bCs/>
          <w:sz w:val="24"/>
          <w:szCs w:val="24"/>
          <w:highlight w:val="none"/>
          <w:u w:val="single"/>
        </w:rPr>
        <w:t>0分（</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outlineLvl w:val="0"/>
        <w:rPr>
          <w:rFonts w:hint="eastAsia" w:ascii="宋体" w:hAnsi="宋体" w:eastAsia="宋体" w:cs="宋体"/>
          <w:sz w:val="24"/>
          <w:szCs w:val="24"/>
        </w:rPr>
      </w:pPr>
      <w:bookmarkStart w:id="13" w:name="_Toc5114"/>
      <w:bookmarkStart w:id="14" w:name="_Toc22215"/>
      <w:bookmarkStart w:id="15" w:name="_Toc7205"/>
      <w:bookmarkStart w:id="16" w:name="_Toc27933"/>
      <w:r>
        <w:rPr>
          <w:rStyle w:val="43"/>
          <w:rFonts w:hint="eastAsia" w:ascii="宋体" w:hAnsi="宋体" w:eastAsia="宋体" w:cs="宋体"/>
          <w:b/>
          <w:bCs/>
          <w:i w:val="0"/>
          <w:iCs w:val="0"/>
          <w:caps w:val="0"/>
          <w:spacing w:val="0"/>
          <w:sz w:val="24"/>
          <w:szCs w:val="24"/>
        </w:rPr>
        <w:t>一、项目基本情况</w:t>
      </w:r>
      <w:bookmarkEnd w:id="13"/>
      <w:bookmarkEnd w:id="14"/>
      <w:bookmarkEnd w:id="15"/>
      <w:bookmarkEnd w:id="16"/>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0"/>
          <w:lang w:eastAsia="zh-CN"/>
        </w:rPr>
      </w:pPr>
      <w:r>
        <w:rPr>
          <w:rFonts w:hint="eastAsia" w:ascii="宋体" w:hAnsi="宋体" w:eastAsia="宋体" w:cs="宋体"/>
          <w:i w:val="0"/>
          <w:iCs w:val="0"/>
          <w:caps w:val="0"/>
          <w:spacing w:val="0"/>
          <w:sz w:val="24"/>
          <w:szCs w:val="24"/>
        </w:rPr>
        <w:t>项目编号：</w:t>
      </w:r>
      <w:r>
        <w:rPr>
          <w:rFonts w:hint="eastAsia" w:ascii="宋体" w:hAnsi="宋体" w:eastAsia="宋体" w:cs="宋体"/>
          <w:i w:val="0"/>
          <w:iCs w:val="0"/>
          <w:caps w:val="0"/>
          <w:spacing w:val="0"/>
          <w:sz w:val="24"/>
          <w:szCs w:val="24"/>
          <w:lang w:eastAsia="zh-CN"/>
        </w:rPr>
        <w:t>HYYL-2022-093</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0"/>
          <w:lang w:eastAsia="zh-CN"/>
        </w:rPr>
      </w:pPr>
      <w:r>
        <w:rPr>
          <w:rFonts w:hint="eastAsia" w:ascii="宋体" w:hAnsi="宋体" w:eastAsia="宋体" w:cs="宋体"/>
          <w:i w:val="0"/>
          <w:iCs w:val="0"/>
          <w:caps w:val="0"/>
          <w:spacing w:val="0"/>
          <w:sz w:val="24"/>
          <w:szCs w:val="24"/>
        </w:rPr>
        <w:t>项目名称：</w:t>
      </w:r>
      <w:r>
        <w:rPr>
          <w:rFonts w:hint="eastAsia" w:ascii="宋体" w:hAnsi="宋体" w:eastAsia="宋体" w:cs="宋体"/>
          <w:i w:val="0"/>
          <w:iCs w:val="0"/>
          <w:caps w:val="0"/>
          <w:spacing w:val="0"/>
          <w:sz w:val="24"/>
          <w:szCs w:val="24"/>
          <w:lang w:eastAsia="zh-CN"/>
        </w:rPr>
        <w:t>农业科技智能温室附属设施配套项目</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0"/>
        </w:rPr>
      </w:pPr>
      <w:r>
        <w:rPr>
          <w:rFonts w:hint="eastAsia" w:ascii="宋体" w:hAnsi="宋体" w:eastAsia="宋体" w:cs="宋体"/>
          <w:i w:val="0"/>
          <w:iCs w:val="0"/>
          <w:caps w:val="0"/>
          <w:spacing w:val="0"/>
          <w:sz w:val="24"/>
          <w:szCs w:val="24"/>
        </w:rPr>
        <w:t>采购方式：</w:t>
      </w:r>
      <w:r>
        <w:rPr>
          <w:rFonts w:hint="eastAsia" w:ascii="宋体" w:hAnsi="宋体" w:eastAsia="宋体" w:cs="宋体"/>
          <w:i w:val="0"/>
          <w:iCs w:val="0"/>
          <w:caps w:val="0"/>
          <w:spacing w:val="0"/>
          <w:sz w:val="24"/>
          <w:szCs w:val="24"/>
          <w:lang w:val="en-US" w:eastAsia="zh-CN"/>
        </w:rPr>
        <w:t>公开</w:t>
      </w:r>
      <w:r>
        <w:rPr>
          <w:rFonts w:hint="eastAsia" w:ascii="宋体" w:hAnsi="宋体" w:eastAsia="宋体" w:cs="宋体"/>
          <w:i w:val="0"/>
          <w:iCs w:val="0"/>
          <w:caps w:val="0"/>
          <w:spacing w:val="0"/>
          <w:sz w:val="24"/>
          <w:szCs w:val="24"/>
        </w:rPr>
        <w:t>招标</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0"/>
          <w:highlight w:val="none"/>
          <w:lang w:val="en-US" w:eastAsia="zh-CN"/>
        </w:rPr>
      </w:pPr>
      <w:r>
        <w:rPr>
          <w:rFonts w:hint="eastAsia" w:ascii="宋体" w:hAnsi="宋体" w:eastAsia="宋体" w:cs="宋体"/>
          <w:i w:val="0"/>
          <w:iCs w:val="0"/>
          <w:caps w:val="0"/>
          <w:spacing w:val="0"/>
          <w:sz w:val="24"/>
          <w:szCs w:val="24"/>
          <w:highlight w:val="none"/>
        </w:rPr>
        <w:t>预算金额（元）：</w:t>
      </w:r>
      <w:r>
        <w:rPr>
          <w:rFonts w:hint="eastAsia" w:ascii="宋体" w:hAnsi="宋体" w:eastAsia="宋体" w:cs="宋体"/>
          <w:i w:val="0"/>
          <w:iCs w:val="0"/>
          <w:caps w:val="0"/>
          <w:spacing w:val="0"/>
          <w:sz w:val="24"/>
          <w:szCs w:val="24"/>
          <w:highlight w:val="none"/>
          <w:lang w:val="en-US" w:eastAsia="zh-CN"/>
        </w:rPr>
        <w:t>7000000.00</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i w:val="0"/>
          <w:iCs w:val="0"/>
          <w:caps w:val="0"/>
          <w:spacing w:val="0"/>
          <w:sz w:val="24"/>
          <w:szCs w:val="24"/>
          <w:highlight w:val="none"/>
          <w:lang w:val="en-US" w:eastAsia="zh-CN"/>
        </w:rPr>
      </w:pPr>
      <w:r>
        <w:rPr>
          <w:rFonts w:hint="eastAsia" w:ascii="宋体" w:hAnsi="宋体" w:eastAsia="宋体" w:cs="宋体"/>
          <w:i w:val="0"/>
          <w:iCs w:val="0"/>
          <w:caps w:val="0"/>
          <w:spacing w:val="0"/>
          <w:sz w:val="24"/>
          <w:szCs w:val="24"/>
          <w:highlight w:val="none"/>
        </w:rPr>
        <w:t>最高限价（元）：</w:t>
      </w:r>
      <w:r>
        <w:rPr>
          <w:rFonts w:hint="eastAsia" w:ascii="宋体" w:hAnsi="宋体" w:eastAsia="宋体" w:cs="宋体"/>
          <w:i w:val="0"/>
          <w:iCs w:val="0"/>
          <w:caps w:val="0"/>
          <w:spacing w:val="0"/>
          <w:sz w:val="24"/>
          <w:szCs w:val="24"/>
          <w:highlight w:val="none"/>
          <w:lang w:val="en-US" w:eastAsia="zh-CN"/>
        </w:rPr>
        <w:t>7000000.00</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spacing w:val="0"/>
          <w:sz w:val="24"/>
          <w:szCs w:val="24"/>
        </w:rPr>
        <w:t>采购需求：一批</w:t>
      </w:r>
      <w:r>
        <w:rPr>
          <w:rFonts w:hint="eastAsia" w:ascii="宋体" w:hAnsi="宋体" w:eastAsia="宋体" w:cs="宋体"/>
          <w:i w:val="0"/>
          <w:iCs w:val="0"/>
          <w:caps w:val="0"/>
          <w:color w:val="000000"/>
          <w:spacing w:val="0"/>
          <w:sz w:val="24"/>
          <w:szCs w:val="24"/>
        </w:rPr>
        <w:t>智能温室配套设备采购</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合同履约期限：合同签订后</w:t>
      </w:r>
      <w:r>
        <w:rPr>
          <w:rFonts w:hint="eastAsia" w:cs="宋体"/>
          <w:sz w:val="24"/>
          <w:szCs w:val="24"/>
          <w:lang w:val="en-US" w:eastAsia="zh-CN"/>
        </w:rPr>
        <w:t>15</w:t>
      </w:r>
      <w:r>
        <w:rPr>
          <w:rFonts w:hint="eastAsia" w:ascii="宋体" w:hAnsi="宋体" w:eastAsia="宋体" w:cs="宋体"/>
          <w:sz w:val="24"/>
          <w:szCs w:val="24"/>
          <w:lang w:val="en-US" w:eastAsia="zh-CN"/>
        </w:rPr>
        <w:t>日内供货交付使用并验收完毕。</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0"/>
        </w:rPr>
      </w:pPr>
      <w:r>
        <w:rPr>
          <w:rFonts w:hint="eastAsia" w:ascii="宋体" w:hAnsi="宋体" w:eastAsia="宋体" w:cs="宋体"/>
          <w:i w:val="0"/>
          <w:iCs w:val="0"/>
          <w:caps w:val="0"/>
          <w:spacing w:val="0"/>
          <w:sz w:val="24"/>
          <w:szCs w:val="24"/>
        </w:rPr>
        <w:t>本项目（否）接受联合体投标。</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宋体" w:hAnsi="宋体" w:eastAsia="宋体" w:cs="宋体"/>
          <w:sz w:val="22"/>
          <w:szCs w:val="22"/>
        </w:rPr>
      </w:pP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outlineLvl w:val="0"/>
        <w:rPr>
          <w:rFonts w:hint="eastAsia" w:ascii="宋体" w:hAnsi="宋体" w:eastAsia="宋体" w:cs="宋体"/>
          <w:sz w:val="22"/>
          <w:szCs w:val="22"/>
        </w:rPr>
      </w:pPr>
      <w:bookmarkStart w:id="17" w:name="_Toc30795"/>
      <w:bookmarkStart w:id="18" w:name="_Toc9969"/>
      <w:bookmarkStart w:id="19" w:name="_Toc23651"/>
      <w:bookmarkStart w:id="20" w:name="_Toc17832"/>
      <w:r>
        <w:rPr>
          <w:rStyle w:val="43"/>
          <w:rFonts w:hint="eastAsia" w:ascii="宋体" w:hAnsi="宋体" w:eastAsia="宋体" w:cs="宋体"/>
          <w:b/>
          <w:bCs/>
          <w:i w:val="0"/>
          <w:iCs w:val="0"/>
          <w:caps w:val="0"/>
          <w:spacing w:val="0"/>
          <w:sz w:val="24"/>
          <w:szCs w:val="24"/>
        </w:rPr>
        <w:t>二、申请人的资格要求：</w:t>
      </w:r>
      <w:bookmarkEnd w:id="17"/>
      <w:bookmarkEnd w:id="18"/>
      <w:bookmarkEnd w:id="19"/>
      <w:bookmarkEnd w:id="20"/>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rPr>
        <w:t>1.满足《中华人民共和国政府采购法》第二十二条规定；</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2.落实政府采购政策需满足的资格要求：</w:t>
      </w:r>
    </w:p>
    <w:p>
      <w:pPr>
        <w:pStyle w:val="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3"/>
        <w:ind w:left="0" w:leftChars="0" w:firstLine="0" w:firstLineChars="0"/>
        <w:rPr>
          <w:rFonts w:hint="eastAsia" w:ascii="宋体" w:hAnsi="宋体" w:eastAsia="宋体" w:cs="宋体"/>
          <w:i w:val="0"/>
          <w:iCs w:val="0"/>
          <w:caps w:val="0"/>
          <w:spacing w:val="0"/>
          <w:sz w:val="24"/>
          <w:szCs w:val="24"/>
        </w:rPr>
      </w:pPr>
      <w:r>
        <w:rPr>
          <w:rFonts w:hint="eastAsia" w:ascii="宋体" w:hAnsi="宋体" w:eastAsia="宋体" w:cs="宋体"/>
          <w:sz w:val="24"/>
          <w:szCs w:val="24"/>
          <w:lang w:val="en-US" w:eastAsia="zh-CN"/>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宋体" w:hAnsi="宋体" w:eastAsia="宋体" w:cs="宋体"/>
          <w:i w:val="0"/>
          <w:iCs w:val="0"/>
          <w:caps w:val="0"/>
          <w:spacing w:val="0"/>
          <w:sz w:val="24"/>
          <w:szCs w:val="24"/>
          <w:lang w:eastAsia="zh-CN"/>
        </w:rPr>
      </w:pPr>
      <w:r>
        <w:rPr>
          <w:rFonts w:hint="eastAsia" w:ascii="宋体" w:hAnsi="宋体" w:eastAsia="宋体" w:cs="宋体"/>
          <w:i w:val="0"/>
          <w:iCs w:val="0"/>
          <w:caps w:val="0"/>
          <w:spacing w:val="0"/>
          <w:sz w:val="24"/>
          <w:szCs w:val="24"/>
          <w:lang w:val="en-US" w:eastAsia="zh-CN"/>
        </w:rPr>
        <w:t>3</w:t>
      </w:r>
      <w:r>
        <w:rPr>
          <w:rFonts w:hint="eastAsia" w:ascii="宋体" w:hAnsi="宋体" w:eastAsia="宋体" w:cs="宋体"/>
          <w:i w:val="0"/>
          <w:iCs w:val="0"/>
          <w:caps w:val="0"/>
          <w:spacing w:val="0"/>
          <w:sz w:val="24"/>
          <w:szCs w:val="24"/>
        </w:rPr>
        <w:t>. 具有有效的营业执照且经营范围内包含此次采购内容；</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lang w:val="en-US" w:eastAsia="zh-CN"/>
        </w:rPr>
        <w:t>4</w:t>
      </w:r>
      <w:r>
        <w:rPr>
          <w:rFonts w:hint="eastAsia" w:ascii="宋体" w:hAnsi="宋体" w:eastAsia="宋体" w:cs="宋体"/>
          <w:i w:val="0"/>
          <w:iCs w:val="0"/>
          <w:caps w:val="0"/>
          <w:spacing w:val="0"/>
          <w:sz w:val="24"/>
          <w:szCs w:val="24"/>
        </w:rPr>
        <w:t>. 法定代表人投标需提供法定代表人证明书及法定代表人身份证，委托代理人投标需提供法定代表人授权委托书及</w:t>
      </w:r>
      <w:r>
        <w:rPr>
          <w:rFonts w:hint="eastAsia" w:ascii="宋体" w:hAnsi="宋体" w:eastAsia="宋体" w:cs="宋体"/>
          <w:i w:val="0"/>
          <w:iCs w:val="0"/>
          <w:caps w:val="0"/>
          <w:spacing w:val="0"/>
          <w:sz w:val="24"/>
          <w:szCs w:val="24"/>
          <w:lang w:val="en-US" w:eastAsia="zh-CN"/>
        </w:rPr>
        <w:t>授权委托人</w:t>
      </w:r>
      <w:r>
        <w:rPr>
          <w:rFonts w:hint="eastAsia" w:ascii="宋体" w:hAnsi="宋体" w:eastAsia="宋体" w:cs="宋体"/>
          <w:i w:val="0"/>
          <w:iCs w:val="0"/>
          <w:caps w:val="0"/>
          <w:spacing w:val="0"/>
          <w:sz w:val="24"/>
          <w:szCs w:val="24"/>
        </w:rPr>
        <w:t>身份证；</w:t>
      </w:r>
    </w:p>
    <w:p>
      <w:pPr>
        <w:pStyle w:val="3"/>
        <w:ind w:left="0" w:leftChars="0" w:firstLine="0"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5.提供近半年（2022年1月-6月）投标单位依法纳税凭证原件或有电子专用章的完税证明；</w:t>
      </w:r>
    </w:p>
    <w:p>
      <w:pPr>
        <w:pStyle w:val="3"/>
        <w:ind w:left="0" w:leftChars="0" w:firstLine="0" w:firstLineChars="0"/>
        <w:rPr>
          <w:rFonts w:hint="eastAsia" w:ascii="宋体" w:hAnsi="宋体" w:eastAsia="宋体" w:cs="宋体"/>
          <w:i w:val="0"/>
          <w:iCs w:val="0"/>
          <w:caps w:val="0"/>
          <w:spacing w:val="0"/>
          <w:sz w:val="24"/>
          <w:szCs w:val="24"/>
          <w:lang w:eastAsia="zh-CN"/>
        </w:rPr>
      </w:pPr>
      <w:r>
        <w:rPr>
          <w:rFonts w:hint="eastAsia" w:ascii="宋体" w:hAnsi="宋体" w:eastAsia="宋体" w:cs="宋体"/>
          <w:i w:val="0"/>
          <w:iCs w:val="0"/>
          <w:caps w:val="0"/>
          <w:spacing w:val="0"/>
          <w:sz w:val="24"/>
          <w:szCs w:val="24"/>
          <w:lang w:val="en-US" w:eastAsia="zh-CN"/>
        </w:rPr>
        <w:t>6</w:t>
      </w:r>
      <w:r>
        <w:rPr>
          <w:rFonts w:hint="eastAsia" w:ascii="宋体" w:hAnsi="宋体" w:eastAsia="宋体" w:cs="宋体"/>
          <w:i w:val="0"/>
          <w:iCs w:val="0"/>
          <w:caps w:val="0"/>
          <w:spacing w:val="0"/>
          <w:sz w:val="24"/>
          <w:szCs w:val="24"/>
        </w:rPr>
        <w:t>.投标人不得为“信用中国”网站（www.creditchina.gov.cn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w:t>
      </w:r>
      <w:r>
        <w:rPr>
          <w:rFonts w:hint="eastAsia" w:ascii="宋体" w:hAnsi="宋体" w:eastAsia="宋体" w:cs="宋体"/>
          <w:i w:val="0"/>
          <w:iCs w:val="0"/>
          <w:caps w:val="0"/>
          <w:spacing w:val="0"/>
          <w:sz w:val="24"/>
          <w:szCs w:val="24"/>
          <w:lang w:eastAsia="zh-CN"/>
        </w:rPr>
        <w:t>；</w:t>
      </w:r>
    </w:p>
    <w:p>
      <w:pPr>
        <w:rPr>
          <w:rFonts w:hint="eastAsia" w:ascii="宋体" w:hAnsi="宋体" w:eastAsia="宋体" w:cs="宋体"/>
          <w:sz w:val="24"/>
          <w:szCs w:val="24"/>
          <w:lang w:val="en-US" w:eastAsia="zh-CN"/>
        </w:rPr>
      </w:pPr>
      <w:r>
        <w:rPr>
          <w:rFonts w:hint="eastAsia" w:ascii="宋体" w:hAnsi="宋体" w:eastAsia="宋体" w:cs="宋体"/>
          <w:i w:val="0"/>
          <w:iCs w:val="0"/>
          <w:caps w:val="0"/>
          <w:spacing w:val="0"/>
          <w:sz w:val="24"/>
          <w:szCs w:val="24"/>
          <w:lang w:val="en-US" w:eastAsia="zh-CN"/>
        </w:rPr>
        <w:t>7.本项目不接受联合体投标。</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outlineLvl w:val="0"/>
        <w:rPr>
          <w:rFonts w:hint="eastAsia" w:ascii="宋体" w:hAnsi="宋体" w:eastAsia="宋体" w:cs="宋体"/>
          <w:sz w:val="24"/>
          <w:szCs w:val="24"/>
        </w:rPr>
      </w:pPr>
      <w:bookmarkStart w:id="21" w:name="_Toc11504"/>
      <w:bookmarkStart w:id="22" w:name="_Toc21060"/>
      <w:bookmarkStart w:id="23" w:name="_Toc3583"/>
      <w:bookmarkStart w:id="24" w:name="_Toc11220"/>
      <w:r>
        <w:rPr>
          <w:rStyle w:val="43"/>
          <w:rFonts w:hint="eastAsia" w:ascii="宋体" w:hAnsi="宋体" w:eastAsia="宋体" w:cs="宋体"/>
          <w:b/>
          <w:bCs/>
          <w:i w:val="0"/>
          <w:iCs w:val="0"/>
          <w:caps w:val="0"/>
          <w:spacing w:val="0"/>
          <w:sz w:val="24"/>
          <w:szCs w:val="24"/>
        </w:rPr>
        <w:t>三、获取招标文件</w:t>
      </w:r>
      <w:bookmarkEnd w:id="21"/>
      <w:bookmarkEnd w:id="22"/>
      <w:bookmarkEnd w:id="23"/>
      <w:bookmarkEnd w:id="24"/>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0"/>
          <w:highlight w:val="none"/>
        </w:rPr>
      </w:pPr>
      <w:r>
        <w:rPr>
          <w:rFonts w:hint="eastAsia" w:ascii="宋体" w:hAnsi="宋体" w:eastAsia="宋体" w:cs="宋体"/>
          <w:i w:val="0"/>
          <w:iCs w:val="0"/>
          <w:caps w:val="0"/>
          <w:spacing w:val="0"/>
          <w:sz w:val="24"/>
          <w:szCs w:val="24"/>
          <w:highlight w:val="none"/>
        </w:rPr>
        <w:t>时间：202</w:t>
      </w:r>
      <w:r>
        <w:rPr>
          <w:rFonts w:hint="eastAsia" w:ascii="宋体" w:hAnsi="宋体" w:eastAsia="宋体" w:cs="宋体"/>
          <w:i w:val="0"/>
          <w:iCs w:val="0"/>
          <w:caps w:val="0"/>
          <w:spacing w:val="0"/>
          <w:sz w:val="24"/>
          <w:szCs w:val="24"/>
          <w:highlight w:val="none"/>
          <w:lang w:val="en-US" w:eastAsia="zh-CN"/>
        </w:rPr>
        <w:t>2</w:t>
      </w:r>
      <w:r>
        <w:rPr>
          <w:rFonts w:hint="eastAsia" w:ascii="宋体" w:hAnsi="宋体" w:eastAsia="宋体" w:cs="宋体"/>
          <w:i w:val="0"/>
          <w:iCs w:val="0"/>
          <w:caps w:val="0"/>
          <w:spacing w:val="0"/>
          <w:sz w:val="24"/>
          <w:szCs w:val="24"/>
          <w:highlight w:val="none"/>
        </w:rPr>
        <w:t>年</w:t>
      </w:r>
      <w:r>
        <w:rPr>
          <w:rFonts w:hint="eastAsia" w:ascii="宋体" w:hAnsi="宋体" w:eastAsia="宋体" w:cs="宋体"/>
          <w:i w:val="0"/>
          <w:iCs w:val="0"/>
          <w:caps w:val="0"/>
          <w:spacing w:val="0"/>
          <w:sz w:val="24"/>
          <w:szCs w:val="24"/>
          <w:highlight w:val="none"/>
          <w:lang w:val="en-US" w:eastAsia="zh-CN"/>
        </w:rPr>
        <w:t>08</w:t>
      </w:r>
      <w:r>
        <w:rPr>
          <w:rFonts w:hint="eastAsia" w:ascii="宋体" w:hAnsi="宋体" w:eastAsia="宋体" w:cs="宋体"/>
          <w:i w:val="0"/>
          <w:iCs w:val="0"/>
          <w:caps w:val="0"/>
          <w:spacing w:val="0"/>
          <w:sz w:val="24"/>
          <w:szCs w:val="24"/>
          <w:highlight w:val="none"/>
        </w:rPr>
        <w:t>月</w:t>
      </w:r>
      <w:r>
        <w:rPr>
          <w:rFonts w:hint="eastAsia" w:ascii="宋体" w:hAnsi="宋体" w:eastAsia="宋体" w:cs="宋体"/>
          <w:i w:val="0"/>
          <w:iCs w:val="0"/>
          <w:caps w:val="0"/>
          <w:spacing w:val="0"/>
          <w:sz w:val="24"/>
          <w:szCs w:val="24"/>
          <w:highlight w:val="none"/>
          <w:lang w:val="en-US" w:eastAsia="zh-CN"/>
        </w:rPr>
        <w:t>0</w:t>
      </w:r>
      <w:r>
        <w:rPr>
          <w:rFonts w:hint="eastAsia" w:cs="宋体"/>
          <w:i w:val="0"/>
          <w:iCs w:val="0"/>
          <w:caps w:val="0"/>
          <w:spacing w:val="0"/>
          <w:sz w:val="24"/>
          <w:szCs w:val="24"/>
          <w:highlight w:val="none"/>
          <w:lang w:val="en-US" w:eastAsia="zh-CN"/>
        </w:rPr>
        <w:t>8</w:t>
      </w:r>
      <w:r>
        <w:rPr>
          <w:rFonts w:hint="eastAsia" w:ascii="宋体" w:hAnsi="宋体" w:eastAsia="宋体" w:cs="宋体"/>
          <w:i w:val="0"/>
          <w:iCs w:val="0"/>
          <w:caps w:val="0"/>
          <w:spacing w:val="0"/>
          <w:sz w:val="24"/>
          <w:szCs w:val="24"/>
          <w:highlight w:val="none"/>
        </w:rPr>
        <w:t>日至202</w:t>
      </w:r>
      <w:r>
        <w:rPr>
          <w:rFonts w:hint="eastAsia" w:ascii="宋体" w:hAnsi="宋体" w:eastAsia="宋体" w:cs="宋体"/>
          <w:i w:val="0"/>
          <w:iCs w:val="0"/>
          <w:caps w:val="0"/>
          <w:spacing w:val="0"/>
          <w:sz w:val="24"/>
          <w:szCs w:val="24"/>
          <w:highlight w:val="none"/>
          <w:lang w:val="en-US" w:eastAsia="zh-CN"/>
        </w:rPr>
        <w:t>2</w:t>
      </w:r>
      <w:r>
        <w:rPr>
          <w:rFonts w:hint="eastAsia" w:ascii="宋体" w:hAnsi="宋体" w:eastAsia="宋体" w:cs="宋体"/>
          <w:i w:val="0"/>
          <w:iCs w:val="0"/>
          <w:caps w:val="0"/>
          <w:spacing w:val="0"/>
          <w:sz w:val="24"/>
          <w:szCs w:val="24"/>
          <w:highlight w:val="none"/>
        </w:rPr>
        <w:t>年</w:t>
      </w:r>
      <w:r>
        <w:rPr>
          <w:rFonts w:hint="eastAsia" w:ascii="宋体" w:hAnsi="宋体" w:eastAsia="宋体" w:cs="宋体"/>
          <w:i w:val="0"/>
          <w:iCs w:val="0"/>
          <w:caps w:val="0"/>
          <w:spacing w:val="0"/>
          <w:sz w:val="24"/>
          <w:szCs w:val="24"/>
          <w:highlight w:val="none"/>
          <w:lang w:val="en-US" w:eastAsia="zh-CN"/>
        </w:rPr>
        <w:t>08</w:t>
      </w:r>
      <w:r>
        <w:rPr>
          <w:rFonts w:hint="eastAsia" w:ascii="宋体" w:hAnsi="宋体" w:eastAsia="宋体" w:cs="宋体"/>
          <w:i w:val="0"/>
          <w:iCs w:val="0"/>
          <w:caps w:val="0"/>
          <w:spacing w:val="0"/>
          <w:sz w:val="24"/>
          <w:szCs w:val="24"/>
          <w:highlight w:val="none"/>
        </w:rPr>
        <w:t>月</w:t>
      </w:r>
      <w:r>
        <w:rPr>
          <w:rFonts w:hint="eastAsia" w:cs="宋体"/>
          <w:i w:val="0"/>
          <w:iCs w:val="0"/>
          <w:caps w:val="0"/>
          <w:spacing w:val="0"/>
          <w:sz w:val="24"/>
          <w:szCs w:val="24"/>
          <w:highlight w:val="none"/>
          <w:lang w:val="en-US" w:eastAsia="zh-CN"/>
        </w:rPr>
        <w:t>15</w:t>
      </w:r>
      <w:r>
        <w:rPr>
          <w:rFonts w:hint="eastAsia" w:ascii="宋体" w:hAnsi="宋体" w:eastAsia="宋体" w:cs="宋体"/>
          <w:i w:val="0"/>
          <w:iCs w:val="0"/>
          <w:caps w:val="0"/>
          <w:spacing w:val="0"/>
          <w:sz w:val="24"/>
          <w:szCs w:val="24"/>
          <w:highlight w:val="none"/>
        </w:rPr>
        <w:t>日，每天上午10:00至14:00，下午1</w:t>
      </w:r>
      <w:r>
        <w:rPr>
          <w:rFonts w:hint="eastAsia" w:ascii="宋体" w:hAnsi="宋体" w:eastAsia="宋体" w:cs="宋体"/>
          <w:i w:val="0"/>
          <w:iCs w:val="0"/>
          <w:caps w:val="0"/>
          <w:spacing w:val="0"/>
          <w:sz w:val="24"/>
          <w:szCs w:val="24"/>
          <w:highlight w:val="none"/>
          <w:lang w:val="en-US" w:eastAsia="zh-CN"/>
        </w:rPr>
        <w:t>6</w:t>
      </w:r>
      <w:r>
        <w:rPr>
          <w:rFonts w:hint="eastAsia" w:ascii="宋体" w:hAnsi="宋体" w:eastAsia="宋体" w:cs="宋体"/>
          <w:i w:val="0"/>
          <w:iCs w:val="0"/>
          <w:caps w:val="0"/>
          <w:spacing w:val="0"/>
          <w:sz w:val="24"/>
          <w:szCs w:val="24"/>
          <w:highlight w:val="none"/>
        </w:rPr>
        <w:t>:</w:t>
      </w:r>
      <w:r>
        <w:rPr>
          <w:rFonts w:hint="eastAsia" w:ascii="宋体" w:hAnsi="宋体" w:eastAsia="宋体" w:cs="宋体"/>
          <w:i w:val="0"/>
          <w:iCs w:val="0"/>
          <w:caps w:val="0"/>
          <w:spacing w:val="0"/>
          <w:sz w:val="24"/>
          <w:szCs w:val="24"/>
          <w:highlight w:val="none"/>
          <w:lang w:val="en-US" w:eastAsia="zh-CN"/>
        </w:rPr>
        <w:t>0</w:t>
      </w:r>
      <w:r>
        <w:rPr>
          <w:rFonts w:hint="eastAsia" w:ascii="宋体" w:hAnsi="宋体" w:eastAsia="宋体" w:cs="宋体"/>
          <w:i w:val="0"/>
          <w:iCs w:val="0"/>
          <w:caps w:val="0"/>
          <w:spacing w:val="0"/>
          <w:sz w:val="24"/>
          <w:szCs w:val="24"/>
          <w:highlight w:val="none"/>
        </w:rPr>
        <w:t>0至</w:t>
      </w:r>
      <w:r>
        <w:rPr>
          <w:rFonts w:hint="eastAsia" w:ascii="宋体" w:hAnsi="宋体" w:eastAsia="宋体" w:cs="宋体"/>
          <w:i w:val="0"/>
          <w:iCs w:val="0"/>
          <w:caps w:val="0"/>
          <w:spacing w:val="0"/>
          <w:sz w:val="24"/>
          <w:szCs w:val="24"/>
          <w:highlight w:val="none"/>
          <w:lang w:val="en-US" w:eastAsia="zh-CN"/>
        </w:rPr>
        <w:t>20</w:t>
      </w:r>
      <w:r>
        <w:rPr>
          <w:rFonts w:hint="eastAsia" w:ascii="宋体" w:hAnsi="宋体" w:eastAsia="宋体" w:cs="宋体"/>
          <w:i w:val="0"/>
          <w:iCs w:val="0"/>
          <w:caps w:val="0"/>
          <w:spacing w:val="0"/>
          <w:sz w:val="24"/>
          <w:szCs w:val="24"/>
          <w:highlight w:val="none"/>
        </w:rPr>
        <w:t>:</w:t>
      </w:r>
      <w:r>
        <w:rPr>
          <w:rFonts w:hint="eastAsia" w:ascii="宋体" w:hAnsi="宋体" w:eastAsia="宋体" w:cs="宋体"/>
          <w:i w:val="0"/>
          <w:iCs w:val="0"/>
          <w:caps w:val="0"/>
          <w:spacing w:val="0"/>
          <w:sz w:val="24"/>
          <w:szCs w:val="24"/>
          <w:highlight w:val="none"/>
          <w:lang w:val="en-US" w:eastAsia="zh-CN"/>
        </w:rPr>
        <w:t>0</w:t>
      </w:r>
      <w:r>
        <w:rPr>
          <w:rFonts w:hint="eastAsia" w:ascii="宋体" w:hAnsi="宋体" w:eastAsia="宋体" w:cs="宋体"/>
          <w:i w:val="0"/>
          <w:iCs w:val="0"/>
          <w:caps w:val="0"/>
          <w:spacing w:val="0"/>
          <w:sz w:val="24"/>
          <w:szCs w:val="24"/>
          <w:highlight w:val="none"/>
        </w:rPr>
        <w:t>0（北京时间，法定节假日除外）</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0"/>
          <w:lang w:eastAsia="zh-CN"/>
        </w:rPr>
      </w:pPr>
      <w:r>
        <w:rPr>
          <w:rFonts w:hint="eastAsia" w:ascii="宋体" w:hAnsi="宋体" w:eastAsia="宋体" w:cs="宋体"/>
          <w:i w:val="0"/>
          <w:iCs w:val="0"/>
          <w:caps w:val="0"/>
          <w:spacing w:val="0"/>
          <w:sz w:val="24"/>
          <w:szCs w:val="24"/>
        </w:rPr>
        <w:t>地点：</w:t>
      </w:r>
      <w:r>
        <w:rPr>
          <w:rFonts w:hint="eastAsia" w:ascii="宋体" w:hAnsi="宋体" w:eastAsia="宋体" w:cs="宋体"/>
          <w:i w:val="0"/>
          <w:iCs w:val="0"/>
          <w:caps w:val="0"/>
          <w:spacing w:val="0"/>
          <w:sz w:val="24"/>
          <w:szCs w:val="24"/>
          <w:lang w:eastAsia="zh-CN"/>
        </w:rPr>
        <w:t>伊宁市经济合作区北京路一品墅新房大厦10楼1004号</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i w:val="0"/>
          <w:iCs w:val="0"/>
          <w:caps w:val="0"/>
          <w:spacing w:val="0"/>
          <w:sz w:val="24"/>
          <w:szCs w:val="24"/>
          <w:lang w:eastAsia="zh-CN"/>
        </w:rPr>
      </w:pPr>
      <w:r>
        <w:rPr>
          <w:rFonts w:hint="eastAsia" w:ascii="宋体" w:hAnsi="宋体" w:eastAsia="宋体" w:cs="宋体"/>
          <w:i w:val="0"/>
          <w:iCs w:val="0"/>
          <w:caps w:val="0"/>
          <w:spacing w:val="0"/>
          <w:sz w:val="24"/>
          <w:szCs w:val="24"/>
        </w:rPr>
        <w:t>方式：现场获取或电子邮箱获取（采用电子邮箱获取，所需提供证件及资料的扫描件发至邮箱</w:t>
      </w:r>
      <w:r>
        <w:rPr>
          <w:rFonts w:hint="eastAsia" w:ascii="宋体" w:hAnsi="宋体" w:eastAsia="宋体" w:cs="宋体"/>
          <w:i w:val="0"/>
          <w:iCs w:val="0"/>
          <w:caps w:val="0"/>
          <w:spacing w:val="0"/>
          <w:sz w:val="24"/>
          <w:szCs w:val="24"/>
          <w:lang w:val="en-US" w:eastAsia="zh-CN"/>
        </w:rPr>
        <w:t>751897642</w:t>
      </w:r>
      <w:r>
        <w:rPr>
          <w:rFonts w:hint="eastAsia" w:ascii="宋体" w:hAnsi="宋体" w:eastAsia="宋体" w:cs="宋体"/>
          <w:i w:val="0"/>
          <w:iCs w:val="0"/>
          <w:caps w:val="0"/>
          <w:spacing w:val="0"/>
          <w:sz w:val="24"/>
          <w:szCs w:val="24"/>
        </w:rPr>
        <w:t>@qq.com①资料为加盖公章的PDF格式，邮件标题格式为“xx公司xx项目”；②联系代理机构确认资料是否合格；③代理机构对投标人信息进行登记后，以电子邮件的形式向投标人发送</w:t>
      </w:r>
      <w:r>
        <w:rPr>
          <w:rFonts w:hint="eastAsia" w:ascii="宋体" w:hAnsi="宋体" w:eastAsia="宋体" w:cs="宋体"/>
          <w:i w:val="0"/>
          <w:iCs w:val="0"/>
          <w:caps w:val="0"/>
          <w:spacing w:val="0"/>
          <w:sz w:val="24"/>
          <w:szCs w:val="24"/>
          <w:lang w:eastAsia="zh-CN"/>
        </w:rPr>
        <w:t>招标</w:t>
      </w:r>
      <w:r>
        <w:rPr>
          <w:rFonts w:hint="eastAsia" w:ascii="宋体" w:hAnsi="宋体" w:eastAsia="宋体" w:cs="宋体"/>
          <w:i w:val="0"/>
          <w:iCs w:val="0"/>
          <w:caps w:val="0"/>
          <w:spacing w:val="0"/>
          <w:sz w:val="24"/>
          <w:szCs w:val="24"/>
        </w:rPr>
        <w:t>文件）</w:t>
      </w:r>
      <w:r>
        <w:rPr>
          <w:rFonts w:hint="eastAsia" w:ascii="宋体" w:hAnsi="宋体" w:eastAsia="宋体" w:cs="宋体"/>
          <w:i w:val="0"/>
          <w:iCs w:val="0"/>
          <w:caps w:val="0"/>
          <w:spacing w:val="0"/>
          <w:sz w:val="24"/>
          <w:szCs w:val="24"/>
          <w:lang w:eastAsia="zh-CN"/>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0"/>
        </w:rPr>
      </w:pPr>
      <w:r>
        <w:rPr>
          <w:rFonts w:hint="eastAsia" w:ascii="宋体" w:hAnsi="宋体" w:eastAsia="宋体" w:cs="宋体"/>
          <w:i w:val="0"/>
          <w:iCs w:val="0"/>
          <w:caps w:val="0"/>
          <w:spacing w:val="0"/>
          <w:sz w:val="24"/>
          <w:szCs w:val="24"/>
        </w:rPr>
        <w:t>售价（元）：</w:t>
      </w:r>
      <w:r>
        <w:rPr>
          <w:rFonts w:hint="eastAsia" w:ascii="宋体" w:hAnsi="宋体" w:eastAsia="宋体" w:cs="宋体"/>
          <w:i w:val="0"/>
          <w:iCs w:val="0"/>
          <w:caps w:val="0"/>
          <w:spacing w:val="0"/>
          <w:sz w:val="24"/>
          <w:szCs w:val="24"/>
          <w:lang w:val="en-US" w:eastAsia="zh-CN"/>
        </w:rPr>
        <w:t>3</w:t>
      </w:r>
      <w:r>
        <w:rPr>
          <w:rFonts w:hint="eastAsia" w:ascii="宋体" w:hAnsi="宋体" w:eastAsia="宋体" w:cs="宋体"/>
          <w:i w:val="0"/>
          <w:iCs w:val="0"/>
          <w:caps w:val="0"/>
          <w:spacing w:val="0"/>
          <w:sz w:val="24"/>
          <w:szCs w:val="24"/>
        </w:rPr>
        <w:t>00</w:t>
      </w:r>
      <w:r>
        <w:rPr>
          <w:rFonts w:hint="eastAsia" w:ascii="宋体" w:hAnsi="宋体" w:eastAsia="宋体" w:cs="宋体"/>
          <w:i w:val="0"/>
          <w:iCs w:val="0"/>
          <w:caps w:val="0"/>
          <w:spacing w:val="0"/>
          <w:sz w:val="24"/>
          <w:szCs w:val="24"/>
          <w:lang w:eastAsia="zh-CN"/>
        </w:rPr>
        <w:t>（</w:t>
      </w:r>
      <w:r>
        <w:rPr>
          <w:rFonts w:hint="eastAsia" w:ascii="宋体" w:hAnsi="宋体" w:eastAsia="宋体" w:cs="宋体"/>
          <w:i w:val="0"/>
          <w:iCs w:val="0"/>
          <w:caps w:val="0"/>
          <w:spacing w:val="0"/>
          <w:sz w:val="24"/>
          <w:szCs w:val="24"/>
          <w:lang w:val="en-US" w:eastAsia="zh-CN"/>
        </w:rPr>
        <w:t>售后不退</w:t>
      </w:r>
      <w:r>
        <w:rPr>
          <w:rFonts w:hint="eastAsia" w:ascii="宋体" w:hAnsi="宋体" w:eastAsia="宋体" w:cs="宋体"/>
          <w:i w:val="0"/>
          <w:iCs w:val="0"/>
          <w:caps w:val="0"/>
          <w:spacing w:val="0"/>
          <w:sz w:val="24"/>
          <w:szCs w:val="24"/>
          <w:lang w:eastAsia="zh-CN"/>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outlineLvl w:val="0"/>
        <w:rPr>
          <w:rFonts w:hint="eastAsia" w:ascii="宋体" w:hAnsi="宋体" w:eastAsia="宋体" w:cs="宋体"/>
          <w:sz w:val="24"/>
          <w:szCs w:val="24"/>
        </w:rPr>
      </w:pPr>
      <w:bookmarkStart w:id="25" w:name="_Toc283"/>
      <w:bookmarkStart w:id="26" w:name="_Toc30751"/>
      <w:bookmarkStart w:id="27" w:name="_Toc11009"/>
      <w:bookmarkStart w:id="28" w:name="_Toc5361"/>
      <w:r>
        <w:rPr>
          <w:rStyle w:val="43"/>
          <w:rFonts w:hint="eastAsia" w:ascii="宋体" w:hAnsi="宋体" w:eastAsia="宋体" w:cs="宋体"/>
          <w:b/>
          <w:bCs/>
          <w:i w:val="0"/>
          <w:iCs w:val="0"/>
          <w:caps w:val="0"/>
          <w:spacing w:val="0"/>
          <w:sz w:val="24"/>
          <w:szCs w:val="24"/>
        </w:rPr>
        <w:t>四、提交投标文件截止时间、开标时间和地点</w:t>
      </w:r>
      <w:bookmarkEnd w:id="25"/>
      <w:bookmarkEnd w:id="26"/>
      <w:bookmarkEnd w:id="27"/>
      <w:bookmarkEnd w:id="28"/>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0"/>
        </w:rPr>
      </w:pPr>
      <w:r>
        <w:rPr>
          <w:rFonts w:hint="eastAsia" w:ascii="宋体" w:hAnsi="宋体" w:eastAsia="宋体" w:cs="宋体"/>
          <w:i w:val="0"/>
          <w:iCs w:val="0"/>
          <w:caps w:val="0"/>
          <w:spacing w:val="0"/>
          <w:sz w:val="24"/>
          <w:szCs w:val="24"/>
        </w:rPr>
        <w:t>提交投标文件截止时间：</w:t>
      </w:r>
      <w:r>
        <w:rPr>
          <w:rFonts w:hint="eastAsia" w:ascii="宋体" w:hAnsi="宋体" w:eastAsia="宋体" w:cs="宋体"/>
          <w:i w:val="0"/>
          <w:iCs w:val="0"/>
          <w:caps w:val="0"/>
          <w:spacing w:val="0"/>
          <w:sz w:val="24"/>
          <w:szCs w:val="24"/>
          <w:highlight w:val="none"/>
        </w:rPr>
        <w:t>202</w:t>
      </w:r>
      <w:r>
        <w:rPr>
          <w:rFonts w:hint="eastAsia" w:ascii="宋体" w:hAnsi="宋体" w:eastAsia="宋体" w:cs="宋体"/>
          <w:i w:val="0"/>
          <w:iCs w:val="0"/>
          <w:caps w:val="0"/>
          <w:spacing w:val="0"/>
          <w:sz w:val="24"/>
          <w:szCs w:val="24"/>
          <w:highlight w:val="none"/>
          <w:lang w:val="en-US" w:eastAsia="zh-CN"/>
        </w:rPr>
        <w:t>2</w:t>
      </w:r>
      <w:r>
        <w:rPr>
          <w:rFonts w:hint="eastAsia" w:ascii="宋体" w:hAnsi="宋体" w:eastAsia="宋体" w:cs="宋体"/>
          <w:i w:val="0"/>
          <w:iCs w:val="0"/>
          <w:caps w:val="0"/>
          <w:spacing w:val="0"/>
          <w:sz w:val="24"/>
          <w:szCs w:val="24"/>
          <w:highlight w:val="none"/>
        </w:rPr>
        <w:t>年</w:t>
      </w:r>
      <w:r>
        <w:rPr>
          <w:rFonts w:hint="eastAsia" w:ascii="宋体" w:hAnsi="宋体" w:eastAsia="宋体" w:cs="宋体"/>
          <w:i w:val="0"/>
          <w:iCs w:val="0"/>
          <w:caps w:val="0"/>
          <w:spacing w:val="0"/>
          <w:sz w:val="24"/>
          <w:szCs w:val="24"/>
          <w:highlight w:val="none"/>
          <w:lang w:val="en-US" w:eastAsia="zh-CN"/>
        </w:rPr>
        <w:t>08</w:t>
      </w:r>
      <w:r>
        <w:rPr>
          <w:rFonts w:hint="eastAsia" w:ascii="宋体" w:hAnsi="宋体" w:eastAsia="宋体" w:cs="宋体"/>
          <w:i w:val="0"/>
          <w:iCs w:val="0"/>
          <w:caps w:val="0"/>
          <w:spacing w:val="0"/>
          <w:sz w:val="24"/>
          <w:szCs w:val="24"/>
          <w:highlight w:val="none"/>
        </w:rPr>
        <w:t>月</w:t>
      </w:r>
      <w:r>
        <w:rPr>
          <w:rFonts w:hint="eastAsia" w:cs="宋体"/>
          <w:i w:val="0"/>
          <w:iCs w:val="0"/>
          <w:caps w:val="0"/>
          <w:spacing w:val="0"/>
          <w:sz w:val="24"/>
          <w:szCs w:val="24"/>
          <w:highlight w:val="none"/>
          <w:lang w:val="en-US" w:eastAsia="zh-CN"/>
        </w:rPr>
        <w:t>30</w:t>
      </w:r>
      <w:r>
        <w:rPr>
          <w:rFonts w:hint="eastAsia" w:ascii="宋体" w:hAnsi="宋体" w:eastAsia="宋体" w:cs="宋体"/>
          <w:i w:val="0"/>
          <w:iCs w:val="0"/>
          <w:caps w:val="0"/>
          <w:spacing w:val="0"/>
          <w:sz w:val="24"/>
          <w:szCs w:val="24"/>
          <w:highlight w:val="none"/>
        </w:rPr>
        <w:t>日</w:t>
      </w:r>
      <w:r>
        <w:rPr>
          <w:rFonts w:hint="eastAsia" w:ascii="宋体" w:hAnsi="宋体" w:eastAsia="宋体" w:cs="宋体"/>
          <w:i w:val="0"/>
          <w:iCs w:val="0"/>
          <w:caps w:val="0"/>
          <w:spacing w:val="0"/>
          <w:sz w:val="24"/>
          <w:szCs w:val="24"/>
          <w:highlight w:val="none"/>
          <w:lang w:val="en-US" w:eastAsia="zh-CN"/>
        </w:rPr>
        <w:t>16</w:t>
      </w:r>
      <w:r>
        <w:rPr>
          <w:rFonts w:hint="eastAsia" w:ascii="宋体" w:hAnsi="宋体" w:eastAsia="宋体" w:cs="宋体"/>
          <w:i w:val="0"/>
          <w:iCs w:val="0"/>
          <w:caps w:val="0"/>
          <w:spacing w:val="0"/>
          <w:sz w:val="24"/>
          <w:szCs w:val="24"/>
          <w:highlight w:val="none"/>
          <w:lang w:eastAsia="zh-CN"/>
        </w:rPr>
        <w:t>:</w:t>
      </w:r>
      <w:r>
        <w:rPr>
          <w:rFonts w:hint="eastAsia" w:ascii="宋体" w:hAnsi="宋体" w:eastAsia="宋体" w:cs="宋体"/>
          <w:i w:val="0"/>
          <w:iCs w:val="0"/>
          <w:caps w:val="0"/>
          <w:spacing w:val="0"/>
          <w:sz w:val="24"/>
          <w:szCs w:val="24"/>
          <w:highlight w:val="none"/>
          <w:lang w:val="en-US" w:eastAsia="zh-CN"/>
        </w:rPr>
        <w:t>3</w:t>
      </w:r>
      <w:r>
        <w:rPr>
          <w:rFonts w:hint="eastAsia" w:ascii="宋体" w:hAnsi="宋体" w:eastAsia="宋体" w:cs="宋体"/>
          <w:i w:val="0"/>
          <w:iCs w:val="0"/>
          <w:caps w:val="0"/>
          <w:spacing w:val="0"/>
          <w:sz w:val="24"/>
          <w:szCs w:val="24"/>
          <w:highlight w:val="none"/>
          <w:lang w:eastAsia="zh-CN"/>
        </w:rPr>
        <w:t>0</w:t>
      </w:r>
      <w:r>
        <w:rPr>
          <w:rFonts w:hint="eastAsia" w:ascii="宋体" w:hAnsi="宋体" w:eastAsia="宋体" w:cs="宋体"/>
          <w:i w:val="0"/>
          <w:iCs w:val="0"/>
          <w:caps w:val="0"/>
          <w:spacing w:val="0"/>
          <w:sz w:val="24"/>
          <w:szCs w:val="24"/>
        </w:rPr>
        <w:t>（北京时间）</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投标地点：新疆伊宁市海棠路3号州财政局办公楼附楼1层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sz w:val="24"/>
          <w:szCs w:val="20"/>
        </w:rPr>
      </w:pPr>
      <w:r>
        <w:rPr>
          <w:rFonts w:hint="eastAsia" w:ascii="宋体" w:hAnsi="宋体" w:eastAsia="宋体" w:cs="宋体"/>
          <w:i w:val="0"/>
          <w:iCs w:val="0"/>
          <w:caps w:val="0"/>
          <w:spacing w:val="0"/>
          <w:sz w:val="24"/>
          <w:szCs w:val="24"/>
        </w:rPr>
        <w:t>开标时间</w:t>
      </w:r>
      <w:r>
        <w:rPr>
          <w:rFonts w:hint="eastAsia" w:ascii="宋体" w:hAnsi="宋体" w:eastAsia="宋体" w:cs="宋体"/>
          <w:i w:val="0"/>
          <w:iCs w:val="0"/>
          <w:caps w:val="0"/>
          <w:spacing w:val="0"/>
          <w:sz w:val="24"/>
          <w:szCs w:val="24"/>
          <w:highlight w:val="none"/>
        </w:rPr>
        <w:t>202</w:t>
      </w:r>
      <w:r>
        <w:rPr>
          <w:rFonts w:hint="eastAsia" w:ascii="宋体" w:hAnsi="宋体" w:eastAsia="宋体" w:cs="宋体"/>
          <w:i w:val="0"/>
          <w:iCs w:val="0"/>
          <w:caps w:val="0"/>
          <w:spacing w:val="0"/>
          <w:sz w:val="24"/>
          <w:szCs w:val="24"/>
          <w:highlight w:val="none"/>
          <w:lang w:val="en-US" w:eastAsia="zh-CN"/>
        </w:rPr>
        <w:t>2</w:t>
      </w:r>
      <w:r>
        <w:rPr>
          <w:rFonts w:hint="eastAsia" w:ascii="宋体" w:hAnsi="宋体" w:eastAsia="宋体" w:cs="宋体"/>
          <w:i w:val="0"/>
          <w:iCs w:val="0"/>
          <w:caps w:val="0"/>
          <w:spacing w:val="0"/>
          <w:sz w:val="24"/>
          <w:szCs w:val="24"/>
          <w:highlight w:val="none"/>
        </w:rPr>
        <w:t>年</w:t>
      </w:r>
      <w:r>
        <w:rPr>
          <w:rFonts w:hint="eastAsia" w:ascii="宋体" w:hAnsi="宋体" w:eastAsia="宋体" w:cs="宋体"/>
          <w:i w:val="0"/>
          <w:iCs w:val="0"/>
          <w:caps w:val="0"/>
          <w:spacing w:val="0"/>
          <w:sz w:val="24"/>
          <w:szCs w:val="24"/>
          <w:highlight w:val="none"/>
          <w:lang w:val="en-US" w:eastAsia="zh-CN"/>
        </w:rPr>
        <w:t>08</w:t>
      </w:r>
      <w:r>
        <w:rPr>
          <w:rFonts w:hint="eastAsia" w:ascii="宋体" w:hAnsi="宋体" w:eastAsia="宋体" w:cs="宋体"/>
          <w:i w:val="0"/>
          <w:iCs w:val="0"/>
          <w:caps w:val="0"/>
          <w:spacing w:val="0"/>
          <w:sz w:val="24"/>
          <w:szCs w:val="24"/>
          <w:highlight w:val="none"/>
        </w:rPr>
        <w:t>月</w:t>
      </w:r>
      <w:r>
        <w:rPr>
          <w:rFonts w:hint="eastAsia" w:cs="宋体"/>
          <w:i w:val="0"/>
          <w:iCs w:val="0"/>
          <w:caps w:val="0"/>
          <w:spacing w:val="0"/>
          <w:sz w:val="24"/>
          <w:szCs w:val="24"/>
          <w:highlight w:val="none"/>
          <w:lang w:val="en-US" w:eastAsia="zh-CN"/>
        </w:rPr>
        <w:t>30</w:t>
      </w:r>
      <w:r>
        <w:rPr>
          <w:rFonts w:hint="eastAsia" w:ascii="宋体" w:hAnsi="宋体" w:eastAsia="宋体" w:cs="宋体"/>
          <w:i w:val="0"/>
          <w:iCs w:val="0"/>
          <w:caps w:val="0"/>
          <w:spacing w:val="0"/>
          <w:sz w:val="24"/>
          <w:szCs w:val="24"/>
          <w:highlight w:val="none"/>
        </w:rPr>
        <w:t>日</w:t>
      </w:r>
      <w:r>
        <w:rPr>
          <w:rFonts w:hint="eastAsia" w:ascii="宋体" w:hAnsi="宋体" w:eastAsia="宋体" w:cs="宋体"/>
          <w:i w:val="0"/>
          <w:iCs w:val="0"/>
          <w:caps w:val="0"/>
          <w:spacing w:val="0"/>
          <w:sz w:val="24"/>
          <w:szCs w:val="24"/>
          <w:highlight w:val="none"/>
          <w:lang w:val="en-US" w:eastAsia="zh-CN"/>
        </w:rPr>
        <w:t>16</w:t>
      </w:r>
      <w:r>
        <w:rPr>
          <w:rFonts w:hint="eastAsia" w:ascii="宋体" w:hAnsi="宋体" w:eastAsia="宋体" w:cs="宋体"/>
          <w:i w:val="0"/>
          <w:iCs w:val="0"/>
          <w:caps w:val="0"/>
          <w:spacing w:val="0"/>
          <w:sz w:val="24"/>
          <w:szCs w:val="24"/>
          <w:highlight w:val="none"/>
          <w:lang w:eastAsia="zh-CN"/>
        </w:rPr>
        <w:t>:</w:t>
      </w:r>
      <w:r>
        <w:rPr>
          <w:rFonts w:hint="eastAsia" w:ascii="宋体" w:hAnsi="宋体" w:eastAsia="宋体" w:cs="宋体"/>
          <w:i w:val="0"/>
          <w:iCs w:val="0"/>
          <w:caps w:val="0"/>
          <w:spacing w:val="0"/>
          <w:sz w:val="24"/>
          <w:szCs w:val="24"/>
          <w:highlight w:val="none"/>
          <w:lang w:val="en-US" w:eastAsia="zh-CN"/>
        </w:rPr>
        <w:t>3</w:t>
      </w:r>
      <w:r>
        <w:rPr>
          <w:rFonts w:hint="eastAsia" w:ascii="宋体" w:hAnsi="宋体" w:eastAsia="宋体" w:cs="宋体"/>
          <w:i w:val="0"/>
          <w:iCs w:val="0"/>
          <w:caps w:val="0"/>
          <w:spacing w:val="0"/>
          <w:sz w:val="24"/>
          <w:szCs w:val="24"/>
          <w:highlight w:val="none"/>
          <w:lang w:eastAsia="zh-CN"/>
        </w:rPr>
        <w:t>0</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i w:val="0"/>
          <w:iCs w:val="0"/>
          <w:caps w:val="0"/>
          <w:spacing w:val="0"/>
          <w:sz w:val="24"/>
          <w:szCs w:val="24"/>
          <w:lang w:eastAsia="zh-CN"/>
        </w:rPr>
      </w:pPr>
      <w:r>
        <w:rPr>
          <w:rFonts w:hint="eastAsia" w:ascii="宋体" w:hAnsi="宋体" w:eastAsia="宋体" w:cs="宋体"/>
          <w:i w:val="0"/>
          <w:iCs w:val="0"/>
          <w:caps w:val="0"/>
          <w:spacing w:val="0"/>
          <w:sz w:val="24"/>
          <w:szCs w:val="24"/>
        </w:rPr>
        <w:t>开标地点：新疆伊宁市海棠路3号州财政局办公楼附楼1层</w:t>
      </w:r>
    </w:p>
    <w:p>
      <w:pPr>
        <w:pStyle w:val="36"/>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outlineLvl w:val="0"/>
        <w:rPr>
          <w:rStyle w:val="43"/>
          <w:rFonts w:hint="eastAsia" w:ascii="宋体" w:hAnsi="宋体" w:eastAsia="宋体" w:cs="宋体"/>
          <w:b/>
          <w:bCs/>
          <w:i w:val="0"/>
          <w:iCs w:val="0"/>
          <w:caps w:val="0"/>
          <w:spacing w:val="0"/>
          <w:sz w:val="24"/>
          <w:szCs w:val="24"/>
        </w:rPr>
      </w:pPr>
      <w:bookmarkStart w:id="29" w:name="_Toc5244"/>
      <w:bookmarkStart w:id="30" w:name="_Toc17987"/>
      <w:bookmarkStart w:id="31" w:name="_Toc9299"/>
      <w:bookmarkStart w:id="32" w:name="_Toc29055"/>
      <w:r>
        <w:rPr>
          <w:rStyle w:val="43"/>
          <w:rFonts w:hint="eastAsia" w:ascii="宋体" w:hAnsi="宋体" w:eastAsia="宋体" w:cs="宋体"/>
          <w:b/>
          <w:bCs/>
          <w:i w:val="0"/>
          <w:iCs w:val="0"/>
          <w:caps w:val="0"/>
          <w:spacing w:val="0"/>
          <w:sz w:val="24"/>
          <w:szCs w:val="24"/>
        </w:rPr>
        <w:t>公告期限</w:t>
      </w:r>
      <w:bookmarkEnd w:id="29"/>
      <w:bookmarkEnd w:id="30"/>
      <w:bookmarkEnd w:id="31"/>
      <w:bookmarkEnd w:id="32"/>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i w:val="0"/>
          <w:iCs w:val="0"/>
          <w:caps w:val="0"/>
          <w:spacing w:val="0"/>
          <w:sz w:val="24"/>
          <w:szCs w:val="24"/>
          <w:lang w:eastAsia="zh-CN"/>
        </w:rPr>
      </w:pPr>
      <w:r>
        <w:rPr>
          <w:rFonts w:hint="eastAsia" w:ascii="宋体" w:hAnsi="宋体" w:eastAsia="宋体" w:cs="宋体"/>
          <w:i w:val="0"/>
          <w:iCs w:val="0"/>
          <w:caps w:val="0"/>
          <w:spacing w:val="0"/>
          <w:sz w:val="24"/>
          <w:szCs w:val="24"/>
          <w:lang w:eastAsia="zh-CN"/>
        </w:rPr>
        <w:t>自本公告发布之日起5个工作日。</w:t>
      </w:r>
      <w:bookmarkStart w:id="33" w:name="_Toc30912"/>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outlineLvl w:val="0"/>
        <w:rPr>
          <w:rStyle w:val="43"/>
          <w:rFonts w:hint="eastAsia" w:ascii="宋体" w:hAnsi="宋体" w:eastAsia="宋体" w:cs="宋体"/>
          <w:b/>
          <w:bCs/>
          <w:i w:val="0"/>
          <w:iCs w:val="0"/>
          <w:caps w:val="0"/>
          <w:spacing w:val="0"/>
          <w:sz w:val="24"/>
          <w:szCs w:val="24"/>
        </w:rPr>
      </w:pPr>
      <w:bookmarkStart w:id="34" w:name="_Toc14272"/>
      <w:bookmarkStart w:id="35" w:name="_Toc25140"/>
      <w:bookmarkStart w:id="36" w:name="_Toc66"/>
      <w:bookmarkStart w:id="37" w:name="_Toc16040"/>
      <w:r>
        <w:rPr>
          <w:rStyle w:val="43"/>
          <w:rFonts w:hint="eastAsia" w:ascii="宋体" w:hAnsi="宋体" w:eastAsia="宋体" w:cs="宋体"/>
          <w:b/>
          <w:bCs/>
          <w:i w:val="0"/>
          <w:iCs w:val="0"/>
          <w:caps w:val="0"/>
          <w:spacing w:val="0"/>
          <w:sz w:val="24"/>
          <w:szCs w:val="24"/>
          <w:lang w:val="en-US" w:eastAsia="zh-CN"/>
        </w:rPr>
        <w:t>六、</w:t>
      </w:r>
      <w:r>
        <w:rPr>
          <w:rStyle w:val="43"/>
          <w:rFonts w:hint="eastAsia" w:ascii="宋体" w:hAnsi="宋体" w:eastAsia="宋体" w:cs="宋体"/>
          <w:b/>
          <w:bCs/>
          <w:i w:val="0"/>
          <w:iCs w:val="0"/>
          <w:caps w:val="0"/>
          <w:spacing w:val="0"/>
          <w:sz w:val="24"/>
          <w:szCs w:val="24"/>
        </w:rPr>
        <w:t>其他补充事宜</w:t>
      </w:r>
      <w:r>
        <w:rPr>
          <w:rStyle w:val="43"/>
          <w:rFonts w:hint="eastAsia" w:ascii="宋体" w:hAnsi="宋体" w:eastAsia="宋体" w:cs="宋体"/>
          <w:b/>
          <w:bCs/>
          <w:i w:val="0"/>
          <w:iCs w:val="0"/>
          <w:caps w:val="0"/>
          <w:spacing w:val="0"/>
          <w:sz w:val="24"/>
          <w:szCs w:val="24"/>
          <w:lang w:val="en-US" w:eastAsia="zh-CN"/>
        </w:rPr>
        <w:t>:</w:t>
      </w:r>
      <w:bookmarkEnd w:id="33"/>
      <w:bookmarkEnd w:id="34"/>
      <w:bookmarkEnd w:id="35"/>
      <w:bookmarkEnd w:id="36"/>
      <w:bookmarkEnd w:id="37"/>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宋体" w:hAnsi="宋体" w:eastAsia="宋体" w:cs="宋体"/>
          <w:sz w:val="24"/>
          <w:szCs w:val="24"/>
        </w:rPr>
      </w:pPr>
      <w:r>
        <w:rPr>
          <w:rFonts w:hint="eastAsia" w:ascii="宋体" w:hAnsi="宋体" w:eastAsia="宋体" w:cs="宋体"/>
          <w:i w:val="0"/>
          <w:iCs w:val="0"/>
          <w:caps w:val="0"/>
          <w:spacing w:val="0"/>
          <w:sz w:val="24"/>
          <w:szCs w:val="24"/>
        </w:rPr>
        <w:t>获取招标文件须提供的证明材料：法定代表人授权委托书、委托人身份证、营业执照副本、</w:t>
      </w:r>
      <w:r>
        <w:rPr>
          <w:rFonts w:hint="eastAsia" w:ascii="宋体" w:hAnsi="宋体" w:eastAsia="宋体" w:cs="宋体"/>
          <w:b w:val="0"/>
          <w:bCs w:val="0"/>
          <w:sz w:val="24"/>
          <w:szCs w:val="24"/>
          <w:lang w:val="en-US" w:eastAsia="zh-CN"/>
        </w:rPr>
        <w:t>近半年（2022年1月-6月）投标单位依法纳税凭证原件或有电子专用章的完税证明</w:t>
      </w:r>
      <w:r>
        <w:rPr>
          <w:rFonts w:hint="eastAsia" w:ascii="宋体" w:hAnsi="宋体" w:eastAsia="宋体" w:cs="宋体"/>
          <w:i w:val="0"/>
          <w:iCs w:val="0"/>
          <w:caps w:val="0"/>
          <w:spacing w:val="0"/>
          <w:sz w:val="24"/>
          <w:szCs w:val="24"/>
        </w:rPr>
        <w:t>、“信用中国”网站、中国政府采购网查询结果截图。</w:t>
      </w:r>
    </w:p>
    <w:p>
      <w:pPr>
        <w:pStyle w:val="36"/>
        <w:keepNext w:val="0"/>
        <w:keepLines w:val="0"/>
        <w:pageBreakBefore w:val="0"/>
        <w:widowControl/>
        <w:suppressLineNumbers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注明：以上证件资料需携带原件备查,资料不全不予出售招标文件。并提供加盖投标单位公章的复印件三份。</w:t>
      </w:r>
    </w:p>
    <w:p>
      <w:pPr>
        <w:widowControl/>
        <w:spacing w:line="360" w:lineRule="auto"/>
        <w:ind w:firstLine="566" w:firstLineChars="236"/>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采用电子邮箱获取的，所需提供证件及资料的扫描件发至邮箱751897642@qq.com①资料为加盖公章的PDF格式，邮件标题格式为“xx公司xx项目”；②联系代理机构确认资料是否合格；③代理机构对投标人信息进行登记后，以电子邮件的形式向投标人发送招标文件）；</w:t>
      </w:r>
    </w:p>
    <w:p>
      <w:pPr>
        <w:widowControl/>
        <w:spacing w:line="360" w:lineRule="auto"/>
        <w:ind w:firstLine="566" w:firstLineChars="236"/>
        <w:jc w:val="left"/>
        <w:rPr>
          <w:rStyle w:val="43"/>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2）投标人认为采购文件使自己的权益受到损害的，可以按政府采购法的相关规定以书面形式向采购人和采购代理机构提出质疑。质疑投标人对采购人、采购代理机构的答复不满意或者采购人、采购代理机构未在规定的时间内作出答复的，可以在答复期满后十五个工作日内向同级政府采购监督管理部门投诉。</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80" w:lineRule="atLeast"/>
        <w:ind w:left="0" w:right="0"/>
        <w:jc w:val="both"/>
        <w:outlineLvl w:val="0"/>
        <w:rPr>
          <w:rFonts w:hint="eastAsia" w:ascii="宋体" w:hAnsi="宋体" w:eastAsia="宋体" w:cs="宋体"/>
          <w:sz w:val="28"/>
          <w:szCs w:val="28"/>
        </w:rPr>
      </w:pPr>
      <w:bookmarkStart w:id="38" w:name="_Toc15981"/>
      <w:bookmarkStart w:id="39" w:name="_Toc21483"/>
      <w:bookmarkStart w:id="40" w:name="_Toc16353"/>
      <w:bookmarkStart w:id="41" w:name="_Toc67"/>
      <w:r>
        <w:rPr>
          <w:rStyle w:val="43"/>
          <w:rFonts w:hint="eastAsia" w:ascii="宋体" w:hAnsi="宋体" w:eastAsia="宋体" w:cs="宋体"/>
          <w:b/>
          <w:bCs/>
          <w:i w:val="0"/>
          <w:iCs w:val="0"/>
          <w:caps w:val="0"/>
          <w:spacing w:val="0"/>
          <w:sz w:val="24"/>
          <w:szCs w:val="24"/>
        </w:rPr>
        <w:t>七、对本次采购提出询问，请按以下方式联系</w:t>
      </w:r>
      <w:bookmarkEnd w:id="38"/>
      <w:bookmarkEnd w:id="39"/>
      <w:bookmarkEnd w:id="40"/>
      <w:bookmarkEnd w:id="41"/>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rPr>
        <w:t>1.采购人信息</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spacing w:val="0"/>
          <w:sz w:val="24"/>
          <w:szCs w:val="24"/>
          <w:lang w:eastAsia="zh-CN"/>
        </w:rPr>
      </w:pPr>
      <w:r>
        <w:rPr>
          <w:rFonts w:hint="eastAsia" w:ascii="宋体" w:hAnsi="宋体" w:eastAsia="宋体" w:cs="宋体"/>
          <w:i w:val="0"/>
          <w:iCs w:val="0"/>
          <w:caps w:val="0"/>
          <w:spacing w:val="0"/>
          <w:sz w:val="24"/>
          <w:szCs w:val="24"/>
        </w:rPr>
        <w:t>名 称：</w:t>
      </w:r>
      <w:r>
        <w:rPr>
          <w:rFonts w:hint="eastAsia" w:ascii="宋体" w:hAnsi="宋体" w:eastAsia="宋体" w:cs="宋体"/>
          <w:i w:val="0"/>
          <w:iCs w:val="0"/>
          <w:caps w:val="0"/>
          <w:spacing w:val="0"/>
          <w:sz w:val="24"/>
          <w:szCs w:val="24"/>
          <w:lang w:eastAsia="zh-CN"/>
        </w:rPr>
        <w:t>新疆伊犁国家农业科技园区管理委员会</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highlight w:val="none"/>
          <w:lang w:val="en-US" w:eastAsia="zh-CN"/>
        </w:rPr>
      </w:pPr>
      <w:r>
        <w:rPr>
          <w:rFonts w:hint="eastAsia" w:ascii="宋体" w:hAnsi="宋体" w:eastAsia="宋体" w:cs="宋体"/>
          <w:i w:val="0"/>
          <w:iCs w:val="0"/>
          <w:caps w:val="0"/>
          <w:spacing w:val="0"/>
          <w:sz w:val="24"/>
          <w:szCs w:val="24"/>
          <w:highlight w:val="none"/>
        </w:rPr>
        <w:t>联系方式：</w:t>
      </w:r>
      <w:r>
        <w:rPr>
          <w:rFonts w:hint="eastAsia" w:ascii="宋体" w:hAnsi="宋体" w:eastAsia="宋体" w:cs="宋体"/>
          <w:i w:val="0"/>
          <w:iCs w:val="0"/>
          <w:caps w:val="0"/>
          <w:spacing w:val="0"/>
          <w:sz w:val="24"/>
          <w:szCs w:val="24"/>
          <w:highlight w:val="none"/>
          <w:lang w:val="en-US" w:eastAsia="zh-CN"/>
        </w:rPr>
        <w:t>高工  15569270001</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rPr>
        <w:t>2.采购代理机构信息</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lang w:eastAsia="zh-CN"/>
        </w:rPr>
      </w:pPr>
      <w:r>
        <w:rPr>
          <w:rFonts w:hint="eastAsia" w:ascii="宋体" w:hAnsi="宋体" w:eastAsia="宋体" w:cs="宋体"/>
          <w:i w:val="0"/>
          <w:iCs w:val="0"/>
          <w:caps w:val="0"/>
          <w:spacing w:val="0"/>
          <w:sz w:val="24"/>
          <w:szCs w:val="24"/>
        </w:rPr>
        <w:t>名 称：</w:t>
      </w:r>
      <w:r>
        <w:rPr>
          <w:rFonts w:hint="eastAsia" w:ascii="宋体" w:hAnsi="宋体" w:eastAsia="宋体" w:cs="宋体"/>
          <w:i w:val="0"/>
          <w:iCs w:val="0"/>
          <w:caps w:val="0"/>
          <w:spacing w:val="0"/>
          <w:sz w:val="24"/>
          <w:szCs w:val="24"/>
          <w:lang w:eastAsia="zh-CN"/>
        </w:rPr>
        <w:t>新疆华域建设工程项目管理咨询有限公司</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lang w:eastAsia="zh-CN"/>
        </w:rPr>
      </w:pPr>
      <w:r>
        <w:rPr>
          <w:rFonts w:hint="eastAsia" w:ascii="宋体" w:hAnsi="宋体" w:eastAsia="宋体" w:cs="宋体"/>
          <w:i w:val="0"/>
          <w:iCs w:val="0"/>
          <w:caps w:val="0"/>
          <w:spacing w:val="0"/>
          <w:sz w:val="24"/>
          <w:szCs w:val="24"/>
        </w:rPr>
        <w:t>地 址：</w:t>
      </w:r>
      <w:r>
        <w:rPr>
          <w:rFonts w:hint="eastAsia" w:ascii="宋体" w:hAnsi="宋体" w:eastAsia="宋体" w:cs="宋体"/>
          <w:i w:val="0"/>
          <w:iCs w:val="0"/>
          <w:caps w:val="0"/>
          <w:spacing w:val="0"/>
          <w:sz w:val="24"/>
          <w:szCs w:val="24"/>
          <w:lang w:eastAsia="zh-CN"/>
        </w:rPr>
        <w:t>伊宁市经济合作区北京路一品墅新房大厦10楼1004号</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rPr>
        <w:t>3.项目联系方式</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lang w:val="en-US" w:eastAsia="zh-CN"/>
        </w:rPr>
      </w:pPr>
      <w:r>
        <w:rPr>
          <w:rFonts w:hint="eastAsia" w:ascii="宋体" w:hAnsi="宋体" w:eastAsia="宋体" w:cs="宋体"/>
          <w:i w:val="0"/>
          <w:iCs w:val="0"/>
          <w:caps w:val="0"/>
          <w:spacing w:val="0"/>
          <w:sz w:val="24"/>
          <w:szCs w:val="24"/>
        </w:rPr>
        <w:t>项目联系人：</w:t>
      </w:r>
      <w:r>
        <w:rPr>
          <w:rFonts w:hint="eastAsia" w:cs="宋体"/>
          <w:i w:val="0"/>
          <w:iCs w:val="0"/>
          <w:caps w:val="0"/>
          <w:spacing w:val="0"/>
          <w:sz w:val="24"/>
          <w:szCs w:val="24"/>
          <w:lang w:val="en-US" w:eastAsia="zh-CN"/>
        </w:rPr>
        <w:t>朱工</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cs="宋体"/>
          <w:i w:val="0"/>
          <w:iCs w:val="0"/>
          <w:caps w:val="0"/>
          <w:spacing w:val="0"/>
          <w:sz w:val="24"/>
          <w:szCs w:val="24"/>
          <w:lang w:val="en-US" w:eastAsia="zh-CN"/>
        </w:rPr>
      </w:pPr>
      <w:r>
        <w:rPr>
          <w:rFonts w:hint="eastAsia" w:ascii="宋体" w:hAnsi="宋体" w:eastAsia="宋体" w:cs="宋体"/>
          <w:i w:val="0"/>
          <w:iCs w:val="0"/>
          <w:caps w:val="0"/>
          <w:spacing w:val="0"/>
          <w:sz w:val="24"/>
          <w:szCs w:val="24"/>
        </w:rPr>
        <w:t>电 话：19309999018</w:t>
      </w:r>
      <w:r>
        <w:rPr>
          <w:rFonts w:hint="eastAsia" w:cs="宋体"/>
          <w:i w:val="0"/>
          <w:iCs w:val="0"/>
          <w:caps w:val="0"/>
          <w:spacing w:val="0"/>
          <w:sz w:val="24"/>
          <w:szCs w:val="24"/>
          <w:lang w:val="en-US" w:eastAsia="zh-CN"/>
        </w:rPr>
        <w:t xml:space="preserve"> </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spacing w:val="0"/>
          <w:sz w:val="24"/>
          <w:szCs w:val="24"/>
          <w:lang w:val="en-US" w:eastAsia="zh-CN"/>
        </w:rPr>
      </w:pPr>
      <w:r>
        <w:rPr>
          <w:rFonts w:hint="eastAsia" w:ascii="宋体" w:hAnsi="宋体" w:eastAsia="宋体" w:cs="宋体"/>
          <w:i w:val="0"/>
          <w:iCs w:val="0"/>
          <w:caps w:val="0"/>
          <w:spacing w:val="0"/>
          <w:sz w:val="24"/>
          <w:szCs w:val="24"/>
          <w:lang w:val="en-US" w:eastAsia="zh-CN"/>
        </w:rPr>
        <w:t>4.同级政府采购监督管理部门名称：伊犁州财政局国库处 </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spacing w:val="0"/>
          <w:sz w:val="24"/>
          <w:szCs w:val="24"/>
          <w:lang w:val="en-US" w:eastAsia="zh-CN"/>
        </w:rPr>
      </w:pPr>
      <w:r>
        <w:rPr>
          <w:rFonts w:hint="eastAsia" w:ascii="宋体" w:hAnsi="宋体" w:eastAsia="宋体" w:cs="宋体"/>
          <w:i w:val="0"/>
          <w:iCs w:val="0"/>
          <w:caps w:val="0"/>
          <w:spacing w:val="0"/>
          <w:sz w:val="24"/>
          <w:szCs w:val="24"/>
          <w:lang w:val="en-US" w:eastAsia="zh-CN"/>
        </w:rPr>
        <w:t>联系人：赵文君 </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b/>
          <w:color w:val="auto"/>
          <w:sz w:val="22"/>
          <w:szCs w:val="22"/>
          <w:highlight w:val="none"/>
        </w:rPr>
      </w:pPr>
      <w:r>
        <w:rPr>
          <w:rFonts w:hint="eastAsia" w:ascii="宋体" w:hAnsi="宋体" w:eastAsia="宋体" w:cs="宋体"/>
          <w:i w:val="0"/>
          <w:iCs w:val="0"/>
          <w:caps w:val="0"/>
          <w:spacing w:val="0"/>
          <w:sz w:val="24"/>
          <w:szCs w:val="24"/>
          <w:lang w:val="en-US" w:eastAsia="zh-CN"/>
        </w:rPr>
        <w:t>监督投诉电话：0999-8075070</w:t>
      </w:r>
    </w:p>
    <w:p>
      <w:pPr>
        <w:rPr>
          <w:b/>
          <w:color w:val="auto"/>
          <w:highlight w:val="none"/>
        </w:rPr>
      </w:pPr>
    </w:p>
    <w:p>
      <w:pPr>
        <w:pStyle w:val="7"/>
        <w:rPr>
          <w:b/>
          <w:color w:val="auto"/>
          <w:highlight w:val="none"/>
        </w:rPr>
      </w:pPr>
    </w:p>
    <w:p>
      <w:pPr>
        <w:pStyle w:val="7"/>
        <w:rPr>
          <w:b/>
          <w:color w:val="auto"/>
          <w:highlight w:val="none"/>
        </w:rPr>
      </w:pPr>
    </w:p>
    <w:p>
      <w:pPr>
        <w:pStyle w:val="7"/>
        <w:rPr>
          <w:b/>
          <w:color w:val="auto"/>
          <w:highlight w:val="none"/>
        </w:rPr>
      </w:pPr>
    </w:p>
    <w:p>
      <w:pPr>
        <w:pStyle w:val="7"/>
        <w:rPr>
          <w:b/>
          <w:color w:val="auto"/>
          <w:highlight w:val="none"/>
        </w:rPr>
      </w:pPr>
    </w:p>
    <w:p>
      <w:pPr>
        <w:pStyle w:val="7"/>
        <w:rPr>
          <w:b/>
          <w:color w:val="auto"/>
          <w:highlight w:val="none"/>
        </w:rPr>
      </w:pPr>
    </w:p>
    <w:p>
      <w:pPr>
        <w:pStyle w:val="7"/>
        <w:rPr>
          <w:b/>
          <w:color w:val="auto"/>
          <w:highlight w:val="none"/>
        </w:rPr>
      </w:pPr>
    </w:p>
    <w:p>
      <w:pPr>
        <w:pStyle w:val="7"/>
        <w:rPr>
          <w:b/>
          <w:color w:val="auto"/>
          <w:highlight w:val="none"/>
        </w:rPr>
      </w:pPr>
    </w:p>
    <w:p>
      <w:pPr>
        <w:pStyle w:val="7"/>
        <w:rPr>
          <w:b/>
          <w:color w:val="auto"/>
          <w:highlight w:val="none"/>
        </w:rPr>
      </w:pPr>
    </w:p>
    <w:p>
      <w:pPr>
        <w:pStyle w:val="7"/>
        <w:rPr>
          <w:b/>
          <w:color w:val="auto"/>
          <w:highlight w:val="none"/>
        </w:rPr>
      </w:pPr>
    </w:p>
    <w:p/>
    <w:p>
      <w:pPr>
        <w:pStyle w:val="7"/>
        <w:ind w:left="0" w:leftChars="0" w:firstLine="0" w:firstLineChars="0"/>
        <w:rPr>
          <w:b/>
          <w:color w:val="auto"/>
          <w:highlight w:val="none"/>
        </w:rPr>
      </w:pPr>
    </w:p>
    <w:p>
      <w:pPr>
        <w:rPr>
          <w:b/>
          <w:color w:val="auto"/>
          <w:highlight w:val="none"/>
        </w:rPr>
      </w:pPr>
    </w:p>
    <w:p>
      <w:pPr>
        <w:pStyle w:val="2"/>
      </w:pPr>
    </w:p>
    <w:p>
      <w:pPr>
        <w:pStyle w:val="5"/>
        <w:spacing w:line="511" w:lineRule="exact"/>
        <w:jc w:val="center"/>
        <w:rPr>
          <w:b/>
          <w:color w:val="auto"/>
          <w:highlight w:val="none"/>
        </w:rPr>
      </w:pPr>
      <w:bookmarkStart w:id="42" w:name="_Toc25750"/>
      <w:r>
        <w:rPr>
          <w:b/>
          <w:color w:val="auto"/>
          <w:highlight w:val="none"/>
        </w:rPr>
        <w:t>第二章 投标供应商须知前附表</w:t>
      </w:r>
      <w:bookmarkEnd w:id="42"/>
    </w:p>
    <w:p>
      <w:pPr>
        <w:pStyle w:val="3"/>
        <w:spacing w:before="4" w:line="511" w:lineRule="exact"/>
        <w:ind w:left="0"/>
        <w:rPr>
          <w:color w:val="auto"/>
          <w:sz w:val="7"/>
          <w:highlight w:val="none"/>
        </w:rPr>
      </w:pPr>
    </w:p>
    <w:tbl>
      <w:tblPr>
        <w:tblStyle w:val="40"/>
        <w:tblW w:w="102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210"/>
        <w:gridCol w:w="7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tcPr>
          <w:p>
            <w:pPr>
              <w:spacing w:line="511"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条款号</w:t>
            </w:r>
          </w:p>
        </w:tc>
        <w:tc>
          <w:tcPr>
            <w:tcW w:w="2210" w:type="dxa"/>
          </w:tcPr>
          <w:p>
            <w:pPr>
              <w:spacing w:line="511"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条款名称</w:t>
            </w:r>
          </w:p>
        </w:tc>
        <w:tc>
          <w:tcPr>
            <w:tcW w:w="7004" w:type="dxa"/>
          </w:tcPr>
          <w:p>
            <w:pPr>
              <w:spacing w:line="511"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992" w:type="dxa"/>
          </w:tcPr>
          <w:p>
            <w:pPr>
              <w:spacing w:line="511" w:lineRule="exact"/>
              <w:ind w:left="-2" w:leftChars="-8" w:hanging="16" w:hangingChars="7"/>
              <w:jc w:val="center"/>
              <w:rPr>
                <w:rFonts w:ascii="宋体" w:hAnsi="宋体" w:cs="宋体" w:eastAsiaTheme="minorEastAsia"/>
                <w:color w:val="auto"/>
                <w:sz w:val="24"/>
                <w:highlight w:val="none"/>
              </w:rPr>
            </w:pPr>
          </w:p>
          <w:p>
            <w:pPr>
              <w:spacing w:line="511" w:lineRule="exact"/>
              <w:ind w:left="-2" w:leftChars="-8" w:hanging="16" w:hangingChars="7"/>
              <w:jc w:val="center"/>
              <w:rPr>
                <w:rFonts w:ascii="宋体" w:hAnsi="宋体" w:cs="宋体" w:eastAsiaTheme="minorEastAsia"/>
                <w:color w:val="auto"/>
                <w:sz w:val="24"/>
                <w:highlight w:val="none"/>
              </w:rPr>
            </w:pPr>
            <w:r>
              <w:rPr>
                <w:rFonts w:hint="eastAsia" w:ascii="宋体" w:hAnsi="宋体" w:cs="宋体"/>
                <w:color w:val="auto"/>
                <w:sz w:val="24"/>
                <w:highlight w:val="none"/>
              </w:rPr>
              <w:t>1.1</w:t>
            </w:r>
          </w:p>
        </w:tc>
        <w:tc>
          <w:tcPr>
            <w:tcW w:w="2210" w:type="dxa"/>
          </w:tcPr>
          <w:p>
            <w:pPr>
              <w:spacing w:line="511" w:lineRule="exact"/>
              <w:jc w:val="center"/>
              <w:rPr>
                <w:rFonts w:ascii="宋体" w:hAnsi="宋体" w:cs="宋体" w:eastAsiaTheme="minorEastAsia"/>
                <w:color w:val="auto"/>
                <w:sz w:val="24"/>
                <w:highlight w:val="none"/>
              </w:rPr>
            </w:pPr>
          </w:p>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招标人</w:t>
            </w:r>
          </w:p>
        </w:tc>
        <w:tc>
          <w:tcPr>
            <w:tcW w:w="7004" w:type="dxa"/>
          </w:tcPr>
          <w:p>
            <w:pPr>
              <w:widowControl/>
              <w:spacing w:line="360" w:lineRule="auto"/>
              <w:ind w:right="565" w:rightChars="257"/>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eastAsia="宋体" w:cs="宋体"/>
                <w:color w:val="auto"/>
                <w:sz w:val="24"/>
                <w:highlight w:val="none"/>
              </w:rPr>
              <w:t>：</w:t>
            </w:r>
            <w:r>
              <w:rPr>
                <w:rFonts w:hint="eastAsia" w:eastAsia="宋体"/>
                <w:color w:val="auto"/>
                <w:sz w:val="24"/>
                <w:szCs w:val="24"/>
                <w:highlight w:val="none"/>
                <w:lang w:eastAsia="zh-CN"/>
              </w:rPr>
              <w:t>新疆伊犁国家农业科技园区管理委员会</w:t>
            </w:r>
          </w:p>
          <w:p>
            <w:pPr>
              <w:widowControl/>
              <w:spacing w:line="511" w:lineRule="exact"/>
              <w:rPr>
                <w:rFonts w:hint="eastAsia" w:eastAsia="宋体"/>
                <w:color w:val="auto"/>
                <w:sz w:val="24"/>
                <w:szCs w:val="24"/>
                <w:highlight w:val="none"/>
                <w:lang w:eastAsia="zh-CN"/>
              </w:rPr>
            </w:pPr>
            <w:r>
              <w:rPr>
                <w:rFonts w:hint="eastAsia" w:ascii="宋体" w:hAnsi="宋体" w:cs="宋体"/>
                <w:color w:val="auto"/>
                <w:sz w:val="24"/>
                <w:highlight w:val="none"/>
              </w:rPr>
              <w:t>地址：</w:t>
            </w:r>
            <w:r>
              <w:rPr>
                <w:rFonts w:hint="eastAsia" w:eastAsia="宋体"/>
                <w:color w:val="auto"/>
                <w:sz w:val="24"/>
                <w:szCs w:val="24"/>
                <w:highlight w:val="none"/>
                <w:lang w:eastAsia="zh-CN"/>
              </w:rPr>
              <w:t>新疆伊犁国家农业科技园区管理委员会</w:t>
            </w:r>
          </w:p>
          <w:p>
            <w:pPr>
              <w:widowControl/>
              <w:spacing w:line="511" w:lineRule="exact"/>
              <w:rPr>
                <w:rFonts w:hint="eastAsia" w:eastAsia="宋体"/>
                <w:color w:val="auto"/>
                <w:spacing w:val="-3"/>
                <w:sz w:val="24"/>
                <w:szCs w:val="24"/>
                <w:highlight w:val="none"/>
                <w:lang w:eastAsia="zh-CN"/>
              </w:rPr>
            </w:pPr>
            <w:r>
              <w:rPr>
                <w:rFonts w:hint="eastAsia" w:ascii="宋体" w:hAnsi="宋体" w:cs="宋体"/>
                <w:color w:val="auto"/>
                <w:sz w:val="24"/>
                <w:highlight w:val="none"/>
              </w:rPr>
              <w:t>联系人：</w:t>
            </w:r>
            <w:r>
              <w:rPr>
                <w:rFonts w:hint="eastAsia" w:eastAsiaTheme="minorEastAsia"/>
                <w:color w:val="auto"/>
                <w:spacing w:val="-3"/>
                <w:sz w:val="24"/>
                <w:szCs w:val="24"/>
                <w:highlight w:val="none"/>
                <w:lang w:eastAsia="zh-CN"/>
              </w:rPr>
              <w:t>高工</w:t>
            </w:r>
          </w:p>
          <w:p>
            <w:pPr>
              <w:widowControl/>
              <w:spacing w:line="511"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eastAsia="宋体" w:cs="宋体"/>
                <w:color w:val="auto"/>
                <w:sz w:val="24"/>
                <w:szCs w:val="24"/>
                <w:highlight w:val="none"/>
                <w:lang w:val="en-US" w:eastAsia="zh-CN"/>
              </w:rPr>
              <w:t>15569270001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992" w:type="dxa"/>
          </w:tcPr>
          <w:p>
            <w:pPr>
              <w:spacing w:line="511" w:lineRule="exact"/>
              <w:jc w:val="center"/>
              <w:rPr>
                <w:rFonts w:ascii="宋体" w:hAnsi="宋体" w:cs="宋体" w:eastAsiaTheme="minorEastAsia"/>
                <w:color w:val="auto"/>
                <w:sz w:val="24"/>
                <w:highlight w:val="none"/>
              </w:rPr>
            </w:pPr>
          </w:p>
          <w:p>
            <w:pPr>
              <w:spacing w:line="511" w:lineRule="exact"/>
              <w:jc w:val="center"/>
              <w:rPr>
                <w:rFonts w:ascii="宋体" w:hAnsi="宋体" w:cs="宋体" w:eastAsiaTheme="minorEastAsia"/>
                <w:color w:val="auto"/>
                <w:sz w:val="24"/>
                <w:highlight w:val="none"/>
              </w:rPr>
            </w:pPr>
            <w:r>
              <w:rPr>
                <w:rFonts w:hint="eastAsia" w:ascii="宋体" w:hAnsi="宋体" w:cs="宋体"/>
                <w:color w:val="auto"/>
                <w:sz w:val="24"/>
                <w:highlight w:val="none"/>
              </w:rPr>
              <w:t>1.</w:t>
            </w:r>
            <w:r>
              <w:rPr>
                <w:rFonts w:hint="eastAsia" w:ascii="宋体" w:hAnsi="宋体" w:cs="宋体" w:eastAsiaTheme="minorEastAsia"/>
                <w:color w:val="auto"/>
                <w:sz w:val="24"/>
                <w:highlight w:val="none"/>
              </w:rPr>
              <w:t>2</w:t>
            </w:r>
          </w:p>
        </w:tc>
        <w:tc>
          <w:tcPr>
            <w:tcW w:w="2210" w:type="dxa"/>
          </w:tcPr>
          <w:p>
            <w:pPr>
              <w:spacing w:line="511" w:lineRule="exact"/>
              <w:jc w:val="center"/>
              <w:rPr>
                <w:rFonts w:ascii="宋体" w:hAnsi="宋体" w:cs="宋体" w:eastAsiaTheme="minorEastAsia"/>
                <w:color w:val="auto"/>
                <w:sz w:val="24"/>
                <w:highlight w:val="none"/>
              </w:rPr>
            </w:pPr>
          </w:p>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招标代理机构</w:t>
            </w:r>
          </w:p>
        </w:tc>
        <w:tc>
          <w:tcPr>
            <w:tcW w:w="7004" w:type="dxa"/>
          </w:tcPr>
          <w:p>
            <w:pPr>
              <w:widowControl/>
              <w:spacing w:line="511"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eastAsia="宋体"/>
                <w:color w:val="auto"/>
                <w:sz w:val="24"/>
                <w:highlight w:val="none"/>
                <w:lang w:eastAsia="zh-CN"/>
              </w:rPr>
              <w:t>新疆华域建设工程项目管理咨询有限公司</w:t>
            </w:r>
          </w:p>
          <w:p>
            <w:pPr>
              <w:widowControl/>
              <w:spacing w:line="511" w:lineRule="exact"/>
              <w:rPr>
                <w:rFonts w:hint="eastAsia" w:asci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eastAsia="宋体" w:cs="宋体"/>
                <w:color w:val="auto"/>
                <w:sz w:val="24"/>
                <w:highlight w:val="none"/>
                <w:lang w:eastAsia="zh-CN"/>
              </w:rPr>
              <w:t>伊宁市经济合作区北京路一品墅新房大厦10楼1004号</w:t>
            </w:r>
          </w:p>
          <w:p>
            <w:pPr>
              <w:spacing w:line="511"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eastAsiaTheme="minorEastAsia"/>
                <w:color w:val="auto"/>
                <w:spacing w:val="-3"/>
                <w:sz w:val="24"/>
                <w:szCs w:val="24"/>
                <w:highlight w:val="none"/>
                <w:lang w:eastAsia="zh-CN"/>
              </w:rPr>
              <w:t>朱工</w:t>
            </w:r>
            <w:r>
              <w:rPr>
                <w:rFonts w:hint="eastAsia" w:eastAsiaTheme="minorEastAsia"/>
                <w:color w:val="auto"/>
                <w:spacing w:val="-3"/>
                <w:sz w:val="24"/>
                <w:szCs w:val="24"/>
                <w:highlight w:val="none"/>
              </w:rPr>
              <w:t xml:space="preserve">   </w:t>
            </w:r>
            <w:r>
              <w:rPr>
                <w:rFonts w:hint="eastAsia" w:ascii="宋体" w:hAnsi="宋体" w:cs="宋体"/>
                <w:color w:val="auto"/>
                <w:sz w:val="24"/>
                <w:highlight w:val="none"/>
              </w:rPr>
              <w:t xml:space="preserve">   联系方式：</w:t>
            </w:r>
            <w:r>
              <w:rPr>
                <w:rFonts w:hint="eastAsia" w:ascii="宋体" w:hAnsi="宋体" w:eastAsia="宋体" w:cs="宋体"/>
                <w:color w:val="auto"/>
                <w:sz w:val="24"/>
                <w:highlight w:val="none"/>
                <w:lang w:val="en-US" w:eastAsia="zh-CN"/>
              </w:rPr>
              <w:t xml:space="preserve"> 19309999018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tcPr>
          <w:p>
            <w:pPr>
              <w:spacing w:line="511" w:lineRule="exact"/>
              <w:jc w:val="center"/>
              <w:rPr>
                <w:rFonts w:ascii="宋体" w:hAnsi="宋体" w:cs="宋体" w:eastAsiaTheme="minorEastAsia"/>
                <w:color w:val="auto"/>
                <w:sz w:val="24"/>
                <w:highlight w:val="none"/>
              </w:rPr>
            </w:pPr>
            <w:r>
              <w:rPr>
                <w:rFonts w:hint="eastAsia" w:ascii="宋体" w:hAnsi="宋体" w:cs="宋体"/>
                <w:color w:val="auto"/>
                <w:sz w:val="24"/>
                <w:highlight w:val="none"/>
              </w:rPr>
              <w:t>1.</w:t>
            </w:r>
            <w:r>
              <w:rPr>
                <w:rFonts w:hint="eastAsia" w:ascii="宋体" w:hAnsi="宋体" w:cs="宋体" w:eastAsiaTheme="minorEastAsia"/>
                <w:color w:val="auto"/>
                <w:sz w:val="24"/>
                <w:highlight w:val="none"/>
              </w:rPr>
              <w:t>3</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04" w:type="dxa"/>
          </w:tcPr>
          <w:p>
            <w:pPr>
              <w:spacing w:line="511" w:lineRule="exact"/>
              <w:rPr>
                <w:rFonts w:hint="eastAsia" w:ascii="宋体" w:hAnsi="宋体" w:eastAsia="宋体" w:cs="宋体"/>
                <w:color w:val="auto"/>
                <w:sz w:val="24"/>
                <w:highlight w:val="none"/>
                <w:lang w:eastAsia="zh-CN"/>
              </w:rPr>
            </w:pPr>
            <w:r>
              <w:rPr>
                <w:rFonts w:hint="eastAsia" w:eastAsia="宋体"/>
                <w:color w:val="auto"/>
                <w:sz w:val="24"/>
                <w:szCs w:val="24"/>
                <w:highlight w:val="none"/>
                <w:lang w:eastAsia="zh-CN"/>
              </w:rPr>
              <w:t>农业科技智能温室附属设施配套项目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tcPr>
          <w:p>
            <w:pPr>
              <w:spacing w:line="511" w:lineRule="exact"/>
              <w:jc w:val="center"/>
              <w:rPr>
                <w:rFonts w:ascii="宋体" w:hAnsi="宋体" w:cs="宋体" w:eastAsiaTheme="minorEastAsia"/>
                <w:color w:val="auto"/>
                <w:sz w:val="24"/>
                <w:highlight w:val="none"/>
              </w:rPr>
            </w:pPr>
            <w:r>
              <w:rPr>
                <w:rFonts w:hint="eastAsia" w:ascii="宋体" w:hAnsi="宋体" w:cs="宋体"/>
                <w:color w:val="auto"/>
                <w:sz w:val="24"/>
                <w:highlight w:val="none"/>
              </w:rPr>
              <w:t>1.</w:t>
            </w:r>
            <w:r>
              <w:rPr>
                <w:rFonts w:hint="eastAsia" w:ascii="宋体" w:hAnsi="宋体" w:cs="宋体" w:eastAsiaTheme="minorEastAsia"/>
                <w:color w:val="auto"/>
                <w:sz w:val="24"/>
                <w:highlight w:val="none"/>
              </w:rPr>
              <w:t>4</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资金来源</w:t>
            </w:r>
          </w:p>
        </w:tc>
        <w:tc>
          <w:tcPr>
            <w:tcW w:w="7004" w:type="dxa"/>
          </w:tcPr>
          <w:p>
            <w:pPr>
              <w:spacing w:line="511" w:lineRule="exact"/>
              <w:rPr>
                <w:rFonts w:hint="eastAsia" w:ascii="宋体" w:hAnsi="宋体" w:eastAsia="宋体" w:cs="宋体"/>
                <w:color w:val="auto"/>
                <w:sz w:val="24"/>
                <w:highlight w:val="none"/>
                <w:lang w:eastAsia="zh-CN"/>
              </w:rPr>
            </w:pPr>
            <w:r>
              <w:rPr>
                <w:rFonts w:hint="eastAsia" w:ascii="宋体" w:hAnsi="宋体" w:cs="宋体" w:eastAsiaTheme="minorEastAsia"/>
                <w:color w:val="auto"/>
                <w:sz w:val="24"/>
                <w:highlight w:val="no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tcPr>
          <w:p>
            <w:pPr>
              <w:spacing w:line="511" w:lineRule="exact"/>
              <w:jc w:val="center"/>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1.5</w:t>
            </w:r>
          </w:p>
        </w:tc>
        <w:tc>
          <w:tcPr>
            <w:tcW w:w="2210" w:type="dxa"/>
          </w:tcPr>
          <w:p>
            <w:pPr>
              <w:spacing w:line="511" w:lineRule="exact"/>
              <w:jc w:val="center"/>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预算价</w:t>
            </w:r>
          </w:p>
        </w:tc>
        <w:tc>
          <w:tcPr>
            <w:tcW w:w="7004" w:type="dxa"/>
          </w:tcPr>
          <w:p>
            <w:pPr>
              <w:spacing w:line="511" w:lineRule="exact"/>
              <w:rPr>
                <w:rFonts w:hint="eastAsia" w:ascii="宋体" w:hAnsi="宋体" w:cs="宋体" w:eastAsiaTheme="minorEastAsia"/>
                <w:color w:val="auto"/>
                <w:sz w:val="24"/>
                <w:highlight w:val="none"/>
                <w:lang w:val="en-US" w:eastAsia="zh-CN"/>
              </w:rPr>
            </w:pPr>
            <w:r>
              <w:rPr>
                <w:rFonts w:hint="eastAsia" w:ascii="宋体" w:hAnsi="宋体" w:cs="宋体" w:eastAsiaTheme="minorEastAsia"/>
                <w:color w:val="auto"/>
                <w:sz w:val="24"/>
                <w:highlight w:val="none"/>
                <w:lang w:val="en-US" w:eastAsia="zh-CN"/>
              </w:rPr>
              <w:t>700万元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tcPr>
          <w:p>
            <w:pPr>
              <w:spacing w:line="511" w:lineRule="exact"/>
              <w:jc w:val="center"/>
              <w:rPr>
                <w:rFonts w:ascii="宋体" w:hAnsi="宋体" w:cs="宋体" w:eastAsiaTheme="minorEastAsia"/>
                <w:color w:val="auto"/>
                <w:sz w:val="24"/>
                <w:highlight w:val="none"/>
              </w:rPr>
            </w:pPr>
            <w:r>
              <w:rPr>
                <w:rFonts w:hint="eastAsia" w:ascii="宋体" w:hAnsi="宋体" w:cs="宋体"/>
                <w:color w:val="auto"/>
                <w:sz w:val="24"/>
                <w:highlight w:val="none"/>
              </w:rPr>
              <w:t>1.</w:t>
            </w:r>
            <w:r>
              <w:rPr>
                <w:rFonts w:hint="eastAsia" w:ascii="宋体" w:hAnsi="宋体" w:cs="宋体" w:eastAsiaTheme="minorEastAsia"/>
                <w:color w:val="auto"/>
                <w:sz w:val="24"/>
                <w:highlight w:val="none"/>
              </w:rPr>
              <w:t>6</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资金落实情况</w:t>
            </w:r>
          </w:p>
        </w:tc>
        <w:tc>
          <w:tcPr>
            <w:tcW w:w="7004" w:type="dxa"/>
          </w:tcPr>
          <w:p>
            <w:pPr>
              <w:spacing w:line="511" w:lineRule="exact"/>
              <w:rPr>
                <w:rFonts w:ascii="宋体" w:hAnsi="宋体" w:cs="宋体"/>
                <w:color w:val="auto"/>
                <w:sz w:val="24"/>
                <w:highlight w:val="none"/>
              </w:rPr>
            </w:pPr>
            <w:r>
              <w:rPr>
                <w:rFonts w:hint="eastAsia" w:ascii="宋体" w:hAnsi="宋体" w:cs="宋体"/>
                <w:color w:val="auto"/>
                <w:sz w:val="24"/>
                <w:highlight w:val="none"/>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tcPr>
          <w:p>
            <w:pPr>
              <w:spacing w:line="511" w:lineRule="exact"/>
              <w:jc w:val="center"/>
              <w:rPr>
                <w:rFonts w:ascii="宋体" w:hAnsi="宋体" w:cs="宋体" w:eastAsiaTheme="minorEastAsia"/>
                <w:color w:val="auto"/>
                <w:sz w:val="24"/>
                <w:highlight w:val="none"/>
              </w:rPr>
            </w:pPr>
            <w:r>
              <w:rPr>
                <w:rFonts w:hint="eastAsia" w:ascii="宋体" w:hAnsi="宋体" w:cs="宋体"/>
                <w:color w:val="auto"/>
                <w:sz w:val="24"/>
                <w:highlight w:val="none"/>
              </w:rPr>
              <w:t>1.</w:t>
            </w:r>
            <w:r>
              <w:rPr>
                <w:rFonts w:hint="eastAsia" w:ascii="宋体" w:hAnsi="宋体" w:cs="宋体" w:eastAsiaTheme="minorEastAsia"/>
                <w:color w:val="auto"/>
                <w:sz w:val="24"/>
                <w:highlight w:val="none"/>
              </w:rPr>
              <w:t>7</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7004" w:type="dxa"/>
          </w:tcPr>
          <w:p>
            <w:pPr>
              <w:spacing w:line="511" w:lineRule="exact"/>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lang w:val="en-US" w:eastAsia="zh-CN"/>
              </w:rPr>
              <w:t>与甲方签订合同协商为准。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992" w:type="dxa"/>
          </w:tcPr>
          <w:p>
            <w:pPr>
              <w:spacing w:line="511" w:lineRule="exact"/>
              <w:jc w:val="center"/>
              <w:rPr>
                <w:rFonts w:ascii="宋体" w:hAnsi="宋体" w:cs="宋体" w:eastAsiaTheme="minorEastAsia"/>
                <w:color w:val="auto"/>
                <w:sz w:val="24"/>
                <w:highlight w:val="none"/>
              </w:rPr>
            </w:pPr>
            <w:r>
              <w:rPr>
                <w:rFonts w:hint="eastAsia" w:ascii="宋体" w:hAnsi="宋体" w:cs="宋体"/>
                <w:color w:val="auto"/>
                <w:sz w:val="24"/>
                <w:highlight w:val="none"/>
              </w:rPr>
              <w:t>1.</w:t>
            </w:r>
            <w:r>
              <w:rPr>
                <w:rFonts w:hint="eastAsia" w:ascii="宋体" w:hAnsi="宋体" w:cs="宋体" w:eastAsiaTheme="minorEastAsia"/>
                <w:color w:val="auto"/>
                <w:sz w:val="24"/>
                <w:highlight w:val="none"/>
              </w:rPr>
              <w:t>8</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招标范围</w:t>
            </w:r>
          </w:p>
        </w:tc>
        <w:tc>
          <w:tcPr>
            <w:tcW w:w="7004" w:type="dxa"/>
          </w:tcPr>
          <w:p>
            <w:pPr>
              <w:spacing w:line="511" w:lineRule="exact"/>
              <w:rPr>
                <w:rFonts w:hint="eastAsia" w:eastAsiaTheme="minorEastAsia"/>
                <w:color w:val="auto"/>
                <w:highlight w:val="none"/>
                <w:lang w:eastAsia="zh-CN"/>
              </w:rPr>
            </w:pPr>
            <w:r>
              <w:rPr>
                <w:rFonts w:hint="eastAsia" w:ascii="宋体" w:hAnsi="宋体" w:cs="宋体" w:eastAsiaTheme="minorEastAsia"/>
                <w:color w:val="auto"/>
                <w:sz w:val="24"/>
                <w:highlight w:val="none"/>
                <w:lang w:val="en-US" w:eastAsia="zh-CN"/>
              </w:rPr>
              <w:t>一批智能温室配套设备采购。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tcPr>
          <w:p>
            <w:pPr>
              <w:spacing w:line="511" w:lineRule="exact"/>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eastAsiaTheme="minorEastAsia"/>
                <w:color w:val="000000" w:themeColor="text1"/>
                <w:sz w:val="24"/>
                <w:highlight w:val="none"/>
                <w14:textFill>
                  <w14:solidFill>
                    <w14:schemeClr w14:val="tx1"/>
                  </w14:solidFill>
                </w14:textFill>
              </w:rPr>
              <w:t>9</w:t>
            </w:r>
          </w:p>
        </w:tc>
        <w:tc>
          <w:tcPr>
            <w:tcW w:w="2210" w:type="dxa"/>
          </w:tcPr>
          <w:p>
            <w:pPr>
              <w:spacing w:line="511"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合同履约期限</w:t>
            </w:r>
          </w:p>
        </w:tc>
        <w:tc>
          <w:tcPr>
            <w:tcW w:w="7004" w:type="dxa"/>
            <w:vAlign w:val="center"/>
          </w:tcPr>
          <w:p>
            <w:pPr>
              <w:spacing w:line="511" w:lineRule="exact"/>
              <w:rPr>
                <w:rFonts w:hint="eastAsia" w:ascii="宋体" w:hAnsi="宋体" w:cs="宋体" w:eastAsiaTheme="minorEastAsia"/>
                <w:color w:val="000000" w:themeColor="text1"/>
                <w:sz w:val="24"/>
                <w:highlight w:val="none"/>
                <w:lang w:eastAsia="zh-CN"/>
                <w14:textFill>
                  <w14:solidFill>
                    <w14:schemeClr w14:val="tx1"/>
                  </w14:solidFill>
                </w14:textFill>
              </w:rPr>
            </w:pPr>
            <w:r>
              <w:rPr>
                <w:rFonts w:hint="eastAsia" w:ascii="宋体" w:hAnsi="宋体" w:cs="宋体" w:eastAsiaTheme="minorEastAsia"/>
                <w:color w:val="000000" w:themeColor="text1"/>
                <w:sz w:val="24"/>
                <w:highlight w:val="none"/>
                <w:lang w:val="en-US" w:eastAsia="zh-CN"/>
                <w14:textFill>
                  <w14:solidFill>
                    <w14:schemeClr w14:val="tx1"/>
                  </w14:solidFill>
                </w14:textFill>
              </w:rPr>
              <w:t>合同签订后15日内供货交付使用并验收完毕。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92" w:type="dxa"/>
          </w:tcPr>
          <w:p>
            <w:pPr>
              <w:spacing w:line="511" w:lineRule="exact"/>
              <w:jc w:val="center"/>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2.0</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交货地点</w:t>
            </w:r>
          </w:p>
        </w:tc>
        <w:tc>
          <w:tcPr>
            <w:tcW w:w="7004" w:type="dxa"/>
          </w:tcPr>
          <w:p>
            <w:pPr>
              <w:tabs>
                <w:tab w:val="left" w:pos="1344"/>
              </w:tabs>
              <w:spacing w:line="511" w:lineRule="exact"/>
              <w:rPr>
                <w:rFonts w:hint="eastAsia" w:ascii="宋体" w:hAnsi="宋体" w:cs="宋体" w:eastAsiaTheme="minorEastAsia"/>
                <w:color w:val="auto"/>
                <w:sz w:val="24"/>
                <w:highlight w:val="none"/>
                <w:lang w:eastAsia="zh-CN"/>
              </w:rPr>
            </w:pPr>
            <w:r>
              <w:rPr>
                <w:rFonts w:hint="eastAsia" w:ascii="宋体" w:hAnsi="宋体" w:cs="宋体" w:eastAsiaTheme="minorEastAsia"/>
                <w:color w:val="auto"/>
                <w:sz w:val="24"/>
                <w:highlight w:val="none"/>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tcPr>
          <w:p>
            <w:pPr>
              <w:spacing w:line="511" w:lineRule="exact"/>
              <w:jc w:val="center"/>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2.1</w:t>
            </w:r>
          </w:p>
        </w:tc>
        <w:tc>
          <w:tcPr>
            <w:tcW w:w="2210" w:type="dxa"/>
          </w:tcPr>
          <w:p>
            <w:pPr>
              <w:spacing w:line="511"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评标方法</w:t>
            </w:r>
          </w:p>
        </w:tc>
        <w:tc>
          <w:tcPr>
            <w:tcW w:w="7004" w:type="dxa"/>
          </w:tcPr>
          <w:p>
            <w:pPr>
              <w:spacing w:line="511" w:lineRule="exact"/>
              <w:rPr>
                <w:rFonts w:hint="default" w:ascii="宋体" w:hAnsi="宋体" w:cs="宋体" w:eastAsiaTheme="minorEastAsia"/>
                <w:color w:val="auto"/>
                <w:sz w:val="24"/>
                <w:highlight w:val="none"/>
                <w:lang w:val="en-US" w:eastAsia="zh-CN"/>
              </w:rPr>
            </w:pPr>
            <w:r>
              <w:rPr>
                <w:rFonts w:hint="eastAsia" w:ascii="宋体" w:hAnsi="宋体" w:cs="宋体" w:eastAsiaTheme="minorEastAsia"/>
                <w:color w:val="auto"/>
                <w:sz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92" w:type="dxa"/>
          </w:tcPr>
          <w:p>
            <w:pPr>
              <w:spacing w:line="511" w:lineRule="exact"/>
              <w:jc w:val="center"/>
              <w:rPr>
                <w:rFonts w:hint="eastAsia" w:ascii="宋体" w:hAnsi="宋体" w:cs="宋体" w:eastAsiaTheme="minorEastAsia"/>
                <w:color w:val="auto"/>
                <w:sz w:val="24"/>
                <w:highlight w:val="none"/>
                <w:lang w:eastAsia="zh-CN"/>
              </w:rPr>
            </w:pPr>
            <w:r>
              <w:rPr>
                <w:rFonts w:hint="eastAsia" w:ascii="宋体" w:hAnsi="宋体" w:cs="宋体" w:eastAsiaTheme="minorEastAsia"/>
                <w:color w:val="auto"/>
                <w:sz w:val="24"/>
                <w:highlight w:val="none"/>
              </w:rPr>
              <w:t>2.</w:t>
            </w:r>
            <w:r>
              <w:rPr>
                <w:rFonts w:hint="eastAsia" w:ascii="宋体" w:hAnsi="宋体" w:cs="宋体" w:eastAsiaTheme="minorEastAsia"/>
                <w:color w:val="auto"/>
                <w:sz w:val="24"/>
                <w:highlight w:val="none"/>
                <w:lang w:val="en-US" w:eastAsia="zh-CN"/>
              </w:rPr>
              <w:t>2</w:t>
            </w:r>
          </w:p>
        </w:tc>
        <w:tc>
          <w:tcPr>
            <w:tcW w:w="2210" w:type="dxa"/>
          </w:tcPr>
          <w:p>
            <w:pPr>
              <w:spacing w:line="511" w:lineRule="exact"/>
              <w:jc w:val="center"/>
              <w:rPr>
                <w:rFonts w:ascii="宋体" w:hAnsi="宋体" w:cs="宋体"/>
                <w:color w:val="auto"/>
                <w:sz w:val="24"/>
                <w:highlight w:val="none"/>
              </w:rPr>
            </w:pPr>
          </w:p>
          <w:p>
            <w:pPr>
              <w:spacing w:line="511" w:lineRule="exact"/>
              <w:jc w:val="center"/>
              <w:rPr>
                <w:rFonts w:ascii="宋体" w:hAnsi="宋体" w:cs="宋体"/>
                <w:color w:val="auto"/>
                <w:sz w:val="24"/>
                <w:highlight w:val="none"/>
              </w:rPr>
            </w:pPr>
          </w:p>
          <w:p>
            <w:pPr>
              <w:spacing w:line="511" w:lineRule="exact"/>
              <w:jc w:val="center"/>
              <w:rPr>
                <w:rFonts w:ascii="宋体" w:hAnsi="宋体" w:cs="宋体"/>
                <w:color w:val="auto"/>
                <w:sz w:val="24"/>
                <w:highlight w:val="none"/>
              </w:rPr>
            </w:pPr>
          </w:p>
          <w:p>
            <w:pPr>
              <w:spacing w:line="511" w:lineRule="exact"/>
              <w:jc w:val="center"/>
              <w:rPr>
                <w:rFonts w:ascii="宋体" w:hAnsi="宋体" w:cs="宋体"/>
                <w:color w:val="auto"/>
                <w:sz w:val="24"/>
                <w:highlight w:val="none"/>
              </w:rPr>
            </w:pPr>
          </w:p>
          <w:p>
            <w:pPr>
              <w:spacing w:line="511" w:lineRule="exact"/>
              <w:jc w:val="center"/>
              <w:rPr>
                <w:rFonts w:ascii="宋体" w:hAnsi="宋体" w:cs="宋体" w:eastAsiaTheme="minorEastAsia"/>
                <w:color w:val="auto"/>
                <w:sz w:val="24"/>
                <w:highlight w:val="none"/>
              </w:rPr>
            </w:pPr>
            <w:r>
              <w:rPr>
                <w:rFonts w:hint="eastAsia" w:ascii="宋体" w:hAnsi="宋体" w:cs="宋体"/>
                <w:color w:val="auto"/>
                <w:sz w:val="24"/>
                <w:highlight w:val="none"/>
              </w:rPr>
              <w:t>投标人</w:t>
            </w:r>
            <w:r>
              <w:rPr>
                <w:rFonts w:hint="eastAsia" w:ascii="宋体" w:hAnsi="宋体" w:cs="宋体" w:eastAsiaTheme="minorEastAsia"/>
                <w:color w:val="auto"/>
                <w:sz w:val="24"/>
                <w:highlight w:val="none"/>
              </w:rPr>
              <w:t>资格审核时必须手持所要求的资质原件，不接受二次提供，缺少任一项资格审核不合格</w:t>
            </w:r>
          </w:p>
        </w:tc>
        <w:tc>
          <w:tcPr>
            <w:tcW w:w="7004" w:type="dxa"/>
          </w:tcPr>
          <w:p>
            <w:pPr>
              <w:keepNext w:val="0"/>
              <w:keepLines w:val="0"/>
              <w:pageBreakBefore w:val="0"/>
              <w:kinsoku/>
              <w:wordWrap/>
              <w:overflowPunct/>
              <w:topLinePunct w:val="0"/>
              <w:bidi w:val="0"/>
              <w:spacing w:line="312" w:lineRule="auto"/>
              <w:textAlignment w:val="auto"/>
              <w:rPr>
                <w:rFonts w:hint="eastAsia" w:eastAsiaTheme="minorEastAsia"/>
                <w:color w:val="auto"/>
                <w:sz w:val="24"/>
                <w:szCs w:val="24"/>
                <w:highlight w:val="none"/>
                <w:lang w:val="en-US"/>
              </w:rPr>
            </w:pPr>
            <w:r>
              <w:rPr>
                <w:rFonts w:hint="eastAsia" w:eastAsiaTheme="minorEastAsia"/>
                <w:color w:val="auto"/>
                <w:sz w:val="24"/>
                <w:szCs w:val="24"/>
                <w:highlight w:val="none"/>
                <w:lang w:val="en-US"/>
              </w:rPr>
              <w:t>1.满足《中华人民共和国政府采购法》第二十二条规定；</w:t>
            </w:r>
          </w:p>
          <w:p>
            <w:pPr>
              <w:keepNext w:val="0"/>
              <w:keepLines w:val="0"/>
              <w:pageBreakBefore w:val="0"/>
              <w:kinsoku/>
              <w:wordWrap/>
              <w:overflowPunct/>
              <w:topLinePunct w:val="0"/>
              <w:bidi w:val="0"/>
              <w:spacing w:line="312" w:lineRule="auto"/>
              <w:textAlignment w:val="auto"/>
              <w:rPr>
                <w:rFonts w:hint="eastAsia" w:eastAsiaTheme="minorEastAsia"/>
                <w:color w:val="auto"/>
                <w:sz w:val="24"/>
                <w:szCs w:val="24"/>
                <w:highlight w:val="none"/>
                <w:lang w:val="en-US"/>
              </w:rPr>
            </w:pPr>
            <w:r>
              <w:rPr>
                <w:rFonts w:hint="eastAsia" w:eastAsiaTheme="minorEastAsia"/>
                <w:color w:val="auto"/>
                <w:sz w:val="24"/>
                <w:szCs w:val="24"/>
                <w:highlight w:val="none"/>
                <w:lang w:val="en-US"/>
              </w:rPr>
              <w:t>2.落实政府采购政策需满足的资格要求：</w:t>
            </w:r>
          </w:p>
          <w:p>
            <w:pPr>
              <w:keepNext w:val="0"/>
              <w:keepLines w:val="0"/>
              <w:pageBreakBefore w:val="0"/>
              <w:kinsoku/>
              <w:wordWrap/>
              <w:overflowPunct/>
              <w:topLinePunct w:val="0"/>
              <w:bidi w:val="0"/>
              <w:spacing w:line="312" w:lineRule="auto"/>
              <w:textAlignment w:val="auto"/>
              <w:rPr>
                <w:rFonts w:hint="eastAsia" w:eastAsiaTheme="minorEastAsia"/>
                <w:color w:val="auto"/>
                <w:sz w:val="24"/>
                <w:szCs w:val="24"/>
                <w:highlight w:val="none"/>
                <w:lang w:val="en-US" w:eastAsia="zh-CN"/>
              </w:rPr>
            </w:pPr>
            <w:r>
              <w:rPr>
                <w:rFonts w:hint="eastAsia" w:eastAsiaTheme="minorEastAsia"/>
                <w:color w:val="auto"/>
                <w:sz w:val="24"/>
                <w:szCs w:val="24"/>
                <w:highlight w:val="none"/>
                <w:lang w:val="en-US" w:eastAsia="zh-CN"/>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keepNext w:val="0"/>
              <w:keepLines w:val="0"/>
              <w:pageBreakBefore w:val="0"/>
              <w:kinsoku/>
              <w:wordWrap/>
              <w:overflowPunct/>
              <w:topLinePunct w:val="0"/>
              <w:bidi w:val="0"/>
              <w:spacing w:line="312" w:lineRule="auto"/>
              <w:textAlignment w:val="auto"/>
              <w:rPr>
                <w:rFonts w:hint="eastAsia" w:eastAsiaTheme="minorEastAsia"/>
                <w:color w:val="auto"/>
                <w:sz w:val="24"/>
                <w:szCs w:val="24"/>
                <w:highlight w:val="none"/>
                <w:lang w:val="en-US" w:eastAsia="zh-CN"/>
              </w:rPr>
            </w:pPr>
            <w:r>
              <w:rPr>
                <w:rFonts w:hint="eastAsia" w:eastAsiaTheme="minorEastAsia"/>
                <w:color w:val="auto"/>
                <w:sz w:val="24"/>
                <w:szCs w:val="24"/>
                <w:highlight w:val="none"/>
                <w:lang w:val="en-US" w:eastAsia="zh-CN"/>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keepNext w:val="0"/>
              <w:keepLines w:val="0"/>
              <w:pageBreakBefore w:val="0"/>
              <w:kinsoku/>
              <w:wordWrap/>
              <w:overflowPunct/>
              <w:topLinePunct w:val="0"/>
              <w:bidi w:val="0"/>
              <w:spacing w:line="312" w:lineRule="auto"/>
              <w:textAlignment w:val="auto"/>
              <w:rPr>
                <w:rFonts w:hint="eastAsia" w:eastAsiaTheme="minorEastAsia"/>
                <w:color w:val="auto"/>
                <w:sz w:val="24"/>
                <w:szCs w:val="24"/>
                <w:highlight w:val="none"/>
                <w:lang w:val="en-US"/>
              </w:rPr>
            </w:pPr>
            <w:r>
              <w:rPr>
                <w:rFonts w:hint="eastAsia" w:eastAsiaTheme="minorEastAsia"/>
                <w:color w:val="auto"/>
                <w:sz w:val="24"/>
                <w:szCs w:val="24"/>
                <w:highlight w:val="none"/>
                <w:lang w:val="en-US" w:eastAsia="zh-CN"/>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keepNext w:val="0"/>
              <w:keepLines w:val="0"/>
              <w:pageBreakBefore w:val="0"/>
              <w:kinsoku/>
              <w:wordWrap/>
              <w:overflowPunct/>
              <w:topLinePunct w:val="0"/>
              <w:bidi w:val="0"/>
              <w:spacing w:line="312" w:lineRule="auto"/>
              <w:textAlignment w:val="auto"/>
              <w:rPr>
                <w:rFonts w:hint="eastAsia" w:eastAsiaTheme="minorEastAsia"/>
                <w:color w:val="auto"/>
                <w:sz w:val="24"/>
                <w:szCs w:val="24"/>
                <w:highlight w:val="none"/>
                <w:lang w:val="en-US" w:eastAsia="zh-CN"/>
              </w:rPr>
            </w:pPr>
            <w:r>
              <w:rPr>
                <w:rFonts w:hint="eastAsia" w:eastAsiaTheme="minorEastAsia"/>
                <w:color w:val="auto"/>
                <w:sz w:val="24"/>
                <w:szCs w:val="24"/>
                <w:highlight w:val="none"/>
                <w:lang w:val="en-US" w:eastAsia="zh-CN"/>
              </w:rPr>
              <w:t>3</w:t>
            </w:r>
            <w:r>
              <w:rPr>
                <w:rFonts w:hint="eastAsia" w:eastAsiaTheme="minorEastAsia"/>
                <w:color w:val="auto"/>
                <w:sz w:val="24"/>
                <w:szCs w:val="24"/>
                <w:highlight w:val="none"/>
                <w:lang w:val="en-US"/>
              </w:rPr>
              <w:t>. 具有有效的营业执照且经营范围内包含此次采购内容；</w:t>
            </w:r>
          </w:p>
          <w:p>
            <w:pPr>
              <w:keepNext w:val="0"/>
              <w:keepLines w:val="0"/>
              <w:pageBreakBefore w:val="0"/>
              <w:kinsoku/>
              <w:wordWrap/>
              <w:overflowPunct/>
              <w:topLinePunct w:val="0"/>
              <w:bidi w:val="0"/>
              <w:spacing w:line="312" w:lineRule="auto"/>
              <w:textAlignment w:val="auto"/>
              <w:rPr>
                <w:rFonts w:hint="eastAsia" w:eastAsiaTheme="minorEastAsia"/>
                <w:color w:val="auto"/>
                <w:sz w:val="24"/>
                <w:szCs w:val="24"/>
                <w:highlight w:val="none"/>
                <w:lang w:val="en-US"/>
              </w:rPr>
            </w:pPr>
            <w:r>
              <w:rPr>
                <w:rFonts w:hint="eastAsia" w:eastAsiaTheme="minorEastAsia"/>
                <w:color w:val="auto"/>
                <w:sz w:val="24"/>
                <w:szCs w:val="24"/>
                <w:highlight w:val="none"/>
                <w:lang w:val="en-US" w:eastAsia="zh-CN"/>
              </w:rPr>
              <w:t xml:space="preserve">    4</w:t>
            </w:r>
            <w:r>
              <w:rPr>
                <w:rFonts w:hint="eastAsia" w:eastAsiaTheme="minorEastAsia"/>
                <w:color w:val="auto"/>
                <w:sz w:val="24"/>
                <w:szCs w:val="24"/>
                <w:highlight w:val="none"/>
                <w:lang w:val="en-US"/>
              </w:rPr>
              <w:t>.</w:t>
            </w:r>
            <w:r>
              <w:rPr>
                <w:rFonts w:hint="eastAsia" w:eastAsiaTheme="minorEastAsia"/>
                <w:color w:val="auto"/>
                <w:sz w:val="24"/>
                <w:szCs w:val="24"/>
                <w:highlight w:val="none"/>
                <w:lang w:val="en-US" w:eastAsia="zh-CN"/>
              </w:rPr>
              <w:t xml:space="preserve"> </w:t>
            </w:r>
            <w:r>
              <w:rPr>
                <w:rFonts w:hint="eastAsia" w:eastAsiaTheme="minorEastAsia"/>
                <w:color w:val="auto"/>
                <w:sz w:val="24"/>
                <w:szCs w:val="24"/>
                <w:highlight w:val="none"/>
                <w:lang w:val="en-US"/>
              </w:rPr>
              <w:t>法定代表人投标需提供法定代表人证明书及法定代表人身份证，委托代理人投标需提供法定代表人授权委托书及</w:t>
            </w:r>
            <w:r>
              <w:rPr>
                <w:rFonts w:hint="eastAsia" w:eastAsiaTheme="minorEastAsia"/>
                <w:color w:val="auto"/>
                <w:sz w:val="24"/>
                <w:szCs w:val="24"/>
                <w:highlight w:val="none"/>
                <w:lang w:val="en-US" w:eastAsia="zh-CN"/>
              </w:rPr>
              <w:t>授权委托人</w:t>
            </w:r>
            <w:r>
              <w:rPr>
                <w:rFonts w:hint="eastAsia" w:eastAsiaTheme="minorEastAsia"/>
                <w:color w:val="auto"/>
                <w:sz w:val="24"/>
                <w:szCs w:val="24"/>
                <w:highlight w:val="none"/>
                <w:lang w:val="en-US"/>
              </w:rPr>
              <w:t>身份证；</w:t>
            </w:r>
          </w:p>
          <w:p>
            <w:pPr>
              <w:keepNext w:val="0"/>
              <w:keepLines w:val="0"/>
              <w:pageBreakBefore w:val="0"/>
              <w:kinsoku/>
              <w:wordWrap/>
              <w:overflowPunct/>
              <w:topLinePunct w:val="0"/>
              <w:bidi w:val="0"/>
              <w:spacing w:line="312" w:lineRule="auto"/>
              <w:ind w:firstLine="240" w:firstLineChars="100"/>
              <w:textAlignment w:val="auto"/>
              <w:rPr>
                <w:rFonts w:hint="eastAsia" w:eastAsiaTheme="minorEastAsia"/>
                <w:color w:val="auto"/>
                <w:sz w:val="24"/>
                <w:szCs w:val="24"/>
                <w:highlight w:val="none"/>
                <w:lang w:val="en-US" w:eastAsia="zh-CN"/>
              </w:rPr>
            </w:pPr>
            <w:r>
              <w:rPr>
                <w:rFonts w:hint="eastAsia" w:eastAsiaTheme="minorEastAsia"/>
                <w:color w:val="auto"/>
                <w:sz w:val="24"/>
                <w:szCs w:val="24"/>
                <w:highlight w:val="none"/>
                <w:lang w:val="en-US" w:eastAsia="zh-CN"/>
              </w:rPr>
              <w:t xml:space="preserve">   5</w:t>
            </w:r>
            <w:r>
              <w:rPr>
                <w:rFonts w:hint="eastAsia" w:eastAsiaTheme="minorEastAsia"/>
                <w:color w:val="auto"/>
                <w:sz w:val="24"/>
                <w:szCs w:val="24"/>
                <w:highlight w:val="none"/>
                <w:lang w:val="en-US"/>
              </w:rPr>
              <w:t>.投标人不得为“信用中国”网站（www.creditchina.gov.cn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w:t>
            </w:r>
            <w:r>
              <w:rPr>
                <w:rFonts w:hint="eastAsia" w:eastAsiaTheme="minorEastAsia"/>
                <w:color w:val="auto"/>
                <w:sz w:val="24"/>
                <w:szCs w:val="24"/>
                <w:highlight w:val="none"/>
                <w:lang w:val="en-US" w:eastAsia="zh-CN"/>
              </w:rPr>
              <w:t>；</w:t>
            </w:r>
          </w:p>
          <w:p>
            <w:pPr>
              <w:pStyle w:val="2"/>
              <w:ind w:left="0" w:leftChars="0" w:firstLine="240" w:firstLineChars="100"/>
              <w:rPr>
                <w:rFonts w:hint="default" w:ascii="Noto Sans Mono CJK JP Regular" w:hAnsi="Noto Sans Mono CJK JP Regular" w:cs="Noto Sans Mono CJK JP Regular" w:eastAsiaTheme="minorEastAsia"/>
                <w:color w:val="auto"/>
                <w:sz w:val="24"/>
                <w:szCs w:val="24"/>
                <w:highlight w:val="none"/>
                <w:lang w:val="en-US" w:eastAsia="zh-CN" w:bidi="zh-CN"/>
              </w:rPr>
            </w:pPr>
            <w:r>
              <w:rPr>
                <w:rFonts w:hint="eastAsia" w:ascii="Noto Sans Mono CJK JP Regular" w:cs="Noto Sans Mono CJK JP Regular" w:eastAsiaTheme="minorEastAsia"/>
                <w:color w:val="auto"/>
                <w:sz w:val="24"/>
                <w:szCs w:val="24"/>
                <w:highlight w:val="none"/>
                <w:lang w:val="en-US" w:eastAsia="zh-CN" w:bidi="zh-CN"/>
              </w:rPr>
              <w:t>6</w:t>
            </w:r>
            <w:r>
              <w:rPr>
                <w:rFonts w:hint="eastAsia" w:ascii="Noto Sans Mono CJK JP Regular" w:hAnsi="Noto Sans Mono CJK JP Regular" w:cs="Noto Sans Mono CJK JP Regular" w:eastAsiaTheme="minorEastAsia"/>
                <w:color w:val="auto"/>
                <w:sz w:val="24"/>
                <w:szCs w:val="24"/>
                <w:highlight w:val="none"/>
                <w:lang w:val="en-US" w:eastAsia="zh-CN" w:bidi="zh-CN"/>
              </w:rPr>
              <w:t>.招标代理公司开具的加盖公章的保证金收据</w:t>
            </w:r>
            <w:r>
              <w:rPr>
                <w:rFonts w:hint="eastAsia" w:ascii="Noto Sans Mono CJK JP Regular" w:cs="Noto Sans Mono CJK JP Regular" w:eastAsiaTheme="minorEastAsia"/>
                <w:color w:val="auto"/>
                <w:sz w:val="24"/>
                <w:szCs w:val="24"/>
                <w:highlight w:val="none"/>
                <w:lang w:val="en-US" w:eastAsia="zh-CN" w:bidi="zh-CN"/>
              </w:rPr>
              <w:t>；</w:t>
            </w:r>
          </w:p>
          <w:p>
            <w:pPr>
              <w:keepNext w:val="0"/>
              <w:keepLines w:val="0"/>
              <w:pageBreakBefore w:val="0"/>
              <w:kinsoku/>
              <w:wordWrap/>
              <w:overflowPunct/>
              <w:topLinePunct w:val="0"/>
              <w:bidi w:val="0"/>
              <w:spacing w:line="312" w:lineRule="auto"/>
              <w:ind w:firstLine="240" w:firstLineChars="100"/>
              <w:textAlignment w:val="auto"/>
              <w:rPr>
                <w:rFonts w:eastAsiaTheme="minorEastAsia"/>
                <w:color w:val="auto"/>
                <w:sz w:val="24"/>
                <w:szCs w:val="24"/>
                <w:highlight w:val="none"/>
                <w:lang w:val="en-US"/>
              </w:rPr>
            </w:pPr>
            <w:r>
              <w:rPr>
                <w:rFonts w:hint="eastAsia" w:eastAsiaTheme="minorEastAsia"/>
                <w:color w:val="auto"/>
                <w:sz w:val="24"/>
                <w:szCs w:val="24"/>
                <w:highlight w:val="none"/>
                <w:lang w:val="en-US" w:eastAsia="zh-CN"/>
              </w:rPr>
              <w:t>7. 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92" w:type="dxa"/>
          </w:tcPr>
          <w:p>
            <w:pPr>
              <w:spacing w:line="511" w:lineRule="exact"/>
              <w:jc w:val="center"/>
              <w:rPr>
                <w:rFonts w:hint="default" w:ascii="宋体" w:hAnsi="宋体" w:cs="宋体" w:eastAsiaTheme="minorEastAsia"/>
                <w:color w:val="auto"/>
                <w:sz w:val="24"/>
                <w:highlight w:val="none"/>
                <w:lang w:val="en-US" w:eastAsia="zh-CN"/>
              </w:rPr>
            </w:pPr>
            <w:r>
              <w:rPr>
                <w:rFonts w:hint="eastAsia" w:ascii="宋体" w:hAnsi="宋体" w:cs="宋体" w:eastAsiaTheme="minorEastAsia"/>
                <w:color w:val="auto"/>
                <w:sz w:val="24"/>
                <w:highlight w:val="none"/>
                <w:lang w:val="en-US" w:eastAsia="zh-CN"/>
              </w:rPr>
              <w:t>2.3</w:t>
            </w:r>
          </w:p>
        </w:tc>
        <w:tc>
          <w:tcPr>
            <w:tcW w:w="2210" w:type="dxa"/>
          </w:tcPr>
          <w:p>
            <w:pPr>
              <w:spacing w:line="511"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其他要求</w:t>
            </w:r>
          </w:p>
        </w:tc>
        <w:tc>
          <w:tcPr>
            <w:tcW w:w="7004" w:type="dxa"/>
          </w:tcPr>
          <w:p>
            <w:pPr>
              <w:spacing w:line="511"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92" w:type="dxa"/>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2.</w:t>
            </w:r>
            <w:r>
              <w:rPr>
                <w:rFonts w:hint="eastAsia" w:ascii="宋体" w:hAnsi="宋体" w:cs="宋体" w:eastAsiaTheme="minorEastAsia"/>
                <w:color w:val="auto"/>
                <w:sz w:val="24"/>
                <w:highlight w:val="none"/>
                <w:lang w:val="en-US"/>
              </w:rPr>
              <w:t>4</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联合体投标</w:t>
            </w:r>
          </w:p>
        </w:tc>
        <w:tc>
          <w:tcPr>
            <w:tcW w:w="7004" w:type="dxa"/>
          </w:tcPr>
          <w:p>
            <w:pPr>
              <w:spacing w:line="511" w:lineRule="exact"/>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不接受□接受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2" w:type="dxa"/>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2.</w:t>
            </w:r>
            <w:r>
              <w:rPr>
                <w:rFonts w:hint="eastAsia" w:ascii="宋体" w:hAnsi="宋体" w:cs="宋体" w:eastAsiaTheme="minorEastAsia"/>
                <w:color w:val="auto"/>
                <w:sz w:val="24"/>
                <w:highlight w:val="none"/>
                <w:lang w:val="en-US"/>
              </w:rPr>
              <w:t>5</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分包</w:t>
            </w:r>
          </w:p>
        </w:tc>
        <w:tc>
          <w:tcPr>
            <w:tcW w:w="7004" w:type="dxa"/>
          </w:tcPr>
          <w:p>
            <w:pPr>
              <w:spacing w:line="511" w:lineRule="exact"/>
              <w:rPr>
                <w:rFonts w:ascii="宋体" w:hAnsi="宋体" w:eastAsia="宋体" w:cs="宋体"/>
                <w:color w:val="auto"/>
                <w:sz w:val="24"/>
                <w:highlight w:val="none"/>
                <w:lang w:val="en-US"/>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不允许</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允许</w:t>
            </w:r>
            <w:r>
              <w:rPr>
                <w:rFonts w:hint="eastAsia" w:ascii="宋体" w:hAnsi="宋体" w:eastAsia="宋体" w:cs="宋体"/>
                <w:color w:val="auto"/>
                <w:sz w:val="24"/>
                <w:highlight w:val="none"/>
              </w:rPr>
              <w:t>，</w:t>
            </w:r>
            <w:r>
              <w:rPr>
                <w:rFonts w:hint="eastAsia" w:ascii="宋体" w:hAnsi="宋体" w:cs="宋体"/>
                <w:color w:val="auto"/>
                <w:sz w:val="24"/>
                <w:highlight w:val="none"/>
              </w:rPr>
              <w:t>分包内容要求：金额要求：</w:t>
            </w:r>
            <w:r>
              <w:rPr>
                <w:rFonts w:hint="eastAsia" w:ascii="宋体" w:hAnsi="宋体" w:eastAsia="宋体" w:cs="宋体"/>
                <w:color w:val="auto"/>
                <w:sz w:val="24"/>
                <w:highlight w:val="none"/>
                <w:lang w:val="en-US"/>
              </w:rPr>
              <w:t>无，</w:t>
            </w:r>
            <w:r>
              <w:rPr>
                <w:rFonts w:hint="eastAsia" w:ascii="宋体" w:hAnsi="宋体" w:cs="宋体"/>
                <w:color w:val="auto"/>
                <w:sz w:val="24"/>
                <w:highlight w:val="none"/>
              </w:rPr>
              <w:t>资质要求：</w:t>
            </w:r>
            <w:r>
              <w:rPr>
                <w:rFonts w:hint="eastAsia" w:ascii="宋体" w:hAnsi="宋体" w:eastAsia="宋体" w:cs="宋体"/>
                <w:color w:val="auto"/>
                <w:sz w:val="24"/>
                <w:highlight w:val="none"/>
                <w:lang w:val="en-US"/>
              </w:rPr>
              <w:t>无（</w:t>
            </w:r>
            <w:r>
              <w:rPr>
                <w:rFonts w:hint="eastAsia" w:ascii="宋体" w:hAnsi="宋体" w:cs="宋体"/>
                <w:b/>
                <w:bCs/>
                <w:color w:val="auto"/>
                <w:sz w:val="24"/>
                <w:highlight w:val="none"/>
                <w:lang w:val="en-US"/>
              </w:rPr>
              <w:t>此项目严禁对外分包、转包</w:t>
            </w:r>
            <w:r>
              <w:rPr>
                <w:rFonts w:hint="eastAsia" w:ascii="宋体" w:hAnsi="宋体" w:eastAsia="宋体" w:cs="宋体"/>
                <w:color w:val="auto"/>
                <w:sz w:val="24"/>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92" w:type="dxa"/>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lang w:val="en-US"/>
              </w:rPr>
              <w:t>2.6</w:t>
            </w:r>
          </w:p>
        </w:tc>
        <w:tc>
          <w:tcPr>
            <w:tcW w:w="2210" w:type="dxa"/>
          </w:tcPr>
          <w:p>
            <w:pPr>
              <w:spacing w:line="511" w:lineRule="exact"/>
              <w:jc w:val="center"/>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样品递交及退还方式</w:t>
            </w:r>
          </w:p>
        </w:tc>
        <w:tc>
          <w:tcPr>
            <w:tcW w:w="7004" w:type="dxa"/>
          </w:tcPr>
          <w:p>
            <w:pPr>
              <w:spacing w:line="409" w:lineRule="exact"/>
              <w:rPr>
                <w:rFonts w:ascii="宋体" w:hAnsi="宋体" w:cs="宋体" w:eastAsiaTheme="minorEastAsia"/>
                <w:color w:val="auto"/>
                <w:sz w:val="24"/>
                <w:highlight w:val="none"/>
                <w:lang w:val="en-US"/>
              </w:rPr>
            </w:pPr>
            <w:r>
              <w:rPr>
                <w:rFonts w:hint="eastAsia" w:ascii="宋体" w:hAnsi="宋体" w:eastAsia="宋体" w:cs="宋体"/>
                <w:color w:val="auto"/>
                <w:sz w:val="24"/>
                <w:highlight w:val="none"/>
                <w:lang w:val="en-US"/>
              </w:rPr>
              <w:t>此项目不要求提供样品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92" w:type="dxa"/>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2.</w:t>
            </w:r>
            <w:r>
              <w:rPr>
                <w:rFonts w:hint="eastAsia" w:ascii="宋体" w:hAnsi="宋体" w:cs="宋体" w:eastAsiaTheme="minorEastAsia"/>
                <w:color w:val="auto"/>
                <w:sz w:val="24"/>
                <w:highlight w:val="none"/>
                <w:lang w:val="en-US"/>
              </w:rPr>
              <w:t>7</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最高投标限价</w:t>
            </w:r>
          </w:p>
        </w:tc>
        <w:tc>
          <w:tcPr>
            <w:tcW w:w="7004" w:type="dxa"/>
          </w:tcPr>
          <w:p>
            <w:pPr>
              <w:spacing w:line="511" w:lineRule="exact"/>
              <w:rPr>
                <w:rFonts w:ascii="宋体" w:hAnsi="宋体" w:cs="宋体"/>
                <w:color w:val="auto"/>
                <w:sz w:val="24"/>
                <w:highlight w:val="none"/>
              </w:rPr>
            </w:pPr>
            <w:r>
              <w:rPr>
                <w:rFonts w:hint="eastAsia" w:ascii="宋体" w:hAnsi="宋体" w:cs="宋体"/>
                <w:color w:val="auto"/>
                <w:sz w:val="24"/>
                <w:highlight w:val="none"/>
              </w:rPr>
              <w:t>□无</w:t>
            </w:r>
            <w:r>
              <w:rPr>
                <w:rFonts w:hint="eastAsia" w:ascii="宋体" w:hAnsi="宋体" w:cs="宋体"/>
                <w:color w:val="auto"/>
                <w:sz w:val="24"/>
                <w:highlight w:val="none"/>
              </w:rPr>
              <w:sym w:font="Wingdings" w:char="00FE"/>
            </w:r>
            <w:r>
              <w:rPr>
                <w:rFonts w:hint="eastAsia" w:ascii="宋体" w:hAnsi="宋体" w:cs="宋体"/>
                <w:color w:val="auto"/>
                <w:sz w:val="24"/>
                <w:highlight w:val="none"/>
              </w:rPr>
              <w:t>有，最高投标限价：本项目预算价</w:t>
            </w:r>
            <w:r>
              <w:rPr>
                <w:rFonts w:hint="eastAsia" w:ascii="宋体" w:hAnsi="宋体" w:cs="宋体" w:eastAsiaTheme="minorEastAsia"/>
                <w:color w:val="auto"/>
                <w:sz w:val="24"/>
                <w:highlight w:val="none"/>
              </w:rPr>
              <w:t>：</w:t>
            </w:r>
            <w:r>
              <w:rPr>
                <w:rFonts w:hint="eastAsia" w:ascii="宋体" w:hAnsi="宋体" w:cs="宋体" w:eastAsiaTheme="minorEastAsia"/>
                <w:color w:val="auto"/>
                <w:sz w:val="24"/>
                <w:highlight w:val="none"/>
                <w:lang w:val="en-US" w:eastAsia="zh-CN"/>
              </w:rPr>
              <w:t>700</w:t>
            </w:r>
            <w:r>
              <w:rPr>
                <w:rFonts w:hint="eastAsia" w:ascii="宋体" w:hAnsi="宋体" w:cs="宋体" w:eastAsiaTheme="minorEastAsia"/>
                <w:color w:val="auto"/>
                <w:sz w:val="24"/>
                <w:highlight w:val="none"/>
                <w:lang w:val="en-US"/>
              </w:rPr>
              <w:t>万</w:t>
            </w:r>
            <w:r>
              <w:rPr>
                <w:rFonts w:hint="eastAsia" w:ascii="宋体" w:hAnsi="宋体" w:cs="宋体" w:eastAsiaTheme="minorEastAsia"/>
                <w:color w:val="auto"/>
                <w:sz w:val="24"/>
                <w:highlight w:val="none"/>
              </w:rPr>
              <w:t>元</w:t>
            </w:r>
            <w:r>
              <w:rPr>
                <w:rFonts w:hint="eastAsia" w:ascii="宋体" w:hAnsi="宋体" w:cs="宋体" w:eastAsiaTheme="minorEastAsia"/>
                <w:color w:val="auto"/>
                <w:sz w:val="24"/>
                <w:highlight w:val="none"/>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92" w:type="dxa"/>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lang w:val="en-US"/>
              </w:rPr>
              <w:t>2.8</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004" w:type="dxa"/>
          </w:tcPr>
          <w:p>
            <w:pPr>
              <w:spacing w:line="511" w:lineRule="exact"/>
              <w:rPr>
                <w:rFonts w:ascii="宋体" w:hAnsi="宋体" w:cs="宋体"/>
                <w:color w:val="auto"/>
                <w:sz w:val="24"/>
                <w:highlight w:val="none"/>
              </w:rPr>
            </w:pPr>
            <w:r>
              <w:rPr>
                <w:rFonts w:hint="eastAsia" w:ascii="宋体" w:hAnsi="宋体" w:cs="宋体"/>
                <w:color w:val="auto"/>
                <w:sz w:val="24"/>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2" w:type="dxa"/>
          </w:tcPr>
          <w:p>
            <w:pPr>
              <w:spacing w:line="511" w:lineRule="exact"/>
              <w:jc w:val="center"/>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2.9</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7004" w:type="dxa"/>
          </w:tcPr>
          <w:p>
            <w:pPr>
              <w:spacing w:line="460" w:lineRule="exact"/>
              <w:rPr>
                <w:rFonts w:ascii="宋体" w:hAnsi="宋体" w:cs="宋体" w:eastAsiaTheme="minorEastAsia"/>
                <w:b/>
                <w:bCs/>
                <w:color w:val="auto"/>
                <w:sz w:val="24"/>
                <w:highlight w:val="none"/>
              </w:rPr>
            </w:pPr>
            <w:r>
              <w:rPr>
                <w:rFonts w:ascii="宋体" w:hAnsi="宋体" w:cs="宋体"/>
                <w:b/>
                <w:bCs/>
                <w:color w:val="auto"/>
                <w:sz w:val="24"/>
                <w:highlight w:val="none"/>
              </w:rPr>
              <w:t>保证金缴纳要求：</w:t>
            </w:r>
            <w:r>
              <w:rPr>
                <w:rFonts w:hint="eastAsia" w:ascii="宋体" w:hAnsi="宋体" w:eastAsia="宋体" w:cs="宋体"/>
                <w:b/>
                <w:bCs/>
                <w:color w:val="auto"/>
                <w:sz w:val="24"/>
                <w:highlight w:val="none"/>
              </w:rPr>
              <w:t>开标前一</w:t>
            </w:r>
            <w:r>
              <w:rPr>
                <w:rFonts w:hint="eastAsia" w:ascii="宋体" w:hAnsi="宋体" w:eastAsia="宋体" w:cs="宋体"/>
                <w:b/>
                <w:bCs/>
                <w:color w:val="auto"/>
                <w:sz w:val="24"/>
                <w:highlight w:val="none"/>
                <w:lang w:val="en-US" w:eastAsia="zh-CN"/>
              </w:rPr>
              <w:t>个工作日</w:t>
            </w:r>
            <w:r>
              <w:rPr>
                <w:rFonts w:hint="eastAsia" w:ascii="宋体" w:hAnsi="宋体" w:cs="宋体" w:eastAsiaTheme="minorEastAsia"/>
                <w:b/>
                <w:bCs/>
                <w:color w:val="auto"/>
                <w:sz w:val="24"/>
                <w:highlight w:val="none"/>
              </w:rPr>
              <w:t>须从投标供应商的基本账户一次性汇入指定账户，不接受现金、支票及任何个人、分公司汇款。确认到帐后，持银行缴款单和银行开户许可证复印件加盖公章到我公司换取收据、逾期不换。</w:t>
            </w:r>
          </w:p>
          <w:p>
            <w:pPr>
              <w:pStyle w:val="20"/>
              <w:spacing w:line="440" w:lineRule="exact"/>
              <w:jc w:val="left"/>
              <w:rPr>
                <w:rFonts w:hint="eastAsia" w:ascii="宋体" w:hAnsi="宋体" w:eastAsia="Noto Sans Mono CJK JP Regular" w:cs="宋体"/>
                <w:color w:val="auto"/>
                <w:kern w:val="0"/>
                <w:sz w:val="24"/>
                <w:szCs w:val="22"/>
                <w:highlight w:val="none"/>
                <w:lang w:val="en-US" w:eastAsia="zh-CN" w:bidi="zh-CN"/>
              </w:rPr>
            </w:pPr>
            <w:r>
              <w:rPr>
                <w:rFonts w:hint="eastAsia" w:ascii="宋体" w:hAnsi="宋体" w:eastAsia="Noto Sans Mono CJK JP Regular" w:cs="宋体"/>
                <w:color w:val="auto"/>
                <w:kern w:val="0"/>
                <w:sz w:val="24"/>
                <w:szCs w:val="22"/>
                <w:highlight w:val="none"/>
                <w:lang w:val="en-US" w:eastAsia="zh-CN" w:bidi="zh-CN"/>
              </w:rPr>
              <w:t>保证金形式：：</w:t>
            </w:r>
            <w:r>
              <w:rPr>
                <w:rFonts w:hint="eastAsia" w:ascii="宋体" w:hAnsi="宋体" w:eastAsia="Noto Sans Mono CJK JP Regular" w:cs="宋体"/>
                <w:color w:val="auto"/>
                <w:kern w:val="0"/>
                <w:sz w:val="24"/>
                <w:szCs w:val="22"/>
                <w:highlight w:val="none"/>
                <w:lang w:val="en-US" w:eastAsia="zh-CN" w:bidi="zh-CN"/>
              </w:rPr>
              <w:fldChar w:fldCharType="begin"/>
            </w:r>
            <w:r>
              <w:rPr>
                <w:rFonts w:hint="eastAsia" w:ascii="宋体" w:hAnsi="宋体" w:eastAsia="Noto Sans Mono CJK JP Regular" w:cs="宋体"/>
                <w:color w:val="auto"/>
                <w:kern w:val="0"/>
                <w:sz w:val="24"/>
                <w:szCs w:val="22"/>
                <w:highlight w:val="none"/>
                <w:lang w:val="en-US" w:eastAsia="zh-CN" w:bidi="zh-CN"/>
              </w:rPr>
              <w:instrText xml:space="preserve"> = 1 \* GB3 \* MERGEFORMAT </w:instrText>
            </w:r>
            <w:r>
              <w:rPr>
                <w:rFonts w:hint="eastAsia" w:ascii="宋体" w:hAnsi="宋体" w:eastAsia="Noto Sans Mono CJK JP Regular" w:cs="宋体"/>
                <w:color w:val="auto"/>
                <w:kern w:val="0"/>
                <w:sz w:val="24"/>
                <w:szCs w:val="22"/>
                <w:highlight w:val="none"/>
                <w:lang w:val="en-US" w:eastAsia="zh-CN" w:bidi="zh-CN"/>
              </w:rPr>
              <w:fldChar w:fldCharType="separate"/>
            </w:r>
            <w:r>
              <w:rPr>
                <w:rFonts w:hint="eastAsia" w:ascii="宋体" w:hAnsi="宋体" w:eastAsia="Noto Sans Mono CJK JP Regular" w:cs="宋体"/>
                <w:color w:val="auto"/>
                <w:kern w:val="0"/>
                <w:sz w:val="24"/>
                <w:szCs w:val="22"/>
                <w:highlight w:val="none"/>
                <w:lang w:val="en-US" w:eastAsia="zh-CN" w:bidi="zh-CN"/>
              </w:rPr>
              <w:t>①</w:t>
            </w:r>
            <w:r>
              <w:rPr>
                <w:rFonts w:hint="eastAsia" w:ascii="宋体" w:hAnsi="宋体" w:eastAsia="Noto Sans Mono CJK JP Regular" w:cs="宋体"/>
                <w:color w:val="auto"/>
                <w:kern w:val="0"/>
                <w:sz w:val="24"/>
                <w:szCs w:val="22"/>
                <w:highlight w:val="none"/>
                <w:lang w:val="en-US" w:eastAsia="zh-CN" w:bidi="zh-CN"/>
              </w:rPr>
              <w:fldChar w:fldCharType="end"/>
            </w:r>
            <w:r>
              <w:rPr>
                <w:rFonts w:hint="eastAsia" w:ascii="宋体" w:hAnsi="宋体" w:eastAsia="Noto Sans Mono CJK JP Regular" w:cs="宋体"/>
                <w:color w:val="auto"/>
                <w:kern w:val="0"/>
                <w:sz w:val="24"/>
                <w:szCs w:val="22"/>
                <w:highlight w:val="none"/>
                <w:lang w:val="en-US" w:eastAsia="zh-CN" w:bidi="zh-CN"/>
              </w:rPr>
              <w:t>支票；</w:t>
            </w:r>
            <w:r>
              <w:rPr>
                <w:rFonts w:hint="eastAsia" w:ascii="宋体" w:hAnsi="宋体" w:eastAsia="Noto Sans Mono CJK JP Regular" w:cs="宋体"/>
                <w:color w:val="auto"/>
                <w:kern w:val="0"/>
                <w:sz w:val="24"/>
                <w:szCs w:val="22"/>
                <w:highlight w:val="none"/>
                <w:lang w:val="en-US" w:eastAsia="zh-CN" w:bidi="zh-CN"/>
              </w:rPr>
              <w:fldChar w:fldCharType="begin"/>
            </w:r>
            <w:r>
              <w:rPr>
                <w:rFonts w:hint="eastAsia" w:ascii="宋体" w:hAnsi="宋体" w:eastAsia="Noto Sans Mono CJK JP Regular" w:cs="宋体"/>
                <w:color w:val="auto"/>
                <w:kern w:val="0"/>
                <w:sz w:val="24"/>
                <w:szCs w:val="22"/>
                <w:highlight w:val="none"/>
                <w:lang w:val="en-US" w:eastAsia="zh-CN" w:bidi="zh-CN"/>
              </w:rPr>
              <w:instrText xml:space="preserve"> = 2 \* GB3 \* MERGEFORMAT </w:instrText>
            </w:r>
            <w:r>
              <w:rPr>
                <w:rFonts w:hint="eastAsia" w:ascii="宋体" w:hAnsi="宋体" w:eastAsia="Noto Sans Mono CJK JP Regular" w:cs="宋体"/>
                <w:color w:val="auto"/>
                <w:kern w:val="0"/>
                <w:sz w:val="24"/>
                <w:szCs w:val="22"/>
                <w:highlight w:val="none"/>
                <w:lang w:val="en-US" w:eastAsia="zh-CN" w:bidi="zh-CN"/>
              </w:rPr>
              <w:fldChar w:fldCharType="separate"/>
            </w:r>
            <w:r>
              <w:rPr>
                <w:rFonts w:hint="eastAsia" w:ascii="宋体" w:hAnsi="宋体" w:eastAsia="Noto Sans Mono CJK JP Regular" w:cs="宋体"/>
                <w:color w:val="auto"/>
                <w:kern w:val="0"/>
                <w:sz w:val="24"/>
                <w:szCs w:val="22"/>
                <w:highlight w:val="none"/>
                <w:lang w:val="en-US" w:eastAsia="zh-CN" w:bidi="zh-CN"/>
              </w:rPr>
              <w:t>②</w:t>
            </w:r>
            <w:r>
              <w:rPr>
                <w:rFonts w:hint="eastAsia" w:ascii="宋体" w:hAnsi="宋体" w:eastAsia="Noto Sans Mono CJK JP Regular" w:cs="宋体"/>
                <w:color w:val="auto"/>
                <w:kern w:val="0"/>
                <w:sz w:val="24"/>
                <w:szCs w:val="22"/>
                <w:highlight w:val="none"/>
                <w:lang w:val="en-US" w:eastAsia="zh-CN" w:bidi="zh-CN"/>
              </w:rPr>
              <w:fldChar w:fldCharType="end"/>
            </w:r>
            <w:r>
              <w:rPr>
                <w:rFonts w:hint="eastAsia" w:ascii="宋体" w:hAnsi="宋体" w:eastAsia="Noto Sans Mono CJK JP Regular" w:cs="宋体"/>
                <w:color w:val="auto"/>
                <w:kern w:val="0"/>
                <w:sz w:val="24"/>
                <w:szCs w:val="22"/>
                <w:highlight w:val="none"/>
                <w:lang w:val="en-US" w:eastAsia="zh-CN" w:bidi="zh-CN"/>
              </w:rPr>
              <w:t>电汇；</w:t>
            </w:r>
            <w:r>
              <w:rPr>
                <w:rFonts w:hint="eastAsia" w:ascii="宋体" w:hAnsi="宋体" w:eastAsia="Noto Sans Mono CJK JP Regular" w:cs="宋体"/>
                <w:color w:val="auto"/>
                <w:kern w:val="0"/>
                <w:sz w:val="24"/>
                <w:szCs w:val="22"/>
                <w:highlight w:val="none"/>
                <w:lang w:val="en-US" w:eastAsia="zh-CN" w:bidi="zh-CN"/>
              </w:rPr>
              <w:fldChar w:fldCharType="begin"/>
            </w:r>
            <w:r>
              <w:rPr>
                <w:rFonts w:hint="eastAsia" w:ascii="宋体" w:hAnsi="宋体" w:eastAsia="Noto Sans Mono CJK JP Regular" w:cs="宋体"/>
                <w:color w:val="auto"/>
                <w:kern w:val="0"/>
                <w:sz w:val="24"/>
                <w:szCs w:val="22"/>
                <w:highlight w:val="none"/>
                <w:lang w:val="en-US" w:eastAsia="zh-CN" w:bidi="zh-CN"/>
              </w:rPr>
              <w:instrText xml:space="preserve"> = 3 \* GB3 \* MERGEFORMAT </w:instrText>
            </w:r>
            <w:r>
              <w:rPr>
                <w:rFonts w:hint="eastAsia" w:ascii="宋体" w:hAnsi="宋体" w:eastAsia="Noto Sans Mono CJK JP Regular" w:cs="宋体"/>
                <w:color w:val="auto"/>
                <w:kern w:val="0"/>
                <w:sz w:val="24"/>
                <w:szCs w:val="22"/>
                <w:highlight w:val="none"/>
                <w:lang w:val="en-US" w:eastAsia="zh-CN" w:bidi="zh-CN"/>
              </w:rPr>
              <w:fldChar w:fldCharType="separate"/>
            </w:r>
            <w:r>
              <w:rPr>
                <w:rFonts w:hint="eastAsia" w:ascii="宋体" w:hAnsi="宋体" w:eastAsia="Noto Sans Mono CJK JP Regular" w:cs="宋体"/>
                <w:color w:val="auto"/>
                <w:kern w:val="0"/>
                <w:sz w:val="24"/>
                <w:szCs w:val="22"/>
                <w:highlight w:val="none"/>
                <w:lang w:val="en-US" w:eastAsia="zh-CN" w:bidi="zh-CN"/>
              </w:rPr>
              <w:t>③</w:t>
            </w:r>
            <w:r>
              <w:rPr>
                <w:rFonts w:hint="eastAsia" w:ascii="宋体" w:hAnsi="宋体" w:eastAsia="Noto Sans Mono CJK JP Regular" w:cs="宋体"/>
                <w:color w:val="auto"/>
                <w:kern w:val="0"/>
                <w:sz w:val="24"/>
                <w:szCs w:val="22"/>
                <w:highlight w:val="none"/>
                <w:lang w:val="en-US" w:eastAsia="zh-CN" w:bidi="zh-CN"/>
              </w:rPr>
              <w:fldChar w:fldCharType="end"/>
            </w:r>
            <w:r>
              <w:rPr>
                <w:rFonts w:hint="eastAsia" w:ascii="宋体" w:hAnsi="宋体" w:eastAsia="Noto Sans Mono CJK JP Regular" w:cs="宋体"/>
                <w:color w:val="auto"/>
                <w:kern w:val="0"/>
                <w:sz w:val="24"/>
                <w:szCs w:val="22"/>
                <w:highlight w:val="none"/>
                <w:lang w:val="en-US" w:eastAsia="zh-CN" w:bidi="zh-CN"/>
              </w:rPr>
              <w:t>保函；采用第</w:t>
            </w:r>
            <w:r>
              <w:rPr>
                <w:rFonts w:hint="eastAsia" w:ascii="宋体" w:hAnsi="宋体" w:eastAsia="Noto Sans Mono CJK JP Regular" w:cs="宋体"/>
                <w:color w:val="auto"/>
                <w:kern w:val="0"/>
                <w:sz w:val="24"/>
                <w:szCs w:val="22"/>
                <w:highlight w:val="none"/>
                <w:lang w:val="en-US" w:eastAsia="zh-CN" w:bidi="zh-CN"/>
              </w:rPr>
              <w:fldChar w:fldCharType="begin"/>
            </w:r>
            <w:r>
              <w:rPr>
                <w:rFonts w:hint="eastAsia" w:ascii="宋体" w:hAnsi="宋体" w:eastAsia="Noto Sans Mono CJK JP Regular" w:cs="宋体"/>
                <w:color w:val="auto"/>
                <w:kern w:val="0"/>
                <w:sz w:val="24"/>
                <w:szCs w:val="22"/>
                <w:highlight w:val="none"/>
                <w:lang w:val="en-US" w:eastAsia="zh-CN" w:bidi="zh-CN"/>
              </w:rPr>
              <w:instrText xml:space="preserve"> = 1 \* GB3 \* MERGEFORMAT </w:instrText>
            </w:r>
            <w:r>
              <w:rPr>
                <w:rFonts w:hint="eastAsia" w:ascii="宋体" w:hAnsi="宋体" w:eastAsia="Noto Sans Mono CJK JP Regular" w:cs="宋体"/>
                <w:color w:val="auto"/>
                <w:kern w:val="0"/>
                <w:sz w:val="24"/>
                <w:szCs w:val="22"/>
                <w:highlight w:val="none"/>
                <w:lang w:val="en-US" w:eastAsia="zh-CN" w:bidi="zh-CN"/>
              </w:rPr>
              <w:fldChar w:fldCharType="separate"/>
            </w:r>
            <w:r>
              <w:rPr>
                <w:rFonts w:hint="eastAsia" w:ascii="宋体" w:hAnsi="宋体" w:eastAsia="Noto Sans Mono CJK JP Regular" w:cs="宋体"/>
                <w:color w:val="auto"/>
                <w:kern w:val="0"/>
                <w:sz w:val="24"/>
                <w:szCs w:val="22"/>
                <w:highlight w:val="none"/>
                <w:lang w:val="en-US" w:eastAsia="zh-CN" w:bidi="zh-CN"/>
              </w:rPr>
              <w:t>①</w:t>
            </w:r>
            <w:r>
              <w:rPr>
                <w:rFonts w:hint="eastAsia" w:ascii="宋体" w:hAnsi="宋体" w:eastAsia="Noto Sans Mono CJK JP Regular" w:cs="宋体"/>
                <w:color w:val="auto"/>
                <w:kern w:val="0"/>
                <w:sz w:val="24"/>
                <w:szCs w:val="22"/>
                <w:highlight w:val="none"/>
                <w:lang w:val="en-US" w:eastAsia="zh-CN" w:bidi="zh-CN"/>
              </w:rPr>
              <w:fldChar w:fldCharType="end"/>
            </w:r>
            <w:r>
              <w:rPr>
                <w:rFonts w:hint="eastAsia" w:ascii="宋体" w:hAnsi="宋体" w:eastAsia="Noto Sans Mono CJK JP Regular" w:cs="宋体"/>
                <w:color w:val="auto"/>
                <w:kern w:val="0"/>
                <w:sz w:val="24"/>
                <w:szCs w:val="22"/>
                <w:highlight w:val="none"/>
                <w:lang w:val="en-US" w:eastAsia="zh-CN" w:bidi="zh-CN"/>
              </w:rPr>
              <w:fldChar w:fldCharType="begin"/>
            </w:r>
            <w:r>
              <w:rPr>
                <w:rFonts w:hint="eastAsia" w:ascii="宋体" w:hAnsi="宋体" w:eastAsia="Noto Sans Mono CJK JP Regular" w:cs="宋体"/>
                <w:color w:val="auto"/>
                <w:kern w:val="0"/>
                <w:sz w:val="24"/>
                <w:szCs w:val="22"/>
                <w:highlight w:val="none"/>
                <w:lang w:val="en-US" w:eastAsia="zh-CN" w:bidi="zh-CN"/>
              </w:rPr>
              <w:instrText xml:space="preserve"> = 2 \* GB3 \* MERGEFORMAT </w:instrText>
            </w:r>
            <w:r>
              <w:rPr>
                <w:rFonts w:hint="eastAsia" w:ascii="宋体" w:hAnsi="宋体" w:eastAsia="Noto Sans Mono CJK JP Regular" w:cs="宋体"/>
                <w:color w:val="auto"/>
                <w:kern w:val="0"/>
                <w:sz w:val="24"/>
                <w:szCs w:val="22"/>
                <w:highlight w:val="none"/>
                <w:lang w:val="en-US" w:eastAsia="zh-CN" w:bidi="zh-CN"/>
              </w:rPr>
              <w:fldChar w:fldCharType="separate"/>
            </w:r>
            <w:r>
              <w:rPr>
                <w:rFonts w:hint="eastAsia" w:ascii="宋体" w:hAnsi="宋体" w:eastAsia="Noto Sans Mono CJK JP Regular" w:cs="宋体"/>
                <w:color w:val="auto"/>
                <w:kern w:val="0"/>
                <w:sz w:val="24"/>
                <w:szCs w:val="22"/>
                <w:highlight w:val="none"/>
                <w:lang w:val="en-US" w:eastAsia="zh-CN" w:bidi="zh-CN"/>
              </w:rPr>
              <w:t>②</w:t>
            </w:r>
            <w:r>
              <w:rPr>
                <w:rFonts w:hint="eastAsia" w:ascii="宋体" w:hAnsi="宋体" w:eastAsia="Noto Sans Mono CJK JP Regular" w:cs="宋体"/>
                <w:color w:val="auto"/>
                <w:kern w:val="0"/>
                <w:sz w:val="24"/>
                <w:szCs w:val="22"/>
                <w:highlight w:val="none"/>
                <w:lang w:val="en-US" w:eastAsia="zh-CN" w:bidi="zh-CN"/>
              </w:rPr>
              <w:fldChar w:fldCharType="end"/>
            </w:r>
            <w:r>
              <w:rPr>
                <w:rFonts w:hint="eastAsia" w:ascii="宋体" w:hAnsi="宋体" w:eastAsia="Noto Sans Mono CJK JP Regular" w:cs="宋体"/>
                <w:color w:val="auto"/>
                <w:kern w:val="0"/>
                <w:sz w:val="24"/>
                <w:szCs w:val="22"/>
                <w:highlight w:val="none"/>
                <w:lang w:val="en-US" w:eastAsia="zh-CN" w:bidi="zh-CN"/>
              </w:rPr>
              <w:t>种形式递交保证金的，在投标截止时间之前汇至本公司账户，否则其响应文件将被拒绝评审，投标人提交投标保证金应充分考虑资金在途时间。</w:t>
            </w:r>
          </w:p>
          <w:p>
            <w:pPr>
              <w:spacing w:line="240" w:lineRule="atLeast"/>
              <w:rPr>
                <w:rFonts w:hint="eastAsia" w:ascii="宋体" w:hAnsi="宋体" w:eastAsia="Noto Sans Mono CJK JP Regular" w:cs="宋体"/>
                <w:color w:val="auto"/>
                <w:kern w:val="0"/>
                <w:sz w:val="24"/>
                <w:szCs w:val="22"/>
                <w:highlight w:val="none"/>
                <w:lang w:val="en-US" w:eastAsia="zh-CN" w:bidi="zh-CN"/>
              </w:rPr>
            </w:pPr>
            <w:r>
              <w:rPr>
                <w:rFonts w:hint="eastAsia" w:ascii="宋体" w:hAnsi="宋体" w:eastAsia="Noto Sans Mono CJK JP Regular" w:cs="宋体"/>
                <w:color w:val="auto"/>
                <w:kern w:val="0"/>
                <w:sz w:val="24"/>
                <w:szCs w:val="22"/>
                <w:highlight w:val="none"/>
                <w:lang w:val="en-US" w:eastAsia="zh-CN" w:bidi="zh-CN"/>
              </w:rPr>
              <w:t>保证金数额：人民币：</w:t>
            </w:r>
            <w:r>
              <w:rPr>
                <w:rFonts w:hint="eastAsia" w:ascii="宋体" w:hAnsi="宋体" w:cs="宋体"/>
                <w:color w:val="auto"/>
                <w:kern w:val="0"/>
                <w:sz w:val="24"/>
                <w:szCs w:val="22"/>
                <w:highlight w:val="none"/>
                <w:lang w:val="en-US" w:eastAsia="zh-CN" w:bidi="zh-CN"/>
              </w:rPr>
              <w:t>45</w:t>
            </w:r>
            <w:r>
              <w:rPr>
                <w:rFonts w:hint="eastAsia" w:ascii="宋体" w:hAnsi="宋体" w:eastAsia="Noto Sans Mono CJK JP Regular" w:cs="宋体"/>
                <w:color w:val="auto"/>
                <w:kern w:val="0"/>
                <w:sz w:val="24"/>
                <w:szCs w:val="22"/>
                <w:highlight w:val="none"/>
                <w:lang w:val="en-US" w:eastAsia="zh-CN" w:bidi="zh-CN"/>
              </w:rPr>
              <w:t>000元（</w:t>
            </w:r>
            <w:r>
              <w:rPr>
                <w:rFonts w:hint="eastAsia" w:ascii="宋体" w:hAnsi="宋体" w:cs="宋体"/>
                <w:color w:val="auto"/>
                <w:kern w:val="0"/>
                <w:sz w:val="24"/>
                <w:szCs w:val="22"/>
                <w:highlight w:val="none"/>
                <w:lang w:val="en-US" w:eastAsia="zh-CN" w:bidi="zh-CN"/>
              </w:rPr>
              <w:t>肆万伍仟元整</w:t>
            </w:r>
            <w:r>
              <w:rPr>
                <w:rFonts w:hint="eastAsia" w:ascii="宋体" w:hAnsi="宋体" w:eastAsia="Noto Sans Mono CJK JP Regular" w:cs="宋体"/>
                <w:color w:val="auto"/>
                <w:kern w:val="0"/>
                <w:sz w:val="24"/>
                <w:szCs w:val="22"/>
                <w:highlight w:val="none"/>
                <w:lang w:val="en-US" w:eastAsia="zh-CN" w:bidi="zh-CN"/>
              </w:rPr>
              <w:t>）</w:t>
            </w:r>
          </w:p>
          <w:p>
            <w:pPr>
              <w:pStyle w:val="15"/>
              <w:ind w:left="0" w:leftChars="0" w:firstLine="0" w:firstLineChars="0"/>
              <w:rPr>
                <w:rFonts w:hint="eastAsia" w:ascii="宋体" w:hAnsi="宋体" w:eastAsia="Noto Sans Mono CJK JP Regular" w:cs="宋体"/>
                <w:color w:val="auto"/>
                <w:kern w:val="0"/>
                <w:sz w:val="24"/>
                <w:szCs w:val="22"/>
                <w:highlight w:val="none"/>
                <w:lang w:val="en-US" w:eastAsia="zh-CN" w:bidi="zh-CN"/>
              </w:rPr>
            </w:pPr>
            <w:r>
              <w:rPr>
                <w:rFonts w:hint="eastAsia" w:ascii="宋体" w:hAnsi="宋体" w:eastAsia="Noto Sans Mono CJK JP Regular" w:cs="宋体"/>
                <w:color w:val="auto"/>
                <w:kern w:val="0"/>
                <w:sz w:val="24"/>
                <w:szCs w:val="22"/>
                <w:highlight w:val="none"/>
                <w:lang w:val="en-US" w:eastAsia="zh-CN" w:bidi="zh-CN"/>
              </w:rPr>
              <w:t>（1）银行电汇或网银转账形式</w:t>
            </w:r>
          </w:p>
          <w:p>
            <w:pPr>
              <w:spacing w:line="240" w:lineRule="atLeast"/>
              <w:rPr>
                <w:rFonts w:hint="eastAsia" w:ascii="宋体" w:hAnsi="宋体" w:eastAsia="Noto Sans Mono CJK JP Regular" w:cs="宋体"/>
                <w:color w:val="auto"/>
                <w:kern w:val="0"/>
                <w:sz w:val="24"/>
                <w:szCs w:val="22"/>
                <w:highlight w:val="none"/>
                <w:lang w:val="en-US" w:eastAsia="zh-CN" w:bidi="zh-CN"/>
              </w:rPr>
            </w:pPr>
            <w:r>
              <w:rPr>
                <w:rFonts w:hint="eastAsia" w:ascii="宋体" w:hAnsi="宋体" w:eastAsia="Noto Sans Mono CJK JP Regular" w:cs="宋体"/>
                <w:color w:val="auto"/>
                <w:kern w:val="0"/>
                <w:sz w:val="24"/>
                <w:szCs w:val="22"/>
                <w:highlight w:val="none"/>
                <w:lang w:val="en-US" w:eastAsia="zh-CN" w:bidi="zh-CN"/>
              </w:rPr>
              <w:t>递交时间：在2022年8月</w:t>
            </w:r>
            <w:r>
              <w:rPr>
                <w:rFonts w:hint="eastAsia" w:ascii="宋体" w:hAnsi="宋体" w:cs="宋体"/>
                <w:color w:val="auto"/>
                <w:kern w:val="0"/>
                <w:sz w:val="24"/>
                <w:szCs w:val="22"/>
                <w:highlight w:val="none"/>
                <w:lang w:val="en-US" w:eastAsia="zh-CN" w:bidi="zh-CN"/>
              </w:rPr>
              <w:t>30</w:t>
            </w:r>
            <w:r>
              <w:rPr>
                <w:rFonts w:hint="eastAsia" w:ascii="宋体" w:hAnsi="宋体" w:eastAsia="Noto Sans Mono CJK JP Regular" w:cs="宋体"/>
                <w:color w:val="auto"/>
                <w:kern w:val="0"/>
                <w:sz w:val="24"/>
                <w:szCs w:val="22"/>
                <w:highlight w:val="none"/>
                <w:lang w:val="en-US" w:eastAsia="zh-CN" w:bidi="zh-CN"/>
              </w:rPr>
              <w:t>日16：30点前到账（以到账时间为准）</w:t>
            </w:r>
          </w:p>
          <w:p>
            <w:pPr>
              <w:spacing w:line="240" w:lineRule="atLeast"/>
              <w:rPr>
                <w:rFonts w:hint="eastAsia" w:ascii="宋体" w:hAnsi="宋体" w:eastAsia="Noto Sans Mono CJK JP Regular" w:cs="宋体"/>
                <w:color w:val="auto"/>
                <w:kern w:val="0"/>
                <w:sz w:val="24"/>
                <w:szCs w:val="22"/>
                <w:highlight w:val="none"/>
                <w:lang w:val="en-US" w:eastAsia="zh-CN" w:bidi="zh-CN"/>
              </w:rPr>
            </w:pPr>
            <w:r>
              <w:rPr>
                <w:rFonts w:hint="eastAsia" w:ascii="宋体" w:hAnsi="宋体" w:eastAsia="Noto Sans Mono CJK JP Regular" w:cs="宋体"/>
                <w:color w:val="auto"/>
                <w:kern w:val="0"/>
                <w:sz w:val="24"/>
                <w:szCs w:val="22"/>
                <w:highlight w:val="none"/>
                <w:lang w:val="en-US" w:eastAsia="zh-CN" w:bidi="zh-CN"/>
              </w:rPr>
              <w:t>账户信息：</w:t>
            </w:r>
          </w:p>
          <w:p>
            <w:pPr>
              <w:spacing w:line="240" w:lineRule="atLeast"/>
              <w:rPr>
                <w:rFonts w:hint="eastAsia" w:ascii="宋体" w:hAnsi="宋体" w:eastAsia="Noto Sans Mono CJK JP Regular" w:cs="宋体"/>
                <w:color w:val="auto"/>
                <w:kern w:val="0"/>
                <w:sz w:val="24"/>
                <w:szCs w:val="22"/>
                <w:highlight w:val="none"/>
                <w:lang w:val="en-US" w:eastAsia="zh-CN" w:bidi="zh-CN"/>
              </w:rPr>
            </w:pPr>
            <w:r>
              <w:rPr>
                <w:rFonts w:hint="eastAsia" w:ascii="宋体" w:hAnsi="宋体" w:eastAsia="Noto Sans Mono CJK JP Regular" w:cs="宋体"/>
                <w:color w:val="auto"/>
                <w:kern w:val="0"/>
                <w:sz w:val="24"/>
                <w:szCs w:val="22"/>
                <w:highlight w:val="none"/>
                <w:lang w:val="en-US" w:eastAsia="zh-CN" w:bidi="zh-CN"/>
              </w:rPr>
              <w:t xml:space="preserve">账户信息：新疆华域建设工程项目管理咨询有限公司伊犁分公司  </w:t>
            </w:r>
          </w:p>
          <w:p>
            <w:pPr>
              <w:spacing w:line="240" w:lineRule="atLeast"/>
              <w:rPr>
                <w:rFonts w:hint="eastAsia" w:ascii="宋体" w:hAnsi="宋体" w:eastAsia="Noto Sans Mono CJK JP Regular" w:cs="宋体"/>
                <w:color w:val="auto"/>
                <w:kern w:val="0"/>
                <w:sz w:val="24"/>
                <w:szCs w:val="22"/>
                <w:highlight w:val="none"/>
                <w:lang w:val="en-US" w:eastAsia="zh-CN" w:bidi="zh-CN"/>
              </w:rPr>
            </w:pPr>
            <w:r>
              <w:rPr>
                <w:rFonts w:hint="eastAsia" w:ascii="宋体" w:hAnsi="宋体" w:eastAsia="Noto Sans Mono CJK JP Regular" w:cs="宋体"/>
                <w:color w:val="auto"/>
                <w:kern w:val="0"/>
                <w:sz w:val="24"/>
                <w:szCs w:val="22"/>
                <w:highlight w:val="none"/>
                <w:lang w:val="en-US" w:eastAsia="zh-CN" w:bidi="zh-CN"/>
              </w:rPr>
              <w:t>开户行：中国工商银行股份有限公司伊宁阿合买提江街支行</w:t>
            </w:r>
          </w:p>
          <w:p>
            <w:pPr>
              <w:spacing w:line="240" w:lineRule="atLeast"/>
              <w:rPr>
                <w:rFonts w:hint="eastAsia" w:ascii="宋体" w:hAnsi="宋体" w:eastAsia="Noto Sans Mono CJK JP Regular" w:cs="宋体"/>
                <w:color w:val="auto"/>
                <w:kern w:val="0"/>
                <w:sz w:val="24"/>
                <w:szCs w:val="22"/>
                <w:highlight w:val="none"/>
                <w:lang w:val="en-US" w:eastAsia="zh-CN" w:bidi="zh-CN"/>
              </w:rPr>
            </w:pPr>
            <w:r>
              <w:rPr>
                <w:rFonts w:hint="eastAsia" w:ascii="宋体" w:hAnsi="宋体" w:eastAsia="Noto Sans Mono CJK JP Regular" w:cs="宋体"/>
                <w:color w:val="auto"/>
                <w:kern w:val="0"/>
                <w:sz w:val="24"/>
                <w:szCs w:val="22"/>
                <w:highlight w:val="none"/>
                <w:lang w:val="en-US" w:eastAsia="zh-CN" w:bidi="zh-CN"/>
              </w:rPr>
              <w:t>银行账号：3006023109200131786</w:t>
            </w:r>
          </w:p>
          <w:p>
            <w:pPr>
              <w:spacing w:line="240" w:lineRule="atLeast"/>
              <w:rPr>
                <w:rFonts w:hint="eastAsia" w:ascii="宋体" w:hAnsi="宋体" w:eastAsia="Noto Sans Mono CJK JP Regular" w:cs="宋体"/>
                <w:color w:val="auto"/>
                <w:kern w:val="0"/>
                <w:sz w:val="24"/>
                <w:szCs w:val="22"/>
                <w:highlight w:val="none"/>
                <w:lang w:val="en-US" w:eastAsia="zh-CN" w:bidi="zh-CN"/>
              </w:rPr>
            </w:pPr>
            <w:r>
              <w:rPr>
                <w:rFonts w:hint="eastAsia" w:ascii="宋体" w:hAnsi="宋体" w:eastAsia="Noto Sans Mono CJK JP Regular" w:cs="宋体"/>
                <w:color w:val="auto"/>
                <w:kern w:val="0"/>
                <w:sz w:val="24"/>
                <w:szCs w:val="22"/>
                <w:highlight w:val="none"/>
                <w:lang w:val="en-US" w:eastAsia="zh-CN" w:bidi="zh-CN"/>
              </w:rPr>
              <w:t>投标人的投标保证金，须在汇款/转账凭单附注说明中写明项目编号。投标人递交保证金后，需至新疆华域建设工程项目管理咨询有限公司领取投标保证金收据。 招标结束后，投标人持《投标保证金收据》到采购代理机构直接退还。</w:t>
            </w:r>
          </w:p>
          <w:p>
            <w:pPr>
              <w:spacing w:before="156" w:beforeLines="50" w:after="156" w:afterLines="50" w:line="360" w:lineRule="atLeast"/>
              <w:rPr>
                <w:rFonts w:hint="eastAsia" w:ascii="宋体" w:hAnsi="宋体" w:eastAsia="Noto Sans Mono CJK JP Regular" w:cs="宋体"/>
                <w:color w:val="auto"/>
                <w:kern w:val="0"/>
                <w:sz w:val="24"/>
                <w:szCs w:val="22"/>
                <w:highlight w:val="none"/>
                <w:lang w:val="en-US" w:eastAsia="zh-CN" w:bidi="zh-CN"/>
              </w:rPr>
            </w:pPr>
            <w:r>
              <w:rPr>
                <w:rFonts w:hint="eastAsia" w:ascii="宋体" w:hAnsi="宋体" w:eastAsia="Noto Sans Mono CJK JP Regular" w:cs="宋体"/>
                <w:color w:val="auto"/>
                <w:kern w:val="0"/>
                <w:sz w:val="24"/>
                <w:szCs w:val="22"/>
                <w:highlight w:val="none"/>
                <w:lang w:val="en-US" w:eastAsia="zh-CN" w:bidi="zh-CN"/>
              </w:rPr>
              <w:t>（2）递交方式：保函</w:t>
            </w:r>
          </w:p>
          <w:p>
            <w:pPr>
              <w:spacing w:line="460" w:lineRule="exact"/>
              <w:ind w:firstLine="480" w:firstLineChars="200"/>
              <w:rPr>
                <w:rFonts w:ascii="宋体" w:hAnsi="宋体" w:cs="宋体"/>
                <w:color w:val="auto"/>
                <w:sz w:val="24"/>
                <w:highlight w:val="none"/>
              </w:rPr>
            </w:pPr>
            <w:r>
              <w:rPr>
                <w:rFonts w:hint="eastAsia" w:ascii="宋体" w:hAnsi="宋体" w:eastAsia="Noto Sans Mono CJK JP Regular" w:cs="宋体"/>
                <w:color w:val="auto"/>
                <w:kern w:val="0"/>
                <w:sz w:val="24"/>
                <w:szCs w:val="22"/>
                <w:highlight w:val="none"/>
                <w:lang w:val="en-US" w:eastAsia="zh-CN" w:bidi="zh-CN"/>
              </w:rPr>
              <w:t>潜在投标人可以自主选择以上任一种递交方式提交保证金。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92" w:type="dxa"/>
          </w:tcPr>
          <w:p>
            <w:pPr>
              <w:spacing w:line="511" w:lineRule="exact"/>
              <w:jc w:val="center"/>
              <w:rPr>
                <w:rFonts w:ascii="宋体" w:hAnsi="宋体" w:eastAsia="宋体" w:cs="宋体"/>
                <w:color w:val="auto"/>
                <w:sz w:val="24"/>
                <w:highlight w:val="none"/>
                <w:lang w:val="en-US"/>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rPr>
              <w:t>0</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其他可以不予退还投标保证金的情形</w:t>
            </w:r>
          </w:p>
        </w:tc>
        <w:tc>
          <w:tcPr>
            <w:tcW w:w="7004" w:type="dxa"/>
          </w:tcPr>
          <w:p>
            <w:pPr>
              <w:spacing w:line="460" w:lineRule="exact"/>
              <w:rPr>
                <w:rFonts w:ascii="宋体" w:hAnsi="宋体" w:cs="宋体"/>
                <w:color w:val="auto"/>
                <w:sz w:val="24"/>
                <w:highlight w:val="none"/>
              </w:rPr>
            </w:pPr>
            <w:r>
              <w:rPr>
                <w:rFonts w:hint="eastAsia" w:ascii="宋体" w:hAnsi="宋体" w:cs="宋体"/>
                <w:color w:val="auto"/>
                <w:sz w:val="24"/>
                <w:highlight w:val="none"/>
              </w:rPr>
              <w:t>发生以下情况投标保证金不予退还；</w:t>
            </w:r>
          </w:p>
          <w:p>
            <w:pPr>
              <w:spacing w:line="460" w:lineRule="exact"/>
              <w:rPr>
                <w:rFonts w:ascii="宋体" w:hAnsi="宋体" w:cs="宋体"/>
                <w:color w:val="auto"/>
                <w:sz w:val="24"/>
                <w:highlight w:val="none"/>
              </w:rPr>
            </w:pPr>
            <w:r>
              <w:rPr>
                <w:rFonts w:hint="eastAsia" w:ascii="宋体" w:hAnsi="宋体" w:cs="宋体"/>
                <w:color w:val="auto"/>
                <w:sz w:val="24"/>
                <w:highlight w:val="none"/>
              </w:rPr>
              <w:t>（一）供应商在提交投标文件截止时间后撤回投标文件的；</w:t>
            </w:r>
          </w:p>
          <w:p>
            <w:pPr>
              <w:spacing w:line="460" w:lineRule="exact"/>
              <w:rPr>
                <w:rFonts w:ascii="宋体" w:hAnsi="宋体" w:cs="宋体"/>
                <w:color w:val="auto"/>
                <w:sz w:val="24"/>
                <w:highlight w:val="none"/>
              </w:rPr>
            </w:pPr>
            <w:r>
              <w:rPr>
                <w:rFonts w:hint="eastAsia" w:ascii="宋体" w:hAnsi="宋体" w:cs="宋体"/>
                <w:color w:val="auto"/>
                <w:sz w:val="24"/>
                <w:highlight w:val="none"/>
              </w:rPr>
              <w:t>（二）供应商在投标文件中提供虚假材料的；</w:t>
            </w:r>
          </w:p>
          <w:p>
            <w:pPr>
              <w:spacing w:line="460" w:lineRule="exact"/>
              <w:rPr>
                <w:rFonts w:ascii="宋体" w:hAnsi="宋体" w:cs="宋体"/>
                <w:color w:val="auto"/>
                <w:sz w:val="24"/>
                <w:highlight w:val="none"/>
              </w:rPr>
            </w:pPr>
            <w:r>
              <w:rPr>
                <w:rFonts w:hint="eastAsia" w:ascii="宋体" w:hAnsi="宋体" w:cs="宋体"/>
                <w:color w:val="auto"/>
                <w:sz w:val="24"/>
                <w:highlight w:val="none"/>
              </w:rPr>
              <w:t>（三）除因不可抗力或招标文件、询价通知书认可的情形以外，成交供应商不与采购人签订合同的；</w:t>
            </w:r>
          </w:p>
          <w:p>
            <w:pPr>
              <w:spacing w:line="460" w:lineRule="exact"/>
              <w:rPr>
                <w:rFonts w:ascii="宋体" w:hAnsi="宋体" w:cs="宋体"/>
                <w:color w:val="auto"/>
                <w:sz w:val="24"/>
                <w:highlight w:val="none"/>
              </w:rPr>
            </w:pPr>
            <w:r>
              <w:rPr>
                <w:rFonts w:hint="eastAsia" w:ascii="宋体" w:hAnsi="宋体" w:cs="宋体"/>
                <w:color w:val="auto"/>
                <w:sz w:val="24"/>
                <w:highlight w:val="none"/>
              </w:rPr>
              <w:t>（四）供应商与采购人、其他供应商或者采购代理机构恶意串通的；</w:t>
            </w:r>
          </w:p>
          <w:p>
            <w:pPr>
              <w:spacing w:line="460" w:lineRule="exact"/>
              <w:rPr>
                <w:rFonts w:ascii="宋体" w:hAnsi="宋体" w:cs="宋体"/>
                <w:color w:val="auto"/>
                <w:sz w:val="24"/>
                <w:highlight w:val="none"/>
              </w:rPr>
            </w:pPr>
            <w:r>
              <w:rPr>
                <w:rFonts w:hint="eastAsia" w:ascii="宋体" w:hAnsi="宋体" w:cs="宋体"/>
                <w:color w:val="auto"/>
                <w:sz w:val="24"/>
                <w:highlight w:val="none"/>
              </w:rPr>
              <w:t>（五）采购文件规定的其他情形。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92" w:type="dxa"/>
          </w:tcPr>
          <w:p>
            <w:pPr>
              <w:spacing w:line="511" w:lineRule="exact"/>
              <w:jc w:val="center"/>
              <w:rPr>
                <w:rFonts w:ascii="宋体" w:hAnsi="宋体" w:eastAsia="宋体" w:cs="宋体"/>
                <w:color w:val="auto"/>
                <w:sz w:val="24"/>
                <w:highlight w:val="none"/>
                <w:lang w:val="en-US"/>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rPr>
              <w:t>1</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资格审查资料的特殊要求</w:t>
            </w:r>
          </w:p>
        </w:tc>
        <w:tc>
          <w:tcPr>
            <w:tcW w:w="7004" w:type="dxa"/>
          </w:tcPr>
          <w:p>
            <w:pPr>
              <w:spacing w:line="460" w:lineRule="exact"/>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无</w:t>
            </w:r>
          </w:p>
          <w:p>
            <w:pPr>
              <w:spacing w:line="460" w:lineRule="exact"/>
              <w:rPr>
                <w:rFonts w:ascii="宋体" w:hAnsi="宋体" w:cs="宋体"/>
                <w:color w:val="auto"/>
                <w:sz w:val="24"/>
                <w:highlight w:val="none"/>
              </w:rPr>
            </w:pPr>
            <w:r>
              <w:rPr>
                <w:rFonts w:hint="eastAsia" w:ascii="宋体" w:hAnsi="宋体" w:cs="宋体"/>
                <w:color w:val="auto"/>
                <w:sz w:val="24"/>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92" w:type="dxa"/>
          </w:tcPr>
          <w:p>
            <w:pPr>
              <w:spacing w:line="511" w:lineRule="exact"/>
              <w:jc w:val="center"/>
              <w:rPr>
                <w:rFonts w:ascii="宋体" w:hAnsi="宋体" w:eastAsia="宋体" w:cs="宋体"/>
                <w:color w:val="auto"/>
                <w:sz w:val="24"/>
                <w:highlight w:val="none"/>
                <w:lang w:val="en-US"/>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rPr>
              <w:t>2</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近年财务状况的年份要求</w:t>
            </w:r>
          </w:p>
        </w:tc>
        <w:tc>
          <w:tcPr>
            <w:tcW w:w="7004" w:type="dxa"/>
          </w:tcPr>
          <w:p>
            <w:pPr>
              <w:spacing w:line="460" w:lineRule="exact"/>
              <w:rPr>
                <w:rFonts w:ascii="宋体" w:hAnsi="宋体" w:cs="宋体" w:eastAsiaTheme="minorEastAsia"/>
                <w:color w:val="auto"/>
                <w:sz w:val="24"/>
                <w:highlight w:val="none"/>
              </w:rPr>
            </w:pPr>
            <w:r>
              <w:rPr>
                <w:rFonts w:hint="eastAsia" w:eastAsiaTheme="minorEastAsia"/>
                <w:color w:val="auto"/>
                <w:spacing w:val="-3"/>
                <w:sz w:val="24"/>
                <w:szCs w:val="24"/>
                <w:highlight w:val="none"/>
              </w:rPr>
              <w:t>投标单位具有良好的商业信誉和健全的财务会计制度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tcPr>
          <w:p>
            <w:pPr>
              <w:spacing w:line="511" w:lineRule="exact"/>
              <w:jc w:val="center"/>
              <w:rPr>
                <w:rFonts w:ascii="宋体" w:hAnsi="宋体" w:eastAsia="宋体" w:cs="宋体"/>
                <w:color w:val="auto"/>
                <w:sz w:val="24"/>
                <w:highlight w:val="none"/>
                <w:lang w:val="en-US"/>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rPr>
              <w:t>3</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备选投标方案</w:t>
            </w:r>
          </w:p>
        </w:tc>
        <w:tc>
          <w:tcPr>
            <w:tcW w:w="7004" w:type="dxa"/>
          </w:tcPr>
          <w:p>
            <w:pPr>
              <w:spacing w:line="460" w:lineRule="exact"/>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不允许□允许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tcPr>
          <w:p>
            <w:pPr>
              <w:spacing w:line="511" w:lineRule="exact"/>
              <w:jc w:val="center"/>
              <w:rPr>
                <w:rFonts w:ascii="宋体" w:hAnsi="宋体" w:eastAsia="宋体" w:cs="宋体"/>
                <w:color w:val="auto"/>
                <w:sz w:val="24"/>
                <w:highlight w:val="none"/>
                <w:lang w:val="en-US"/>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rPr>
              <w:t>4</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投标文件份数及其他要求</w:t>
            </w:r>
          </w:p>
        </w:tc>
        <w:tc>
          <w:tcPr>
            <w:tcW w:w="7004" w:type="dxa"/>
          </w:tcPr>
          <w:p>
            <w:pPr>
              <w:spacing w:line="460" w:lineRule="exact"/>
              <w:rPr>
                <w:rFonts w:ascii="宋体" w:hAnsi="宋体" w:cs="宋体"/>
                <w:color w:val="auto"/>
                <w:sz w:val="24"/>
                <w:highlight w:val="none"/>
              </w:rPr>
            </w:pPr>
            <w:r>
              <w:rPr>
                <w:rFonts w:hint="eastAsia" w:ascii="宋体" w:hAnsi="宋体" w:cs="宋体"/>
                <w:bCs/>
                <w:color w:val="auto"/>
                <w:sz w:val="24"/>
                <w:highlight w:val="none"/>
              </w:rPr>
              <w:t>正本 1份，副本</w:t>
            </w:r>
            <w:r>
              <w:rPr>
                <w:rFonts w:hint="eastAsia" w:ascii="宋体" w:hAnsi="宋体" w:eastAsia="宋体" w:cs="宋体"/>
                <w:bCs/>
                <w:color w:val="auto"/>
                <w:sz w:val="24"/>
                <w:highlight w:val="none"/>
                <w:lang w:val="en-US" w:eastAsia="zh-CN"/>
              </w:rPr>
              <w:t>2</w:t>
            </w:r>
            <w:r>
              <w:rPr>
                <w:rFonts w:hint="eastAsia" w:ascii="宋体" w:hAnsi="宋体" w:cs="宋体"/>
                <w:bCs/>
                <w:color w:val="auto"/>
                <w:sz w:val="24"/>
                <w:highlight w:val="none"/>
              </w:rPr>
              <w:t>份，电子U盘一份，开标一览表一份；投标人必须按招标文件规定制作投标文件，投标人必须制作“开标一览表”和“电子版U盘”并分别单独密封提交。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92" w:type="dxa"/>
          </w:tcPr>
          <w:p>
            <w:pPr>
              <w:spacing w:line="511" w:lineRule="exact"/>
              <w:jc w:val="center"/>
              <w:rPr>
                <w:rFonts w:ascii="宋体" w:hAnsi="宋体" w:eastAsia="宋体" w:cs="宋体"/>
                <w:color w:val="auto"/>
                <w:sz w:val="24"/>
                <w:highlight w:val="none"/>
                <w:lang w:val="en-US"/>
              </w:rPr>
            </w:pPr>
            <w:r>
              <w:rPr>
                <w:rFonts w:hint="eastAsia" w:ascii="宋体" w:hAnsi="宋体" w:cs="宋体"/>
                <w:color w:val="auto"/>
                <w:sz w:val="24"/>
                <w:highlight w:val="none"/>
              </w:rPr>
              <w:t>3.</w:t>
            </w:r>
            <w:r>
              <w:rPr>
                <w:rFonts w:hint="eastAsia" w:ascii="宋体" w:hAnsi="宋体" w:eastAsia="宋体" w:cs="宋体"/>
                <w:color w:val="auto"/>
                <w:sz w:val="24"/>
                <w:highlight w:val="none"/>
                <w:lang w:val="en-US"/>
              </w:rPr>
              <w:t>5</w:t>
            </w:r>
          </w:p>
        </w:tc>
        <w:tc>
          <w:tcPr>
            <w:tcW w:w="2210" w:type="dxa"/>
          </w:tcPr>
          <w:p>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投标文件签字或盖章要求</w:t>
            </w:r>
          </w:p>
        </w:tc>
        <w:tc>
          <w:tcPr>
            <w:tcW w:w="7004" w:type="dxa"/>
          </w:tcPr>
          <w:p>
            <w:pPr>
              <w:spacing w:line="460" w:lineRule="exact"/>
              <w:rPr>
                <w:rFonts w:ascii="宋体" w:hAnsi="宋体" w:cs="宋体"/>
                <w:color w:val="auto"/>
                <w:sz w:val="24"/>
                <w:highlight w:val="none"/>
              </w:rPr>
            </w:pPr>
            <w:r>
              <w:rPr>
                <w:rFonts w:hint="eastAsia" w:ascii="宋体" w:hAnsi="宋体" w:cs="宋体"/>
                <w:color w:val="auto"/>
                <w:sz w:val="24"/>
                <w:highlight w:val="none"/>
              </w:rPr>
              <w:t>投标格式中要求法定代表人或授权人签字或盖章的，必须签字或盖章，否则做废标处理。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992" w:type="dxa"/>
          </w:tcPr>
          <w:p>
            <w:pPr>
              <w:spacing w:line="511" w:lineRule="exact"/>
              <w:jc w:val="center"/>
              <w:rPr>
                <w:rFonts w:ascii="宋体" w:hAnsi="宋体" w:cs="宋体"/>
                <w:color w:val="auto"/>
                <w:sz w:val="24"/>
                <w:highlight w:val="none"/>
              </w:rPr>
            </w:pPr>
          </w:p>
          <w:p>
            <w:pPr>
              <w:spacing w:line="511" w:lineRule="exact"/>
              <w:jc w:val="center"/>
              <w:rPr>
                <w:rFonts w:ascii="宋体" w:hAnsi="宋体" w:eastAsia="宋体" w:cs="宋体"/>
                <w:color w:val="auto"/>
                <w:sz w:val="24"/>
                <w:highlight w:val="none"/>
                <w:lang w:val="en-US"/>
              </w:rPr>
            </w:pPr>
            <w:r>
              <w:rPr>
                <w:rFonts w:hint="eastAsia" w:ascii="宋体" w:hAnsi="宋体" w:cs="宋体" w:eastAsiaTheme="minorEastAsia"/>
                <w:color w:val="auto"/>
                <w:sz w:val="24"/>
                <w:highlight w:val="none"/>
              </w:rPr>
              <w:t>3</w:t>
            </w:r>
            <w:r>
              <w:rPr>
                <w:rFonts w:hint="eastAsia" w:ascii="宋体" w:hAnsi="宋体" w:cs="宋体"/>
                <w:color w:val="auto"/>
                <w:sz w:val="24"/>
                <w:highlight w:val="none"/>
              </w:rPr>
              <w:t>.</w:t>
            </w:r>
            <w:r>
              <w:rPr>
                <w:rFonts w:hint="eastAsia" w:ascii="宋体" w:hAnsi="宋体" w:eastAsia="宋体" w:cs="宋体"/>
                <w:color w:val="auto"/>
                <w:sz w:val="24"/>
                <w:highlight w:val="none"/>
                <w:lang w:val="en-US"/>
              </w:rPr>
              <w:t>6</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封套上应载明的信息</w:t>
            </w:r>
          </w:p>
        </w:tc>
        <w:tc>
          <w:tcPr>
            <w:tcW w:w="7004" w:type="dxa"/>
          </w:tcPr>
          <w:p>
            <w:pPr>
              <w:spacing w:line="511" w:lineRule="exact"/>
              <w:rPr>
                <w:rFonts w:ascii="宋体" w:hAnsi="宋体" w:cs="宋体"/>
                <w:color w:val="auto"/>
                <w:sz w:val="24"/>
                <w:highlight w:val="none"/>
              </w:rPr>
            </w:pPr>
            <w:r>
              <w:rPr>
                <w:rFonts w:hint="eastAsia" w:ascii="宋体" w:hAnsi="宋体" w:cs="宋体"/>
                <w:color w:val="auto"/>
                <w:sz w:val="24"/>
                <w:highlight w:val="none"/>
              </w:rPr>
              <w:t>招标人名称：（项目名称）</w:t>
            </w:r>
            <w:r>
              <w:rPr>
                <w:rFonts w:hint="eastAsia" w:eastAsia="宋体"/>
                <w:color w:val="auto"/>
                <w:sz w:val="24"/>
                <w:szCs w:val="24"/>
                <w:highlight w:val="none"/>
                <w:lang w:eastAsia="zh-CN"/>
              </w:rPr>
              <w:t>农业科技智能温室附属设施配套项目</w:t>
            </w:r>
            <w:r>
              <w:rPr>
                <w:rFonts w:hint="eastAsia" w:ascii="宋体" w:hAnsi="宋体" w:cs="宋体"/>
                <w:color w:val="auto"/>
                <w:sz w:val="24"/>
                <w:highlight w:val="none"/>
              </w:rPr>
              <w:t>投标文件</w:t>
            </w:r>
          </w:p>
          <w:p>
            <w:pPr>
              <w:spacing w:line="511"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招标项目编号：</w:t>
            </w:r>
            <w:r>
              <w:rPr>
                <w:rFonts w:hint="eastAsia" w:ascii="宋体" w:hAnsi="宋体" w:eastAsia="宋体" w:cs="宋体"/>
                <w:color w:val="auto"/>
                <w:sz w:val="24"/>
                <w:highlight w:val="none"/>
                <w:lang w:val="en-US" w:eastAsia="zh-CN"/>
              </w:rPr>
              <w:t>开标前不得启封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vAlign w:val="center"/>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3.</w:t>
            </w:r>
            <w:r>
              <w:rPr>
                <w:rFonts w:hint="eastAsia" w:ascii="宋体" w:hAnsi="宋体" w:cs="宋体" w:eastAsiaTheme="minorEastAsia"/>
                <w:color w:val="auto"/>
                <w:sz w:val="24"/>
                <w:highlight w:val="none"/>
                <w:lang w:val="en-US"/>
              </w:rPr>
              <w:t>7</w:t>
            </w:r>
          </w:p>
        </w:tc>
        <w:tc>
          <w:tcPr>
            <w:tcW w:w="2210" w:type="dxa"/>
            <w:shd w:val="clear" w:color="auto" w:fill="auto"/>
            <w:vAlign w:val="center"/>
          </w:tcPr>
          <w:p>
            <w:pPr>
              <w:spacing w:line="511" w:lineRule="exact"/>
              <w:jc w:val="both"/>
              <w:rPr>
                <w:rFonts w:ascii="宋体" w:hAnsi="宋体" w:cs="宋体"/>
                <w:color w:val="auto"/>
                <w:sz w:val="24"/>
                <w:highlight w:val="none"/>
              </w:rPr>
            </w:pPr>
            <w:r>
              <w:rPr>
                <w:rFonts w:hint="eastAsia" w:ascii="宋体" w:hAnsi="宋体" w:cs="宋体"/>
                <w:color w:val="auto"/>
                <w:sz w:val="24"/>
                <w:highlight w:val="none"/>
              </w:rPr>
              <w:t>投标截止时间</w:t>
            </w:r>
          </w:p>
        </w:tc>
        <w:tc>
          <w:tcPr>
            <w:tcW w:w="7004" w:type="dxa"/>
            <w:shd w:val="clear" w:color="auto" w:fill="auto"/>
            <w:vAlign w:val="center"/>
          </w:tcPr>
          <w:p>
            <w:pPr>
              <w:spacing w:line="511" w:lineRule="exact"/>
              <w:jc w:val="both"/>
              <w:rPr>
                <w:rFonts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lang w:eastAsia="zh-CN"/>
              </w:rPr>
              <w:t>日</w:t>
            </w:r>
            <w:r>
              <w:rPr>
                <w:rFonts w:ascii="宋体" w:hAnsi="宋体" w:cs="宋体"/>
                <w:color w:val="auto"/>
                <w:sz w:val="24"/>
                <w:highlight w:val="none"/>
              </w:rPr>
              <w:t>1</w:t>
            </w:r>
            <w:r>
              <w:rPr>
                <w:rFonts w:hint="eastAsia" w:ascii="宋体" w:hAnsi="宋体" w:eastAsia="宋体" w:cs="宋体"/>
                <w:color w:val="auto"/>
                <w:sz w:val="24"/>
                <w:highlight w:val="none"/>
                <w:lang w:val="en-US" w:eastAsia="zh-CN"/>
              </w:rPr>
              <w:t>1</w:t>
            </w:r>
            <w:r>
              <w:rPr>
                <w:rFonts w:ascii="宋体" w:hAnsi="宋体" w:cs="宋体"/>
                <w:color w:val="auto"/>
                <w:sz w:val="24"/>
                <w:highlight w:val="none"/>
              </w:rPr>
              <w:t>:</w:t>
            </w:r>
            <w:r>
              <w:rPr>
                <w:rFonts w:hint="eastAsia" w:ascii="宋体" w:hAnsi="宋体" w:eastAsia="宋体" w:cs="宋体"/>
                <w:color w:val="auto"/>
                <w:sz w:val="24"/>
                <w:highlight w:val="none"/>
                <w:lang w:val="en-US" w:eastAsia="zh-CN"/>
              </w:rPr>
              <w:t>0</w:t>
            </w:r>
            <w:r>
              <w:rPr>
                <w:rFonts w:ascii="宋体" w:hAnsi="宋体" w:cs="宋体"/>
                <w:color w:val="auto"/>
                <w:sz w:val="24"/>
                <w:highlight w:val="none"/>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2" w:type="dxa"/>
            <w:vAlign w:val="center"/>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lang w:val="en-US"/>
              </w:rPr>
              <w:t>3.8</w:t>
            </w:r>
          </w:p>
        </w:tc>
        <w:tc>
          <w:tcPr>
            <w:tcW w:w="2210" w:type="dxa"/>
            <w:shd w:val="clear" w:color="auto" w:fill="auto"/>
            <w:vAlign w:val="center"/>
          </w:tcPr>
          <w:p>
            <w:pPr>
              <w:spacing w:line="511" w:lineRule="exact"/>
              <w:rPr>
                <w:rFonts w:hint="eastAsia" w:ascii="宋体" w:hAnsi="宋体" w:cs="宋体"/>
                <w:color w:val="auto"/>
                <w:sz w:val="24"/>
                <w:highlight w:val="none"/>
                <w:lang w:val="en-US"/>
              </w:rPr>
            </w:pPr>
            <w:r>
              <w:rPr>
                <w:rFonts w:hint="eastAsia" w:ascii="宋体" w:hAnsi="宋体" w:cs="宋体"/>
                <w:color w:val="auto"/>
                <w:sz w:val="24"/>
                <w:highlight w:val="none"/>
                <w:lang w:val="en-US"/>
              </w:rPr>
              <w:t>递交投标文件及开标地点</w:t>
            </w:r>
          </w:p>
        </w:tc>
        <w:tc>
          <w:tcPr>
            <w:tcW w:w="7004" w:type="dxa"/>
            <w:shd w:val="clear" w:color="auto" w:fill="auto"/>
            <w:vAlign w:val="center"/>
          </w:tcPr>
          <w:p>
            <w:pPr>
              <w:spacing w:line="511" w:lineRule="exact"/>
              <w:rPr>
                <w:rFonts w:hint="eastAsia" w:ascii="宋体" w:hAnsi="宋体" w:cs="宋体"/>
                <w:color w:val="auto"/>
                <w:sz w:val="24"/>
                <w:highlight w:val="none"/>
                <w:lang w:val="en-US"/>
              </w:rPr>
            </w:pPr>
            <w:r>
              <w:rPr>
                <w:rFonts w:hint="eastAsia" w:ascii="宋体" w:hAnsi="宋体" w:cs="宋体"/>
                <w:color w:val="auto"/>
                <w:sz w:val="24"/>
                <w:highlight w:val="none"/>
                <w:lang w:val="en-US"/>
              </w:rPr>
              <w:t>新疆伊宁市海棠路3号州财政局办公楼附楼1层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tcPr>
          <w:p>
            <w:pPr>
              <w:spacing w:line="511" w:lineRule="exact"/>
              <w:jc w:val="center"/>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3.9</w:t>
            </w:r>
          </w:p>
        </w:tc>
        <w:tc>
          <w:tcPr>
            <w:tcW w:w="2210" w:type="dxa"/>
            <w:shd w:val="clear" w:color="auto" w:fill="auto"/>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投标文件退还</w:t>
            </w:r>
          </w:p>
        </w:tc>
        <w:tc>
          <w:tcPr>
            <w:tcW w:w="7004" w:type="dxa"/>
            <w:shd w:val="clear" w:color="auto" w:fill="auto"/>
          </w:tcPr>
          <w:p>
            <w:pPr>
              <w:spacing w:line="511" w:lineRule="exact"/>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否□是，退还时间：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92" w:type="dxa"/>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4.</w:t>
            </w:r>
            <w:r>
              <w:rPr>
                <w:rFonts w:hint="eastAsia" w:ascii="宋体" w:hAnsi="宋体" w:cs="宋体" w:eastAsiaTheme="minorEastAsia"/>
                <w:color w:val="auto"/>
                <w:sz w:val="24"/>
                <w:highlight w:val="none"/>
                <w:lang w:val="en-US"/>
              </w:rPr>
              <w:t>0</w:t>
            </w:r>
          </w:p>
        </w:tc>
        <w:tc>
          <w:tcPr>
            <w:tcW w:w="2210" w:type="dxa"/>
            <w:shd w:val="clear" w:color="auto" w:fill="auto"/>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开标时间</w:t>
            </w:r>
          </w:p>
        </w:tc>
        <w:tc>
          <w:tcPr>
            <w:tcW w:w="7004" w:type="dxa"/>
            <w:shd w:val="clear" w:color="auto" w:fill="auto"/>
          </w:tcPr>
          <w:p>
            <w:pPr>
              <w:widowControl/>
              <w:spacing w:line="511" w:lineRule="exact"/>
              <w:rPr>
                <w:rFonts w:ascii="宋体" w:hAnsi="宋体" w:cs="宋体" w:eastAsiaTheme="minorEastAsia"/>
                <w:color w:val="auto"/>
                <w:sz w:val="24"/>
                <w:highlight w:val="none"/>
                <w:lang w:val="en-US"/>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lang w:eastAsia="zh-CN"/>
              </w:rPr>
              <w:t>日</w:t>
            </w:r>
            <w:r>
              <w:rPr>
                <w:rFonts w:ascii="宋体" w:hAnsi="宋体" w:cs="宋体"/>
                <w:color w:val="auto"/>
                <w:sz w:val="24"/>
                <w:highlight w:val="none"/>
              </w:rPr>
              <w:t>1</w:t>
            </w:r>
            <w:r>
              <w:rPr>
                <w:rFonts w:hint="eastAsia" w:ascii="宋体" w:hAnsi="宋体" w:eastAsia="宋体" w:cs="宋体"/>
                <w:color w:val="auto"/>
                <w:sz w:val="24"/>
                <w:highlight w:val="none"/>
                <w:lang w:val="en-US" w:eastAsia="zh-CN"/>
              </w:rPr>
              <w:t>1</w:t>
            </w:r>
            <w:r>
              <w:rPr>
                <w:rFonts w:ascii="宋体" w:hAnsi="宋体" w:cs="宋体"/>
                <w:color w:val="auto"/>
                <w:sz w:val="24"/>
                <w:highlight w:val="none"/>
              </w:rPr>
              <w:t>:</w:t>
            </w:r>
            <w:r>
              <w:rPr>
                <w:rFonts w:hint="eastAsia" w:ascii="宋体" w:hAnsi="宋体" w:eastAsia="宋体" w:cs="宋体"/>
                <w:color w:val="auto"/>
                <w:sz w:val="24"/>
                <w:highlight w:val="none"/>
                <w:lang w:val="en-US" w:eastAsia="zh-CN"/>
              </w:rPr>
              <w:t>0</w:t>
            </w:r>
            <w:r>
              <w:rPr>
                <w:rFonts w:ascii="宋体" w:hAnsi="宋体" w:cs="宋体"/>
                <w:color w:val="auto"/>
                <w:sz w:val="24"/>
                <w:highlight w:val="none"/>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92" w:type="dxa"/>
          </w:tcPr>
          <w:p>
            <w:pPr>
              <w:spacing w:line="511" w:lineRule="exact"/>
              <w:jc w:val="center"/>
              <w:rPr>
                <w:rFonts w:ascii="宋体" w:hAnsi="宋体" w:eastAsia="宋体" w:cs="宋体"/>
                <w:color w:val="auto"/>
                <w:sz w:val="24"/>
                <w:highlight w:val="none"/>
                <w:lang w:val="en-US"/>
              </w:rPr>
            </w:pPr>
            <w:r>
              <w:rPr>
                <w:rFonts w:hint="eastAsia" w:ascii="宋体" w:hAnsi="宋体" w:cs="宋体"/>
                <w:color w:val="auto"/>
                <w:sz w:val="24"/>
                <w:highlight w:val="none"/>
              </w:rPr>
              <w:t>4.</w:t>
            </w:r>
            <w:r>
              <w:rPr>
                <w:rFonts w:hint="eastAsia" w:ascii="宋体" w:hAnsi="宋体" w:eastAsia="宋体" w:cs="宋体"/>
                <w:color w:val="auto"/>
                <w:sz w:val="24"/>
                <w:highlight w:val="none"/>
                <w:lang w:val="en-US"/>
              </w:rPr>
              <w:t>1</w:t>
            </w:r>
          </w:p>
        </w:tc>
        <w:tc>
          <w:tcPr>
            <w:tcW w:w="2210" w:type="dxa"/>
          </w:tcPr>
          <w:p>
            <w:pPr>
              <w:spacing w:line="511" w:lineRule="exact"/>
              <w:jc w:val="center"/>
              <w:rPr>
                <w:rFonts w:ascii="宋体" w:hAnsi="宋体" w:cs="宋体" w:eastAsiaTheme="minorEastAsia"/>
                <w:color w:val="auto"/>
                <w:sz w:val="24"/>
                <w:highlight w:val="none"/>
              </w:rPr>
            </w:pPr>
            <w:r>
              <w:rPr>
                <w:rFonts w:hint="eastAsia" w:ascii="宋体" w:hAnsi="宋体" w:cs="宋体"/>
                <w:color w:val="auto"/>
                <w:sz w:val="24"/>
                <w:highlight w:val="none"/>
              </w:rPr>
              <w:t>评标委员会的</w:t>
            </w:r>
          </w:p>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组建</w:t>
            </w:r>
          </w:p>
        </w:tc>
        <w:tc>
          <w:tcPr>
            <w:tcW w:w="7004" w:type="dxa"/>
          </w:tcPr>
          <w:p>
            <w:pPr>
              <w:spacing w:line="511" w:lineRule="exact"/>
              <w:rPr>
                <w:rFonts w:ascii="宋体" w:hAnsi="宋体" w:cs="宋体"/>
                <w:color w:val="auto"/>
                <w:sz w:val="24"/>
                <w:highlight w:val="none"/>
              </w:rPr>
            </w:pPr>
            <w:r>
              <w:rPr>
                <w:rFonts w:hint="eastAsia" w:ascii="宋体" w:hAnsi="宋体" w:cs="宋体"/>
                <w:color w:val="auto"/>
                <w:sz w:val="24"/>
                <w:highlight w:val="none"/>
              </w:rPr>
              <w:t>评标委员会构成：</w:t>
            </w:r>
            <w:r>
              <w:rPr>
                <w:rFonts w:hint="eastAsia" w:ascii="宋体" w:hAnsi="宋体" w:eastAsia="宋体" w:cs="宋体"/>
                <w:color w:val="auto"/>
                <w:sz w:val="24"/>
                <w:highlight w:val="none"/>
                <w:lang w:val="en-US"/>
              </w:rPr>
              <w:t>5</w:t>
            </w:r>
            <w:r>
              <w:rPr>
                <w:rFonts w:hint="eastAsia" w:ascii="宋体" w:hAnsi="宋体" w:cs="宋体"/>
                <w:color w:val="auto"/>
                <w:sz w:val="24"/>
                <w:highlight w:val="none"/>
              </w:rPr>
              <w:t>人组成；</w:t>
            </w:r>
          </w:p>
          <w:p>
            <w:pPr>
              <w:spacing w:line="511" w:lineRule="exact"/>
              <w:rPr>
                <w:rFonts w:ascii="宋体" w:hAnsi="宋体" w:cs="宋体"/>
                <w:color w:val="auto"/>
                <w:sz w:val="24"/>
                <w:highlight w:val="none"/>
              </w:rPr>
            </w:pPr>
            <w:r>
              <w:rPr>
                <w:rFonts w:hint="eastAsia" w:ascii="宋体" w:hAnsi="宋体" w:cs="宋体"/>
                <w:color w:val="auto"/>
                <w:sz w:val="24"/>
                <w:highlight w:val="none"/>
              </w:rPr>
              <w:t>评标专家确定方式：</w:t>
            </w:r>
            <w:r>
              <w:rPr>
                <w:rFonts w:hint="eastAsia" w:ascii="宋体" w:hAnsi="宋体" w:eastAsia="宋体" w:cs="宋体"/>
                <w:color w:val="auto"/>
                <w:sz w:val="24"/>
                <w:highlight w:val="none"/>
              </w:rPr>
              <w:t>专家库</w:t>
            </w:r>
            <w:r>
              <w:rPr>
                <w:rFonts w:hint="eastAsia" w:ascii="宋体" w:hAnsi="宋体" w:cs="宋体"/>
                <w:color w:val="auto"/>
                <w:sz w:val="24"/>
                <w:highlight w:val="none"/>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92" w:type="dxa"/>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4.</w:t>
            </w:r>
            <w:r>
              <w:rPr>
                <w:rFonts w:hint="eastAsia" w:ascii="宋体" w:hAnsi="宋体" w:cs="宋体" w:eastAsiaTheme="minorEastAsia"/>
                <w:color w:val="auto"/>
                <w:sz w:val="24"/>
                <w:highlight w:val="none"/>
                <w:lang w:val="en-US"/>
              </w:rPr>
              <w:t>2</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评标委员会推荐中标候选人人数</w:t>
            </w:r>
          </w:p>
        </w:tc>
        <w:tc>
          <w:tcPr>
            <w:tcW w:w="7004" w:type="dxa"/>
            <w:vAlign w:val="center"/>
          </w:tcPr>
          <w:p>
            <w:pPr>
              <w:spacing w:line="511" w:lineRule="exact"/>
              <w:jc w:val="both"/>
              <w:rPr>
                <w:rFonts w:ascii="宋体" w:hAnsi="宋体" w:cs="宋体"/>
                <w:color w:val="auto"/>
                <w:sz w:val="24"/>
                <w:highlight w:val="none"/>
              </w:rPr>
            </w:pPr>
            <w:r>
              <w:rPr>
                <w:rFonts w:hint="eastAsia" w:ascii="宋体" w:hAnsi="宋体" w:cs="宋体"/>
                <w:color w:val="auto"/>
                <w:sz w:val="24"/>
                <w:highlight w:val="none"/>
              </w:rPr>
              <w:t>三人（第一中标人、第二</w:t>
            </w:r>
            <w:r>
              <w:rPr>
                <w:rFonts w:hint="eastAsia" w:ascii="宋体" w:hAnsi="宋体" w:eastAsia="宋体" w:cs="宋体"/>
                <w:color w:val="auto"/>
                <w:sz w:val="24"/>
                <w:highlight w:val="none"/>
              </w:rPr>
              <w:t>候选</w:t>
            </w:r>
            <w:r>
              <w:rPr>
                <w:rFonts w:hint="eastAsia" w:ascii="宋体" w:hAnsi="宋体" w:cs="宋体"/>
                <w:color w:val="auto"/>
                <w:sz w:val="24"/>
                <w:highlight w:val="none"/>
              </w:rPr>
              <w:t>中标人、第三</w:t>
            </w:r>
            <w:r>
              <w:rPr>
                <w:rFonts w:hint="eastAsia" w:ascii="宋体" w:hAnsi="宋体" w:eastAsia="宋体" w:cs="宋体"/>
                <w:color w:val="auto"/>
                <w:sz w:val="24"/>
                <w:highlight w:val="none"/>
              </w:rPr>
              <w:t>候选</w:t>
            </w:r>
            <w:r>
              <w:rPr>
                <w:rFonts w:hint="eastAsia" w:ascii="宋体" w:hAnsi="宋体" w:cs="宋体"/>
                <w:color w:val="auto"/>
                <w:sz w:val="24"/>
                <w:highlight w:val="none"/>
              </w:rPr>
              <w:t>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92" w:type="dxa"/>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4.</w:t>
            </w:r>
            <w:r>
              <w:rPr>
                <w:rFonts w:hint="eastAsia" w:ascii="宋体" w:hAnsi="宋体" w:cs="宋体" w:eastAsiaTheme="minorEastAsia"/>
                <w:color w:val="auto"/>
                <w:sz w:val="24"/>
                <w:highlight w:val="none"/>
                <w:lang w:val="en-US"/>
              </w:rPr>
              <w:t>3</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中标候选人公告媒介及期限</w:t>
            </w:r>
          </w:p>
        </w:tc>
        <w:tc>
          <w:tcPr>
            <w:tcW w:w="7004" w:type="dxa"/>
          </w:tcPr>
          <w:p>
            <w:pPr>
              <w:spacing w:line="511"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公告媒介：</w:t>
            </w:r>
            <w:r>
              <w:rPr>
                <w:rFonts w:hint="eastAsia" w:ascii="宋体" w:hAnsi="宋体" w:eastAsia="宋体" w:cs="宋体"/>
                <w:color w:val="auto"/>
                <w:sz w:val="24"/>
                <w:highlight w:val="none"/>
              </w:rPr>
              <w:t>新疆</w:t>
            </w:r>
            <w:r>
              <w:rPr>
                <w:rFonts w:hint="eastAsia" w:ascii="宋体" w:hAnsi="宋体" w:cs="宋体"/>
                <w:color w:val="auto"/>
                <w:sz w:val="24"/>
                <w:highlight w:val="none"/>
              </w:rPr>
              <w:t>政府采购网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伊犁州公共资源交易中心网</w:t>
            </w:r>
          </w:p>
          <w:p>
            <w:pPr>
              <w:spacing w:line="511" w:lineRule="exact"/>
              <w:rPr>
                <w:rFonts w:ascii="宋体" w:hAnsi="宋体" w:cs="宋体"/>
                <w:color w:val="auto"/>
                <w:sz w:val="24"/>
                <w:highlight w:val="none"/>
              </w:rPr>
            </w:pPr>
            <w:r>
              <w:rPr>
                <w:rFonts w:hint="eastAsia" w:ascii="宋体" w:hAnsi="宋体" w:cs="宋体"/>
                <w:color w:val="auto"/>
                <w:sz w:val="24"/>
                <w:highlight w:val="none"/>
              </w:rPr>
              <w:t>公告期限：</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lang w:val="en-US"/>
              </w:rPr>
              <w:t xml:space="preserve"> </w:t>
            </w:r>
            <w:r>
              <w:rPr>
                <w:rFonts w:hint="eastAsia" w:ascii="宋体" w:hAnsi="宋体" w:cs="宋体"/>
                <w:color w:val="auto"/>
                <w:sz w:val="24"/>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92" w:type="dxa"/>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4.</w:t>
            </w:r>
            <w:r>
              <w:rPr>
                <w:rFonts w:hint="eastAsia" w:ascii="宋体" w:hAnsi="宋体" w:cs="宋体" w:eastAsiaTheme="minorEastAsia"/>
                <w:color w:val="auto"/>
                <w:sz w:val="24"/>
                <w:highlight w:val="none"/>
                <w:lang w:val="en-US"/>
              </w:rPr>
              <w:t>4</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是否授权评标委员会确定中标人</w:t>
            </w:r>
          </w:p>
        </w:tc>
        <w:tc>
          <w:tcPr>
            <w:tcW w:w="7004" w:type="dxa"/>
          </w:tcPr>
          <w:p>
            <w:pPr>
              <w:spacing w:line="511" w:lineRule="exact"/>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是</w:t>
            </w:r>
          </w:p>
          <w:p>
            <w:pPr>
              <w:spacing w:line="511" w:lineRule="exact"/>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92" w:type="dxa"/>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4.</w:t>
            </w:r>
            <w:r>
              <w:rPr>
                <w:rFonts w:hint="eastAsia" w:ascii="宋体" w:hAnsi="宋体" w:cs="宋体" w:eastAsiaTheme="minorEastAsia"/>
                <w:color w:val="auto"/>
                <w:sz w:val="24"/>
                <w:highlight w:val="none"/>
                <w:lang w:val="en-US"/>
              </w:rPr>
              <w:t>5</w:t>
            </w:r>
          </w:p>
        </w:tc>
        <w:tc>
          <w:tcPr>
            <w:tcW w:w="2210" w:type="dxa"/>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7004" w:type="dxa"/>
          </w:tcPr>
          <w:p>
            <w:pPr>
              <w:spacing w:line="511" w:lineRule="exact"/>
              <w:rPr>
                <w:rFonts w:ascii="宋体" w:hAnsi="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不要求</w:t>
            </w:r>
            <w:r>
              <w:rPr>
                <w:rFonts w:hint="eastAsia" w:ascii="宋体" w:hAnsi="宋体" w:cs="宋体"/>
                <w:color w:val="auto"/>
                <w:sz w:val="24"/>
                <w:highlight w:val="none"/>
              </w:rPr>
              <w:sym w:font="Wingdings" w:char="00A8"/>
            </w:r>
            <w:r>
              <w:rPr>
                <w:rFonts w:hint="eastAsia" w:ascii="宋体" w:hAnsi="宋体" w:cs="宋体"/>
                <w:color w:val="auto"/>
                <w:sz w:val="24"/>
                <w:highlight w:val="none"/>
              </w:rPr>
              <w:t>要求。履约保证金的形式：</w:t>
            </w:r>
          </w:p>
          <w:p>
            <w:pPr>
              <w:spacing w:line="511" w:lineRule="exact"/>
              <w:rPr>
                <w:rFonts w:ascii="宋体" w:hAnsi="宋体" w:cs="宋体"/>
                <w:color w:val="auto"/>
                <w:sz w:val="24"/>
                <w:highlight w:val="none"/>
              </w:rPr>
            </w:pPr>
            <w:r>
              <w:rPr>
                <w:rFonts w:hint="eastAsia" w:ascii="宋体" w:hAnsi="宋体" w:cs="宋体"/>
                <w:color w:val="auto"/>
                <w:sz w:val="24"/>
                <w:highlight w:val="none"/>
              </w:rPr>
              <w:t>履约保证金的金额：签订采购合同五个工作日内须向采购方支付合同金额</w:t>
            </w:r>
            <w:r>
              <w:rPr>
                <w:rFonts w:hint="eastAsia" w:ascii="宋体" w:hAnsi="宋体" w:eastAsia="宋体" w:cs="宋体"/>
                <w:color w:val="auto"/>
                <w:sz w:val="24"/>
                <w:highlight w:val="none"/>
                <w:lang w:val="en-US" w:eastAsia="zh-CN"/>
              </w:rPr>
              <w:t>10</w:t>
            </w:r>
            <w:r>
              <w:rPr>
                <w:rFonts w:hint="eastAsia" w:ascii="宋体" w:hAnsi="宋体" w:cs="宋体"/>
                <w:color w:val="auto"/>
                <w:sz w:val="24"/>
                <w:highlight w:val="none"/>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92" w:type="dxa"/>
            <w:vAlign w:val="center"/>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4.</w:t>
            </w:r>
            <w:r>
              <w:rPr>
                <w:rFonts w:hint="eastAsia" w:ascii="宋体" w:hAnsi="宋体" w:cs="宋体" w:eastAsiaTheme="minorEastAsia"/>
                <w:color w:val="auto"/>
                <w:sz w:val="24"/>
                <w:highlight w:val="none"/>
                <w:lang w:val="en-US"/>
              </w:rPr>
              <w:t>6</w:t>
            </w:r>
          </w:p>
        </w:tc>
        <w:tc>
          <w:tcPr>
            <w:tcW w:w="2210" w:type="dxa"/>
            <w:vAlign w:val="center"/>
          </w:tcPr>
          <w:p>
            <w:pPr>
              <w:spacing w:line="511" w:lineRule="exact"/>
              <w:jc w:val="center"/>
              <w:rPr>
                <w:rFonts w:ascii="宋体" w:hAnsi="宋体" w:cs="宋体"/>
                <w:color w:val="auto"/>
                <w:sz w:val="24"/>
                <w:highlight w:val="none"/>
              </w:rPr>
            </w:pPr>
            <w:r>
              <w:rPr>
                <w:rFonts w:hint="eastAsia" w:ascii="宋体" w:hAnsi="宋体" w:cs="宋体"/>
                <w:color w:val="auto"/>
                <w:sz w:val="24"/>
                <w:highlight w:val="none"/>
              </w:rPr>
              <w:t>踏勘现场</w:t>
            </w:r>
          </w:p>
        </w:tc>
        <w:tc>
          <w:tcPr>
            <w:tcW w:w="7004" w:type="dxa"/>
          </w:tcPr>
          <w:p>
            <w:pPr>
              <w:spacing w:line="511" w:lineRule="exact"/>
              <w:rPr>
                <w:rFonts w:ascii="宋体" w:hAnsi="宋体" w:cs="宋体"/>
                <w:color w:val="auto"/>
                <w:sz w:val="24"/>
                <w:highlight w:val="none"/>
              </w:rPr>
            </w:pPr>
            <w:r>
              <w:rPr>
                <w:rFonts w:hint="eastAsia" w:ascii="宋体" w:hAnsi="宋体" w:cs="宋体"/>
                <w:color w:val="auto"/>
                <w:sz w:val="24"/>
                <w:highlight w:val="none"/>
              </w:rPr>
              <w:t>□组织，</w:t>
            </w:r>
            <w:r>
              <w:rPr>
                <w:rFonts w:hint="eastAsia" w:ascii="宋体" w:hAnsi="宋体" w:cs="宋体"/>
                <w:color w:val="auto"/>
                <w:sz w:val="24"/>
                <w:highlight w:val="none"/>
              </w:rPr>
              <w:sym w:font="Wingdings" w:char="00FE"/>
            </w:r>
            <w:r>
              <w:rPr>
                <w:rFonts w:hint="eastAsia" w:ascii="宋体" w:hAnsi="宋体" w:cs="宋体"/>
                <w:color w:val="auto"/>
                <w:sz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92" w:type="dxa"/>
            <w:vAlign w:val="center"/>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rPr>
              <w:t>4.</w:t>
            </w:r>
            <w:r>
              <w:rPr>
                <w:rFonts w:hint="eastAsia" w:ascii="宋体" w:hAnsi="宋体" w:cs="宋体" w:eastAsiaTheme="minorEastAsia"/>
                <w:color w:val="auto"/>
                <w:sz w:val="24"/>
                <w:highlight w:val="none"/>
                <w:lang w:val="en-US"/>
              </w:rPr>
              <w:t>7</w:t>
            </w:r>
          </w:p>
        </w:tc>
        <w:tc>
          <w:tcPr>
            <w:tcW w:w="2210" w:type="dxa"/>
            <w:vAlign w:val="center"/>
          </w:tcPr>
          <w:p>
            <w:pPr>
              <w:adjustRightInd w:val="0"/>
              <w:snapToGrid w:val="0"/>
              <w:spacing w:line="511" w:lineRule="exact"/>
              <w:jc w:val="center"/>
              <w:rPr>
                <w:rFonts w:ascii="宋体" w:hAnsi="宋体" w:cs="宋体"/>
                <w:bCs/>
                <w:color w:val="auto"/>
                <w:sz w:val="24"/>
                <w:highlight w:val="none"/>
              </w:rPr>
            </w:pPr>
            <w:r>
              <w:rPr>
                <w:rFonts w:hint="eastAsia" w:ascii="宋体" w:hAnsi="宋体" w:cs="宋体"/>
                <w:bCs/>
                <w:color w:val="auto"/>
                <w:sz w:val="24"/>
                <w:highlight w:val="none"/>
              </w:rPr>
              <w:t>招标代理服务费</w:t>
            </w:r>
          </w:p>
        </w:tc>
        <w:tc>
          <w:tcPr>
            <w:tcW w:w="7004" w:type="dxa"/>
          </w:tcPr>
          <w:p>
            <w:pPr>
              <w:spacing w:line="400" w:lineRule="exact"/>
              <w:jc w:val="both"/>
              <w:rPr>
                <w:rFonts w:ascii="宋体" w:hAnsi="宋体" w:cs="宋体"/>
                <w:color w:val="auto"/>
                <w:sz w:val="24"/>
                <w:highlight w:val="none"/>
              </w:rPr>
            </w:pPr>
            <w:r>
              <w:rPr>
                <w:rFonts w:hint="eastAsia" w:ascii="宋体" w:hAnsi="宋体" w:cs="宋体"/>
                <w:color w:val="auto"/>
                <w:sz w:val="24"/>
                <w:highlight w:val="none"/>
              </w:rPr>
              <w:t>招标代理费：中标</w:t>
            </w:r>
            <w:r>
              <w:rPr>
                <w:rFonts w:hint="eastAsia" w:ascii="宋体" w:hAnsi="宋体" w:cs="宋体"/>
                <w:color w:val="auto"/>
                <w:sz w:val="24"/>
                <w:highlight w:val="none"/>
                <w:lang w:eastAsia="zh-CN"/>
              </w:rPr>
              <w:t>单位</w:t>
            </w:r>
            <w:r>
              <w:rPr>
                <w:rFonts w:hint="eastAsia" w:ascii="宋体" w:hAnsi="宋体" w:cs="宋体"/>
                <w:color w:val="auto"/>
                <w:sz w:val="24"/>
                <w:highlight w:val="none"/>
              </w:rPr>
              <w:t>按有关规定向采购代理机构缴纳采购代理服务费，金额按国家发改委（计价格［2002］1980号、发改价格[ 2011] 534号）文规定计取。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92" w:type="dxa"/>
            <w:vAlign w:val="center"/>
          </w:tcPr>
          <w:p>
            <w:pPr>
              <w:spacing w:line="511" w:lineRule="exact"/>
              <w:jc w:val="center"/>
              <w:rPr>
                <w:rFonts w:ascii="宋体" w:hAnsi="宋体" w:cs="宋体" w:eastAsiaTheme="minorEastAsia"/>
                <w:color w:val="auto"/>
                <w:sz w:val="24"/>
                <w:highlight w:val="none"/>
                <w:lang w:val="en-US"/>
              </w:rPr>
            </w:pPr>
            <w:r>
              <w:rPr>
                <w:rFonts w:hint="eastAsia" w:ascii="宋体" w:hAnsi="宋体" w:cs="宋体" w:eastAsiaTheme="minorEastAsia"/>
                <w:color w:val="auto"/>
                <w:sz w:val="24"/>
                <w:highlight w:val="none"/>
                <w:lang w:val="en-US"/>
              </w:rPr>
              <w:t>4.8</w:t>
            </w:r>
          </w:p>
        </w:tc>
        <w:tc>
          <w:tcPr>
            <w:tcW w:w="2210" w:type="dxa"/>
            <w:vAlign w:val="center"/>
          </w:tcPr>
          <w:p>
            <w:pPr>
              <w:adjustRightInd w:val="0"/>
              <w:snapToGrid w:val="0"/>
              <w:spacing w:line="511" w:lineRule="exact"/>
              <w:jc w:val="center"/>
              <w:rPr>
                <w:rFonts w:ascii="宋体" w:hAnsi="宋体" w:cs="宋体"/>
                <w:bCs/>
                <w:color w:val="auto"/>
                <w:sz w:val="24"/>
                <w:highlight w:val="none"/>
              </w:rPr>
            </w:pPr>
            <w:r>
              <w:rPr>
                <w:rFonts w:hint="eastAsia" w:ascii="宋体" w:hAnsi="宋体" w:cs="宋体"/>
                <w:bCs/>
                <w:color w:val="auto"/>
                <w:sz w:val="24"/>
                <w:highlight w:val="none"/>
              </w:rPr>
              <w:t>答疑</w:t>
            </w:r>
          </w:p>
        </w:tc>
        <w:tc>
          <w:tcPr>
            <w:tcW w:w="7004" w:type="dxa"/>
          </w:tcPr>
          <w:p>
            <w:pPr>
              <w:pStyle w:val="51"/>
              <w:spacing w:before="53" w:line="511" w:lineRule="exact"/>
              <w:ind w:left="107" w:right="94"/>
              <w:jc w:val="both"/>
              <w:rPr>
                <w:rFonts w:eastAsiaTheme="minorEastAsia"/>
                <w:color w:val="auto"/>
                <w:sz w:val="24"/>
                <w:highlight w:val="none"/>
              </w:rPr>
            </w:pPr>
            <w:r>
              <w:rPr>
                <w:color w:val="auto"/>
                <w:sz w:val="24"/>
                <w:highlight w:val="none"/>
              </w:rPr>
              <w:t>逾期不予受理，</w:t>
            </w:r>
            <w:r>
              <w:rPr>
                <w:rFonts w:hint="eastAsia" w:eastAsiaTheme="minorEastAsia"/>
                <w:color w:val="auto"/>
                <w:sz w:val="24"/>
                <w:highlight w:val="none"/>
              </w:rPr>
              <w:t>投标人对本招标文件存在</w:t>
            </w:r>
            <w:r>
              <w:rPr>
                <w:color w:val="auto"/>
                <w:sz w:val="24"/>
                <w:highlight w:val="none"/>
              </w:rPr>
              <w:t>疑问的</w:t>
            </w:r>
            <w:r>
              <w:rPr>
                <w:rFonts w:hint="eastAsia" w:eastAsiaTheme="minorEastAsia"/>
                <w:color w:val="auto"/>
                <w:sz w:val="24"/>
                <w:highlight w:val="none"/>
              </w:rPr>
              <w:t>，</w:t>
            </w:r>
            <w:r>
              <w:rPr>
                <w:color w:val="auto"/>
                <w:sz w:val="24"/>
                <w:highlight w:val="none"/>
              </w:rPr>
              <w:t>提出与答疑获取详见招标文件第三章投标供应商须知第</w:t>
            </w:r>
            <w:r>
              <w:rPr>
                <w:rFonts w:ascii="Times New Roman" w:eastAsia="Times New Roman"/>
                <w:b/>
                <w:color w:val="auto"/>
                <w:sz w:val="24"/>
                <w:highlight w:val="none"/>
              </w:rPr>
              <w:t xml:space="preserve">13 </w:t>
            </w:r>
            <w:r>
              <w:rPr>
                <w:color w:val="auto"/>
                <w:sz w:val="24"/>
                <w:highlight w:val="none"/>
              </w:rPr>
              <w:t>条。</w:t>
            </w:r>
          </w:p>
        </w:tc>
      </w:tr>
    </w:tbl>
    <w:p>
      <w:pPr>
        <w:spacing w:line="511" w:lineRule="exact"/>
        <w:rPr>
          <w:rFonts w:ascii="Times New Roman" w:eastAsiaTheme="minorEastAsia"/>
          <w:color w:val="auto"/>
          <w:sz w:val="24"/>
          <w:highlight w:val="none"/>
        </w:rPr>
        <w:sectPr>
          <w:pgSz w:w="11910" w:h="16850"/>
          <w:pgMar w:top="1440" w:right="1080" w:bottom="1440" w:left="1080" w:header="877" w:footer="1068" w:gutter="0"/>
          <w:cols w:space="720" w:num="1"/>
        </w:sectPr>
      </w:pPr>
    </w:p>
    <w:p>
      <w:pPr>
        <w:pStyle w:val="5"/>
        <w:spacing w:line="511" w:lineRule="exact"/>
        <w:jc w:val="center"/>
        <w:rPr>
          <w:rFonts w:asciiTheme="minorEastAsia" w:hAnsiTheme="minorEastAsia" w:eastAsiaTheme="minorEastAsia"/>
          <w:b/>
          <w:color w:val="auto"/>
          <w:highlight w:val="none"/>
        </w:rPr>
      </w:pPr>
      <w:bookmarkStart w:id="43" w:name="第三章_投标供应商须知"/>
      <w:bookmarkEnd w:id="43"/>
      <w:bookmarkStart w:id="44" w:name="_bookmark2"/>
      <w:bookmarkEnd w:id="44"/>
      <w:bookmarkStart w:id="45" w:name="_Toc3849"/>
      <w:bookmarkStart w:id="46" w:name="_Toc24089"/>
      <w:r>
        <w:rPr>
          <w:rFonts w:hint="eastAsia" w:asciiTheme="minorEastAsia" w:hAnsiTheme="minorEastAsia" w:eastAsiaTheme="minorEastAsia"/>
          <w:b/>
          <w:color w:val="auto"/>
          <w:highlight w:val="none"/>
        </w:rPr>
        <w:t>第</w:t>
      </w:r>
      <w:r>
        <w:rPr>
          <w:rFonts w:asciiTheme="minorEastAsia" w:hAnsiTheme="minorEastAsia" w:eastAsiaTheme="minorEastAsia"/>
          <w:b/>
          <w:color w:val="auto"/>
          <w:highlight w:val="none"/>
        </w:rPr>
        <w:t>三章 投标供应商须知</w:t>
      </w:r>
      <w:bookmarkEnd w:id="45"/>
      <w:bookmarkEnd w:id="46"/>
    </w:p>
    <w:p>
      <w:pPr>
        <w:pStyle w:val="6"/>
        <w:tabs>
          <w:tab w:val="left" w:pos="1406"/>
        </w:tabs>
        <w:spacing w:before="139" w:line="511" w:lineRule="exact"/>
        <w:ind w:right="716"/>
        <w:rPr>
          <w:color w:val="auto"/>
          <w:highlight w:val="none"/>
        </w:rPr>
      </w:pPr>
      <w:bookmarkStart w:id="47" w:name="一．总____则"/>
      <w:bookmarkEnd w:id="47"/>
      <w:bookmarkStart w:id="48" w:name="_bookmark3"/>
      <w:bookmarkEnd w:id="48"/>
      <w:bookmarkStart w:id="49" w:name="_Toc19144"/>
      <w:bookmarkStart w:id="50" w:name="_Toc15385"/>
      <w:bookmarkStart w:id="51" w:name="_Toc5707"/>
      <w:bookmarkStart w:id="52" w:name="_Toc2543"/>
      <w:r>
        <w:rPr>
          <w:color w:val="auto"/>
          <w:highlight w:val="none"/>
        </w:rPr>
        <w:t>一．总</w:t>
      </w:r>
      <w:r>
        <w:rPr>
          <w:color w:val="auto"/>
          <w:highlight w:val="none"/>
        </w:rPr>
        <w:tab/>
      </w:r>
      <w:r>
        <w:rPr>
          <w:color w:val="auto"/>
          <w:highlight w:val="none"/>
        </w:rPr>
        <w:t>则</w:t>
      </w:r>
      <w:bookmarkEnd w:id="49"/>
      <w:bookmarkEnd w:id="50"/>
      <w:bookmarkEnd w:id="51"/>
      <w:bookmarkEnd w:id="52"/>
    </w:p>
    <w:p>
      <w:pPr>
        <w:pStyle w:val="50"/>
        <w:numPr>
          <w:ilvl w:val="0"/>
          <w:numId w:val="7"/>
        </w:numPr>
        <w:spacing w:before="66" w:line="360" w:lineRule="auto"/>
        <w:rPr>
          <w:rFonts w:ascii="宋体" w:hAnsi="宋体" w:eastAsia="宋体"/>
          <w:color w:val="auto"/>
          <w:sz w:val="24"/>
          <w:szCs w:val="24"/>
          <w:highlight w:val="none"/>
        </w:rPr>
      </w:pPr>
      <w:r>
        <w:rPr>
          <w:rFonts w:ascii="宋体" w:hAnsi="宋体" w:eastAsia="宋体"/>
          <w:color w:val="auto"/>
          <w:sz w:val="24"/>
          <w:szCs w:val="24"/>
          <w:highlight w:val="none"/>
        </w:rPr>
        <w:t>适用范围</w:t>
      </w:r>
    </w:p>
    <w:p>
      <w:pPr>
        <w:pStyle w:val="3"/>
        <w:numPr>
          <w:ilvl w:val="1"/>
          <w:numId w:val="7"/>
        </w:numPr>
        <w:spacing w:line="360" w:lineRule="auto"/>
        <w:rPr>
          <w:rFonts w:ascii="宋体" w:hAnsi="宋体" w:eastAsia="宋体"/>
          <w:color w:val="auto"/>
          <w:highlight w:val="none"/>
        </w:rPr>
      </w:pPr>
      <w:r>
        <w:rPr>
          <w:rFonts w:ascii="宋体" w:hAnsi="宋体" w:eastAsia="宋体"/>
          <w:color w:val="auto"/>
          <w:highlight w:val="none"/>
        </w:rPr>
        <w:t>本招标文件仅适用于本次公开招标所述的</w:t>
      </w:r>
      <w:r>
        <w:rPr>
          <w:rFonts w:hint="eastAsia" w:ascii="宋体" w:hAnsi="宋体" w:eastAsia="宋体"/>
          <w:color w:val="auto"/>
          <w:highlight w:val="none"/>
        </w:rPr>
        <w:t>货物</w:t>
      </w:r>
      <w:r>
        <w:rPr>
          <w:rFonts w:ascii="宋体" w:hAnsi="宋体" w:eastAsia="宋体"/>
          <w:color w:val="auto"/>
          <w:highlight w:val="none"/>
        </w:rPr>
        <w:t>项目采购。</w:t>
      </w:r>
    </w:p>
    <w:p>
      <w:pPr>
        <w:pStyle w:val="50"/>
        <w:numPr>
          <w:ilvl w:val="0"/>
          <w:numId w:val="7"/>
        </w:num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有关定义</w:t>
      </w:r>
    </w:p>
    <w:p>
      <w:pPr>
        <w:pStyle w:val="50"/>
        <w:numPr>
          <w:ilvl w:val="1"/>
          <w:numId w:val="8"/>
        </w:numPr>
        <w:tabs>
          <w:tab w:val="left" w:pos="1374"/>
        </w:tabs>
        <w:spacing w:line="360" w:lineRule="auto"/>
        <w:ind w:left="567" w:right="220" w:rightChars="100" w:firstLine="471"/>
        <w:rPr>
          <w:rFonts w:ascii="宋体" w:hAnsi="宋体" w:eastAsia="宋体"/>
          <w:color w:val="auto"/>
          <w:spacing w:val="-12"/>
          <w:sz w:val="24"/>
          <w:szCs w:val="24"/>
          <w:highlight w:val="none"/>
        </w:rPr>
      </w:pPr>
      <w:r>
        <w:rPr>
          <w:rFonts w:ascii="宋体" w:hAnsi="宋体" w:eastAsia="宋体"/>
          <w:color w:val="auto"/>
          <w:spacing w:val="-12"/>
          <w:sz w:val="24"/>
          <w:szCs w:val="24"/>
          <w:highlight w:val="none"/>
        </w:rPr>
        <w:t>政府采购监督管理部门：</w:t>
      </w:r>
      <w:r>
        <w:rPr>
          <w:rFonts w:hint="eastAsia" w:ascii="宋体" w:hAnsi="宋体" w:eastAsia="宋体"/>
          <w:color w:val="auto"/>
          <w:spacing w:val="-12"/>
          <w:sz w:val="24"/>
          <w:szCs w:val="24"/>
          <w:highlight w:val="none"/>
          <w:lang w:val="en-US" w:eastAsia="zh-CN"/>
        </w:rPr>
        <w:t>伊犁州财政局国库处</w:t>
      </w:r>
      <w:r>
        <w:rPr>
          <w:rFonts w:ascii="宋体" w:hAnsi="宋体" w:eastAsia="宋体"/>
          <w:color w:val="auto"/>
          <w:spacing w:val="-12"/>
          <w:sz w:val="24"/>
          <w:szCs w:val="24"/>
          <w:highlight w:val="none"/>
        </w:rPr>
        <w:t>。</w:t>
      </w:r>
    </w:p>
    <w:p>
      <w:pPr>
        <w:pStyle w:val="50"/>
        <w:numPr>
          <w:ilvl w:val="1"/>
          <w:numId w:val="8"/>
        </w:numPr>
        <w:tabs>
          <w:tab w:val="left" w:pos="1374"/>
        </w:tabs>
        <w:spacing w:line="360" w:lineRule="auto"/>
        <w:ind w:left="567" w:right="220" w:rightChars="100" w:firstLine="471"/>
        <w:rPr>
          <w:rFonts w:ascii="宋体" w:hAnsi="宋体" w:eastAsia="宋体"/>
          <w:color w:val="auto"/>
          <w:spacing w:val="-12"/>
          <w:sz w:val="24"/>
          <w:szCs w:val="24"/>
          <w:highlight w:val="none"/>
        </w:rPr>
      </w:pPr>
      <w:r>
        <w:rPr>
          <w:rFonts w:ascii="宋体" w:hAnsi="宋体" w:eastAsia="宋体"/>
          <w:color w:val="auto"/>
          <w:spacing w:val="-12"/>
          <w:sz w:val="24"/>
          <w:szCs w:val="24"/>
          <w:highlight w:val="none"/>
        </w:rPr>
        <w:t>采购人：系指本次采购项目的业主方。</w:t>
      </w:r>
    </w:p>
    <w:p>
      <w:pPr>
        <w:pStyle w:val="50"/>
        <w:numPr>
          <w:ilvl w:val="1"/>
          <w:numId w:val="8"/>
        </w:numPr>
        <w:tabs>
          <w:tab w:val="left" w:pos="1374"/>
        </w:tabs>
        <w:spacing w:line="360" w:lineRule="auto"/>
        <w:ind w:left="567" w:right="220" w:rightChars="100" w:firstLine="471"/>
        <w:rPr>
          <w:rFonts w:ascii="宋体" w:hAnsi="宋体" w:eastAsia="宋体"/>
          <w:color w:val="auto"/>
          <w:spacing w:val="-12"/>
          <w:sz w:val="24"/>
          <w:szCs w:val="24"/>
          <w:highlight w:val="none"/>
        </w:rPr>
      </w:pPr>
      <w:r>
        <w:rPr>
          <w:rFonts w:ascii="宋体" w:hAnsi="宋体" w:eastAsia="宋体"/>
          <w:color w:val="auto"/>
          <w:spacing w:val="-12"/>
          <w:sz w:val="24"/>
          <w:szCs w:val="24"/>
          <w:highlight w:val="none"/>
        </w:rPr>
        <w:t>委托人：系指本次采购项目的委托方</w:t>
      </w:r>
      <w:r>
        <w:rPr>
          <w:rFonts w:hint="eastAsia" w:ascii="宋体" w:hAnsi="宋体" w:eastAsia="宋体"/>
          <w:color w:val="auto"/>
          <w:spacing w:val="-12"/>
          <w:sz w:val="24"/>
          <w:szCs w:val="24"/>
          <w:highlight w:val="none"/>
        </w:rPr>
        <w:t>。</w:t>
      </w:r>
    </w:p>
    <w:p>
      <w:pPr>
        <w:pStyle w:val="50"/>
        <w:numPr>
          <w:ilvl w:val="1"/>
          <w:numId w:val="8"/>
        </w:numPr>
        <w:tabs>
          <w:tab w:val="left" w:pos="1374"/>
        </w:tabs>
        <w:spacing w:line="360" w:lineRule="auto"/>
        <w:ind w:left="567" w:right="220" w:rightChars="100" w:firstLine="471"/>
        <w:rPr>
          <w:rFonts w:ascii="宋体" w:hAnsi="宋体" w:eastAsia="宋体"/>
          <w:color w:val="auto"/>
          <w:spacing w:val="-12"/>
          <w:sz w:val="24"/>
          <w:szCs w:val="24"/>
          <w:highlight w:val="none"/>
        </w:rPr>
      </w:pPr>
      <w:r>
        <w:rPr>
          <w:rFonts w:ascii="宋体" w:hAnsi="宋体" w:eastAsia="宋体"/>
          <w:color w:val="auto"/>
          <w:spacing w:val="-12"/>
          <w:sz w:val="24"/>
          <w:szCs w:val="24"/>
          <w:highlight w:val="none"/>
        </w:rPr>
        <w:t>采购机构：系指</w:t>
      </w:r>
      <w:r>
        <w:rPr>
          <w:rFonts w:hint="eastAsia" w:ascii="宋体" w:hAnsi="宋体" w:eastAsia="宋体"/>
          <w:color w:val="auto"/>
          <w:spacing w:val="-12"/>
          <w:sz w:val="24"/>
          <w:szCs w:val="24"/>
          <w:highlight w:val="none"/>
          <w:lang w:eastAsia="zh-CN"/>
        </w:rPr>
        <w:t>新疆华域建设工程项目管理咨询有限公司</w:t>
      </w:r>
      <w:r>
        <w:rPr>
          <w:rFonts w:ascii="宋体" w:hAnsi="宋体" w:eastAsia="宋体"/>
          <w:color w:val="auto"/>
          <w:spacing w:val="-12"/>
          <w:sz w:val="24"/>
          <w:szCs w:val="24"/>
          <w:highlight w:val="none"/>
        </w:rPr>
        <w:t>。</w:t>
      </w:r>
    </w:p>
    <w:p>
      <w:pPr>
        <w:pStyle w:val="50"/>
        <w:numPr>
          <w:ilvl w:val="1"/>
          <w:numId w:val="8"/>
        </w:numPr>
        <w:tabs>
          <w:tab w:val="left" w:pos="1374"/>
        </w:tabs>
        <w:spacing w:line="360" w:lineRule="auto"/>
        <w:ind w:left="567" w:right="220" w:rightChars="100" w:firstLine="471"/>
        <w:jc w:val="both"/>
        <w:rPr>
          <w:rFonts w:ascii="宋体" w:hAnsi="宋体" w:eastAsia="宋体"/>
          <w:color w:val="auto"/>
          <w:spacing w:val="-12"/>
          <w:sz w:val="24"/>
          <w:szCs w:val="24"/>
          <w:highlight w:val="none"/>
        </w:rPr>
      </w:pPr>
      <w:r>
        <w:rPr>
          <w:rFonts w:ascii="宋体" w:hAnsi="宋体" w:eastAsia="宋体"/>
          <w:color w:val="auto"/>
          <w:spacing w:val="-12"/>
          <w:sz w:val="24"/>
          <w:szCs w:val="24"/>
          <w:highlight w:val="none"/>
        </w:rPr>
        <w:t>投标供应商：系指响应招标、参加投标竞争的法人、其他组织或自然人。分支机构不得参加政府采购活动。</w:t>
      </w:r>
    </w:p>
    <w:p>
      <w:pPr>
        <w:pStyle w:val="50"/>
        <w:numPr>
          <w:ilvl w:val="1"/>
          <w:numId w:val="8"/>
        </w:numPr>
        <w:tabs>
          <w:tab w:val="left" w:pos="1374"/>
        </w:tabs>
        <w:spacing w:line="360" w:lineRule="auto"/>
        <w:ind w:left="567" w:right="220" w:rightChars="100" w:firstLine="471"/>
        <w:jc w:val="both"/>
        <w:rPr>
          <w:rFonts w:ascii="宋体" w:hAnsi="宋体" w:eastAsia="宋体"/>
          <w:color w:val="auto"/>
          <w:sz w:val="24"/>
          <w:szCs w:val="24"/>
          <w:highlight w:val="none"/>
        </w:rPr>
      </w:pPr>
      <w:r>
        <w:rPr>
          <w:rFonts w:ascii="宋体" w:hAnsi="宋体" w:eastAsia="宋体"/>
          <w:color w:val="auto"/>
          <w:spacing w:val="-12"/>
          <w:sz w:val="24"/>
          <w:szCs w:val="24"/>
          <w:highlight w:val="none"/>
        </w:rPr>
        <w:t>服务：系指除货物和工程以外的其他政府采购对象，包括咨询、调研、评估、规划、设计、监理、审计、保险、租赁、印刷、维修、物业管理等。</w:t>
      </w:r>
    </w:p>
    <w:p>
      <w:pPr>
        <w:pStyle w:val="50"/>
        <w:numPr>
          <w:ilvl w:val="1"/>
          <w:numId w:val="8"/>
        </w:numPr>
        <w:tabs>
          <w:tab w:val="left" w:pos="1374"/>
        </w:tabs>
        <w:spacing w:line="360" w:lineRule="auto"/>
        <w:ind w:left="567" w:right="220" w:rightChars="100" w:firstLine="471"/>
        <w:jc w:val="both"/>
        <w:rPr>
          <w:rFonts w:ascii="宋体" w:hAnsi="宋体" w:eastAsia="宋体"/>
          <w:color w:val="auto"/>
          <w:sz w:val="24"/>
          <w:szCs w:val="24"/>
          <w:highlight w:val="none"/>
        </w:rPr>
      </w:pPr>
      <w:r>
        <w:rPr>
          <w:rFonts w:ascii="宋体" w:hAnsi="宋体" w:eastAsia="宋体"/>
          <w:color w:val="auto"/>
          <w:sz w:val="24"/>
          <w:szCs w:val="24"/>
          <w:highlight w:val="none"/>
        </w:rPr>
        <w:t>本招标文件所要求的证书、认证、资质，均应当是有权机构颁发，且在有效期内的。</w:t>
      </w:r>
    </w:p>
    <w:p>
      <w:pPr>
        <w:pStyle w:val="50"/>
        <w:numPr>
          <w:ilvl w:val="1"/>
          <w:numId w:val="8"/>
        </w:numPr>
        <w:tabs>
          <w:tab w:val="left" w:pos="1383"/>
          <w:tab w:val="left" w:pos="1434"/>
        </w:tabs>
        <w:spacing w:before="5" w:line="360" w:lineRule="auto"/>
        <w:ind w:right="1239" w:firstLine="480"/>
        <w:jc w:val="both"/>
        <w:rPr>
          <w:rFonts w:ascii="宋体" w:hAnsi="宋体" w:eastAsia="宋体"/>
          <w:color w:val="auto"/>
          <w:spacing w:val="-10"/>
          <w:sz w:val="24"/>
          <w:szCs w:val="24"/>
          <w:highlight w:val="none"/>
        </w:rPr>
      </w:pPr>
      <w:r>
        <w:rPr>
          <w:rFonts w:ascii="宋体" w:hAnsi="宋体" w:eastAsia="宋体"/>
          <w:color w:val="auto"/>
          <w:w w:val="105"/>
          <w:sz w:val="24"/>
          <w:szCs w:val="24"/>
          <w:highlight w:val="none"/>
        </w:rPr>
        <w:t>时限（年份、月份等）</w:t>
      </w:r>
      <w:r>
        <w:rPr>
          <w:rFonts w:ascii="宋体" w:hAnsi="宋体" w:eastAsia="宋体"/>
          <w:color w:val="auto"/>
          <w:spacing w:val="1"/>
          <w:w w:val="105"/>
          <w:sz w:val="24"/>
          <w:szCs w:val="24"/>
          <w:highlight w:val="none"/>
        </w:rPr>
        <w:t>计算：系指从开标之日向前追溯</w:t>
      </w:r>
      <w:r>
        <w:rPr>
          <w:rFonts w:ascii="宋体" w:hAnsi="宋体" w:eastAsia="宋体"/>
          <w:color w:val="auto"/>
          <w:sz w:val="24"/>
          <w:szCs w:val="24"/>
          <w:highlight w:val="none"/>
        </w:rPr>
        <w:t>。</w:t>
      </w:r>
    </w:p>
    <w:p>
      <w:pPr>
        <w:pStyle w:val="50"/>
        <w:numPr>
          <w:ilvl w:val="1"/>
          <w:numId w:val="8"/>
        </w:numPr>
        <w:tabs>
          <w:tab w:val="left" w:pos="1383"/>
        </w:tabs>
        <w:spacing w:line="360" w:lineRule="auto"/>
        <w:ind w:left="567" w:right="220" w:rightChars="100" w:firstLine="471"/>
        <w:jc w:val="both"/>
        <w:rPr>
          <w:rFonts w:ascii="宋体" w:hAnsi="宋体" w:eastAsia="宋体"/>
          <w:color w:val="auto"/>
          <w:sz w:val="24"/>
          <w:szCs w:val="24"/>
          <w:highlight w:val="none"/>
        </w:rPr>
      </w:pPr>
      <w:r>
        <w:rPr>
          <w:rFonts w:ascii="宋体" w:hAnsi="宋体" w:eastAsia="宋体"/>
          <w:color w:val="auto"/>
          <w:sz w:val="24"/>
          <w:szCs w:val="24"/>
          <w:highlight w:val="none"/>
        </w:rPr>
        <w:t>业绩：除非本招标文件另有规定，业绩系指符合本招标文件规定且已服务完毕的</w:t>
      </w:r>
      <w:r>
        <w:rPr>
          <w:rFonts w:hint="eastAsia" w:ascii="宋体" w:hAnsi="宋体" w:eastAsia="宋体"/>
          <w:color w:val="auto"/>
          <w:sz w:val="24"/>
          <w:szCs w:val="24"/>
          <w:highlight w:val="none"/>
        </w:rPr>
        <w:t>或</w:t>
      </w:r>
      <w:r>
        <w:rPr>
          <w:rFonts w:ascii="宋体" w:hAnsi="宋体" w:eastAsia="宋体"/>
          <w:color w:val="auto"/>
          <w:sz w:val="24"/>
          <w:szCs w:val="24"/>
          <w:highlight w:val="none"/>
        </w:rPr>
        <w:t>与最终用户签订的合同及招标文件要求的相关证明。</w:t>
      </w:r>
      <w:r>
        <w:rPr>
          <w:rFonts w:hint="eastAsia" w:ascii="宋体" w:hAnsi="宋体" w:eastAsia="宋体"/>
          <w:color w:val="auto"/>
          <w:sz w:val="24"/>
          <w:szCs w:val="24"/>
          <w:highlight w:val="none"/>
        </w:rPr>
        <w:t>仅对投标企业业绩予以</w:t>
      </w:r>
      <w:r>
        <w:rPr>
          <w:rFonts w:ascii="宋体" w:hAnsi="宋体" w:eastAsia="宋体"/>
          <w:color w:val="auto"/>
          <w:sz w:val="24"/>
          <w:szCs w:val="24"/>
          <w:highlight w:val="none"/>
        </w:rPr>
        <w:t>认可。</w:t>
      </w:r>
    </w:p>
    <w:p>
      <w:pPr>
        <w:pStyle w:val="50"/>
        <w:numPr>
          <w:ilvl w:val="0"/>
          <w:numId w:val="7"/>
        </w:numPr>
        <w:spacing w:before="66" w:line="360" w:lineRule="auto"/>
        <w:rPr>
          <w:rFonts w:ascii="宋体" w:hAnsi="宋体" w:eastAsia="宋体"/>
          <w:color w:val="auto"/>
          <w:sz w:val="24"/>
          <w:szCs w:val="24"/>
          <w:highlight w:val="none"/>
        </w:rPr>
      </w:pPr>
      <w:r>
        <w:rPr>
          <w:rFonts w:ascii="宋体" w:hAnsi="宋体" w:eastAsia="宋体"/>
          <w:color w:val="auto"/>
          <w:sz w:val="24"/>
          <w:szCs w:val="24"/>
          <w:highlight w:val="none"/>
        </w:rPr>
        <w:t>投标费用</w:t>
      </w:r>
    </w:p>
    <w:p>
      <w:pPr>
        <w:pStyle w:val="3"/>
        <w:numPr>
          <w:ilvl w:val="1"/>
          <w:numId w:val="7"/>
        </w:numPr>
        <w:spacing w:line="360" w:lineRule="auto"/>
        <w:ind w:left="567" w:right="220" w:rightChars="100" w:firstLine="471"/>
        <w:rPr>
          <w:rFonts w:ascii="宋体" w:hAnsi="宋体" w:eastAsia="宋体"/>
          <w:color w:val="auto"/>
          <w:highlight w:val="none"/>
        </w:rPr>
      </w:pPr>
      <w:r>
        <w:rPr>
          <w:rFonts w:ascii="宋体" w:hAnsi="宋体" w:eastAsia="宋体"/>
          <w:color w:val="auto"/>
          <w:highlight w:val="none"/>
        </w:rPr>
        <w:t>无论投标结果如何，投标供应商应自行承担其编制与递交投标文件所涉及的一切费用。</w:t>
      </w:r>
    </w:p>
    <w:p>
      <w:pPr>
        <w:pStyle w:val="50"/>
        <w:numPr>
          <w:ilvl w:val="0"/>
          <w:numId w:val="7"/>
        </w:numPr>
        <w:spacing w:before="66" w:line="360" w:lineRule="auto"/>
        <w:rPr>
          <w:rFonts w:ascii="宋体" w:hAnsi="宋体" w:eastAsia="宋体"/>
          <w:color w:val="auto"/>
          <w:sz w:val="24"/>
          <w:szCs w:val="24"/>
          <w:highlight w:val="none"/>
        </w:rPr>
      </w:pPr>
      <w:r>
        <w:rPr>
          <w:rFonts w:ascii="宋体" w:hAnsi="宋体" w:eastAsia="宋体"/>
          <w:color w:val="auto"/>
          <w:sz w:val="24"/>
          <w:szCs w:val="24"/>
          <w:highlight w:val="none"/>
        </w:rPr>
        <w:t>合格的投标供应商</w:t>
      </w:r>
    </w:p>
    <w:p>
      <w:pPr>
        <w:pStyle w:val="50"/>
        <w:numPr>
          <w:ilvl w:val="1"/>
          <w:numId w:val="7"/>
        </w:numPr>
        <w:tabs>
          <w:tab w:val="left" w:pos="1383"/>
        </w:tabs>
        <w:spacing w:line="360" w:lineRule="auto"/>
        <w:ind w:right="220" w:rightChars="100"/>
        <w:rPr>
          <w:rFonts w:ascii="宋体" w:hAnsi="宋体" w:eastAsia="宋体"/>
          <w:color w:val="auto"/>
          <w:sz w:val="24"/>
          <w:szCs w:val="24"/>
          <w:highlight w:val="none"/>
        </w:rPr>
      </w:pPr>
      <w:r>
        <w:rPr>
          <w:rFonts w:ascii="宋体" w:hAnsi="宋体" w:eastAsia="宋体"/>
          <w:color w:val="auto"/>
          <w:sz w:val="24"/>
          <w:szCs w:val="24"/>
          <w:highlight w:val="none"/>
        </w:rPr>
        <w:t>合格的投标供应商应符合招标文件载明的投标资格。</w:t>
      </w:r>
    </w:p>
    <w:p>
      <w:pPr>
        <w:pStyle w:val="50"/>
        <w:numPr>
          <w:ilvl w:val="1"/>
          <w:numId w:val="7"/>
        </w:numPr>
        <w:tabs>
          <w:tab w:val="left" w:pos="1383"/>
        </w:tabs>
        <w:spacing w:line="360" w:lineRule="auto"/>
        <w:ind w:right="220" w:rightChars="100"/>
        <w:rPr>
          <w:rFonts w:ascii="宋体" w:hAnsi="宋体" w:eastAsia="宋体"/>
          <w:color w:val="auto"/>
          <w:sz w:val="24"/>
          <w:szCs w:val="24"/>
          <w:highlight w:val="none"/>
        </w:rPr>
        <w:sectPr>
          <w:pgSz w:w="11910" w:h="16850"/>
          <w:pgMar w:top="1440" w:right="1080" w:bottom="1440" w:left="1080" w:header="877" w:footer="1068" w:gutter="0"/>
          <w:cols w:space="720" w:num="1"/>
          <w:docGrid w:linePitch="299" w:charSpace="0"/>
        </w:sectPr>
      </w:pPr>
      <w:r>
        <w:rPr>
          <w:rFonts w:hint="eastAsia" w:ascii="宋体" w:hAnsi="宋体" w:eastAsia="宋体"/>
          <w:color w:val="auto"/>
          <w:sz w:val="24"/>
          <w:szCs w:val="24"/>
          <w:highlight w:val="none"/>
        </w:rPr>
        <w:t>本</w:t>
      </w:r>
      <w:r>
        <w:rPr>
          <w:rFonts w:ascii="宋体" w:hAnsi="宋体" w:eastAsia="宋体"/>
          <w:color w:val="auto"/>
          <w:sz w:val="24"/>
          <w:szCs w:val="24"/>
          <w:highlight w:val="none"/>
        </w:rPr>
        <w:t>招标文件</w:t>
      </w:r>
      <w:r>
        <w:rPr>
          <w:rFonts w:hint="eastAsia" w:ascii="宋体" w:hAnsi="宋体" w:eastAsia="宋体"/>
          <w:color w:val="auto"/>
          <w:sz w:val="24"/>
          <w:szCs w:val="24"/>
          <w:highlight w:val="none"/>
        </w:rPr>
        <w:t>仅对投标企业主体的业绩、获得</w:t>
      </w:r>
      <w:r>
        <w:rPr>
          <w:rFonts w:ascii="宋体" w:hAnsi="宋体" w:eastAsia="宋体"/>
          <w:color w:val="auto"/>
          <w:sz w:val="24"/>
          <w:szCs w:val="24"/>
          <w:highlight w:val="none"/>
        </w:rPr>
        <w:t>荣誉等证明材料</w:t>
      </w:r>
      <w:r>
        <w:rPr>
          <w:rFonts w:hint="eastAsia" w:ascii="宋体" w:hAnsi="宋体" w:eastAsia="宋体"/>
          <w:color w:val="auto"/>
          <w:sz w:val="24"/>
          <w:szCs w:val="24"/>
          <w:highlight w:val="none"/>
        </w:rPr>
        <w:t>予以认可</w:t>
      </w:r>
      <w:r>
        <w:rPr>
          <w:rFonts w:ascii="宋体" w:hAnsi="宋体" w:eastAsia="宋体"/>
          <w:color w:val="auto"/>
          <w:sz w:val="24"/>
          <w:szCs w:val="24"/>
          <w:highlight w:val="none"/>
        </w:rPr>
        <w:t>。</w:t>
      </w:r>
    </w:p>
    <w:p>
      <w:pPr>
        <w:pStyle w:val="50"/>
        <w:numPr>
          <w:ilvl w:val="1"/>
          <w:numId w:val="7"/>
        </w:numPr>
        <w:tabs>
          <w:tab w:val="left" w:pos="1383"/>
        </w:tabs>
        <w:spacing w:line="360" w:lineRule="auto"/>
        <w:ind w:left="567" w:right="567" w:firstLine="471"/>
        <w:jc w:val="both"/>
        <w:rPr>
          <w:rFonts w:ascii="宋体" w:hAnsi="宋体" w:eastAsia="宋体"/>
          <w:color w:val="auto"/>
          <w:sz w:val="24"/>
          <w:szCs w:val="24"/>
          <w:highlight w:val="none"/>
        </w:rPr>
      </w:pPr>
      <w:r>
        <w:rPr>
          <w:rFonts w:ascii="宋体" w:hAnsi="宋体" w:eastAsia="宋体"/>
          <w:color w:val="auto"/>
          <w:spacing w:val="-5"/>
          <w:sz w:val="24"/>
          <w:szCs w:val="24"/>
          <w:highlight w:val="none"/>
        </w:rPr>
        <w:t>单位负责人为同一人或者存在直接控股、管理关系的不同供应商，不得参加同一合</w:t>
      </w:r>
      <w:r>
        <w:rPr>
          <w:rFonts w:ascii="宋体" w:hAnsi="宋体" w:eastAsia="宋体"/>
          <w:color w:val="auto"/>
          <w:sz w:val="24"/>
          <w:szCs w:val="24"/>
          <w:highlight w:val="none"/>
        </w:rPr>
        <w:t>同项下的政府采购活动。</w:t>
      </w:r>
    </w:p>
    <w:p>
      <w:pPr>
        <w:pStyle w:val="50"/>
        <w:numPr>
          <w:ilvl w:val="1"/>
          <w:numId w:val="7"/>
        </w:numPr>
        <w:tabs>
          <w:tab w:val="left" w:pos="1383"/>
        </w:tabs>
        <w:spacing w:line="360" w:lineRule="auto"/>
        <w:ind w:left="567" w:right="567" w:firstLine="471"/>
        <w:jc w:val="both"/>
        <w:rPr>
          <w:rFonts w:ascii="宋体" w:hAnsi="宋体" w:eastAsia="宋体"/>
          <w:color w:val="auto"/>
          <w:sz w:val="24"/>
          <w:szCs w:val="24"/>
          <w:highlight w:val="none"/>
        </w:rPr>
      </w:pPr>
      <w:r>
        <w:rPr>
          <w:rFonts w:hint="eastAsia" w:ascii="宋体" w:hAnsi="宋体" w:eastAsia="宋体" w:cs="宋体"/>
          <w:color w:val="auto"/>
          <w:spacing w:val="-12"/>
          <w:sz w:val="24"/>
          <w:szCs w:val="24"/>
          <w:highlight w:val="none"/>
        </w:rPr>
        <w:t>除单一来源采购项目外，为采购项目提供整体设计、规范编制或者项目管理、监理、检测等服务的供应商，不得再参加该采购项目的其他采购活动。</w:t>
      </w:r>
    </w:p>
    <w:p>
      <w:pPr>
        <w:pStyle w:val="50"/>
        <w:numPr>
          <w:ilvl w:val="0"/>
          <w:numId w:val="7"/>
        </w:num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勘察现场</w:t>
      </w:r>
    </w:p>
    <w:p>
      <w:pPr>
        <w:pStyle w:val="50"/>
        <w:numPr>
          <w:ilvl w:val="1"/>
          <w:numId w:val="9"/>
        </w:numPr>
        <w:tabs>
          <w:tab w:val="left" w:pos="1383"/>
        </w:tabs>
        <w:spacing w:line="360" w:lineRule="auto"/>
        <w:ind w:left="567" w:right="567" w:firstLine="471"/>
        <w:jc w:val="both"/>
        <w:rPr>
          <w:rFonts w:ascii="宋体" w:hAnsi="宋体" w:eastAsia="宋体"/>
          <w:color w:val="auto"/>
          <w:sz w:val="24"/>
          <w:szCs w:val="24"/>
          <w:highlight w:val="none"/>
        </w:rPr>
      </w:pPr>
      <w:r>
        <w:rPr>
          <w:rFonts w:ascii="宋体" w:hAnsi="宋体" w:eastAsia="宋体"/>
          <w:color w:val="auto"/>
          <w:spacing w:val="-4"/>
          <w:sz w:val="24"/>
          <w:szCs w:val="24"/>
          <w:highlight w:val="none"/>
        </w:rPr>
        <w:t>投标供应商应自行对服务现场和周围环境进行勘察，以获取编制投标文件和签署合同所需的资料。勘察现场的方式、地址及联系方式</w:t>
      </w:r>
      <w:r>
        <w:rPr>
          <w:rFonts w:hint="eastAsia" w:ascii="宋体" w:hAnsi="宋体" w:eastAsia="宋体"/>
          <w:color w:val="auto"/>
          <w:spacing w:val="-4"/>
          <w:sz w:val="24"/>
          <w:szCs w:val="24"/>
          <w:highlight w:val="none"/>
        </w:rPr>
        <w:t>投标商与业主方联系。</w:t>
      </w:r>
    </w:p>
    <w:p>
      <w:pPr>
        <w:pStyle w:val="50"/>
        <w:numPr>
          <w:ilvl w:val="1"/>
          <w:numId w:val="9"/>
        </w:numPr>
        <w:tabs>
          <w:tab w:val="left" w:pos="1383"/>
        </w:tabs>
        <w:spacing w:line="360" w:lineRule="auto"/>
        <w:ind w:left="567" w:right="567" w:firstLine="471"/>
        <w:jc w:val="both"/>
        <w:rPr>
          <w:rFonts w:ascii="宋体" w:hAnsi="宋体" w:eastAsia="宋体"/>
          <w:color w:val="auto"/>
          <w:spacing w:val="-4"/>
          <w:sz w:val="24"/>
          <w:szCs w:val="24"/>
          <w:highlight w:val="none"/>
        </w:rPr>
      </w:pPr>
      <w:r>
        <w:rPr>
          <w:rFonts w:ascii="宋体" w:hAnsi="宋体" w:eastAsia="宋体"/>
          <w:color w:val="auto"/>
          <w:spacing w:val="-4"/>
          <w:sz w:val="24"/>
          <w:szCs w:val="24"/>
          <w:highlight w:val="none"/>
        </w:rPr>
        <w:t>勘察现场所发生的费用由投标供应商自行承担。采购人向投标供应商提供的有关服务现场的资料和数据，是采购人现有的可供投标供应商利用的资料。采购人对投标供应商由此而做出的推论、理解和结论概不负责。投标供应商未到服务现场实地踏勘的，签订合同时和履约过程中，不得以不完全了解现场情况为由，提出任何形式的增加合同价款或索赔的要求。</w:t>
      </w:r>
    </w:p>
    <w:p>
      <w:pPr>
        <w:pStyle w:val="50"/>
        <w:numPr>
          <w:ilvl w:val="1"/>
          <w:numId w:val="9"/>
        </w:numPr>
        <w:tabs>
          <w:tab w:val="left" w:pos="1383"/>
        </w:tabs>
        <w:spacing w:line="360" w:lineRule="auto"/>
        <w:ind w:left="567" w:right="567" w:firstLine="471"/>
        <w:jc w:val="both"/>
        <w:rPr>
          <w:rFonts w:ascii="宋体" w:hAnsi="宋体" w:eastAsia="宋体"/>
          <w:color w:val="auto"/>
          <w:spacing w:val="-4"/>
          <w:sz w:val="24"/>
          <w:szCs w:val="24"/>
          <w:highlight w:val="none"/>
        </w:rPr>
      </w:pPr>
      <w:r>
        <w:rPr>
          <w:rFonts w:ascii="宋体" w:hAnsi="宋体" w:eastAsia="宋体"/>
          <w:color w:val="auto"/>
          <w:spacing w:val="-4"/>
          <w:sz w:val="24"/>
          <w:szCs w:val="24"/>
          <w:highlight w:val="none"/>
        </w:rPr>
        <w:t>除非有特殊要求，招标文件不单独提供服务地点的自然环境、气候条件、公用设施等情况，投标供应商视为熟悉上述与履行合同有关的一切情况。</w:t>
      </w:r>
    </w:p>
    <w:p>
      <w:pPr>
        <w:pStyle w:val="50"/>
        <w:numPr>
          <w:ilvl w:val="0"/>
          <w:numId w:val="7"/>
        </w:num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知识产权</w:t>
      </w:r>
    </w:p>
    <w:p>
      <w:pPr>
        <w:pStyle w:val="50"/>
        <w:numPr>
          <w:ilvl w:val="1"/>
          <w:numId w:val="10"/>
        </w:numPr>
        <w:tabs>
          <w:tab w:val="left" w:pos="1383"/>
        </w:tabs>
        <w:spacing w:line="360" w:lineRule="auto"/>
        <w:ind w:left="567" w:right="567" w:firstLine="471"/>
        <w:jc w:val="both"/>
        <w:rPr>
          <w:rFonts w:ascii="宋体" w:hAnsi="宋体" w:eastAsia="宋体"/>
          <w:color w:val="auto"/>
          <w:sz w:val="24"/>
          <w:szCs w:val="24"/>
          <w:highlight w:val="none"/>
        </w:rPr>
      </w:pPr>
      <w:r>
        <w:rPr>
          <w:rFonts w:ascii="宋体" w:hAnsi="宋体" w:eastAsia="宋体"/>
          <w:color w:val="auto"/>
          <w:spacing w:val="-6"/>
          <w:sz w:val="24"/>
          <w:szCs w:val="24"/>
          <w:highlight w:val="none"/>
        </w:rPr>
        <w:t>投标供应商须保证，采购人在中华人民共和国境内使用投标货物、资料、技术、服</w:t>
      </w:r>
      <w:r>
        <w:rPr>
          <w:rFonts w:ascii="宋体" w:hAnsi="宋体" w:eastAsia="宋体"/>
          <w:color w:val="auto"/>
          <w:spacing w:val="-11"/>
          <w:sz w:val="24"/>
          <w:szCs w:val="24"/>
          <w:highlight w:val="none"/>
        </w:rPr>
        <w:t>务或其任何一部分时，享有不受限制的无偿使用权，不会产生因第三方提出侵犯其专利权、商标权或其它知识产权而引起的法律或经济纠纷。如投标供应商不拥有相应的知识产权，</w:t>
      </w:r>
      <w:r>
        <w:rPr>
          <w:rFonts w:ascii="宋体" w:hAnsi="宋体" w:eastAsia="宋体"/>
          <w:color w:val="auto"/>
          <w:spacing w:val="-14"/>
          <w:sz w:val="24"/>
          <w:szCs w:val="24"/>
          <w:highlight w:val="none"/>
        </w:rPr>
        <w:t>则在投标报价中必须包括合法获取该知识产权的一切相关费用。如因此导致采购人损失的， 投标供应商须承担全部赔偿责任。</w:t>
      </w:r>
    </w:p>
    <w:p>
      <w:pPr>
        <w:pStyle w:val="50"/>
        <w:numPr>
          <w:ilvl w:val="1"/>
          <w:numId w:val="10"/>
        </w:numPr>
        <w:tabs>
          <w:tab w:val="left" w:pos="1383"/>
        </w:tabs>
        <w:spacing w:line="360" w:lineRule="auto"/>
        <w:ind w:left="567" w:right="567" w:firstLine="471"/>
        <w:jc w:val="both"/>
        <w:rPr>
          <w:rFonts w:ascii="宋体" w:hAnsi="宋体" w:eastAsia="宋体"/>
          <w:color w:val="auto"/>
          <w:spacing w:val="-6"/>
          <w:sz w:val="24"/>
          <w:szCs w:val="24"/>
          <w:highlight w:val="none"/>
        </w:rPr>
      </w:pPr>
      <w:r>
        <w:rPr>
          <w:rFonts w:ascii="宋体" w:hAnsi="宋体" w:eastAsia="宋体"/>
          <w:color w:val="auto"/>
          <w:spacing w:val="-6"/>
          <w:sz w:val="24"/>
          <w:szCs w:val="24"/>
          <w:highlight w:val="none"/>
        </w:rPr>
        <w:t>投标供应商如欲在项目实施过程中采用自有知识成果的，使用该知识成果后，投标供应商须提供开发接口和开发手册等技术文档。</w:t>
      </w:r>
    </w:p>
    <w:p>
      <w:pPr>
        <w:pStyle w:val="50"/>
        <w:numPr>
          <w:ilvl w:val="0"/>
          <w:numId w:val="7"/>
        </w:num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纪律与保密</w:t>
      </w:r>
    </w:p>
    <w:p>
      <w:pPr>
        <w:pStyle w:val="50"/>
        <w:numPr>
          <w:ilvl w:val="1"/>
          <w:numId w:val="11"/>
        </w:numPr>
        <w:tabs>
          <w:tab w:val="left" w:pos="1383"/>
        </w:tabs>
        <w:spacing w:line="360" w:lineRule="auto"/>
        <w:ind w:left="567" w:right="567" w:firstLine="471"/>
        <w:jc w:val="both"/>
        <w:rPr>
          <w:rFonts w:ascii="宋体" w:hAnsi="宋体" w:eastAsia="宋体"/>
          <w:color w:val="auto"/>
          <w:spacing w:val="-6"/>
          <w:sz w:val="24"/>
          <w:szCs w:val="24"/>
          <w:highlight w:val="none"/>
        </w:rPr>
      </w:pPr>
      <w:r>
        <w:rPr>
          <w:rFonts w:ascii="宋体" w:hAnsi="宋体" w:eastAsia="宋体"/>
          <w:color w:val="auto"/>
          <w:spacing w:val="-6"/>
          <w:sz w:val="24"/>
          <w:szCs w:val="24"/>
          <w:highlight w:val="none"/>
        </w:rPr>
        <w:t>投标供应商的投标行为应遵守中国的有关法律、法规和规章。</w:t>
      </w:r>
    </w:p>
    <w:p>
      <w:pPr>
        <w:pStyle w:val="50"/>
        <w:numPr>
          <w:ilvl w:val="1"/>
          <w:numId w:val="11"/>
        </w:numPr>
        <w:tabs>
          <w:tab w:val="left" w:pos="1383"/>
        </w:tabs>
        <w:spacing w:line="360" w:lineRule="auto"/>
        <w:ind w:left="567" w:right="567" w:firstLine="471"/>
        <w:jc w:val="both"/>
        <w:rPr>
          <w:rFonts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rPr>
        <w:t>投标供应商不得相互串通投标报价，不得妨碍其他投标供应商的公平竞争，不得损害采购人或其他投标供应商的合法权益，投标供应商不得以向采购人、评标委员会成员行贿或者其他不正当手段谋取中标。</w:t>
      </w:r>
    </w:p>
    <w:p>
      <w:pPr>
        <w:pStyle w:val="50"/>
        <w:numPr>
          <w:ilvl w:val="1"/>
          <w:numId w:val="11"/>
        </w:numPr>
        <w:tabs>
          <w:tab w:val="left" w:pos="1383"/>
        </w:tabs>
        <w:spacing w:line="360" w:lineRule="auto"/>
        <w:ind w:left="567" w:right="567" w:firstLine="471"/>
        <w:jc w:val="both"/>
        <w:rPr>
          <w:rFonts w:ascii="宋体" w:hAnsi="宋体" w:eastAsia="宋体"/>
          <w:color w:val="auto"/>
          <w:spacing w:val="-6"/>
          <w:sz w:val="24"/>
          <w:szCs w:val="24"/>
          <w:highlight w:val="none"/>
        </w:rPr>
      </w:pPr>
      <w:r>
        <w:rPr>
          <w:rFonts w:ascii="宋体" w:hAnsi="宋体" w:eastAsia="宋体"/>
          <w:color w:val="auto"/>
          <w:spacing w:val="-6"/>
          <w:sz w:val="24"/>
          <w:szCs w:val="24"/>
          <w:highlight w:val="none"/>
        </w:rPr>
        <w:t>有下列情形之一的，视为投标供应商串通投标，其投标无效</w:t>
      </w:r>
      <w:r>
        <w:rPr>
          <w:rFonts w:hint="eastAsia" w:ascii="宋体" w:hAnsi="宋体" w:eastAsia="宋体"/>
          <w:color w:val="auto"/>
          <w:spacing w:val="-6"/>
          <w:sz w:val="24"/>
          <w:szCs w:val="24"/>
          <w:highlight w:val="none"/>
        </w:rPr>
        <w:t>：</w:t>
      </w:r>
    </w:p>
    <w:p>
      <w:pPr>
        <w:pStyle w:val="50"/>
        <w:numPr>
          <w:ilvl w:val="1"/>
          <w:numId w:val="12"/>
        </w:numPr>
        <w:tabs>
          <w:tab w:val="left" w:pos="1383"/>
        </w:tabs>
        <w:spacing w:line="360" w:lineRule="auto"/>
        <w:ind w:left="567" w:right="567" w:firstLine="471"/>
        <w:jc w:val="both"/>
        <w:rPr>
          <w:rFonts w:ascii="宋体" w:hAnsi="宋体" w:eastAsia="宋体"/>
          <w:color w:val="auto"/>
          <w:spacing w:val="-6"/>
          <w:sz w:val="24"/>
          <w:szCs w:val="24"/>
          <w:highlight w:val="none"/>
        </w:rPr>
      </w:pPr>
      <w:r>
        <w:rPr>
          <w:rFonts w:ascii="宋体" w:hAnsi="宋体" w:eastAsia="宋体"/>
          <w:color w:val="auto"/>
          <w:spacing w:val="-6"/>
          <w:sz w:val="24"/>
          <w:szCs w:val="24"/>
          <w:highlight w:val="none"/>
        </w:rPr>
        <w:t>不同投标供应商的投标文件由同一单位或者个人编制；</w:t>
      </w:r>
    </w:p>
    <w:p>
      <w:pPr>
        <w:pStyle w:val="50"/>
        <w:numPr>
          <w:ilvl w:val="1"/>
          <w:numId w:val="13"/>
        </w:numPr>
        <w:tabs>
          <w:tab w:val="left" w:pos="1383"/>
        </w:tabs>
        <w:spacing w:line="360" w:lineRule="auto"/>
        <w:ind w:left="567" w:right="567" w:firstLine="471"/>
        <w:jc w:val="both"/>
        <w:rPr>
          <w:rFonts w:ascii="宋体" w:hAnsi="宋体" w:eastAsia="宋体"/>
          <w:color w:val="auto"/>
          <w:spacing w:val="-6"/>
          <w:sz w:val="24"/>
          <w:szCs w:val="24"/>
          <w:highlight w:val="none"/>
        </w:rPr>
      </w:pPr>
      <w:r>
        <w:rPr>
          <w:rFonts w:ascii="宋体" w:hAnsi="宋体" w:eastAsia="宋体" w:cs="宋体"/>
          <w:color w:val="auto"/>
          <w:spacing w:val="-6"/>
          <w:sz w:val="24"/>
          <w:szCs w:val="24"/>
          <w:highlight w:val="none"/>
        </w:rPr>
        <w:t>不同投标供应商委托同一单位或者个人办理投标事宜；</w:t>
      </w:r>
    </w:p>
    <w:p>
      <w:pPr>
        <w:pStyle w:val="50"/>
        <w:numPr>
          <w:ilvl w:val="1"/>
          <w:numId w:val="14"/>
        </w:numPr>
        <w:tabs>
          <w:tab w:val="left" w:pos="1383"/>
        </w:tabs>
        <w:spacing w:line="360" w:lineRule="auto"/>
        <w:ind w:left="567" w:right="567" w:firstLine="471"/>
        <w:jc w:val="both"/>
        <w:rPr>
          <w:rFonts w:ascii="宋体" w:hAnsi="宋体" w:eastAsia="宋体"/>
          <w:color w:val="auto"/>
          <w:spacing w:val="-6"/>
          <w:sz w:val="24"/>
          <w:szCs w:val="24"/>
          <w:highlight w:val="none"/>
        </w:rPr>
      </w:pPr>
      <w:r>
        <w:rPr>
          <w:rFonts w:ascii="宋体" w:hAnsi="宋体" w:eastAsia="宋体" w:cs="宋体"/>
          <w:color w:val="auto"/>
          <w:sz w:val="24"/>
          <w:szCs w:val="24"/>
          <w:highlight w:val="none"/>
        </w:rPr>
        <w:t>不同投标供应商的投标文件载明的项目管理成员或者联系人员为同一人；</w:t>
      </w:r>
    </w:p>
    <w:p>
      <w:pPr>
        <w:pStyle w:val="50"/>
        <w:numPr>
          <w:ilvl w:val="1"/>
          <w:numId w:val="15"/>
        </w:numPr>
        <w:tabs>
          <w:tab w:val="left" w:pos="1383"/>
        </w:tabs>
        <w:spacing w:line="360" w:lineRule="auto"/>
        <w:ind w:left="567" w:right="567" w:firstLine="471"/>
        <w:jc w:val="both"/>
        <w:rPr>
          <w:rFonts w:ascii="宋体" w:hAnsi="宋体" w:eastAsia="宋体"/>
          <w:color w:val="auto"/>
          <w:spacing w:val="-6"/>
          <w:sz w:val="24"/>
          <w:szCs w:val="24"/>
          <w:highlight w:val="none"/>
        </w:rPr>
      </w:pPr>
      <w:r>
        <w:rPr>
          <w:rFonts w:ascii="宋体" w:hAnsi="宋体" w:eastAsia="宋体" w:cs="宋体"/>
          <w:color w:val="auto"/>
          <w:sz w:val="24"/>
          <w:szCs w:val="24"/>
          <w:highlight w:val="none"/>
        </w:rPr>
        <w:t>不同投标供应商的投标文件异常一致或者投标报价呈规律性差异；</w:t>
      </w:r>
    </w:p>
    <w:p>
      <w:pPr>
        <w:pStyle w:val="50"/>
        <w:numPr>
          <w:ilvl w:val="1"/>
          <w:numId w:val="16"/>
        </w:numPr>
        <w:tabs>
          <w:tab w:val="left" w:pos="1383"/>
        </w:tabs>
        <w:spacing w:line="360" w:lineRule="auto"/>
        <w:ind w:left="567" w:right="567" w:firstLine="471"/>
        <w:jc w:val="both"/>
        <w:rPr>
          <w:rFonts w:ascii="宋体" w:hAnsi="宋体" w:eastAsia="宋体"/>
          <w:color w:val="auto"/>
          <w:spacing w:val="-6"/>
          <w:sz w:val="24"/>
          <w:szCs w:val="24"/>
          <w:highlight w:val="none"/>
        </w:rPr>
      </w:pPr>
      <w:r>
        <w:rPr>
          <w:rFonts w:ascii="宋体" w:hAnsi="宋体" w:eastAsia="宋体" w:cs="宋体"/>
          <w:color w:val="auto"/>
          <w:sz w:val="24"/>
          <w:szCs w:val="24"/>
          <w:highlight w:val="none"/>
        </w:rPr>
        <w:t>不同投标供应商的投标文件相互混装；</w:t>
      </w:r>
    </w:p>
    <w:p>
      <w:pPr>
        <w:pStyle w:val="50"/>
        <w:numPr>
          <w:ilvl w:val="1"/>
          <w:numId w:val="17"/>
        </w:numPr>
        <w:tabs>
          <w:tab w:val="left" w:pos="1383"/>
        </w:tabs>
        <w:spacing w:line="360" w:lineRule="auto"/>
        <w:ind w:left="567" w:right="567" w:firstLine="471"/>
        <w:jc w:val="both"/>
        <w:rPr>
          <w:rFonts w:ascii="宋体" w:hAnsi="宋体" w:eastAsia="宋体"/>
          <w:color w:val="auto"/>
          <w:spacing w:val="-6"/>
          <w:sz w:val="24"/>
          <w:szCs w:val="24"/>
          <w:highlight w:val="none"/>
        </w:rPr>
      </w:pPr>
      <w:r>
        <w:rPr>
          <w:rFonts w:hint="eastAsia" w:ascii="宋体" w:hAnsi="宋体" w:eastAsia="宋体" w:cs="宋体"/>
          <w:color w:val="auto"/>
          <w:sz w:val="24"/>
          <w:szCs w:val="24"/>
          <w:highlight w:val="none"/>
        </w:rPr>
        <w:t>不同投标供应商的投标保证金从同一单位或者个人的账户转出。</w:t>
      </w:r>
    </w:p>
    <w:p>
      <w:pPr>
        <w:pStyle w:val="50"/>
        <w:numPr>
          <w:ilvl w:val="1"/>
          <w:numId w:val="18"/>
        </w:numPr>
        <w:tabs>
          <w:tab w:val="left" w:pos="1383"/>
        </w:tabs>
        <w:spacing w:before="7" w:line="360" w:lineRule="auto"/>
        <w:ind w:left="567" w:right="567" w:firstLine="471"/>
        <w:jc w:val="both"/>
        <w:rPr>
          <w:rFonts w:ascii="宋体" w:hAnsi="宋体" w:eastAsia="宋体"/>
          <w:color w:val="auto"/>
          <w:sz w:val="24"/>
          <w:szCs w:val="24"/>
          <w:highlight w:val="none"/>
        </w:rPr>
      </w:pPr>
      <w:r>
        <w:rPr>
          <w:rFonts w:ascii="宋体" w:hAnsi="宋体" w:eastAsia="宋体"/>
          <w:color w:val="auto"/>
          <w:spacing w:val="-6"/>
          <w:sz w:val="24"/>
          <w:szCs w:val="24"/>
          <w:highlight w:val="none"/>
        </w:rPr>
        <w:t>在确定中标供应商之前，投标供应商不得与采购人就投标价格、投标方案等实质性内容进行谈判，也不得私下接触评标委员会成员。</w:t>
      </w:r>
    </w:p>
    <w:p>
      <w:pPr>
        <w:pStyle w:val="50"/>
        <w:numPr>
          <w:ilvl w:val="1"/>
          <w:numId w:val="18"/>
        </w:numPr>
        <w:tabs>
          <w:tab w:val="left" w:pos="1383"/>
        </w:tabs>
        <w:spacing w:before="7" w:line="360" w:lineRule="auto"/>
        <w:ind w:left="567" w:right="567" w:firstLine="471"/>
        <w:jc w:val="both"/>
        <w:rPr>
          <w:rFonts w:ascii="宋体" w:hAnsi="宋体" w:eastAsia="宋体"/>
          <w:color w:val="auto"/>
          <w:sz w:val="24"/>
          <w:szCs w:val="24"/>
          <w:highlight w:val="none"/>
        </w:rPr>
      </w:pPr>
      <w:r>
        <w:rPr>
          <w:rFonts w:ascii="宋体" w:hAnsi="宋体" w:eastAsia="宋体"/>
          <w:color w:val="auto"/>
          <w:spacing w:val="-5"/>
          <w:sz w:val="24"/>
          <w:szCs w:val="24"/>
          <w:highlight w:val="none"/>
        </w:rPr>
        <w:t>在确定中标供应商之前，投标供应商试图在投标文件审查、澄清、比较和评价时对评标委员会、采购人和</w:t>
      </w:r>
      <w:r>
        <w:rPr>
          <w:rFonts w:hint="eastAsia" w:ascii="宋体" w:hAnsi="宋体" w:eastAsia="宋体"/>
          <w:color w:val="auto"/>
          <w:spacing w:val="-5"/>
          <w:sz w:val="24"/>
          <w:szCs w:val="24"/>
          <w:highlight w:val="none"/>
        </w:rPr>
        <w:t>招标代理机构</w:t>
      </w:r>
      <w:r>
        <w:rPr>
          <w:color w:val="auto"/>
          <w:spacing w:val="-5"/>
          <w:sz w:val="24"/>
          <w:highlight w:val="none"/>
        </w:rPr>
        <w:t>施加任何影响</w:t>
      </w:r>
      <w:r>
        <w:rPr>
          <w:rFonts w:hint="eastAsia" w:eastAsiaTheme="minorEastAsia"/>
          <w:color w:val="auto"/>
          <w:spacing w:val="-5"/>
          <w:sz w:val="24"/>
          <w:highlight w:val="none"/>
        </w:rPr>
        <w:t>都</w:t>
      </w:r>
      <w:r>
        <w:rPr>
          <w:rFonts w:hint="eastAsia" w:ascii="宋体" w:hAnsi="宋体" w:eastAsia="宋体"/>
          <w:color w:val="auto"/>
          <w:spacing w:val="-5"/>
          <w:sz w:val="24"/>
          <w:szCs w:val="24"/>
          <w:highlight w:val="none"/>
        </w:rPr>
        <w:t>可能导致其投标无效。</w:t>
      </w:r>
    </w:p>
    <w:p>
      <w:pPr>
        <w:pStyle w:val="50"/>
        <w:numPr>
          <w:ilvl w:val="1"/>
          <w:numId w:val="18"/>
        </w:numPr>
        <w:tabs>
          <w:tab w:val="left" w:pos="1383"/>
        </w:tabs>
        <w:spacing w:before="7" w:line="360" w:lineRule="auto"/>
        <w:ind w:left="567" w:right="567" w:firstLine="471"/>
        <w:jc w:val="both"/>
        <w:rPr>
          <w:rFonts w:ascii="宋体" w:hAnsi="宋体" w:eastAsia="宋体"/>
          <w:color w:val="auto"/>
          <w:sz w:val="24"/>
          <w:szCs w:val="24"/>
          <w:highlight w:val="none"/>
        </w:rPr>
      </w:pPr>
      <w:r>
        <w:rPr>
          <w:rFonts w:ascii="宋体" w:hAnsi="宋体" w:eastAsia="宋体"/>
          <w:color w:val="auto"/>
          <w:spacing w:val="-11"/>
          <w:sz w:val="24"/>
          <w:szCs w:val="24"/>
          <w:highlight w:val="none"/>
        </w:rPr>
        <w:t>由采购人向投标供应商提供的图纸、详细资料、样品、模型、模件和所有其它资料，被视为保密资料，仅被用于它所规定的用途。除非得到采购人的同意，不能向任何第三方透露。开标结束后，应采购人要求，投标供应商应归还所有从采购人处获得的保密资料。</w:t>
      </w:r>
    </w:p>
    <w:p>
      <w:pPr>
        <w:pStyle w:val="50"/>
        <w:numPr>
          <w:ilvl w:val="0"/>
          <w:numId w:val="7"/>
        </w:numPr>
        <w:spacing w:line="360" w:lineRule="auto"/>
        <w:rPr>
          <w:color w:val="auto"/>
          <w:sz w:val="24"/>
          <w:highlight w:val="none"/>
        </w:rPr>
      </w:pPr>
      <w:r>
        <w:rPr>
          <w:rFonts w:hint="eastAsia" w:eastAsiaTheme="minorEastAsia"/>
          <w:color w:val="auto"/>
          <w:sz w:val="24"/>
          <w:highlight w:val="none"/>
        </w:rPr>
        <w:t>本项目不接受</w:t>
      </w:r>
      <w:r>
        <w:rPr>
          <w:color w:val="auto"/>
          <w:sz w:val="24"/>
          <w:highlight w:val="none"/>
        </w:rPr>
        <w:t>联合体投标</w:t>
      </w:r>
    </w:p>
    <w:p>
      <w:pPr>
        <w:pStyle w:val="50"/>
        <w:numPr>
          <w:ilvl w:val="1"/>
          <w:numId w:val="19"/>
        </w:numPr>
        <w:tabs>
          <w:tab w:val="left" w:pos="1383"/>
        </w:tabs>
        <w:spacing w:before="2"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除非本项目明确要求接受联合体形式投标外，两个或两个以上供应商可以组成一个联合体投标，以一个投标供应商的身份投标</w:t>
      </w:r>
      <w:r>
        <w:rPr>
          <w:rFonts w:hint="eastAsia" w:asciiTheme="minorEastAsia" w:hAnsiTheme="minorEastAsia" w:eastAsiaTheme="minorEastAsia"/>
          <w:color w:val="auto"/>
          <w:spacing w:val="-4"/>
          <w:sz w:val="24"/>
          <w:szCs w:val="24"/>
          <w:highlight w:val="none"/>
        </w:rPr>
        <w:t>（本项目不接受联合体投标）</w:t>
      </w:r>
    </w:p>
    <w:p>
      <w:pPr>
        <w:pStyle w:val="50"/>
        <w:numPr>
          <w:ilvl w:val="1"/>
          <w:numId w:val="19"/>
        </w:numPr>
        <w:tabs>
          <w:tab w:val="left" w:pos="1383"/>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以联合体形式参加投标的，联合体各方均应当符合《中华人民共和国政府采购法》第二十二条第一款规定的条件，根据采购项目的特殊要求规定投标供应商特定条件的，联合体各方中至少应当有一方符合。</w:t>
      </w:r>
    </w:p>
    <w:p>
      <w:pPr>
        <w:pStyle w:val="50"/>
        <w:numPr>
          <w:ilvl w:val="1"/>
          <w:numId w:val="19"/>
        </w:numPr>
        <w:tabs>
          <w:tab w:val="left" w:pos="1383"/>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联合体各方之间应当签订联合体协议，明确约定联合体各方应当承担的工作和相应的责任</w:t>
      </w:r>
      <w:r>
        <w:rPr>
          <w:rFonts w:hint="eastAsia" w:asciiTheme="minorEastAsia" w:hAnsiTheme="minorEastAsia" w:eastAsiaTheme="minorEastAsia"/>
          <w:color w:val="auto"/>
          <w:spacing w:val="-5"/>
          <w:sz w:val="24"/>
          <w:szCs w:val="24"/>
          <w:highlight w:val="none"/>
        </w:rPr>
        <w:t>并承诺承担连带责任</w:t>
      </w:r>
      <w:r>
        <w:rPr>
          <w:rFonts w:asciiTheme="minorEastAsia" w:hAnsiTheme="minorEastAsia" w:eastAsiaTheme="minorEastAsia"/>
          <w:color w:val="auto"/>
          <w:spacing w:val="-5"/>
          <w:sz w:val="24"/>
          <w:szCs w:val="24"/>
          <w:highlight w:val="none"/>
        </w:rPr>
        <w:t>。以联合体形式参加政府采购活动的，联合体各方不得再单独参加或者与其他供应商另外组成联合体参加同一合同项下的政府采购活动。</w:t>
      </w:r>
    </w:p>
    <w:p>
      <w:pPr>
        <w:pStyle w:val="50"/>
        <w:numPr>
          <w:ilvl w:val="1"/>
          <w:numId w:val="19"/>
        </w:numPr>
        <w:tabs>
          <w:tab w:val="left" w:pos="1383"/>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联合体投标的，由联合体中的</w:t>
      </w:r>
      <w:r>
        <w:rPr>
          <w:rFonts w:hint="eastAsia" w:asciiTheme="minorEastAsia" w:hAnsiTheme="minorEastAsia" w:eastAsiaTheme="minorEastAsia"/>
          <w:color w:val="auto"/>
          <w:spacing w:val="-8"/>
          <w:sz w:val="24"/>
          <w:szCs w:val="24"/>
          <w:highlight w:val="none"/>
        </w:rPr>
        <w:t>牵头人</w:t>
      </w:r>
      <w:r>
        <w:rPr>
          <w:rFonts w:asciiTheme="minorEastAsia" w:hAnsiTheme="minorEastAsia" w:eastAsiaTheme="minorEastAsia"/>
          <w:color w:val="auto"/>
          <w:spacing w:val="-8"/>
          <w:sz w:val="24"/>
          <w:szCs w:val="24"/>
          <w:highlight w:val="none"/>
        </w:rPr>
        <w:t>提交投标保证金，以一方名义提交保证金的，对联合体各方均具有约束力。</w:t>
      </w:r>
    </w:p>
    <w:p>
      <w:pPr>
        <w:pStyle w:val="50"/>
        <w:tabs>
          <w:tab w:val="left" w:pos="1383"/>
        </w:tabs>
        <w:spacing w:line="360" w:lineRule="auto"/>
        <w:ind w:left="1038" w:right="220" w:rightChars="100" w:firstLine="0"/>
        <w:jc w:val="both"/>
        <w:rPr>
          <w:rFonts w:asciiTheme="minorEastAsia" w:hAnsiTheme="minorEastAsia" w:eastAsiaTheme="minorEastAsia"/>
          <w:color w:val="auto"/>
          <w:sz w:val="24"/>
          <w:szCs w:val="24"/>
          <w:highlight w:val="none"/>
        </w:rPr>
      </w:pPr>
      <w:r>
        <w:rPr>
          <w:rFonts w:ascii="Times New Roman" w:hAnsi="Times New Roman" w:cs="Times New Roman" w:eastAsiaTheme="minorEastAsia"/>
          <w:b/>
          <w:color w:val="auto"/>
          <w:sz w:val="24"/>
          <w:szCs w:val="24"/>
          <w:highlight w:val="none"/>
        </w:rPr>
        <w:t>9</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投标专用章的效力</w:t>
      </w:r>
    </w:p>
    <w:p>
      <w:pPr>
        <w:pStyle w:val="50"/>
        <w:numPr>
          <w:ilvl w:val="1"/>
          <w:numId w:val="20"/>
        </w:numPr>
        <w:tabs>
          <w:tab w:val="left" w:pos="1383"/>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招标文件中明确要求加盖公章</w:t>
      </w:r>
      <w:r>
        <w:rPr>
          <w:rFonts w:asciiTheme="minorEastAsia" w:hAnsiTheme="minorEastAsia" w:eastAsiaTheme="minorEastAsia"/>
          <w:color w:val="auto"/>
          <w:spacing w:val="-5"/>
          <w:sz w:val="24"/>
          <w:szCs w:val="24"/>
          <w:highlight w:val="none"/>
        </w:rPr>
        <w:t>的，投标供应商必须加盖投标供应商公章</w:t>
      </w:r>
      <w:r>
        <w:rPr>
          <w:rFonts w:asciiTheme="minorEastAsia" w:hAnsiTheme="minorEastAsia" w:eastAsiaTheme="minorEastAsia"/>
          <w:color w:val="auto"/>
          <w:sz w:val="24"/>
          <w:szCs w:val="24"/>
          <w:highlight w:val="none"/>
        </w:rPr>
        <w:t>，否则将导致投标无效。</w:t>
      </w:r>
    </w:p>
    <w:p>
      <w:pPr>
        <w:pStyle w:val="50"/>
        <w:tabs>
          <w:tab w:val="left" w:pos="1383"/>
        </w:tabs>
        <w:spacing w:line="360" w:lineRule="auto"/>
        <w:ind w:left="1038" w:right="220" w:rightChars="100" w:firstLine="0"/>
        <w:jc w:val="both"/>
        <w:rPr>
          <w:rFonts w:asciiTheme="minorEastAsia" w:hAnsiTheme="minorEastAsia" w:eastAsiaTheme="minorEastAsia"/>
          <w:color w:val="auto"/>
          <w:sz w:val="24"/>
          <w:szCs w:val="24"/>
          <w:highlight w:val="none"/>
        </w:rPr>
      </w:pPr>
      <w:r>
        <w:rPr>
          <w:rFonts w:ascii="Times New Roman" w:hAnsi="Times New Roman" w:cs="Times New Roman" w:eastAsiaTheme="minorEastAsia"/>
          <w:b/>
          <w:color w:val="auto"/>
          <w:sz w:val="24"/>
          <w:szCs w:val="24"/>
          <w:highlight w:val="none"/>
        </w:rPr>
        <w:t>10</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合同标的转让与分包</w:t>
      </w:r>
    </w:p>
    <w:p>
      <w:pPr>
        <w:tabs>
          <w:tab w:val="left" w:pos="1539"/>
        </w:tabs>
        <w:spacing w:line="360" w:lineRule="auto"/>
        <w:ind w:left="550" w:leftChars="250" w:right="567" w:firstLine="525" w:firstLineChars="250"/>
        <w:jc w:val="both"/>
        <w:rPr>
          <w:rFonts w:asciiTheme="minorEastAsia" w:hAnsiTheme="minorEastAsia" w:eastAsiaTheme="minorEastAsia"/>
          <w:color w:val="auto"/>
          <w:sz w:val="24"/>
          <w:szCs w:val="24"/>
          <w:highlight w:val="none"/>
        </w:rPr>
      </w:pPr>
      <w:r>
        <w:rPr>
          <w:rFonts w:ascii="Times New Roman" w:hAnsi="Times New Roman" w:cs="Times New Roman" w:eastAsiaTheme="minorEastAsia"/>
          <w:color w:val="auto"/>
          <w:sz w:val="21"/>
          <w:szCs w:val="24"/>
          <w:highlight w:val="none"/>
        </w:rPr>
        <w:t>10.1</w:t>
      </w:r>
      <w:r>
        <w:rPr>
          <w:rFonts w:hint="eastAsia" w:asciiTheme="minorEastAsia" w:hAnsiTheme="minorEastAsia" w:eastAsiaTheme="minorEastAsia"/>
          <w:color w:val="auto"/>
          <w:sz w:val="24"/>
          <w:szCs w:val="24"/>
          <w:highlight w:val="none"/>
        </w:rPr>
        <w:t>合同未约定或者未经采购人同意，中标供应商不得向他人转让中标项目，也不得将中标项目肢解后分别向他人转让。</w:t>
      </w:r>
    </w:p>
    <w:p>
      <w:pPr>
        <w:pStyle w:val="50"/>
        <w:tabs>
          <w:tab w:val="left" w:pos="1539"/>
        </w:tabs>
        <w:spacing w:line="360" w:lineRule="auto"/>
        <w:ind w:left="1038" w:right="567" w:firstLine="440" w:firstLineChars="200"/>
        <w:rPr>
          <w:rFonts w:asciiTheme="minorEastAsia" w:hAnsiTheme="minorEastAsia" w:eastAsiaTheme="minorEastAsia"/>
          <w:color w:val="auto"/>
          <w:sz w:val="24"/>
          <w:szCs w:val="24"/>
          <w:highlight w:val="none"/>
        </w:rPr>
      </w:pPr>
      <w:r>
        <w:rPr>
          <w:rFonts w:ascii="Times New Roman" w:hAnsi="Times New Roman" w:cs="Times New Roman" w:eastAsiaTheme="minorEastAsia"/>
          <w:color w:val="auto"/>
          <w:szCs w:val="24"/>
          <w:highlight w:val="none"/>
        </w:rPr>
        <w:t>10.2</w:t>
      </w:r>
      <w:r>
        <w:rPr>
          <w:rFonts w:asciiTheme="minorEastAsia" w:hAnsiTheme="minorEastAsia" w:eastAsiaTheme="minorEastAsia"/>
          <w:color w:val="auto"/>
          <w:sz w:val="24"/>
          <w:szCs w:val="24"/>
          <w:highlight w:val="none"/>
        </w:rPr>
        <w:t>合同约定或者经采购人同意，中标供应商可以将中标项目的部分非主体、非关键性工作分包给他人完成。接受分包的人应当具备相应的资格条件，并不得再次分包。如果</w:t>
      </w:r>
      <w:r>
        <w:rPr>
          <w:rFonts w:asciiTheme="minorEastAsia" w:hAnsiTheme="minorEastAsia" w:eastAsiaTheme="minorEastAsia"/>
          <w:color w:val="auto"/>
          <w:spacing w:val="-7"/>
          <w:sz w:val="24"/>
          <w:szCs w:val="24"/>
          <w:highlight w:val="none"/>
        </w:rPr>
        <w:t>本项目允许分包，投标供应商根据采购项目的实际情况，拟在中标后将中标项目的非主体、非关键性工作交由他人完成的，应在投标文件中载明。</w:t>
      </w:r>
    </w:p>
    <w:p>
      <w:pPr>
        <w:pStyle w:val="50"/>
        <w:tabs>
          <w:tab w:val="left" w:pos="1539"/>
        </w:tabs>
        <w:spacing w:line="360" w:lineRule="auto"/>
        <w:ind w:left="1038" w:right="567" w:firstLine="440" w:firstLineChars="200"/>
        <w:rPr>
          <w:rFonts w:asciiTheme="minorEastAsia" w:hAnsiTheme="minorEastAsia" w:eastAsiaTheme="minorEastAsia"/>
          <w:color w:val="auto"/>
          <w:sz w:val="24"/>
          <w:szCs w:val="24"/>
          <w:highlight w:val="none"/>
        </w:rPr>
      </w:pPr>
      <w:r>
        <w:rPr>
          <w:rFonts w:ascii="Times New Roman" w:hAnsi="Times New Roman" w:cs="Times New Roman" w:eastAsiaTheme="minorEastAsia"/>
          <w:color w:val="auto"/>
          <w:szCs w:val="24"/>
          <w:highlight w:val="none"/>
        </w:rPr>
        <w:t>10.3</w:t>
      </w:r>
      <w:r>
        <w:rPr>
          <w:rFonts w:asciiTheme="minorEastAsia" w:hAnsiTheme="minorEastAsia" w:eastAsiaTheme="minorEastAsia"/>
          <w:color w:val="auto"/>
          <w:sz w:val="24"/>
          <w:szCs w:val="24"/>
          <w:highlight w:val="none"/>
        </w:rPr>
        <w:t>中标供应商应当就分包项目向采购人负责，接受分包的人就分包项目承担连带责任。</w:t>
      </w:r>
    </w:p>
    <w:p>
      <w:pPr>
        <w:tabs>
          <w:tab w:val="left" w:pos="1539"/>
        </w:tabs>
        <w:spacing w:line="360" w:lineRule="auto"/>
        <w:ind w:right="220" w:rightChars="100" w:firstLine="1443" w:firstLineChars="599"/>
        <w:rPr>
          <w:rFonts w:asciiTheme="minorEastAsia" w:hAnsiTheme="minorEastAsia" w:eastAsiaTheme="minorEastAsia"/>
          <w:color w:val="auto"/>
          <w:sz w:val="24"/>
          <w:szCs w:val="24"/>
          <w:highlight w:val="none"/>
        </w:rPr>
      </w:pPr>
      <w:r>
        <w:rPr>
          <w:rFonts w:ascii="Times New Roman" w:hAnsi="Times New Roman" w:cs="Times New Roman" w:eastAsiaTheme="minorEastAsia"/>
          <w:b/>
          <w:color w:val="auto"/>
          <w:sz w:val="24"/>
          <w:szCs w:val="24"/>
          <w:highlight w:val="none"/>
        </w:rPr>
        <w:t>11.</w:t>
      </w:r>
      <w:r>
        <w:rPr>
          <w:rFonts w:asciiTheme="minorEastAsia" w:hAnsiTheme="minorEastAsia" w:eastAsiaTheme="minorEastAsia"/>
          <w:color w:val="auto"/>
          <w:sz w:val="24"/>
          <w:szCs w:val="24"/>
          <w:highlight w:val="none"/>
        </w:rPr>
        <w:t>采购信息的发布</w:t>
      </w:r>
    </w:p>
    <w:p>
      <w:pPr>
        <w:tabs>
          <w:tab w:val="left" w:pos="1539"/>
        </w:tabs>
        <w:spacing w:line="360" w:lineRule="auto"/>
        <w:ind w:right="220" w:rightChars="100" w:firstLine="1437" w:firstLineChars="599"/>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w:t>
      </w:r>
      <w:r>
        <w:rPr>
          <w:rFonts w:asciiTheme="minorEastAsia" w:hAnsiTheme="minorEastAsia" w:eastAsiaTheme="minorEastAsia"/>
          <w:color w:val="auto"/>
          <w:sz w:val="24"/>
          <w:szCs w:val="24"/>
          <w:highlight w:val="none"/>
          <w:lang w:val="zh-CN" w:eastAsia="zh-CN"/>
        </w:rPr>
        <w:t>1与本次采购活动相关的信息，将在</w:t>
      </w:r>
      <w:r>
        <w:rPr>
          <w:rFonts w:hint="eastAsia" w:asciiTheme="minorEastAsia" w:hAnsiTheme="minorEastAsia" w:eastAsiaTheme="minorEastAsia"/>
          <w:color w:val="auto"/>
          <w:sz w:val="24"/>
          <w:szCs w:val="24"/>
          <w:highlight w:val="none"/>
          <w:lang w:val="zh-CN" w:eastAsia="zh-CN"/>
        </w:rPr>
        <w:t>新疆政府采购网、</w:t>
      </w:r>
      <w:r>
        <w:rPr>
          <w:rFonts w:hint="eastAsia" w:asciiTheme="minorEastAsia" w:hAnsiTheme="minorEastAsia" w:eastAsiaTheme="minorEastAsia"/>
          <w:color w:val="auto"/>
          <w:sz w:val="24"/>
          <w:szCs w:val="24"/>
          <w:highlight w:val="none"/>
          <w:lang w:val="en-US" w:eastAsia="zh-CN"/>
        </w:rPr>
        <w:t>伊犁州公共资源交易中心网</w:t>
      </w:r>
      <w:r>
        <w:rPr>
          <w:rFonts w:asciiTheme="minorEastAsia" w:hAnsiTheme="minorEastAsia" w:eastAsiaTheme="minorEastAsia"/>
          <w:color w:val="auto"/>
          <w:sz w:val="24"/>
          <w:szCs w:val="24"/>
          <w:highlight w:val="none"/>
          <w:lang w:val="zh-CN" w:eastAsia="zh-CN"/>
        </w:rPr>
        <w:t>发布。</w:t>
      </w: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1008"/>
        <w:rPr>
          <w:rFonts w:asciiTheme="minorEastAsia" w:hAnsiTheme="minorEastAsia" w:eastAsiaTheme="minorEastAsia"/>
          <w:color w:val="auto"/>
          <w:w w:val="105"/>
          <w:highlight w:val="none"/>
        </w:rPr>
      </w:pPr>
    </w:p>
    <w:p>
      <w:pPr>
        <w:pStyle w:val="3"/>
        <w:spacing w:line="360" w:lineRule="auto"/>
        <w:ind w:left="0"/>
        <w:rPr>
          <w:rFonts w:asciiTheme="minorEastAsia" w:hAnsiTheme="minorEastAsia" w:eastAsiaTheme="minorEastAsia"/>
          <w:color w:val="auto"/>
          <w:w w:val="105"/>
          <w:highlight w:val="none"/>
        </w:rPr>
      </w:pPr>
    </w:p>
    <w:p>
      <w:pPr>
        <w:pStyle w:val="6"/>
        <w:spacing w:line="360" w:lineRule="auto"/>
        <w:ind w:right="87"/>
        <w:rPr>
          <w:color w:val="auto"/>
          <w:highlight w:val="none"/>
        </w:rPr>
      </w:pPr>
      <w:bookmarkStart w:id="53" w:name="_Toc15342"/>
      <w:bookmarkStart w:id="54" w:name="_Toc22430"/>
      <w:bookmarkStart w:id="55" w:name="_Toc24025"/>
      <w:bookmarkStart w:id="56" w:name="_Toc2234"/>
      <w:r>
        <w:rPr>
          <w:color w:val="auto"/>
          <w:highlight w:val="none"/>
        </w:rPr>
        <w:t>二．招标文件</w:t>
      </w:r>
      <w:bookmarkEnd w:id="53"/>
      <w:bookmarkEnd w:id="54"/>
      <w:bookmarkEnd w:id="55"/>
      <w:bookmarkEnd w:id="56"/>
    </w:p>
    <w:p>
      <w:pPr>
        <w:pStyle w:val="50"/>
        <w:numPr>
          <w:ilvl w:val="1"/>
          <w:numId w:val="21"/>
        </w:numPr>
        <w:spacing w:before="229"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招标文件构成</w:t>
      </w:r>
    </w:p>
    <w:p>
      <w:pPr>
        <w:pStyle w:val="50"/>
        <w:numPr>
          <w:ilvl w:val="1"/>
          <w:numId w:val="22"/>
        </w:numPr>
        <w:tabs>
          <w:tab w:val="left" w:pos="1515"/>
        </w:tabs>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招标文件包括以下部分：</w:t>
      </w:r>
    </w:p>
    <w:p>
      <w:pPr>
        <w:pStyle w:val="50"/>
        <w:numPr>
          <w:ilvl w:val="2"/>
          <w:numId w:val="22"/>
        </w:numPr>
        <w:tabs>
          <w:tab w:val="left" w:pos="1698"/>
        </w:tabs>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第一章：投标邀请（招标公告）；</w:t>
      </w:r>
    </w:p>
    <w:p>
      <w:pPr>
        <w:pStyle w:val="50"/>
        <w:numPr>
          <w:ilvl w:val="2"/>
          <w:numId w:val="22"/>
        </w:numPr>
        <w:tabs>
          <w:tab w:val="left" w:pos="1698"/>
        </w:tabs>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第二章：投标供应商须知前附表；</w:t>
      </w:r>
    </w:p>
    <w:p>
      <w:pPr>
        <w:pStyle w:val="50"/>
        <w:numPr>
          <w:ilvl w:val="2"/>
          <w:numId w:val="22"/>
        </w:numPr>
        <w:tabs>
          <w:tab w:val="left" w:pos="1698"/>
        </w:tabs>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第三章：投标供应商须知；</w:t>
      </w:r>
    </w:p>
    <w:p>
      <w:pPr>
        <w:pStyle w:val="50"/>
        <w:numPr>
          <w:ilvl w:val="2"/>
          <w:numId w:val="22"/>
        </w:numPr>
        <w:tabs>
          <w:tab w:val="left" w:pos="1698"/>
        </w:tabs>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第四章：评标办法；</w:t>
      </w:r>
    </w:p>
    <w:p>
      <w:pPr>
        <w:pStyle w:val="50"/>
        <w:numPr>
          <w:ilvl w:val="2"/>
          <w:numId w:val="22"/>
        </w:numPr>
        <w:tabs>
          <w:tab w:val="left" w:pos="1698"/>
        </w:tabs>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第五章：采购合同；</w:t>
      </w:r>
    </w:p>
    <w:p>
      <w:pPr>
        <w:pStyle w:val="50"/>
        <w:numPr>
          <w:ilvl w:val="2"/>
          <w:numId w:val="22"/>
        </w:numPr>
        <w:tabs>
          <w:tab w:val="left" w:pos="1698"/>
        </w:tabs>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第</w:t>
      </w:r>
      <w:r>
        <w:rPr>
          <w:rFonts w:hint="eastAsia" w:asciiTheme="minorEastAsia" w:hAnsiTheme="minorEastAsia" w:eastAsiaTheme="minorEastAsia"/>
          <w:color w:val="auto"/>
          <w:sz w:val="24"/>
          <w:szCs w:val="24"/>
          <w:highlight w:val="none"/>
        </w:rPr>
        <w:t>六</w:t>
      </w:r>
      <w:r>
        <w:rPr>
          <w:rFonts w:asciiTheme="minorEastAsia" w:hAnsiTheme="minorEastAsia" w:eastAsiaTheme="minorEastAsia"/>
          <w:color w:val="auto"/>
          <w:sz w:val="24"/>
          <w:szCs w:val="24"/>
          <w:highlight w:val="none"/>
        </w:rPr>
        <w:t>章：</w:t>
      </w:r>
      <w:r>
        <w:rPr>
          <w:rFonts w:hint="eastAsia" w:asciiTheme="minorEastAsia" w:hAnsiTheme="minorEastAsia" w:eastAsiaTheme="minorEastAsia"/>
          <w:color w:val="auto"/>
          <w:sz w:val="24"/>
          <w:szCs w:val="24"/>
          <w:highlight w:val="none"/>
        </w:rPr>
        <w:t>采购货物需求及货物参数</w:t>
      </w:r>
      <w:r>
        <w:rPr>
          <w:rFonts w:asciiTheme="minorEastAsia" w:hAnsiTheme="minorEastAsia" w:eastAsiaTheme="minorEastAsia"/>
          <w:color w:val="auto"/>
          <w:sz w:val="24"/>
          <w:szCs w:val="24"/>
          <w:highlight w:val="none"/>
        </w:rPr>
        <w:t>；</w:t>
      </w:r>
    </w:p>
    <w:p>
      <w:pPr>
        <w:pStyle w:val="50"/>
        <w:numPr>
          <w:ilvl w:val="2"/>
          <w:numId w:val="22"/>
        </w:numPr>
        <w:tabs>
          <w:tab w:val="left" w:pos="1698"/>
        </w:tabs>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第七章：投标文件格式</w:t>
      </w:r>
    </w:p>
    <w:p>
      <w:pPr>
        <w:pStyle w:val="50"/>
        <w:numPr>
          <w:ilvl w:val="2"/>
          <w:numId w:val="22"/>
        </w:numPr>
        <w:tabs>
          <w:tab w:val="left" w:pos="1698"/>
        </w:tabs>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第八章：评分标准</w:t>
      </w:r>
    </w:p>
    <w:p>
      <w:pPr>
        <w:pStyle w:val="50"/>
        <w:numPr>
          <w:ilvl w:val="1"/>
          <w:numId w:val="23"/>
        </w:numPr>
        <w:tabs>
          <w:tab w:val="left" w:pos="1515"/>
        </w:tabs>
        <w:spacing w:line="360" w:lineRule="auto"/>
        <w:ind w:left="567" w:right="567" w:firstLine="482"/>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投标供应商应认真阅读招标文件中所有的事项、格式、条件、条款和规范等要求。</w:t>
      </w:r>
    </w:p>
    <w:p>
      <w:pPr>
        <w:pStyle w:val="50"/>
        <w:numPr>
          <w:ilvl w:val="1"/>
          <w:numId w:val="23"/>
        </w:numPr>
        <w:tabs>
          <w:tab w:val="left" w:pos="1539"/>
        </w:tabs>
        <w:spacing w:line="360" w:lineRule="auto"/>
        <w:ind w:left="567" w:right="567" w:firstLine="482"/>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投标供应商应当按照招标文件的要求编制投标文件。投标文件应对招标文件提出的要求和条件作出实质性响应。</w:t>
      </w:r>
    </w:p>
    <w:p>
      <w:pPr>
        <w:pStyle w:val="50"/>
        <w:numPr>
          <w:ilvl w:val="1"/>
          <w:numId w:val="23"/>
        </w:numPr>
        <w:tabs>
          <w:tab w:val="left" w:pos="1539"/>
        </w:tabs>
        <w:spacing w:line="360" w:lineRule="auto"/>
        <w:ind w:left="567" w:right="567" w:firstLine="482"/>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投标供应商获取招标文件后，应仔细检查招标文件的所有内容，如有残缺等问题应自获得招标文件后于答疑截止时间前向</w:t>
      </w:r>
      <w:r>
        <w:rPr>
          <w:rFonts w:hint="eastAsia" w:asciiTheme="minorEastAsia" w:hAnsiTheme="minorEastAsia" w:eastAsiaTheme="minorEastAsia"/>
          <w:color w:val="auto"/>
          <w:sz w:val="24"/>
          <w:szCs w:val="24"/>
          <w:highlight w:val="none"/>
        </w:rPr>
        <w:t>招标代理机构</w:t>
      </w:r>
      <w:r>
        <w:rPr>
          <w:rFonts w:asciiTheme="minorEastAsia" w:hAnsiTheme="minorEastAsia" w:eastAsiaTheme="minorEastAsia"/>
          <w:color w:val="auto"/>
          <w:sz w:val="24"/>
          <w:szCs w:val="24"/>
          <w:highlight w:val="none"/>
        </w:rPr>
        <w:t>提出，否则，由此引起的后果由投标供应商自行承担。</w:t>
      </w:r>
    </w:p>
    <w:p>
      <w:pPr>
        <w:pStyle w:val="50"/>
        <w:numPr>
          <w:ilvl w:val="1"/>
          <w:numId w:val="24"/>
        </w:numPr>
        <w:tabs>
          <w:tab w:val="left" w:pos="1539"/>
        </w:tabs>
        <w:spacing w:line="360" w:lineRule="auto"/>
        <w:ind w:left="567" w:right="220" w:rightChars="100" w:firstLine="47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答疑及招标文件的澄清与修改</w:t>
      </w:r>
    </w:p>
    <w:p>
      <w:pPr>
        <w:pStyle w:val="3"/>
        <w:numPr>
          <w:ilvl w:val="1"/>
          <w:numId w:val="25"/>
        </w:numPr>
        <w:spacing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投标供应商如果对招标文件、清单、控制价等招标文件的其他任何内容有相关疑问，可以于投标供应商须知前附表列明的答疑截止时间前，以</w:t>
      </w:r>
      <w:r>
        <w:rPr>
          <w:rFonts w:hint="eastAsia" w:asciiTheme="minorEastAsia" w:hAnsiTheme="minorEastAsia" w:eastAsiaTheme="minorEastAsia"/>
          <w:color w:val="auto"/>
          <w:highlight w:val="none"/>
        </w:rPr>
        <w:t>书面</w:t>
      </w:r>
      <w:r>
        <w:rPr>
          <w:rFonts w:asciiTheme="minorEastAsia" w:hAnsiTheme="minorEastAsia" w:eastAsiaTheme="minorEastAsia"/>
          <w:color w:val="auto"/>
          <w:highlight w:val="none"/>
        </w:rPr>
        <w:t>形式</w:t>
      </w:r>
      <w:r>
        <w:rPr>
          <w:rFonts w:hint="eastAsia" w:asciiTheme="minorEastAsia" w:hAnsiTheme="minorEastAsia" w:eastAsiaTheme="minorEastAsia"/>
          <w:color w:val="auto"/>
          <w:highlight w:val="none"/>
        </w:rPr>
        <w:t>向招标代理机构</w:t>
      </w:r>
      <w:r>
        <w:rPr>
          <w:rFonts w:asciiTheme="minorEastAsia" w:hAnsiTheme="minorEastAsia" w:eastAsiaTheme="minorEastAsia"/>
          <w:color w:val="auto"/>
          <w:highlight w:val="none"/>
        </w:rPr>
        <w:t>提出。</w:t>
      </w:r>
    </w:p>
    <w:p>
      <w:pPr>
        <w:pStyle w:val="3"/>
        <w:numPr>
          <w:ilvl w:val="1"/>
          <w:numId w:val="25"/>
        </w:numPr>
        <w:spacing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除非招标文件另有规定，否则，如招标文件、清单、</w:t>
      </w:r>
      <w:r>
        <w:rPr>
          <w:rFonts w:hint="eastAsia" w:asciiTheme="minorEastAsia" w:hAnsiTheme="minorEastAsia" w:eastAsiaTheme="minorEastAsia"/>
          <w:color w:val="auto"/>
          <w:highlight w:val="none"/>
        </w:rPr>
        <w:t>服务内容</w:t>
      </w:r>
      <w:r>
        <w:rPr>
          <w:rFonts w:asciiTheme="minorEastAsia" w:hAnsiTheme="minorEastAsia" w:eastAsiaTheme="minorEastAsia"/>
          <w:color w:val="auto"/>
          <w:highlight w:val="none"/>
        </w:rPr>
        <w:t>之间存在不一致时，以要求严格或质量等级高的为准。</w:t>
      </w:r>
    </w:p>
    <w:p>
      <w:pPr>
        <w:pStyle w:val="3"/>
        <w:numPr>
          <w:ilvl w:val="1"/>
          <w:numId w:val="25"/>
        </w:numPr>
        <w:spacing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spacing w:val="-5"/>
          <w:highlight w:val="none"/>
        </w:rPr>
        <w:t>疑问的提出与答疑获取具体步骤：</w:t>
      </w:r>
      <w:r>
        <w:rPr>
          <w:rFonts w:hint="eastAsia" w:asciiTheme="minorEastAsia" w:hAnsiTheme="minorEastAsia" w:eastAsiaTheme="minorEastAsia"/>
          <w:color w:val="auto"/>
          <w:highlight w:val="none"/>
        </w:rPr>
        <w:t>招标代理机构回复有质疑的供应商，招标代理机构</w:t>
      </w:r>
      <w:r>
        <w:rPr>
          <w:rFonts w:hint="eastAsia" w:cs="宋体" w:asciiTheme="minorEastAsia" w:hAnsiTheme="minorEastAsia" w:eastAsiaTheme="minorEastAsia"/>
          <w:color w:val="auto"/>
          <w:highlight w:val="none"/>
        </w:rPr>
        <w:t>对招标文件进行的答疑、澄清、变更或补充，将在网站上及</w:t>
      </w:r>
      <w:r>
        <w:rPr>
          <w:rFonts w:hint="eastAsia" w:cs="宋体" w:asciiTheme="minorEastAsia" w:hAnsiTheme="minorEastAsia" w:eastAsiaTheme="minorEastAsia"/>
          <w:color w:val="auto"/>
          <w:spacing w:val="-7"/>
          <w:highlight w:val="none"/>
        </w:rPr>
        <w:t>时发布，该公告内容为招标文件的组成部分，对投标供应商具有同样约束力。当招标文件、招标文件的答疑、澄清、变更或补充等在同一内容的表述上不一致时，以最后发出的书面</w:t>
      </w:r>
      <w:r>
        <w:rPr>
          <w:rFonts w:hint="eastAsia" w:cs="宋体" w:asciiTheme="minorEastAsia" w:hAnsiTheme="minorEastAsia" w:eastAsiaTheme="minorEastAsia"/>
          <w:color w:val="auto"/>
          <w:spacing w:val="-5"/>
          <w:highlight w:val="none"/>
        </w:rPr>
        <w:t>文件为准。</w:t>
      </w:r>
      <w:r>
        <w:rPr>
          <w:rFonts w:hint="eastAsia" w:asciiTheme="minorEastAsia" w:hAnsiTheme="minorEastAsia" w:eastAsiaTheme="minorEastAsia"/>
          <w:color w:val="auto"/>
          <w:spacing w:val="-5"/>
          <w:highlight w:val="none"/>
        </w:rPr>
        <w:t>招标代理机构</w:t>
      </w:r>
      <w:r>
        <w:rPr>
          <w:rFonts w:hint="eastAsia" w:cs="宋体" w:asciiTheme="minorEastAsia" w:hAnsiTheme="minorEastAsia" w:eastAsiaTheme="minorEastAsia"/>
          <w:color w:val="auto"/>
          <w:spacing w:val="-5"/>
          <w:highlight w:val="none"/>
        </w:rPr>
        <w:t>不承担投标供应商未及时关注相关信息引发的相关责任。</w:t>
      </w:r>
    </w:p>
    <w:p>
      <w:pPr>
        <w:pStyle w:val="3"/>
        <w:numPr>
          <w:ilvl w:val="1"/>
          <w:numId w:val="25"/>
        </w:numPr>
        <w:spacing w:line="360" w:lineRule="auto"/>
        <w:ind w:left="567" w:right="567" w:firstLine="471"/>
        <w:jc w:val="both"/>
        <w:rPr>
          <w:rFonts w:asciiTheme="minorEastAsia" w:hAnsiTheme="minorEastAsia" w:eastAsiaTheme="minorEastAsia"/>
          <w:color w:val="auto"/>
          <w:spacing w:val="-5"/>
          <w:highlight w:val="none"/>
        </w:rPr>
      </w:pPr>
      <w:r>
        <w:rPr>
          <w:rFonts w:asciiTheme="minorEastAsia" w:hAnsiTheme="minorEastAsia" w:eastAsiaTheme="minorEastAsia"/>
          <w:color w:val="auto"/>
          <w:spacing w:val="-5"/>
          <w:highlight w:val="none"/>
        </w:rPr>
        <w:t>在投标截止时间前，</w:t>
      </w:r>
      <w:r>
        <w:rPr>
          <w:rFonts w:hint="eastAsia" w:asciiTheme="minorEastAsia" w:hAnsiTheme="minorEastAsia" w:eastAsiaTheme="minorEastAsia"/>
          <w:color w:val="auto"/>
          <w:spacing w:val="-5"/>
          <w:highlight w:val="none"/>
        </w:rPr>
        <w:t>采购人</w:t>
      </w:r>
      <w:r>
        <w:rPr>
          <w:rFonts w:asciiTheme="minorEastAsia" w:hAnsiTheme="minorEastAsia" w:eastAsiaTheme="minorEastAsia"/>
          <w:color w:val="auto"/>
          <w:spacing w:val="-5"/>
          <w:highlight w:val="none"/>
        </w:rPr>
        <w:t>可以视采购具体情况，延长投标截止时间和开标时间，在网站上发布变更公告。并在招标文件要求提交投标文件的截止时间三日前，在网站上发布变更公告。在上述情况下，</w:t>
      </w:r>
      <w:r>
        <w:rPr>
          <w:rFonts w:hint="eastAsia" w:asciiTheme="minorEastAsia" w:hAnsiTheme="minorEastAsia" w:eastAsiaTheme="minorEastAsia"/>
          <w:color w:val="auto"/>
          <w:spacing w:val="-5"/>
          <w:highlight w:val="none"/>
        </w:rPr>
        <w:t>采购人</w:t>
      </w:r>
      <w:r>
        <w:rPr>
          <w:rFonts w:asciiTheme="minorEastAsia" w:hAnsiTheme="minorEastAsia" w:eastAsiaTheme="minorEastAsia"/>
          <w:color w:val="auto"/>
          <w:spacing w:val="-5"/>
          <w:highlight w:val="none"/>
        </w:rPr>
        <w:t>和投标供应商在投标截止期方面的全部权力、责任和义务，将适用于延长后新的投标截止期。</w:t>
      </w:r>
    </w:p>
    <w:p>
      <w:pPr>
        <w:pStyle w:val="3"/>
        <w:numPr>
          <w:ilvl w:val="1"/>
          <w:numId w:val="25"/>
        </w:numPr>
        <w:spacing w:line="360" w:lineRule="auto"/>
        <w:ind w:left="567" w:right="567" w:firstLine="471"/>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招标代理机构</w:t>
      </w:r>
      <w:r>
        <w:rPr>
          <w:rFonts w:asciiTheme="minorEastAsia" w:hAnsiTheme="minorEastAsia" w:eastAsiaTheme="minorEastAsia"/>
          <w:color w:val="auto"/>
          <w:highlight w:val="none"/>
        </w:rPr>
        <w:t>发布答疑、澄清、变更或补充公告，澄清或修改内容不影响投标文件编制的，可不改变投标截止时间和开标时间。</w:t>
      </w:r>
      <w:bookmarkStart w:id="57" w:name="三．投标文件的编制"/>
      <w:bookmarkEnd w:id="57"/>
      <w:bookmarkStart w:id="58" w:name="_bookmark5"/>
      <w:bookmarkEnd w:id="58"/>
    </w:p>
    <w:p>
      <w:pPr>
        <w:pStyle w:val="3"/>
        <w:spacing w:line="360" w:lineRule="auto"/>
        <w:ind w:left="0"/>
        <w:rPr>
          <w:rFonts w:asciiTheme="minorEastAsia" w:hAnsiTheme="minorEastAsia" w:eastAsiaTheme="minorEastAsia"/>
          <w:color w:val="auto"/>
          <w:w w:val="105"/>
          <w:highlight w:val="none"/>
        </w:rPr>
        <w:sectPr>
          <w:pgSz w:w="11910" w:h="16850"/>
          <w:pgMar w:top="1440" w:right="1080" w:bottom="1440" w:left="1080" w:header="877" w:footer="1068" w:gutter="0"/>
          <w:cols w:space="720" w:num="1"/>
        </w:sectPr>
      </w:pPr>
    </w:p>
    <w:p>
      <w:pPr>
        <w:pStyle w:val="6"/>
        <w:spacing w:line="360" w:lineRule="auto"/>
        <w:rPr>
          <w:rFonts w:asciiTheme="minorEastAsia" w:hAnsiTheme="minorEastAsia" w:eastAsiaTheme="minorEastAsia"/>
          <w:color w:val="auto"/>
          <w:sz w:val="24"/>
          <w:szCs w:val="24"/>
          <w:highlight w:val="none"/>
        </w:rPr>
      </w:pPr>
      <w:bookmarkStart w:id="59" w:name="二．招标文件"/>
      <w:bookmarkEnd w:id="59"/>
      <w:bookmarkStart w:id="60" w:name="_bookmark4"/>
      <w:bookmarkEnd w:id="60"/>
      <w:bookmarkStart w:id="61" w:name="_Toc20800"/>
      <w:bookmarkStart w:id="62" w:name="_Toc18452"/>
      <w:bookmarkStart w:id="63" w:name="_Toc25889"/>
      <w:bookmarkStart w:id="64" w:name="_Toc28590"/>
      <w:r>
        <w:rPr>
          <w:rFonts w:asciiTheme="minorEastAsia" w:hAnsiTheme="minorEastAsia" w:eastAsiaTheme="minorEastAsia"/>
          <w:color w:val="auto"/>
          <w:sz w:val="24"/>
          <w:szCs w:val="24"/>
          <w:highlight w:val="none"/>
        </w:rPr>
        <w:t>三．投标文件的编制</w:t>
      </w:r>
      <w:bookmarkEnd w:id="61"/>
      <w:bookmarkEnd w:id="62"/>
      <w:bookmarkEnd w:id="63"/>
      <w:bookmarkEnd w:id="64"/>
    </w:p>
    <w:p>
      <w:pPr>
        <w:pStyle w:val="50"/>
        <w:numPr>
          <w:ilvl w:val="1"/>
          <w:numId w:val="26"/>
        </w:numPr>
        <w:tabs>
          <w:tab w:val="left" w:pos="1539"/>
        </w:tabs>
        <w:spacing w:line="360" w:lineRule="auto"/>
        <w:ind w:left="567" w:right="220" w:rightChars="100" w:firstLine="50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本项目分</w:t>
      </w:r>
      <w:r>
        <w:rPr>
          <w:rFonts w:hint="eastAsia" w:asciiTheme="minorEastAsia" w:hAnsiTheme="minorEastAsia" w:eastAsiaTheme="minorEastAsia"/>
          <w:color w:val="auto"/>
          <w:sz w:val="24"/>
          <w:szCs w:val="24"/>
          <w:highlight w:val="none"/>
          <w:lang w:val="en-US"/>
        </w:rPr>
        <w:t>1个标段</w:t>
      </w:r>
      <w:r>
        <w:rPr>
          <w:rFonts w:hint="eastAsia" w:asciiTheme="minorEastAsia" w:hAnsiTheme="minorEastAsia" w:eastAsiaTheme="minorEastAsia"/>
          <w:color w:val="auto"/>
          <w:sz w:val="24"/>
          <w:szCs w:val="24"/>
          <w:highlight w:val="none"/>
        </w:rPr>
        <w:t>。</w:t>
      </w:r>
    </w:p>
    <w:p>
      <w:pPr>
        <w:pStyle w:val="50"/>
        <w:numPr>
          <w:ilvl w:val="1"/>
          <w:numId w:val="26"/>
        </w:numPr>
        <w:tabs>
          <w:tab w:val="left" w:pos="1539"/>
        </w:tabs>
        <w:spacing w:line="360" w:lineRule="auto"/>
        <w:ind w:left="567" w:right="567" w:firstLine="505"/>
        <w:jc w:val="both"/>
        <w:rPr>
          <w:rFonts w:asciiTheme="minorEastAsia" w:hAnsiTheme="minorEastAsia" w:eastAsiaTheme="minorEastAsia"/>
          <w:color w:val="auto"/>
          <w:spacing w:val="-8"/>
          <w:sz w:val="24"/>
          <w:szCs w:val="24"/>
          <w:highlight w:val="none"/>
        </w:rPr>
      </w:pPr>
      <w:r>
        <w:rPr>
          <w:rFonts w:hint="eastAsia" w:asciiTheme="minorEastAsia" w:hAnsiTheme="minorEastAsia" w:eastAsiaTheme="minorEastAsia"/>
          <w:color w:val="auto"/>
          <w:sz w:val="24"/>
          <w:szCs w:val="24"/>
          <w:highlight w:val="none"/>
        </w:rPr>
        <w:t>投标人应当</w:t>
      </w:r>
      <w:r>
        <w:rPr>
          <w:rFonts w:asciiTheme="minorEastAsia" w:hAnsiTheme="minorEastAsia" w:eastAsiaTheme="minorEastAsia"/>
          <w:color w:val="auto"/>
          <w:sz w:val="24"/>
          <w:szCs w:val="24"/>
          <w:highlight w:val="none"/>
        </w:rPr>
        <w:t>对所投</w:t>
      </w:r>
      <w:r>
        <w:rPr>
          <w:rFonts w:hint="eastAsia" w:asciiTheme="minorEastAsia" w:hAnsiTheme="minorEastAsia" w:eastAsiaTheme="minorEastAsia"/>
          <w:color w:val="auto"/>
          <w:sz w:val="24"/>
          <w:szCs w:val="24"/>
          <w:highlight w:val="none"/>
        </w:rPr>
        <w:t>项目招标文件中“货物需求”所列的所有内容进行投标，</w:t>
      </w:r>
      <w:r>
        <w:rPr>
          <w:rFonts w:asciiTheme="minorEastAsia" w:hAnsiTheme="minorEastAsia" w:eastAsiaTheme="minorEastAsia"/>
          <w:color w:val="auto"/>
          <w:sz w:val="24"/>
          <w:szCs w:val="24"/>
          <w:highlight w:val="none"/>
        </w:rPr>
        <w:t>如</w:t>
      </w:r>
      <w:r>
        <w:rPr>
          <w:rFonts w:hint="eastAsia" w:asciiTheme="minorEastAsia" w:hAnsiTheme="minorEastAsia" w:eastAsiaTheme="minorEastAsia"/>
          <w:color w:val="auto"/>
          <w:sz w:val="24"/>
          <w:szCs w:val="24"/>
          <w:highlight w:val="none"/>
        </w:rPr>
        <w:t>仅</w:t>
      </w:r>
      <w:r>
        <w:rPr>
          <w:rFonts w:asciiTheme="minorEastAsia" w:hAnsiTheme="minorEastAsia" w:eastAsiaTheme="minorEastAsia"/>
          <w:color w:val="auto"/>
          <w:sz w:val="24"/>
          <w:szCs w:val="24"/>
          <w:highlight w:val="none"/>
        </w:rPr>
        <w:t>响应</w:t>
      </w:r>
      <w:r>
        <w:rPr>
          <w:rFonts w:hint="eastAsia" w:asciiTheme="minorEastAsia" w:hAnsiTheme="minorEastAsia" w:eastAsiaTheme="minorEastAsia"/>
          <w:color w:val="auto"/>
          <w:sz w:val="24"/>
          <w:szCs w:val="24"/>
          <w:highlight w:val="none"/>
        </w:rPr>
        <w:t>部分内容</w:t>
      </w:r>
      <w:r>
        <w:rPr>
          <w:rFonts w:asciiTheme="minorEastAsia" w:hAnsiTheme="minorEastAsia" w:eastAsiaTheme="minorEastAsia"/>
          <w:color w:val="auto"/>
          <w:sz w:val="24"/>
          <w:szCs w:val="24"/>
          <w:highlight w:val="none"/>
        </w:rPr>
        <w:t>，其</w:t>
      </w:r>
      <w:r>
        <w:rPr>
          <w:rFonts w:hint="eastAsia" w:asciiTheme="minorEastAsia" w:hAnsiTheme="minorEastAsia" w:eastAsiaTheme="minorEastAsia"/>
          <w:color w:val="auto"/>
          <w:sz w:val="24"/>
          <w:szCs w:val="24"/>
          <w:highlight w:val="none"/>
        </w:rPr>
        <w:t>该</w:t>
      </w:r>
      <w:r>
        <w:rPr>
          <w:rFonts w:asciiTheme="minorEastAsia" w:hAnsiTheme="minorEastAsia" w:eastAsiaTheme="minorEastAsia"/>
          <w:color w:val="auto"/>
          <w:sz w:val="24"/>
          <w:szCs w:val="24"/>
          <w:highlight w:val="none"/>
        </w:rPr>
        <w:t>投标</w:t>
      </w:r>
      <w:r>
        <w:rPr>
          <w:rFonts w:hint="eastAsia" w:asciiTheme="minorEastAsia" w:hAnsiTheme="minorEastAsia" w:eastAsiaTheme="minorEastAsia"/>
          <w:color w:val="auto"/>
          <w:sz w:val="24"/>
          <w:szCs w:val="24"/>
          <w:highlight w:val="none"/>
        </w:rPr>
        <w:t>将被认定为投标无效。</w:t>
      </w:r>
    </w:p>
    <w:p>
      <w:pPr>
        <w:pStyle w:val="50"/>
        <w:numPr>
          <w:ilvl w:val="1"/>
          <w:numId w:val="26"/>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无论招标文件第六章货物需求一览表及技术规格中是否要求，投标人所投货物均应符合国家强制性标准。</w:t>
      </w:r>
    </w:p>
    <w:p>
      <w:pPr>
        <w:pStyle w:val="50"/>
        <w:numPr>
          <w:ilvl w:val="1"/>
          <w:numId w:val="26"/>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除招标文件中有特殊要求外，投标文件中所使用的计量单位，应采用中华人民共和国法定计量单位。</w:t>
      </w:r>
    </w:p>
    <w:p>
      <w:pPr>
        <w:pStyle w:val="50"/>
        <w:numPr>
          <w:ilvl w:val="1"/>
          <w:numId w:val="27"/>
        </w:numPr>
        <w:tabs>
          <w:tab w:val="left" w:pos="1539"/>
        </w:tabs>
        <w:spacing w:line="360" w:lineRule="auto"/>
        <w:ind w:left="567" w:right="220" w:rightChars="100" w:firstLine="47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投标文件构成与要求</w:t>
      </w:r>
    </w:p>
    <w:p>
      <w:pPr>
        <w:pStyle w:val="50"/>
        <w:numPr>
          <w:ilvl w:val="1"/>
          <w:numId w:val="28"/>
        </w:numPr>
        <w:tabs>
          <w:tab w:val="left" w:pos="1515"/>
        </w:tabs>
        <w:spacing w:before="8" w:line="360" w:lineRule="auto"/>
        <w:ind w:right="1241" w:firstLine="482"/>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投标文件是对招标文件的实质性响应及承诺文件。</w:t>
      </w:r>
    </w:p>
    <w:p>
      <w:pPr>
        <w:pStyle w:val="50"/>
        <w:numPr>
          <w:ilvl w:val="1"/>
          <w:numId w:val="28"/>
        </w:numPr>
        <w:tabs>
          <w:tab w:val="left" w:pos="1515"/>
        </w:tabs>
        <w:spacing w:before="8" w:line="360" w:lineRule="auto"/>
        <w:ind w:right="1241" w:firstLine="48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pacing w:val="-8"/>
          <w:sz w:val="24"/>
          <w:szCs w:val="24"/>
          <w:highlight w:val="none"/>
          <w:lang w:val="en-US"/>
        </w:rPr>
        <w:t>投标人应按照招标文件所提供的的投标文件格式，分别填写招标文件第六章至第七章的内容，应分别注明所提供货物的名称、技术配置及参数、数量和价格等内容，并由法定代表人或委托代理人按要求签字、加盖公章。投标文件书脊处注明项目名称及项目编号、投标人名称，标书骑缝及密封交替盖章</w:t>
      </w:r>
      <w:r>
        <w:rPr>
          <w:rFonts w:asciiTheme="minorEastAsia" w:hAnsiTheme="minorEastAsia" w:eastAsiaTheme="minorEastAsia"/>
          <w:color w:val="auto"/>
          <w:spacing w:val="-8"/>
          <w:sz w:val="24"/>
          <w:szCs w:val="24"/>
          <w:highlight w:val="none"/>
        </w:rPr>
        <w:t>。</w:t>
      </w:r>
      <w:bookmarkStart w:id="65" w:name="_Ref467052588"/>
    </w:p>
    <w:p>
      <w:pPr>
        <w:pStyle w:val="50"/>
        <w:numPr>
          <w:ilvl w:val="1"/>
          <w:numId w:val="29"/>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投标人应完整地编写投标文件，投标文件应包括</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开标一览表及电子投标文件</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和“正、副本投标文件”及分标段制作投标文件。否则按废标处理</w:t>
      </w:r>
      <w:r>
        <w:rPr>
          <w:rFonts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rPr>
        <w:t>应承担封</w:t>
      </w:r>
      <w:r>
        <w:rPr>
          <w:rFonts w:asciiTheme="minorEastAsia" w:hAnsiTheme="minorEastAsia" w:eastAsiaTheme="minorEastAsia"/>
          <w:color w:val="auto"/>
          <w:sz w:val="24"/>
          <w:szCs w:val="24"/>
          <w:highlight w:val="none"/>
        </w:rPr>
        <w:t>装失误</w:t>
      </w:r>
      <w:r>
        <w:rPr>
          <w:rFonts w:hint="eastAsia" w:asciiTheme="minorEastAsia" w:hAnsiTheme="minorEastAsia" w:eastAsiaTheme="minorEastAsia"/>
          <w:color w:val="auto"/>
          <w:sz w:val="24"/>
          <w:szCs w:val="24"/>
          <w:highlight w:val="none"/>
        </w:rPr>
        <w:t>产生的任何</w:t>
      </w:r>
      <w:r>
        <w:rPr>
          <w:rFonts w:asciiTheme="minorEastAsia" w:hAnsiTheme="minorEastAsia" w:eastAsiaTheme="minorEastAsia"/>
          <w:color w:val="auto"/>
          <w:sz w:val="24"/>
          <w:szCs w:val="24"/>
          <w:highlight w:val="none"/>
        </w:rPr>
        <w:t>后果</w:t>
      </w:r>
      <w:r>
        <w:rPr>
          <w:rFonts w:hint="eastAsia" w:asciiTheme="minorEastAsia" w:hAnsiTheme="minorEastAsia" w:eastAsiaTheme="minorEastAsia"/>
          <w:color w:val="auto"/>
          <w:sz w:val="24"/>
          <w:szCs w:val="24"/>
          <w:highlight w:val="none"/>
        </w:rPr>
        <w:t>。</w:t>
      </w:r>
    </w:p>
    <w:p>
      <w:pPr>
        <w:pStyle w:val="50"/>
        <w:numPr>
          <w:ilvl w:val="1"/>
          <w:numId w:val="30"/>
        </w:numPr>
        <w:tabs>
          <w:tab w:val="left" w:pos="1515"/>
        </w:tabs>
        <w:spacing w:before="8" w:line="360" w:lineRule="auto"/>
        <w:ind w:left="567" w:right="567" w:firstLine="471"/>
        <w:rPr>
          <w:rFonts w:asciiTheme="minorEastAsia" w:hAnsiTheme="minorEastAsia" w:eastAsiaTheme="minorEastAsia"/>
          <w:color w:val="auto"/>
          <w:spacing w:val="-8"/>
          <w:sz w:val="24"/>
          <w:szCs w:val="24"/>
          <w:highlight w:val="none"/>
        </w:rPr>
      </w:pPr>
      <w:r>
        <w:rPr>
          <w:rFonts w:hint="eastAsia" w:asciiTheme="minorEastAsia" w:hAnsiTheme="minorEastAsia" w:eastAsiaTheme="minorEastAsia"/>
          <w:color w:val="auto"/>
          <w:spacing w:val="-8"/>
          <w:sz w:val="24"/>
          <w:szCs w:val="24"/>
          <w:highlight w:val="none"/>
        </w:rPr>
        <w:t>上述文件应按照招标文件规范填写、签署和盖章</w:t>
      </w:r>
      <w:bookmarkEnd w:id="65"/>
      <w:r>
        <w:rPr>
          <w:rFonts w:hint="eastAsia" w:asciiTheme="minorEastAsia" w:hAnsiTheme="minorEastAsia" w:eastAsiaTheme="minorEastAsia"/>
          <w:color w:val="auto"/>
          <w:spacing w:val="-8"/>
          <w:sz w:val="24"/>
          <w:szCs w:val="24"/>
          <w:highlight w:val="none"/>
        </w:rPr>
        <w:t>。</w:t>
      </w:r>
    </w:p>
    <w:p>
      <w:pPr>
        <w:pStyle w:val="50"/>
        <w:numPr>
          <w:ilvl w:val="1"/>
          <w:numId w:val="31"/>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投标供应商资质证书（或资格证明）处于年检、换证、升级、变更等期间，除非有法律法规或发证机构书面材料明确表明投标供应商资质（或资格）有效，否则一律不予认可。</w:t>
      </w:r>
    </w:p>
    <w:p>
      <w:pPr>
        <w:pStyle w:val="50"/>
        <w:numPr>
          <w:ilvl w:val="1"/>
          <w:numId w:val="32"/>
        </w:numPr>
        <w:tabs>
          <w:tab w:val="left" w:pos="1515"/>
        </w:tabs>
        <w:spacing w:line="360" w:lineRule="auto"/>
        <w:ind w:left="567" w:right="220" w:rightChars="100" w:firstLine="47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电报、电话、传真形式的投标概不接受。</w:t>
      </w:r>
    </w:p>
    <w:p>
      <w:pPr>
        <w:pStyle w:val="50"/>
        <w:numPr>
          <w:ilvl w:val="0"/>
          <w:numId w:val="33"/>
        </w:numPr>
        <w:spacing w:line="360" w:lineRule="auto"/>
        <w:ind w:left="567" w:right="220" w:rightChars="100" w:firstLine="47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证明投标的合格性和符合招标文件规定的技术文件</w:t>
      </w:r>
    </w:p>
    <w:p>
      <w:pPr>
        <w:pStyle w:val="50"/>
        <w:numPr>
          <w:ilvl w:val="1"/>
          <w:numId w:val="34"/>
        </w:numPr>
        <w:tabs>
          <w:tab w:val="left" w:pos="1539"/>
        </w:tabs>
        <w:spacing w:before="7" w:line="360" w:lineRule="auto"/>
        <w:ind w:left="567" w:right="567" w:firstLine="482"/>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投标人应提交证明文件，证明其投标内容符合招标文件规定。该证明文件是投标文件的一部分。</w:t>
      </w:r>
    </w:p>
    <w:p>
      <w:pPr>
        <w:pStyle w:val="50"/>
        <w:numPr>
          <w:ilvl w:val="1"/>
          <w:numId w:val="34"/>
        </w:numPr>
        <w:tabs>
          <w:tab w:val="left" w:pos="1539"/>
        </w:tabs>
        <w:spacing w:before="7" w:line="360" w:lineRule="auto"/>
        <w:ind w:right="1243" w:firstLine="480"/>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上款所述的证明文件，可以是文字资料、图纸和数据，它包括：</w:t>
      </w:r>
    </w:p>
    <w:p>
      <w:pPr>
        <w:pStyle w:val="50"/>
        <w:numPr>
          <w:ilvl w:val="1"/>
          <w:numId w:val="35"/>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货物主要技术指标和性能的详细说明；</w:t>
      </w:r>
    </w:p>
    <w:p>
      <w:pPr>
        <w:pStyle w:val="50"/>
        <w:numPr>
          <w:ilvl w:val="1"/>
          <w:numId w:val="36"/>
        </w:numPr>
        <w:tabs>
          <w:tab w:val="left" w:pos="1539"/>
        </w:tabs>
        <w:spacing w:line="360" w:lineRule="auto"/>
        <w:ind w:left="567" w:right="567" w:firstLine="471"/>
        <w:jc w:val="both"/>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货物从买方开始使用至招标文件规定的保质期内正常、连续地使用所必须的备件和专用工具清单，包括备件和专用工具的货源及现行价格；</w:t>
      </w:r>
    </w:p>
    <w:p>
      <w:pPr>
        <w:pStyle w:val="50"/>
        <w:numPr>
          <w:ilvl w:val="1"/>
          <w:numId w:val="37"/>
        </w:numPr>
        <w:tabs>
          <w:tab w:val="left" w:pos="1539"/>
        </w:tabs>
        <w:spacing w:line="360" w:lineRule="auto"/>
        <w:ind w:left="567" w:right="567" w:firstLine="471"/>
        <w:jc w:val="both"/>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对照招标文件技术规格，逐条说明所提供货物及伴随的工程和服务已对招标文件的技术规格做出了实质性的响应，或申明与技术规格条文的偏差和例外。</w:t>
      </w:r>
    </w:p>
    <w:p>
      <w:pPr>
        <w:pStyle w:val="50"/>
        <w:numPr>
          <w:ilvl w:val="1"/>
          <w:numId w:val="38"/>
        </w:numPr>
        <w:tabs>
          <w:tab w:val="left" w:pos="1539"/>
        </w:tabs>
        <w:spacing w:line="360" w:lineRule="auto"/>
        <w:ind w:left="567" w:right="567" w:firstLine="471"/>
        <w:jc w:val="both"/>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cs="宋体" w:asciiTheme="minorEastAsia" w:hAnsiTheme="minorEastAsia" w:eastAsiaTheme="minorEastAsia"/>
          <w:color w:val="auto"/>
          <w:sz w:val="24"/>
          <w:szCs w:val="24"/>
          <w:highlight w:val="none"/>
        </w:rPr>
        <w:t>采购代理机构</w:t>
      </w:r>
      <w:r>
        <w:rPr>
          <w:rFonts w:hint="eastAsia" w:cs="宋体" w:asciiTheme="minorEastAsia" w:hAnsiTheme="minorEastAsia" w:eastAsiaTheme="minorEastAsia"/>
          <w:color w:val="auto"/>
          <w:sz w:val="24"/>
          <w:szCs w:val="24"/>
          <w:highlight w:val="none"/>
        </w:rPr>
        <w:t>承诺不以上述参照品牌型号或分类号作为评标时判定其</w:t>
      </w:r>
      <w:r>
        <w:rPr>
          <w:rFonts w:cs="宋体" w:asciiTheme="minorEastAsia" w:hAnsiTheme="minorEastAsia" w:eastAsiaTheme="minorEastAsia"/>
          <w:color w:val="auto"/>
          <w:sz w:val="24"/>
          <w:szCs w:val="24"/>
          <w:highlight w:val="none"/>
        </w:rPr>
        <w:t>投标是否有效</w:t>
      </w:r>
      <w:r>
        <w:rPr>
          <w:rFonts w:hint="eastAsia" w:cs="宋体" w:asciiTheme="minorEastAsia" w:hAnsiTheme="minorEastAsia" w:eastAsiaTheme="minorEastAsia"/>
          <w:color w:val="auto"/>
          <w:sz w:val="24"/>
          <w:szCs w:val="24"/>
          <w:highlight w:val="none"/>
        </w:rPr>
        <w:t>的标准。</w:t>
      </w:r>
    </w:p>
    <w:p>
      <w:pPr>
        <w:pStyle w:val="50"/>
        <w:numPr>
          <w:ilvl w:val="1"/>
          <w:numId w:val="39"/>
        </w:numPr>
        <w:spacing w:line="360" w:lineRule="auto"/>
        <w:ind w:left="567" w:right="220" w:rightChars="100" w:firstLine="47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投标报价</w:t>
      </w:r>
    </w:p>
    <w:p>
      <w:pPr>
        <w:pStyle w:val="50"/>
        <w:numPr>
          <w:ilvl w:val="1"/>
          <w:numId w:val="40"/>
        </w:numPr>
        <w:spacing w:line="360" w:lineRule="auto"/>
        <w:ind w:left="567" w:right="220" w:rightChars="100" w:firstLine="47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所有投标均以人民币报价。投标人的投标报价应遵守《中华人民共和国价格法》。同时，根据《中华人民共和国政府采购法》第二条的规定，为保证公平竞争，如有货物主体、附属零部件、配件为赠与行为的，其投标将被认定为投标无效。</w:t>
      </w:r>
    </w:p>
    <w:p>
      <w:pPr>
        <w:pStyle w:val="50"/>
        <w:numPr>
          <w:ilvl w:val="1"/>
          <w:numId w:val="40"/>
        </w:numPr>
        <w:spacing w:line="360" w:lineRule="auto"/>
        <w:ind w:left="567" w:right="220" w:rightChars="100" w:firstLine="47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投标人应在投标分项报价表上标明投标货物及相关服务的单价（如适用）、总价、品牌、具体型号、生产厂家、详细得参数说明，否则按废标处理。</w:t>
      </w:r>
    </w:p>
    <w:p>
      <w:pPr>
        <w:pStyle w:val="50"/>
        <w:numPr>
          <w:ilvl w:val="1"/>
          <w:numId w:val="40"/>
        </w:numPr>
        <w:spacing w:line="360" w:lineRule="auto"/>
        <w:ind w:left="527" w:right="482" w:rightChars="219" w:firstLine="48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投标分项报价表上的价格应按下列方式填写：</w:t>
      </w:r>
    </w:p>
    <w:p>
      <w:pPr>
        <w:pStyle w:val="50"/>
        <w:numPr>
          <w:ilvl w:val="1"/>
          <w:numId w:val="41"/>
        </w:numPr>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投标货物（包括备品备件、专用工具等）、（包括已在中国国内的进口货物完税后的仓库交货价、展室交货价或货架交货价），投标货物安装、调试、检验、技术服务和培训等费用；</w:t>
      </w:r>
    </w:p>
    <w:p>
      <w:pPr>
        <w:pStyle w:val="50"/>
        <w:numPr>
          <w:ilvl w:val="1"/>
          <w:numId w:val="41"/>
        </w:numPr>
        <w:spacing w:line="360" w:lineRule="auto"/>
        <w:ind w:left="527" w:right="482" w:rightChars="219" w:firstLine="48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货物运至最终目的地的运输费和保险费用。</w:t>
      </w:r>
    </w:p>
    <w:p>
      <w:pPr>
        <w:pStyle w:val="50"/>
        <w:numPr>
          <w:ilvl w:val="1"/>
          <w:numId w:val="42"/>
        </w:numPr>
        <w:spacing w:line="360" w:lineRule="auto"/>
        <w:ind w:left="567" w:right="567" w:firstLine="47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投标人所报的各分项投标单价在合同履行过程中是固定不变的，不得以任何理由予以变更。任何包含价格调整要求的投标，其投标将被认定为投标无效。</w:t>
      </w:r>
    </w:p>
    <w:p>
      <w:pPr>
        <w:pStyle w:val="50"/>
        <w:numPr>
          <w:ilvl w:val="1"/>
          <w:numId w:val="43"/>
        </w:numPr>
        <w:spacing w:line="360" w:lineRule="auto"/>
        <w:ind w:left="567" w:right="567" w:firstLine="47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每种货物只能有一个投标报价。采购人不接受具有附加条件的报价。</w:t>
      </w:r>
    </w:p>
    <w:p>
      <w:pPr>
        <w:spacing w:line="360" w:lineRule="auto"/>
        <w:ind w:right="567" w:firstLine="990" w:firstLineChars="5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18"/>
          <w:szCs w:val="24"/>
          <w:highlight w:val="none"/>
        </w:rPr>
        <w:t>17.6</w:t>
      </w:r>
      <w:r>
        <w:rPr>
          <w:rFonts w:hint="eastAsia" w:asciiTheme="minorEastAsia" w:hAnsiTheme="minorEastAsia" w:eastAsiaTheme="minorEastAsia"/>
          <w:color w:val="auto"/>
          <w:sz w:val="24"/>
          <w:szCs w:val="24"/>
          <w:highlight w:val="none"/>
        </w:rPr>
        <w:t xml:space="preserve"> 本项目报价含运费、税费、安装调试费及与本项目相关的一切费用。</w:t>
      </w:r>
    </w:p>
    <w:p>
      <w:pPr>
        <w:pStyle w:val="50"/>
        <w:numPr>
          <w:ilvl w:val="1"/>
          <w:numId w:val="44"/>
        </w:numPr>
        <w:spacing w:line="360" w:lineRule="auto"/>
        <w:ind w:left="567" w:firstLine="471"/>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投标保证金</w:t>
      </w:r>
    </w:p>
    <w:p>
      <w:pPr>
        <w:pStyle w:val="50"/>
        <w:numPr>
          <w:ilvl w:val="1"/>
          <w:numId w:val="45"/>
        </w:numPr>
        <w:tabs>
          <w:tab w:val="left" w:pos="1515"/>
        </w:tabs>
        <w:spacing w:before="8"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作为投标文件的一部分，投标保证金应当在</w:t>
      </w:r>
      <w:r>
        <w:rPr>
          <w:rFonts w:hint="eastAsia" w:asciiTheme="minorEastAsia" w:hAnsiTheme="minorEastAsia" w:eastAsiaTheme="minorEastAsia"/>
          <w:color w:val="auto"/>
          <w:sz w:val="24"/>
          <w:szCs w:val="24"/>
          <w:highlight w:val="none"/>
        </w:rPr>
        <w:t>规定</w:t>
      </w:r>
      <w:r>
        <w:rPr>
          <w:rFonts w:asciiTheme="minorEastAsia" w:hAnsiTheme="minorEastAsia" w:eastAsiaTheme="minorEastAsia"/>
          <w:color w:val="auto"/>
          <w:sz w:val="24"/>
          <w:szCs w:val="24"/>
          <w:highlight w:val="none"/>
        </w:rPr>
        <w:t>时间</w:t>
      </w:r>
      <w:r>
        <w:rPr>
          <w:rFonts w:hint="eastAsia" w:asciiTheme="minorEastAsia" w:hAnsiTheme="minorEastAsia" w:eastAsiaTheme="minorEastAsia"/>
          <w:color w:val="auto"/>
          <w:sz w:val="24"/>
          <w:szCs w:val="24"/>
          <w:highlight w:val="none"/>
        </w:rPr>
        <w:t>内</w:t>
      </w:r>
      <w:r>
        <w:rPr>
          <w:rFonts w:asciiTheme="minorEastAsia" w:hAnsiTheme="minorEastAsia" w:eastAsiaTheme="minorEastAsia"/>
          <w:color w:val="auto"/>
          <w:sz w:val="24"/>
          <w:szCs w:val="24"/>
          <w:highlight w:val="none"/>
        </w:rPr>
        <w:t>足额</w:t>
      </w:r>
      <w:r>
        <w:rPr>
          <w:rFonts w:hint="eastAsia" w:asciiTheme="minorEastAsia" w:hAnsiTheme="minorEastAsia" w:eastAsiaTheme="minorEastAsia"/>
          <w:color w:val="auto"/>
          <w:sz w:val="24"/>
          <w:szCs w:val="24"/>
          <w:highlight w:val="none"/>
        </w:rPr>
        <w:t>汇入</w:t>
      </w:r>
      <w:r>
        <w:rPr>
          <w:rFonts w:asciiTheme="minorEastAsia" w:hAnsiTheme="minorEastAsia" w:eastAsiaTheme="minorEastAsia"/>
          <w:color w:val="auto"/>
          <w:sz w:val="24"/>
          <w:szCs w:val="24"/>
          <w:highlight w:val="none"/>
        </w:rPr>
        <w:t>招标公告指定账号。</w:t>
      </w:r>
    </w:p>
    <w:p>
      <w:pPr>
        <w:pStyle w:val="50"/>
        <w:numPr>
          <w:ilvl w:val="1"/>
          <w:numId w:val="45"/>
        </w:numPr>
        <w:tabs>
          <w:tab w:val="left" w:pos="1539"/>
        </w:tabs>
        <w:spacing w:before="8"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投标保证金可采取异地电汇；</w:t>
      </w:r>
      <w:r>
        <w:rPr>
          <w:rFonts w:hint="eastAsia" w:asciiTheme="minorEastAsia" w:hAnsiTheme="minorEastAsia" w:eastAsiaTheme="minorEastAsia"/>
          <w:color w:val="auto"/>
          <w:sz w:val="24"/>
          <w:szCs w:val="24"/>
          <w:highlight w:val="none"/>
          <w:lang w:val="en-US" w:eastAsia="zh-CN"/>
        </w:rPr>
        <w:t>银行保函；</w:t>
      </w:r>
      <w:r>
        <w:rPr>
          <w:rFonts w:asciiTheme="minorEastAsia" w:hAnsiTheme="minorEastAsia" w:eastAsiaTheme="minorEastAsia"/>
          <w:color w:val="auto"/>
          <w:sz w:val="24"/>
          <w:szCs w:val="24"/>
          <w:highlight w:val="none"/>
        </w:rPr>
        <w:t>本地转帐任何一种形式；不接收以现金或汇票形式递交的投标保证金；投标保证金缴纳人名称与投标供应商名称应当一致。除非招标文件另有规定，分公司或子公司代缴投标保证金，视同名称不一致。投标保证金缴纳人名称与投标供应商名称不一致的，投标无效。</w:t>
      </w:r>
    </w:p>
    <w:p>
      <w:pPr>
        <w:pStyle w:val="50"/>
        <w:numPr>
          <w:ilvl w:val="1"/>
          <w:numId w:val="45"/>
        </w:numPr>
        <w:tabs>
          <w:tab w:val="left" w:pos="1539"/>
        </w:tabs>
        <w:spacing w:before="8"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未按要求提交投标保证金的投标，将被视为非响应性投标而导致投标无效。</w:t>
      </w:r>
    </w:p>
    <w:p>
      <w:pPr>
        <w:pStyle w:val="50"/>
        <w:numPr>
          <w:ilvl w:val="1"/>
          <w:numId w:val="45"/>
        </w:numPr>
        <w:tabs>
          <w:tab w:val="left" w:pos="1515"/>
        </w:tabs>
        <w:spacing w:before="8"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投标人存在下列情形的，投标保证金不予退还：</w:t>
      </w:r>
    </w:p>
    <w:p>
      <w:pPr>
        <w:pStyle w:val="50"/>
        <w:numPr>
          <w:ilvl w:val="1"/>
          <w:numId w:val="46"/>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在投标有效期内，撤销投标的；</w:t>
      </w:r>
    </w:p>
    <w:p>
      <w:pPr>
        <w:pStyle w:val="50"/>
        <w:numPr>
          <w:ilvl w:val="1"/>
          <w:numId w:val="46"/>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中标后无正当理由放弃中标资格或无正当理由不与采购人签订合同的</w:t>
      </w:r>
      <w:r>
        <w:rPr>
          <w:rFonts w:hint="eastAsia" w:asciiTheme="minorEastAsia" w:hAnsiTheme="minorEastAsia" w:eastAsiaTheme="minorEastAsia"/>
          <w:color w:val="auto"/>
          <w:sz w:val="24"/>
          <w:szCs w:val="24"/>
          <w:highlight w:val="none"/>
        </w:rPr>
        <w:t>；</w:t>
      </w:r>
    </w:p>
    <w:p>
      <w:pPr>
        <w:pStyle w:val="50"/>
        <w:numPr>
          <w:ilvl w:val="1"/>
          <w:numId w:val="46"/>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将中标项目转让给他人，或者在投标文件中未说明，且未经采购人同意，将中标项目分包给他人的；</w:t>
      </w:r>
    </w:p>
    <w:p>
      <w:pPr>
        <w:pStyle w:val="50"/>
        <w:numPr>
          <w:ilvl w:val="1"/>
          <w:numId w:val="46"/>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拒绝履行合同义务的</w:t>
      </w:r>
      <w:r>
        <w:rPr>
          <w:rFonts w:hint="eastAsia" w:asciiTheme="minorEastAsia" w:hAnsiTheme="minorEastAsia" w:eastAsiaTheme="minorEastAsia"/>
          <w:color w:val="auto"/>
          <w:sz w:val="24"/>
          <w:szCs w:val="24"/>
          <w:highlight w:val="none"/>
        </w:rPr>
        <w:t>；</w:t>
      </w:r>
    </w:p>
    <w:p>
      <w:pPr>
        <w:pStyle w:val="50"/>
        <w:numPr>
          <w:ilvl w:val="1"/>
          <w:numId w:val="46"/>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存在其他违法</w:t>
      </w:r>
      <w:r>
        <w:rPr>
          <w:rFonts w:asciiTheme="minorEastAsia" w:hAnsiTheme="minorEastAsia" w:eastAsiaTheme="minorEastAsia"/>
          <w:color w:val="auto"/>
          <w:sz w:val="24"/>
          <w:szCs w:val="24"/>
          <w:highlight w:val="none"/>
        </w:rPr>
        <w:t>违规行为的</w:t>
      </w:r>
      <w:r>
        <w:rPr>
          <w:rFonts w:hint="eastAsia" w:asciiTheme="minorEastAsia" w:hAnsiTheme="minorEastAsia" w:eastAsiaTheme="minorEastAsia"/>
          <w:color w:val="auto"/>
          <w:sz w:val="24"/>
          <w:szCs w:val="24"/>
          <w:highlight w:val="none"/>
        </w:rPr>
        <w:t>；</w:t>
      </w:r>
    </w:p>
    <w:p>
      <w:pPr>
        <w:pStyle w:val="50"/>
        <w:numPr>
          <w:ilvl w:val="1"/>
          <w:numId w:val="46"/>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由于投标供应商行为导致采购人或</w:t>
      </w:r>
      <w:r>
        <w:rPr>
          <w:rFonts w:hint="eastAsia" w:asciiTheme="minorEastAsia" w:hAnsiTheme="minorEastAsia" w:eastAsiaTheme="minorEastAsia"/>
          <w:color w:val="auto"/>
          <w:sz w:val="24"/>
          <w:szCs w:val="24"/>
          <w:highlight w:val="none"/>
        </w:rPr>
        <w:t>招标代理机构</w:t>
      </w:r>
      <w:r>
        <w:rPr>
          <w:rFonts w:asciiTheme="minorEastAsia" w:hAnsiTheme="minorEastAsia" w:eastAsiaTheme="minorEastAsia"/>
          <w:color w:val="auto"/>
          <w:sz w:val="24"/>
          <w:szCs w:val="24"/>
          <w:highlight w:val="none"/>
        </w:rPr>
        <w:t>损失的，相应损失由投标供应商承担，从投标保证金中扣除。投标保证金扣除后仍不足以弥补损失的，投标供应商应当对超过部分予以赔偿。</w:t>
      </w:r>
    </w:p>
    <w:p>
      <w:pPr>
        <w:pStyle w:val="50"/>
        <w:numPr>
          <w:ilvl w:val="1"/>
          <w:numId w:val="47"/>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政府采购信用担保试点范围内的项目，接受符合财政部门规定的政府采购投标担保函原件。</w:t>
      </w:r>
    </w:p>
    <w:p>
      <w:pPr>
        <w:pStyle w:val="50"/>
        <w:numPr>
          <w:ilvl w:val="1"/>
          <w:numId w:val="48"/>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联合体投标的（如允许）由联合体牵头人提交投标保证金。以一方名义提交投标保证金的，对联合体各方均具有约束力。</w:t>
      </w:r>
    </w:p>
    <w:p>
      <w:pPr>
        <w:pStyle w:val="50"/>
        <w:numPr>
          <w:ilvl w:val="1"/>
          <w:numId w:val="49"/>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保证金的退还：中标人应在与采购人签订合同之日起5个工作日内，及时联系保证金收受机构办理投标保证金无息退还手续。未中标投标人的投标保证金将在中标通知书发出之日暨中标结果公告公布之日起5个工作日内无息退还。投标人应及时联系保证金收受机构办理退还投标保证金手续。</w:t>
      </w:r>
    </w:p>
    <w:p>
      <w:pPr>
        <w:pStyle w:val="50"/>
        <w:numPr>
          <w:ilvl w:val="1"/>
          <w:numId w:val="50"/>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政府采购投标担保函不予退回。</w:t>
      </w:r>
    </w:p>
    <w:p>
      <w:pPr>
        <w:pStyle w:val="50"/>
        <w:numPr>
          <w:ilvl w:val="1"/>
          <w:numId w:val="51"/>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因投标人自身原因导致无法及时退还的</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采购人或采购代理机构</w:t>
      </w:r>
      <w:r>
        <w:rPr>
          <w:rFonts w:hint="eastAsia" w:asciiTheme="minorEastAsia" w:hAnsiTheme="minorEastAsia" w:eastAsiaTheme="minorEastAsia"/>
          <w:color w:val="auto"/>
          <w:sz w:val="24"/>
          <w:szCs w:val="24"/>
          <w:highlight w:val="none"/>
        </w:rPr>
        <w:t>将</w:t>
      </w:r>
      <w:r>
        <w:rPr>
          <w:rFonts w:asciiTheme="minorEastAsia" w:hAnsiTheme="minorEastAsia" w:eastAsiaTheme="minorEastAsia"/>
          <w:color w:val="auto"/>
          <w:sz w:val="24"/>
          <w:szCs w:val="24"/>
          <w:highlight w:val="none"/>
        </w:rPr>
        <w:t>不承担</w:t>
      </w:r>
      <w:r>
        <w:rPr>
          <w:rFonts w:hint="eastAsia" w:asciiTheme="minorEastAsia" w:hAnsiTheme="minorEastAsia" w:eastAsiaTheme="minorEastAsia"/>
          <w:color w:val="auto"/>
          <w:sz w:val="24"/>
          <w:szCs w:val="24"/>
          <w:highlight w:val="none"/>
        </w:rPr>
        <w:t>相应责任</w:t>
      </w:r>
      <w:r>
        <w:rPr>
          <w:rFonts w:asciiTheme="minorEastAsia" w:hAnsiTheme="minorEastAsia" w:eastAsiaTheme="minorEastAsia"/>
          <w:color w:val="auto"/>
          <w:sz w:val="24"/>
          <w:szCs w:val="24"/>
          <w:highlight w:val="none"/>
        </w:rPr>
        <w:t>。</w:t>
      </w:r>
      <w:bookmarkStart w:id="66" w:name="_Toc22901"/>
      <w:bookmarkStart w:id="67" w:name="_Toc520356157"/>
      <w:bookmarkStart w:id="68" w:name="_Toc515647772"/>
      <w:bookmarkStart w:id="69" w:name="_Toc23590"/>
      <w:bookmarkStart w:id="70" w:name="_Toc32569"/>
    </w:p>
    <w:p>
      <w:pPr>
        <w:pStyle w:val="50"/>
        <w:numPr>
          <w:ilvl w:val="1"/>
          <w:numId w:val="52"/>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投标有效期</w:t>
      </w:r>
      <w:bookmarkEnd w:id="66"/>
      <w:bookmarkEnd w:id="67"/>
      <w:bookmarkEnd w:id="68"/>
      <w:bookmarkEnd w:id="69"/>
      <w:bookmarkEnd w:id="70"/>
    </w:p>
    <w:p>
      <w:pPr>
        <w:pStyle w:val="50"/>
        <w:numPr>
          <w:ilvl w:val="1"/>
          <w:numId w:val="53"/>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投标应在投标人须知资料表中规定时间内保持有效。投标有效期不满足要求的投标，其投标将被认定为投标无效。</w:t>
      </w:r>
    </w:p>
    <w:p>
      <w:pPr>
        <w:pStyle w:val="50"/>
        <w:numPr>
          <w:ilvl w:val="1"/>
          <w:numId w:val="54"/>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pacing w:val="-4"/>
          <w:sz w:val="24"/>
          <w:szCs w:val="24"/>
          <w:highlight w:val="none"/>
        </w:rPr>
        <w:t>为保证采购人有足够的时间完成评标和与中标供应商签订合同，规定投标有效期。投标有效期见投标供应商须知前附表。</w:t>
      </w:r>
    </w:p>
    <w:p>
      <w:pPr>
        <w:pStyle w:val="50"/>
        <w:numPr>
          <w:ilvl w:val="1"/>
          <w:numId w:val="55"/>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pacing w:val="-4"/>
          <w:sz w:val="24"/>
          <w:szCs w:val="24"/>
          <w:highlight w:val="none"/>
        </w:rPr>
        <w:t>在投标有效期内，投标供应商的投标保持有效，投标供应商不得要求撤销或修改其投标文件。</w:t>
      </w:r>
    </w:p>
    <w:p>
      <w:pPr>
        <w:pStyle w:val="50"/>
        <w:numPr>
          <w:ilvl w:val="1"/>
          <w:numId w:val="56"/>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pacing w:val="-4"/>
          <w:sz w:val="24"/>
          <w:szCs w:val="24"/>
          <w:highlight w:val="none"/>
        </w:rPr>
        <w:t>投标有效期从投标截止日起计算。</w:t>
      </w:r>
      <w:r>
        <w:rPr>
          <w:rFonts w:cs="宋体" w:asciiTheme="minorEastAsia" w:hAnsiTheme="minorEastAsia" w:eastAsiaTheme="minorEastAsia"/>
          <w:color w:val="auto"/>
          <w:spacing w:val="-4"/>
          <w:sz w:val="24"/>
          <w:szCs w:val="24"/>
          <w:highlight w:val="none"/>
        </w:rPr>
        <w:t>在原定投标有效期满之前，如果出现特殊情况，</w:t>
      </w:r>
      <w:r>
        <w:rPr>
          <w:rFonts w:hint="eastAsia" w:cs="宋体" w:asciiTheme="minorEastAsia" w:hAnsiTheme="minorEastAsia" w:eastAsiaTheme="minorEastAsia"/>
          <w:color w:val="auto"/>
          <w:spacing w:val="-4"/>
          <w:sz w:val="24"/>
          <w:szCs w:val="24"/>
          <w:highlight w:val="none"/>
        </w:rPr>
        <w:t>采购人</w:t>
      </w:r>
      <w:r>
        <w:rPr>
          <w:rFonts w:cs="宋体" w:asciiTheme="minorEastAsia" w:hAnsiTheme="minorEastAsia" w:eastAsiaTheme="minorEastAsia"/>
          <w:color w:val="auto"/>
          <w:spacing w:val="-4"/>
          <w:sz w:val="24"/>
          <w:szCs w:val="24"/>
          <w:highlight w:val="none"/>
        </w:rPr>
        <w:t>可以书面形式提出延长投标有效期的要求。投标供应商以书面形式予以答复，投标供应商可以拒绝这种要求而不被没收投标保证金。同意延长投标有效期的投标供应商不允许修改其投标文件的实质性内容，且需要相应地延长投标保证金的有效期。</w:t>
      </w:r>
    </w:p>
    <w:p>
      <w:pPr>
        <w:pStyle w:val="50"/>
        <w:numPr>
          <w:ilvl w:val="1"/>
          <w:numId w:val="57"/>
        </w:numPr>
        <w:tabs>
          <w:tab w:val="left" w:pos="1515"/>
        </w:tabs>
        <w:spacing w:before="8" w:line="360" w:lineRule="auto"/>
        <w:ind w:left="567" w:right="220" w:rightChars="100" w:firstLine="471"/>
        <w:jc w:val="both"/>
        <w:rPr>
          <w:rFonts w:cs="宋体" w:asciiTheme="minorEastAsia" w:hAnsiTheme="minorEastAsia" w:eastAsiaTheme="minorEastAsia"/>
          <w:color w:val="auto"/>
          <w:spacing w:val="-4"/>
          <w:sz w:val="24"/>
          <w:szCs w:val="24"/>
          <w:highlight w:val="none"/>
        </w:rPr>
      </w:pPr>
      <w:bookmarkStart w:id="71" w:name="_Toc520356158"/>
      <w:bookmarkStart w:id="72" w:name="_Toc17609"/>
      <w:bookmarkStart w:id="73" w:name="_Toc17074"/>
      <w:bookmarkStart w:id="74" w:name="_Toc493"/>
      <w:bookmarkStart w:id="75" w:name="_Toc515647773"/>
      <w:r>
        <w:rPr>
          <w:rFonts w:hint="eastAsia" w:cs="宋体" w:asciiTheme="minorEastAsia" w:hAnsiTheme="minorEastAsia" w:eastAsiaTheme="minorEastAsia"/>
          <w:color w:val="auto"/>
          <w:spacing w:val="-4"/>
          <w:sz w:val="24"/>
          <w:szCs w:val="24"/>
          <w:highlight w:val="none"/>
        </w:rPr>
        <w:t>投标文件的签署</w:t>
      </w:r>
      <w:bookmarkEnd w:id="71"/>
      <w:r>
        <w:rPr>
          <w:rFonts w:hint="eastAsia" w:cs="宋体" w:asciiTheme="minorEastAsia" w:hAnsiTheme="minorEastAsia" w:eastAsiaTheme="minorEastAsia"/>
          <w:color w:val="auto"/>
          <w:spacing w:val="-4"/>
          <w:sz w:val="24"/>
          <w:szCs w:val="24"/>
          <w:highlight w:val="none"/>
        </w:rPr>
        <w:t>及规定</w:t>
      </w:r>
      <w:bookmarkEnd w:id="72"/>
      <w:bookmarkEnd w:id="73"/>
      <w:bookmarkEnd w:id="74"/>
      <w:bookmarkEnd w:id="75"/>
    </w:p>
    <w:p>
      <w:pPr>
        <w:pStyle w:val="50"/>
        <w:numPr>
          <w:ilvl w:val="1"/>
          <w:numId w:val="58"/>
        </w:numPr>
        <w:tabs>
          <w:tab w:val="left" w:pos="1515"/>
        </w:tabs>
        <w:spacing w:before="8" w:line="360" w:lineRule="auto"/>
        <w:ind w:left="567" w:right="567" w:firstLine="471"/>
        <w:jc w:val="both"/>
        <w:rPr>
          <w:rFonts w:cs="宋体"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投标人应按投标人须知资料表中的规定，准备和递交投标文件开标一览表、正本、副本和电子文档，每份投标文件封皮须清楚地标明“正本”或“副本”。若正本和副本不符，以正本为准。</w:t>
      </w:r>
    </w:p>
    <w:p>
      <w:pPr>
        <w:pStyle w:val="50"/>
        <w:numPr>
          <w:ilvl w:val="1"/>
          <w:numId w:val="59"/>
        </w:numPr>
        <w:tabs>
          <w:tab w:val="left" w:pos="1515"/>
        </w:tabs>
        <w:spacing w:before="8" w:line="360" w:lineRule="auto"/>
        <w:ind w:left="567" w:right="567" w:firstLine="471"/>
        <w:jc w:val="both"/>
        <w:rPr>
          <w:rFonts w:cs="宋体"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投标文件的正副本需</w:t>
      </w:r>
      <w:r>
        <w:rPr>
          <w:rFonts w:hint="eastAsia" w:cs="宋体" w:asciiTheme="minorEastAsia" w:hAnsiTheme="minorEastAsia" w:eastAsiaTheme="minorEastAsia"/>
          <w:color w:val="auto"/>
          <w:spacing w:val="-4"/>
          <w:sz w:val="24"/>
          <w:szCs w:val="24"/>
          <w:highlight w:val="none"/>
          <w:lang w:val="en-US"/>
        </w:rPr>
        <w:t>A4</w:t>
      </w:r>
      <w:r>
        <w:rPr>
          <w:rFonts w:hint="eastAsia" w:cs="宋体" w:asciiTheme="minorEastAsia" w:hAnsiTheme="minorEastAsia" w:eastAsiaTheme="minorEastAsia"/>
          <w:color w:val="auto"/>
          <w:spacing w:val="-4"/>
          <w:sz w:val="24"/>
          <w:szCs w:val="24"/>
          <w:highlight w:val="none"/>
        </w:rPr>
        <w:t>纸张打印，并由投标人的法定代表人或经其正式委托代理人按招标文件规定在投标文件上签字并加盖单位印章。委托代理人须持有书面的“法定代表人授权委托书”，并将其附在投标文件里。</w:t>
      </w:r>
    </w:p>
    <w:p>
      <w:pPr>
        <w:pStyle w:val="50"/>
        <w:numPr>
          <w:ilvl w:val="1"/>
          <w:numId w:val="60"/>
        </w:numPr>
        <w:tabs>
          <w:tab w:val="left" w:pos="1515"/>
        </w:tabs>
        <w:spacing w:before="8" w:line="360" w:lineRule="auto"/>
        <w:ind w:left="567" w:right="567" w:firstLine="471"/>
        <w:jc w:val="both"/>
        <w:rPr>
          <w:rFonts w:cs="宋体"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所有投标</w:t>
      </w:r>
      <w:r>
        <w:rPr>
          <w:rFonts w:cs="宋体" w:asciiTheme="minorEastAsia" w:hAnsiTheme="minorEastAsia" w:eastAsiaTheme="minorEastAsia"/>
          <w:color w:val="auto"/>
          <w:spacing w:val="-4"/>
          <w:sz w:val="24"/>
          <w:szCs w:val="24"/>
          <w:highlight w:val="none"/>
        </w:rPr>
        <w:t>文件</w:t>
      </w:r>
      <w:r>
        <w:rPr>
          <w:rFonts w:hint="eastAsia" w:cs="宋体" w:asciiTheme="minorEastAsia" w:hAnsiTheme="minorEastAsia" w:eastAsiaTheme="minorEastAsia"/>
          <w:color w:val="auto"/>
          <w:spacing w:val="-4"/>
          <w:sz w:val="24"/>
          <w:szCs w:val="24"/>
          <w:highlight w:val="none"/>
        </w:rPr>
        <w:t>采用</w:t>
      </w:r>
      <w:r>
        <w:rPr>
          <w:rFonts w:cs="宋体" w:asciiTheme="minorEastAsia" w:hAnsiTheme="minorEastAsia" w:eastAsiaTheme="minorEastAsia"/>
          <w:color w:val="auto"/>
          <w:spacing w:val="-4"/>
          <w:sz w:val="24"/>
          <w:szCs w:val="24"/>
          <w:highlight w:val="none"/>
        </w:rPr>
        <w:t>不可拆装的胶</w:t>
      </w:r>
      <w:r>
        <w:rPr>
          <w:rFonts w:hint="eastAsia" w:cs="宋体" w:asciiTheme="minorEastAsia" w:hAnsiTheme="minorEastAsia" w:eastAsiaTheme="minorEastAsia"/>
          <w:color w:val="auto"/>
          <w:spacing w:val="-4"/>
          <w:sz w:val="24"/>
          <w:szCs w:val="24"/>
          <w:highlight w:val="none"/>
        </w:rPr>
        <w:t>订</w:t>
      </w:r>
      <w:r>
        <w:rPr>
          <w:rFonts w:cs="宋体" w:asciiTheme="minorEastAsia" w:hAnsiTheme="minorEastAsia" w:eastAsiaTheme="minorEastAsia"/>
          <w:color w:val="auto"/>
          <w:spacing w:val="-4"/>
          <w:sz w:val="24"/>
          <w:szCs w:val="24"/>
          <w:highlight w:val="none"/>
        </w:rPr>
        <w:t>方式</w:t>
      </w:r>
      <w:r>
        <w:rPr>
          <w:rFonts w:hint="eastAsia" w:cs="宋体" w:asciiTheme="minorEastAsia" w:hAnsiTheme="minorEastAsia" w:eastAsiaTheme="minorEastAsia"/>
          <w:color w:val="auto"/>
          <w:spacing w:val="-4"/>
          <w:sz w:val="24"/>
          <w:szCs w:val="24"/>
          <w:highlight w:val="none"/>
        </w:rPr>
        <w:t>装订</w:t>
      </w:r>
      <w:r>
        <w:rPr>
          <w:rFonts w:hint="eastAsia" w:cs="宋体" w:asciiTheme="minorEastAsia" w:hAnsiTheme="minorEastAsia" w:eastAsiaTheme="minorEastAsia"/>
          <w:color w:val="auto"/>
          <w:spacing w:val="-4"/>
          <w:sz w:val="24"/>
          <w:szCs w:val="24"/>
          <w:highlight w:val="none"/>
          <w:lang w:val="en-US"/>
        </w:rPr>
        <w:t>成册并编</w:t>
      </w:r>
      <w:r>
        <w:rPr>
          <w:rFonts w:hint="eastAsia" w:cs="宋体" w:asciiTheme="minorEastAsia" w:hAnsiTheme="minorEastAsia" w:eastAsiaTheme="minorEastAsia"/>
          <w:color w:val="auto"/>
          <w:spacing w:val="-4"/>
          <w:sz w:val="24"/>
          <w:szCs w:val="24"/>
          <w:highlight w:val="none"/>
          <w:lang w:val="en-US" w:eastAsia="zh-CN"/>
        </w:rPr>
        <w:t>页</w:t>
      </w:r>
      <w:r>
        <w:rPr>
          <w:rFonts w:hint="eastAsia" w:cs="宋体" w:asciiTheme="minorEastAsia" w:hAnsiTheme="minorEastAsia" w:eastAsiaTheme="minorEastAsia"/>
          <w:color w:val="auto"/>
          <w:spacing w:val="-4"/>
          <w:sz w:val="24"/>
          <w:szCs w:val="24"/>
          <w:highlight w:val="none"/>
          <w:lang w:val="en-US"/>
        </w:rPr>
        <w:t>码</w:t>
      </w:r>
      <w:r>
        <w:rPr>
          <w:rFonts w:cs="宋体" w:asciiTheme="minorEastAsia" w:hAnsiTheme="minorEastAsia" w:eastAsiaTheme="minorEastAsia"/>
          <w:color w:val="auto"/>
          <w:spacing w:val="-4"/>
          <w:sz w:val="24"/>
          <w:szCs w:val="24"/>
          <w:highlight w:val="none"/>
        </w:rPr>
        <w:t>，</w:t>
      </w:r>
      <w:r>
        <w:rPr>
          <w:rFonts w:hint="eastAsia" w:cs="宋体" w:asciiTheme="minorEastAsia" w:hAnsiTheme="minorEastAsia" w:eastAsiaTheme="minorEastAsia"/>
          <w:color w:val="auto"/>
          <w:spacing w:val="-4"/>
          <w:sz w:val="24"/>
          <w:szCs w:val="24"/>
          <w:highlight w:val="none"/>
        </w:rPr>
        <w:t>否则其投标将被认定为投标无效。</w:t>
      </w:r>
    </w:p>
    <w:p>
      <w:pPr>
        <w:pStyle w:val="50"/>
        <w:numPr>
          <w:ilvl w:val="1"/>
          <w:numId w:val="61"/>
        </w:numPr>
        <w:tabs>
          <w:tab w:val="left" w:pos="1515"/>
        </w:tabs>
        <w:spacing w:before="8" w:line="360" w:lineRule="auto"/>
        <w:ind w:left="567" w:right="220" w:rightChars="100" w:firstLine="471"/>
        <w:jc w:val="both"/>
        <w:rPr>
          <w:rFonts w:cs="宋体"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投标文件因字迹潦草、表达不清或</w:t>
      </w:r>
      <w:r>
        <w:rPr>
          <w:rFonts w:cs="宋体" w:asciiTheme="minorEastAsia" w:hAnsiTheme="minorEastAsia" w:eastAsiaTheme="minorEastAsia"/>
          <w:color w:val="auto"/>
          <w:spacing w:val="-4"/>
          <w:sz w:val="24"/>
          <w:szCs w:val="24"/>
          <w:highlight w:val="none"/>
        </w:rPr>
        <w:t>装订不当</w:t>
      </w:r>
      <w:r>
        <w:rPr>
          <w:rFonts w:hint="eastAsia" w:cs="宋体" w:asciiTheme="minorEastAsia" w:hAnsiTheme="minorEastAsia" w:eastAsiaTheme="minorEastAsia"/>
          <w:color w:val="auto"/>
          <w:spacing w:val="-4"/>
          <w:sz w:val="24"/>
          <w:szCs w:val="24"/>
          <w:highlight w:val="none"/>
        </w:rPr>
        <w:t>所引起的后果由投标人负责。</w:t>
      </w: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50"/>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auto"/>
          <w:spacing w:val="-4"/>
          <w:sz w:val="24"/>
          <w:szCs w:val="24"/>
          <w:highlight w:val="none"/>
        </w:rPr>
      </w:pPr>
    </w:p>
    <w:p>
      <w:pPr>
        <w:pStyle w:val="6"/>
        <w:spacing w:before="118" w:line="360" w:lineRule="auto"/>
        <w:ind w:right="84"/>
        <w:rPr>
          <w:rFonts w:asciiTheme="minorEastAsia" w:hAnsiTheme="minorEastAsia" w:eastAsiaTheme="minorEastAsia"/>
          <w:color w:val="auto"/>
          <w:highlight w:val="none"/>
        </w:rPr>
      </w:pPr>
      <w:bookmarkStart w:id="76" w:name="_Toc22795"/>
      <w:bookmarkStart w:id="77" w:name="_Toc19745"/>
      <w:bookmarkStart w:id="78" w:name="_Toc975"/>
      <w:bookmarkStart w:id="79" w:name="_Toc20195"/>
      <w:r>
        <w:rPr>
          <w:rFonts w:asciiTheme="minorEastAsia" w:hAnsiTheme="minorEastAsia" w:eastAsiaTheme="minorEastAsia"/>
          <w:color w:val="auto"/>
          <w:highlight w:val="none"/>
        </w:rPr>
        <w:t>四．投标文件的递交</w:t>
      </w:r>
      <w:bookmarkEnd w:id="76"/>
      <w:bookmarkEnd w:id="77"/>
      <w:bookmarkEnd w:id="78"/>
      <w:bookmarkEnd w:id="79"/>
    </w:p>
    <w:p>
      <w:pPr>
        <w:spacing w:before="231" w:line="360" w:lineRule="auto"/>
        <w:ind w:left="100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.投标文件的密封和标记</w:t>
      </w:r>
    </w:p>
    <w:p>
      <w:pPr>
        <w:pStyle w:val="50"/>
        <w:numPr>
          <w:ilvl w:val="1"/>
          <w:numId w:val="62"/>
        </w:numPr>
        <w:tabs>
          <w:tab w:val="left" w:pos="1539"/>
        </w:tabs>
        <w:spacing w:before="7" w:line="360" w:lineRule="auto"/>
        <w:ind w:left="567" w:right="567" w:firstLine="471"/>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投标供应商应当在招标文件要求提交投标文件的截止时间前</w:t>
      </w:r>
      <w:r>
        <w:rPr>
          <w:rFonts w:hint="eastAsia" w:asciiTheme="minorEastAsia" w:hAnsiTheme="minorEastAsia" w:eastAsiaTheme="minorEastAsia"/>
          <w:color w:val="auto"/>
          <w:sz w:val="24"/>
          <w:highlight w:val="none"/>
        </w:rPr>
        <w:t>递交</w:t>
      </w:r>
      <w:r>
        <w:rPr>
          <w:rFonts w:asciiTheme="minorEastAsia" w:hAnsiTheme="minorEastAsia" w:eastAsiaTheme="minorEastAsia"/>
          <w:color w:val="auto"/>
          <w:sz w:val="24"/>
          <w:highlight w:val="none"/>
        </w:rPr>
        <w:t>，否则投标无效。</w:t>
      </w:r>
    </w:p>
    <w:p>
      <w:pPr>
        <w:pStyle w:val="50"/>
        <w:numPr>
          <w:ilvl w:val="1"/>
          <w:numId w:val="62"/>
        </w:numPr>
        <w:tabs>
          <w:tab w:val="left" w:pos="1539"/>
        </w:tabs>
        <w:spacing w:before="7"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所有包装封皮和信封上均应：注明招标公告或投标邀请书中指明的项目名称、招标编号、投标人名称和“</w:t>
      </w:r>
      <w:r>
        <w:rPr>
          <w:rFonts w:hint="eastAsia" w:asciiTheme="minorEastAsia" w:hAnsiTheme="minorEastAsia" w:eastAsiaTheme="minorEastAsia"/>
          <w:color w:val="auto"/>
          <w:sz w:val="24"/>
          <w:highlight w:val="none"/>
          <w:lang w:val="en-US" w:eastAsia="zh-CN"/>
        </w:rPr>
        <w:t>开标前不得启封</w:t>
      </w:r>
      <w:r>
        <w:rPr>
          <w:rFonts w:hint="eastAsia" w:asciiTheme="minorEastAsia" w:hAnsiTheme="minorEastAsia" w:eastAsiaTheme="minorEastAsia"/>
          <w:color w:val="auto"/>
          <w:sz w:val="24"/>
          <w:highlight w:val="none"/>
        </w:rPr>
        <w:t>”的字样，或由法定代表人（或其委托代理人）签字。投标书密封口处必须加盖骑缝章、投标文件、开标一览表、电子投标文件分别单独密封，否则将被拒绝接受。</w:t>
      </w:r>
    </w:p>
    <w:p>
      <w:pPr>
        <w:pStyle w:val="50"/>
        <w:numPr>
          <w:ilvl w:val="1"/>
          <w:numId w:val="62"/>
        </w:numPr>
        <w:tabs>
          <w:tab w:val="left" w:pos="1506"/>
        </w:tabs>
        <w:spacing w:line="360" w:lineRule="auto"/>
        <w:ind w:left="1505" w:hanging="50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如果投标人未按上述要求密封的，将被拒绝接收。</w:t>
      </w:r>
    </w:p>
    <w:p>
      <w:pPr>
        <w:pStyle w:val="50"/>
        <w:numPr>
          <w:ilvl w:val="1"/>
          <w:numId w:val="62"/>
        </w:numPr>
        <w:tabs>
          <w:tab w:val="left" w:pos="1539"/>
        </w:tabs>
        <w:spacing w:before="7" w:line="360" w:lineRule="auto"/>
        <w:ind w:left="567" w:right="567" w:firstLine="471"/>
        <w:jc w:val="both"/>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资格证明文件密封装订在其他投标文件中，其</w:t>
      </w:r>
      <w:r>
        <w:rPr>
          <w:rFonts w:hint="eastAsia" w:asciiTheme="minorEastAsia" w:hAnsiTheme="minorEastAsia" w:eastAsiaTheme="minorEastAsia"/>
          <w:color w:val="auto"/>
          <w:sz w:val="24"/>
          <w:highlight w:val="none"/>
        </w:rPr>
        <w:t>投标将被认定为投标无效。</w:t>
      </w:r>
    </w:p>
    <w:p>
      <w:pPr>
        <w:pStyle w:val="50"/>
        <w:numPr>
          <w:ilvl w:val="1"/>
          <w:numId w:val="62"/>
        </w:numPr>
        <w:tabs>
          <w:tab w:val="left" w:pos="1539"/>
        </w:tabs>
        <w:spacing w:before="7"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投标人应在投标人须知资料表中规定的截止时间前，将投标文件递交到招标公告中规定的地点。</w:t>
      </w:r>
    </w:p>
    <w:p>
      <w:pPr>
        <w:pStyle w:val="50"/>
        <w:numPr>
          <w:ilvl w:val="1"/>
          <w:numId w:val="62"/>
        </w:numPr>
        <w:tabs>
          <w:tab w:val="left" w:pos="1539"/>
        </w:tabs>
        <w:spacing w:before="7"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采购人和</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有权按本须知的规定，延迟投标截止时间。在此情况下，采购人、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和投标人受投标截止时间制约的所有权利和义务均应延长至新的截止时间。</w:t>
      </w:r>
    </w:p>
    <w:p>
      <w:pPr>
        <w:pStyle w:val="50"/>
        <w:numPr>
          <w:ilvl w:val="1"/>
          <w:numId w:val="62"/>
        </w:numPr>
        <w:tabs>
          <w:tab w:val="left" w:pos="1539"/>
        </w:tabs>
        <w:spacing w:before="7"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采购人和</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将拒绝接收在投标截止时间后送达的投标文件。</w:t>
      </w:r>
    </w:p>
    <w:p>
      <w:pPr>
        <w:pStyle w:val="50"/>
        <w:numPr>
          <w:ilvl w:val="1"/>
          <w:numId w:val="62"/>
        </w:numPr>
        <w:tabs>
          <w:tab w:val="left" w:pos="1539"/>
        </w:tabs>
        <w:spacing w:before="7"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递交投标</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以后，如果投标人要</w:t>
      </w:r>
      <w:r>
        <w:rPr>
          <w:rFonts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rPr>
        <w:t>修改或撤回</w:t>
      </w:r>
      <w:r>
        <w:rPr>
          <w:rFonts w:asciiTheme="minorEastAsia" w:hAnsiTheme="minorEastAsia" w:eastAsiaTheme="minorEastAsia"/>
          <w:color w:val="auto"/>
          <w:sz w:val="24"/>
          <w:highlight w:val="none"/>
        </w:rPr>
        <w:t>投标</w:t>
      </w:r>
      <w:r>
        <w:rPr>
          <w:rFonts w:hint="eastAsia" w:asciiTheme="minorEastAsia" w:hAnsiTheme="minorEastAsia" w:eastAsiaTheme="minorEastAsia"/>
          <w:color w:val="auto"/>
          <w:sz w:val="24"/>
          <w:highlight w:val="none"/>
        </w:rPr>
        <w:t>，须提出书面申请</w:t>
      </w:r>
      <w:r>
        <w:rPr>
          <w:rFonts w:asciiTheme="minorEastAsia" w:hAnsiTheme="minorEastAsia" w:eastAsiaTheme="minorEastAsia"/>
          <w:color w:val="auto"/>
          <w:sz w:val="24"/>
          <w:highlight w:val="none"/>
        </w:rPr>
        <w:t>并</w:t>
      </w:r>
      <w:r>
        <w:rPr>
          <w:rFonts w:hint="eastAsia" w:asciiTheme="minorEastAsia" w:hAnsiTheme="minorEastAsia" w:eastAsiaTheme="minorEastAsia"/>
          <w:color w:val="auto"/>
          <w:sz w:val="24"/>
          <w:highlight w:val="none"/>
        </w:rPr>
        <w:t>在投标截止时间前送达开标地点，投标人对投标文件的修改或撤回通知应按本须知规定编制、密封、标记。采购人和</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将予以接收，并视为投标文件的组成部分。</w:t>
      </w:r>
    </w:p>
    <w:p>
      <w:pPr>
        <w:pStyle w:val="50"/>
        <w:numPr>
          <w:ilvl w:val="1"/>
          <w:numId w:val="62"/>
        </w:numPr>
        <w:tabs>
          <w:tab w:val="left" w:pos="1539"/>
        </w:tabs>
        <w:spacing w:before="7"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在投标截止期之后，采购</w:t>
      </w:r>
      <w:r>
        <w:rPr>
          <w:rFonts w:asciiTheme="minorEastAsia" w:hAnsiTheme="minorEastAsia" w:eastAsiaTheme="minorEastAsia"/>
          <w:color w:val="auto"/>
          <w:sz w:val="24"/>
          <w:highlight w:val="none"/>
        </w:rPr>
        <w:t>人和</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代理机构不接</w:t>
      </w:r>
      <w:r>
        <w:rPr>
          <w:rFonts w:hint="eastAsia" w:asciiTheme="minorEastAsia" w:hAnsiTheme="minorEastAsia" w:eastAsiaTheme="minorEastAsia"/>
          <w:color w:val="auto"/>
          <w:sz w:val="24"/>
          <w:highlight w:val="none"/>
        </w:rPr>
        <w:t>受投标人主动对其投标文件做任何修改。</w:t>
      </w:r>
    </w:p>
    <w:p>
      <w:pPr>
        <w:pStyle w:val="50"/>
        <w:numPr>
          <w:ilvl w:val="1"/>
          <w:numId w:val="62"/>
        </w:numPr>
        <w:tabs>
          <w:tab w:val="left" w:pos="1539"/>
        </w:tabs>
        <w:spacing w:before="7"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采购人和</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对所接收投标文件概不退回。</w:t>
      </w:r>
    </w:p>
    <w:p>
      <w:pPr>
        <w:spacing w:line="360" w:lineRule="auto"/>
        <w:rPr>
          <w:rFonts w:asciiTheme="minorEastAsia" w:hAnsiTheme="minorEastAsia" w:eastAsiaTheme="minorEastAsia"/>
          <w:color w:val="auto"/>
          <w:highlight w:val="none"/>
        </w:rPr>
        <w:sectPr>
          <w:pgSz w:w="11910" w:h="16850"/>
          <w:pgMar w:top="1440" w:right="1080" w:bottom="1440" w:left="1080" w:header="877" w:footer="1068" w:gutter="0"/>
          <w:cols w:space="720" w:num="1"/>
        </w:sectPr>
      </w:pPr>
    </w:p>
    <w:p>
      <w:pPr>
        <w:pStyle w:val="6"/>
        <w:spacing w:before="205" w:line="360" w:lineRule="auto"/>
        <w:ind w:right="84"/>
        <w:rPr>
          <w:rFonts w:asciiTheme="minorEastAsia" w:hAnsiTheme="minorEastAsia" w:eastAsiaTheme="minorEastAsia"/>
          <w:color w:val="auto"/>
          <w:highlight w:val="none"/>
        </w:rPr>
      </w:pPr>
      <w:bookmarkStart w:id="80" w:name="_bookmark6"/>
      <w:bookmarkEnd w:id="80"/>
      <w:bookmarkStart w:id="81" w:name="五．开标与评标"/>
      <w:bookmarkEnd w:id="81"/>
      <w:bookmarkStart w:id="82" w:name="_bookmark7"/>
      <w:bookmarkEnd w:id="82"/>
      <w:bookmarkStart w:id="83" w:name="四．投标文件的递交"/>
      <w:bookmarkEnd w:id="83"/>
      <w:bookmarkStart w:id="84" w:name="_Toc23507"/>
      <w:bookmarkStart w:id="85" w:name="_Toc6803"/>
      <w:bookmarkStart w:id="86" w:name="_Toc19800"/>
      <w:bookmarkStart w:id="87" w:name="_Toc22177"/>
      <w:r>
        <w:rPr>
          <w:rFonts w:asciiTheme="minorEastAsia" w:hAnsiTheme="minorEastAsia" w:eastAsiaTheme="minorEastAsia"/>
          <w:color w:val="auto"/>
          <w:highlight w:val="none"/>
        </w:rPr>
        <w:t>五．开标与评标</w:t>
      </w:r>
      <w:bookmarkEnd w:id="84"/>
      <w:bookmarkEnd w:id="85"/>
      <w:bookmarkEnd w:id="86"/>
      <w:bookmarkEnd w:id="87"/>
    </w:p>
    <w:p>
      <w:pPr>
        <w:spacing w:before="231" w:line="360" w:lineRule="auto"/>
        <w:ind w:left="1001"/>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w:t>
      </w:r>
    </w:p>
    <w:p>
      <w:pPr>
        <w:pStyle w:val="50"/>
        <w:numPr>
          <w:ilvl w:val="1"/>
          <w:numId w:val="63"/>
        </w:numPr>
        <w:tabs>
          <w:tab w:val="left" w:pos="1585"/>
        </w:tabs>
        <w:spacing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采购人和</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将按投标人须知资料表中规定的开标时间和地点组织公开开标并邀请所有投标人代表参加。投标不足三家的，不得开标。</w:t>
      </w:r>
    </w:p>
    <w:p>
      <w:pPr>
        <w:pStyle w:val="50"/>
        <w:numPr>
          <w:ilvl w:val="1"/>
          <w:numId w:val="63"/>
        </w:numPr>
        <w:tabs>
          <w:tab w:val="left" w:pos="1585"/>
        </w:tabs>
        <w:spacing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开标时，由投标人或其推选的代表检查自己或所代表的投标文件的密封情况，经记录后，由采购人</w:t>
      </w:r>
      <w:r>
        <w:rPr>
          <w:rFonts w:asciiTheme="minorEastAsia" w:hAnsiTheme="minorEastAsia" w:eastAsiaTheme="minorEastAsia"/>
          <w:color w:val="auto"/>
          <w:sz w:val="24"/>
          <w:highlight w:val="none"/>
        </w:rPr>
        <w:t>或采购代理机构</w:t>
      </w:r>
      <w:r>
        <w:rPr>
          <w:rFonts w:hint="eastAsia" w:asciiTheme="minorEastAsia" w:hAnsiTheme="minorEastAsia" w:eastAsiaTheme="minorEastAsia"/>
          <w:color w:val="auto"/>
          <w:sz w:val="24"/>
          <w:highlight w:val="none"/>
        </w:rPr>
        <w:t>当众拆封开标一览表及投标文件正本，宣读投标人名称、投标价格及招标文件规定的内容。对于投标人在投标截止期前递交的投标声明，在开标时当众宣读，评标时有效。未宣读投标价格、价格折扣等实质内容，评标时不予承认。</w:t>
      </w:r>
    </w:p>
    <w:p>
      <w:pPr>
        <w:pStyle w:val="50"/>
        <w:numPr>
          <w:ilvl w:val="1"/>
          <w:numId w:val="63"/>
        </w:numPr>
        <w:tabs>
          <w:tab w:val="left" w:pos="1585"/>
        </w:tabs>
        <w:spacing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r>
        <w:rPr>
          <w:rFonts w:asciiTheme="minorEastAsia" w:hAnsiTheme="minorEastAsia" w:eastAsiaTheme="minorEastAsia"/>
          <w:color w:val="auto"/>
          <w:sz w:val="24"/>
          <w:highlight w:val="none"/>
        </w:rPr>
        <w:t>或采购代理机构</w:t>
      </w:r>
      <w:r>
        <w:rPr>
          <w:rFonts w:hint="eastAsia" w:asciiTheme="minorEastAsia" w:hAnsiTheme="minorEastAsia" w:eastAsiaTheme="minorEastAsia"/>
          <w:color w:val="auto"/>
          <w:sz w:val="24"/>
          <w:highlight w:val="none"/>
        </w:rPr>
        <w:t>将对开标</w:t>
      </w:r>
      <w:r>
        <w:rPr>
          <w:rFonts w:asciiTheme="minorEastAsia" w:hAnsiTheme="minorEastAsia" w:eastAsiaTheme="minorEastAsia"/>
          <w:color w:val="auto"/>
          <w:sz w:val="24"/>
          <w:highlight w:val="none"/>
        </w:rPr>
        <w:t>过程</w:t>
      </w:r>
      <w:r>
        <w:rPr>
          <w:rFonts w:hint="eastAsia" w:asciiTheme="minorEastAsia" w:hAnsiTheme="minorEastAsia" w:eastAsiaTheme="minorEastAsia"/>
          <w:color w:val="auto"/>
          <w:sz w:val="24"/>
          <w:highlight w:val="none"/>
        </w:rPr>
        <w:t>进行记录，由</w:t>
      </w:r>
      <w:r>
        <w:rPr>
          <w:rFonts w:asciiTheme="minorEastAsia" w:hAnsiTheme="minorEastAsia" w:eastAsiaTheme="minorEastAsia"/>
          <w:color w:val="auto"/>
          <w:sz w:val="24"/>
          <w:highlight w:val="none"/>
        </w:rPr>
        <w:t>参加开标的各投标人代表和相关工作人员签字确认，</w:t>
      </w:r>
      <w:r>
        <w:rPr>
          <w:rFonts w:hint="eastAsia" w:asciiTheme="minorEastAsia" w:hAnsiTheme="minorEastAsia" w:eastAsiaTheme="minorEastAsia"/>
          <w:color w:val="auto"/>
          <w:sz w:val="24"/>
          <w:highlight w:val="none"/>
        </w:rPr>
        <w:t>并存档备查。</w:t>
      </w:r>
    </w:p>
    <w:p>
      <w:pPr>
        <w:pStyle w:val="50"/>
        <w:numPr>
          <w:ilvl w:val="1"/>
          <w:numId w:val="63"/>
        </w:numPr>
        <w:tabs>
          <w:tab w:val="left" w:pos="1585"/>
        </w:tabs>
        <w:spacing w:line="360" w:lineRule="auto"/>
        <w:ind w:left="567" w:right="567" w:firstLine="471"/>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pPr>
        <w:pStyle w:val="50"/>
        <w:numPr>
          <w:ilvl w:val="1"/>
          <w:numId w:val="64"/>
        </w:numPr>
        <w:tabs>
          <w:tab w:val="left" w:pos="1585"/>
        </w:tabs>
        <w:spacing w:line="360" w:lineRule="auto"/>
        <w:ind w:left="567" w:right="567" w:firstLine="505"/>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资格审查及组建评标委员会</w:t>
      </w:r>
    </w:p>
    <w:p>
      <w:pPr>
        <w:pStyle w:val="50"/>
        <w:numPr>
          <w:ilvl w:val="1"/>
          <w:numId w:val="65"/>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采购人或采购代理机构依据法律法规和招标文件中规定的内</w:t>
      </w:r>
      <w:r>
        <w:rPr>
          <w:rFonts w:asciiTheme="minorEastAsia" w:hAnsiTheme="minorEastAsia" w:eastAsiaTheme="minorEastAsia"/>
          <w:color w:val="auto"/>
          <w:sz w:val="24"/>
          <w:szCs w:val="24"/>
          <w:highlight w:val="none"/>
        </w:rPr>
        <w:t>容</w:t>
      </w:r>
      <w:r>
        <w:rPr>
          <w:rFonts w:hint="eastAsia" w:asciiTheme="minorEastAsia" w:hAnsiTheme="minorEastAsia" w:eastAsiaTheme="minorEastAsia"/>
          <w:color w:val="auto"/>
          <w:sz w:val="24"/>
          <w:szCs w:val="24"/>
          <w:highlight w:val="none"/>
        </w:rPr>
        <w:t>，对投标人及其服务的资格进行审查，未</w:t>
      </w:r>
      <w:r>
        <w:rPr>
          <w:rFonts w:asciiTheme="minorEastAsia" w:hAnsiTheme="minorEastAsia" w:eastAsiaTheme="minorEastAsia"/>
          <w:color w:val="auto"/>
          <w:sz w:val="24"/>
          <w:szCs w:val="24"/>
          <w:highlight w:val="none"/>
        </w:rPr>
        <w:t>通过资格审查的投标人</w:t>
      </w:r>
      <w:r>
        <w:rPr>
          <w:rFonts w:hint="eastAsia" w:asciiTheme="minorEastAsia" w:hAnsiTheme="minorEastAsia" w:eastAsiaTheme="minorEastAsia"/>
          <w:color w:val="auto"/>
          <w:sz w:val="24"/>
          <w:szCs w:val="24"/>
          <w:highlight w:val="none"/>
        </w:rPr>
        <w:t>不</w:t>
      </w:r>
      <w:r>
        <w:rPr>
          <w:rFonts w:asciiTheme="minorEastAsia" w:hAnsiTheme="minorEastAsia" w:eastAsiaTheme="minorEastAsia"/>
          <w:color w:val="auto"/>
          <w:sz w:val="24"/>
          <w:szCs w:val="24"/>
          <w:highlight w:val="none"/>
        </w:rPr>
        <w:t>进入评标；通过资格审查的投标人少于</w:t>
      </w:r>
      <w:r>
        <w:rPr>
          <w:rFonts w:hint="eastAsia" w:asciiTheme="minorEastAsia" w:hAnsiTheme="minorEastAsia" w:eastAsiaTheme="minorEastAsia"/>
          <w:color w:val="auto"/>
          <w:sz w:val="24"/>
          <w:szCs w:val="24"/>
          <w:highlight w:val="none"/>
        </w:rPr>
        <w:t>不足</w:t>
      </w:r>
      <w:r>
        <w:rPr>
          <w:rFonts w:asciiTheme="minorEastAsia" w:hAnsiTheme="minorEastAsia" w:eastAsiaTheme="minorEastAsia"/>
          <w:color w:val="auto"/>
          <w:sz w:val="24"/>
          <w:szCs w:val="24"/>
          <w:highlight w:val="none"/>
        </w:rPr>
        <w:t>三家的，不</w:t>
      </w:r>
      <w:r>
        <w:rPr>
          <w:rFonts w:hint="eastAsia" w:asciiTheme="minorEastAsia" w:hAnsiTheme="minorEastAsia" w:eastAsiaTheme="minorEastAsia"/>
          <w:color w:val="auto"/>
          <w:sz w:val="24"/>
          <w:szCs w:val="24"/>
          <w:highlight w:val="none"/>
        </w:rPr>
        <w:t>得评标。</w:t>
      </w:r>
    </w:p>
    <w:p>
      <w:pPr>
        <w:pStyle w:val="50"/>
        <w:numPr>
          <w:ilvl w:val="1"/>
          <w:numId w:val="65"/>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采购人</w:t>
      </w:r>
      <w:r>
        <w:rPr>
          <w:rFonts w:asciiTheme="minorEastAsia" w:hAnsiTheme="minorEastAsia" w:eastAsiaTheme="minorEastAsia"/>
          <w:color w:val="auto"/>
          <w:sz w:val="24"/>
          <w:szCs w:val="24"/>
          <w:highlight w:val="none"/>
        </w:rPr>
        <w:t>或采购代理机构</w:t>
      </w:r>
      <w:r>
        <w:rPr>
          <w:rFonts w:hint="eastAsia" w:asciiTheme="minorEastAsia" w:hAnsiTheme="minorEastAsia" w:eastAsiaTheme="minorEastAsia"/>
          <w:color w:val="auto"/>
          <w:sz w:val="24"/>
          <w:szCs w:val="24"/>
          <w:highlight w:val="none"/>
        </w:rPr>
        <w:t>将在</w:t>
      </w:r>
      <w:r>
        <w:rPr>
          <w:rFonts w:asciiTheme="minorEastAsia" w:hAnsiTheme="minorEastAsia" w:eastAsiaTheme="minorEastAsia"/>
          <w:color w:val="auto"/>
          <w:sz w:val="24"/>
          <w:szCs w:val="24"/>
          <w:highlight w:val="none"/>
        </w:rPr>
        <w:t>开标前</w:t>
      </w:r>
      <w:r>
        <w:rPr>
          <w:rFonts w:hint="eastAsia" w:asciiTheme="minorEastAsia" w:hAnsiTheme="minorEastAsia" w:eastAsiaTheme="minorEastAsia"/>
          <w:color w:val="auto"/>
          <w:sz w:val="24"/>
          <w:szCs w:val="24"/>
          <w:highlight w:val="none"/>
        </w:rPr>
        <w:t>1个</w:t>
      </w:r>
      <w:r>
        <w:rPr>
          <w:rFonts w:asciiTheme="minorEastAsia" w:hAnsiTheme="minorEastAsia" w:eastAsiaTheme="minorEastAsia"/>
          <w:color w:val="auto"/>
          <w:sz w:val="24"/>
          <w:szCs w:val="24"/>
          <w:highlight w:val="none"/>
        </w:rPr>
        <w:t>工作日至投标截止后</w:t>
      </w:r>
      <w:r>
        <w:rPr>
          <w:rFonts w:hint="eastAsia" w:asciiTheme="minorEastAsia" w:hAnsiTheme="minorEastAsia" w:eastAsiaTheme="minorEastAsia"/>
          <w:color w:val="auto"/>
          <w:sz w:val="24"/>
          <w:szCs w:val="24"/>
          <w:highlight w:val="none"/>
        </w:rPr>
        <w:t>1小时的期间内查询投标人的信用记录。投标人存在不良信用记录的，其投标将被认定为投标无效。</w:t>
      </w:r>
    </w:p>
    <w:p>
      <w:pPr>
        <w:pStyle w:val="50"/>
        <w:numPr>
          <w:ilvl w:val="1"/>
          <w:numId w:val="65"/>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不良信用记录指：投标人在“信用中国”网站（www.creditchina.gov.cn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以联合体形式参加投标的，联合体任何成员存在以上不良信用记录的，联合体投标将被认定为投标无效.</w:t>
      </w:r>
    </w:p>
    <w:p>
      <w:pPr>
        <w:pStyle w:val="50"/>
        <w:numPr>
          <w:ilvl w:val="1"/>
          <w:numId w:val="65"/>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查询及记录方式：采购人</w:t>
      </w:r>
      <w:r>
        <w:rPr>
          <w:rFonts w:asciiTheme="minorEastAsia" w:hAnsiTheme="minorEastAsia" w:eastAsiaTheme="minorEastAsia"/>
          <w:color w:val="auto"/>
          <w:sz w:val="24"/>
          <w:szCs w:val="24"/>
          <w:highlight w:val="none"/>
        </w:rPr>
        <w:t>或采购代理机构</w:t>
      </w:r>
      <w:r>
        <w:rPr>
          <w:rFonts w:hint="eastAsia" w:asciiTheme="minorEastAsia" w:hAnsiTheme="minorEastAsia" w:eastAsiaTheme="minorEastAsia"/>
          <w:color w:val="auto"/>
          <w:sz w:val="24"/>
          <w:szCs w:val="24"/>
          <w:highlight w:val="none"/>
        </w:rPr>
        <w:t>经办人将查询网页打印、签字并存档备查。投标人不良信用记录以采购人</w:t>
      </w:r>
      <w:r>
        <w:rPr>
          <w:rFonts w:asciiTheme="minorEastAsia" w:hAnsiTheme="minorEastAsia" w:eastAsiaTheme="minorEastAsia"/>
          <w:color w:val="auto"/>
          <w:sz w:val="24"/>
          <w:szCs w:val="24"/>
          <w:highlight w:val="none"/>
        </w:rPr>
        <w:t>或采购代理机构</w:t>
      </w:r>
      <w:r>
        <w:rPr>
          <w:rFonts w:hint="eastAsia" w:asciiTheme="minorEastAsia" w:hAnsiTheme="minorEastAsia" w:eastAsiaTheme="minorEastAsia"/>
          <w:color w:val="auto"/>
          <w:sz w:val="24"/>
          <w:szCs w:val="24"/>
          <w:highlight w:val="none"/>
        </w:rPr>
        <w:t>查询结果为准。在本</w:t>
      </w:r>
      <w:r>
        <w:rPr>
          <w:rFonts w:asciiTheme="minorEastAsia" w:hAnsiTheme="minorEastAsia" w:eastAsiaTheme="minorEastAsia"/>
          <w:color w:val="auto"/>
          <w:sz w:val="24"/>
          <w:szCs w:val="24"/>
          <w:highlight w:val="none"/>
        </w:rPr>
        <w:t>招标文件规定</w:t>
      </w:r>
      <w:r>
        <w:rPr>
          <w:rFonts w:hint="eastAsia" w:asciiTheme="minorEastAsia" w:hAnsiTheme="minorEastAsia" w:eastAsiaTheme="minorEastAsia"/>
          <w:color w:val="auto"/>
          <w:sz w:val="24"/>
          <w:szCs w:val="24"/>
          <w:highlight w:val="none"/>
        </w:rPr>
        <w:t>的查询时间之后，网站信息发生的任何变更均不再作为评标依据。投标人自行提供的与网站信息不一致的其他证明材料亦不作为资格审查依据。</w:t>
      </w:r>
    </w:p>
    <w:p>
      <w:pPr>
        <w:pStyle w:val="50"/>
        <w:numPr>
          <w:ilvl w:val="1"/>
          <w:numId w:val="65"/>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按照《</w:t>
      </w:r>
      <w:r>
        <w:rPr>
          <w:rFonts w:asciiTheme="minorEastAsia" w:hAnsiTheme="minorEastAsia" w:eastAsiaTheme="minorEastAsia"/>
          <w:color w:val="auto"/>
          <w:sz w:val="24"/>
          <w:szCs w:val="24"/>
          <w:highlight w:val="none"/>
        </w:rPr>
        <w:t>中华人民共和国政府采购法》</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《中华人民共和国政府采购</w:t>
      </w:r>
      <w:r>
        <w:rPr>
          <w:rFonts w:hint="eastAsia" w:asciiTheme="minorEastAsia" w:hAnsiTheme="minorEastAsia" w:eastAsiaTheme="minorEastAsia"/>
          <w:color w:val="auto"/>
          <w:sz w:val="24"/>
          <w:szCs w:val="24"/>
          <w:highlight w:val="none"/>
        </w:rPr>
        <w:t>法</w:t>
      </w:r>
      <w:r>
        <w:rPr>
          <w:rFonts w:asciiTheme="minorEastAsia" w:hAnsiTheme="minorEastAsia" w:eastAsiaTheme="minorEastAsia"/>
          <w:color w:val="auto"/>
          <w:sz w:val="24"/>
          <w:szCs w:val="24"/>
          <w:highlight w:val="none"/>
        </w:rPr>
        <w:t>实施条例》</w:t>
      </w:r>
      <w:r>
        <w:rPr>
          <w:rFonts w:hint="eastAsia" w:asciiTheme="minorEastAsia" w:hAnsiTheme="minorEastAsia" w:eastAsiaTheme="minorEastAsia"/>
          <w:color w:val="auto"/>
          <w:sz w:val="24"/>
          <w:szCs w:val="24"/>
          <w:highlight w:val="none"/>
        </w:rPr>
        <w:t>及本项目本级</w:t>
      </w:r>
      <w:r>
        <w:rPr>
          <w:rFonts w:asciiTheme="minorEastAsia" w:hAnsiTheme="minorEastAsia" w:eastAsiaTheme="minorEastAsia"/>
          <w:color w:val="auto"/>
          <w:sz w:val="24"/>
          <w:szCs w:val="24"/>
          <w:highlight w:val="none"/>
        </w:rPr>
        <w:t>和上级财政部门</w:t>
      </w:r>
      <w:r>
        <w:rPr>
          <w:rFonts w:hint="eastAsia" w:asciiTheme="minorEastAsia" w:hAnsiTheme="minorEastAsia" w:eastAsiaTheme="minorEastAsia"/>
          <w:color w:val="auto"/>
          <w:sz w:val="24"/>
          <w:szCs w:val="24"/>
          <w:highlight w:val="none"/>
        </w:rPr>
        <w:t>的有关规定依法组建的</w:t>
      </w:r>
      <w:r>
        <w:rPr>
          <w:rFonts w:asciiTheme="minorEastAsia" w:hAnsiTheme="minorEastAsia" w:eastAsiaTheme="minorEastAsia"/>
          <w:color w:val="auto"/>
          <w:sz w:val="24"/>
          <w:szCs w:val="24"/>
          <w:highlight w:val="none"/>
        </w:rPr>
        <w:t>评标委员会</w:t>
      </w:r>
      <w:r>
        <w:rPr>
          <w:rFonts w:hint="eastAsia" w:asciiTheme="minorEastAsia" w:hAnsiTheme="minorEastAsia" w:eastAsiaTheme="minorEastAsia"/>
          <w:color w:val="auto"/>
          <w:sz w:val="24"/>
          <w:szCs w:val="24"/>
          <w:highlight w:val="none"/>
        </w:rPr>
        <w:t>，负责评标工作。</w:t>
      </w:r>
    </w:p>
    <w:p>
      <w:pPr>
        <w:pStyle w:val="50"/>
        <w:numPr>
          <w:ilvl w:val="1"/>
          <w:numId w:val="66"/>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hint="eastAsia" w:ascii="Times New Roman" w:eastAsiaTheme="minorEastAsia"/>
          <w:color w:val="auto"/>
          <w:sz w:val="24"/>
          <w:highlight w:val="none"/>
        </w:rPr>
        <w:t>投标文件符合性审查与澄清</w:t>
      </w:r>
    </w:p>
    <w:p>
      <w:pPr>
        <w:pStyle w:val="50"/>
        <w:numPr>
          <w:ilvl w:val="1"/>
          <w:numId w:val="67"/>
        </w:numPr>
        <w:tabs>
          <w:tab w:val="left" w:pos="1515"/>
        </w:tabs>
        <w:spacing w:line="360" w:lineRule="auto"/>
        <w:ind w:left="567" w:right="567" w:firstLine="471"/>
        <w:jc w:val="both"/>
        <w:rPr>
          <w:color w:val="auto"/>
          <w:sz w:val="24"/>
          <w:highlight w:val="none"/>
        </w:rPr>
      </w:pPr>
      <w:r>
        <w:rPr>
          <w:rFonts w:hint="eastAsia"/>
          <w:color w:val="auto"/>
          <w:sz w:val="24"/>
          <w:szCs w:val="24"/>
          <w:highlight w:val="none"/>
        </w:rPr>
        <w:t>符合性审查是</w:t>
      </w:r>
      <w:r>
        <w:rPr>
          <w:color w:val="auto"/>
          <w:sz w:val="24"/>
          <w:szCs w:val="24"/>
          <w:highlight w:val="none"/>
        </w:rPr>
        <w:t>指</w:t>
      </w:r>
      <w:r>
        <w:rPr>
          <w:rFonts w:hint="eastAsia"/>
          <w:color w:val="auto"/>
          <w:sz w:val="24"/>
          <w:szCs w:val="24"/>
          <w:highlight w:val="none"/>
        </w:rPr>
        <w:t>依据招</w:t>
      </w:r>
      <w:r>
        <w:rPr>
          <w:rFonts w:hint="eastAsia" w:asciiTheme="minorEastAsia" w:hAnsiTheme="minorEastAsia" w:eastAsiaTheme="minorEastAsia"/>
          <w:color w:val="auto"/>
          <w:sz w:val="24"/>
          <w:highlight w:val="none"/>
        </w:rPr>
        <w:t>标文件的规定，从投标文件的有效性和完整性对招标文件的响应程度进行审查，以确定是否对招标文件</w:t>
      </w:r>
      <w:r>
        <w:rPr>
          <w:rFonts w:hint="eastAsia"/>
          <w:color w:val="auto"/>
          <w:sz w:val="24"/>
          <w:szCs w:val="24"/>
          <w:highlight w:val="none"/>
        </w:rPr>
        <w:t>的实质性要</w:t>
      </w:r>
      <w:r>
        <w:rPr>
          <w:rFonts w:hint="eastAsia" w:eastAsiaTheme="minorEastAsia"/>
          <w:color w:val="auto"/>
          <w:sz w:val="24"/>
          <w:szCs w:val="24"/>
          <w:highlight w:val="none"/>
        </w:rPr>
        <w:t>求</w:t>
      </w:r>
      <w:r>
        <w:rPr>
          <w:rFonts w:hint="eastAsia"/>
          <w:color w:val="auto"/>
          <w:sz w:val="24"/>
          <w:szCs w:val="24"/>
          <w:highlight w:val="none"/>
        </w:rPr>
        <w:t>做出响应。</w:t>
      </w:r>
    </w:p>
    <w:p>
      <w:pPr>
        <w:pStyle w:val="50"/>
        <w:numPr>
          <w:ilvl w:val="1"/>
          <w:numId w:val="68"/>
        </w:numPr>
        <w:tabs>
          <w:tab w:val="left" w:pos="1515"/>
        </w:tabs>
        <w:spacing w:line="360" w:lineRule="auto"/>
        <w:ind w:hanging="506"/>
        <w:rPr>
          <w:color w:val="auto"/>
          <w:sz w:val="24"/>
          <w:highlight w:val="none"/>
        </w:rPr>
      </w:pPr>
      <w:r>
        <w:rPr>
          <w:rFonts w:hint="eastAsia" w:asciiTheme="minorEastAsia" w:hAnsiTheme="minorEastAsia" w:eastAsiaTheme="minorEastAsia"/>
          <w:color w:val="auto"/>
          <w:sz w:val="24"/>
          <w:highlight w:val="none"/>
        </w:rPr>
        <w:t>投标文件的澄清</w:t>
      </w:r>
      <w:r>
        <w:rPr>
          <w:color w:val="auto"/>
          <w:sz w:val="24"/>
          <w:highlight w:val="none"/>
        </w:rPr>
        <w:t>：</w:t>
      </w:r>
    </w:p>
    <w:p>
      <w:pPr>
        <w:pStyle w:val="50"/>
        <w:numPr>
          <w:ilvl w:val="1"/>
          <w:numId w:val="69"/>
        </w:numPr>
        <w:tabs>
          <w:tab w:val="left" w:pos="1515"/>
        </w:tabs>
        <w:spacing w:line="360" w:lineRule="auto"/>
        <w:ind w:left="567" w:right="567" w:firstLine="471"/>
        <w:jc w:val="both"/>
        <w:rPr>
          <w:color w:val="auto"/>
          <w:sz w:val="24"/>
          <w:szCs w:val="24"/>
          <w:highlight w:val="none"/>
        </w:rPr>
      </w:pPr>
      <w:r>
        <w:rPr>
          <w:rFonts w:hint="eastAsia"/>
          <w:color w:val="auto"/>
          <w:sz w:val="24"/>
          <w:szCs w:val="24"/>
          <w:highlight w:val="none"/>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color w:val="auto"/>
          <w:sz w:val="24"/>
          <w:szCs w:val="24"/>
          <w:highlight w:val="none"/>
        </w:rPr>
        <w:t>情况</w:t>
      </w:r>
      <w:r>
        <w:rPr>
          <w:rFonts w:hint="eastAsia"/>
          <w:color w:val="auto"/>
          <w:sz w:val="24"/>
          <w:szCs w:val="24"/>
          <w:highlight w:val="none"/>
        </w:rPr>
        <w:t>作必要的澄清、说明或补正。投标人的澄清、说明或补正应在评标委员会</w:t>
      </w:r>
      <w:r>
        <w:rPr>
          <w:rFonts w:hint="eastAsia" w:eastAsiaTheme="minorEastAsia"/>
          <w:color w:val="auto"/>
          <w:sz w:val="24"/>
          <w:szCs w:val="24"/>
          <w:highlight w:val="none"/>
        </w:rPr>
        <w:t>允许下，并在</w:t>
      </w:r>
      <w:r>
        <w:rPr>
          <w:rFonts w:hint="eastAsia"/>
          <w:color w:val="auto"/>
          <w:sz w:val="24"/>
          <w:szCs w:val="24"/>
          <w:highlight w:val="none"/>
        </w:rPr>
        <w:t>规定的时间内以书面方式进行，并不得超出投标文件范围或者改变投标文件的实质性内容。</w:t>
      </w:r>
    </w:p>
    <w:p>
      <w:pPr>
        <w:pStyle w:val="50"/>
        <w:numPr>
          <w:ilvl w:val="2"/>
          <w:numId w:val="70"/>
        </w:numPr>
        <w:tabs>
          <w:tab w:val="left" w:pos="1698"/>
        </w:tabs>
        <w:spacing w:line="360" w:lineRule="auto"/>
        <w:jc w:val="both"/>
        <w:rPr>
          <w:color w:val="auto"/>
          <w:spacing w:val="-2"/>
          <w:sz w:val="24"/>
          <w:highlight w:val="none"/>
        </w:rPr>
      </w:pPr>
      <w:r>
        <w:rPr>
          <w:rFonts w:hint="eastAsia"/>
          <w:color w:val="auto"/>
          <w:spacing w:val="-2"/>
          <w:sz w:val="24"/>
          <w:highlight w:val="none"/>
        </w:rPr>
        <w:t>投标人的的澄清、说明或补正将作为投标文件的一部分。</w:t>
      </w:r>
    </w:p>
    <w:p>
      <w:pPr>
        <w:pStyle w:val="50"/>
        <w:numPr>
          <w:ilvl w:val="2"/>
          <w:numId w:val="71"/>
        </w:numPr>
        <w:tabs>
          <w:tab w:val="left" w:pos="1698"/>
        </w:tabs>
        <w:spacing w:line="360" w:lineRule="auto"/>
        <w:jc w:val="both"/>
        <w:rPr>
          <w:color w:val="auto"/>
          <w:spacing w:val="-2"/>
          <w:sz w:val="24"/>
          <w:szCs w:val="24"/>
          <w:highlight w:val="none"/>
        </w:rPr>
      </w:pPr>
      <w:r>
        <w:rPr>
          <w:rFonts w:hint="eastAsia" w:asciiTheme="minorEastAsia" w:hAnsiTheme="minorEastAsia" w:eastAsiaTheme="minorEastAsia"/>
          <w:color w:val="auto"/>
          <w:sz w:val="24"/>
          <w:szCs w:val="24"/>
          <w:highlight w:val="none"/>
        </w:rPr>
        <w:t>投标文件报价出现前后不一致的，按照下列规定修正</w:t>
      </w:r>
      <w:r>
        <w:rPr>
          <w:rFonts w:hint="eastAsia"/>
          <w:color w:val="auto"/>
          <w:spacing w:val="-2"/>
          <w:sz w:val="24"/>
          <w:szCs w:val="24"/>
          <w:highlight w:val="none"/>
        </w:rPr>
        <w:t>：</w:t>
      </w:r>
    </w:p>
    <w:p>
      <w:pPr>
        <w:pStyle w:val="50"/>
        <w:numPr>
          <w:ilvl w:val="2"/>
          <w:numId w:val="72"/>
        </w:numPr>
        <w:tabs>
          <w:tab w:val="left" w:pos="1698"/>
        </w:tabs>
        <w:spacing w:line="360" w:lineRule="auto"/>
        <w:ind w:left="567" w:right="567" w:firstLine="471"/>
        <w:jc w:val="both"/>
        <w:rPr>
          <w:color w:val="auto"/>
          <w:spacing w:val="-2"/>
          <w:sz w:val="24"/>
          <w:highlight w:val="none"/>
        </w:rPr>
      </w:pPr>
      <w:r>
        <w:rPr>
          <w:rFonts w:hint="eastAsia"/>
          <w:color w:val="auto"/>
          <w:spacing w:val="-2"/>
          <w:sz w:val="24"/>
          <w:highlight w:val="none"/>
        </w:rPr>
        <w:t>投标文件中开标一览表（报价表）内容与投标文件中相应内容不一致的，以</w:t>
      </w:r>
      <w:r>
        <w:rPr>
          <w:rFonts w:hint="eastAsia" w:eastAsiaTheme="minorEastAsia"/>
          <w:color w:val="auto"/>
          <w:spacing w:val="-2"/>
          <w:sz w:val="24"/>
          <w:highlight w:val="none"/>
        </w:rPr>
        <w:t>正本</w:t>
      </w:r>
      <w:r>
        <w:rPr>
          <w:rFonts w:hint="eastAsia"/>
          <w:color w:val="auto"/>
          <w:spacing w:val="-2"/>
          <w:sz w:val="24"/>
          <w:highlight w:val="none"/>
        </w:rPr>
        <w:t>（报价表）为准；</w:t>
      </w:r>
    </w:p>
    <w:p>
      <w:pPr>
        <w:pStyle w:val="50"/>
        <w:numPr>
          <w:ilvl w:val="2"/>
          <w:numId w:val="73"/>
        </w:numPr>
        <w:tabs>
          <w:tab w:val="left" w:pos="1698"/>
        </w:tabs>
        <w:spacing w:line="360" w:lineRule="auto"/>
        <w:ind w:right="220" w:rightChars="100"/>
        <w:jc w:val="both"/>
        <w:rPr>
          <w:color w:val="auto"/>
          <w:spacing w:val="-2"/>
          <w:sz w:val="24"/>
          <w:highlight w:val="none"/>
        </w:rPr>
      </w:pPr>
      <w:r>
        <w:rPr>
          <w:rFonts w:hint="eastAsia"/>
          <w:color w:val="auto"/>
          <w:spacing w:val="-2"/>
          <w:sz w:val="24"/>
          <w:highlight w:val="none"/>
        </w:rPr>
        <w:t>大写金额和小写金额不一致的，以大写金额为准；</w:t>
      </w:r>
    </w:p>
    <w:p>
      <w:pPr>
        <w:pStyle w:val="50"/>
        <w:numPr>
          <w:ilvl w:val="2"/>
          <w:numId w:val="74"/>
        </w:numPr>
        <w:tabs>
          <w:tab w:val="left" w:pos="1698"/>
        </w:tabs>
        <w:spacing w:line="360" w:lineRule="auto"/>
        <w:ind w:left="567" w:right="567" w:firstLine="471"/>
        <w:jc w:val="both"/>
        <w:rPr>
          <w:color w:val="auto"/>
          <w:spacing w:val="-2"/>
          <w:sz w:val="24"/>
          <w:highlight w:val="none"/>
        </w:rPr>
      </w:pPr>
      <w:r>
        <w:rPr>
          <w:rFonts w:hint="eastAsia"/>
          <w:color w:val="auto"/>
          <w:spacing w:val="-2"/>
          <w:sz w:val="24"/>
          <w:highlight w:val="none"/>
        </w:rPr>
        <w:t>单价金额小数点或者百分比有明显错位的，以</w:t>
      </w:r>
      <w:r>
        <w:rPr>
          <w:rFonts w:hint="eastAsia" w:eastAsiaTheme="minorEastAsia"/>
          <w:color w:val="auto"/>
          <w:spacing w:val="-2"/>
          <w:sz w:val="24"/>
          <w:highlight w:val="none"/>
        </w:rPr>
        <w:t>正本</w:t>
      </w:r>
      <w:r>
        <w:rPr>
          <w:rFonts w:hint="eastAsia"/>
          <w:color w:val="auto"/>
          <w:spacing w:val="-2"/>
          <w:sz w:val="24"/>
          <w:highlight w:val="none"/>
        </w:rPr>
        <w:t>总价为准，并修改单价</w:t>
      </w:r>
      <w:r>
        <w:rPr>
          <w:rFonts w:hint="eastAsia" w:eastAsiaTheme="minorEastAsia"/>
          <w:color w:val="auto"/>
          <w:spacing w:val="-2"/>
          <w:sz w:val="24"/>
          <w:highlight w:val="none"/>
        </w:rPr>
        <w:t>；</w:t>
      </w:r>
    </w:p>
    <w:p>
      <w:pPr>
        <w:pStyle w:val="50"/>
        <w:numPr>
          <w:ilvl w:val="2"/>
          <w:numId w:val="75"/>
        </w:numPr>
        <w:tabs>
          <w:tab w:val="left" w:pos="1698"/>
        </w:tabs>
        <w:spacing w:line="360" w:lineRule="auto"/>
        <w:ind w:left="567" w:right="567" w:firstLine="471"/>
        <w:jc w:val="both"/>
        <w:rPr>
          <w:color w:val="auto"/>
          <w:spacing w:val="-2"/>
          <w:sz w:val="24"/>
          <w:highlight w:val="none"/>
        </w:rPr>
      </w:pPr>
      <w:r>
        <w:rPr>
          <w:rFonts w:hint="eastAsia" w:eastAsiaTheme="minorEastAsia"/>
          <w:color w:val="auto"/>
          <w:spacing w:val="-2"/>
          <w:sz w:val="24"/>
          <w:highlight w:val="none"/>
        </w:rPr>
        <w:t>总价金额与按单价汇总金额不一致的，以单价金额计算结果为准。同时出现两种以上不一致的，按照前款规定的顺序修正。修正后的报价经投标人确认后产生约束力，投标人不确认的，其投标将被认定为投标无效。对不同文字文本投标文件的解释发生异议的，以中文文本为准。</w:t>
      </w:r>
    </w:p>
    <w:p>
      <w:pPr>
        <w:pStyle w:val="50"/>
        <w:numPr>
          <w:ilvl w:val="2"/>
          <w:numId w:val="76"/>
        </w:numPr>
        <w:tabs>
          <w:tab w:val="left" w:pos="1698"/>
        </w:tabs>
        <w:spacing w:line="360" w:lineRule="auto"/>
        <w:ind w:left="567" w:right="567" w:firstLine="471"/>
        <w:jc w:val="both"/>
        <w:rPr>
          <w:color w:val="auto"/>
          <w:spacing w:val="-2"/>
          <w:sz w:val="24"/>
          <w:highlight w:val="none"/>
        </w:rPr>
      </w:pPr>
      <w:r>
        <w:rPr>
          <w:rFonts w:hint="eastAsia"/>
          <w:color w:val="auto"/>
          <w:spacing w:val="-2"/>
          <w:sz w:val="24"/>
          <w:highlight w:val="none"/>
        </w:rPr>
        <w:t>如一个分包内只有一种产品，不同</w:t>
      </w:r>
      <w:r>
        <w:rPr>
          <w:color w:val="auto"/>
          <w:spacing w:val="-2"/>
          <w:sz w:val="24"/>
          <w:highlight w:val="none"/>
        </w:rPr>
        <w:t>投标人所投产品为</w:t>
      </w:r>
      <w:r>
        <w:rPr>
          <w:rFonts w:hint="eastAsia"/>
          <w:color w:val="auto"/>
          <w:spacing w:val="-2"/>
          <w:sz w:val="24"/>
          <w:highlight w:val="none"/>
        </w:rPr>
        <w:t>同一品牌的</w:t>
      </w:r>
      <w:r>
        <w:rPr>
          <w:color w:val="auto"/>
          <w:spacing w:val="-2"/>
          <w:sz w:val="24"/>
          <w:highlight w:val="none"/>
        </w:rPr>
        <w:t>，</w:t>
      </w:r>
      <w:r>
        <w:rPr>
          <w:rFonts w:hint="eastAsia"/>
          <w:color w:val="auto"/>
          <w:spacing w:val="-2"/>
          <w:sz w:val="24"/>
          <w:highlight w:val="none"/>
        </w:rPr>
        <w:t>按</w:t>
      </w:r>
      <w:r>
        <w:rPr>
          <w:color w:val="auto"/>
          <w:spacing w:val="-2"/>
          <w:sz w:val="24"/>
          <w:highlight w:val="none"/>
        </w:rPr>
        <w:t>如下方式处理：</w:t>
      </w:r>
    </w:p>
    <w:p>
      <w:pPr>
        <w:pStyle w:val="50"/>
        <w:numPr>
          <w:ilvl w:val="2"/>
          <w:numId w:val="77"/>
        </w:numPr>
        <w:tabs>
          <w:tab w:val="left" w:pos="1698"/>
        </w:tabs>
        <w:spacing w:line="360" w:lineRule="auto"/>
        <w:ind w:left="567" w:right="567" w:firstLine="471"/>
        <w:jc w:val="both"/>
        <w:rPr>
          <w:color w:val="auto"/>
          <w:spacing w:val="-2"/>
          <w:sz w:val="24"/>
          <w:highlight w:val="none"/>
        </w:rPr>
      </w:pPr>
      <w:r>
        <w:rPr>
          <w:rFonts w:hint="eastAsia" w:ascii="宋体" w:hAnsi="宋体" w:eastAsia="宋体" w:cs="宋体"/>
          <w:color w:val="auto"/>
          <w:spacing w:val="-2"/>
          <w:sz w:val="24"/>
          <w:highlight w:val="none"/>
        </w:rPr>
        <w:t>如</w:t>
      </w:r>
      <w:r>
        <w:rPr>
          <w:rFonts w:ascii="宋体" w:hAnsi="宋体" w:eastAsia="宋体" w:cs="宋体"/>
          <w:color w:val="auto"/>
          <w:spacing w:val="-2"/>
          <w:sz w:val="24"/>
          <w:highlight w:val="none"/>
        </w:rPr>
        <w:t>本项目</w:t>
      </w:r>
      <w:r>
        <w:rPr>
          <w:rFonts w:hint="eastAsia" w:ascii="宋体" w:hAnsi="宋体" w:eastAsia="宋体" w:cs="宋体"/>
          <w:color w:val="auto"/>
          <w:spacing w:val="-2"/>
          <w:sz w:val="24"/>
          <w:highlight w:val="none"/>
        </w:rPr>
        <w:t>使用最低评标价法，提供相同品牌产品的不同投标人以其中通过资格审查、符合性审查且报价最低的参加评标；报价相同的，由采购人或者采购人委托评标委员会按照招标文件中</w:t>
      </w:r>
      <w:r>
        <w:rPr>
          <w:rFonts w:ascii="宋体" w:hAnsi="宋体" w:eastAsia="宋体" w:cs="宋体"/>
          <w:color w:val="auto"/>
          <w:spacing w:val="-2"/>
          <w:sz w:val="24"/>
          <w:highlight w:val="none"/>
        </w:rPr>
        <w:t>评标办法</w:t>
      </w:r>
      <w:r>
        <w:rPr>
          <w:rFonts w:hint="eastAsia" w:ascii="宋体" w:hAnsi="宋体" w:eastAsia="宋体" w:cs="宋体"/>
          <w:color w:val="auto"/>
          <w:spacing w:val="-2"/>
          <w:sz w:val="24"/>
          <w:highlight w:val="none"/>
        </w:rPr>
        <w:t>规定的方式确定一个参加评标的投标人；未规定的采取随机抽取方式确定，其他投标将被认定为投标无效。</w:t>
      </w:r>
    </w:p>
    <w:p>
      <w:pPr>
        <w:pStyle w:val="50"/>
        <w:numPr>
          <w:ilvl w:val="2"/>
          <w:numId w:val="78"/>
        </w:numPr>
        <w:tabs>
          <w:tab w:val="left" w:pos="1698"/>
        </w:tabs>
        <w:spacing w:line="360" w:lineRule="auto"/>
        <w:ind w:left="567" w:right="567" w:firstLine="471"/>
        <w:jc w:val="both"/>
        <w:rPr>
          <w:color w:val="auto"/>
          <w:spacing w:val="-2"/>
          <w:sz w:val="24"/>
          <w:highlight w:val="none"/>
        </w:rPr>
      </w:pPr>
      <w:r>
        <w:rPr>
          <w:rFonts w:hint="eastAsia" w:ascii="宋体" w:hAnsi="宋体" w:eastAsia="宋体" w:cs="宋体"/>
          <w:color w:val="auto"/>
          <w:spacing w:val="-2"/>
          <w:sz w:val="24"/>
          <w:highlight w:val="none"/>
        </w:rPr>
        <w:t>如</w:t>
      </w:r>
      <w:r>
        <w:rPr>
          <w:rFonts w:ascii="宋体" w:hAnsi="宋体" w:eastAsia="宋体" w:cs="宋体"/>
          <w:color w:val="auto"/>
          <w:spacing w:val="-2"/>
          <w:sz w:val="24"/>
          <w:highlight w:val="none"/>
        </w:rPr>
        <w:t>本项目</w:t>
      </w:r>
      <w:r>
        <w:rPr>
          <w:rFonts w:hint="eastAsia" w:ascii="宋体" w:hAnsi="宋体" w:eastAsia="宋体" w:cs="宋体"/>
          <w:color w:val="auto"/>
          <w:spacing w:val="-2"/>
          <w:sz w:val="24"/>
          <w:highlight w:val="none"/>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宋体" w:hAnsi="宋体" w:eastAsia="宋体" w:cs="宋体"/>
          <w:color w:val="auto"/>
          <w:spacing w:val="-2"/>
          <w:sz w:val="24"/>
          <w:highlight w:val="none"/>
        </w:rPr>
        <w:t>评标办法</w:t>
      </w:r>
      <w:r>
        <w:rPr>
          <w:rFonts w:hint="eastAsia" w:ascii="宋体" w:hAnsi="宋体" w:eastAsia="宋体" w:cs="宋体"/>
          <w:color w:val="auto"/>
          <w:spacing w:val="-2"/>
          <w:sz w:val="24"/>
          <w:highlight w:val="none"/>
        </w:rPr>
        <w:t>规定的方式确定一个投标人获得中标人推荐资格；未规定的采取随机抽取方式确定，其他同品牌投标人不作为中标候选人。</w:t>
      </w:r>
    </w:p>
    <w:p>
      <w:pPr>
        <w:pStyle w:val="50"/>
        <w:numPr>
          <w:ilvl w:val="2"/>
          <w:numId w:val="79"/>
        </w:numPr>
        <w:tabs>
          <w:tab w:val="left" w:pos="1698"/>
        </w:tabs>
        <w:spacing w:line="360" w:lineRule="auto"/>
        <w:ind w:left="567" w:right="567" w:firstLine="471"/>
        <w:jc w:val="both"/>
        <w:rPr>
          <w:color w:val="auto"/>
          <w:spacing w:val="-2"/>
          <w:sz w:val="24"/>
          <w:highlight w:val="none"/>
        </w:rPr>
      </w:pPr>
      <w:r>
        <w:rPr>
          <w:rFonts w:hint="eastAsia" w:ascii="宋体" w:hAnsi="宋体" w:eastAsia="宋体" w:cs="宋体"/>
          <w:color w:val="auto"/>
          <w:spacing w:val="-2"/>
          <w:sz w:val="24"/>
          <w:highlight w:val="none"/>
        </w:rPr>
        <w:t>如</w:t>
      </w:r>
      <w:r>
        <w:rPr>
          <w:rFonts w:ascii="宋体" w:hAnsi="宋体" w:eastAsia="宋体" w:cs="宋体"/>
          <w:color w:val="auto"/>
          <w:spacing w:val="-2"/>
          <w:sz w:val="24"/>
          <w:highlight w:val="none"/>
        </w:rPr>
        <w:t>一个</w:t>
      </w:r>
      <w:r>
        <w:rPr>
          <w:rFonts w:hint="eastAsia" w:ascii="宋体" w:hAnsi="宋体" w:eastAsia="宋体" w:cs="宋体"/>
          <w:color w:val="auto"/>
          <w:spacing w:val="-2"/>
          <w:sz w:val="24"/>
          <w:highlight w:val="none"/>
        </w:rPr>
        <w:t>分包</w:t>
      </w:r>
      <w:r>
        <w:rPr>
          <w:rFonts w:ascii="宋体" w:hAnsi="宋体" w:eastAsia="宋体" w:cs="宋体"/>
          <w:color w:val="auto"/>
          <w:spacing w:val="-2"/>
          <w:sz w:val="24"/>
          <w:highlight w:val="none"/>
        </w:rPr>
        <w:t>内</w:t>
      </w:r>
      <w:r>
        <w:rPr>
          <w:rFonts w:hint="eastAsia" w:ascii="宋体" w:hAnsi="宋体" w:eastAsia="宋体" w:cs="宋体"/>
          <w:color w:val="auto"/>
          <w:spacing w:val="-2"/>
          <w:sz w:val="24"/>
          <w:highlight w:val="none"/>
        </w:rPr>
        <w:t>包含</w:t>
      </w:r>
      <w:r>
        <w:rPr>
          <w:rFonts w:ascii="宋体" w:hAnsi="宋体" w:eastAsia="宋体" w:cs="宋体"/>
          <w:color w:val="auto"/>
          <w:spacing w:val="-2"/>
          <w:sz w:val="24"/>
          <w:highlight w:val="none"/>
        </w:rPr>
        <w:t>多种产品的，</w:t>
      </w:r>
      <w:r>
        <w:rPr>
          <w:rFonts w:hint="eastAsia" w:ascii="宋体" w:hAnsi="宋体" w:eastAsia="宋体" w:cs="宋体"/>
          <w:color w:val="auto"/>
          <w:spacing w:val="-2"/>
          <w:sz w:val="24"/>
          <w:highlight w:val="none"/>
        </w:rPr>
        <w:t>采购人</w:t>
      </w:r>
      <w:r>
        <w:rPr>
          <w:rFonts w:ascii="宋体" w:hAnsi="宋体" w:eastAsia="宋体" w:cs="宋体"/>
          <w:color w:val="auto"/>
          <w:spacing w:val="-2"/>
          <w:sz w:val="24"/>
          <w:highlight w:val="none"/>
        </w:rPr>
        <w:t>或采购代理机构将在</w:t>
      </w:r>
      <w:r>
        <w:rPr>
          <w:rFonts w:hint="eastAsia" w:ascii="宋体" w:hAnsi="宋体" w:eastAsia="宋体" w:cs="宋体"/>
          <w:color w:val="auto"/>
          <w:spacing w:val="-2"/>
          <w:sz w:val="24"/>
          <w:highlight w:val="none"/>
        </w:rPr>
        <w:t>投标人须知资料表中载明</w:t>
      </w:r>
      <w:r>
        <w:rPr>
          <w:rFonts w:ascii="宋体" w:hAnsi="宋体" w:eastAsia="宋体" w:cs="宋体"/>
          <w:color w:val="auto"/>
          <w:spacing w:val="-2"/>
          <w:sz w:val="24"/>
          <w:highlight w:val="none"/>
        </w:rPr>
        <w:t>核心产品</w:t>
      </w:r>
      <w:r>
        <w:rPr>
          <w:rFonts w:hint="eastAsia" w:ascii="宋体" w:hAnsi="宋体" w:eastAsia="宋体" w:cs="宋体"/>
          <w:color w:val="auto"/>
          <w:spacing w:val="-2"/>
          <w:sz w:val="24"/>
          <w:highlight w:val="none"/>
        </w:rPr>
        <w:t>。</w:t>
      </w:r>
    </w:p>
    <w:p>
      <w:pPr>
        <w:pStyle w:val="50"/>
        <w:numPr>
          <w:ilvl w:val="2"/>
          <w:numId w:val="80"/>
        </w:numPr>
        <w:tabs>
          <w:tab w:val="left" w:pos="1698"/>
        </w:tabs>
        <w:spacing w:line="360" w:lineRule="auto"/>
        <w:ind w:left="567" w:right="567" w:firstLine="471"/>
        <w:jc w:val="both"/>
        <w:rPr>
          <w:color w:val="auto"/>
          <w:spacing w:val="-2"/>
          <w:sz w:val="24"/>
          <w:highlight w:val="none"/>
        </w:rPr>
      </w:pPr>
      <w:r>
        <w:rPr>
          <w:rFonts w:hint="eastAsia" w:ascii="宋体" w:hAnsi="宋体" w:eastAsia="宋体" w:cs="宋体"/>
          <w:color w:val="auto"/>
          <w:spacing w:val="-2"/>
          <w:sz w:val="24"/>
          <w:highlight w:val="none"/>
        </w:rPr>
        <w:t>投标人所投产品如被列入财政部与国家主管部门颁发的节能产品目录或环境标志产品目录或无线局域网产品目录，应提供相关证明，在评标时予以优先采购，具体优先采购办法见第四章评标方法和标准。如采购人所采购产品为政府强制采购的节能产品，投标人所投产品的品牌及型号必须为清单中有效期内产品并提供证明文件，否则其投标将被认定为投标无效。</w:t>
      </w:r>
      <w:bookmarkStart w:id="88" w:name="_Toc6364"/>
      <w:bookmarkStart w:id="89" w:name="_Toc515647782"/>
      <w:bookmarkStart w:id="90" w:name="_Toc9469"/>
      <w:bookmarkStart w:id="91" w:name="_Toc18529"/>
    </w:p>
    <w:p>
      <w:pPr>
        <w:pStyle w:val="50"/>
        <w:numPr>
          <w:ilvl w:val="2"/>
          <w:numId w:val="81"/>
        </w:numPr>
        <w:tabs>
          <w:tab w:val="left" w:pos="1698"/>
        </w:tabs>
        <w:spacing w:line="360" w:lineRule="auto"/>
        <w:ind w:left="567" w:right="567" w:firstLine="471"/>
        <w:rPr>
          <w:color w:val="auto"/>
          <w:spacing w:val="-2"/>
          <w:sz w:val="24"/>
          <w:highlight w:val="none"/>
        </w:rPr>
      </w:pPr>
      <w:r>
        <w:rPr>
          <w:rFonts w:hint="eastAsia" w:ascii="宋体" w:hAnsi="宋体" w:eastAsia="宋体" w:cs="宋体"/>
          <w:color w:val="auto"/>
          <w:sz w:val="24"/>
          <w:highlight w:val="none"/>
        </w:rPr>
        <w:t>投标偏离</w:t>
      </w:r>
      <w:bookmarkEnd w:id="88"/>
      <w:bookmarkEnd w:id="89"/>
      <w:bookmarkEnd w:id="90"/>
      <w:bookmarkEnd w:id="91"/>
    </w:p>
    <w:p>
      <w:pPr>
        <w:spacing w:line="360" w:lineRule="auto"/>
        <w:ind w:left="848" w:leftChars="99" w:hanging="630" w:hangingChars="267"/>
        <w:rPr>
          <w:rFonts w:ascii="仿宋_GB2312" w:hAnsi="宋体" w:eastAsia="仿宋_GB2312"/>
          <w:color w:val="auto"/>
          <w:sz w:val="24"/>
          <w:highlight w:val="none"/>
        </w:rPr>
      </w:pPr>
      <w:r>
        <w:rPr>
          <w:rFonts w:hint="eastAsia"/>
          <w:color w:val="auto"/>
          <w:spacing w:val="-2"/>
          <w:sz w:val="24"/>
          <w:highlight w:val="none"/>
        </w:rPr>
        <w:t xml:space="preserve">      评标委员会</w:t>
      </w:r>
      <w:r>
        <w:rPr>
          <w:rFonts w:hint="eastAsia" w:eastAsiaTheme="minorEastAsia"/>
          <w:color w:val="auto"/>
          <w:spacing w:val="-2"/>
          <w:sz w:val="24"/>
          <w:highlight w:val="none"/>
        </w:rPr>
        <w:t>不</w:t>
      </w:r>
      <w:r>
        <w:rPr>
          <w:rFonts w:hint="eastAsia"/>
          <w:color w:val="auto"/>
          <w:spacing w:val="-2"/>
          <w:sz w:val="24"/>
          <w:highlight w:val="none"/>
        </w:rPr>
        <w:t>接受投标文件中实质性偏离的不正规或不一致</w:t>
      </w:r>
      <w:r>
        <w:rPr>
          <w:rFonts w:hint="eastAsia" w:eastAsiaTheme="minorEastAsia"/>
          <w:color w:val="auto"/>
          <w:spacing w:val="-2"/>
          <w:sz w:val="24"/>
          <w:highlight w:val="none"/>
        </w:rPr>
        <w:t>内容</w:t>
      </w:r>
      <w:r>
        <w:rPr>
          <w:rFonts w:hint="eastAsia"/>
          <w:color w:val="auto"/>
          <w:spacing w:val="-2"/>
          <w:sz w:val="24"/>
          <w:highlight w:val="none"/>
        </w:rPr>
        <w:t>。</w:t>
      </w:r>
      <w:bookmarkStart w:id="92" w:name="_Toc515647783"/>
      <w:bookmarkStart w:id="93" w:name="_Toc6092"/>
      <w:bookmarkStart w:id="94" w:name="_Toc23936"/>
      <w:bookmarkStart w:id="95" w:name="_Toc4950"/>
    </w:p>
    <w:p>
      <w:pPr>
        <w:pStyle w:val="50"/>
        <w:numPr>
          <w:ilvl w:val="2"/>
          <w:numId w:val="82"/>
        </w:numPr>
        <w:tabs>
          <w:tab w:val="left" w:pos="1698"/>
        </w:tabs>
        <w:spacing w:line="360" w:lineRule="auto"/>
        <w:ind w:right="220" w:rightChars="100"/>
        <w:jc w:val="both"/>
        <w:rPr>
          <w:rFonts w:ascii="宋体" w:hAnsi="宋体" w:eastAsia="宋体" w:cs="宋体"/>
          <w:color w:val="auto"/>
          <w:sz w:val="24"/>
          <w:highlight w:val="none"/>
        </w:rPr>
      </w:pPr>
      <w:r>
        <w:rPr>
          <w:rFonts w:hint="eastAsia" w:ascii="宋体" w:hAnsi="宋体" w:eastAsia="宋体" w:cs="宋体"/>
          <w:color w:val="auto"/>
          <w:sz w:val="24"/>
          <w:highlight w:val="none"/>
        </w:rPr>
        <w:t>投标</w:t>
      </w:r>
      <w:bookmarkEnd w:id="92"/>
      <w:r>
        <w:rPr>
          <w:rFonts w:hint="eastAsia" w:ascii="宋体" w:hAnsi="宋体" w:eastAsia="宋体" w:cs="宋体"/>
          <w:color w:val="auto"/>
          <w:sz w:val="24"/>
          <w:highlight w:val="none"/>
        </w:rPr>
        <w:t>无效</w:t>
      </w:r>
      <w:bookmarkEnd w:id="93"/>
      <w:bookmarkEnd w:id="94"/>
      <w:bookmarkEnd w:id="95"/>
    </w:p>
    <w:p>
      <w:pPr>
        <w:pStyle w:val="50"/>
        <w:numPr>
          <w:ilvl w:val="2"/>
          <w:numId w:val="83"/>
        </w:numPr>
        <w:tabs>
          <w:tab w:val="left" w:pos="1698"/>
        </w:tabs>
        <w:spacing w:line="360" w:lineRule="auto"/>
        <w:ind w:left="567" w:right="567" w:firstLine="471"/>
        <w:jc w:val="both"/>
        <w:rPr>
          <w:rFonts w:ascii="宋体" w:hAnsi="宋体" w:eastAsia="宋体" w:cs="宋体"/>
          <w:color w:val="auto"/>
          <w:sz w:val="24"/>
          <w:highlight w:val="none"/>
        </w:rPr>
      </w:pPr>
      <w:r>
        <w:rPr>
          <w:rFonts w:hint="eastAsia" w:ascii="宋体" w:hAnsi="宋体" w:eastAsia="宋体" w:cs="宋体"/>
          <w:color w:val="auto"/>
          <w:spacing w:val="-2"/>
          <w:sz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pStyle w:val="50"/>
        <w:numPr>
          <w:ilvl w:val="2"/>
          <w:numId w:val="84"/>
        </w:numPr>
        <w:tabs>
          <w:tab w:val="left" w:pos="1698"/>
        </w:tabs>
        <w:spacing w:line="360" w:lineRule="auto"/>
        <w:ind w:left="567" w:right="567" w:firstLine="471"/>
        <w:jc w:val="both"/>
        <w:rPr>
          <w:rFonts w:ascii="宋体" w:hAnsi="宋体" w:eastAsia="宋体" w:cs="宋体"/>
          <w:color w:val="auto"/>
          <w:sz w:val="24"/>
          <w:highlight w:val="none"/>
        </w:rPr>
      </w:pPr>
      <w:r>
        <w:rPr>
          <w:rFonts w:hint="eastAsia" w:ascii="宋体" w:hAnsi="宋体" w:eastAsia="宋体" w:cs="宋体"/>
          <w:color w:val="auto"/>
          <w:spacing w:val="-2"/>
          <w:sz w:val="24"/>
          <w:highlight w:val="none"/>
        </w:rPr>
        <w:t>评标委员会决定投标的响应性只根据招标文件要求、投标文件内容及财政主管部门指定相关信息发布媒体。</w:t>
      </w:r>
    </w:p>
    <w:p>
      <w:pPr>
        <w:pStyle w:val="50"/>
        <w:numPr>
          <w:ilvl w:val="2"/>
          <w:numId w:val="85"/>
        </w:numPr>
        <w:tabs>
          <w:tab w:val="left" w:pos="1698"/>
        </w:tabs>
        <w:spacing w:line="360" w:lineRule="auto"/>
        <w:ind w:left="567" w:right="567" w:firstLine="471"/>
        <w:jc w:val="both"/>
        <w:rPr>
          <w:rFonts w:ascii="宋体" w:hAnsi="宋体" w:eastAsia="宋体" w:cs="宋体"/>
          <w:color w:val="auto"/>
          <w:sz w:val="24"/>
          <w:highlight w:val="none"/>
        </w:rPr>
      </w:pPr>
      <w:r>
        <w:rPr>
          <w:rFonts w:hint="eastAsia" w:ascii="宋体" w:hAnsi="宋体" w:eastAsia="宋体" w:cs="宋体"/>
          <w:color w:val="auto"/>
          <w:spacing w:val="-2"/>
          <w:sz w:val="24"/>
          <w:highlight w:val="none"/>
        </w:rPr>
        <w:t>如发现下列情况之一的，其投标将被认定为投标无效：（以下情形应当在招标文件中规定，并以醒目的方式标明）</w:t>
      </w:r>
    </w:p>
    <w:p>
      <w:pPr>
        <w:pStyle w:val="50"/>
        <w:numPr>
          <w:ilvl w:val="2"/>
          <w:numId w:val="86"/>
        </w:numPr>
        <w:tabs>
          <w:tab w:val="left" w:pos="1698"/>
        </w:tabs>
        <w:spacing w:line="360" w:lineRule="auto"/>
        <w:ind w:left="567" w:right="220" w:rightChars="100" w:firstLine="471"/>
        <w:jc w:val="both"/>
        <w:rPr>
          <w:rFonts w:ascii="宋体" w:hAnsi="宋体" w:eastAsia="宋体" w:cs="宋体"/>
          <w:color w:val="auto"/>
          <w:sz w:val="24"/>
          <w:highlight w:val="none"/>
        </w:rPr>
      </w:pPr>
      <w:r>
        <w:rPr>
          <w:rFonts w:hint="eastAsia" w:ascii="宋体" w:hAnsi="宋体" w:eastAsia="宋体" w:cs="宋体"/>
          <w:color w:val="auto"/>
          <w:spacing w:val="-2"/>
          <w:sz w:val="24"/>
          <w:highlight w:val="none"/>
        </w:rPr>
        <w:t>未按招标文件规定的形式和金额提交投标保证金的；</w:t>
      </w:r>
    </w:p>
    <w:p>
      <w:pPr>
        <w:pStyle w:val="50"/>
        <w:numPr>
          <w:ilvl w:val="2"/>
          <w:numId w:val="87"/>
        </w:numPr>
        <w:tabs>
          <w:tab w:val="left" w:pos="1698"/>
        </w:tabs>
        <w:spacing w:line="360" w:lineRule="auto"/>
        <w:ind w:left="567" w:right="220" w:rightChars="100" w:firstLine="471"/>
        <w:jc w:val="both"/>
        <w:rPr>
          <w:rFonts w:ascii="宋体" w:hAnsi="宋体" w:eastAsia="宋体" w:cs="宋体"/>
          <w:color w:val="auto"/>
          <w:sz w:val="24"/>
          <w:highlight w:val="none"/>
        </w:rPr>
      </w:pPr>
      <w:r>
        <w:rPr>
          <w:rFonts w:hint="eastAsia" w:ascii="宋体" w:hAnsi="宋体" w:eastAsia="宋体" w:cs="宋体"/>
          <w:color w:val="auto"/>
          <w:spacing w:val="-2"/>
          <w:sz w:val="24"/>
          <w:highlight w:val="none"/>
        </w:rPr>
        <w:t>未按照招标文件规定要求签署、盖章的；</w:t>
      </w:r>
    </w:p>
    <w:p>
      <w:pPr>
        <w:pStyle w:val="50"/>
        <w:numPr>
          <w:ilvl w:val="2"/>
          <w:numId w:val="88"/>
        </w:numPr>
        <w:tabs>
          <w:tab w:val="left" w:pos="1698"/>
        </w:tabs>
        <w:spacing w:line="360" w:lineRule="auto"/>
        <w:ind w:left="567" w:right="220" w:rightChars="100" w:firstLine="471"/>
        <w:jc w:val="both"/>
        <w:rPr>
          <w:rFonts w:ascii="宋体" w:hAnsi="宋体" w:eastAsia="宋体" w:cs="宋体"/>
          <w:color w:val="auto"/>
          <w:sz w:val="24"/>
          <w:highlight w:val="none"/>
        </w:rPr>
      </w:pPr>
      <w:r>
        <w:rPr>
          <w:rFonts w:hint="eastAsia" w:ascii="宋体" w:hAnsi="宋体" w:eastAsia="宋体" w:cs="宋体"/>
          <w:color w:val="auto"/>
          <w:spacing w:val="-2"/>
          <w:sz w:val="24"/>
          <w:highlight w:val="none"/>
        </w:rPr>
        <w:t>未满足招标文件中技术</w:t>
      </w:r>
      <w:r>
        <w:rPr>
          <w:rFonts w:ascii="宋体" w:hAnsi="宋体" w:eastAsia="宋体" w:cs="宋体"/>
          <w:color w:val="auto"/>
          <w:spacing w:val="-2"/>
          <w:sz w:val="24"/>
          <w:highlight w:val="none"/>
        </w:rPr>
        <w:t>条款</w:t>
      </w:r>
      <w:r>
        <w:rPr>
          <w:rFonts w:hint="eastAsia" w:ascii="宋体" w:hAnsi="宋体" w:eastAsia="宋体" w:cs="宋体"/>
          <w:color w:val="auto"/>
          <w:spacing w:val="-2"/>
          <w:sz w:val="24"/>
          <w:highlight w:val="none"/>
        </w:rPr>
        <w:t>的实质性要求；</w:t>
      </w:r>
    </w:p>
    <w:p>
      <w:pPr>
        <w:pStyle w:val="50"/>
        <w:numPr>
          <w:ilvl w:val="2"/>
          <w:numId w:val="89"/>
        </w:numPr>
        <w:tabs>
          <w:tab w:val="left" w:pos="1698"/>
        </w:tabs>
        <w:spacing w:line="360" w:lineRule="auto"/>
        <w:ind w:left="567" w:right="220" w:rightChars="100" w:firstLine="471"/>
        <w:jc w:val="both"/>
        <w:rPr>
          <w:rFonts w:ascii="宋体" w:hAnsi="宋体" w:eastAsia="宋体" w:cs="宋体"/>
          <w:color w:val="auto"/>
          <w:sz w:val="24"/>
          <w:highlight w:val="none"/>
        </w:rPr>
      </w:pPr>
      <w:r>
        <w:rPr>
          <w:rFonts w:ascii="宋体" w:hAnsi="宋体" w:eastAsia="宋体" w:cs="宋体"/>
          <w:color w:val="auto"/>
          <w:spacing w:val="-2"/>
          <w:sz w:val="24"/>
          <w:highlight w:val="none"/>
        </w:rPr>
        <w:t>与其他投标人串通投标</w:t>
      </w:r>
      <w:r>
        <w:rPr>
          <w:rFonts w:hint="eastAsia" w:ascii="宋体" w:hAnsi="宋体" w:eastAsia="宋体" w:cs="宋体"/>
          <w:color w:val="auto"/>
          <w:spacing w:val="-2"/>
          <w:sz w:val="24"/>
          <w:highlight w:val="none"/>
        </w:rPr>
        <w:t>，</w:t>
      </w:r>
      <w:r>
        <w:rPr>
          <w:rFonts w:ascii="宋体" w:hAnsi="宋体" w:eastAsia="宋体" w:cs="宋体"/>
          <w:color w:val="auto"/>
          <w:spacing w:val="-2"/>
          <w:sz w:val="24"/>
          <w:highlight w:val="none"/>
        </w:rPr>
        <w:t>或者与招标人串通投标</w:t>
      </w:r>
      <w:r>
        <w:rPr>
          <w:rFonts w:hint="eastAsia" w:ascii="宋体" w:hAnsi="宋体" w:eastAsia="宋体" w:cs="宋体"/>
          <w:color w:val="auto"/>
          <w:spacing w:val="-2"/>
          <w:sz w:val="24"/>
          <w:highlight w:val="none"/>
        </w:rPr>
        <w:t>；</w:t>
      </w:r>
    </w:p>
    <w:p>
      <w:pPr>
        <w:pStyle w:val="50"/>
        <w:numPr>
          <w:ilvl w:val="2"/>
          <w:numId w:val="90"/>
        </w:numPr>
        <w:tabs>
          <w:tab w:val="left" w:pos="1698"/>
        </w:tabs>
        <w:spacing w:line="360" w:lineRule="auto"/>
        <w:ind w:left="567" w:right="220" w:rightChars="100" w:firstLine="471"/>
        <w:jc w:val="both"/>
        <w:rPr>
          <w:rFonts w:ascii="宋体" w:hAnsi="宋体" w:eastAsia="宋体" w:cs="宋体"/>
          <w:color w:val="auto"/>
          <w:sz w:val="24"/>
          <w:highlight w:val="none"/>
        </w:rPr>
      </w:pPr>
      <w:r>
        <w:rPr>
          <w:rFonts w:hint="eastAsia" w:ascii="宋体" w:hAnsi="宋体" w:eastAsia="宋体" w:cs="宋体"/>
          <w:color w:val="auto"/>
          <w:sz w:val="24"/>
          <w:szCs w:val="24"/>
          <w:highlight w:val="none"/>
        </w:rPr>
        <w:t>属</w:t>
      </w:r>
      <w:r>
        <w:rPr>
          <w:rFonts w:hint="eastAsia" w:ascii="宋体" w:hAnsi="宋体" w:eastAsia="宋体" w:cs="宋体"/>
          <w:color w:val="auto"/>
          <w:spacing w:val="-2"/>
          <w:sz w:val="24"/>
          <w:highlight w:val="none"/>
        </w:rPr>
        <w:t>于招标文件规定的其他投标无效情形；</w:t>
      </w:r>
    </w:p>
    <w:p>
      <w:pPr>
        <w:pStyle w:val="50"/>
        <w:numPr>
          <w:ilvl w:val="2"/>
          <w:numId w:val="91"/>
        </w:numPr>
        <w:tabs>
          <w:tab w:val="left" w:pos="1698"/>
        </w:tabs>
        <w:spacing w:line="360" w:lineRule="auto"/>
        <w:ind w:left="567" w:right="567" w:firstLine="471"/>
        <w:jc w:val="both"/>
        <w:rPr>
          <w:rFonts w:ascii="宋体" w:hAnsi="宋体" w:eastAsia="宋体" w:cs="宋体"/>
          <w:color w:val="auto"/>
          <w:sz w:val="24"/>
          <w:highlight w:val="none"/>
        </w:rPr>
      </w:pPr>
      <w:r>
        <w:rPr>
          <w:rFonts w:hint="eastAsia" w:ascii="宋体" w:hAnsi="宋体" w:eastAsia="宋体" w:cs="宋体"/>
          <w:color w:val="auto"/>
          <w:spacing w:val="-2"/>
          <w:sz w:val="24"/>
          <w:highlight w:val="none"/>
        </w:rPr>
        <w:t>评标委员会认为投标人的报价明显低于其他通过符合性检查投标人的报价，有可能影响履约的，且投标人未按照规定证明其报价合理性的；</w:t>
      </w:r>
    </w:p>
    <w:p>
      <w:pPr>
        <w:pStyle w:val="50"/>
        <w:numPr>
          <w:ilvl w:val="2"/>
          <w:numId w:val="92"/>
        </w:numPr>
        <w:tabs>
          <w:tab w:val="left" w:pos="1698"/>
        </w:tabs>
        <w:spacing w:line="360" w:lineRule="auto"/>
        <w:ind w:left="567" w:right="220" w:rightChars="100" w:firstLine="471"/>
        <w:jc w:val="both"/>
        <w:rPr>
          <w:rFonts w:ascii="宋体" w:hAnsi="宋体" w:eastAsia="宋体" w:cs="宋体"/>
          <w:color w:val="auto"/>
          <w:sz w:val="24"/>
          <w:highlight w:val="none"/>
        </w:rPr>
      </w:pPr>
      <w:r>
        <w:rPr>
          <w:rFonts w:hint="eastAsia" w:ascii="宋体" w:hAnsi="宋体" w:eastAsia="宋体" w:cs="宋体"/>
          <w:color w:val="auto"/>
          <w:spacing w:val="-2"/>
          <w:sz w:val="24"/>
          <w:highlight w:val="none"/>
        </w:rPr>
        <w:t>投标文件含有采购人不能接受的附加条件的；</w:t>
      </w:r>
    </w:p>
    <w:p>
      <w:pPr>
        <w:pStyle w:val="50"/>
        <w:numPr>
          <w:ilvl w:val="2"/>
          <w:numId w:val="93"/>
        </w:numPr>
        <w:tabs>
          <w:tab w:val="left" w:pos="1698"/>
        </w:tabs>
        <w:spacing w:line="360" w:lineRule="auto"/>
        <w:ind w:left="567" w:right="220" w:rightChars="100" w:firstLine="471"/>
        <w:jc w:val="both"/>
        <w:rPr>
          <w:rFonts w:ascii="宋体" w:hAnsi="宋体" w:eastAsia="宋体" w:cs="宋体"/>
          <w:color w:val="auto"/>
          <w:sz w:val="24"/>
          <w:highlight w:val="none"/>
        </w:rPr>
      </w:pPr>
      <w:r>
        <w:rPr>
          <w:rFonts w:hint="eastAsia" w:ascii="宋体" w:hAnsi="宋体" w:eastAsia="宋体" w:cs="宋体"/>
          <w:color w:val="auto"/>
          <w:spacing w:val="-2"/>
          <w:sz w:val="24"/>
          <w:highlight w:val="none"/>
        </w:rPr>
        <w:t>不符合法规和招标文件中规定的其他实质性要求的。</w:t>
      </w:r>
      <w:bookmarkStart w:id="96" w:name="_Toc8521"/>
      <w:bookmarkStart w:id="97" w:name="_Toc515647784"/>
      <w:bookmarkStart w:id="98" w:name="_Toc13652"/>
      <w:bookmarkStart w:id="99" w:name="_Toc22941"/>
    </w:p>
    <w:p>
      <w:pPr>
        <w:pStyle w:val="50"/>
        <w:numPr>
          <w:ilvl w:val="2"/>
          <w:numId w:val="94"/>
        </w:numPr>
        <w:tabs>
          <w:tab w:val="left" w:pos="1698"/>
        </w:tabs>
        <w:spacing w:line="360" w:lineRule="auto"/>
        <w:ind w:right="220" w:rightChars="100"/>
        <w:jc w:val="both"/>
        <w:rPr>
          <w:rFonts w:ascii="宋体" w:hAnsi="宋体" w:eastAsia="宋体" w:cs="宋体"/>
          <w:color w:val="auto"/>
          <w:sz w:val="24"/>
          <w:highlight w:val="none"/>
        </w:rPr>
      </w:pPr>
      <w:r>
        <w:rPr>
          <w:rFonts w:hint="eastAsia" w:ascii="宋体" w:hAnsi="宋体" w:eastAsia="宋体" w:cs="宋体"/>
          <w:color w:val="auto"/>
          <w:sz w:val="24"/>
          <w:highlight w:val="none"/>
        </w:rPr>
        <w:t>比较与评价</w:t>
      </w:r>
      <w:bookmarkEnd w:id="96"/>
      <w:bookmarkEnd w:id="97"/>
      <w:bookmarkEnd w:id="98"/>
      <w:bookmarkEnd w:id="99"/>
    </w:p>
    <w:p>
      <w:pPr>
        <w:pStyle w:val="50"/>
        <w:numPr>
          <w:ilvl w:val="2"/>
          <w:numId w:val="95"/>
        </w:numPr>
        <w:tabs>
          <w:tab w:val="left" w:pos="1698"/>
        </w:tabs>
        <w:spacing w:line="360" w:lineRule="auto"/>
        <w:ind w:left="567" w:right="567" w:firstLine="471"/>
        <w:jc w:val="both"/>
        <w:rPr>
          <w:rFonts w:ascii="宋体" w:hAnsi="宋体" w:eastAsia="宋体" w:cs="宋体"/>
          <w:color w:val="auto"/>
          <w:sz w:val="24"/>
          <w:highlight w:val="none"/>
        </w:rPr>
      </w:pPr>
      <w:r>
        <w:rPr>
          <w:rFonts w:hint="eastAsia" w:ascii="宋体" w:hAnsi="宋体" w:eastAsia="宋体" w:cs="宋体"/>
          <w:color w:val="auto"/>
          <w:spacing w:val="-2"/>
          <w:sz w:val="24"/>
          <w:highlight w:val="none"/>
        </w:rPr>
        <w:t>经符合性审查合格的投标文件，评标委员会将根据招标文件确定的评标方法和标准，对其技术部分和商务部分作进一步的比较和评价。</w:t>
      </w:r>
    </w:p>
    <w:p>
      <w:pPr>
        <w:pStyle w:val="50"/>
        <w:numPr>
          <w:ilvl w:val="2"/>
          <w:numId w:val="96"/>
        </w:numPr>
        <w:tabs>
          <w:tab w:val="left" w:pos="1698"/>
        </w:tabs>
        <w:spacing w:line="360" w:lineRule="auto"/>
        <w:ind w:left="567" w:right="567" w:firstLine="471"/>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评标严格按照招标文件的要求和条件进行。根据实际情况，在投标人须知资料表中规定采用下列一种评标方法，详细评标标准见招标文件第四章：</w:t>
      </w:r>
    </w:p>
    <w:p>
      <w:pPr>
        <w:pStyle w:val="50"/>
        <w:numPr>
          <w:ilvl w:val="2"/>
          <w:numId w:val="97"/>
        </w:numPr>
        <w:tabs>
          <w:tab w:val="left" w:pos="1698"/>
        </w:tabs>
        <w:spacing w:line="360" w:lineRule="auto"/>
        <w:ind w:left="567" w:right="567" w:firstLine="471"/>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最低评标价法，是指</w:t>
      </w:r>
      <w:r>
        <w:rPr>
          <w:rFonts w:ascii="宋体" w:hAnsi="宋体" w:eastAsia="宋体" w:cs="宋体"/>
          <w:color w:val="auto"/>
          <w:spacing w:val="-2"/>
          <w:sz w:val="24"/>
          <w:highlight w:val="none"/>
        </w:rPr>
        <w:t>投标文件满足招标文件全部实质性要求</w:t>
      </w:r>
      <w:r>
        <w:rPr>
          <w:rFonts w:hint="eastAsia" w:ascii="宋体" w:hAnsi="宋体" w:eastAsia="宋体" w:cs="宋体"/>
          <w:color w:val="auto"/>
          <w:spacing w:val="-2"/>
          <w:sz w:val="24"/>
          <w:highlight w:val="none"/>
        </w:rPr>
        <w:t>，</w:t>
      </w:r>
      <w:r>
        <w:rPr>
          <w:rFonts w:ascii="宋体" w:hAnsi="宋体" w:eastAsia="宋体" w:cs="宋体"/>
          <w:color w:val="auto"/>
          <w:spacing w:val="-2"/>
          <w:sz w:val="24"/>
          <w:highlight w:val="none"/>
        </w:rPr>
        <w:t>且投标报价最低的</w:t>
      </w:r>
      <w:r>
        <w:rPr>
          <w:rFonts w:hint="eastAsia" w:ascii="宋体" w:hAnsi="宋体" w:eastAsia="宋体" w:cs="宋体"/>
          <w:color w:val="auto"/>
          <w:spacing w:val="-2"/>
          <w:sz w:val="24"/>
          <w:highlight w:val="none"/>
        </w:rPr>
        <w:t>投标人</w:t>
      </w:r>
      <w:r>
        <w:rPr>
          <w:rFonts w:ascii="宋体" w:hAnsi="宋体" w:eastAsia="宋体" w:cs="宋体"/>
          <w:color w:val="auto"/>
          <w:spacing w:val="-2"/>
          <w:sz w:val="24"/>
          <w:highlight w:val="none"/>
        </w:rPr>
        <w:t>为中标</w:t>
      </w:r>
      <w:r>
        <w:rPr>
          <w:rFonts w:hint="eastAsia" w:ascii="宋体" w:hAnsi="宋体" w:eastAsia="宋体" w:cs="宋体"/>
          <w:color w:val="auto"/>
          <w:spacing w:val="-2"/>
          <w:sz w:val="24"/>
          <w:highlight w:val="none"/>
        </w:rPr>
        <w:t>候选</w:t>
      </w:r>
      <w:r>
        <w:rPr>
          <w:rFonts w:ascii="宋体" w:hAnsi="宋体" w:eastAsia="宋体" w:cs="宋体"/>
          <w:color w:val="auto"/>
          <w:spacing w:val="-2"/>
          <w:sz w:val="24"/>
          <w:highlight w:val="none"/>
        </w:rPr>
        <w:t>人的评标方法</w:t>
      </w:r>
      <w:r>
        <w:rPr>
          <w:rFonts w:hint="eastAsia" w:ascii="宋体" w:hAnsi="宋体" w:eastAsia="宋体" w:cs="宋体"/>
          <w:color w:val="auto"/>
          <w:spacing w:val="-2"/>
          <w:sz w:val="24"/>
          <w:highlight w:val="none"/>
        </w:rPr>
        <w:t>。</w:t>
      </w:r>
    </w:p>
    <w:p>
      <w:pPr>
        <w:pStyle w:val="50"/>
        <w:numPr>
          <w:ilvl w:val="2"/>
          <w:numId w:val="98"/>
        </w:numPr>
        <w:tabs>
          <w:tab w:val="left" w:pos="1698"/>
        </w:tabs>
        <w:spacing w:line="360" w:lineRule="auto"/>
        <w:ind w:left="567" w:right="567" w:firstLine="471"/>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综合评分法，是</w:t>
      </w:r>
      <w:r>
        <w:rPr>
          <w:rFonts w:ascii="宋体" w:hAnsi="宋体" w:eastAsia="宋体" w:cs="宋体"/>
          <w:color w:val="auto"/>
          <w:spacing w:val="-2"/>
          <w:sz w:val="24"/>
          <w:highlight w:val="none"/>
        </w:rPr>
        <w:t>指投标文件满足招标</w:t>
      </w:r>
      <w:r>
        <w:rPr>
          <w:rFonts w:hint="eastAsia" w:ascii="宋体" w:hAnsi="宋体" w:eastAsia="宋体" w:cs="宋体"/>
          <w:color w:val="auto"/>
          <w:spacing w:val="-2"/>
          <w:sz w:val="24"/>
          <w:highlight w:val="none"/>
        </w:rPr>
        <w:t>文件</w:t>
      </w:r>
      <w:r>
        <w:rPr>
          <w:rFonts w:ascii="宋体" w:hAnsi="宋体" w:eastAsia="宋体" w:cs="宋体"/>
          <w:color w:val="auto"/>
          <w:spacing w:val="-2"/>
          <w:sz w:val="24"/>
          <w:highlight w:val="none"/>
        </w:rPr>
        <w:t>全部实质性要求</w:t>
      </w:r>
      <w:r>
        <w:rPr>
          <w:rFonts w:hint="eastAsia" w:ascii="宋体" w:hAnsi="宋体" w:eastAsia="宋体" w:cs="宋体"/>
          <w:color w:val="auto"/>
          <w:spacing w:val="-2"/>
          <w:sz w:val="24"/>
          <w:highlight w:val="none"/>
        </w:rPr>
        <w:t>，</w:t>
      </w:r>
      <w:r>
        <w:rPr>
          <w:rFonts w:ascii="宋体" w:hAnsi="宋体" w:eastAsia="宋体" w:cs="宋体"/>
          <w:color w:val="auto"/>
          <w:spacing w:val="-2"/>
          <w:sz w:val="24"/>
          <w:highlight w:val="none"/>
        </w:rPr>
        <w:t>且按照评审因素的</w:t>
      </w:r>
      <w:r>
        <w:rPr>
          <w:rFonts w:hint="eastAsia" w:ascii="宋体" w:hAnsi="宋体" w:eastAsia="宋体" w:cs="宋体"/>
          <w:color w:val="auto"/>
          <w:spacing w:val="-2"/>
          <w:sz w:val="24"/>
          <w:highlight w:val="none"/>
        </w:rPr>
        <w:t>量化</w:t>
      </w:r>
      <w:r>
        <w:rPr>
          <w:rFonts w:ascii="宋体" w:hAnsi="宋体" w:eastAsia="宋体" w:cs="宋体"/>
          <w:color w:val="auto"/>
          <w:spacing w:val="-2"/>
          <w:sz w:val="24"/>
          <w:highlight w:val="none"/>
        </w:rPr>
        <w:t>指标评审得分最高的</w:t>
      </w:r>
      <w:r>
        <w:rPr>
          <w:rFonts w:hint="eastAsia" w:ascii="宋体" w:hAnsi="宋体" w:eastAsia="宋体" w:cs="宋体"/>
          <w:color w:val="auto"/>
          <w:spacing w:val="-2"/>
          <w:sz w:val="24"/>
          <w:highlight w:val="none"/>
        </w:rPr>
        <w:t>投标人</w:t>
      </w:r>
      <w:r>
        <w:rPr>
          <w:rFonts w:ascii="宋体" w:hAnsi="宋体" w:eastAsia="宋体" w:cs="宋体"/>
          <w:color w:val="auto"/>
          <w:spacing w:val="-2"/>
          <w:sz w:val="24"/>
          <w:highlight w:val="none"/>
        </w:rPr>
        <w:t>为中标候选人的评标方法。</w:t>
      </w:r>
    </w:p>
    <w:p>
      <w:pPr>
        <w:pStyle w:val="50"/>
        <w:numPr>
          <w:ilvl w:val="2"/>
          <w:numId w:val="99"/>
        </w:numPr>
        <w:tabs>
          <w:tab w:val="left" w:pos="1698"/>
        </w:tabs>
        <w:spacing w:line="360" w:lineRule="auto"/>
        <w:ind w:left="567" w:right="567" w:firstLine="471"/>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r>
        <w:rPr>
          <w:rFonts w:hint="eastAsia" w:ascii="宋体" w:hAnsi="宋体" w:eastAsia="宋体" w:cs="宋体"/>
          <w:color w:val="auto"/>
          <w:spacing w:val="-2"/>
          <w:sz w:val="24"/>
          <w:highlight w:val="none"/>
        </w:rPr>
        <w:t>或省级以上监狱管理局、戒毒管理局（含新疆生产建设兵团）出具的属于监狱企业的证明文件的投标人，其投标报价扣除</w:t>
      </w:r>
      <w:r>
        <w:rPr>
          <w:rFonts w:hint="eastAsia" w:eastAsia="宋体"/>
          <w:color w:val="auto"/>
          <w:spacing w:val="-2"/>
          <w:sz w:val="24"/>
          <w:highlight w:val="none"/>
          <w:lang w:val="en-US" w:eastAsia="zh-CN"/>
        </w:rPr>
        <w:t>10%</w:t>
      </w:r>
      <w:r>
        <w:rPr>
          <w:rFonts w:hint="eastAsia"/>
          <w:color w:val="auto"/>
          <w:spacing w:val="-2"/>
          <w:sz w:val="24"/>
          <w:highlight w:val="none"/>
        </w:rPr>
        <w:t>-</w:t>
      </w:r>
      <w:r>
        <w:rPr>
          <w:rFonts w:hint="eastAsia" w:eastAsia="宋体"/>
          <w:color w:val="auto"/>
          <w:spacing w:val="-2"/>
          <w:sz w:val="24"/>
          <w:highlight w:val="none"/>
          <w:lang w:val="en-US" w:eastAsia="zh-CN"/>
        </w:rPr>
        <w:t>2</w:t>
      </w:r>
      <w:r>
        <w:rPr>
          <w:rFonts w:hint="eastAsia"/>
          <w:color w:val="auto"/>
          <w:spacing w:val="-2"/>
          <w:sz w:val="24"/>
          <w:highlight w:val="none"/>
        </w:rPr>
        <w:t>0%</w:t>
      </w:r>
      <w:r>
        <w:rPr>
          <w:rFonts w:hint="eastAsia" w:ascii="宋体" w:hAnsi="宋体" w:eastAsia="宋体" w:cs="宋体"/>
          <w:color w:val="auto"/>
          <w:spacing w:val="-2"/>
          <w:sz w:val="24"/>
          <w:highlight w:val="none"/>
        </w:rPr>
        <w:t>后参与评审。</w:t>
      </w:r>
      <w:bookmarkStart w:id="100" w:name="_Toc515647785"/>
      <w:bookmarkStart w:id="101" w:name="_Toc31728"/>
      <w:bookmarkStart w:id="102" w:name="_Toc9378"/>
      <w:bookmarkStart w:id="103" w:name="_Toc20227"/>
    </w:p>
    <w:p>
      <w:pPr>
        <w:pStyle w:val="50"/>
        <w:numPr>
          <w:ilvl w:val="2"/>
          <w:numId w:val="100"/>
        </w:numPr>
        <w:tabs>
          <w:tab w:val="left" w:pos="1698"/>
        </w:tabs>
        <w:spacing w:line="360" w:lineRule="auto"/>
        <w:ind w:right="220" w:rightChars="100"/>
        <w:jc w:val="both"/>
        <w:rPr>
          <w:rFonts w:ascii="宋体" w:hAnsi="宋体" w:eastAsia="宋体" w:cs="宋体"/>
          <w:color w:val="auto"/>
          <w:spacing w:val="-2"/>
          <w:sz w:val="24"/>
          <w:highlight w:val="none"/>
        </w:rPr>
      </w:pPr>
      <w:r>
        <w:rPr>
          <w:rFonts w:hint="eastAsia" w:ascii="宋体" w:hAnsi="宋体" w:eastAsia="宋体" w:cs="宋体"/>
          <w:color w:val="auto"/>
          <w:sz w:val="24"/>
          <w:highlight w:val="none"/>
        </w:rPr>
        <w:t>废标</w:t>
      </w:r>
      <w:bookmarkEnd w:id="100"/>
      <w:bookmarkEnd w:id="101"/>
      <w:bookmarkEnd w:id="102"/>
      <w:bookmarkEnd w:id="103"/>
    </w:p>
    <w:p>
      <w:pPr>
        <w:pStyle w:val="50"/>
        <w:numPr>
          <w:ilvl w:val="2"/>
          <w:numId w:val="101"/>
        </w:numPr>
        <w:tabs>
          <w:tab w:val="left" w:pos="1698"/>
        </w:tabs>
        <w:spacing w:line="360" w:lineRule="auto"/>
        <w:ind w:right="220" w:rightChars="100"/>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出现</w:t>
      </w:r>
      <w:r>
        <w:rPr>
          <w:rFonts w:hint="eastAsia" w:ascii="宋体" w:hAnsi="宋体" w:eastAsia="宋体" w:cs="宋体"/>
          <w:color w:val="auto"/>
          <w:highlight w:val="none"/>
        </w:rPr>
        <w:t>下列</w:t>
      </w:r>
      <w:r>
        <w:rPr>
          <w:rFonts w:hint="eastAsia" w:ascii="宋体" w:hAnsi="宋体" w:eastAsia="宋体" w:cs="宋体"/>
          <w:color w:val="auto"/>
          <w:spacing w:val="-2"/>
          <w:sz w:val="24"/>
          <w:highlight w:val="none"/>
        </w:rPr>
        <w:t>情形之一，将导致项目废标：</w:t>
      </w:r>
    </w:p>
    <w:p>
      <w:pPr>
        <w:pStyle w:val="50"/>
        <w:numPr>
          <w:ilvl w:val="2"/>
          <w:numId w:val="102"/>
        </w:numPr>
        <w:tabs>
          <w:tab w:val="left" w:pos="1698"/>
        </w:tabs>
        <w:spacing w:line="360" w:lineRule="auto"/>
        <w:ind w:right="220" w:rightChars="100"/>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符合专业条件的供应商或者对招标文件做实质性响应的供应商不足三家；</w:t>
      </w:r>
    </w:p>
    <w:p>
      <w:pPr>
        <w:pStyle w:val="50"/>
        <w:numPr>
          <w:ilvl w:val="2"/>
          <w:numId w:val="103"/>
        </w:numPr>
        <w:tabs>
          <w:tab w:val="left" w:pos="1698"/>
        </w:tabs>
        <w:spacing w:line="360" w:lineRule="auto"/>
        <w:ind w:right="220" w:rightChars="100"/>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出现影响采购公正的违法、违规行为的；</w:t>
      </w:r>
    </w:p>
    <w:p>
      <w:pPr>
        <w:pStyle w:val="50"/>
        <w:numPr>
          <w:ilvl w:val="2"/>
          <w:numId w:val="104"/>
        </w:numPr>
        <w:tabs>
          <w:tab w:val="left" w:pos="1698"/>
        </w:tabs>
        <w:spacing w:line="360" w:lineRule="auto"/>
        <w:ind w:right="220" w:rightChars="100"/>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投标人的报价均超过了采购预算，采购人不能支付的；</w:t>
      </w:r>
    </w:p>
    <w:p>
      <w:pPr>
        <w:pStyle w:val="50"/>
        <w:numPr>
          <w:ilvl w:val="2"/>
          <w:numId w:val="105"/>
        </w:numPr>
        <w:tabs>
          <w:tab w:val="left" w:pos="1698"/>
        </w:tabs>
        <w:spacing w:line="360" w:lineRule="auto"/>
        <w:ind w:right="220" w:rightChars="100"/>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因重大变故，采购任务取消的。</w:t>
      </w:r>
      <w:bookmarkStart w:id="104" w:name="_Toc31289"/>
      <w:bookmarkStart w:id="105" w:name="_Toc11175"/>
      <w:bookmarkStart w:id="106" w:name="_Toc515647786"/>
      <w:bookmarkStart w:id="107" w:name="_Toc24972"/>
    </w:p>
    <w:p>
      <w:pPr>
        <w:pStyle w:val="50"/>
        <w:numPr>
          <w:ilvl w:val="2"/>
          <w:numId w:val="106"/>
        </w:numPr>
        <w:tabs>
          <w:tab w:val="left" w:pos="1698"/>
        </w:tabs>
        <w:spacing w:line="360" w:lineRule="auto"/>
        <w:ind w:right="220" w:rightChars="100"/>
        <w:jc w:val="both"/>
        <w:rPr>
          <w:rFonts w:ascii="宋体" w:hAnsi="宋体" w:eastAsia="宋体" w:cs="宋体"/>
          <w:color w:val="auto"/>
          <w:spacing w:val="-2"/>
          <w:sz w:val="24"/>
          <w:highlight w:val="none"/>
        </w:rPr>
      </w:pPr>
      <w:r>
        <w:rPr>
          <w:rFonts w:hint="eastAsia" w:ascii="宋体" w:hAnsi="宋体" w:eastAsia="宋体" w:cs="宋体"/>
          <w:color w:val="auto"/>
          <w:sz w:val="24"/>
          <w:highlight w:val="none"/>
        </w:rPr>
        <w:t>保密原则</w:t>
      </w:r>
      <w:bookmarkEnd w:id="104"/>
      <w:bookmarkEnd w:id="105"/>
      <w:bookmarkEnd w:id="106"/>
      <w:bookmarkEnd w:id="107"/>
    </w:p>
    <w:p>
      <w:pPr>
        <w:pStyle w:val="50"/>
        <w:numPr>
          <w:ilvl w:val="2"/>
          <w:numId w:val="107"/>
        </w:numPr>
        <w:tabs>
          <w:tab w:val="left" w:pos="1698"/>
        </w:tabs>
        <w:spacing w:line="360" w:lineRule="auto"/>
        <w:ind w:right="220" w:rightChars="100"/>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评标将在严格保密的情况下进行;</w:t>
      </w:r>
    </w:p>
    <w:p>
      <w:pPr>
        <w:pStyle w:val="50"/>
        <w:numPr>
          <w:ilvl w:val="2"/>
          <w:numId w:val="108"/>
        </w:numPr>
        <w:tabs>
          <w:tab w:val="left" w:pos="1698"/>
        </w:tabs>
        <w:spacing w:line="360" w:lineRule="auto"/>
        <w:ind w:left="567" w:right="567" w:firstLine="471"/>
        <w:jc w:val="both"/>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政府</w:t>
      </w:r>
      <w:r>
        <w:rPr>
          <w:rFonts w:ascii="宋体" w:hAnsi="宋体" w:eastAsia="宋体" w:cs="宋体"/>
          <w:color w:val="auto"/>
          <w:spacing w:val="-2"/>
          <w:sz w:val="24"/>
          <w:highlight w:val="none"/>
        </w:rPr>
        <w:t>采购评审专家应当</w:t>
      </w:r>
      <w:r>
        <w:rPr>
          <w:rFonts w:hint="eastAsia" w:ascii="宋体" w:hAnsi="宋体" w:eastAsia="宋体" w:cs="宋体"/>
          <w:color w:val="auto"/>
          <w:spacing w:val="-2"/>
          <w:sz w:val="24"/>
          <w:highlight w:val="none"/>
        </w:rPr>
        <w:t>遵</w:t>
      </w:r>
      <w:r>
        <w:rPr>
          <w:rFonts w:ascii="宋体" w:hAnsi="宋体" w:eastAsia="宋体" w:cs="宋体"/>
          <w:color w:val="auto"/>
          <w:spacing w:val="-2"/>
          <w:sz w:val="24"/>
          <w:highlight w:val="none"/>
        </w:rPr>
        <w:t>守评审工作纪律，不得</w:t>
      </w:r>
      <w:r>
        <w:rPr>
          <w:rFonts w:hint="eastAsia" w:ascii="宋体" w:hAnsi="宋体" w:eastAsia="宋体" w:cs="宋体"/>
          <w:color w:val="auto"/>
          <w:spacing w:val="-2"/>
          <w:sz w:val="24"/>
          <w:highlight w:val="none"/>
        </w:rPr>
        <w:t>泄露</w:t>
      </w:r>
      <w:r>
        <w:rPr>
          <w:rFonts w:ascii="宋体" w:hAnsi="宋体" w:eastAsia="宋体" w:cs="宋体"/>
          <w:color w:val="auto"/>
          <w:spacing w:val="-2"/>
          <w:sz w:val="24"/>
          <w:highlight w:val="none"/>
        </w:rPr>
        <w:t>评审</w:t>
      </w:r>
      <w:r>
        <w:rPr>
          <w:rFonts w:hint="eastAsia" w:ascii="宋体" w:hAnsi="宋体" w:eastAsia="宋体" w:cs="宋体"/>
          <w:color w:val="auto"/>
          <w:spacing w:val="-2"/>
          <w:sz w:val="24"/>
          <w:highlight w:val="none"/>
        </w:rPr>
        <w:t>文件</w:t>
      </w:r>
      <w:r>
        <w:rPr>
          <w:rFonts w:ascii="宋体" w:hAnsi="宋体" w:eastAsia="宋体" w:cs="宋体"/>
          <w:color w:val="auto"/>
          <w:spacing w:val="-2"/>
          <w:sz w:val="24"/>
          <w:highlight w:val="none"/>
        </w:rPr>
        <w:t>、评审情况和评审中获悉的商业秘密。</w:t>
      </w:r>
    </w:p>
    <w:p>
      <w:pPr>
        <w:pStyle w:val="6"/>
        <w:spacing w:before="203" w:line="360" w:lineRule="auto"/>
        <w:ind w:right="84"/>
        <w:rPr>
          <w:color w:val="auto"/>
          <w:highlight w:val="none"/>
        </w:rPr>
      </w:pPr>
      <w:bookmarkStart w:id="108" w:name="_Toc23186"/>
      <w:bookmarkStart w:id="109" w:name="_Toc19228"/>
      <w:bookmarkStart w:id="110" w:name="_Toc28870"/>
      <w:bookmarkStart w:id="111" w:name="_Toc30805"/>
      <w:r>
        <w:rPr>
          <w:color w:val="auto"/>
          <w:highlight w:val="none"/>
        </w:rPr>
        <w:t>六．定标与签订合同</w:t>
      </w:r>
      <w:bookmarkEnd w:id="108"/>
      <w:bookmarkEnd w:id="109"/>
      <w:bookmarkEnd w:id="110"/>
      <w:bookmarkEnd w:id="111"/>
    </w:p>
    <w:p>
      <w:pPr>
        <w:spacing w:before="231" w:line="360" w:lineRule="auto"/>
        <w:ind w:left="1001"/>
        <w:rPr>
          <w:color w:val="auto"/>
          <w:sz w:val="24"/>
          <w:highlight w:val="none"/>
        </w:rPr>
      </w:pPr>
      <w:r>
        <w:rPr>
          <w:rFonts w:hint="eastAsia" w:ascii="Times New Roman" w:eastAsiaTheme="minorEastAsia"/>
          <w:color w:val="auto"/>
          <w:sz w:val="24"/>
          <w:highlight w:val="none"/>
        </w:rPr>
        <w:t>30</w:t>
      </w:r>
      <w:r>
        <w:rPr>
          <w:rFonts w:ascii="Times New Roman" w:eastAsia="Times New Roman"/>
          <w:color w:val="auto"/>
          <w:sz w:val="24"/>
          <w:highlight w:val="none"/>
        </w:rPr>
        <w:t>.</w:t>
      </w:r>
      <w:r>
        <w:rPr>
          <w:color w:val="auto"/>
          <w:sz w:val="24"/>
          <w:highlight w:val="none"/>
        </w:rPr>
        <w:t>定标</w:t>
      </w:r>
    </w:p>
    <w:p>
      <w:pPr>
        <w:pStyle w:val="50"/>
        <w:numPr>
          <w:ilvl w:val="1"/>
          <w:numId w:val="109"/>
        </w:numPr>
        <w:tabs>
          <w:tab w:val="left" w:pos="1539"/>
        </w:tabs>
        <w:spacing w:before="7" w:line="360" w:lineRule="auto"/>
        <w:ind w:left="567" w:right="567" w:firstLine="471"/>
        <w:jc w:val="both"/>
        <w:rPr>
          <w:color w:val="auto"/>
          <w:sz w:val="24"/>
          <w:highlight w:val="none"/>
        </w:rPr>
      </w:pPr>
      <w:r>
        <w:rPr>
          <w:color w:val="auto"/>
          <w:sz w:val="24"/>
          <w:highlight w:val="none"/>
        </w:rPr>
        <w:t>投标有效性评审后，评标委员会应当按招标文件规定的标准和方法提出独立评审意见，推荐中标候选供应商。</w:t>
      </w:r>
    </w:p>
    <w:p>
      <w:pPr>
        <w:pStyle w:val="50"/>
        <w:numPr>
          <w:ilvl w:val="1"/>
          <w:numId w:val="110"/>
        </w:numPr>
        <w:tabs>
          <w:tab w:val="left" w:pos="1539"/>
        </w:tabs>
        <w:spacing w:line="360" w:lineRule="auto"/>
        <w:ind w:left="567" w:right="567" w:firstLine="471"/>
        <w:jc w:val="both"/>
        <w:rPr>
          <w:color w:val="auto"/>
          <w:sz w:val="24"/>
          <w:highlight w:val="none"/>
        </w:rPr>
      </w:pPr>
      <w:r>
        <w:rPr>
          <w:rFonts w:ascii="宋体" w:hAnsi="宋体" w:eastAsia="宋体" w:cs="宋体"/>
          <w:color w:val="auto"/>
          <w:sz w:val="24"/>
          <w:highlight w:val="none"/>
        </w:rPr>
        <w:t>如评标委员会认为有必要，首先对中标候选供应商就投标文件所提供的内容是否符合招标文件的要求进行资格后审。资格后审视为本项目采购活动的延续，以书面报告作为最终审查的结果。</w:t>
      </w:r>
    </w:p>
    <w:p>
      <w:pPr>
        <w:pStyle w:val="50"/>
        <w:numPr>
          <w:ilvl w:val="1"/>
          <w:numId w:val="111"/>
        </w:numPr>
        <w:tabs>
          <w:tab w:val="left" w:pos="1539"/>
        </w:tabs>
        <w:spacing w:line="360" w:lineRule="auto"/>
        <w:ind w:left="567" w:right="567" w:firstLine="471"/>
        <w:jc w:val="both"/>
        <w:rPr>
          <w:rFonts w:ascii="宋体" w:hAnsi="宋体" w:eastAsia="宋体" w:cs="宋体"/>
          <w:color w:val="auto"/>
          <w:sz w:val="24"/>
          <w:szCs w:val="24"/>
          <w:highlight w:val="none"/>
        </w:rPr>
      </w:pPr>
      <w:r>
        <w:rPr>
          <w:rFonts w:ascii="宋体" w:hAnsi="宋体" w:eastAsia="宋体" w:cs="宋体"/>
          <w:color w:val="auto"/>
          <w:sz w:val="24"/>
          <w:highlight w:val="none"/>
        </w:rPr>
        <w:t>如果确定中标候选供应商无法履行合同，将按排名依次对其余中标候选供应商进</w:t>
      </w:r>
      <w:r>
        <w:rPr>
          <w:rFonts w:ascii="宋体" w:hAnsi="宋体" w:eastAsia="宋体" w:cs="宋体"/>
          <w:color w:val="auto"/>
          <w:sz w:val="24"/>
          <w:szCs w:val="24"/>
          <w:highlight w:val="none"/>
        </w:rPr>
        <w:t>行类似的审查。</w:t>
      </w:r>
    </w:p>
    <w:p>
      <w:pPr>
        <w:pStyle w:val="50"/>
        <w:numPr>
          <w:ilvl w:val="1"/>
          <w:numId w:val="112"/>
        </w:numPr>
        <w:tabs>
          <w:tab w:val="left" w:pos="1539"/>
        </w:tabs>
        <w:spacing w:line="360" w:lineRule="auto"/>
        <w:ind w:left="567" w:right="567" w:firstLine="471"/>
        <w:jc w:val="both"/>
        <w:rPr>
          <w:color w:val="auto"/>
          <w:sz w:val="24"/>
          <w:szCs w:val="24"/>
          <w:highlight w:val="none"/>
        </w:rPr>
      </w:pPr>
      <w:r>
        <w:rPr>
          <w:rFonts w:ascii="宋体" w:hAnsi="宋体" w:eastAsia="宋体" w:cs="宋体"/>
          <w:color w:val="auto"/>
          <w:sz w:val="24"/>
          <w:szCs w:val="24"/>
          <w:highlight w:val="none"/>
        </w:rPr>
        <w:t>中标供应商放弃中标、因不可抗力不能履行合同、不按照招标文件要求提交履约保证</w:t>
      </w:r>
      <w:bookmarkStart w:id="112" w:name="六．定标与签订合同"/>
      <w:bookmarkEnd w:id="112"/>
      <w:bookmarkStart w:id="113" w:name="_bookmark8"/>
      <w:bookmarkEnd w:id="113"/>
      <w:r>
        <w:rPr>
          <w:rFonts w:ascii="宋体" w:hAnsi="宋体" w:eastAsia="宋体" w:cs="宋体"/>
          <w:color w:val="auto"/>
          <w:sz w:val="24"/>
          <w:szCs w:val="24"/>
          <w:highlight w:val="none"/>
        </w:rPr>
        <w:t>金，或者被查实存在影响中标结果的违法行为等情形，不符合中标条件的，采购人可以按照评标委员会提出的中标候选供应商名单排序依次确定其他中标候选供应商为中标供应商，也可以重新招标。</w:t>
      </w:r>
    </w:p>
    <w:p>
      <w:pPr>
        <w:pStyle w:val="50"/>
        <w:numPr>
          <w:ilvl w:val="1"/>
          <w:numId w:val="113"/>
        </w:numPr>
        <w:tabs>
          <w:tab w:val="left" w:pos="1539"/>
        </w:tabs>
        <w:spacing w:line="360" w:lineRule="auto"/>
        <w:ind w:left="567" w:right="567" w:firstLine="471"/>
        <w:jc w:val="both"/>
        <w:rPr>
          <w:color w:val="auto"/>
          <w:sz w:val="24"/>
          <w:szCs w:val="24"/>
          <w:highlight w:val="none"/>
        </w:rPr>
      </w:pPr>
      <w:r>
        <w:rPr>
          <w:rFonts w:ascii="宋体" w:hAnsi="宋体" w:eastAsia="宋体" w:cs="宋体"/>
          <w:color w:val="auto"/>
          <w:sz w:val="24"/>
          <w:szCs w:val="24"/>
          <w:highlight w:val="none"/>
        </w:rPr>
        <w:t>投标供应商对采购过程、中标结果提出质疑，质疑成立且影响或者可能影响中标结果的，合格投标供应商符合法定数量时，可以从合格的中标候选供应商中另行确定中标供应商的，应当依法另行确定中标供应商；否则应当重新招标。</w:t>
      </w:r>
    </w:p>
    <w:p>
      <w:pPr>
        <w:pStyle w:val="50"/>
        <w:numPr>
          <w:ilvl w:val="1"/>
          <w:numId w:val="114"/>
        </w:numPr>
        <w:tabs>
          <w:tab w:val="left" w:pos="1539"/>
        </w:tabs>
        <w:spacing w:line="360" w:lineRule="auto"/>
        <w:ind w:left="567" w:right="567" w:firstLine="471"/>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原则上把合同授予实质上响应招标文件要求的排名最前的中标候选供应商或通过资格审查的中标候选供应商。</w:t>
      </w:r>
    </w:p>
    <w:p>
      <w:pPr>
        <w:pStyle w:val="50"/>
        <w:numPr>
          <w:ilvl w:val="1"/>
          <w:numId w:val="115"/>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z w:val="24"/>
          <w:highlight w:val="none"/>
        </w:rPr>
        <w:t>最低报价并不是被授予合同的保证。</w:t>
      </w:r>
    </w:p>
    <w:p>
      <w:pPr>
        <w:pStyle w:val="50"/>
        <w:numPr>
          <w:ilvl w:val="1"/>
          <w:numId w:val="116"/>
        </w:numPr>
        <w:tabs>
          <w:tab w:val="left" w:pos="1539"/>
        </w:tabs>
        <w:spacing w:line="360" w:lineRule="auto"/>
        <w:ind w:left="567" w:right="567" w:firstLine="471"/>
        <w:jc w:val="both"/>
        <w:rPr>
          <w:rFonts w:ascii="宋体" w:hAnsi="宋体" w:eastAsia="宋体" w:cs="宋体"/>
          <w:color w:val="auto"/>
          <w:highlight w:val="none"/>
        </w:rPr>
      </w:pPr>
      <w:r>
        <w:rPr>
          <w:rFonts w:ascii="宋体" w:hAnsi="宋体" w:eastAsia="宋体" w:cs="宋体"/>
          <w:color w:val="auto"/>
          <w:sz w:val="24"/>
          <w:highlight w:val="none"/>
        </w:rPr>
        <w:t>凡发现中标候选供应商有下列行为之一的，其中标无效，并移交监督管理部门依法处理：</w:t>
      </w:r>
    </w:p>
    <w:p>
      <w:pPr>
        <w:pStyle w:val="50"/>
        <w:numPr>
          <w:ilvl w:val="1"/>
          <w:numId w:val="117"/>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z w:val="24"/>
          <w:highlight w:val="none"/>
        </w:rPr>
        <w:t>以他人名义投标或提供虚假材料弄虚作假谋取中标的；</w:t>
      </w:r>
    </w:p>
    <w:p>
      <w:pPr>
        <w:pStyle w:val="50"/>
        <w:numPr>
          <w:ilvl w:val="1"/>
          <w:numId w:val="118"/>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pacing w:val="-9"/>
          <w:sz w:val="24"/>
          <w:highlight w:val="none"/>
        </w:rPr>
        <w:t>以他人名义投标，是指使用通过受让或者租借等方式获取的资格、资质证书投</w:t>
      </w:r>
      <w:r>
        <w:rPr>
          <w:rFonts w:ascii="宋体" w:hAnsi="宋体" w:eastAsia="宋体" w:cs="宋体"/>
          <w:color w:val="auto"/>
          <w:highlight w:val="none"/>
        </w:rPr>
        <w:t>标。</w:t>
      </w:r>
    </w:p>
    <w:p>
      <w:pPr>
        <w:pStyle w:val="50"/>
        <w:numPr>
          <w:ilvl w:val="1"/>
          <w:numId w:val="119"/>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z w:val="24"/>
          <w:highlight w:val="none"/>
        </w:rPr>
        <w:t>投标供应商有下列情形之一的，属于提供虚假材料的行为：</w:t>
      </w:r>
    </w:p>
    <w:p>
      <w:pPr>
        <w:pStyle w:val="50"/>
        <w:numPr>
          <w:ilvl w:val="1"/>
          <w:numId w:val="120"/>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z w:val="24"/>
          <w:highlight w:val="none"/>
        </w:rPr>
        <w:t>使用伪造、变造的许可证件；</w:t>
      </w:r>
    </w:p>
    <w:p>
      <w:pPr>
        <w:pStyle w:val="50"/>
        <w:numPr>
          <w:ilvl w:val="1"/>
          <w:numId w:val="121"/>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z w:val="24"/>
          <w:highlight w:val="none"/>
        </w:rPr>
        <w:t>提供虚假的财务状况或者业绩；</w:t>
      </w:r>
    </w:p>
    <w:p>
      <w:pPr>
        <w:pStyle w:val="50"/>
        <w:numPr>
          <w:ilvl w:val="1"/>
          <w:numId w:val="122"/>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z w:val="24"/>
          <w:highlight w:val="none"/>
        </w:rPr>
        <w:t>提供虚假的项目负责人或者主要技术人员简历、劳动关系证明；</w:t>
      </w:r>
    </w:p>
    <w:p>
      <w:pPr>
        <w:pStyle w:val="50"/>
        <w:numPr>
          <w:ilvl w:val="1"/>
          <w:numId w:val="123"/>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z w:val="24"/>
          <w:highlight w:val="none"/>
        </w:rPr>
        <w:t>提供虚假的信用状况；</w:t>
      </w:r>
    </w:p>
    <w:p>
      <w:pPr>
        <w:pStyle w:val="50"/>
        <w:numPr>
          <w:ilvl w:val="1"/>
          <w:numId w:val="124"/>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z w:val="24"/>
          <w:highlight w:val="none"/>
        </w:rPr>
        <w:t>其他弄虚作假的行为</w:t>
      </w:r>
      <w:r>
        <w:rPr>
          <w:rFonts w:hint="eastAsia" w:ascii="宋体" w:hAnsi="宋体" w:eastAsia="宋体" w:cs="宋体"/>
          <w:color w:val="auto"/>
          <w:sz w:val="24"/>
          <w:highlight w:val="none"/>
        </w:rPr>
        <w:t>；</w:t>
      </w:r>
    </w:p>
    <w:p>
      <w:pPr>
        <w:pStyle w:val="50"/>
        <w:numPr>
          <w:ilvl w:val="1"/>
          <w:numId w:val="125"/>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z w:val="24"/>
          <w:highlight w:val="none"/>
        </w:rPr>
        <w:t>与采购人、其他供应商或者</w:t>
      </w:r>
      <w:r>
        <w:rPr>
          <w:rFonts w:hint="eastAsia" w:ascii="宋体" w:hAnsi="宋体" w:eastAsia="宋体" w:cs="宋体"/>
          <w:color w:val="auto"/>
          <w:sz w:val="24"/>
          <w:highlight w:val="none"/>
        </w:rPr>
        <w:t>招标代理机构</w:t>
      </w:r>
      <w:r>
        <w:rPr>
          <w:rFonts w:ascii="宋体" w:hAnsi="宋体" w:eastAsia="宋体" w:cs="宋体"/>
          <w:color w:val="auto"/>
          <w:sz w:val="24"/>
          <w:highlight w:val="none"/>
        </w:rPr>
        <w:t>工作人员恶意串通的；</w:t>
      </w:r>
    </w:p>
    <w:p>
      <w:pPr>
        <w:pStyle w:val="50"/>
        <w:numPr>
          <w:ilvl w:val="1"/>
          <w:numId w:val="126"/>
        </w:numPr>
        <w:tabs>
          <w:tab w:val="left" w:pos="1539"/>
        </w:tabs>
        <w:spacing w:line="360" w:lineRule="auto"/>
        <w:ind w:left="567" w:right="567" w:firstLine="471"/>
        <w:jc w:val="both"/>
        <w:rPr>
          <w:rFonts w:ascii="宋体" w:hAnsi="宋体" w:eastAsia="宋体" w:cs="宋体"/>
          <w:color w:val="auto"/>
          <w:highlight w:val="none"/>
        </w:rPr>
      </w:pPr>
      <w:r>
        <w:rPr>
          <w:rFonts w:ascii="宋体" w:hAnsi="宋体" w:eastAsia="宋体" w:cs="宋体"/>
          <w:color w:val="auto"/>
          <w:sz w:val="24"/>
          <w:highlight w:val="none"/>
        </w:rPr>
        <w:t>向采购人、评审专家、</w:t>
      </w:r>
      <w:r>
        <w:rPr>
          <w:rFonts w:hint="eastAsia" w:ascii="宋体" w:hAnsi="宋体" w:eastAsia="宋体" w:cs="宋体"/>
          <w:color w:val="auto"/>
          <w:sz w:val="24"/>
          <w:highlight w:val="none"/>
        </w:rPr>
        <w:t>招标代理机构</w:t>
      </w:r>
      <w:r>
        <w:rPr>
          <w:rFonts w:ascii="宋体" w:hAnsi="宋体" w:eastAsia="宋体" w:cs="宋体"/>
          <w:color w:val="auto"/>
          <w:sz w:val="24"/>
          <w:highlight w:val="none"/>
        </w:rPr>
        <w:t>工作人员行贿或者提供其他不正当</w:t>
      </w:r>
      <w:r>
        <w:rPr>
          <w:color w:val="auto"/>
          <w:highlight w:val="none"/>
        </w:rPr>
        <w:t>利益的；</w:t>
      </w:r>
    </w:p>
    <w:p>
      <w:pPr>
        <w:pStyle w:val="50"/>
        <w:numPr>
          <w:ilvl w:val="1"/>
          <w:numId w:val="127"/>
        </w:numPr>
        <w:tabs>
          <w:tab w:val="left" w:pos="1539"/>
        </w:tabs>
        <w:spacing w:line="360" w:lineRule="auto"/>
        <w:ind w:left="567" w:right="567" w:firstLine="471"/>
        <w:rPr>
          <w:rFonts w:ascii="宋体" w:hAnsi="宋体" w:eastAsia="宋体" w:cs="宋体"/>
          <w:color w:val="auto"/>
          <w:highlight w:val="none"/>
        </w:rPr>
      </w:pPr>
      <w:r>
        <w:rPr>
          <w:rFonts w:hint="eastAsia" w:ascii="宋体" w:hAnsi="宋体" w:eastAsia="宋体" w:cs="宋体"/>
          <w:color w:val="auto"/>
          <w:sz w:val="24"/>
          <w:highlight w:val="none"/>
        </w:rPr>
        <w:t>有法律、法规规定的其他损害采购人利益和社会公共利益情形的；</w:t>
      </w:r>
    </w:p>
    <w:p>
      <w:pPr>
        <w:pStyle w:val="50"/>
        <w:numPr>
          <w:ilvl w:val="1"/>
          <w:numId w:val="128"/>
        </w:numPr>
        <w:tabs>
          <w:tab w:val="left" w:pos="1539"/>
        </w:tabs>
        <w:spacing w:line="360" w:lineRule="auto"/>
        <w:ind w:left="567" w:right="567" w:firstLine="471"/>
        <w:rPr>
          <w:rFonts w:ascii="宋体" w:hAnsi="宋体" w:eastAsia="宋体" w:cs="宋体"/>
          <w:color w:val="auto"/>
          <w:highlight w:val="none"/>
        </w:rPr>
      </w:pPr>
      <w:r>
        <w:rPr>
          <w:rFonts w:ascii="宋体" w:hAnsi="宋体" w:eastAsia="宋体" w:cs="宋体"/>
          <w:color w:val="auto"/>
          <w:sz w:val="24"/>
          <w:highlight w:val="none"/>
        </w:rPr>
        <w:t>其他违反政府采购法律、法规和规章强制性规定的行为。</w:t>
      </w:r>
    </w:p>
    <w:p>
      <w:pPr>
        <w:pStyle w:val="50"/>
        <w:numPr>
          <w:ilvl w:val="1"/>
          <w:numId w:val="129"/>
        </w:numPr>
        <w:tabs>
          <w:tab w:val="left" w:pos="1539"/>
        </w:tabs>
        <w:spacing w:line="360" w:lineRule="auto"/>
        <w:ind w:left="567" w:right="567" w:firstLine="471"/>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中标通知书</w:t>
      </w:r>
    </w:p>
    <w:p>
      <w:pPr>
        <w:pStyle w:val="50"/>
        <w:numPr>
          <w:ilvl w:val="1"/>
          <w:numId w:val="130"/>
        </w:numPr>
        <w:tabs>
          <w:tab w:val="left" w:pos="1539"/>
        </w:tabs>
        <w:spacing w:line="360" w:lineRule="auto"/>
        <w:ind w:left="567" w:right="567" w:firstLine="471"/>
        <w:jc w:val="both"/>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中标供应商确定后,</w:t>
      </w:r>
      <w:r>
        <w:rPr>
          <w:rFonts w:hint="eastAsia" w:cs="宋体" w:asciiTheme="minorEastAsia" w:hAnsiTheme="minorEastAsia" w:eastAsiaTheme="minorEastAsia"/>
          <w:color w:val="auto"/>
          <w:sz w:val="24"/>
          <w:szCs w:val="24"/>
          <w:highlight w:val="none"/>
        </w:rPr>
        <w:t>招标代理机构</w:t>
      </w:r>
      <w:r>
        <w:rPr>
          <w:rFonts w:cs="宋体" w:asciiTheme="minorEastAsia" w:hAnsiTheme="minorEastAsia" w:eastAsiaTheme="minorEastAsia"/>
          <w:color w:val="auto"/>
          <w:sz w:val="24"/>
          <w:szCs w:val="24"/>
          <w:highlight w:val="none"/>
        </w:rPr>
        <w:t>将在刊登本次招标公告的媒体上发布中标公告，同时以书面形式向中标供应商发出中标通知书。中标供应商应委派专人凭介绍信或公司授权书（须携带身份证明）到</w:t>
      </w:r>
      <w:r>
        <w:rPr>
          <w:rFonts w:hint="eastAsia" w:asciiTheme="minorEastAsia" w:hAnsiTheme="minorEastAsia" w:eastAsiaTheme="minorEastAsia"/>
          <w:color w:val="auto"/>
          <w:sz w:val="24"/>
          <w:szCs w:val="24"/>
          <w:highlight w:val="none"/>
        </w:rPr>
        <w:t>我公司</w:t>
      </w:r>
      <w:r>
        <w:rPr>
          <w:rFonts w:cs="宋体" w:asciiTheme="minorEastAsia" w:hAnsiTheme="minorEastAsia" w:eastAsiaTheme="minorEastAsia"/>
          <w:color w:val="auto"/>
          <w:sz w:val="24"/>
          <w:szCs w:val="24"/>
          <w:highlight w:val="none"/>
        </w:rPr>
        <w:t>领取中标通知书。中标通知书对采购人和中标供应商具有同等法律效力。中标通知书发出以后，采购人改变中标结果或者中标供应商放弃中标，应当承担相应的法律责任。</w:t>
      </w:r>
    </w:p>
    <w:p>
      <w:pPr>
        <w:pStyle w:val="50"/>
        <w:numPr>
          <w:ilvl w:val="1"/>
          <w:numId w:val="131"/>
        </w:numPr>
        <w:tabs>
          <w:tab w:val="left" w:pos="1539"/>
        </w:tabs>
        <w:spacing w:line="360" w:lineRule="auto"/>
        <w:ind w:left="567" w:right="567" w:firstLine="471"/>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招标代理机构</w:t>
      </w:r>
      <w:r>
        <w:rPr>
          <w:rFonts w:cs="宋体" w:asciiTheme="minorEastAsia" w:hAnsiTheme="minorEastAsia" w:eastAsiaTheme="minorEastAsia"/>
          <w:color w:val="auto"/>
          <w:sz w:val="24"/>
          <w:szCs w:val="24"/>
          <w:highlight w:val="none"/>
        </w:rPr>
        <w:t>对未中标的投标供应商不做未中标原因的解释</w:t>
      </w:r>
      <w:r>
        <w:rPr>
          <w:rFonts w:hint="eastAsia" w:cs="宋体" w:asciiTheme="minorEastAsia" w:hAnsiTheme="minorEastAsia" w:eastAsiaTheme="minorEastAsia"/>
          <w:color w:val="auto"/>
          <w:sz w:val="24"/>
          <w:szCs w:val="24"/>
          <w:highlight w:val="none"/>
        </w:rPr>
        <w:t>。</w:t>
      </w:r>
    </w:p>
    <w:p>
      <w:pPr>
        <w:pStyle w:val="50"/>
        <w:numPr>
          <w:ilvl w:val="1"/>
          <w:numId w:val="132"/>
        </w:numPr>
        <w:tabs>
          <w:tab w:val="left" w:pos="1539"/>
        </w:tabs>
        <w:spacing w:line="360" w:lineRule="auto"/>
        <w:ind w:left="567" w:right="567" w:firstLine="471"/>
        <w:rPr>
          <w:rFonts w:cs="宋体" w:asciiTheme="minorEastAsia" w:hAnsiTheme="minorEastAsia" w:eastAsiaTheme="minorEastAsia"/>
          <w:color w:val="auto"/>
          <w:sz w:val="24"/>
          <w:szCs w:val="24"/>
          <w:highlight w:val="none"/>
        </w:rPr>
      </w:pPr>
      <w:r>
        <w:rPr>
          <w:rFonts w:hint="eastAsia" w:ascii="宋体" w:hAnsi="宋体" w:eastAsia="宋体" w:cs="宋体"/>
          <w:color w:val="auto"/>
          <w:sz w:val="24"/>
          <w:highlight w:val="none"/>
        </w:rPr>
        <w:t>中标服务费</w:t>
      </w:r>
    </w:p>
    <w:p>
      <w:pPr>
        <w:pStyle w:val="50"/>
        <w:numPr>
          <w:ilvl w:val="1"/>
          <w:numId w:val="133"/>
        </w:numPr>
        <w:tabs>
          <w:tab w:val="left" w:pos="1539"/>
        </w:tabs>
        <w:spacing w:line="360" w:lineRule="auto"/>
        <w:ind w:left="567" w:right="567" w:firstLine="471"/>
        <w:jc w:val="both"/>
        <w:rPr>
          <w:rFonts w:cs="宋体" w:asciiTheme="minorEastAsia" w:hAnsiTheme="minorEastAsia" w:eastAsiaTheme="minorEastAsia"/>
          <w:color w:val="auto"/>
          <w:sz w:val="24"/>
          <w:szCs w:val="24"/>
          <w:highlight w:val="none"/>
        </w:rPr>
      </w:pPr>
      <w:r>
        <w:rPr>
          <w:rFonts w:hint="eastAsia" w:ascii="宋体" w:hAnsi="宋体" w:eastAsia="宋体" w:cs="宋体"/>
          <w:color w:val="auto"/>
          <w:sz w:val="24"/>
          <w:highlight w:val="none"/>
        </w:rPr>
        <w:t>中标供应商在</w:t>
      </w:r>
      <w:r>
        <w:rPr>
          <w:rFonts w:hint="eastAsia" w:eastAsiaTheme="minorEastAsia"/>
          <w:color w:val="auto"/>
          <w:sz w:val="24"/>
          <w:highlight w:val="none"/>
        </w:rPr>
        <w:t>领取</w:t>
      </w:r>
      <w:r>
        <w:rPr>
          <w:rFonts w:hint="eastAsia" w:ascii="宋体" w:hAnsi="宋体" w:eastAsia="宋体" w:cs="宋体"/>
          <w:color w:val="auto"/>
          <w:sz w:val="24"/>
          <w:highlight w:val="none"/>
        </w:rPr>
        <w:t>中标通知</w:t>
      </w:r>
      <w:r>
        <w:rPr>
          <w:rFonts w:hint="eastAsia" w:eastAsiaTheme="minorEastAsia"/>
          <w:color w:val="auto"/>
          <w:sz w:val="24"/>
          <w:highlight w:val="none"/>
        </w:rPr>
        <w:t>书时向招标代理机构一次性</w:t>
      </w:r>
      <w:r>
        <w:rPr>
          <w:rFonts w:hint="eastAsia" w:ascii="宋体" w:hAnsi="宋体" w:eastAsia="宋体" w:cs="宋体"/>
          <w:color w:val="auto"/>
          <w:sz w:val="24"/>
          <w:highlight w:val="none"/>
        </w:rPr>
        <w:t>交纳中标服务费。</w:t>
      </w:r>
    </w:p>
    <w:p>
      <w:pPr>
        <w:pStyle w:val="50"/>
        <w:numPr>
          <w:ilvl w:val="1"/>
          <w:numId w:val="134"/>
        </w:numPr>
        <w:tabs>
          <w:tab w:val="left" w:pos="1506"/>
        </w:tabs>
        <w:spacing w:line="360" w:lineRule="auto"/>
        <w:ind w:left="567" w:right="567" w:firstLine="471"/>
        <w:jc w:val="both"/>
        <w:rPr>
          <w:color w:val="auto"/>
          <w:sz w:val="24"/>
          <w:highlight w:val="none"/>
        </w:rPr>
      </w:pPr>
      <w:r>
        <w:rPr>
          <w:color w:val="auto"/>
          <w:spacing w:val="-3"/>
          <w:sz w:val="24"/>
          <w:highlight w:val="none"/>
        </w:rPr>
        <w:t>投标供应商须知前附表约定收取定额中标服务费或免收中标服务费的，从其规定。</w:t>
      </w:r>
    </w:p>
    <w:p>
      <w:pPr>
        <w:pStyle w:val="50"/>
        <w:numPr>
          <w:ilvl w:val="1"/>
          <w:numId w:val="135"/>
        </w:numPr>
        <w:tabs>
          <w:tab w:val="left" w:pos="1506"/>
        </w:tabs>
        <w:spacing w:line="360" w:lineRule="auto"/>
        <w:ind w:left="567" w:right="220" w:rightChars="100" w:firstLine="471"/>
        <w:rPr>
          <w:color w:val="auto"/>
          <w:sz w:val="24"/>
          <w:highlight w:val="none"/>
        </w:rPr>
      </w:pPr>
      <w:r>
        <w:rPr>
          <w:rFonts w:ascii="宋体" w:hAnsi="宋体" w:eastAsia="宋体" w:cs="宋体"/>
          <w:color w:val="auto"/>
          <w:sz w:val="24"/>
          <w:highlight w:val="none"/>
        </w:rPr>
        <w:t>履约保证金</w:t>
      </w:r>
    </w:p>
    <w:p>
      <w:pPr>
        <w:pStyle w:val="50"/>
        <w:numPr>
          <w:ilvl w:val="1"/>
          <w:numId w:val="136"/>
        </w:numPr>
        <w:tabs>
          <w:tab w:val="left" w:pos="1506"/>
        </w:tabs>
        <w:spacing w:line="360" w:lineRule="auto"/>
        <w:ind w:left="567" w:right="220" w:rightChars="100" w:firstLine="471"/>
        <w:rPr>
          <w:color w:val="auto"/>
          <w:sz w:val="24"/>
          <w:highlight w:val="none"/>
        </w:rPr>
      </w:pPr>
      <w:r>
        <w:rPr>
          <w:rFonts w:ascii="宋体" w:hAnsi="宋体" w:eastAsia="宋体" w:cs="宋体"/>
          <w:color w:val="auto"/>
          <w:sz w:val="24"/>
          <w:highlight w:val="none"/>
        </w:rPr>
        <w:t>签订合同前，中标供应商应</w:t>
      </w:r>
      <w:r>
        <w:rPr>
          <w:rFonts w:hint="eastAsia" w:eastAsiaTheme="minorEastAsia"/>
          <w:color w:val="auto"/>
          <w:sz w:val="24"/>
          <w:highlight w:val="none"/>
        </w:rPr>
        <w:t>向业主方提交</w:t>
      </w:r>
      <w:r>
        <w:rPr>
          <w:rFonts w:hint="eastAsia" w:eastAsiaTheme="minorEastAsia"/>
          <w:color w:val="auto"/>
          <w:sz w:val="24"/>
          <w:highlight w:val="none"/>
          <w:u w:val="single"/>
          <w:lang w:val="en-US" w:eastAsia="zh-CN"/>
        </w:rPr>
        <w:t xml:space="preserve">     %</w:t>
      </w:r>
      <w:r>
        <w:rPr>
          <w:rFonts w:hint="eastAsia" w:eastAsiaTheme="minorEastAsia"/>
          <w:color w:val="auto"/>
          <w:sz w:val="24"/>
          <w:highlight w:val="none"/>
          <w:lang w:val="en-US" w:eastAsia="zh-CN"/>
        </w:rPr>
        <w:t xml:space="preserve"> </w:t>
      </w:r>
      <w:r>
        <w:rPr>
          <w:rFonts w:ascii="宋体" w:hAnsi="宋体" w:eastAsia="宋体" w:cs="宋体"/>
          <w:color w:val="auto"/>
          <w:sz w:val="24"/>
          <w:highlight w:val="none"/>
        </w:rPr>
        <w:t>履约保证金。</w:t>
      </w:r>
    </w:p>
    <w:p>
      <w:pPr>
        <w:pStyle w:val="50"/>
        <w:numPr>
          <w:ilvl w:val="1"/>
          <w:numId w:val="137"/>
        </w:numPr>
        <w:tabs>
          <w:tab w:val="left" w:pos="1506"/>
        </w:tabs>
        <w:spacing w:line="360" w:lineRule="auto"/>
        <w:ind w:left="567" w:right="220" w:rightChars="100" w:firstLine="471"/>
        <w:rPr>
          <w:color w:val="auto"/>
          <w:sz w:val="24"/>
          <w:highlight w:val="none"/>
        </w:rPr>
      </w:pPr>
      <w:r>
        <w:rPr>
          <w:rFonts w:ascii="宋体" w:hAnsi="宋体" w:eastAsia="宋体" w:cs="宋体"/>
          <w:color w:val="auto"/>
          <w:sz w:val="24"/>
          <w:highlight w:val="none"/>
        </w:rPr>
        <w:t>投标供应商须知前附表约定免收履约保证金的，从其规定。</w:t>
      </w:r>
    </w:p>
    <w:p>
      <w:pPr>
        <w:pStyle w:val="50"/>
        <w:numPr>
          <w:ilvl w:val="1"/>
          <w:numId w:val="138"/>
        </w:numPr>
        <w:tabs>
          <w:tab w:val="left" w:pos="1506"/>
        </w:tabs>
        <w:spacing w:line="360" w:lineRule="auto"/>
        <w:ind w:left="567" w:right="220" w:rightChars="100" w:firstLine="471"/>
        <w:rPr>
          <w:color w:val="auto"/>
          <w:sz w:val="24"/>
          <w:highlight w:val="none"/>
        </w:rPr>
      </w:pPr>
      <w:r>
        <w:rPr>
          <w:rFonts w:ascii="宋体" w:hAnsi="宋体" w:eastAsia="宋体" w:cs="宋体"/>
          <w:color w:val="auto"/>
          <w:sz w:val="24"/>
          <w:highlight w:val="none"/>
        </w:rPr>
        <w:t>签订合同</w:t>
      </w:r>
    </w:p>
    <w:p>
      <w:pPr>
        <w:pStyle w:val="50"/>
        <w:numPr>
          <w:ilvl w:val="1"/>
          <w:numId w:val="139"/>
        </w:numPr>
        <w:tabs>
          <w:tab w:val="left" w:pos="1506"/>
        </w:tabs>
        <w:spacing w:line="360" w:lineRule="auto"/>
        <w:ind w:left="567" w:right="567" w:firstLine="471"/>
        <w:jc w:val="both"/>
        <w:rPr>
          <w:color w:val="auto"/>
          <w:sz w:val="24"/>
          <w:highlight w:val="none"/>
        </w:rPr>
      </w:pPr>
      <w:r>
        <w:rPr>
          <w:rFonts w:ascii="宋体" w:hAnsi="宋体" w:eastAsia="宋体" w:cs="宋体"/>
          <w:color w:val="auto"/>
          <w:sz w:val="24"/>
          <w:highlight w:val="none"/>
        </w:rPr>
        <w:t>中标供应商应在中标通知书发出之日起三十日内与采购人签订合同。招标文件、中标供应商的投标文件及澄清文件等，均作为合同的附件。合同签订前中标供应商应向</w:t>
      </w:r>
      <w:r>
        <w:rPr>
          <w:rFonts w:hint="eastAsia" w:ascii="宋体" w:hAnsi="宋体" w:eastAsia="宋体" w:cs="宋体"/>
          <w:color w:val="auto"/>
          <w:sz w:val="24"/>
          <w:highlight w:val="none"/>
        </w:rPr>
        <w:t>业主方</w:t>
      </w:r>
      <w:r>
        <w:rPr>
          <w:rFonts w:ascii="宋体" w:hAnsi="宋体" w:eastAsia="宋体" w:cs="宋体"/>
          <w:color w:val="auto"/>
          <w:sz w:val="24"/>
          <w:highlight w:val="none"/>
        </w:rPr>
        <w:t>出示履约保证金缴纳证明。</w:t>
      </w:r>
    </w:p>
    <w:p>
      <w:pPr>
        <w:pStyle w:val="50"/>
        <w:numPr>
          <w:ilvl w:val="1"/>
          <w:numId w:val="140"/>
        </w:numPr>
        <w:tabs>
          <w:tab w:val="left" w:pos="1575"/>
        </w:tabs>
        <w:spacing w:line="360" w:lineRule="auto"/>
        <w:ind w:left="567" w:right="567" w:firstLine="471"/>
        <w:jc w:val="both"/>
        <w:rPr>
          <w:rFonts w:asciiTheme="minorEastAsia" w:hAnsiTheme="minorEastAsia" w:eastAsiaTheme="minorEastAsia"/>
          <w:color w:val="auto"/>
          <w:sz w:val="24"/>
          <w:szCs w:val="24"/>
          <w:highlight w:val="none"/>
        </w:rPr>
      </w:pPr>
      <w:r>
        <w:rPr>
          <w:color w:val="auto"/>
          <w:spacing w:val="-3"/>
          <w:sz w:val="24"/>
          <w:highlight w:val="none"/>
        </w:rPr>
        <w:t>采购双方必须严格按照招标文件、投标文件及有关承诺签订采购合同，不得擅自变更。合同的标的、价款、质量、履行期限等主要条款应当与招标文件和中标供应商的投标文件的内容一致，采购人和中标供应商不得再行订立背离合同实质性内容的其他协议。对任何因双方擅自变更合同引起的问题</w:t>
      </w:r>
      <w:r>
        <w:rPr>
          <w:rFonts w:hint="eastAsia" w:eastAsiaTheme="minorEastAsia"/>
          <w:color w:val="auto"/>
          <w:spacing w:val="-3"/>
          <w:sz w:val="24"/>
          <w:highlight w:val="none"/>
        </w:rPr>
        <w:t>招标代理机构</w:t>
      </w:r>
      <w:r>
        <w:rPr>
          <w:color w:val="auto"/>
          <w:spacing w:val="-3"/>
          <w:sz w:val="24"/>
          <w:highlight w:val="none"/>
        </w:rPr>
        <w:t>概</w:t>
      </w:r>
      <w:r>
        <w:rPr>
          <w:rFonts w:asciiTheme="minorEastAsia" w:hAnsiTheme="minorEastAsia" w:eastAsiaTheme="minorEastAsia"/>
          <w:color w:val="auto"/>
          <w:spacing w:val="-3"/>
          <w:sz w:val="24"/>
          <w:szCs w:val="24"/>
          <w:highlight w:val="none"/>
        </w:rPr>
        <w:t>不负责，合同风险由双方自行承担。</w:t>
      </w:r>
    </w:p>
    <w:p>
      <w:pPr>
        <w:pStyle w:val="50"/>
        <w:numPr>
          <w:ilvl w:val="1"/>
          <w:numId w:val="141"/>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采购人保留以书面形式要求合同的卖方对其所投货物的装运方式、交货地点及服务细则等作适当调整的权利。</w:t>
      </w:r>
    </w:p>
    <w:p>
      <w:pPr>
        <w:pStyle w:val="50"/>
        <w:numPr>
          <w:ilvl w:val="1"/>
          <w:numId w:val="142"/>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无论基于何种原因，各项本应作拒绝处理的情形即便未被及时发现而使该投标供应商进入评审或其它后续程序，包括已经签约的情形，一旦在任何时间被发现，</w:t>
      </w:r>
      <w:r>
        <w:rPr>
          <w:rFonts w:hint="eastAsia" w:cs="宋体" w:asciiTheme="minorEastAsia" w:hAnsiTheme="minorEastAsia" w:eastAsiaTheme="minorEastAsia"/>
          <w:color w:val="auto"/>
          <w:sz w:val="24"/>
          <w:szCs w:val="24"/>
          <w:highlight w:val="none"/>
        </w:rPr>
        <w:t>招标代理机构</w:t>
      </w:r>
      <w:r>
        <w:rPr>
          <w:rFonts w:cs="宋体" w:asciiTheme="minorEastAsia" w:hAnsiTheme="minorEastAsia" w:eastAsiaTheme="minorEastAsia"/>
          <w:color w:val="auto"/>
          <w:sz w:val="24"/>
          <w:szCs w:val="24"/>
          <w:highlight w:val="none"/>
        </w:rPr>
        <w:t>均有权决定取消该投标供应商此前评议的结果或对该报价予以拒绝，并有权采取相应的补救或纠正措施。一旦该投标供应商被拒绝或被取消此前评议结果，其现有的位置将被其他投标供应商依序替代或重新组织采购，相关的一切损失均由该投标供应商自行承担。</w:t>
      </w:r>
    </w:p>
    <w:p>
      <w:pPr>
        <w:pStyle w:val="50"/>
        <w:numPr>
          <w:ilvl w:val="1"/>
          <w:numId w:val="143"/>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验收</w:t>
      </w:r>
    </w:p>
    <w:p>
      <w:pPr>
        <w:pStyle w:val="50"/>
        <w:numPr>
          <w:ilvl w:val="1"/>
          <w:numId w:val="144"/>
        </w:numPr>
        <w:tabs>
          <w:tab w:val="left" w:pos="1506"/>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采购人为政府采购项目履约验收的责任主体，负责政府采购项目的履约验收工作。</w:t>
      </w:r>
      <w:r>
        <w:rPr>
          <w:rFonts w:cs="宋体" w:asciiTheme="minorEastAsia" w:hAnsiTheme="minorEastAsia" w:eastAsiaTheme="minorEastAsia"/>
          <w:color w:val="auto"/>
          <w:sz w:val="24"/>
          <w:szCs w:val="24"/>
          <w:highlight w:val="none"/>
        </w:rPr>
        <w:t>采购人与中标供应商应当根据合同法的约定依法履行合同义务。</w:t>
      </w:r>
      <w:r>
        <w:rPr>
          <w:rFonts w:asciiTheme="minorEastAsia" w:hAnsiTheme="minorEastAsia" w:eastAsiaTheme="minorEastAsia"/>
          <w:color w:val="auto"/>
          <w:sz w:val="24"/>
          <w:szCs w:val="24"/>
          <w:highlight w:val="none"/>
        </w:rPr>
        <w:t>采购合同的履行、违约责任和解决争议的方式等适用《中华人民共和国合同法》。 采购人应当加强对中标供应商的履约管理，并按照采购合同约定，及时向中标供应商支付采购资金。对于中标供应商违反采购合同约定的行为，采购人应该及时处理，依法追究其违约责任。</w:t>
      </w:r>
    </w:p>
    <w:p>
      <w:pPr>
        <w:pStyle w:val="50"/>
        <w:numPr>
          <w:ilvl w:val="1"/>
          <w:numId w:val="145"/>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采购人验收时，应成立三人以上（由合同双方、技术人员、纪检等相关人员组成）验收小组，明确责任，严格依照采购文件、中标通知书、政府采购合同及相关验收规范进行核对、验收，形成验收结论，并出具书面验收报告。</w:t>
      </w:r>
    </w:p>
    <w:p>
      <w:pPr>
        <w:pStyle w:val="50"/>
        <w:numPr>
          <w:ilvl w:val="1"/>
          <w:numId w:val="146"/>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涉及安全、消防、环保等其他需要由质检或行业主管部门进行验收的项目，必须</w:t>
      </w:r>
      <w:r>
        <w:rPr>
          <w:rFonts w:asciiTheme="minorEastAsia" w:hAnsiTheme="minorEastAsia" w:eastAsiaTheme="minorEastAsia"/>
          <w:color w:val="auto"/>
          <w:sz w:val="24"/>
          <w:szCs w:val="24"/>
          <w:highlight w:val="none"/>
        </w:rPr>
        <w:t>邀请相关部门或相关专家参与验收。</w:t>
      </w:r>
      <w:r>
        <w:rPr>
          <w:rFonts w:cs="宋体" w:asciiTheme="minorEastAsia" w:hAnsiTheme="minorEastAsia" w:eastAsiaTheme="minorEastAsia"/>
          <w:color w:val="auto"/>
          <w:sz w:val="24"/>
          <w:szCs w:val="24"/>
          <w:highlight w:val="none"/>
        </w:rPr>
        <w:t>检测、验收费用均由合同乙方（中标供应商）承担</w:t>
      </w:r>
      <w:r>
        <w:rPr>
          <w:rFonts w:hint="eastAsia" w:cs="宋体" w:asciiTheme="minorEastAsia" w:hAnsiTheme="minorEastAsia" w:eastAsiaTheme="minorEastAsia"/>
          <w:color w:val="auto"/>
          <w:sz w:val="24"/>
          <w:szCs w:val="24"/>
          <w:highlight w:val="none"/>
        </w:rPr>
        <w:t>。</w:t>
      </w:r>
    </w:p>
    <w:p>
      <w:pPr>
        <w:pStyle w:val="50"/>
        <w:numPr>
          <w:ilvl w:val="1"/>
          <w:numId w:val="147"/>
        </w:numPr>
        <w:tabs>
          <w:tab w:val="left" w:pos="1539"/>
        </w:tabs>
        <w:spacing w:line="360" w:lineRule="auto"/>
        <w:ind w:left="567" w:right="220" w:rightChars="100" w:firstLine="471"/>
        <w:jc w:val="both"/>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质疑</w:t>
      </w:r>
    </w:p>
    <w:p>
      <w:pPr>
        <w:pStyle w:val="50"/>
        <w:numPr>
          <w:ilvl w:val="1"/>
          <w:numId w:val="148"/>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质疑人认为招标文件、采购过程、中标结果使自己的权益受到损害的，可以在知</w:t>
      </w:r>
      <w:r>
        <w:rPr>
          <w:rFonts w:cs="宋体" w:asciiTheme="minorEastAsia" w:hAnsiTheme="minorEastAsia" w:eastAsiaTheme="minorEastAsia"/>
          <w:color w:val="auto"/>
          <w:spacing w:val="-3"/>
          <w:sz w:val="24"/>
          <w:szCs w:val="24"/>
          <w:highlight w:val="none"/>
        </w:rPr>
        <w:t>道或者应知其权益受到损害之日起</w:t>
      </w:r>
      <w:r>
        <w:rPr>
          <w:rFonts w:hint="eastAsia" w:cs="宋体" w:asciiTheme="minorEastAsia" w:hAnsiTheme="minorEastAsia" w:eastAsiaTheme="minorEastAsia"/>
          <w:color w:val="auto"/>
          <w:spacing w:val="-3"/>
          <w:sz w:val="24"/>
          <w:szCs w:val="24"/>
          <w:highlight w:val="none"/>
        </w:rPr>
        <w:t>即</w:t>
      </w:r>
      <w:r>
        <w:rPr>
          <w:rFonts w:asciiTheme="minorEastAsia" w:hAnsiTheme="minorEastAsia" w:eastAsiaTheme="minorEastAsia"/>
          <w:color w:val="auto"/>
          <w:sz w:val="24"/>
          <w:szCs w:val="24"/>
          <w:highlight w:val="none"/>
        </w:rPr>
        <w:t>法定质疑期内</w:t>
      </w:r>
      <w:r>
        <w:rPr>
          <w:rFonts w:cs="宋体" w:asciiTheme="minorEastAsia" w:hAnsiTheme="minorEastAsia" w:eastAsiaTheme="minorEastAsia"/>
          <w:color w:val="auto"/>
          <w:sz w:val="24"/>
          <w:szCs w:val="24"/>
          <w:highlight w:val="none"/>
        </w:rPr>
        <w:t>，向采购人、</w:t>
      </w:r>
      <w:r>
        <w:rPr>
          <w:rFonts w:hint="eastAsia" w:asciiTheme="minorEastAsia" w:hAnsiTheme="minorEastAsia" w:eastAsiaTheme="minorEastAsia"/>
          <w:color w:val="auto"/>
          <w:sz w:val="24"/>
          <w:szCs w:val="24"/>
          <w:highlight w:val="none"/>
        </w:rPr>
        <w:t>招标代理机构</w:t>
      </w:r>
      <w:r>
        <w:rPr>
          <w:rFonts w:cs="宋体" w:asciiTheme="minorEastAsia" w:hAnsiTheme="minorEastAsia" w:eastAsiaTheme="minorEastAsia"/>
          <w:color w:val="auto"/>
          <w:sz w:val="24"/>
          <w:szCs w:val="24"/>
          <w:highlight w:val="none"/>
        </w:rPr>
        <w:t>提出质</w:t>
      </w:r>
      <w:r>
        <w:rPr>
          <w:rFonts w:cs="宋体" w:asciiTheme="minorEastAsia" w:hAnsiTheme="minorEastAsia" w:eastAsiaTheme="minorEastAsia"/>
          <w:color w:val="auto"/>
          <w:spacing w:val="-6"/>
          <w:sz w:val="24"/>
          <w:szCs w:val="24"/>
          <w:highlight w:val="none"/>
        </w:rPr>
        <w:t>疑。质疑材料递交方式：书面形式</w:t>
      </w:r>
      <w:r>
        <w:rPr>
          <w:rFonts w:hint="eastAsia" w:asciiTheme="minorEastAsia" w:hAnsiTheme="minorEastAsia" w:eastAsiaTheme="minorEastAsia"/>
          <w:color w:val="auto"/>
          <w:spacing w:val="-6"/>
          <w:sz w:val="24"/>
          <w:szCs w:val="24"/>
          <w:highlight w:val="none"/>
        </w:rPr>
        <w:t>。</w:t>
      </w:r>
    </w:p>
    <w:p>
      <w:pPr>
        <w:pStyle w:val="50"/>
        <w:numPr>
          <w:ilvl w:val="1"/>
          <w:numId w:val="149"/>
        </w:numPr>
        <w:tabs>
          <w:tab w:val="left" w:pos="1539"/>
        </w:tabs>
        <w:spacing w:before="8"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质疑实行实名制，应当有具体的事项及根据，不得进行虚假、恶意质疑，扰乱公共资源交易活动的正常工作秩序。</w:t>
      </w:r>
    </w:p>
    <w:p>
      <w:pPr>
        <w:pStyle w:val="50"/>
        <w:numPr>
          <w:ilvl w:val="1"/>
          <w:numId w:val="150"/>
        </w:numPr>
        <w:tabs>
          <w:tab w:val="left" w:pos="1539"/>
        </w:tabs>
        <w:spacing w:line="360" w:lineRule="auto"/>
        <w:ind w:left="567" w:right="567" w:firstLine="471"/>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质疑人对招标文件、采购过程、中标结果的质疑，应当在法定质疑期内一次性提出针对同一采购程序环节的质疑。 </w:t>
      </w:r>
    </w:p>
    <w:p>
      <w:pPr>
        <w:pStyle w:val="50"/>
        <w:numPr>
          <w:ilvl w:val="1"/>
          <w:numId w:val="151"/>
        </w:numPr>
        <w:tabs>
          <w:tab w:val="left" w:pos="1515"/>
        </w:tabs>
        <w:spacing w:line="360" w:lineRule="auto"/>
        <w:ind w:left="567" w:right="567" w:firstLine="471"/>
        <w:rPr>
          <w:color w:val="auto"/>
          <w:sz w:val="24"/>
          <w:highlight w:val="none"/>
        </w:rPr>
      </w:pPr>
      <w:r>
        <w:rPr>
          <w:rFonts w:ascii="宋体" w:hAnsi="宋体" w:eastAsia="宋体" w:cs="宋体"/>
          <w:color w:val="auto"/>
          <w:sz w:val="24"/>
          <w:highlight w:val="none"/>
        </w:rPr>
        <w:t>质疑应以书面形式实名提出，书面质疑材料应当包括以下内容：</w:t>
      </w:r>
    </w:p>
    <w:p>
      <w:pPr>
        <w:pStyle w:val="50"/>
        <w:numPr>
          <w:ilvl w:val="1"/>
          <w:numId w:val="152"/>
        </w:numPr>
        <w:tabs>
          <w:tab w:val="left" w:pos="1515"/>
        </w:tabs>
        <w:spacing w:line="360" w:lineRule="auto"/>
        <w:ind w:left="567" w:right="567" w:firstLine="471"/>
        <w:rPr>
          <w:rFonts w:ascii="宋体" w:hAnsi="宋体" w:eastAsia="宋体" w:cs="宋体"/>
          <w:color w:val="auto"/>
          <w:sz w:val="24"/>
          <w:highlight w:val="none"/>
        </w:rPr>
      </w:pPr>
      <w:r>
        <w:rPr>
          <w:rFonts w:ascii="宋体" w:hAnsi="宋体" w:eastAsia="宋体" w:cs="宋体"/>
          <w:color w:val="auto"/>
          <w:sz w:val="24"/>
          <w:highlight w:val="none"/>
        </w:rPr>
        <w:t xml:space="preserve">质疑人的姓名或者名称、地址、邮编、联系人及联系电话； </w:t>
      </w:r>
    </w:p>
    <w:p>
      <w:pPr>
        <w:pStyle w:val="50"/>
        <w:numPr>
          <w:ilvl w:val="1"/>
          <w:numId w:val="153"/>
        </w:numPr>
        <w:tabs>
          <w:tab w:val="left" w:pos="1515"/>
        </w:tabs>
        <w:spacing w:line="360" w:lineRule="auto"/>
        <w:ind w:left="567" w:right="567" w:firstLine="471"/>
        <w:rPr>
          <w:color w:val="auto"/>
          <w:sz w:val="24"/>
          <w:highlight w:val="none"/>
        </w:rPr>
      </w:pPr>
      <w:r>
        <w:rPr>
          <w:rFonts w:ascii="宋体" w:hAnsi="宋体" w:eastAsia="宋体" w:cs="宋体"/>
          <w:color w:val="auto"/>
          <w:sz w:val="24"/>
          <w:highlight w:val="none"/>
        </w:rPr>
        <w:t>质疑项目的名称、编号，包别号（如有）；</w:t>
      </w:r>
    </w:p>
    <w:p>
      <w:pPr>
        <w:tabs>
          <w:tab w:val="left" w:pos="1515"/>
        </w:tabs>
        <w:spacing w:line="360" w:lineRule="auto"/>
        <w:ind w:right="567" w:firstLine="810" w:firstLineChars="450"/>
        <w:rPr>
          <w:color w:val="auto"/>
          <w:sz w:val="24"/>
          <w:highlight w:val="none"/>
        </w:rPr>
      </w:pPr>
      <w:r>
        <w:rPr>
          <w:rFonts w:hint="eastAsia" w:ascii="Times New Roman" w:hAnsi="Times New Roman" w:eastAsia="宋体" w:cs="Times New Roman"/>
          <w:color w:val="auto"/>
          <w:sz w:val="18"/>
          <w:szCs w:val="24"/>
          <w:highlight w:val="none"/>
        </w:rPr>
        <w:t xml:space="preserve">     </w:t>
      </w:r>
      <w:r>
        <w:rPr>
          <w:rFonts w:ascii="Times New Roman" w:hAnsi="Times New Roman" w:eastAsia="宋体" w:cs="Times New Roman"/>
          <w:color w:val="auto"/>
          <w:sz w:val="18"/>
          <w:szCs w:val="24"/>
          <w:highlight w:val="none"/>
        </w:rPr>
        <w:t>36.4.3</w:t>
      </w:r>
      <w:r>
        <w:rPr>
          <w:rFonts w:ascii="宋体" w:hAnsi="宋体" w:eastAsia="宋体" w:cs="宋体"/>
          <w:color w:val="auto"/>
          <w:sz w:val="24"/>
          <w:highlight w:val="none"/>
        </w:rPr>
        <w:t>具体、明确的质疑事项和与质疑事项相关的请求；</w:t>
      </w:r>
    </w:p>
    <w:p>
      <w:pPr>
        <w:pStyle w:val="50"/>
        <w:tabs>
          <w:tab w:val="left" w:pos="1515"/>
        </w:tabs>
        <w:spacing w:line="360" w:lineRule="auto"/>
        <w:ind w:left="1038" w:right="567" w:firstLine="0"/>
        <w:rPr>
          <w:color w:val="auto"/>
          <w:sz w:val="24"/>
          <w:highlight w:val="none"/>
        </w:rPr>
      </w:pPr>
      <w:r>
        <w:rPr>
          <w:rFonts w:hint="eastAsia" w:ascii="Times New Roman" w:hAnsi="Times New Roman" w:eastAsia="宋体" w:cs="Times New Roman"/>
          <w:color w:val="auto"/>
          <w:sz w:val="18"/>
          <w:szCs w:val="24"/>
          <w:highlight w:val="none"/>
        </w:rPr>
        <w:t>36.4.4</w:t>
      </w:r>
      <w:r>
        <w:rPr>
          <w:rFonts w:ascii="宋体" w:hAnsi="宋体" w:eastAsia="宋体" w:cs="宋体"/>
          <w:color w:val="auto"/>
          <w:sz w:val="24"/>
          <w:highlight w:val="none"/>
        </w:rPr>
        <w:t>事实依据；</w:t>
      </w:r>
    </w:p>
    <w:p>
      <w:pPr>
        <w:pStyle w:val="50"/>
        <w:tabs>
          <w:tab w:val="left" w:pos="1515"/>
        </w:tabs>
        <w:spacing w:line="360" w:lineRule="auto"/>
        <w:ind w:left="1038" w:right="567" w:firstLine="0"/>
        <w:rPr>
          <w:color w:val="auto"/>
          <w:sz w:val="24"/>
          <w:highlight w:val="none"/>
        </w:rPr>
      </w:pPr>
      <w:r>
        <w:rPr>
          <w:rFonts w:hint="eastAsia" w:ascii="Times New Roman" w:hAnsi="Times New Roman" w:eastAsia="宋体" w:cs="Times New Roman"/>
          <w:color w:val="auto"/>
          <w:sz w:val="18"/>
          <w:szCs w:val="24"/>
          <w:highlight w:val="none"/>
        </w:rPr>
        <w:t>36.4.5</w:t>
      </w:r>
      <w:r>
        <w:rPr>
          <w:rFonts w:ascii="宋体" w:hAnsi="宋体" w:eastAsia="宋体" w:cs="宋体"/>
          <w:color w:val="auto"/>
          <w:sz w:val="24"/>
          <w:highlight w:val="none"/>
        </w:rPr>
        <w:t>必要的法律依据；</w:t>
      </w:r>
    </w:p>
    <w:p>
      <w:pPr>
        <w:pStyle w:val="50"/>
        <w:tabs>
          <w:tab w:val="left" w:pos="1515"/>
        </w:tabs>
        <w:spacing w:line="360" w:lineRule="auto"/>
        <w:ind w:left="1038" w:right="567" w:firstLine="0"/>
        <w:rPr>
          <w:rFonts w:asciiTheme="minorEastAsia" w:hAnsiTheme="minorEastAsia" w:eastAsiaTheme="minorEastAsia"/>
          <w:color w:val="auto"/>
          <w:sz w:val="24"/>
          <w:szCs w:val="24"/>
          <w:highlight w:val="none"/>
        </w:rPr>
      </w:pPr>
      <w:r>
        <w:rPr>
          <w:rFonts w:hint="eastAsia" w:ascii="Times New Roman" w:hAnsi="Times New Roman" w:eastAsia="宋体" w:cs="Times New Roman"/>
          <w:color w:val="auto"/>
          <w:sz w:val="18"/>
          <w:szCs w:val="24"/>
          <w:highlight w:val="none"/>
        </w:rPr>
        <w:t>36.4.6</w:t>
      </w:r>
      <w:r>
        <w:rPr>
          <w:rFonts w:cs="宋体" w:asciiTheme="minorEastAsia" w:hAnsiTheme="minorEastAsia" w:eastAsiaTheme="minorEastAsia"/>
          <w:color w:val="auto"/>
          <w:sz w:val="24"/>
          <w:szCs w:val="24"/>
          <w:highlight w:val="none"/>
        </w:rPr>
        <w:t>提出质疑的日期。</w:t>
      </w:r>
    </w:p>
    <w:p>
      <w:pPr>
        <w:pStyle w:val="50"/>
        <w:tabs>
          <w:tab w:val="left" w:pos="1515"/>
        </w:tabs>
        <w:spacing w:line="360" w:lineRule="auto"/>
        <w:ind w:left="1038" w:right="567" w:firstLine="0"/>
        <w:jc w:val="both"/>
        <w:rPr>
          <w:rFonts w:asciiTheme="minorEastAsia" w:hAnsiTheme="minorEastAsia" w:eastAsiaTheme="minorEastAsia"/>
          <w:color w:val="auto"/>
          <w:sz w:val="24"/>
          <w:szCs w:val="24"/>
          <w:highlight w:val="none"/>
        </w:rPr>
      </w:pPr>
      <w:r>
        <w:rPr>
          <w:rFonts w:hint="eastAsia" w:ascii="Times New Roman" w:hAnsi="Times New Roman" w:eastAsia="宋体" w:cs="Times New Roman"/>
          <w:color w:val="auto"/>
          <w:sz w:val="18"/>
          <w:szCs w:val="24"/>
          <w:highlight w:val="none"/>
        </w:rPr>
        <w:t>36.4.7</w:t>
      </w:r>
      <w:r>
        <w:rPr>
          <w:rFonts w:asciiTheme="minorEastAsia" w:hAnsiTheme="minorEastAsia" w:eastAsiaTheme="minorEastAsia"/>
          <w:color w:val="auto"/>
          <w:sz w:val="24"/>
          <w:szCs w:val="24"/>
          <w:highlight w:val="none"/>
        </w:rPr>
        <w:t>质疑人为自然人的，应当由本人签字；质疑人为法人或者其他组织的，应当由法定代表人、主要负责人，或者其授权代表签字或者盖章，并加盖公章</w:t>
      </w:r>
      <w:r>
        <w:rPr>
          <w:rFonts w:hint="eastAsia" w:asciiTheme="minorEastAsia" w:hAnsiTheme="minorEastAsia" w:eastAsiaTheme="minorEastAsia"/>
          <w:color w:val="auto"/>
          <w:sz w:val="24"/>
          <w:szCs w:val="24"/>
          <w:highlight w:val="none"/>
        </w:rPr>
        <w:t>。</w:t>
      </w:r>
    </w:p>
    <w:p>
      <w:pPr>
        <w:pStyle w:val="50"/>
        <w:numPr>
          <w:ilvl w:val="1"/>
          <w:numId w:val="154"/>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ascii="宋体" w:hAnsi="宋体" w:eastAsia="宋体" w:cs="宋体"/>
          <w:color w:val="auto"/>
          <w:sz w:val="24"/>
          <w:highlight w:val="none"/>
        </w:rPr>
        <w:t>有下列情形之一的，不予受理：</w:t>
      </w:r>
    </w:p>
    <w:p>
      <w:pPr>
        <w:pStyle w:val="50"/>
        <w:numPr>
          <w:ilvl w:val="1"/>
          <w:numId w:val="155"/>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hint="eastAsia" w:ascii="宋体" w:hAnsi="宋体" w:eastAsia="宋体" w:cs="宋体"/>
          <w:color w:val="auto"/>
          <w:sz w:val="24"/>
          <w:highlight w:val="none"/>
        </w:rPr>
        <w:t>提起质疑的主体不是参与该政府采购项目活动的供应商；</w:t>
      </w:r>
    </w:p>
    <w:p>
      <w:pPr>
        <w:pStyle w:val="50"/>
        <w:numPr>
          <w:ilvl w:val="1"/>
          <w:numId w:val="156"/>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hint="eastAsia" w:ascii="宋体" w:hAnsi="宋体" w:eastAsia="宋体" w:cs="宋体"/>
          <w:color w:val="auto"/>
          <w:sz w:val="24"/>
          <w:highlight w:val="none"/>
        </w:rPr>
        <w:t>提起质疑的时间超过规定时限的；</w:t>
      </w:r>
    </w:p>
    <w:p>
      <w:pPr>
        <w:pStyle w:val="50"/>
        <w:numPr>
          <w:ilvl w:val="1"/>
          <w:numId w:val="157"/>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ascii="宋体" w:hAnsi="宋体" w:eastAsia="宋体" w:cs="宋体"/>
          <w:color w:val="auto"/>
          <w:sz w:val="24"/>
          <w:highlight w:val="none"/>
        </w:rPr>
        <w:t>质疑材料不完整的；</w:t>
      </w:r>
    </w:p>
    <w:p>
      <w:pPr>
        <w:pStyle w:val="50"/>
        <w:numPr>
          <w:ilvl w:val="1"/>
          <w:numId w:val="158"/>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ascii="宋体" w:hAnsi="宋体" w:eastAsia="宋体" w:cs="宋体"/>
          <w:color w:val="auto"/>
          <w:sz w:val="24"/>
          <w:highlight w:val="none"/>
        </w:rPr>
        <w:t>质疑事项含有主观猜测等内容且未提供有效线索、难以查证的；</w:t>
      </w:r>
    </w:p>
    <w:p>
      <w:pPr>
        <w:pStyle w:val="50"/>
        <w:numPr>
          <w:ilvl w:val="1"/>
          <w:numId w:val="159"/>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ascii="宋体" w:hAnsi="宋体" w:eastAsia="宋体" w:cs="宋体"/>
          <w:color w:val="auto"/>
          <w:sz w:val="24"/>
          <w:highlight w:val="none"/>
        </w:rPr>
        <w:t>对其他投标供应商的投标文件详细内容质疑，无法提供合法来源渠道的；</w:t>
      </w:r>
    </w:p>
    <w:p>
      <w:pPr>
        <w:pStyle w:val="50"/>
        <w:numPr>
          <w:ilvl w:val="1"/>
          <w:numId w:val="160"/>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ascii="宋体" w:hAnsi="宋体" w:eastAsia="宋体" w:cs="宋体"/>
          <w:color w:val="auto"/>
          <w:sz w:val="24"/>
          <w:highlight w:val="none"/>
        </w:rPr>
        <w:t>质疑事项已进入投诉处理、行政复议或行政诉讼程序的。</w:t>
      </w:r>
    </w:p>
    <w:p>
      <w:pPr>
        <w:pStyle w:val="50"/>
        <w:numPr>
          <w:ilvl w:val="1"/>
          <w:numId w:val="161"/>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ascii="宋体" w:hAnsi="宋体" w:eastAsia="宋体" w:cs="宋体"/>
          <w:color w:val="auto"/>
          <w:sz w:val="24"/>
          <w:highlight w:val="none"/>
        </w:rPr>
        <w:t>经审查符合质疑条件的，自收到质疑之日起即为受理。</w:t>
      </w:r>
      <w:r>
        <w:rPr>
          <w:rFonts w:hint="eastAsia" w:eastAsiaTheme="minorEastAsia"/>
          <w:color w:val="auto"/>
          <w:sz w:val="24"/>
          <w:highlight w:val="none"/>
        </w:rPr>
        <w:t>招标代理机构</w:t>
      </w:r>
      <w:r>
        <w:rPr>
          <w:rFonts w:ascii="宋体" w:hAnsi="宋体" w:eastAsia="宋体" w:cs="宋体"/>
          <w:color w:val="auto"/>
          <w:sz w:val="24"/>
          <w:highlight w:val="none"/>
        </w:rPr>
        <w:t>将在</w:t>
      </w:r>
      <w:r>
        <w:rPr>
          <w:rFonts w:ascii="宋体" w:hAnsi="宋体" w:eastAsia="宋体" w:cs="宋体"/>
          <w:color w:val="auto"/>
          <w:spacing w:val="-9"/>
          <w:sz w:val="24"/>
          <w:highlight w:val="none"/>
        </w:rPr>
        <w:t>质疑受理后</w:t>
      </w:r>
      <w:r>
        <w:rPr>
          <w:rFonts w:ascii="Times New Roman" w:eastAsia="Times New Roman"/>
          <w:color w:val="auto"/>
          <w:sz w:val="24"/>
          <w:highlight w:val="none"/>
        </w:rPr>
        <w:t>7</w:t>
      </w:r>
      <w:r>
        <w:rPr>
          <w:rFonts w:ascii="宋体" w:hAnsi="宋体" w:eastAsia="宋体" w:cs="宋体"/>
          <w:color w:val="auto"/>
          <w:spacing w:val="-2"/>
          <w:sz w:val="24"/>
          <w:highlight w:val="none"/>
        </w:rPr>
        <w:t>个工作日内作出答复或相关处理决定</w:t>
      </w:r>
      <w:r>
        <w:rPr>
          <w:rFonts w:ascii="宋体" w:hAnsi="宋体" w:eastAsia="宋体" w:cs="宋体"/>
          <w:color w:val="auto"/>
          <w:sz w:val="24"/>
          <w:highlight w:val="none"/>
        </w:rPr>
        <w:t>（</w:t>
      </w:r>
      <w:r>
        <w:rPr>
          <w:rFonts w:ascii="宋体" w:hAnsi="宋体" w:eastAsia="宋体" w:cs="宋体"/>
          <w:color w:val="auto"/>
          <w:spacing w:val="-8"/>
          <w:sz w:val="24"/>
          <w:highlight w:val="none"/>
        </w:rPr>
        <w:t>需要检验、检测、鉴定、专家评审的，所需时间不计算在内），并以书面形式通知质疑人，答复的内容不得涉及商业秘密。</w:t>
      </w:r>
    </w:p>
    <w:p>
      <w:pPr>
        <w:pStyle w:val="50"/>
        <w:numPr>
          <w:ilvl w:val="1"/>
          <w:numId w:val="162"/>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ascii="宋体" w:hAnsi="宋体" w:eastAsia="宋体" w:cs="宋体"/>
          <w:color w:val="auto"/>
          <w:sz w:val="24"/>
          <w:highlight w:val="none"/>
        </w:rPr>
        <w:t>质疑人在答复期满前撤回质疑的，应由法定代表人或授权代表人签字确认</w:t>
      </w:r>
      <w:r>
        <w:rPr>
          <w:rFonts w:ascii="宋体" w:hAnsi="宋体" w:eastAsia="宋体" w:cs="宋体"/>
          <w:color w:val="auto"/>
          <w:sz w:val="24"/>
          <w:szCs w:val="24"/>
          <w:highlight w:val="none"/>
        </w:rPr>
        <w:t>，</w:t>
      </w:r>
      <w:r>
        <w:rPr>
          <w:rFonts w:hint="eastAsia" w:eastAsiaTheme="minorEastAsia"/>
          <w:color w:val="auto"/>
          <w:sz w:val="24"/>
          <w:szCs w:val="24"/>
          <w:highlight w:val="none"/>
        </w:rPr>
        <w:t>招标代理机构</w:t>
      </w:r>
      <w:r>
        <w:rPr>
          <w:rFonts w:ascii="宋体" w:hAnsi="宋体" w:eastAsia="宋体" w:cs="宋体"/>
          <w:color w:val="auto"/>
          <w:sz w:val="24"/>
          <w:szCs w:val="24"/>
          <w:highlight w:val="none"/>
        </w:rPr>
        <w:t>即终止质疑处理程序。质疑人不得以同一理由再次提出质疑。</w:t>
      </w:r>
    </w:p>
    <w:p>
      <w:pPr>
        <w:pStyle w:val="50"/>
        <w:numPr>
          <w:ilvl w:val="1"/>
          <w:numId w:val="163"/>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ascii="宋体" w:hAnsi="宋体" w:eastAsia="宋体" w:cs="宋体"/>
          <w:color w:val="auto"/>
          <w:sz w:val="24"/>
          <w:szCs w:val="24"/>
          <w:highlight w:val="none"/>
        </w:rPr>
        <w:t>质疑人对质疑答复不满意或</w:t>
      </w:r>
      <w:r>
        <w:rPr>
          <w:rFonts w:hint="eastAsia" w:eastAsiaTheme="minorEastAsia"/>
          <w:color w:val="auto"/>
          <w:sz w:val="24"/>
          <w:szCs w:val="24"/>
          <w:highlight w:val="none"/>
        </w:rPr>
        <w:t>招标代理机构</w:t>
      </w:r>
      <w:r>
        <w:rPr>
          <w:rFonts w:ascii="宋体" w:hAnsi="宋体" w:eastAsia="宋体" w:cs="宋体"/>
          <w:color w:val="auto"/>
          <w:sz w:val="24"/>
          <w:szCs w:val="24"/>
          <w:highlight w:val="none"/>
        </w:rPr>
        <w:t>未在规定时间内做出答复的，可以在规定期限内向监督管理部门提起投诉。</w:t>
      </w:r>
      <w:r>
        <w:rPr>
          <w:color w:val="auto"/>
          <w:sz w:val="24"/>
          <w:szCs w:val="24"/>
          <w:highlight w:val="none"/>
        </w:rPr>
        <w:t>质疑人应在答复期满后十五个工作日内提起投诉。</w:t>
      </w:r>
    </w:p>
    <w:p>
      <w:pPr>
        <w:pStyle w:val="50"/>
        <w:numPr>
          <w:ilvl w:val="1"/>
          <w:numId w:val="164"/>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ascii="宋体" w:hAnsi="宋体" w:eastAsia="宋体" w:cs="宋体"/>
          <w:color w:val="auto"/>
          <w:sz w:val="24"/>
          <w:highlight w:val="none"/>
        </w:rPr>
        <w:t>质疑人有下列情形之一的，属于虚假、恶意质疑，</w:t>
      </w:r>
      <w:r>
        <w:rPr>
          <w:rFonts w:hint="eastAsia" w:eastAsiaTheme="minorEastAsia"/>
          <w:color w:val="auto"/>
          <w:sz w:val="24"/>
          <w:highlight w:val="none"/>
        </w:rPr>
        <w:t>招标代理机构</w:t>
      </w:r>
      <w:r>
        <w:rPr>
          <w:rFonts w:ascii="宋体" w:hAnsi="宋体" w:eastAsia="宋体" w:cs="宋体"/>
          <w:color w:val="auto"/>
          <w:sz w:val="24"/>
          <w:highlight w:val="none"/>
        </w:rPr>
        <w:t>将报监督管理部门予以处理。</w:t>
      </w:r>
    </w:p>
    <w:p>
      <w:pPr>
        <w:pStyle w:val="50"/>
        <w:numPr>
          <w:ilvl w:val="1"/>
          <w:numId w:val="165"/>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ascii="宋体" w:hAnsi="宋体" w:eastAsia="宋体" w:cs="宋体"/>
          <w:color w:val="auto"/>
          <w:sz w:val="24"/>
          <w:highlight w:val="none"/>
        </w:rPr>
        <w:t>一年内三次以上质疑均查无实据的；</w:t>
      </w:r>
    </w:p>
    <w:p>
      <w:pPr>
        <w:pStyle w:val="50"/>
        <w:numPr>
          <w:ilvl w:val="1"/>
          <w:numId w:val="166"/>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ascii="宋体" w:hAnsi="宋体" w:eastAsia="宋体" w:cs="宋体"/>
          <w:color w:val="auto"/>
          <w:sz w:val="24"/>
          <w:highlight w:val="none"/>
        </w:rPr>
        <w:t>捏造事实；</w:t>
      </w:r>
    </w:p>
    <w:p>
      <w:pPr>
        <w:pStyle w:val="50"/>
        <w:numPr>
          <w:ilvl w:val="1"/>
          <w:numId w:val="167"/>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hint="eastAsia" w:ascii="宋体" w:hAnsi="宋体" w:eastAsia="宋体" w:cs="宋体"/>
          <w:color w:val="auto"/>
          <w:sz w:val="24"/>
          <w:highlight w:val="none"/>
        </w:rPr>
        <w:t>提供虚假材料；</w:t>
      </w:r>
    </w:p>
    <w:p>
      <w:pPr>
        <w:pStyle w:val="50"/>
        <w:numPr>
          <w:ilvl w:val="1"/>
          <w:numId w:val="168"/>
        </w:numPr>
        <w:tabs>
          <w:tab w:val="left" w:pos="1515"/>
        </w:tabs>
        <w:spacing w:line="360" w:lineRule="auto"/>
        <w:ind w:left="567" w:right="567" w:firstLine="471"/>
        <w:jc w:val="both"/>
        <w:rPr>
          <w:rFonts w:asciiTheme="minorEastAsia" w:hAnsiTheme="minorEastAsia" w:eastAsiaTheme="minorEastAsia"/>
          <w:color w:val="auto"/>
          <w:sz w:val="24"/>
          <w:szCs w:val="24"/>
          <w:highlight w:val="none"/>
        </w:rPr>
      </w:pPr>
      <w:r>
        <w:rPr>
          <w:rFonts w:ascii="宋体" w:hAnsi="宋体" w:eastAsia="宋体" w:cs="宋体"/>
          <w:color w:val="auto"/>
          <w:spacing w:val="-2"/>
          <w:sz w:val="24"/>
          <w:highlight w:val="none"/>
        </w:rPr>
        <w:t>以非法手段取得证明材料。证据来源的合法性存在明显疑问，投诉人无法</w:t>
      </w:r>
      <w:r>
        <w:rPr>
          <w:rFonts w:ascii="宋体" w:hAnsi="宋体" w:eastAsia="宋体" w:cs="宋体"/>
          <w:color w:val="auto"/>
          <w:spacing w:val="-2"/>
          <w:sz w:val="24"/>
          <w:szCs w:val="24"/>
          <w:highlight w:val="none"/>
        </w:rPr>
        <w:t>证明其取得方式合法的，视为以非法手段取得证明材料。</w:t>
      </w:r>
    </w:p>
    <w:p>
      <w:pPr>
        <w:pStyle w:val="50"/>
        <w:numPr>
          <w:ilvl w:val="1"/>
          <w:numId w:val="169"/>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ascii="宋体" w:hAnsi="宋体" w:eastAsia="宋体" w:cs="宋体"/>
          <w:color w:val="auto"/>
          <w:sz w:val="24"/>
          <w:szCs w:val="24"/>
          <w:highlight w:val="none"/>
        </w:rPr>
        <w:t>未尽事宜</w:t>
      </w:r>
    </w:p>
    <w:p>
      <w:pPr>
        <w:pStyle w:val="50"/>
        <w:numPr>
          <w:ilvl w:val="1"/>
          <w:numId w:val="170"/>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hint="eastAsia" w:ascii="宋体" w:hAnsi="宋体" w:eastAsia="宋体" w:cs="宋体"/>
          <w:color w:val="auto"/>
          <w:w w:val="105"/>
          <w:sz w:val="24"/>
          <w:szCs w:val="24"/>
          <w:highlight w:val="none"/>
        </w:rPr>
        <w:t>按政府采购法律法规的规定执行。</w:t>
      </w:r>
    </w:p>
    <w:p>
      <w:pPr>
        <w:pStyle w:val="50"/>
        <w:numPr>
          <w:ilvl w:val="1"/>
          <w:numId w:val="171"/>
        </w:numPr>
        <w:tabs>
          <w:tab w:val="left" w:pos="1515"/>
        </w:tabs>
        <w:spacing w:line="360" w:lineRule="auto"/>
        <w:ind w:left="567" w:right="567" w:firstLine="471"/>
        <w:rPr>
          <w:rFonts w:asciiTheme="minorEastAsia" w:hAnsiTheme="minorEastAsia" w:eastAsiaTheme="minorEastAsia"/>
          <w:color w:val="auto"/>
          <w:sz w:val="24"/>
          <w:szCs w:val="24"/>
          <w:highlight w:val="none"/>
        </w:rPr>
      </w:pPr>
      <w:r>
        <w:rPr>
          <w:rFonts w:ascii="宋体" w:hAnsi="宋体" w:eastAsia="宋体" w:cs="宋体"/>
          <w:color w:val="auto"/>
          <w:sz w:val="24"/>
          <w:szCs w:val="24"/>
          <w:highlight w:val="none"/>
        </w:rPr>
        <w:t>解释权</w:t>
      </w:r>
    </w:p>
    <w:p>
      <w:pPr>
        <w:pStyle w:val="50"/>
        <w:numPr>
          <w:ilvl w:val="1"/>
          <w:numId w:val="172"/>
        </w:numPr>
        <w:tabs>
          <w:tab w:val="left" w:pos="1515"/>
        </w:tabs>
        <w:spacing w:line="360" w:lineRule="auto"/>
        <w:ind w:left="567" w:right="567" w:firstLine="471"/>
        <w:rPr>
          <w:rFonts w:asciiTheme="minorEastAsia" w:hAnsiTheme="minorEastAsia" w:eastAsiaTheme="minorEastAsia"/>
          <w:color w:val="auto"/>
          <w:sz w:val="24"/>
          <w:szCs w:val="24"/>
          <w:highlight w:val="none"/>
        </w:rPr>
        <w:sectPr>
          <w:pgSz w:w="11910" w:h="16850"/>
          <w:pgMar w:top="1440" w:right="1080" w:bottom="1440" w:left="1080" w:header="877" w:footer="1068" w:gutter="0"/>
          <w:cols w:space="720" w:num="1"/>
        </w:sectPr>
      </w:pPr>
      <w:r>
        <w:rPr>
          <w:rFonts w:ascii="宋体" w:hAnsi="宋体" w:eastAsia="宋体" w:cs="宋体"/>
          <w:color w:val="auto"/>
          <w:sz w:val="24"/>
          <w:szCs w:val="24"/>
          <w:highlight w:val="none"/>
        </w:rPr>
        <w:t>本招标文件的解释权属于</w:t>
      </w:r>
      <w:r>
        <w:rPr>
          <w:rFonts w:hint="eastAsia" w:eastAsiaTheme="minorEastAsia"/>
          <w:color w:val="auto"/>
          <w:sz w:val="24"/>
          <w:szCs w:val="24"/>
          <w:highlight w:val="none"/>
          <w:lang w:eastAsia="zh-CN"/>
        </w:rPr>
        <w:t>新疆华域建设工程项目管理咨询有限公司</w:t>
      </w:r>
      <w:r>
        <w:rPr>
          <w:rFonts w:hint="eastAsia" w:eastAsiaTheme="minorEastAsia"/>
          <w:color w:val="auto"/>
          <w:sz w:val="24"/>
          <w:szCs w:val="24"/>
          <w:highlight w:val="none"/>
        </w:rPr>
        <w:t>。</w:t>
      </w:r>
    </w:p>
    <w:p>
      <w:pPr>
        <w:pStyle w:val="5"/>
        <w:spacing w:line="511" w:lineRule="exact"/>
        <w:ind w:right="82"/>
        <w:jc w:val="center"/>
        <w:rPr>
          <w:rFonts w:eastAsiaTheme="minorEastAsia"/>
          <w:b/>
          <w:color w:val="auto"/>
          <w:highlight w:val="none"/>
        </w:rPr>
      </w:pPr>
      <w:bookmarkStart w:id="114" w:name="第四章_评标办法"/>
      <w:bookmarkEnd w:id="114"/>
      <w:bookmarkStart w:id="115" w:name="_bookmark9"/>
      <w:bookmarkEnd w:id="115"/>
      <w:bookmarkStart w:id="116" w:name="_Toc8480"/>
      <w:r>
        <w:rPr>
          <w:b/>
          <w:color w:val="auto"/>
          <w:highlight w:val="none"/>
        </w:rPr>
        <w:t>第四章 评标办法</w:t>
      </w:r>
      <w:bookmarkEnd w:id="116"/>
    </w:p>
    <w:p>
      <w:pPr>
        <w:pStyle w:val="3"/>
        <w:tabs>
          <w:tab w:val="left" w:pos="967"/>
          <w:tab w:val="left" w:pos="1447"/>
        </w:tabs>
        <w:spacing w:before="37" w:line="360" w:lineRule="auto"/>
        <w:ind w:left="0" w:right="336"/>
        <w:jc w:val="center"/>
        <w:rPr>
          <w:color w:val="auto"/>
          <w:highlight w:val="none"/>
        </w:rPr>
      </w:pPr>
      <w:r>
        <w:rPr>
          <w:color w:val="auto"/>
          <w:highlight w:val="none"/>
        </w:rPr>
        <w:t>一．</w:t>
      </w:r>
      <w:r>
        <w:rPr>
          <w:color w:val="auto"/>
          <w:highlight w:val="none"/>
        </w:rPr>
        <w:tab/>
      </w:r>
      <w:r>
        <w:rPr>
          <w:color w:val="auto"/>
          <w:highlight w:val="none"/>
        </w:rPr>
        <w:t>总</w:t>
      </w:r>
      <w:r>
        <w:rPr>
          <w:color w:val="auto"/>
          <w:highlight w:val="none"/>
        </w:rPr>
        <w:tab/>
      </w:r>
      <w:r>
        <w:rPr>
          <w:color w:val="auto"/>
          <w:highlight w:val="none"/>
        </w:rPr>
        <w:t>则</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第一条 为了做好</w:t>
      </w:r>
      <w:r>
        <w:rPr>
          <w:rFonts w:hint="eastAsia" w:eastAsia="宋体"/>
          <w:color w:val="auto"/>
          <w:highlight w:val="none"/>
          <w:lang w:eastAsia="zh-CN"/>
        </w:rPr>
        <w:t>农业科技智能温室附属设施配套项目</w:t>
      </w:r>
      <w:r>
        <w:rPr>
          <w:rFonts w:asciiTheme="minorEastAsia" w:hAnsiTheme="minorEastAsia" w:eastAsiaTheme="minorEastAsia"/>
          <w:color w:val="auto"/>
          <w:highlight w:val="none"/>
        </w:rPr>
        <w:t>（项目编号：</w:t>
      </w:r>
      <w:r>
        <w:rPr>
          <w:rFonts w:hint="eastAsia" w:cs="宋体" w:asciiTheme="minorEastAsia" w:hAnsiTheme="minorEastAsia" w:eastAsiaTheme="minorEastAsia"/>
          <w:color w:val="auto"/>
          <w:highlight w:val="none"/>
          <w:lang w:eastAsia="zh-CN"/>
        </w:rPr>
        <w:t>HYYL-2022-093</w:t>
      </w:r>
      <w:r>
        <w:rPr>
          <w:rFonts w:asciiTheme="minorEastAsia" w:hAnsiTheme="minorEastAsia" w:eastAsiaTheme="minorEastAsia"/>
          <w:color w:val="auto"/>
          <w:highlight w:val="none"/>
        </w:rPr>
        <w:t>）的招标评标工作，保证项目评审工作的正常有序进行，维护采购人、投标供应商的合法权益，依据政府采购法律法规，本着公开、公平、公正的原则，制定本评标办法。</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第二条 本项目评标办法采用综合评分法。</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第三条 本项目将依法组建不少于</w:t>
      </w:r>
      <w:r>
        <w:rPr>
          <w:rFonts w:hint="eastAsia" w:asciiTheme="minorEastAsia" w:hAnsiTheme="minorEastAsia" w:eastAsiaTheme="minorEastAsia"/>
          <w:color w:val="auto"/>
          <w:highlight w:val="none"/>
          <w:lang w:val="en-US"/>
        </w:rPr>
        <w:t>5</w:t>
      </w:r>
      <w:r>
        <w:rPr>
          <w:rFonts w:asciiTheme="minorEastAsia" w:hAnsiTheme="minorEastAsia" w:eastAsiaTheme="minorEastAsia"/>
          <w:color w:val="auto"/>
          <w:highlight w:val="none"/>
        </w:rPr>
        <w:t>人组成的评标委员会，负责本项目的评标工作。</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第四条 评标委员会按照“公平、公正、科学、择优”的原则，评价参加本次招标的投标供应商所提供的产品价格、性能、质量、服务及其投标文件的符合性及响应性。</w:t>
      </w:r>
    </w:p>
    <w:p>
      <w:pPr>
        <w:pStyle w:val="3"/>
        <w:spacing w:before="7" w:line="360" w:lineRule="auto"/>
        <w:ind w:left="567" w:right="567" w:firstLine="471"/>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二．评标程序及评审细则</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w:t>
      </w:r>
      <w:r>
        <w:rPr>
          <w:rFonts w:hint="eastAsia" w:asciiTheme="minorEastAsia" w:hAnsiTheme="minorEastAsia" w:eastAsiaTheme="minorEastAsia"/>
          <w:color w:val="auto"/>
          <w:highlight w:val="none"/>
        </w:rPr>
        <w:t>五</w:t>
      </w:r>
      <w:r>
        <w:rPr>
          <w:rFonts w:asciiTheme="minorEastAsia" w:hAnsiTheme="minorEastAsia" w:eastAsiaTheme="minorEastAsia"/>
          <w:color w:val="auto"/>
          <w:highlight w:val="none"/>
        </w:rPr>
        <w:t>条 评标工作于开标后进行。评标委员会应认真研究招标文件，至少应了解和熟悉以下内容：</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（一）招标的目的；</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（二）招标项目的范围和性质；</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（三）招标文件中规定的主要技术要求、标准和商务条款；</w:t>
      </w:r>
    </w:p>
    <w:p>
      <w:pPr>
        <w:pStyle w:val="3"/>
        <w:spacing w:before="7" w:line="360" w:lineRule="auto"/>
        <w:ind w:left="220" w:leftChars="100" w:right="567" w:firstLine="840" w:firstLineChars="350"/>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（四）招标文件规定的评标标准、评标方法和在评标过程中考虑的相关因素。</w:t>
      </w:r>
    </w:p>
    <w:p>
      <w:pPr>
        <w:pStyle w:val="3"/>
        <w:spacing w:before="7" w:line="360" w:lineRule="auto"/>
        <w:ind w:left="220" w:leftChars="100" w:right="567" w:firstLine="720" w:firstLineChars="300"/>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w:t>
      </w:r>
      <w:r>
        <w:rPr>
          <w:rFonts w:hint="eastAsia" w:asciiTheme="minorEastAsia" w:hAnsiTheme="minorEastAsia" w:eastAsiaTheme="minorEastAsia"/>
          <w:color w:val="auto"/>
          <w:highlight w:val="none"/>
        </w:rPr>
        <w:t>六</w:t>
      </w:r>
      <w:r>
        <w:rPr>
          <w:rFonts w:asciiTheme="minorEastAsia" w:hAnsiTheme="minorEastAsia" w:eastAsiaTheme="minorEastAsia"/>
          <w:color w:val="auto"/>
          <w:highlight w:val="none"/>
        </w:rPr>
        <w:t>条 有效投标应符合以下原则：</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（一）满足招标文件的实质性要求；</w:t>
      </w:r>
    </w:p>
    <w:p>
      <w:pPr>
        <w:pStyle w:val="3"/>
        <w:spacing w:before="7" w:line="360" w:lineRule="auto"/>
        <w:ind w:left="567" w:right="567" w:firstLine="471"/>
        <w:jc w:val="both"/>
        <w:rPr>
          <w:color w:val="auto"/>
          <w:highlight w:val="none"/>
        </w:rPr>
      </w:pPr>
      <w:r>
        <w:rPr>
          <w:color w:val="auto"/>
          <w:highlight w:val="none"/>
        </w:rPr>
        <w:t>（二）无重大偏离、保留或采购人不能接受的附加条件；</w:t>
      </w:r>
    </w:p>
    <w:p>
      <w:pPr>
        <w:pStyle w:val="3"/>
        <w:spacing w:before="7" w:line="360" w:lineRule="auto"/>
        <w:ind w:left="567" w:right="567" w:firstLine="471"/>
        <w:jc w:val="both"/>
        <w:rPr>
          <w:color w:val="auto"/>
          <w:highlight w:val="none"/>
        </w:rPr>
      </w:pPr>
      <w:r>
        <w:rPr>
          <w:color w:val="auto"/>
          <w:highlight w:val="none"/>
        </w:rPr>
        <w:t>（三）通过投标有效性评审；</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（四）评标委员会依据招标文件认定的其他原则。</w:t>
      </w:r>
    </w:p>
    <w:p>
      <w:pPr>
        <w:pStyle w:val="3"/>
        <w:spacing w:before="7" w:line="360" w:lineRule="auto"/>
        <w:ind w:left="567" w:right="567" w:firstLine="471"/>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w:t>
      </w:r>
      <w:r>
        <w:rPr>
          <w:rFonts w:hint="eastAsia" w:asciiTheme="minorEastAsia" w:hAnsiTheme="minorEastAsia" w:eastAsiaTheme="minorEastAsia"/>
          <w:color w:val="auto"/>
          <w:highlight w:val="none"/>
        </w:rPr>
        <w:t>七</w:t>
      </w:r>
      <w:r>
        <w:rPr>
          <w:rFonts w:asciiTheme="minorEastAsia" w:hAnsiTheme="minorEastAsia" w:eastAsiaTheme="minorEastAsia"/>
          <w:color w:val="auto"/>
          <w:highlight w:val="none"/>
        </w:rPr>
        <w:t>条 评标委员会遵循公开、公平、公正和科学诚信的原则，按照招标文件规定的评标办法对投标文件采用相同程序和标准独立进行评定。</w:t>
      </w:r>
    </w:p>
    <w:p>
      <w:pPr>
        <w:pStyle w:val="3"/>
        <w:spacing w:before="7" w:line="360" w:lineRule="auto"/>
        <w:ind w:left="567" w:right="567" w:firstLine="471"/>
        <w:jc w:val="both"/>
        <w:rPr>
          <w:rFonts w:eastAsiaTheme="minorEastAsia"/>
          <w:color w:val="auto"/>
          <w:highlight w:val="none"/>
        </w:rPr>
      </w:pPr>
      <w:r>
        <w:rPr>
          <w:rFonts w:asciiTheme="minorEastAsia" w:hAnsiTheme="minorEastAsia" w:eastAsiaTheme="minorEastAsia"/>
          <w:color w:val="auto"/>
          <w:highlight w:val="none"/>
        </w:rPr>
        <w:t>第</w:t>
      </w:r>
      <w:r>
        <w:rPr>
          <w:rFonts w:hint="eastAsia" w:asciiTheme="minorEastAsia" w:hAnsiTheme="minorEastAsia" w:eastAsiaTheme="minorEastAsia"/>
          <w:color w:val="auto"/>
          <w:highlight w:val="none"/>
        </w:rPr>
        <w:t>八</w:t>
      </w:r>
      <w:r>
        <w:rPr>
          <w:rFonts w:asciiTheme="minorEastAsia" w:hAnsiTheme="minorEastAsia" w:eastAsiaTheme="minorEastAsia"/>
          <w:color w:val="auto"/>
          <w:highlight w:val="none"/>
        </w:rPr>
        <w:t>条 综合评分法，是指投标文件满足招标文件全部实质性要求且按照评审因素的量化指标评审得分最高的供应商为中标候选供应商的评标方法。综合评分法的主要因素：投标文件中的技术、</w:t>
      </w:r>
      <w:r>
        <w:rPr>
          <w:rFonts w:hint="eastAsia" w:asciiTheme="minorEastAsia" w:hAnsiTheme="minorEastAsia" w:eastAsiaTheme="minorEastAsia"/>
          <w:color w:val="auto"/>
          <w:highlight w:val="none"/>
          <w:lang w:val="en-US"/>
        </w:rPr>
        <w:t>商务</w:t>
      </w:r>
      <w:r>
        <w:rPr>
          <w:rFonts w:asciiTheme="minorEastAsia" w:hAnsiTheme="minorEastAsia" w:eastAsiaTheme="minorEastAsia"/>
          <w:color w:val="auto"/>
          <w:highlight w:val="none"/>
        </w:rPr>
        <w:t>、价格及相应的分值权重，满分为 100 分。</w:t>
      </w:r>
      <w:r>
        <w:rPr>
          <w:rFonts w:hint="eastAsia" w:asciiTheme="minorEastAsia" w:hAnsiTheme="minorEastAsia" w:eastAsiaTheme="minorEastAsia"/>
          <w:color w:val="auto"/>
          <w:highlight w:val="none"/>
        </w:rPr>
        <w:t>分值及评审程序构成如下：</w:t>
      </w:r>
    </w:p>
    <w:p>
      <w:pPr>
        <w:pStyle w:val="3"/>
        <w:tabs>
          <w:tab w:val="left" w:pos="8742"/>
          <w:tab w:val="left" w:pos="9222"/>
          <w:tab w:val="left" w:pos="9702"/>
        </w:tabs>
        <w:spacing w:line="220" w:lineRule="auto"/>
        <w:ind w:left="0" w:right="1121"/>
        <w:rPr>
          <w:rFonts w:eastAsiaTheme="minorEastAsia"/>
          <w:color w:val="auto"/>
          <w:highlight w:val="none"/>
        </w:rPr>
      </w:pPr>
    </w:p>
    <w:p>
      <w:pPr>
        <w:pStyle w:val="3"/>
        <w:numPr>
          <w:ilvl w:val="0"/>
          <w:numId w:val="173"/>
        </w:numPr>
        <w:tabs>
          <w:tab w:val="left" w:pos="8742"/>
          <w:tab w:val="left" w:pos="9222"/>
          <w:tab w:val="left" w:pos="9702"/>
        </w:tabs>
        <w:spacing w:line="220" w:lineRule="auto"/>
        <w:ind w:left="0" w:right="1121" w:firstLine="720" w:firstLineChars="300"/>
        <w:rPr>
          <w:rFonts w:eastAsiaTheme="minorEastAsia"/>
          <w:color w:val="auto"/>
          <w:highlight w:val="none"/>
        </w:rPr>
      </w:pPr>
      <w:r>
        <w:rPr>
          <w:rFonts w:hint="eastAsia" w:eastAsiaTheme="minorEastAsia"/>
          <w:color w:val="auto"/>
          <w:highlight w:val="none"/>
        </w:rPr>
        <w:t>采</w:t>
      </w:r>
      <w:r>
        <w:rPr>
          <w:color w:val="auto"/>
          <w:highlight w:val="none"/>
        </w:rPr>
        <w:t>购人代表</w:t>
      </w:r>
      <w:r>
        <w:rPr>
          <w:rFonts w:hint="eastAsia" w:eastAsiaTheme="minorEastAsia"/>
          <w:color w:val="auto"/>
          <w:highlight w:val="none"/>
        </w:rPr>
        <w:t>或公正部门人员</w:t>
      </w:r>
      <w:r>
        <w:rPr>
          <w:color w:val="auto"/>
          <w:highlight w:val="none"/>
        </w:rPr>
        <w:t>对投标</w:t>
      </w:r>
      <w:r>
        <w:rPr>
          <w:rFonts w:hint="eastAsia" w:eastAsiaTheme="minorEastAsia"/>
          <w:color w:val="auto"/>
          <w:highlight w:val="none"/>
        </w:rPr>
        <w:t>人资格</w:t>
      </w:r>
      <w:r>
        <w:rPr>
          <w:color w:val="auto"/>
          <w:highlight w:val="none"/>
        </w:rPr>
        <w:t>进行资格审查</w:t>
      </w:r>
      <w:r>
        <w:rPr>
          <w:rFonts w:hint="eastAsia" w:eastAsiaTheme="minorEastAsia"/>
          <w:color w:val="auto"/>
          <w:highlight w:val="none"/>
        </w:rPr>
        <w:t>。</w:t>
      </w:r>
    </w:p>
    <w:p>
      <w:pPr>
        <w:pStyle w:val="3"/>
        <w:numPr>
          <w:ilvl w:val="0"/>
          <w:numId w:val="0"/>
        </w:numPr>
        <w:tabs>
          <w:tab w:val="left" w:pos="8742"/>
          <w:tab w:val="left" w:pos="9222"/>
          <w:tab w:val="left" w:pos="9702"/>
        </w:tabs>
        <w:spacing w:line="220" w:lineRule="auto"/>
        <w:ind w:leftChars="300" w:right="1121" w:rightChars="0"/>
        <w:rPr>
          <w:rFonts w:hint="eastAsia" w:eastAsiaTheme="minorEastAsia"/>
          <w:color w:val="auto"/>
          <w:highlight w:val="none"/>
        </w:rPr>
      </w:pPr>
      <w:r>
        <w:rPr>
          <w:rFonts w:hint="eastAsia" w:eastAsiaTheme="minorEastAsia"/>
          <w:color w:val="auto"/>
          <w:highlight w:val="none"/>
          <w:lang w:eastAsia="zh-CN"/>
        </w:rPr>
        <w:t>（</w:t>
      </w:r>
      <w:r>
        <w:rPr>
          <w:rFonts w:hint="eastAsia" w:eastAsiaTheme="minorEastAsia"/>
          <w:color w:val="auto"/>
          <w:highlight w:val="none"/>
          <w:lang w:val="en-US" w:eastAsia="zh-CN"/>
        </w:rPr>
        <w:t>1）</w:t>
      </w:r>
      <w:r>
        <w:rPr>
          <w:rFonts w:hint="eastAsia" w:eastAsiaTheme="minorEastAsia"/>
          <w:color w:val="auto"/>
          <w:highlight w:val="none"/>
        </w:rPr>
        <w:t>满足《中华人民共和国政府采购法》第二十二条规定；</w:t>
      </w:r>
    </w:p>
    <w:p>
      <w:pPr>
        <w:pStyle w:val="3"/>
        <w:numPr>
          <w:ilvl w:val="0"/>
          <w:numId w:val="0"/>
        </w:numPr>
        <w:tabs>
          <w:tab w:val="left" w:pos="8742"/>
          <w:tab w:val="left" w:pos="9222"/>
          <w:tab w:val="left" w:pos="9702"/>
        </w:tabs>
        <w:spacing w:line="220" w:lineRule="auto"/>
        <w:ind w:leftChars="300" w:right="1121" w:rightChars="0"/>
        <w:rPr>
          <w:rFonts w:hint="eastAsia" w:eastAsiaTheme="minorEastAsia"/>
          <w:color w:val="auto"/>
          <w:highlight w:val="none"/>
        </w:rPr>
      </w:pPr>
      <w:r>
        <w:rPr>
          <w:rFonts w:hint="eastAsia" w:eastAsiaTheme="minorEastAsia"/>
          <w:color w:val="auto"/>
          <w:highlight w:val="none"/>
          <w:lang w:eastAsia="zh-CN"/>
        </w:rPr>
        <w:t>（</w:t>
      </w:r>
      <w:r>
        <w:rPr>
          <w:rFonts w:hint="eastAsia" w:eastAsiaTheme="minorEastAsia"/>
          <w:color w:val="auto"/>
          <w:highlight w:val="none"/>
          <w:lang w:val="en-US" w:eastAsia="zh-CN"/>
        </w:rPr>
        <w:t>2）</w:t>
      </w:r>
      <w:r>
        <w:rPr>
          <w:rFonts w:hint="eastAsia" w:eastAsiaTheme="minorEastAsia"/>
          <w:color w:val="auto"/>
          <w:highlight w:val="none"/>
        </w:rPr>
        <w:t>落实政府采购政策需满足的资格要求：</w:t>
      </w:r>
    </w:p>
    <w:p>
      <w:pPr>
        <w:pStyle w:val="3"/>
        <w:numPr>
          <w:ilvl w:val="0"/>
          <w:numId w:val="0"/>
        </w:numPr>
        <w:tabs>
          <w:tab w:val="left" w:pos="8742"/>
          <w:tab w:val="left" w:pos="9222"/>
          <w:tab w:val="left" w:pos="9702"/>
        </w:tabs>
        <w:spacing w:line="220" w:lineRule="auto"/>
        <w:ind w:leftChars="300" w:right="1121" w:rightChars="0" w:firstLine="480" w:firstLineChars="200"/>
        <w:rPr>
          <w:rFonts w:hint="eastAsia" w:eastAsiaTheme="minorEastAsia"/>
          <w:color w:val="auto"/>
          <w:highlight w:val="none"/>
          <w:lang w:val="en-US" w:eastAsia="zh-CN"/>
        </w:rPr>
      </w:pPr>
      <w:r>
        <w:rPr>
          <w:rFonts w:hint="eastAsia" w:eastAsiaTheme="minorEastAsia"/>
          <w:color w:val="auto"/>
          <w:highlight w:val="none"/>
          <w:lang w:val="en-US" w:eastAsia="zh-CN"/>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3"/>
        <w:numPr>
          <w:ilvl w:val="0"/>
          <w:numId w:val="0"/>
        </w:numPr>
        <w:tabs>
          <w:tab w:val="left" w:pos="8742"/>
          <w:tab w:val="left" w:pos="9222"/>
          <w:tab w:val="left" w:pos="9702"/>
        </w:tabs>
        <w:spacing w:line="220" w:lineRule="auto"/>
        <w:ind w:leftChars="300" w:right="1121" w:rightChars="0" w:firstLine="480" w:firstLineChars="200"/>
        <w:rPr>
          <w:rFonts w:hint="eastAsia" w:eastAsiaTheme="minorEastAsia"/>
          <w:color w:val="auto"/>
          <w:highlight w:val="none"/>
          <w:lang w:val="en-US" w:eastAsia="zh-CN"/>
        </w:rPr>
      </w:pPr>
      <w:r>
        <w:rPr>
          <w:rFonts w:hint="eastAsia" w:eastAsiaTheme="minorEastAsia"/>
          <w:color w:val="auto"/>
          <w:highlight w:val="none"/>
          <w:lang w:val="en-US" w:eastAsia="zh-CN"/>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3"/>
        <w:numPr>
          <w:ilvl w:val="0"/>
          <w:numId w:val="0"/>
        </w:numPr>
        <w:tabs>
          <w:tab w:val="left" w:pos="8742"/>
          <w:tab w:val="left" w:pos="9222"/>
          <w:tab w:val="left" w:pos="9702"/>
        </w:tabs>
        <w:spacing w:line="220" w:lineRule="auto"/>
        <w:ind w:leftChars="300" w:right="1121" w:rightChars="0" w:firstLine="480" w:firstLineChars="200"/>
        <w:rPr>
          <w:rFonts w:hint="eastAsia" w:eastAsiaTheme="minorEastAsia"/>
          <w:color w:val="auto"/>
          <w:highlight w:val="none"/>
        </w:rPr>
      </w:pPr>
      <w:r>
        <w:rPr>
          <w:rFonts w:hint="eastAsia" w:eastAsiaTheme="minorEastAsia"/>
          <w:color w:val="auto"/>
          <w:highlight w:val="none"/>
          <w:lang w:val="en-US" w:eastAsia="zh-CN"/>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3"/>
        <w:numPr>
          <w:ilvl w:val="0"/>
          <w:numId w:val="0"/>
        </w:numPr>
        <w:tabs>
          <w:tab w:val="left" w:pos="8742"/>
          <w:tab w:val="left" w:pos="9222"/>
          <w:tab w:val="left" w:pos="9702"/>
        </w:tabs>
        <w:spacing w:line="220" w:lineRule="auto"/>
        <w:ind w:leftChars="300" w:right="1121" w:rightChars="0"/>
        <w:rPr>
          <w:rFonts w:hint="eastAsia" w:eastAsiaTheme="minorEastAsia"/>
          <w:color w:val="auto"/>
          <w:highlight w:val="none"/>
          <w:lang w:eastAsia="zh-CN"/>
        </w:rPr>
      </w:pPr>
      <w:r>
        <w:rPr>
          <w:rFonts w:hint="eastAsia" w:eastAsiaTheme="minorEastAsia"/>
          <w:color w:val="auto"/>
          <w:highlight w:val="none"/>
          <w:lang w:val="en-US" w:eastAsia="zh-CN"/>
        </w:rPr>
        <w:t>（3）</w:t>
      </w:r>
      <w:r>
        <w:rPr>
          <w:rFonts w:hint="eastAsia" w:eastAsiaTheme="minorEastAsia"/>
          <w:color w:val="auto"/>
          <w:highlight w:val="none"/>
        </w:rPr>
        <w:t>具有有效的营业执照且经营范围内包含此次采购内容；</w:t>
      </w:r>
    </w:p>
    <w:p>
      <w:pPr>
        <w:pStyle w:val="3"/>
        <w:numPr>
          <w:ilvl w:val="0"/>
          <w:numId w:val="0"/>
        </w:numPr>
        <w:tabs>
          <w:tab w:val="left" w:pos="8742"/>
          <w:tab w:val="left" w:pos="9222"/>
          <w:tab w:val="left" w:pos="9702"/>
        </w:tabs>
        <w:spacing w:line="220" w:lineRule="auto"/>
        <w:ind w:leftChars="300" w:right="1121" w:rightChars="0"/>
        <w:rPr>
          <w:rFonts w:hint="eastAsia" w:eastAsiaTheme="minorEastAsia"/>
          <w:color w:val="auto"/>
          <w:highlight w:val="none"/>
        </w:rPr>
      </w:pPr>
      <w:r>
        <w:rPr>
          <w:rFonts w:hint="eastAsia" w:eastAsiaTheme="minorEastAsia"/>
          <w:color w:val="auto"/>
          <w:highlight w:val="none"/>
          <w:lang w:val="en-US" w:eastAsia="zh-CN"/>
        </w:rPr>
        <w:t>（4）</w:t>
      </w:r>
      <w:r>
        <w:rPr>
          <w:rFonts w:hint="eastAsia" w:eastAsiaTheme="minorEastAsia"/>
          <w:color w:val="auto"/>
          <w:highlight w:val="none"/>
        </w:rPr>
        <w:t>法定代表人投标需提供法定代表人证明书及法定代表人身份证，委托代理人投标需提供法定代表人授权委托书及</w:t>
      </w:r>
      <w:r>
        <w:rPr>
          <w:rFonts w:hint="eastAsia" w:eastAsiaTheme="minorEastAsia"/>
          <w:color w:val="auto"/>
          <w:highlight w:val="none"/>
          <w:lang w:val="en-US" w:eastAsia="zh-CN"/>
        </w:rPr>
        <w:t>授权委托人</w:t>
      </w:r>
      <w:r>
        <w:rPr>
          <w:rFonts w:hint="eastAsia" w:eastAsiaTheme="minorEastAsia"/>
          <w:color w:val="auto"/>
          <w:highlight w:val="none"/>
        </w:rPr>
        <w:t>身份证；</w:t>
      </w:r>
    </w:p>
    <w:p>
      <w:pPr>
        <w:pStyle w:val="3"/>
        <w:numPr>
          <w:ilvl w:val="0"/>
          <w:numId w:val="0"/>
        </w:numPr>
        <w:tabs>
          <w:tab w:val="left" w:pos="8742"/>
          <w:tab w:val="left" w:pos="9222"/>
          <w:tab w:val="left" w:pos="9702"/>
        </w:tabs>
        <w:spacing w:line="220" w:lineRule="auto"/>
        <w:ind w:leftChars="300" w:right="1121" w:rightChars="0"/>
        <w:rPr>
          <w:rFonts w:hint="eastAsia" w:eastAsiaTheme="minorEastAsia"/>
          <w:color w:val="auto"/>
          <w:highlight w:val="none"/>
        </w:rPr>
      </w:pPr>
      <w:r>
        <w:rPr>
          <w:rFonts w:hint="eastAsia" w:eastAsiaTheme="minorEastAsia"/>
          <w:color w:val="auto"/>
          <w:highlight w:val="none"/>
          <w:lang w:eastAsia="zh-CN"/>
        </w:rPr>
        <w:t>（</w:t>
      </w:r>
      <w:r>
        <w:rPr>
          <w:rFonts w:hint="eastAsia" w:eastAsiaTheme="minorEastAsia"/>
          <w:color w:val="auto"/>
          <w:highlight w:val="none"/>
          <w:lang w:val="en-US" w:eastAsia="zh-CN"/>
        </w:rPr>
        <w:t>5）</w:t>
      </w:r>
      <w:r>
        <w:rPr>
          <w:rFonts w:hint="eastAsia" w:eastAsiaTheme="minorEastAsia"/>
          <w:color w:val="auto"/>
          <w:highlight w:val="none"/>
        </w:rPr>
        <w:t>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w:t>
      </w:r>
    </w:p>
    <w:p>
      <w:pPr>
        <w:pStyle w:val="4"/>
        <w:ind w:left="0" w:leftChars="0" w:firstLine="720" w:firstLineChars="300"/>
        <w:rPr>
          <w:rFonts w:hint="default" w:eastAsiaTheme="minorEastAsia"/>
          <w:lang w:val="en-US" w:eastAsia="zh-CN"/>
        </w:rPr>
      </w:pPr>
      <w:r>
        <w:rPr>
          <w:rFonts w:hint="eastAsia" w:eastAsiaTheme="minorEastAsia"/>
          <w:color w:val="auto"/>
          <w:highlight w:val="none"/>
          <w:lang w:eastAsia="zh-CN"/>
        </w:rPr>
        <w:t>（</w:t>
      </w:r>
      <w:r>
        <w:rPr>
          <w:rFonts w:hint="eastAsia" w:eastAsiaTheme="minorEastAsia"/>
          <w:color w:val="auto"/>
          <w:highlight w:val="none"/>
          <w:lang w:val="en-US" w:eastAsia="zh-CN"/>
        </w:rPr>
        <w:t>6）</w:t>
      </w:r>
      <w:r>
        <w:rPr>
          <w:rFonts w:hint="eastAsia" w:ascii="Noto Sans Mono CJK JP Regular" w:hAnsi="Noto Sans Mono CJK JP Regular" w:cs="Noto Sans Mono CJK JP Regular" w:eastAsiaTheme="minorEastAsia"/>
          <w:color w:val="auto"/>
          <w:sz w:val="24"/>
          <w:szCs w:val="24"/>
          <w:highlight w:val="none"/>
          <w:lang w:val="en-US" w:eastAsia="zh-CN" w:bidi="zh-CN"/>
        </w:rPr>
        <w:t>招标代理公司开具的加盖公章的保证金收据；</w:t>
      </w:r>
    </w:p>
    <w:p>
      <w:pPr>
        <w:pStyle w:val="3"/>
        <w:numPr>
          <w:ilvl w:val="0"/>
          <w:numId w:val="0"/>
        </w:numPr>
        <w:tabs>
          <w:tab w:val="left" w:pos="8742"/>
          <w:tab w:val="left" w:pos="9222"/>
          <w:tab w:val="left" w:pos="9702"/>
        </w:tabs>
        <w:spacing w:line="220" w:lineRule="auto"/>
        <w:ind w:leftChars="300" w:right="1121" w:rightChars="0"/>
        <w:rPr>
          <w:rFonts w:hint="eastAsia" w:eastAsiaTheme="minorEastAsia"/>
          <w:color w:val="auto"/>
          <w:highlight w:val="none"/>
          <w:lang w:val="en-US" w:eastAsia="zh-CN"/>
        </w:rPr>
      </w:pPr>
      <w:r>
        <w:rPr>
          <w:rFonts w:hint="eastAsia" w:eastAsiaTheme="minorEastAsia"/>
          <w:color w:val="auto"/>
          <w:highlight w:val="none"/>
          <w:lang w:val="en-US" w:eastAsia="zh-CN"/>
        </w:rPr>
        <w:t>（7）本项目不接受联合体投标。</w:t>
      </w:r>
    </w:p>
    <w:p>
      <w:pPr>
        <w:pStyle w:val="3"/>
        <w:tabs>
          <w:tab w:val="left" w:pos="8742"/>
          <w:tab w:val="left" w:pos="9222"/>
          <w:tab w:val="left" w:pos="9702"/>
        </w:tabs>
        <w:spacing w:line="220" w:lineRule="auto"/>
        <w:ind w:left="0" w:right="1121"/>
        <w:rPr>
          <w:rFonts w:hint="eastAsia"/>
          <w:color w:val="auto"/>
          <w:sz w:val="28"/>
          <w:szCs w:val="24"/>
          <w:highlight w:val="none"/>
        </w:rPr>
      </w:pPr>
    </w:p>
    <w:p>
      <w:pPr>
        <w:pStyle w:val="3"/>
        <w:tabs>
          <w:tab w:val="left" w:pos="8742"/>
          <w:tab w:val="left" w:pos="9222"/>
          <w:tab w:val="left" w:pos="9702"/>
        </w:tabs>
        <w:spacing w:line="220" w:lineRule="auto"/>
        <w:ind w:left="0" w:right="1121"/>
        <w:rPr>
          <w:rFonts w:hint="eastAsia" w:ascii="宋体" w:hAnsi="宋体" w:cs="宋体"/>
          <w:b/>
          <w:color w:val="auto"/>
          <w:spacing w:val="-2"/>
          <w:szCs w:val="21"/>
          <w:highlight w:val="none"/>
        </w:rPr>
      </w:pPr>
      <w:r>
        <w:rPr>
          <w:rFonts w:ascii="Times New Roman" w:eastAsia="Times New Roman"/>
          <w:color w:val="auto"/>
          <w:highlight w:val="none"/>
        </w:rPr>
        <w:t>2</w:t>
      </w:r>
      <w:r>
        <w:rPr>
          <w:color w:val="auto"/>
          <w:highlight w:val="none"/>
        </w:rPr>
        <w:t>、 资格审查合格后，评标委员会对投标文件进行符合性审查。</w:t>
      </w:r>
    </w:p>
    <w:p>
      <w:pPr>
        <w:spacing w:line="400" w:lineRule="exact"/>
        <w:rPr>
          <w:rFonts w:ascii="宋体" w:hAnsi="宋体" w:cs="宋体"/>
          <w:b/>
          <w:color w:val="auto"/>
          <w:spacing w:val="-2"/>
          <w:szCs w:val="21"/>
          <w:highlight w:val="none"/>
        </w:rPr>
      </w:pPr>
      <w:r>
        <w:rPr>
          <w:rFonts w:hint="eastAsia" w:ascii="宋体" w:hAnsi="宋体" w:cs="宋体"/>
          <w:b/>
          <w:color w:val="auto"/>
          <w:spacing w:val="-2"/>
          <w:szCs w:val="21"/>
          <w:highlight w:val="none"/>
        </w:rPr>
        <w:t>符合性审查</w:t>
      </w:r>
    </w:p>
    <w:tbl>
      <w:tblPr>
        <w:tblStyle w:val="40"/>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8"/>
        <w:gridCol w:w="6593"/>
        <w:gridCol w:w="502"/>
        <w:gridCol w:w="709"/>
        <w:gridCol w:w="708"/>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61"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400" w:lineRule="exact"/>
              <w:ind w:firstLine="2440" w:firstLineChars="1130"/>
              <w:rPr>
                <w:rFonts w:ascii="宋体" w:hAnsi="宋体" w:cs="宋体"/>
                <w:color w:val="auto"/>
                <w:spacing w:val="-2"/>
                <w:szCs w:val="21"/>
                <w:highlight w:val="none"/>
              </w:rPr>
            </w:pPr>
            <w:r>
              <w:rPr>
                <w:rFonts w:hint="eastAsia" w:ascii="宋体" w:hAnsi="宋体" w:cs="宋体"/>
                <w:color w:val="auto"/>
                <w:spacing w:val="-2"/>
                <w:szCs w:val="21"/>
                <w:highlight w:val="none"/>
              </w:rPr>
              <w:t>评审内容</w:t>
            </w:r>
          </w:p>
        </w:tc>
        <w:tc>
          <w:tcPr>
            <w:tcW w:w="2628" w:type="dxa"/>
            <w:gridSpan w:val="4"/>
            <w:tcBorders>
              <w:top w:val="single" w:color="auto" w:sz="12" w:space="0"/>
              <w:left w:val="single" w:color="auto" w:sz="4" w:space="0"/>
              <w:bottom w:val="single" w:color="auto" w:sz="4" w:space="0"/>
              <w:right w:val="single" w:color="auto" w:sz="12" w:space="0"/>
            </w:tcBorders>
            <w:vAlign w:val="center"/>
          </w:tcPr>
          <w:p>
            <w:pPr>
              <w:spacing w:line="400" w:lineRule="exact"/>
              <w:ind w:firstLine="388" w:firstLineChars="180"/>
              <w:rPr>
                <w:rFonts w:ascii="宋体" w:hAnsi="宋体" w:cs="宋体"/>
                <w:color w:val="auto"/>
                <w:spacing w:val="-2"/>
                <w:szCs w:val="21"/>
                <w:highlight w:val="none"/>
              </w:rPr>
            </w:pPr>
            <w:r>
              <w:rPr>
                <w:rFonts w:hint="eastAsia" w:ascii="宋体" w:hAnsi="宋体" w:cs="宋体"/>
                <w:color w:val="auto"/>
                <w:spacing w:val="-2"/>
                <w:szCs w:val="21"/>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7261"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400" w:lineRule="exact"/>
              <w:rPr>
                <w:rFonts w:ascii="宋体" w:hAnsi="宋体" w:cs="宋体"/>
                <w:color w:val="auto"/>
                <w:spacing w:val="-2"/>
                <w:szCs w:val="21"/>
                <w:highlight w:val="none"/>
              </w:rPr>
            </w:pPr>
          </w:p>
        </w:tc>
        <w:tc>
          <w:tcPr>
            <w:tcW w:w="502" w:type="dxa"/>
            <w:tcBorders>
              <w:top w:val="single" w:color="auto" w:sz="4" w:space="0"/>
              <w:left w:val="single" w:color="auto" w:sz="4" w:space="0"/>
              <w:bottom w:val="single" w:color="auto" w:sz="6" w:space="0"/>
              <w:right w:val="single" w:color="auto" w:sz="4" w:space="0"/>
            </w:tcBorders>
          </w:tcPr>
          <w:p>
            <w:pPr>
              <w:spacing w:line="400" w:lineRule="exact"/>
              <w:ind w:firstLine="34" w:firstLineChars="16"/>
              <w:jc w:val="center"/>
              <w:rPr>
                <w:rFonts w:ascii="宋体" w:hAnsi="宋体" w:cs="宋体"/>
                <w:color w:val="auto"/>
                <w:spacing w:val="-2"/>
                <w:szCs w:val="21"/>
                <w:highlight w:val="none"/>
              </w:rPr>
            </w:pPr>
            <w:r>
              <w:rPr>
                <w:rFonts w:hint="eastAsia" w:ascii="宋体" w:hAnsi="宋体" w:cs="宋体"/>
                <w:color w:val="auto"/>
                <w:spacing w:val="-2"/>
                <w:szCs w:val="21"/>
                <w:highlight w:val="none"/>
              </w:rPr>
              <w:t>1</w:t>
            </w:r>
          </w:p>
        </w:tc>
        <w:tc>
          <w:tcPr>
            <w:tcW w:w="709" w:type="dxa"/>
            <w:tcBorders>
              <w:top w:val="single" w:color="auto" w:sz="4" w:space="0"/>
              <w:left w:val="single" w:color="auto" w:sz="4" w:space="0"/>
              <w:bottom w:val="single" w:color="auto" w:sz="6" w:space="0"/>
              <w:right w:val="single" w:color="auto" w:sz="6" w:space="0"/>
            </w:tcBorders>
          </w:tcPr>
          <w:p>
            <w:pPr>
              <w:spacing w:line="400" w:lineRule="exact"/>
              <w:ind w:firstLine="34" w:firstLineChars="16"/>
              <w:jc w:val="center"/>
              <w:rPr>
                <w:rFonts w:ascii="宋体" w:hAnsi="宋体" w:cs="宋体"/>
                <w:color w:val="auto"/>
                <w:spacing w:val="-2"/>
                <w:szCs w:val="21"/>
                <w:highlight w:val="none"/>
              </w:rPr>
            </w:pPr>
            <w:r>
              <w:rPr>
                <w:rFonts w:hint="eastAsia" w:ascii="宋体" w:hAnsi="宋体" w:cs="宋体"/>
                <w:color w:val="auto"/>
                <w:spacing w:val="-2"/>
                <w:szCs w:val="21"/>
                <w:highlight w:val="none"/>
              </w:rPr>
              <w:t>2</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ind w:firstLine="34" w:firstLineChars="16"/>
              <w:jc w:val="center"/>
              <w:rPr>
                <w:rFonts w:ascii="宋体" w:hAnsi="宋体" w:cs="宋体"/>
                <w:color w:val="auto"/>
                <w:spacing w:val="-2"/>
                <w:szCs w:val="21"/>
                <w:highlight w:val="none"/>
              </w:rPr>
            </w:pPr>
            <w:r>
              <w:rPr>
                <w:rFonts w:hint="eastAsia" w:ascii="宋体" w:hAnsi="宋体" w:cs="宋体"/>
                <w:color w:val="auto"/>
                <w:spacing w:val="-2"/>
                <w:szCs w:val="21"/>
                <w:highlight w:val="none"/>
              </w:rPr>
              <w:t>3</w:t>
            </w:r>
          </w:p>
        </w:tc>
        <w:tc>
          <w:tcPr>
            <w:tcW w:w="709" w:type="dxa"/>
            <w:tcBorders>
              <w:top w:val="single" w:color="auto" w:sz="6" w:space="0"/>
              <w:left w:val="single" w:color="auto" w:sz="6" w:space="0"/>
              <w:bottom w:val="single" w:color="auto" w:sz="6" w:space="0"/>
              <w:right w:val="single" w:color="auto" w:sz="12" w:space="0"/>
            </w:tcBorders>
            <w:vAlign w:val="center"/>
          </w:tcPr>
          <w:p>
            <w:pPr>
              <w:spacing w:line="400" w:lineRule="exact"/>
              <w:ind w:firstLine="35" w:firstLineChars="16"/>
              <w:jc w:val="center"/>
              <w:rPr>
                <w:rFonts w:ascii="宋体" w:hAnsi="宋体" w:cs="宋体"/>
                <w:b/>
                <w:color w:val="auto"/>
                <w:szCs w:val="21"/>
                <w:highlight w:val="none"/>
              </w:rPr>
            </w:pPr>
            <w:r>
              <w:rPr>
                <w:rFonts w:hint="eastAsia" w:ascii="宋体" w:hAnsi="宋体" w:cs="宋体"/>
                <w:b/>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pacing w:val="-2"/>
                <w:szCs w:val="21"/>
                <w:highlight w:val="none"/>
              </w:rPr>
              <w:t>是否提供资格声明函</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pacing w:val="-2"/>
                <w:szCs w:val="21"/>
                <w:highlight w:val="none"/>
              </w:rPr>
              <w:t>投标函是否有单位盖章及法定代表人或法定代表人授权的代理人签字或盖章的；</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是否提供法人授权委托书的</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6593" w:type="dxa"/>
            <w:tcBorders>
              <w:top w:val="single" w:color="auto" w:sz="6" w:space="0"/>
              <w:left w:val="single" w:color="auto" w:sz="6" w:space="0"/>
              <w:bottom w:val="single" w:color="auto" w:sz="6" w:space="0"/>
              <w:right w:val="single" w:color="auto" w:sz="4" w:space="0"/>
            </w:tcBorders>
            <w:vAlign w:val="center"/>
          </w:tcPr>
          <w:p>
            <w:pPr>
              <w:spacing w:line="320" w:lineRule="exact"/>
              <w:rPr>
                <w:rFonts w:ascii="宋体" w:hAnsi="宋体" w:cs="宋体"/>
                <w:color w:val="auto"/>
                <w:spacing w:val="-2"/>
                <w:szCs w:val="21"/>
                <w:highlight w:val="none"/>
              </w:rPr>
            </w:pPr>
            <w:r>
              <w:rPr>
                <w:rFonts w:hint="eastAsia" w:ascii="宋体" w:hAnsi="宋体" w:cs="宋体"/>
                <w:color w:val="auto"/>
                <w:spacing w:val="-2"/>
                <w:szCs w:val="21"/>
                <w:highlight w:val="none"/>
              </w:rPr>
              <w:t>是否按规定提交投标文件分数，正本1份  副本</w:t>
            </w:r>
            <w:r>
              <w:rPr>
                <w:rFonts w:hint="eastAsia" w:ascii="宋体" w:hAnsi="宋体" w:eastAsia="宋体" w:cs="宋体"/>
                <w:color w:val="auto"/>
                <w:spacing w:val="-2"/>
                <w:szCs w:val="21"/>
                <w:highlight w:val="none"/>
                <w:lang w:val="en-US" w:eastAsia="zh-CN"/>
              </w:rPr>
              <w:t>2</w:t>
            </w:r>
            <w:r>
              <w:rPr>
                <w:rFonts w:hint="eastAsia" w:ascii="宋体" w:hAnsi="宋体" w:cs="宋体"/>
                <w:color w:val="auto"/>
                <w:spacing w:val="-2"/>
                <w:szCs w:val="21"/>
                <w:highlight w:val="none"/>
              </w:rPr>
              <w:t>份，电子版1份，开标一览表1份；</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pacing w:val="-2"/>
                <w:szCs w:val="21"/>
                <w:highlight w:val="none"/>
              </w:rPr>
              <w:t>是否按规定的格式填写，内容不全或关键字迹模糊、无法辨认的；</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pacing w:val="-2"/>
                <w:szCs w:val="21"/>
                <w:highlight w:val="none"/>
              </w:rPr>
              <w:t>投标文件是否按照招标文件要求编写、</w:t>
            </w:r>
            <w:r>
              <w:rPr>
                <w:rFonts w:hint="eastAsia" w:ascii="宋体" w:hAnsi="宋体" w:eastAsia="宋体" w:cs="宋体"/>
                <w:color w:val="auto"/>
                <w:spacing w:val="-2"/>
                <w:szCs w:val="21"/>
                <w:highlight w:val="none"/>
                <w:lang w:val="en-US"/>
              </w:rPr>
              <w:t>盖章及</w:t>
            </w:r>
            <w:r>
              <w:rPr>
                <w:rFonts w:hint="eastAsia" w:ascii="宋体" w:hAnsi="宋体" w:cs="宋体"/>
                <w:color w:val="auto"/>
                <w:spacing w:val="-2"/>
                <w:szCs w:val="21"/>
                <w:highlight w:val="none"/>
              </w:rPr>
              <w:t>装订；</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zCs w:val="21"/>
                <w:highlight w:val="none"/>
              </w:rPr>
              <w:t>投标产品质保期是否满足招标文件要求的</w:t>
            </w:r>
            <w:r>
              <w:rPr>
                <w:rFonts w:hint="eastAsia" w:ascii="宋体" w:hAnsi="宋体" w:cs="宋体"/>
                <w:color w:val="auto"/>
                <w:spacing w:val="-2"/>
                <w:szCs w:val="21"/>
                <w:highlight w:val="none"/>
              </w:rPr>
              <w:t>；</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pacing w:val="-2"/>
                <w:szCs w:val="21"/>
                <w:highlight w:val="none"/>
              </w:rPr>
              <w:t>投标有效期是否满足招标文件要求的；</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pacing w:val="-2"/>
                <w:szCs w:val="21"/>
                <w:highlight w:val="none"/>
              </w:rPr>
              <w:t>投标人所报交货期限是否超过招标文件规定期限的；</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zCs w:val="21"/>
                <w:highlight w:val="none"/>
              </w:rPr>
              <w:t>投标报价是否超过预算金额；</w:t>
            </w:r>
          </w:p>
        </w:tc>
        <w:tc>
          <w:tcPr>
            <w:tcW w:w="502" w:type="dxa"/>
            <w:tcBorders>
              <w:top w:val="single" w:color="auto" w:sz="6" w:space="0"/>
              <w:left w:val="single" w:color="auto" w:sz="4" w:space="0"/>
              <w:bottom w:val="single" w:color="auto" w:sz="6" w:space="0"/>
              <w:right w:val="single" w:color="auto" w:sz="4" w:space="0"/>
            </w:tcBorders>
            <w:vAlign w:val="center"/>
          </w:tcPr>
          <w:p>
            <w:pPr>
              <w:snapToGrid w:val="0"/>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是否只有一个有效报价，未提交选择性报价。</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pacing w:val="-2"/>
                <w:szCs w:val="21"/>
                <w:highlight w:val="none"/>
              </w:rPr>
              <w:t>投标文件载明的技术规格、技术标准、货物包装方式、检验标准和方法等是否符合招标文件要求；</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pacing w:val="-2"/>
                <w:szCs w:val="21"/>
                <w:highlight w:val="none"/>
              </w:rPr>
              <w:t>投标文件是否附有招标人不能接受的条件；</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pacing w:val="-2"/>
                <w:szCs w:val="21"/>
                <w:highlight w:val="none"/>
              </w:rPr>
              <w:t>是否有不符合招标文件中规定的其他实质性要求；</w:t>
            </w:r>
          </w:p>
        </w:tc>
        <w:tc>
          <w:tcPr>
            <w:tcW w:w="502" w:type="dxa"/>
            <w:tcBorders>
              <w:top w:val="single" w:color="auto" w:sz="6" w:space="0"/>
              <w:left w:val="single" w:color="auto" w:sz="4" w:space="0"/>
              <w:bottom w:val="single" w:color="auto" w:sz="6" w:space="0"/>
              <w:right w:val="single" w:color="auto" w:sz="4" w:space="0"/>
            </w:tcBorders>
            <w:vAlign w:val="center"/>
          </w:tcPr>
          <w:p>
            <w:pPr>
              <w:widowControl/>
              <w:shd w:val="clear" w:color="auto" w:fill="FAFAFA"/>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659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宋体"/>
                <w:color w:val="auto"/>
                <w:spacing w:val="-2"/>
                <w:szCs w:val="21"/>
                <w:highlight w:val="none"/>
              </w:rPr>
            </w:pPr>
            <w:r>
              <w:rPr>
                <w:rFonts w:hint="eastAsia" w:ascii="宋体" w:hAnsi="宋体" w:cs="宋体"/>
                <w:color w:val="auto"/>
                <w:spacing w:val="-2"/>
                <w:szCs w:val="21"/>
                <w:highlight w:val="none"/>
              </w:rPr>
              <w:t>投标人是否有违法招标投标纪律的。</w:t>
            </w:r>
          </w:p>
        </w:tc>
        <w:tc>
          <w:tcPr>
            <w:tcW w:w="502"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6" w:space="0"/>
            </w:tcBorders>
            <w:vAlign w:val="center"/>
          </w:tcPr>
          <w:p>
            <w:pPr>
              <w:widowControl/>
              <w:shd w:val="clear" w:color="auto" w:fill="FAFAFA"/>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7261" w:type="dxa"/>
            <w:gridSpan w:val="2"/>
            <w:tcBorders>
              <w:top w:val="single" w:color="auto" w:sz="6" w:space="0"/>
              <w:left w:val="single" w:color="auto" w:sz="12" w:space="0"/>
              <w:bottom w:val="single" w:color="auto" w:sz="12" w:space="0"/>
              <w:right w:val="single" w:color="auto" w:sz="4" w:space="0"/>
            </w:tcBorders>
          </w:tcPr>
          <w:p>
            <w:pPr>
              <w:spacing w:line="400" w:lineRule="exact"/>
              <w:ind w:firstLine="388" w:firstLineChars="180"/>
              <w:rPr>
                <w:rFonts w:ascii="宋体" w:hAnsi="宋体" w:cs="宋体"/>
                <w:color w:val="auto"/>
                <w:spacing w:val="-2"/>
                <w:szCs w:val="21"/>
                <w:highlight w:val="none"/>
              </w:rPr>
            </w:pPr>
            <w:r>
              <w:rPr>
                <w:rFonts w:hint="eastAsia" w:ascii="宋体" w:hAnsi="宋体" w:cs="宋体"/>
                <w:color w:val="auto"/>
                <w:spacing w:val="-2"/>
                <w:szCs w:val="21"/>
                <w:highlight w:val="none"/>
              </w:rPr>
              <w:t>结论：通过评审打√     未通过评审打×</w:t>
            </w:r>
          </w:p>
        </w:tc>
        <w:tc>
          <w:tcPr>
            <w:tcW w:w="502" w:type="dxa"/>
            <w:tcBorders>
              <w:top w:val="single" w:color="auto" w:sz="6" w:space="0"/>
              <w:left w:val="single" w:color="auto" w:sz="4" w:space="0"/>
              <w:bottom w:val="single" w:color="auto" w:sz="12" w:space="0"/>
              <w:right w:val="single" w:color="auto" w:sz="4"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4" w:space="0"/>
              <w:bottom w:val="single" w:color="auto" w:sz="12" w:space="0"/>
              <w:right w:val="single" w:color="auto" w:sz="6" w:space="0"/>
            </w:tcBorders>
          </w:tcPr>
          <w:p>
            <w:pPr>
              <w:spacing w:line="400" w:lineRule="exact"/>
              <w:ind w:firstLine="388" w:firstLineChars="180"/>
              <w:rPr>
                <w:rFonts w:ascii="宋体" w:hAnsi="宋体" w:cs="宋体"/>
                <w:color w:val="auto"/>
                <w:spacing w:val="-2"/>
                <w:szCs w:val="21"/>
                <w:highlight w:val="none"/>
              </w:rPr>
            </w:pPr>
          </w:p>
        </w:tc>
        <w:tc>
          <w:tcPr>
            <w:tcW w:w="708" w:type="dxa"/>
            <w:tcBorders>
              <w:top w:val="single" w:color="auto" w:sz="6" w:space="0"/>
              <w:left w:val="single" w:color="auto" w:sz="6" w:space="0"/>
              <w:bottom w:val="single" w:color="auto" w:sz="12" w:space="0"/>
              <w:right w:val="single" w:color="auto" w:sz="6" w:space="0"/>
            </w:tcBorders>
          </w:tcPr>
          <w:p>
            <w:pPr>
              <w:spacing w:line="400" w:lineRule="exact"/>
              <w:ind w:firstLine="388" w:firstLineChars="180"/>
              <w:rPr>
                <w:rFonts w:ascii="宋体" w:hAnsi="宋体" w:cs="宋体"/>
                <w:color w:val="auto"/>
                <w:spacing w:val="-2"/>
                <w:szCs w:val="21"/>
                <w:highlight w:val="none"/>
              </w:rPr>
            </w:pPr>
          </w:p>
        </w:tc>
        <w:tc>
          <w:tcPr>
            <w:tcW w:w="709" w:type="dxa"/>
            <w:tcBorders>
              <w:top w:val="single" w:color="auto" w:sz="6" w:space="0"/>
              <w:left w:val="single" w:color="auto" w:sz="6" w:space="0"/>
              <w:bottom w:val="single" w:color="auto" w:sz="12" w:space="0"/>
              <w:right w:val="single" w:color="auto" w:sz="12" w:space="0"/>
            </w:tcBorders>
          </w:tcPr>
          <w:p>
            <w:pPr>
              <w:spacing w:line="400" w:lineRule="exact"/>
              <w:rPr>
                <w:rFonts w:ascii="宋体" w:hAnsi="宋体" w:cs="宋体"/>
                <w:color w:val="auto"/>
                <w:szCs w:val="21"/>
                <w:highlight w:val="none"/>
              </w:rPr>
            </w:pPr>
          </w:p>
        </w:tc>
      </w:tr>
    </w:tbl>
    <w:p>
      <w:pPr>
        <w:pStyle w:val="3"/>
        <w:tabs>
          <w:tab w:val="left" w:pos="8742"/>
          <w:tab w:val="left" w:pos="9222"/>
          <w:tab w:val="left" w:pos="9702"/>
        </w:tabs>
        <w:spacing w:line="220" w:lineRule="auto"/>
        <w:ind w:left="0" w:right="1121"/>
        <w:rPr>
          <w:rFonts w:eastAsiaTheme="minorEastAsia"/>
          <w:color w:val="auto"/>
          <w:highlight w:val="none"/>
        </w:rPr>
      </w:pPr>
    </w:p>
    <w:p>
      <w:pPr>
        <w:pStyle w:val="3"/>
        <w:spacing w:before="33" w:line="360" w:lineRule="auto"/>
        <w:ind w:left="0" w:right="567" w:firstLine="960" w:firstLineChars="400"/>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asciiTheme="minorEastAsia" w:hAnsiTheme="minorEastAsia" w:eastAsiaTheme="minorEastAsia"/>
          <w:color w:val="auto"/>
          <w:spacing w:val="-9"/>
          <w:highlight w:val="none"/>
        </w:rPr>
        <w:t>、对投标文件进行详细审查。评标委员会只对通过符合性审查，实质上响应招标文件要求的投标文件按照下述指标表进行详细审查。</w:t>
      </w:r>
    </w:p>
    <w:p>
      <w:pPr>
        <w:pStyle w:val="3"/>
        <w:tabs>
          <w:tab w:val="left" w:pos="3792"/>
          <w:tab w:val="left" w:pos="5472"/>
        </w:tabs>
        <w:spacing w:line="360" w:lineRule="auto"/>
        <w:ind w:left="567" w:right="567" w:firstLine="482"/>
        <w:jc w:val="both"/>
        <w:rPr>
          <w:rFonts w:hint="eastAsia"/>
          <w:lang w:val="en-US" w:eastAsia="zh-CN"/>
        </w:rPr>
      </w:pPr>
      <w:r>
        <w:rPr>
          <w:rFonts w:hint="eastAsia" w:cs="宋体" w:asciiTheme="minorEastAsia" w:hAnsiTheme="minorEastAsia" w:eastAsiaTheme="minorEastAsia"/>
          <w:color w:val="auto"/>
          <w:w w:val="105"/>
          <w:highlight w:val="none"/>
        </w:rPr>
        <w:t>4、本项目具体评分细则见</w:t>
      </w:r>
      <w:bookmarkStart w:id="117" w:name="_Toc17005"/>
      <w:r>
        <w:rPr>
          <w:rFonts w:hint="eastAsia" w:cs="宋体" w:asciiTheme="minorEastAsia" w:hAnsiTheme="minorEastAsia" w:eastAsiaTheme="minorEastAsia"/>
          <w:color w:val="auto"/>
          <w:w w:val="105"/>
          <w:highlight w:val="none"/>
          <w:lang w:val="en-US" w:eastAsia="zh-CN"/>
        </w:rPr>
        <w:t>评分项目、分值及评分办法如下第十六条：</w:t>
      </w:r>
      <w:bookmarkEnd w:id="117"/>
    </w:p>
    <w:p>
      <w:pPr>
        <w:pStyle w:val="3"/>
        <w:spacing w:before="33" w:line="360" w:lineRule="auto"/>
        <w:ind w:left="567" w:right="567" w:firstLine="482"/>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5、得分汇总</w:t>
      </w:r>
    </w:p>
    <w:p>
      <w:pPr>
        <w:pStyle w:val="3"/>
        <w:spacing w:before="33" w:line="360" w:lineRule="auto"/>
        <w:ind w:left="567" w:right="567" w:firstLine="482"/>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（1）将每个有效投标供应商的技术</w:t>
      </w:r>
      <w:r>
        <w:rPr>
          <w:rFonts w:hint="eastAsia" w:asciiTheme="minorEastAsia" w:hAnsiTheme="minorEastAsia" w:eastAsiaTheme="minorEastAsia"/>
          <w:color w:val="auto"/>
          <w:highlight w:val="none"/>
        </w:rPr>
        <w:t>及商务</w:t>
      </w:r>
      <w:r>
        <w:rPr>
          <w:rFonts w:asciiTheme="minorEastAsia" w:hAnsiTheme="minorEastAsia" w:eastAsiaTheme="minorEastAsia"/>
          <w:color w:val="auto"/>
          <w:highlight w:val="none"/>
        </w:rPr>
        <w:t>之和加上根据上述标准计算出的价格分， 即为该投标供应商的综合总得分。</w:t>
      </w:r>
    </w:p>
    <w:p>
      <w:pPr>
        <w:pStyle w:val="3"/>
        <w:spacing w:before="33" w:line="360" w:lineRule="auto"/>
        <w:ind w:left="567" w:right="567" w:firstLine="482"/>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（2）按照有效投标供应商综合总得分由高到低依次排出中标</w:t>
      </w:r>
      <w:bookmarkStart w:id="276" w:name="_GoBack"/>
      <w:bookmarkEnd w:id="276"/>
      <w:r>
        <w:rPr>
          <w:rFonts w:asciiTheme="minorEastAsia" w:hAnsiTheme="minorEastAsia" w:eastAsiaTheme="minorEastAsia"/>
          <w:color w:val="auto"/>
          <w:highlight w:val="none"/>
        </w:rPr>
        <w:t>供应商及中标候选供应商。</w:t>
      </w:r>
    </w:p>
    <w:p>
      <w:pPr>
        <w:pStyle w:val="3"/>
        <w:spacing w:before="33" w:line="360" w:lineRule="auto"/>
        <w:ind w:left="567" w:right="567" w:firstLine="482"/>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w:t>
      </w:r>
      <w:r>
        <w:rPr>
          <w:rFonts w:hint="eastAsia" w:asciiTheme="minorEastAsia" w:hAnsiTheme="minorEastAsia" w:eastAsiaTheme="minorEastAsia"/>
          <w:color w:val="auto"/>
          <w:highlight w:val="none"/>
        </w:rPr>
        <w:t>九</w:t>
      </w:r>
      <w:r>
        <w:rPr>
          <w:rFonts w:asciiTheme="minorEastAsia" w:hAnsiTheme="minorEastAsia" w:eastAsiaTheme="minorEastAsia"/>
          <w:color w:val="auto"/>
          <w:highlight w:val="none"/>
        </w:rPr>
        <w:t>条 评委独立评审后，评标委员会对投标供应商某项指标如有不同意见，按照少数服从多数的原则确定。各投标供应商的得分分值一经得出，并核对无误后，任何人不得</w:t>
      </w:r>
      <w:r>
        <w:rPr>
          <w:rFonts w:hint="eastAsia" w:asciiTheme="minorEastAsia" w:hAnsiTheme="minorEastAsia" w:eastAsiaTheme="minorEastAsia"/>
          <w:color w:val="auto"/>
          <w:highlight w:val="none"/>
        </w:rPr>
        <w:t>更</w:t>
      </w:r>
      <w:r>
        <w:rPr>
          <w:rFonts w:asciiTheme="minorEastAsia" w:hAnsiTheme="minorEastAsia" w:eastAsiaTheme="minorEastAsia"/>
          <w:color w:val="auto"/>
          <w:highlight w:val="none"/>
        </w:rPr>
        <w:t>改。</w:t>
      </w:r>
    </w:p>
    <w:p>
      <w:pPr>
        <w:pStyle w:val="3"/>
        <w:spacing w:before="33" w:line="360" w:lineRule="auto"/>
        <w:ind w:left="567" w:right="567" w:firstLine="482"/>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第十条 评标委员会在评标过程中发现的问题，应当区别情形及时作出处理或者向采购人提出处理建议，并作书面记录。</w:t>
      </w:r>
    </w:p>
    <w:p>
      <w:pPr>
        <w:pStyle w:val="3"/>
        <w:spacing w:before="33" w:line="360" w:lineRule="auto"/>
        <w:ind w:left="567" w:right="567" w:firstLine="482"/>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第十</w:t>
      </w:r>
      <w:r>
        <w:rPr>
          <w:rFonts w:hint="eastAsia" w:asciiTheme="minorEastAsia" w:hAnsiTheme="minorEastAsia" w:eastAsiaTheme="minorEastAsia"/>
          <w:color w:val="auto"/>
          <w:highlight w:val="none"/>
        </w:rPr>
        <w:t>一</w:t>
      </w:r>
      <w:r>
        <w:rPr>
          <w:rFonts w:asciiTheme="minorEastAsia" w:hAnsiTheme="minorEastAsia" w:eastAsiaTheme="minorEastAsia"/>
          <w:color w:val="auto"/>
          <w:highlight w:val="none"/>
        </w:rPr>
        <w:t>条 投标供应商有串通投标、弄虚作假、行贿等违法行为，评委会有权否决其投标。</w:t>
      </w:r>
    </w:p>
    <w:p>
      <w:pPr>
        <w:pStyle w:val="3"/>
        <w:spacing w:before="33" w:line="360" w:lineRule="auto"/>
        <w:ind w:left="567" w:right="567" w:firstLine="482"/>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第十</w:t>
      </w:r>
      <w:r>
        <w:rPr>
          <w:rFonts w:hint="eastAsia" w:asciiTheme="minorEastAsia" w:hAnsiTheme="minorEastAsia" w:eastAsiaTheme="minorEastAsia"/>
          <w:color w:val="auto"/>
          <w:highlight w:val="none"/>
        </w:rPr>
        <w:t>二</w:t>
      </w:r>
      <w:r>
        <w:rPr>
          <w:rFonts w:asciiTheme="minorEastAsia" w:hAnsiTheme="minorEastAsia" w:eastAsiaTheme="minorEastAsia"/>
          <w:color w:val="auto"/>
          <w:highlight w:val="none"/>
        </w:rPr>
        <w:t>条 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pStyle w:val="3"/>
        <w:spacing w:before="33" w:line="360" w:lineRule="auto"/>
        <w:ind w:left="567" w:right="567" w:firstLine="482"/>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第十</w:t>
      </w:r>
      <w:r>
        <w:rPr>
          <w:rFonts w:hint="eastAsia" w:asciiTheme="minorEastAsia" w:hAnsiTheme="minorEastAsia" w:eastAsiaTheme="minorEastAsia"/>
          <w:color w:val="auto"/>
          <w:highlight w:val="none"/>
        </w:rPr>
        <w:t>三</w:t>
      </w:r>
      <w:r>
        <w:rPr>
          <w:rFonts w:asciiTheme="minorEastAsia" w:hAnsiTheme="minorEastAsia" w:eastAsiaTheme="minorEastAsia"/>
          <w:color w:val="auto"/>
          <w:highlight w:val="none"/>
        </w:rPr>
        <w:t>条 评标委员会成员应当在评标报告上签字，对自己的评审意见承担法律责任。对评标报告有异议的，应当在评标报告上签署不同意见，并说明理由，否则视为同意评标报告。</w:t>
      </w:r>
    </w:p>
    <w:p>
      <w:pPr>
        <w:pStyle w:val="3"/>
        <w:spacing w:before="33" w:line="360" w:lineRule="auto"/>
        <w:ind w:left="567" w:right="567" w:firstLine="482"/>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三．评标纪律</w:t>
      </w:r>
    </w:p>
    <w:p>
      <w:pPr>
        <w:pStyle w:val="3"/>
        <w:spacing w:before="33" w:line="360" w:lineRule="auto"/>
        <w:ind w:left="567" w:right="567" w:firstLine="482"/>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第十</w:t>
      </w:r>
      <w:r>
        <w:rPr>
          <w:rFonts w:hint="eastAsia" w:asciiTheme="minorEastAsia" w:hAnsiTheme="minorEastAsia" w:eastAsiaTheme="minorEastAsia"/>
          <w:color w:val="auto"/>
          <w:highlight w:val="none"/>
        </w:rPr>
        <w:t>四</w:t>
      </w:r>
      <w:r>
        <w:rPr>
          <w:rFonts w:asciiTheme="minorEastAsia" w:hAnsiTheme="minorEastAsia" w:eastAsiaTheme="minorEastAsia"/>
          <w:color w:val="auto"/>
          <w:highlight w:val="none"/>
        </w:rPr>
        <w:t>条 评标委员会和评标工作人员应严格遵守国家的法律、法规和规章制度；严格按照本次招标文件进行评标；公正廉洁、不徇私情，不得损害国家利益；保护采购人、投标供应商的合法权益。</w:t>
      </w:r>
    </w:p>
    <w:p>
      <w:pPr>
        <w:pStyle w:val="3"/>
        <w:spacing w:before="33" w:line="360" w:lineRule="auto"/>
        <w:ind w:left="567" w:right="567" w:firstLine="482"/>
        <w:jc w:val="both"/>
        <w:rPr>
          <w:rFonts w:ascii="Times New Roman" w:eastAsia="Times New Roman"/>
          <w:color w:val="auto"/>
          <w:highlight w:val="none"/>
        </w:rPr>
      </w:pPr>
      <w:r>
        <w:rPr>
          <w:rFonts w:asciiTheme="minorEastAsia" w:hAnsiTheme="minorEastAsia" w:eastAsiaTheme="minorEastAsia"/>
          <w:color w:val="auto"/>
          <w:highlight w:val="none"/>
        </w:rPr>
        <w:t>第十</w:t>
      </w:r>
      <w:r>
        <w:rPr>
          <w:rFonts w:hint="eastAsia" w:asciiTheme="minorEastAsia" w:hAnsiTheme="minorEastAsia" w:eastAsiaTheme="minorEastAsia"/>
          <w:color w:val="auto"/>
          <w:highlight w:val="none"/>
        </w:rPr>
        <w:t>五</w:t>
      </w:r>
      <w:r>
        <w:rPr>
          <w:rFonts w:asciiTheme="minorEastAsia" w:hAnsiTheme="minorEastAsia" w:eastAsiaTheme="minorEastAsia"/>
          <w:color w:val="auto"/>
          <w:highlight w:val="none"/>
        </w:rPr>
        <w:t>条 在评标过程中，评委及其他评标工作人员必须对评标情况严格保密，任何人不得将评标情况透露给与投标供应商有关的单位和个人。如有违反评标纪</w:t>
      </w:r>
      <w:r>
        <w:rPr>
          <w:rFonts w:ascii="Times New Roman" w:eastAsia="Times New Roman"/>
          <w:color w:val="auto"/>
          <w:highlight w:val="none"/>
        </w:rPr>
        <w:t>律的情况发生， 将依据政府采购法律法规的规定，追究有关当事人的责任。</w:t>
      </w:r>
      <w:bookmarkStart w:id="118" w:name="_bookmark10"/>
      <w:bookmarkEnd w:id="118"/>
      <w:bookmarkStart w:id="119" w:name="第五章_采购合同"/>
      <w:bookmarkEnd w:id="119"/>
    </w:p>
    <w:p>
      <w:pPr>
        <w:pStyle w:val="221"/>
        <w:spacing w:beforeLines="50" w:afterLines="50" w:line="360" w:lineRule="auto"/>
        <w:ind w:left="0" w:leftChars="0" w:firstLine="960" w:firstLineChars="400"/>
        <w:jc w:val="left"/>
        <w:rPr>
          <w:rFonts w:hint="eastAsia" w:cs="Noto Sans Mono CJK JP Regular" w:asciiTheme="minorEastAsia" w:hAnsiTheme="minorEastAsia" w:eastAsiaTheme="minorEastAsia"/>
          <w:b w:val="0"/>
          <w:color w:val="auto"/>
          <w:sz w:val="24"/>
          <w:szCs w:val="24"/>
          <w:highlight w:val="none"/>
          <w:lang w:val="en-US" w:eastAsia="zh-CN" w:bidi="zh-CN"/>
        </w:rPr>
      </w:pPr>
      <w:r>
        <w:rPr>
          <w:rFonts w:hint="eastAsia" w:cs="Noto Sans Mono CJK JP Regular" w:asciiTheme="minorEastAsia" w:hAnsiTheme="minorEastAsia" w:eastAsiaTheme="minorEastAsia"/>
          <w:b w:val="0"/>
          <w:color w:val="auto"/>
          <w:sz w:val="24"/>
          <w:szCs w:val="24"/>
          <w:highlight w:val="none"/>
          <w:lang w:val="en-US" w:eastAsia="zh-CN" w:bidi="zh-CN"/>
        </w:rPr>
        <w:t xml:space="preserve">第十六条 评标方法： </w:t>
      </w:r>
    </w:p>
    <w:p>
      <w:pPr>
        <w:pStyle w:val="221"/>
        <w:spacing w:beforeLines="50" w:afterLines="50" w:line="360" w:lineRule="auto"/>
        <w:ind w:left="0" w:leftChars="0" w:firstLine="960" w:firstLineChars="400"/>
        <w:jc w:val="left"/>
        <w:rPr>
          <w:rFonts w:hint="eastAsia" w:cs="Noto Sans Mono CJK JP Regular" w:asciiTheme="minorEastAsia" w:hAnsiTheme="minorEastAsia" w:eastAsiaTheme="minorEastAsia"/>
          <w:b w:val="0"/>
          <w:color w:val="auto"/>
          <w:sz w:val="24"/>
          <w:szCs w:val="24"/>
          <w:highlight w:val="none"/>
          <w:lang w:val="en-US" w:eastAsia="zh-CN" w:bidi="zh-CN"/>
        </w:rPr>
      </w:pPr>
      <w:r>
        <w:rPr>
          <w:rFonts w:hint="eastAsia" w:cs="Noto Sans Mono CJK JP Regular" w:asciiTheme="minorEastAsia" w:hAnsiTheme="minorEastAsia" w:eastAsiaTheme="minorEastAsia"/>
          <w:b w:val="0"/>
          <w:color w:val="auto"/>
          <w:sz w:val="24"/>
          <w:szCs w:val="24"/>
          <w:highlight w:val="none"/>
          <w:lang w:val="en-US" w:eastAsia="zh-CN" w:bidi="zh-CN"/>
        </w:rPr>
        <w:t>（1）本次评标采用综合评分法</w:t>
      </w:r>
    </w:p>
    <w:p>
      <w:pPr>
        <w:pStyle w:val="221"/>
        <w:spacing w:beforeLines="50" w:afterLines="50" w:line="360" w:lineRule="auto"/>
        <w:ind w:left="719" w:leftChars="327" w:firstLine="240" w:firstLineChars="100"/>
        <w:jc w:val="left"/>
        <w:rPr>
          <w:rFonts w:hint="eastAsia" w:cs="Noto Sans Mono CJK JP Regular" w:asciiTheme="minorEastAsia" w:hAnsiTheme="minorEastAsia" w:eastAsiaTheme="minorEastAsia"/>
          <w:b w:val="0"/>
          <w:color w:val="auto"/>
          <w:sz w:val="24"/>
          <w:szCs w:val="24"/>
          <w:highlight w:val="none"/>
          <w:lang w:val="en-US" w:eastAsia="zh-CN" w:bidi="zh-CN"/>
        </w:rPr>
      </w:pPr>
      <w:r>
        <w:rPr>
          <w:rFonts w:hint="eastAsia" w:cs="Noto Sans Mono CJK JP Regular" w:asciiTheme="minorEastAsia" w:hAnsiTheme="minorEastAsia" w:eastAsiaTheme="minorEastAsia"/>
          <w:b w:val="0"/>
          <w:color w:val="auto"/>
          <w:sz w:val="24"/>
          <w:szCs w:val="24"/>
          <w:highlight w:val="none"/>
          <w:lang w:val="en-US" w:eastAsia="zh-CN" w:bidi="zh-CN"/>
        </w:rPr>
        <w:t>（2）评标委员会根据招标文件，在对投标人投标文件综合评审的基础上进行评估打分。打分采取百分制，其中商务、技术部分为70分，报价分30分。</w:t>
      </w:r>
    </w:p>
    <w:p>
      <w:pPr>
        <w:pStyle w:val="221"/>
        <w:spacing w:beforeLines="50" w:afterLines="50" w:line="360" w:lineRule="auto"/>
        <w:ind w:left="0" w:leftChars="0" w:firstLine="720" w:firstLineChars="300"/>
        <w:jc w:val="left"/>
        <w:rPr>
          <w:rFonts w:hint="eastAsia" w:cs="Noto Sans Mono CJK JP Regular" w:asciiTheme="minorEastAsia" w:hAnsiTheme="minorEastAsia" w:eastAsiaTheme="minorEastAsia"/>
          <w:b w:val="0"/>
          <w:color w:val="auto"/>
          <w:sz w:val="24"/>
          <w:szCs w:val="24"/>
          <w:highlight w:val="none"/>
          <w:lang w:val="zh-CN" w:eastAsia="zh-CN" w:bidi="zh-CN"/>
        </w:rPr>
      </w:pPr>
      <w:r>
        <w:rPr>
          <w:rFonts w:hint="eastAsia" w:cs="Noto Sans Mono CJK JP Regular" w:asciiTheme="minorEastAsia" w:hAnsiTheme="minorEastAsia" w:eastAsiaTheme="minorEastAsia"/>
          <w:b w:val="0"/>
          <w:color w:val="auto"/>
          <w:sz w:val="24"/>
          <w:szCs w:val="24"/>
          <w:highlight w:val="none"/>
          <w:lang w:val="zh-CN" w:eastAsia="zh-CN" w:bidi="zh-CN"/>
        </w:rPr>
        <w:t xml:space="preserve">中标候选人并列式时的处理方式：   </w:t>
      </w:r>
    </w:p>
    <w:p>
      <w:pPr>
        <w:pStyle w:val="221"/>
        <w:spacing w:beforeLines="50" w:afterLines="50" w:line="360" w:lineRule="auto"/>
        <w:ind w:left="719" w:leftChars="327" w:firstLine="0" w:firstLineChars="0"/>
        <w:jc w:val="left"/>
        <w:rPr>
          <w:rFonts w:hint="eastAsia" w:cs="Noto Sans Mono CJK JP Regular" w:asciiTheme="minorEastAsia" w:hAnsiTheme="minorEastAsia" w:eastAsiaTheme="minorEastAsia"/>
          <w:b w:val="0"/>
          <w:color w:val="auto"/>
          <w:sz w:val="24"/>
          <w:szCs w:val="24"/>
          <w:highlight w:val="none"/>
          <w:lang w:val="zh-CN" w:eastAsia="zh-CN" w:bidi="zh-CN"/>
        </w:rPr>
      </w:pPr>
      <w:r>
        <w:rPr>
          <w:rFonts w:hint="eastAsia" w:cs="Noto Sans Mono CJK JP Regular" w:asciiTheme="minorEastAsia" w:hAnsiTheme="minorEastAsia" w:eastAsiaTheme="minorEastAsia"/>
          <w:b w:val="0"/>
          <w:color w:val="auto"/>
          <w:sz w:val="24"/>
          <w:szCs w:val="24"/>
          <w:highlight w:val="none"/>
          <w:lang w:val="zh-CN" w:eastAsia="zh-CN" w:bidi="zh-CN"/>
        </w:rPr>
        <w:t>采用综合评标法，则：评审得分相同的，按投标报价排列，报价最低的投标人获得</w:t>
      </w:r>
      <w:r>
        <w:rPr>
          <w:rFonts w:hint="eastAsia" w:cs="Noto Sans Mono CJK JP Regular" w:asciiTheme="minorEastAsia" w:hAnsiTheme="minorEastAsia" w:eastAsiaTheme="minorEastAsia"/>
          <w:b w:val="0"/>
          <w:color w:val="auto"/>
          <w:sz w:val="24"/>
          <w:szCs w:val="24"/>
          <w:highlight w:val="none"/>
          <w:lang w:val="en-US" w:eastAsia="zh-CN" w:bidi="zh-CN"/>
        </w:rPr>
        <w:t>中标</w:t>
      </w:r>
      <w:r>
        <w:rPr>
          <w:rFonts w:hint="eastAsia" w:cs="Noto Sans Mono CJK JP Regular" w:asciiTheme="minorEastAsia" w:hAnsiTheme="minorEastAsia" w:eastAsiaTheme="minorEastAsia"/>
          <w:b w:val="0"/>
          <w:color w:val="auto"/>
          <w:sz w:val="24"/>
          <w:szCs w:val="24"/>
          <w:highlight w:val="none"/>
          <w:lang w:val="zh-CN" w:eastAsia="zh-CN" w:bidi="zh-CN"/>
        </w:rPr>
        <w:t>人推荐资格；得分与投标报价均相同的，按技术指标优劣排列，技术得分最高的投标人获得</w:t>
      </w:r>
      <w:r>
        <w:rPr>
          <w:rFonts w:hint="eastAsia" w:cs="Noto Sans Mono CJK JP Regular" w:asciiTheme="minorEastAsia" w:hAnsiTheme="minorEastAsia" w:eastAsiaTheme="minorEastAsia"/>
          <w:b w:val="0"/>
          <w:color w:val="auto"/>
          <w:sz w:val="24"/>
          <w:szCs w:val="24"/>
          <w:highlight w:val="none"/>
          <w:lang w:val="en-US" w:eastAsia="zh-CN" w:bidi="zh-CN"/>
        </w:rPr>
        <w:t>中标</w:t>
      </w:r>
      <w:r>
        <w:rPr>
          <w:rFonts w:hint="eastAsia" w:cs="Noto Sans Mono CJK JP Regular" w:asciiTheme="minorEastAsia" w:hAnsiTheme="minorEastAsia" w:eastAsiaTheme="minorEastAsia"/>
          <w:b w:val="0"/>
          <w:color w:val="auto"/>
          <w:sz w:val="24"/>
          <w:szCs w:val="24"/>
          <w:highlight w:val="none"/>
          <w:lang w:val="zh-CN" w:eastAsia="zh-CN" w:bidi="zh-CN"/>
        </w:rPr>
        <w:t xml:space="preserve">人推荐资格。 </w:t>
      </w:r>
    </w:p>
    <w:p>
      <w:pPr>
        <w:pStyle w:val="221"/>
        <w:spacing w:beforeLines="50" w:afterLines="50" w:line="240" w:lineRule="auto"/>
        <w:ind w:left="0" w:leftChars="0" w:firstLine="960" w:firstLineChars="400"/>
        <w:jc w:val="left"/>
        <w:rPr>
          <w:rFonts w:hint="eastAsia" w:ascii="宋体" w:hAnsi="宋体" w:eastAsia="宋体" w:cs="宋体"/>
          <w:sz w:val="32"/>
          <w:szCs w:val="21"/>
          <w:lang w:val="en-US" w:eastAsia="zh-CN"/>
        </w:rPr>
      </w:pPr>
      <w:r>
        <w:rPr>
          <w:rFonts w:hint="eastAsia" w:ascii="宋体" w:hAnsi="宋体" w:eastAsia="宋体" w:cs="宋体"/>
          <w:b w:val="0"/>
          <w:bCs w:val="0"/>
          <w:sz w:val="24"/>
          <w:szCs w:val="21"/>
        </w:rPr>
        <w:t>商</w:t>
      </w:r>
      <w:r>
        <w:rPr>
          <w:rFonts w:hint="eastAsia" w:ascii="宋体" w:hAnsi="宋体" w:eastAsia="宋体" w:cs="宋体"/>
          <w:b w:val="0"/>
          <w:kern w:val="0"/>
          <w:sz w:val="24"/>
          <w:szCs w:val="21"/>
        </w:rPr>
        <w:t>务部分（4</w:t>
      </w:r>
      <w:r>
        <w:rPr>
          <w:rFonts w:hint="eastAsia" w:ascii="宋体" w:hAnsi="宋体" w:eastAsia="宋体" w:cs="宋体"/>
          <w:b w:val="0"/>
          <w:kern w:val="0"/>
          <w:sz w:val="24"/>
          <w:szCs w:val="21"/>
          <w:lang w:val="en-US" w:eastAsia="zh-CN"/>
        </w:rPr>
        <w:t>7</w:t>
      </w:r>
      <w:r>
        <w:rPr>
          <w:rFonts w:hint="eastAsia" w:ascii="宋体" w:hAnsi="宋体" w:eastAsia="宋体" w:cs="宋体"/>
          <w:b w:val="0"/>
          <w:kern w:val="0"/>
          <w:sz w:val="24"/>
          <w:szCs w:val="21"/>
        </w:rPr>
        <w:t>分）技术部分（</w:t>
      </w:r>
      <w:r>
        <w:rPr>
          <w:rFonts w:hint="eastAsia" w:ascii="宋体" w:hAnsi="宋体" w:eastAsia="宋体" w:cs="宋体"/>
          <w:b w:val="0"/>
          <w:kern w:val="0"/>
          <w:sz w:val="22"/>
          <w:szCs w:val="22"/>
          <w:lang w:val="en-US" w:eastAsia="zh-CN"/>
        </w:rPr>
        <w:t>53</w:t>
      </w:r>
      <w:r>
        <w:rPr>
          <w:rFonts w:hint="eastAsia" w:ascii="宋体" w:hAnsi="宋体" w:eastAsia="宋体" w:cs="宋体"/>
          <w:b w:val="0"/>
          <w:kern w:val="0"/>
          <w:sz w:val="22"/>
          <w:szCs w:val="22"/>
        </w:rPr>
        <w:t>分</w:t>
      </w:r>
      <w:r>
        <w:rPr>
          <w:rFonts w:hint="eastAsia" w:ascii="宋体" w:hAnsi="宋体" w:eastAsia="宋体" w:cs="宋体"/>
          <w:b w:val="0"/>
          <w:kern w:val="0"/>
          <w:sz w:val="24"/>
          <w:szCs w:val="21"/>
        </w:rPr>
        <w:t>）</w:t>
      </w:r>
    </w:p>
    <w:tbl>
      <w:tblPr>
        <w:tblStyle w:val="40"/>
        <w:tblW w:w="8998"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748"/>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blHeader/>
        </w:trPr>
        <w:tc>
          <w:tcPr>
            <w:tcW w:w="2237" w:type="dxa"/>
            <w:noWrap w:val="0"/>
            <w:vAlign w:val="center"/>
          </w:tcPr>
          <w:p>
            <w:pPr>
              <w:pStyle w:val="222"/>
              <w:spacing w:line="360" w:lineRule="exact"/>
              <w:rPr>
                <w:rFonts w:hint="eastAsia" w:ascii="宋体" w:hAnsi="宋体" w:eastAsia="宋体" w:cs="宋体"/>
                <w:bCs/>
                <w:color w:val="auto"/>
                <w:sz w:val="22"/>
                <w:szCs w:val="22"/>
              </w:rPr>
            </w:pPr>
            <w:r>
              <w:rPr>
                <w:rFonts w:hint="eastAsia" w:ascii="宋体" w:hAnsi="宋体" w:eastAsia="宋体" w:cs="宋体"/>
                <w:bCs/>
                <w:color w:val="auto"/>
                <w:sz w:val="22"/>
                <w:szCs w:val="22"/>
              </w:rPr>
              <w:t>评审项目</w:t>
            </w:r>
          </w:p>
        </w:tc>
        <w:tc>
          <w:tcPr>
            <w:tcW w:w="748" w:type="dxa"/>
            <w:noWrap w:val="0"/>
            <w:vAlign w:val="center"/>
          </w:tcPr>
          <w:p>
            <w:pPr>
              <w:pStyle w:val="222"/>
              <w:spacing w:line="360" w:lineRule="exact"/>
              <w:rPr>
                <w:rFonts w:hint="eastAsia" w:ascii="宋体" w:hAnsi="宋体" w:eastAsia="宋体" w:cs="宋体"/>
                <w:bCs/>
                <w:color w:val="auto"/>
                <w:sz w:val="22"/>
                <w:szCs w:val="22"/>
              </w:rPr>
            </w:pPr>
            <w:r>
              <w:rPr>
                <w:rFonts w:hint="eastAsia" w:ascii="宋体" w:hAnsi="宋体" w:eastAsia="宋体" w:cs="宋体"/>
                <w:bCs/>
                <w:color w:val="auto"/>
                <w:sz w:val="22"/>
                <w:szCs w:val="22"/>
              </w:rPr>
              <w:t>分值</w:t>
            </w:r>
          </w:p>
        </w:tc>
        <w:tc>
          <w:tcPr>
            <w:tcW w:w="6013" w:type="dxa"/>
            <w:noWrap w:val="0"/>
            <w:vAlign w:val="center"/>
          </w:tcPr>
          <w:p>
            <w:pPr>
              <w:pStyle w:val="222"/>
              <w:spacing w:line="360" w:lineRule="exact"/>
              <w:rPr>
                <w:rFonts w:hint="eastAsia" w:ascii="宋体" w:hAnsi="宋体" w:eastAsia="宋体" w:cs="宋体"/>
                <w:bCs/>
                <w:color w:val="auto"/>
                <w:sz w:val="22"/>
                <w:szCs w:val="22"/>
              </w:rPr>
            </w:pPr>
            <w:r>
              <w:rPr>
                <w:rFonts w:hint="eastAsia" w:ascii="宋体" w:hAnsi="宋体" w:eastAsia="宋体" w:cs="宋体"/>
                <w:bCs/>
                <w:color w:val="auto"/>
                <w:sz w:val="22"/>
                <w:szCs w:val="2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9" w:hRule="atLeast"/>
        </w:trPr>
        <w:tc>
          <w:tcPr>
            <w:tcW w:w="2237" w:type="dxa"/>
            <w:noWrap w:val="0"/>
            <w:vAlign w:val="center"/>
          </w:tcPr>
          <w:p>
            <w:pPr>
              <w:pStyle w:val="222"/>
              <w:spacing w:line="360" w:lineRule="exact"/>
              <w:rPr>
                <w:rFonts w:hint="eastAsia" w:ascii="宋体" w:hAnsi="宋体" w:eastAsia="宋体" w:cs="宋体"/>
                <w:bCs/>
                <w:color w:val="auto"/>
                <w:sz w:val="22"/>
                <w:szCs w:val="22"/>
              </w:rPr>
            </w:pPr>
            <w:r>
              <w:rPr>
                <w:rFonts w:hint="eastAsia" w:ascii="宋体" w:hAnsi="宋体" w:eastAsia="宋体" w:cs="宋体"/>
                <w:bCs/>
                <w:color w:val="auto"/>
                <w:sz w:val="22"/>
                <w:szCs w:val="22"/>
              </w:rPr>
              <w:t>价格</w:t>
            </w:r>
          </w:p>
        </w:tc>
        <w:tc>
          <w:tcPr>
            <w:tcW w:w="748" w:type="dxa"/>
            <w:noWrap w:val="0"/>
            <w:vAlign w:val="center"/>
          </w:tcPr>
          <w:p>
            <w:pPr>
              <w:pStyle w:val="222"/>
              <w:spacing w:line="360" w:lineRule="exact"/>
              <w:rPr>
                <w:rFonts w:hint="eastAsia" w:ascii="宋体" w:hAnsi="宋体" w:eastAsia="宋体" w:cs="宋体"/>
                <w:bCs/>
                <w:color w:val="auto"/>
                <w:sz w:val="22"/>
                <w:szCs w:val="22"/>
              </w:rPr>
            </w:pPr>
            <w:r>
              <w:rPr>
                <w:rFonts w:hint="eastAsia" w:ascii="宋体" w:hAnsi="宋体" w:eastAsia="宋体" w:cs="宋体"/>
                <w:bCs/>
                <w:color w:val="auto"/>
                <w:sz w:val="22"/>
                <w:szCs w:val="22"/>
              </w:rPr>
              <w:t>30分</w:t>
            </w:r>
          </w:p>
        </w:tc>
        <w:tc>
          <w:tcPr>
            <w:tcW w:w="6013"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满足</w:t>
            </w:r>
            <w:r>
              <w:rPr>
                <w:rFonts w:hint="eastAsia" w:ascii="宋体" w:hAnsi="宋体" w:eastAsia="宋体" w:cs="宋体"/>
                <w:sz w:val="22"/>
                <w:szCs w:val="22"/>
                <w:lang w:eastAsia="zh-CN"/>
              </w:rPr>
              <w:t>招标</w:t>
            </w:r>
            <w:r>
              <w:rPr>
                <w:rFonts w:hint="eastAsia" w:ascii="宋体" w:hAnsi="宋体" w:eastAsia="宋体" w:cs="宋体"/>
                <w:sz w:val="22"/>
                <w:szCs w:val="22"/>
              </w:rPr>
              <w:t>文件要求且投标价格最低的投标报价为评标基准价，其价格分为满分。其他供应商的价格分统一按照下列公式计算：</w:t>
            </w:r>
          </w:p>
          <w:p>
            <w:pPr>
              <w:rPr>
                <w:rFonts w:hint="eastAsia" w:ascii="宋体" w:hAnsi="宋体" w:eastAsia="宋体" w:cs="宋体"/>
                <w:sz w:val="22"/>
                <w:szCs w:val="22"/>
              </w:rPr>
            </w:pPr>
            <w:r>
              <w:rPr>
                <w:rFonts w:hint="eastAsia" w:ascii="宋体" w:hAnsi="宋体" w:eastAsia="宋体" w:cs="宋体"/>
                <w:sz w:val="22"/>
                <w:szCs w:val="22"/>
              </w:rPr>
              <w:t>投标报价得分=(评标基准价／投标报价)×</w:t>
            </w: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0%×100  </w:t>
            </w:r>
          </w:p>
          <w:p>
            <w:pPr>
              <w:rPr>
                <w:rFonts w:hint="eastAsia" w:ascii="宋体" w:hAnsi="宋体" w:eastAsia="宋体" w:cs="宋体"/>
                <w:sz w:val="22"/>
                <w:szCs w:val="22"/>
              </w:rPr>
            </w:pPr>
            <w:r>
              <w:rPr>
                <w:rFonts w:hint="eastAsia" w:ascii="宋体" w:hAnsi="宋体" w:eastAsia="宋体" w:cs="宋体"/>
                <w:sz w:val="22"/>
                <w:szCs w:val="22"/>
              </w:rPr>
              <w:t>投标报价不得超过预算金额，超过预算金额按无效投标处理。</w:t>
            </w:r>
          </w:p>
          <w:p>
            <w:pPr>
              <w:rPr>
                <w:rFonts w:hint="eastAsia" w:ascii="宋体" w:hAnsi="宋体" w:eastAsia="宋体" w:cs="宋体"/>
                <w:bCs/>
                <w:kern w:val="0"/>
                <w:sz w:val="22"/>
                <w:szCs w:val="22"/>
              </w:rPr>
            </w:pPr>
            <w:r>
              <w:rPr>
                <w:rFonts w:hint="eastAsia" w:ascii="宋体" w:hAnsi="宋体" w:eastAsia="宋体" w:cs="宋体"/>
                <w:sz w:val="22"/>
                <w:szCs w:val="2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2237" w:type="dxa"/>
            <w:noWrap w:val="0"/>
            <w:vAlign w:val="center"/>
          </w:tcPr>
          <w:p>
            <w:pPr>
              <w:pStyle w:val="222"/>
              <w:spacing w:line="420" w:lineRule="exact"/>
              <w:rPr>
                <w:rFonts w:hint="eastAsia" w:ascii="宋体" w:hAnsi="宋体" w:eastAsia="宋体" w:cs="宋体"/>
                <w:bCs/>
                <w:color w:val="auto"/>
                <w:sz w:val="22"/>
                <w:szCs w:val="22"/>
              </w:rPr>
            </w:pPr>
            <w:r>
              <w:rPr>
                <w:rFonts w:hint="eastAsia" w:ascii="宋体" w:hAnsi="宋体" w:eastAsia="宋体" w:cs="宋体"/>
                <w:bCs/>
                <w:color w:val="auto"/>
                <w:sz w:val="22"/>
                <w:szCs w:val="22"/>
              </w:rPr>
              <w:t>交货期</w:t>
            </w:r>
          </w:p>
        </w:tc>
        <w:tc>
          <w:tcPr>
            <w:tcW w:w="748" w:type="dxa"/>
            <w:noWrap w:val="0"/>
            <w:vAlign w:val="center"/>
          </w:tcPr>
          <w:p>
            <w:pPr>
              <w:pStyle w:val="222"/>
              <w:spacing w:line="420" w:lineRule="exact"/>
              <w:rPr>
                <w:rFonts w:hint="eastAsia" w:ascii="宋体" w:hAnsi="宋体" w:eastAsia="宋体" w:cs="宋体"/>
                <w:bCs/>
                <w:color w:val="auto"/>
                <w:sz w:val="22"/>
                <w:szCs w:val="22"/>
              </w:rPr>
            </w:pPr>
            <w:r>
              <w:rPr>
                <w:rFonts w:hint="eastAsia" w:ascii="宋体" w:hAnsi="宋体" w:eastAsia="宋体" w:cs="宋体"/>
                <w:bCs/>
                <w:color w:val="auto"/>
                <w:sz w:val="22"/>
                <w:szCs w:val="22"/>
              </w:rPr>
              <w:t>2分</w:t>
            </w:r>
          </w:p>
        </w:tc>
        <w:tc>
          <w:tcPr>
            <w:tcW w:w="6013" w:type="dxa"/>
            <w:noWrap w:val="0"/>
            <w:vAlign w:val="center"/>
          </w:tcPr>
          <w:p>
            <w:pPr>
              <w:widowControl/>
              <w:spacing w:line="360" w:lineRule="exact"/>
              <w:rPr>
                <w:rFonts w:hint="eastAsia" w:ascii="宋体" w:hAnsi="宋体" w:eastAsia="宋体" w:cs="宋体"/>
                <w:bCs/>
                <w:kern w:val="0"/>
                <w:sz w:val="22"/>
                <w:szCs w:val="22"/>
              </w:rPr>
            </w:pPr>
            <w:r>
              <w:rPr>
                <w:rFonts w:hint="eastAsia" w:ascii="宋体" w:hAnsi="宋体" w:eastAsia="宋体" w:cs="宋体"/>
                <w:bCs/>
                <w:kern w:val="0"/>
                <w:sz w:val="22"/>
                <w:szCs w:val="22"/>
              </w:rPr>
              <w:t>满足招标文件要求得1分，优于得2分。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trPr>
        <w:tc>
          <w:tcPr>
            <w:tcW w:w="2237" w:type="dxa"/>
            <w:noWrap w:val="0"/>
            <w:vAlign w:val="center"/>
          </w:tcPr>
          <w:p>
            <w:pPr>
              <w:pStyle w:val="222"/>
              <w:spacing w:line="460" w:lineRule="exact"/>
              <w:rPr>
                <w:rFonts w:hint="eastAsia" w:ascii="宋体" w:hAnsi="宋体" w:eastAsia="宋体" w:cs="宋体"/>
                <w:bCs/>
                <w:color w:val="auto"/>
                <w:sz w:val="22"/>
                <w:szCs w:val="22"/>
              </w:rPr>
            </w:pPr>
            <w:r>
              <w:rPr>
                <w:rFonts w:hint="eastAsia" w:ascii="宋体" w:hAnsi="宋体" w:eastAsia="宋体" w:cs="宋体"/>
                <w:bCs/>
                <w:color w:val="auto"/>
                <w:sz w:val="22"/>
                <w:szCs w:val="22"/>
              </w:rPr>
              <w:t>业绩</w:t>
            </w:r>
          </w:p>
        </w:tc>
        <w:tc>
          <w:tcPr>
            <w:tcW w:w="748" w:type="dxa"/>
            <w:noWrap w:val="0"/>
            <w:vAlign w:val="center"/>
          </w:tcPr>
          <w:p>
            <w:pPr>
              <w:pStyle w:val="222"/>
              <w:spacing w:line="460" w:lineRule="exact"/>
              <w:rPr>
                <w:rFonts w:hint="eastAsia" w:ascii="宋体" w:hAnsi="宋体" w:eastAsia="宋体" w:cs="宋体"/>
                <w:bCs/>
                <w:color w:val="auto"/>
                <w:sz w:val="22"/>
                <w:szCs w:val="22"/>
              </w:rPr>
            </w:pPr>
            <w:r>
              <w:rPr>
                <w:rFonts w:hint="eastAsia" w:ascii="宋体" w:hAnsi="宋体" w:eastAsia="宋体" w:cs="宋体"/>
                <w:bCs/>
                <w:color w:val="auto"/>
                <w:sz w:val="22"/>
                <w:szCs w:val="22"/>
                <w:lang w:val="en-US" w:eastAsia="zh-CN"/>
              </w:rPr>
              <w:t>1</w:t>
            </w:r>
            <w:r>
              <w:rPr>
                <w:rFonts w:hint="eastAsia" w:hAnsi="宋体" w:eastAsia="宋体" w:cs="宋体"/>
                <w:bCs/>
                <w:color w:val="auto"/>
                <w:sz w:val="22"/>
                <w:szCs w:val="22"/>
                <w:lang w:val="en-US" w:eastAsia="zh-CN"/>
              </w:rPr>
              <w:t>2</w:t>
            </w:r>
            <w:r>
              <w:rPr>
                <w:rFonts w:hint="eastAsia" w:ascii="宋体" w:hAnsi="宋体" w:eastAsia="宋体" w:cs="宋体"/>
                <w:bCs/>
                <w:color w:val="auto"/>
                <w:sz w:val="22"/>
                <w:szCs w:val="22"/>
              </w:rPr>
              <w:t>分</w:t>
            </w:r>
          </w:p>
        </w:tc>
        <w:tc>
          <w:tcPr>
            <w:tcW w:w="6013" w:type="dxa"/>
            <w:noWrap w:val="0"/>
            <w:vAlign w:val="center"/>
          </w:tcPr>
          <w:p>
            <w:pPr>
              <w:widowControl/>
              <w:spacing w:line="360" w:lineRule="exact"/>
              <w:rPr>
                <w:rFonts w:hint="eastAsia" w:ascii="宋体" w:hAnsi="宋体" w:eastAsia="宋体" w:cs="宋体"/>
                <w:bCs/>
                <w:kern w:val="0"/>
                <w:sz w:val="22"/>
                <w:szCs w:val="22"/>
              </w:rPr>
            </w:pPr>
            <w:r>
              <w:rPr>
                <w:rFonts w:hint="eastAsia" w:ascii="宋体" w:hAnsi="宋体" w:eastAsia="宋体" w:cs="宋体"/>
                <w:bCs/>
                <w:kern w:val="0"/>
                <w:sz w:val="22"/>
                <w:szCs w:val="22"/>
              </w:rPr>
              <w:t>设备每提供1份业绩得</w:t>
            </w:r>
            <w:r>
              <w:rPr>
                <w:rFonts w:hint="eastAsia" w:ascii="宋体" w:hAnsi="宋体" w:eastAsia="宋体" w:cs="宋体"/>
                <w:bCs/>
                <w:kern w:val="0"/>
                <w:sz w:val="22"/>
                <w:szCs w:val="22"/>
                <w:lang w:val="en-US" w:eastAsia="zh-CN"/>
              </w:rPr>
              <w:t>2</w:t>
            </w:r>
            <w:r>
              <w:rPr>
                <w:rFonts w:hint="eastAsia" w:ascii="宋体" w:hAnsi="宋体" w:eastAsia="宋体" w:cs="宋体"/>
                <w:bCs/>
                <w:kern w:val="0"/>
                <w:sz w:val="22"/>
                <w:szCs w:val="22"/>
              </w:rPr>
              <w:t>分，满分</w:t>
            </w:r>
            <w:r>
              <w:rPr>
                <w:rFonts w:hint="eastAsia" w:ascii="宋体" w:hAnsi="宋体" w:eastAsia="宋体" w:cs="宋体"/>
                <w:bCs/>
                <w:kern w:val="0"/>
                <w:sz w:val="22"/>
                <w:szCs w:val="22"/>
                <w:lang w:val="en-US" w:eastAsia="zh-CN"/>
              </w:rPr>
              <w:t>12</w:t>
            </w:r>
            <w:r>
              <w:rPr>
                <w:rFonts w:hint="eastAsia" w:ascii="宋体" w:hAnsi="宋体" w:eastAsia="宋体" w:cs="宋体"/>
                <w:bCs/>
                <w:kern w:val="0"/>
                <w:sz w:val="22"/>
                <w:szCs w:val="22"/>
              </w:rPr>
              <w:t>分。以投标人提供的业绩证明资料如合同或者中标通知书复印件为准，未提供证明资料或无效的，不计分。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0" w:type="dxa"/>
            <w:right w:w="108" w:type="dxa"/>
          </w:tblCellMar>
        </w:tblPrEx>
        <w:trPr>
          <w:trHeight w:val="1015" w:hRule="atLeast"/>
        </w:trPr>
        <w:tc>
          <w:tcPr>
            <w:tcW w:w="2237" w:type="dxa"/>
            <w:noWrap w:val="0"/>
            <w:vAlign w:val="center"/>
          </w:tcPr>
          <w:p>
            <w:pPr>
              <w:widowControl/>
              <w:spacing w:line="360" w:lineRule="exact"/>
              <w:jc w:val="center"/>
              <w:rPr>
                <w:rFonts w:hint="eastAsia" w:ascii="宋体" w:hAnsi="宋体" w:eastAsia="宋体" w:cs="宋体"/>
                <w:bCs/>
                <w:sz w:val="22"/>
                <w:szCs w:val="22"/>
              </w:rPr>
            </w:pPr>
            <w:r>
              <w:rPr>
                <w:rFonts w:hint="eastAsia" w:ascii="宋体" w:hAnsi="宋体" w:eastAsia="宋体" w:cs="宋体"/>
                <w:sz w:val="22"/>
                <w:szCs w:val="22"/>
              </w:rPr>
              <w:t>配套产品配置及性能指标</w:t>
            </w:r>
          </w:p>
        </w:tc>
        <w:tc>
          <w:tcPr>
            <w:tcW w:w="748" w:type="dxa"/>
            <w:noWrap w:val="0"/>
            <w:vAlign w:val="center"/>
          </w:tcPr>
          <w:p>
            <w:pPr>
              <w:widowControl/>
              <w:spacing w:line="360" w:lineRule="exact"/>
              <w:jc w:val="center"/>
              <w:rPr>
                <w:rFonts w:hint="default" w:ascii="宋体" w:hAnsi="宋体" w:eastAsia="宋体" w:cs="宋体"/>
                <w:bCs/>
                <w:sz w:val="22"/>
                <w:szCs w:val="22"/>
                <w:lang w:val="en-US" w:eastAsia="zh-CN"/>
              </w:rPr>
            </w:pPr>
            <w:r>
              <w:rPr>
                <w:rFonts w:hint="eastAsia" w:ascii="宋体" w:hAnsi="宋体" w:eastAsia="宋体" w:cs="宋体"/>
                <w:bCs/>
                <w:kern w:val="0"/>
                <w:sz w:val="22"/>
                <w:szCs w:val="22"/>
                <w:lang w:val="en-US" w:eastAsia="zh-CN"/>
              </w:rPr>
              <w:t>30分</w:t>
            </w:r>
          </w:p>
        </w:tc>
        <w:tc>
          <w:tcPr>
            <w:tcW w:w="6013" w:type="dxa"/>
            <w:noWrap w:val="0"/>
            <w:vAlign w:val="center"/>
          </w:tcPr>
          <w:p>
            <w:pPr>
              <w:widowControl/>
              <w:spacing w:line="360" w:lineRule="exact"/>
              <w:jc w:val="left"/>
              <w:rPr>
                <w:rFonts w:hint="eastAsia" w:ascii="宋体" w:hAnsi="宋体" w:eastAsia="宋体" w:cs="宋体"/>
                <w:bCs/>
                <w:kern w:val="0"/>
                <w:sz w:val="22"/>
                <w:szCs w:val="22"/>
              </w:rPr>
            </w:pPr>
            <w:r>
              <w:rPr>
                <w:rFonts w:hint="eastAsia" w:ascii="宋体" w:hAnsi="宋体" w:eastAsia="宋体" w:cs="宋体"/>
                <w:sz w:val="22"/>
                <w:szCs w:val="22"/>
              </w:rPr>
              <w:t>根据所投产品的配置与性能指标的响应程度打分，所投产品所有技术参数全部满足的招标文件要求的得基</w:t>
            </w:r>
            <w:r>
              <w:rPr>
                <w:rFonts w:hint="eastAsia" w:ascii="宋体" w:hAnsi="宋体" w:eastAsia="宋体" w:cs="宋体"/>
                <w:sz w:val="22"/>
                <w:szCs w:val="22"/>
                <w:highlight w:val="none"/>
              </w:rPr>
              <w:t>本分</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0分，</w:t>
            </w:r>
            <w:r>
              <w:rPr>
                <w:rFonts w:hint="eastAsia" w:ascii="宋体" w:hAnsi="宋体" w:eastAsia="宋体" w:cs="宋体"/>
                <w:sz w:val="22"/>
                <w:szCs w:val="22"/>
                <w:highlight w:val="none"/>
                <w:lang w:eastAsia="zh-CN"/>
              </w:rPr>
              <w:t>每有一项重要指标（标注</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lang w:eastAsia="zh-CN"/>
              </w:rPr>
              <w:t>）高于招标文件要求的加</w:t>
            </w:r>
            <w:r>
              <w:rPr>
                <w:rFonts w:hint="eastAsia" w:ascii="宋体" w:hAnsi="宋体" w:eastAsia="宋体" w:cs="宋体"/>
                <w:sz w:val="22"/>
                <w:szCs w:val="22"/>
                <w:highlight w:val="none"/>
                <w:lang w:val="en-US" w:eastAsia="zh-CN"/>
              </w:rPr>
              <w:t>1分，每有一项高于一般指标要求的加0.5分，</w:t>
            </w:r>
            <w:r>
              <w:rPr>
                <w:rFonts w:hint="eastAsia" w:ascii="宋体" w:hAnsi="宋体" w:eastAsia="宋体" w:cs="宋体"/>
                <w:sz w:val="22"/>
                <w:szCs w:val="22"/>
                <w:highlight w:val="none"/>
              </w:rPr>
              <w:t>每有一项重要指标</w:t>
            </w:r>
            <w:r>
              <w:rPr>
                <w:rFonts w:hint="eastAsia" w:ascii="宋体" w:hAnsi="宋体" w:eastAsia="宋体" w:cs="宋体"/>
                <w:sz w:val="22"/>
                <w:szCs w:val="22"/>
                <w:highlight w:val="none"/>
                <w:lang w:eastAsia="zh-CN"/>
              </w:rPr>
              <w:t>（标注</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低于招标文件要求的扣</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分，每有一项</w:t>
            </w:r>
            <w:r>
              <w:rPr>
                <w:rFonts w:hint="eastAsia" w:ascii="宋体" w:hAnsi="宋体" w:eastAsia="宋体" w:cs="宋体"/>
                <w:sz w:val="22"/>
                <w:szCs w:val="22"/>
                <w:highlight w:val="none"/>
                <w:lang w:eastAsia="zh-CN"/>
              </w:rPr>
              <w:t>一般</w:t>
            </w:r>
            <w:r>
              <w:rPr>
                <w:rFonts w:hint="eastAsia" w:ascii="宋体" w:hAnsi="宋体" w:eastAsia="宋体" w:cs="宋体"/>
                <w:sz w:val="22"/>
                <w:szCs w:val="22"/>
                <w:highlight w:val="none"/>
              </w:rPr>
              <w:t>指标低于要求的扣</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分，此项最高得</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0分，最低得0分</w:t>
            </w:r>
            <w:r>
              <w:rPr>
                <w:rFonts w:hint="eastAsia" w:ascii="宋体" w:hAnsi="宋体" w:eastAsia="宋体" w:cs="宋体"/>
                <w:sz w:val="22"/>
                <w:szCs w:val="22"/>
                <w:highlight w:val="none"/>
                <w:lang w:eastAsia="zh-CN"/>
              </w:rPr>
              <w:t>，漏报技术条款视为该条不满足</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以投标人</w:t>
            </w:r>
            <w:r>
              <w:rPr>
                <w:rFonts w:hint="eastAsia" w:ascii="宋体" w:hAnsi="宋体" w:eastAsia="宋体" w:cs="宋体"/>
                <w:sz w:val="22"/>
                <w:szCs w:val="22"/>
                <w:highlight w:val="none"/>
                <w:lang w:eastAsia="zh-CN"/>
              </w:rPr>
              <w:t>需提供</w:t>
            </w:r>
            <w:r>
              <w:rPr>
                <w:rFonts w:hint="eastAsia" w:ascii="宋体" w:hAnsi="宋体" w:eastAsia="宋体" w:cs="宋体"/>
                <w:sz w:val="22"/>
                <w:szCs w:val="22"/>
                <w:highlight w:val="none"/>
              </w:rPr>
              <w:t>检测机构出具的关于本次招标产品的检测报告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检测结果数据</w:t>
            </w:r>
            <w:r>
              <w:rPr>
                <w:rFonts w:hint="eastAsia" w:ascii="宋体" w:hAnsi="宋体" w:eastAsia="宋体" w:cs="宋体"/>
                <w:sz w:val="22"/>
                <w:szCs w:val="22"/>
                <w:highlight w:val="none"/>
                <w:lang w:eastAsia="zh-CN"/>
              </w:rPr>
              <w:t>或产品样册、说明书、图纸技术资料证明其货物能够满足招标文件要求</w:t>
            </w:r>
            <w:r>
              <w:rPr>
                <w:rFonts w:hint="eastAsia" w:ascii="宋体" w:hAnsi="宋体" w:eastAsia="宋体" w:cs="宋体"/>
                <w:sz w:val="22"/>
                <w:szCs w:val="22"/>
                <w:highlight w:val="none"/>
              </w:rPr>
              <w:t>为依据进行评分。</w:t>
            </w:r>
            <w:r>
              <w:rPr>
                <w:rFonts w:hint="eastAsia" w:ascii="宋体" w:hAnsi="宋体" w:eastAsia="宋体" w:cs="宋体"/>
                <w:sz w:val="22"/>
                <w:szCs w:val="22"/>
                <w:highlight w:val="none"/>
                <w:lang w:eastAsia="zh-CN"/>
              </w:rPr>
              <w:t>未提供货物的相关技术资料，不能在投标文件中体现所投货物满足招标要求的酌情扣分。）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0" w:type="dxa"/>
            <w:right w:w="108" w:type="dxa"/>
          </w:tblCellMar>
        </w:tblPrEx>
        <w:trPr>
          <w:trHeight w:val="806" w:hRule="atLeast"/>
        </w:trPr>
        <w:tc>
          <w:tcPr>
            <w:tcW w:w="2237" w:type="dxa"/>
            <w:noWrap w:val="0"/>
            <w:vAlign w:val="center"/>
          </w:tcPr>
          <w:p>
            <w:pPr>
              <w:pStyle w:val="222"/>
              <w:snapToGrid w:val="0"/>
              <w:rPr>
                <w:rFonts w:hint="eastAsia" w:ascii="宋体" w:hAnsi="宋体" w:eastAsia="宋体" w:cs="宋体"/>
                <w:sz w:val="22"/>
                <w:szCs w:val="22"/>
                <w:highlight w:val="yellow"/>
              </w:rPr>
            </w:pPr>
            <w:r>
              <w:rPr>
                <w:rFonts w:hint="eastAsia" w:ascii="宋体" w:hAnsi="宋体" w:eastAsia="宋体" w:cs="宋体"/>
                <w:sz w:val="22"/>
                <w:szCs w:val="22"/>
              </w:rPr>
              <w:t>设备符合性</w:t>
            </w:r>
          </w:p>
        </w:tc>
        <w:tc>
          <w:tcPr>
            <w:tcW w:w="748" w:type="dxa"/>
            <w:noWrap w:val="0"/>
            <w:vAlign w:val="center"/>
          </w:tcPr>
          <w:p>
            <w:pPr>
              <w:pStyle w:val="222"/>
              <w:snapToGrid w:val="0"/>
              <w:jc w:val="both"/>
              <w:rPr>
                <w:rFonts w:hint="default" w:ascii="宋体" w:hAnsi="宋体" w:eastAsia="宋体" w:cs="宋体"/>
                <w:sz w:val="22"/>
                <w:szCs w:val="22"/>
                <w:highlight w:val="yellow"/>
                <w:lang w:val="en-US" w:eastAsia="zh-CN"/>
              </w:rPr>
            </w:pPr>
            <w:r>
              <w:rPr>
                <w:rFonts w:hint="eastAsia" w:hAnsi="宋体" w:eastAsia="宋体" w:cs="宋体"/>
                <w:bCs/>
                <w:color w:val="auto"/>
                <w:sz w:val="22"/>
                <w:szCs w:val="22"/>
                <w:lang w:val="en-US" w:eastAsia="zh-CN"/>
              </w:rPr>
              <w:t>10</w:t>
            </w:r>
            <w:r>
              <w:rPr>
                <w:rFonts w:hint="eastAsia" w:ascii="宋体" w:hAnsi="宋体" w:eastAsia="宋体" w:cs="宋体"/>
                <w:bCs/>
                <w:color w:val="auto"/>
                <w:sz w:val="22"/>
                <w:szCs w:val="22"/>
                <w:lang w:val="en-US" w:eastAsia="zh-CN"/>
              </w:rPr>
              <w:t>分</w:t>
            </w:r>
          </w:p>
        </w:tc>
        <w:tc>
          <w:tcPr>
            <w:tcW w:w="6013"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投标方在应标过程中应充分替用户考虑，在产品选型过程保证提供的设备满足用户对设备档次的基本需求的根据提供产品的档次情况进行综合对比打分（1-</w:t>
            </w:r>
            <w:r>
              <w:rPr>
                <w:rFonts w:hint="eastAsia" w:ascii="宋体" w:hAnsi="宋体" w:eastAsia="宋体" w:cs="宋体"/>
                <w:sz w:val="22"/>
                <w:szCs w:val="22"/>
                <w:lang w:val="en-US" w:eastAsia="zh-CN"/>
              </w:rPr>
              <w:t>4</w:t>
            </w:r>
            <w:r>
              <w:rPr>
                <w:rFonts w:hint="eastAsia" w:ascii="宋体" w:hAnsi="宋体" w:eastAsia="宋体" w:cs="宋体"/>
                <w:sz w:val="22"/>
                <w:szCs w:val="22"/>
              </w:rPr>
              <w:t>分）</w:t>
            </w:r>
          </w:p>
          <w:p>
            <w:pPr>
              <w:rPr>
                <w:rFonts w:hint="eastAsia" w:ascii="宋体" w:hAnsi="宋体" w:eastAsia="宋体" w:cs="宋体"/>
                <w:sz w:val="22"/>
                <w:szCs w:val="22"/>
              </w:rPr>
            </w:pPr>
            <w:r>
              <w:rPr>
                <w:rFonts w:hint="eastAsia" w:ascii="宋体" w:hAnsi="宋体" w:eastAsia="宋体" w:cs="宋体"/>
                <w:sz w:val="22"/>
                <w:szCs w:val="22"/>
              </w:rPr>
              <w:t>投标方所投产品具有一定的品牌知名度和市场认可情况（1-</w:t>
            </w: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分） </w:t>
            </w:r>
          </w:p>
          <w:p>
            <w:pPr>
              <w:rPr>
                <w:rFonts w:hint="eastAsia" w:ascii="宋体" w:hAnsi="宋体" w:eastAsia="宋体" w:cs="宋体"/>
                <w:kern w:val="0"/>
                <w:sz w:val="22"/>
                <w:szCs w:val="22"/>
                <w:highlight w:val="yellow"/>
              </w:rPr>
            </w:pPr>
            <w:r>
              <w:rPr>
                <w:rFonts w:hint="eastAsia" w:ascii="宋体" w:hAnsi="宋体" w:eastAsia="宋体" w:cs="宋体"/>
                <w:sz w:val="22"/>
                <w:szCs w:val="22"/>
              </w:rPr>
              <w:t>投标方所投主要产品能够与用户现有设备以及整个系统进行兼容（1-</w:t>
            </w: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0" w:type="dxa"/>
            <w:right w:w="108" w:type="dxa"/>
          </w:tblCellMar>
        </w:tblPrEx>
        <w:trPr>
          <w:trHeight w:val="600" w:hRule="atLeast"/>
        </w:trPr>
        <w:tc>
          <w:tcPr>
            <w:tcW w:w="2237" w:type="dxa"/>
            <w:noWrap w:val="0"/>
            <w:vAlign w:val="center"/>
          </w:tcPr>
          <w:p>
            <w:pPr>
              <w:widowControl/>
              <w:spacing w:line="360" w:lineRule="exact"/>
              <w:jc w:val="center"/>
              <w:rPr>
                <w:rFonts w:hint="eastAsia" w:ascii="宋体" w:hAnsi="宋体" w:eastAsia="宋体" w:cs="宋体"/>
                <w:kern w:val="0"/>
                <w:sz w:val="22"/>
                <w:szCs w:val="22"/>
                <w:highlight w:val="yellow"/>
              </w:rPr>
            </w:pPr>
            <w:r>
              <w:rPr>
                <w:rFonts w:hint="eastAsia" w:ascii="宋体" w:hAnsi="宋体" w:eastAsia="宋体" w:cs="宋体"/>
                <w:sz w:val="22"/>
                <w:szCs w:val="22"/>
              </w:rPr>
              <w:t>标书质量</w:t>
            </w:r>
          </w:p>
        </w:tc>
        <w:tc>
          <w:tcPr>
            <w:tcW w:w="748" w:type="dxa"/>
            <w:noWrap w:val="0"/>
            <w:vAlign w:val="center"/>
          </w:tcPr>
          <w:p>
            <w:pPr>
              <w:widowControl/>
              <w:spacing w:line="360" w:lineRule="exact"/>
              <w:jc w:val="center"/>
              <w:rPr>
                <w:rFonts w:hint="eastAsia" w:ascii="宋体" w:hAnsi="宋体" w:eastAsia="宋体" w:cs="宋体"/>
                <w:kern w:val="0"/>
                <w:sz w:val="22"/>
                <w:szCs w:val="22"/>
                <w:highlight w:val="yellow"/>
              </w:rPr>
            </w:pPr>
            <w:r>
              <w:rPr>
                <w:rFonts w:hint="eastAsia" w:ascii="宋体" w:hAnsi="宋体" w:eastAsia="宋体" w:cs="宋体"/>
                <w:kern w:val="0"/>
                <w:sz w:val="22"/>
                <w:szCs w:val="22"/>
              </w:rPr>
              <w:t>3</w:t>
            </w:r>
          </w:p>
        </w:tc>
        <w:tc>
          <w:tcPr>
            <w:tcW w:w="6013" w:type="dxa"/>
            <w:noWrap w:val="0"/>
            <w:vAlign w:val="center"/>
          </w:tcPr>
          <w:p>
            <w:pPr>
              <w:rPr>
                <w:rFonts w:hint="eastAsia" w:ascii="宋体" w:hAnsi="宋体" w:eastAsia="宋体" w:cs="宋体"/>
                <w:kern w:val="0"/>
                <w:sz w:val="22"/>
                <w:szCs w:val="22"/>
                <w:highlight w:val="yellow"/>
              </w:rPr>
            </w:pPr>
            <w:r>
              <w:rPr>
                <w:rFonts w:hint="eastAsia" w:ascii="宋体" w:hAnsi="宋体" w:eastAsia="宋体" w:cs="宋体"/>
                <w:sz w:val="22"/>
                <w:szCs w:val="22"/>
              </w:rPr>
              <w:t xml:space="preserve">根据投标文件目录、页码指向准确，内容无涂改、错页、漏页现象，装订规范，内容清晰等情况进行综合评定，优秀的得3分，较好的得2分，一般的得1分；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0" w:type="dxa"/>
            <w:right w:w="108" w:type="dxa"/>
          </w:tblCellMar>
        </w:tblPrEx>
        <w:trPr>
          <w:trHeight w:val="600" w:hRule="atLeast"/>
        </w:trPr>
        <w:tc>
          <w:tcPr>
            <w:tcW w:w="2237" w:type="dxa"/>
            <w:noWrap w:val="0"/>
            <w:vAlign w:val="center"/>
          </w:tcPr>
          <w:p>
            <w:pPr>
              <w:widowControl/>
              <w:spacing w:line="360" w:lineRule="exact"/>
              <w:jc w:val="center"/>
              <w:rPr>
                <w:rFonts w:hint="eastAsia" w:ascii="宋体" w:hAnsi="宋体" w:eastAsia="宋体" w:cs="宋体"/>
                <w:kern w:val="0"/>
                <w:sz w:val="22"/>
                <w:szCs w:val="22"/>
                <w:highlight w:val="yellow"/>
              </w:rPr>
            </w:pPr>
            <w:r>
              <w:rPr>
                <w:rFonts w:hint="eastAsia" w:ascii="宋体" w:hAnsi="宋体" w:eastAsia="宋体" w:cs="宋体"/>
                <w:sz w:val="22"/>
                <w:szCs w:val="22"/>
              </w:rPr>
              <w:t>配送及安装验收方案</w:t>
            </w:r>
          </w:p>
        </w:tc>
        <w:tc>
          <w:tcPr>
            <w:tcW w:w="748" w:type="dxa"/>
            <w:noWrap w:val="0"/>
            <w:vAlign w:val="top"/>
          </w:tcPr>
          <w:p>
            <w:pPr>
              <w:widowControl/>
              <w:spacing w:line="360" w:lineRule="exact"/>
              <w:jc w:val="center"/>
              <w:rPr>
                <w:rFonts w:hint="eastAsia" w:ascii="宋体" w:hAnsi="宋体" w:eastAsia="宋体" w:cs="宋体"/>
                <w:kern w:val="0"/>
                <w:sz w:val="22"/>
                <w:szCs w:val="22"/>
              </w:rPr>
            </w:pPr>
          </w:p>
          <w:p>
            <w:pPr>
              <w:widowControl/>
              <w:spacing w:line="360" w:lineRule="exact"/>
              <w:jc w:val="center"/>
              <w:rPr>
                <w:rFonts w:hint="eastAsia" w:ascii="宋体" w:hAnsi="宋体" w:eastAsia="宋体" w:cs="宋体"/>
                <w:kern w:val="0"/>
                <w:sz w:val="22"/>
                <w:szCs w:val="22"/>
                <w:highlight w:val="yellow"/>
                <w:lang w:eastAsia="zh-CN"/>
              </w:rPr>
            </w:pPr>
            <w:r>
              <w:rPr>
                <w:rFonts w:hint="eastAsia" w:ascii="宋体" w:hAnsi="宋体" w:eastAsia="宋体" w:cs="宋体"/>
                <w:kern w:val="0"/>
                <w:sz w:val="22"/>
                <w:szCs w:val="22"/>
                <w:lang w:val="en-US" w:eastAsia="zh-CN"/>
              </w:rPr>
              <w:t>5</w:t>
            </w:r>
          </w:p>
        </w:tc>
        <w:tc>
          <w:tcPr>
            <w:tcW w:w="6013" w:type="dxa"/>
            <w:noWrap w:val="0"/>
            <w:vAlign w:val="top"/>
          </w:tcPr>
          <w:p>
            <w:pPr>
              <w:widowControl/>
              <w:spacing w:line="360" w:lineRule="exact"/>
              <w:jc w:val="left"/>
              <w:rPr>
                <w:rFonts w:hint="eastAsia" w:ascii="宋体" w:hAnsi="宋体" w:eastAsia="宋体" w:cs="宋体"/>
                <w:kern w:val="0"/>
                <w:sz w:val="22"/>
                <w:szCs w:val="22"/>
                <w:highlight w:val="yellow"/>
                <w:lang w:eastAsia="zh-CN"/>
              </w:rPr>
            </w:pPr>
            <w:r>
              <w:rPr>
                <w:rFonts w:hint="eastAsia" w:ascii="宋体" w:hAnsi="宋体" w:eastAsia="宋体" w:cs="宋体"/>
                <w:sz w:val="22"/>
                <w:szCs w:val="22"/>
              </w:rPr>
              <w:t>配送车辆安排、货物到指定地点的时间，是否能承诺按用户要求配送到指定地点、安装人员安排、安装实施方案、验收方案等）根据所提供内容分以下</w:t>
            </w:r>
            <w:r>
              <w:rPr>
                <w:rFonts w:hint="eastAsia" w:ascii="宋体" w:hAnsi="宋体" w:eastAsia="宋体" w:cs="宋体"/>
                <w:sz w:val="22"/>
                <w:szCs w:val="22"/>
                <w:lang w:eastAsia="zh-CN"/>
              </w:rPr>
              <w:t>三</w:t>
            </w:r>
            <w:r>
              <w:rPr>
                <w:rFonts w:hint="eastAsia" w:ascii="宋体" w:hAnsi="宋体" w:eastAsia="宋体" w:cs="宋体"/>
                <w:sz w:val="22"/>
                <w:szCs w:val="22"/>
              </w:rPr>
              <w:t>档打分：优(</w:t>
            </w:r>
            <w:r>
              <w:rPr>
                <w:rFonts w:hint="eastAsia" w:ascii="宋体" w:hAnsi="宋体" w:eastAsia="宋体" w:cs="宋体"/>
                <w:sz w:val="22"/>
                <w:szCs w:val="22"/>
                <w:lang w:val="en-US" w:eastAsia="zh-CN"/>
              </w:rPr>
              <w:t>3-5</w:t>
            </w:r>
            <w:r>
              <w:rPr>
                <w:rFonts w:hint="eastAsia" w:ascii="宋体" w:hAnsi="宋体" w:eastAsia="宋体" w:cs="宋体"/>
                <w:sz w:val="22"/>
                <w:szCs w:val="22"/>
              </w:rPr>
              <w:t>分)；良(</w:t>
            </w:r>
            <w:r>
              <w:rPr>
                <w:rFonts w:hint="eastAsia" w:ascii="宋体" w:hAnsi="宋体" w:eastAsia="宋体" w:cs="宋体"/>
                <w:sz w:val="22"/>
                <w:szCs w:val="22"/>
                <w:lang w:val="en-US" w:eastAsia="zh-CN"/>
              </w:rPr>
              <w:t>1-2</w:t>
            </w:r>
            <w:r>
              <w:rPr>
                <w:rFonts w:hint="eastAsia" w:ascii="宋体" w:hAnsi="宋体" w:eastAsia="宋体" w:cs="宋体"/>
                <w:sz w:val="22"/>
                <w:szCs w:val="22"/>
              </w:rPr>
              <w:t>分)；差(0分)（得差0分值为无此项说明</w:t>
            </w:r>
            <w:r>
              <w:rPr>
                <w:rFonts w:hint="eastAsia" w:ascii="宋体" w:hAnsi="宋体" w:eastAsia="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0" w:type="dxa"/>
            <w:right w:w="108" w:type="dxa"/>
          </w:tblCellMar>
        </w:tblPrEx>
        <w:trPr>
          <w:trHeight w:val="600" w:hRule="atLeast"/>
        </w:trPr>
        <w:tc>
          <w:tcPr>
            <w:tcW w:w="2237" w:type="dxa"/>
            <w:noWrap w:val="0"/>
            <w:vAlign w:val="center"/>
          </w:tcPr>
          <w:p>
            <w:pPr>
              <w:widowControl/>
              <w:spacing w:line="360" w:lineRule="exact"/>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售后服务</w:t>
            </w:r>
            <w:r>
              <w:rPr>
                <w:rFonts w:hint="eastAsia" w:ascii="宋体" w:hAnsi="宋体" w:eastAsia="宋体" w:cs="宋体"/>
                <w:kern w:val="0"/>
                <w:sz w:val="22"/>
                <w:szCs w:val="22"/>
                <w:lang w:val="en-US" w:eastAsia="zh-CN"/>
              </w:rPr>
              <w:t>方案</w:t>
            </w:r>
          </w:p>
        </w:tc>
        <w:tc>
          <w:tcPr>
            <w:tcW w:w="748" w:type="dxa"/>
            <w:noWrap w:val="0"/>
            <w:vAlign w:val="center"/>
          </w:tcPr>
          <w:p>
            <w:pPr>
              <w:widowControl/>
              <w:spacing w:line="360" w:lineRule="exact"/>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8</w:t>
            </w:r>
          </w:p>
        </w:tc>
        <w:tc>
          <w:tcPr>
            <w:tcW w:w="6013" w:type="dxa"/>
            <w:noWrap w:val="0"/>
            <w:vAlign w:val="center"/>
          </w:tcPr>
          <w:p>
            <w:pPr>
              <w:widowControl/>
              <w:spacing w:line="360" w:lineRule="exact"/>
              <w:rPr>
                <w:rFonts w:hint="eastAsia" w:ascii="宋体" w:hAnsi="宋体" w:eastAsia="宋体" w:cs="宋体"/>
                <w:kern w:val="0"/>
                <w:sz w:val="22"/>
                <w:szCs w:val="22"/>
              </w:rPr>
            </w:pPr>
            <w:r>
              <w:rPr>
                <w:rFonts w:hint="eastAsia" w:ascii="宋体" w:hAnsi="宋体" w:eastAsia="宋体" w:cs="宋体"/>
                <w:sz w:val="22"/>
                <w:szCs w:val="22"/>
              </w:rPr>
              <w:t>明确列有售后服务响应时间</w:t>
            </w:r>
            <w:r>
              <w:rPr>
                <w:rFonts w:hint="eastAsia" w:ascii="宋体" w:hAnsi="宋体" w:eastAsia="宋体" w:cs="宋体"/>
                <w:sz w:val="22"/>
                <w:szCs w:val="22"/>
                <w:lang w:eastAsia="zh-CN"/>
              </w:rPr>
              <w:t>并且</w:t>
            </w:r>
            <w:r>
              <w:rPr>
                <w:rFonts w:hint="eastAsia" w:ascii="宋体" w:hAnsi="宋体" w:eastAsia="宋体" w:cs="宋体"/>
                <w:sz w:val="22"/>
                <w:szCs w:val="22"/>
              </w:rPr>
              <w:t>满足招标文件要求基本质保年限，</w:t>
            </w:r>
            <w:r>
              <w:rPr>
                <w:rFonts w:hint="eastAsia" w:ascii="宋体" w:hAnsi="宋体" w:eastAsia="宋体" w:cs="宋体"/>
                <w:bCs/>
                <w:kern w:val="0"/>
                <w:sz w:val="22"/>
                <w:szCs w:val="22"/>
              </w:rPr>
              <w:t>有完善的售后服务，各阶段服务计划详尽，设备质保期（包括费用）承诺可靠、具体，得</w:t>
            </w:r>
            <w:r>
              <w:rPr>
                <w:rFonts w:hint="eastAsia" w:ascii="宋体" w:hAnsi="宋体" w:eastAsia="宋体" w:cs="宋体"/>
                <w:bCs/>
                <w:kern w:val="0"/>
                <w:sz w:val="22"/>
                <w:szCs w:val="22"/>
                <w:lang w:val="en-US" w:eastAsia="zh-CN"/>
              </w:rPr>
              <w:t>6-8</w:t>
            </w:r>
            <w:r>
              <w:rPr>
                <w:rFonts w:hint="eastAsia" w:ascii="宋体" w:hAnsi="宋体" w:eastAsia="宋体" w:cs="宋体"/>
                <w:bCs/>
                <w:kern w:val="0"/>
                <w:sz w:val="22"/>
                <w:szCs w:val="22"/>
              </w:rPr>
              <w:t>分；各阶段服务计划详尽，设备质保期（包括费用）承诺具体，得</w:t>
            </w:r>
            <w:r>
              <w:rPr>
                <w:rFonts w:hint="eastAsia" w:ascii="宋体" w:hAnsi="宋体" w:eastAsia="宋体" w:cs="宋体"/>
                <w:bCs/>
                <w:kern w:val="0"/>
                <w:sz w:val="22"/>
                <w:szCs w:val="22"/>
                <w:lang w:val="en-US" w:eastAsia="zh-CN"/>
              </w:rPr>
              <w:t>3-5</w:t>
            </w:r>
            <w:r>
              <w:rPr>
                <w:rFonts w:hint="eastAsia" w:ascii="宋体" w:hAnsi="宋体" w:eastAsia="宋体" w:cs="宋体"/>
                <w:bCs/>
                <w:kern w:val="0"/>
                <w:sz w:val="22"/>
                <w:szCs w:val="22"/>
              </w:rPr>
              <w:t>分；服务计划和设备质保期（包括费用）没有具体承诺或没有响应，得</w:t>
            </w:r>
            <w:r>
              <w:rPr>
                <w:rFonts w:hint="eastAsia" w:ascii="宋体" w:hAnsi="宋体" w:eastAsia="宋体" w:cs="宋体"/>
                <w:bCs/>
                <w:kern w:val="0"/>
                <w:sz w:val="22"/>
                <w:szCs w:val="22"/>
                <w:lang w:val="en-US" w:eastAsia="zh-CN"/>
              </w:rPr>
              <w:t>0-2分</w:t>
            </w:r>
            <w:r>
              <w:rPr>
                <w:rFonts w:hint="eastAsia" w:ascii="宋体" w:hAnsi="宋体" w:eastAsia="宋体" w:cs="宋体"/>
                <w:bCs/>
                <w:kern w:val="0"/>
                <w:sz w:val="22"/>
                <w:szCs w:val="22"/>
              </w:rPr>
              <w:t>。</w:t>
            </w:r>
          </w:p>
        </w:tc>
      </w:tr>
    </w:tbl>
    <w:p>
      <w:pPr>
        <w:adjustRightInd w:val="0"/>
        <w:spacing w:line="360" w:lineRule="auto"/>
        <w:rPr>
          <w:rFonts w:hint="eastAsia" w:ascii="宋体" w:hAnsi="宋体" w:cs="宋体"/>
          <w:b/>
          <w:color w:val="auto"/>
          <w:sz w:val="20"/>
          <w:szCs w:val="20"/>
          <w:highlight w:val="none"/>
        </w:rPr>
      </w:pPr>
    </w:p>
    <w:p>
      <w:pPr>
        <w:adjustRightInd w:val="0"/>
        <w:spacing w:line="240" w:lineRule="auto"/>
        <w:rPr>
          <w:rFonts w:hint="eastAsia" w:eastAsia="宋体"/>
          <w:color w:val="auto"/>
          <w:sz w:val="20"/>
          <w:szCs w:val="20"/>
          <w:highlight w:val="none"/>
          <w:lang w:val="en-US" w:eastAsia="zh-CN"/>
        </w:rPr>
        <w:sectPr>
          <w:pgSz w:w="11910" w:h="16850"/>
          <w:pgMar w:top="1440" w:right="1080" w:bottom="1440" w:left="1080" w:header="877" w:footer="1068" w:gutter="0"/>
          <w:cols w:space="720" w:num="1"/>
        </w:sectPr>
      </w:pPr>
      <w:r>
        <w:rPr>
          <w:rFonts w:hint="eastAsia" w:ascii="宋体" w:hAnsi="宋体" w:cs="宋体"/>
          <w:b/>
          <w:color w:val="auto"/>
          <w:sz w:val="20"/>
          <w:szCs w:val="20"/>
          <w:highlight w:val="none"/>
        </w:rPr>
        <w:t>备注：评分项里有关</w:t>
      </w:r>
      <w:r>
        <w:rPr>
          <w:rFonts w:hint="eastAsia" w:ascii="宋体" w:hAnsi="宋体" w:eastAsia="宋体" w:cs="宋体"/>
          <w:b/>
          <w:color w:val="auto"/>
          <w:sz w:val="20"/>
          <w:szCs w:val="20"/>
          <w:highlight w:val="none"/>
        </w:rPr>
        <w:t>涉及评分的原件</w:t>
      </w:r>
      <w:r>
        <w:rPr>
          <w:rFonts w:hint="eastAsia" w:ascii="宋体" w:hAnsi="宋体" w:cs="宋体"/>
          <w:b/>
          <w:color w:val="auto"/>
          <w:sz w:val="20"/>
          <w:szCs w:val="20"/>
          <w:highlight w:val="none"/>
        </w:rPr>
        <w:t>，投标商必须单独提供</w:t>
      </w:r>
      <w:r>
        <w:rPr>
          <w:rFonts w:hint="eastAsia" w:ascii="宋体" w:hAnsi="宋体" w:eastAsia="宋体" w:cs="宋体"/>
          <w:b/>
          <w:color w:val="auto"/>
          <w:sz w:val="20"/>
          <w:szCs w:val="20"/>
          <w:highlight w:val="none"/>
        </w:rPr>
        <w:t>原件以备查验</w:t>
      </w:r>
      <w:r>
        <w:rPr>
          <w:rFonts w:hint="eastAsia" w:ascii="宋体" w:hAnsi="宋体" w:cs="宋体"/>
          <w:b/>
          <w:color w:val="auto"/>
          <w:sz w:val="20"/>
          <w:szCs w:val="20"/>
          <w:highlight w:val="none"/>
        </w:rPr>
        <w:t>，否则涉及评分项因素的不得</w:t>
      </w:r>
      <w:r>
        <w:rPr>
          <w:rFonts w:hint="eastAsia" w:ascii="宋体" w:hAnsi="宋体" w:eastAsia="宋体" w:cs="宋体"/>
          <w:b/>
          <w:color w:val="auto"/>
          <w:sz w:val="20"/>
          <w:szCs w:val="20"/>
          <w:highlight w:val="none"/>
          <w:lang w:val="en-US" w:eastAsia="zh-CN"/>
        </w:rPr>
        <w:t>分。</w:t>
      </w:r>
    </w:p>
    <w:p>
      <w:pPr>
        <w:pStyle w:val="5"/>
        <w:spacing w:line="360" w:lineRule="auto"/>
        <w:ind w:left="220" w:leftChars="100" w:right="220" w:rightChars="100" w:firstLine="643" w:firstLineChars="200"/>
        <w:jc w:val="center"/>
        <w:rPr>
          <w:rFonts w:ascii="宋体" w:hAnsi="宋体" w:eastAsia="宋体" w:cs="宋体"/>
          <w:b/>
          <w:color w:val="auto"/>
          <w:highlight w:val="none"/>
        </w:rPr>
      </w:pPr>
      <w:bookmarkStart w:id="120" w:name="_Toc16258"/>
      <w:r>
        <w:rPr>
          <w:rFonts w:hint="eastAsia" w:ascii="宋体" w:hAnsi="宋体" w:eastAsia="宋体" w:cs="宋体"/>
          <w:b/>
          <w:color w:val="auto"/>
          <w:highlight w:val="none"/>
        </w:rPr>
        <w:t>第五章采购合同</w:t>
      </w:r>
      <w:bookmarkEnd w:id="120"/>
    </w:p>
    <w:p>
      <w:pPr>
        <w:pStyle w:val="5"/>
        <w:spacing w:line="360" w:lineRule="auto"/>
        <w:ind w:left="220" w:leftChars="100" w:right="220" w:rightChars="100" w:firstLine="562" w:firstLineChars="200"/>
        <w:jc w:val="center"/>
        <w:rPr>
          <w:b/>
          <w:color w:val="auto"/>
          <w:sz w:val="28"/>
          <w:szCs w:val="28"/>
          <w:highlight w:val="none"/>
        </w:rPr>
      </w:pPr>
      <w:bookmarkStart w:id="121" w:name="_Toc17297"/>
      <w:bookmarkStart w:id="122" w:name="_Toc7913"/>
      <w:bookmarkStart w:id="123" w:name="_Toc748"/>
      <w:r>
        <w:rPr>
          <w:rFonts w:hint="eastAsia" w:ascii="宋体" w:hAnsi="宋体" w:eastAsia="宋体" w:cs="宋体"/>
          <w:b/>
          <w:color w:val="auto"/>
          <w:sz w:val="28"/>
          <w:szCs w:val="28"/>
          <w:highlight w:val="none"/>
        </w:rPr>
        <w:t>一、合同一般条款</w:t>
      </w:r>
      <w:bookmarkEnd w:id="121"/>
      <w:bookmarkEnd w:id="122"/>
      <w:bookmarkEnd w:id="123"/>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1．定义</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1.1“合同”系指买方和卖方(以下简称合同双方)已达成的协议，即由双方签订的合同格式中的文件，包括所有的附件、附录和组成合同部分的所有其他文件。</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1.2“合同价格”系指根据合同规定，在卖方全面正确地履行合同义务时应支付给卖方的款项。</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1.3“货物”系指卖方按合同要求，须向买方提供的一切设备、机械、仪器仪表、备品备件、工具、手册及其它技术资料和其它材料。</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1.4“服务”系指合同规定卖方须承担的安装、调试、技术协助、校准、培训以及其他类似的义务。</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1.5“买方”系指通过招标采购，接受合同货物及服务的企业或单位。</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1.6“卖方”系指中标后提供合同货物和服务的经济实体。</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1.7“现场”系指将要进行货物安装和运转的地点。</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1.8“验收”系指买方依据技术规格规定接受合同货物所依据的程序和条件。</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2．适用范围</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2.1本合同条款适用于本次招标活动。</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3．原产地</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3.1原产地系指货物的生产地，或提供辅助服务的来源地。</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4．技术规格和标准</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4.1本合同项下所供货物的技术规格应与本招标文件技术规格规定的标准相一致。若技术规格中无相应规定，货物则应符合相应的国家标准或有关权威部门最新颁布的相应的正式标准。</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5．专利权</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5.1卖方须保障买方在使用其货物、服务及其任何部分不受到第三方关于侵犯专利权、商标权或工业设计权的指控。任何第三方如果提出侵权指控，卖方须与第三方交涉并承担由此而引起的一切法律责任和费用。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6．包装</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6.1除非本合同另有规定，提供的全部货物须采用相应标准的保护措施进行包装。这种包装应适于空运和内陆运输，并有良好的防潮、防震、防锈和防野蛮装卸等保护措施，以确保货物安全运抵现场。  卖方应承担由于其包装或其防护措施不妥而引起货物锈蚀、损坏和丢失的任何损失的责任或费用。</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6.2每件包装应附有详细装箱单和质量证书各两套，一套在包装箱里，一套在包装箱外。</w:t>
      </w:r>
      <w:r>
        <w:rPr>
          <w:color w:val="auto"/>
          <w:spacing w:val="-4"/>
          <w:highlight w:val="none"/>
        </w:rPr>
        <w:cr/>
      </w:r>
      <w:r>
        <w:rPr>
          <w:rFonts w:hint="eastAsia"/>
          <w:color w:val="auto"/>
          <w:spacing w:val="-4"/>
          <w:highlight w:val="none"/>
        </w:rPr>
        <w:t xml:space="preserve">    </w:t>
      </w:r>
      <w:r>
        <w:rPr>
          <w:color w:val="auto"/>
          <w:spacing w:val="-4"/>
          <w:highlight w:val="none"/>
        </w:rPr>
        <w:t>7．运输标记</w:t>
      </w:r>
      <w:r>
        <w:rPr>
          <w:color w:val="auto"/>
          <w:spacing w:val="-4"/>
          <w:highlight w:val="none"/>
        </w:rPr>
        <w:cr/>
      </w:r>
      <w:r>
        <w:rPr>
          <w:rFonts w:hint="eastAsia"/>
          <w:color w:val="auto"/>
          <w:spacing w:val="-4"/>
          <w:highlight w:val="none"/>
        </w:rPr>
        <w:t xml:space="preserve">        </w:t>
      </w:r>
      <w:r>
        <w:rPr>
          <w:color w:val="auto"/>
          <w:spacing w:val="-4"/>
          <w:highlight w:val="none"/>
        </w:rPr>
        <w:t xml:space="preserve"> 7.1卖方应在每一包装箱邻接的四个侧面用不易褪色的油漆以醒目的中文印刷字体标明以下各项：</w:t>
      </w:r>
      <w:r>
        <w:rPr>
          <w:color w:val="auto"/>
          <w:spacing w:val="-4"/>
          <w:highlight w:val="none"/>
        </w:rPr>
        <w:cr/>
      </w:r>
      <w:r>
        <w:rPr>
          <w:rFonts w:hint="eastAsia"/>
          <w:color w:val="auto"/>
          <w:spacing w:val="-4"/>
          <w:highlight w:val="none"/>
        </w:rPr>
        <w:t xml:space="preserve">     </w:t>
      </w:r>
      <w:r>
        <w:rPr>
          <w:color w:val="auto"/>
          <w:spacing w:val="-4"/>
          <w:highlight w:val="none"/>
        </w:rPr>
        <w:t>(1)收货人</w:t>
      </w:r>
    </w:p>
    <w:p>
      <w:pPr>
        <w:pStyle w:val="3"/>
        <w:spacing w:before="7" w:line="360" w:lineRule="auto"/>
        <w:ind w:left="644" w:leftChars="240" w:right="220" w:rightChars="100" w:hanging="116" w:hangingChars="50"/>
        <w:rPr>
          <w:color w:val="auto"/>
          <w:spacing w:val="-4"/>
          <w:highlight w:val="none"/>
        </w:rPr>
      </w:pPr>
      <w:r>
        <w:rPr>
          <w:color w:val="auto"/>
          <w:spacing w:val="-4"/>
          <w:highlight w:val="none"/>
        </w:rPr>
        <w:t>(2)合同号</w:t>
      </w:r>
    </w:p>
    <w:p>
      <w:pPr>
        <w:pStyle w:val="3"/>
        <w:spacing w:before="7" w:line="360" w:lineRule="auto"/>
        <w:ind w:left="644" w:leftChars="240" w:right="220" w:rightChars="100" w:hanging="116" w:hangingChars="50"/>
        <w:rPr>
          <w:rFonts w:eastAsiaTheme="minorEastAsia"/>
          <w:color w:val="auto"/>
          <w:spacing w:val="-4"/>
          <w:highlight w:val="none"/>
        </w:rPr>
      </w:pPr>
      <w:r>
        <w:rPr>
          <w:color w:val="auto"/>
          <w:spacing w:val="-4"/>
          <w:highlight w:val="none"/>
        </w:rPr>
        <w:t>(3)收货人代号</w:t>
      </w:r>
    </w:p>
    <w:p>
      <w:pPr>
        <w:pStyle w:val="3"/>
        <w:spacing w:before="7" w:line="360" w:lineRule="auto"/>
        <w:ind w:left="644" w:leftChars="240" w:right="220" w:rightChars="100" w:hanging="116" w:hangingChars="50"/>
        <w:jc w:val="both"/>
        <w:rPr>
          <w:color w:val="auto"/>
          <w:spacing w:val="-4"/>
          <w:highlight w:val="none"/>
        </w:rPr>
      </w:pPr>
      <w:r>
        <w:rPr>
          <w:color w:val="auto"/>
          <w:spacing w:val="-4"/>
          <w:highlight w:val="none"/>
        </w:rPr>
        <w:t>(4)目的地</w:t>
      </w:r>
    </w:p>
    <w:p>
      <w:pPr>
        <w:pStyle w:val="3"/>
        <w:spacing w:before="7" w:line="360" w:lineRule="auto"/>
        <w:ind w:leftChars="240" w:right="220" w:rightChars="100"/>
        <w:jc w:val="both"/>
        <w:rPr>
          <w:color w:val="auto"/>
          <w:spacing w:val="-4"/>
          <w:highlight w:val="none"/>
        </w:rPr>
      </w:pPr>
      <w:r>
        <w:rPr>
          <w:color w:val="auto"/>
          <w:spacing w:val="-4"/>
          <w:highlight w:val="none"/>
        </w:rPr>
        <w:t>(5)货物的名称、品目号、箱号</w:t>
      </w:r>
    </w:p>
    <w:p>
      <w:pPr>
        <w:pStyle w:val="3"/>
        <w:spacing w:before="7" w:line="360" w:lineRule="auto"/>
        <w:ind w:leftChars="240" w:right="220" w:rightChars="100"/>
        <w:jc w:val="both"/>
        <w:rPr>
          <w:color w:val="auto"/>
          <w:spacing w:val="-4"/>
          <w:highlight w:val="none"/>
        </w:rPr>
      </w:pPr>
      <w:r>
        <w:rPr>
          <w:color w:val="auto"/>
          <w:spacing w:val="-4"/>
          <w:highlight w:val="none"/>
        </w:rPr>
        <w:t>(6)毛重／净重(公斤)</w:t>
      </w:r>
    </w:p>
    <w:p>
      <w:pPr>
        <w:pStyle w:val="3"/>
        <w:spacing w:before="7" w:line="360" w:lineRule="auto"/>
        <w:ind w:leftChars="240" w:right="220" w:rightChars="100"/>
        <w:jc w:val="both"/>
        <w:rPr>
          <w:color w:val="auto"/>
          <w:spacing w:val="-4"/>
          <w:highlight w:val="none"/>
        </w:rPr>
      </w:pPr>
      <w:r>
        <w:rPr>
          <w:color w:val="auto"/>
          <w:spacing w:val="-4"/>
          <w:highlight w:val="none"/>
        </w:rPr>
        <w:t>(7)尺寸(长x宽x高，以厘米计)</w:t>
      </w:r>
    </w:p>
    <w:p>
      <w:pPr>
        <w:pStyle w:val="3"/>
        <w:spacing w:before="7" w:line="360" w:lineRule="auto"/>
        <w:ind w:left="0" w:right="220" w:rightChars="100"/>
        <w:jc w:val="both"/>
        <w:rPr>
          <w:color w:val="auto"/>
          <w:spacing w:val="-4"/>
          <w:highlight w:val="none"/>
        </w:rPr>
      </w:pPr>
      <w:r>
        <w:rPr>
          <w:rFonts w:hint="eastAsia"/>
          <w:color w:val="auto"/>
          <w:spacing w:val="-4"/>
          <w:highlight w:val="none"/>
        </w:rPr>
        <w:t xml:space="preserve">        </w:t>
      </w:r>
      <w:r>
        <w:rPr>
          <w:color w:val="auto"/>
          <w:spacing w:val="-4"/>
          <w:highlight w:val="none"/>
        </w:rPr>
        <w:t>8.卖方的交货价合同</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8.1卖方应在合同规定的交货期前10天以电报、传真或电传通知买方合同号、货物名称、数量、包装件数、总毛重、总体积(立方米)和备妥待运日期。同时，卖方应以挂号信寄给买方详细交货清单一式五份，包括合同号、货物名称、规格、数量、总毛重、总体积(立方米)和每一包装箱的尺寸(长x宽x  高)、单价和总价、备妥待运日期，以及货物在运输和仓储中的特殊要求和注意事项。</w:t>
      </w:r>
    </w:p>
    <w:p>
      <w:pPr>
        <w:pStyle w:val="3"/>
        <w:spacing w:before="7" w:line="360" w:lineRule="auto"/>
        <w:ind w:leftChars="240" w:right="220" w:rightChars="100"/>
        <w:jc w:val="both"/>
        <w:rPr>
          <w:color w:val="auto"/>
          <w:spacing w:val="-4"/>
          <w:highlight w:val="none"/>
        </w:rPr>
      </w:pPr>
      <w:r>
        <w:rPr>
          <w:rFonts w:hint="eastAsia"/>
          <w:color w:val="auto"/>
          <w:spacing w:val="-4"/>
          <w:highlight w:val="none"/>
        </w:rPr>
        <w:t xml:space="preserve">   </w:t>
      </w:r>
      <w:r>
        <w:rPr>
          <w:color w:val="auto"/>
          <w:spacing w:val="-4"/>
          <w:highlight w:val="none"/>
        </w:rPr>
        <w:t>8.2卖方负责安排自发运地至买方现场的运输，费用包含在合同总价中。</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8.3交货日期以货物到达买方现场为准。</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8.4卖方装运的货物必须符合合同规定的货物名称、型号规格、数量或重量，  否则，一切后果均由卖方承担。</w:t>
      </w:r>
    </w:p>
    <w:p>
      <w:pPr>
        <w:pStyle w:val="3"/>
        <w:spacing w:before="7" w:line="360" w:lineRule="auto"/>
        <w:ind w:left="0" w:right="220" w:rightChars="100"/>
        <w:jc w:val="both"/>
        <w:rPr>
          <w:color w:val="auto"/>
          <w:spacing w:val="-4"/>
          <w:highlight w:val="none"/>
        </w:rPr>
      </w:pPr>
      <w:r>
        <w:rPr>
          <w:rFonts w:hint="eastAsia"/>
          <w:color w:val="auto"/>
          <w:spacing w:val="-4"/>
          <w:highlight w:val="none"/>
        </w:rPr>
        <w:t xml:space="preserve">     </w:t>
      </w:r>
      <w:r>
        <w:rPr>
          <w:color w:val="auto"/>
          <w:spacing w:val="-4"/>
          <w:highlight w:val="none"/>
        </w:rPr>
        <w:t>9．装运通知</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9.1卖方应在货物装运完成24小时内以电报、传真或电传通知买方合同号、  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pStyle w:val="3"/>
        <w:spacing w:before="7" w:line="360" w:lineRule="auto"/>
        <w:ind w:leftChars="240" w:right="220" w:rightChars="100"/>
        <w:jc w:val="both"/>
        <w:rPr>
          <w:color w:val="auto"/>
          <w:spacing w:val="-4"/>
          <w:highlight w:val="none"/>
        </w:rPr>
      </w:pPr>
      <w:r>
        <w:rPr>
          <w:rFonts w:hint="eastAsia"/>
          <w:color w:val="auto"/>
          <w:spacing w:val="-4"/>
          <w:highlight w:val="none"/>
        </w:rPr>
        <w:t xml:space="preserve">  </w:t>
      </w:r>
      <w:r>
        <w:rPr>
          <w:color w:val="auto"/>
          <w:spacing w:val="-4"/>
          <w:highlight w:val="none"/>
        </w:rPr>
        <w:t>10．保险</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10.1在国内交货价合同条件下，由买方在货物装运前或接到装运通知后办理保险。或由买卖双方具体商定。</w:t>
      </w:r>
    </w:p>
    <w:p>
      <w:pPr>
        <w:pStyle w:val="3"/>
        <w:spacing w:before="7" w:line="360" w:lineRule="auto"/>
        <w:ind w:left="660" w:leftChars="300" w:right="220" w:rightChars="100"/>
        <w:jc w:val="both"/>
        <w:rPr>
          <w:color w:val="auto"/>
          <w:spacing w:val="-4"/>
          <w:highlight w:val="none"/>
        </w:rPr>
      </w:pPr>
      <w:r>
        <w:rPr>
          <w:color w:val="auto"/>
          <w:spacing w:val="-4"/>
          <w:highlight w:val="none"/>
        </w:rPr>
        <w:t>11.支付</w:t>
      </w:r>
      <w:r>
        <w:rPr>
          <w:color w:val="auto"/>
          <w:spacing w:val="-4"/>
          <w:highlight w:val="none"/>
        </w:rPr>
        <w:cr/>
      </w:r>
      <w:r>
        <w:rPr>
          <w:color w:val="auto"/>
          <w:spacing w:val="-4"/>
          <w:highlight w:val="none"/>
        </w:rPr>
        <w:t>11.1除另有规定外，可采用下列付款之方式一种付款：</w:t>
      </w:r>
      <w:r>
        <w:rPr>
          <w:color w:val="auto"/>
          <w:spacing w:val="-4"/>
          <w:highlight w:val="none"/>
        </w:rPr>
        <w:cr/>
      </w:r>
      <w:r>
        <w:rPr>
          <w:color w:val="auto"/>
          <w:spacing w:val="-4"/>
          <w:highlight w:val="none"/>
        </w:rPr>
        <w:t xml:space="preserve">     (1)转帐支票；</w:t>
      </w:r>
      <w:r>
        <w:rPr>
          <w:color w:val="auto"/>
          <w:spacing w:val="-4"/>
          <w:highlight w:val="none"/>
        </w:rPr>
        <w:cr/>
      </w:r>
      <w:r>
        <w:rPr>
          <w:color w:val="auto"/>
          <w:spacing w:val="-4"/>
          <w:highlight w:val="none"/>
        </w:rPr>
        <w:t xml:space="preserve">     (2)电汇付款。</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12．技术资料</w:t>
      </w:r>
      <w:r>
        <w:rPr>
          <w:color w:val="auto"/>
          <w:spacing w:val="-4"/>
          <w:highlight w:val="none"/>
        </w:rPr>
        <w:cr/>
      </w:r>
      <w:r>
        <w:rPr>
          <w:color w:val="auto"/>
          <w:spacing w:val="-4"/>
          <w:highlight w:val="none"/>
        </w:rPr>
        <w:t>12.1除招标文件的技术规范书中另有规定的外，卖方应准备与合同设备或仪器相符中文技术资料，并于合同生效后15天内寄送到买方，例如：样本、图纸、操作手册、使用说明、维修指南或服务手册等。如本条款所述资料寄送不完整或丢失，卖方应在收到买方通知后立即免费另寄。</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12.2上述一套完整的资料应包装好随每批货物一起发运。</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13．价格</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13.1除非合同中另有规定，卖方为其所供货物和服务而要求买方支付的金额应与其投标报价一致。</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14．质量保证</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14.1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30天内，免费负责修理或更换有缺陷的零部件或整机。对造成的损失买方保留索赔的权利。</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14.2除非合同中另有规定，合同项下货物的质量保证期为货物正式验收后</w:t>
      </w:r>
      <w:r>
        <w:rPr>
          <w:rFonts w:hint="eastAsia" w:eastAsia="宋体"/>
          <w:color w:val="auto"/>
          <w:spacing w:val="-4"/>
          <w:highlight w:val="none"/>
          <w:lang w:val="en-US"/>
        </w:rPr>
        <w:t>5年</w:t>
      </w:r>
      <w:r>
        <w:rPr>
          <w:color w:val="auto"/>
          <w:spacing w:val="-4"/>
          <w:highlight w:val="none"/>
        </w:rPr>
        <w:t>。</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15．检验</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15.1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15.2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16．索赔</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16.1卖方对货物与合同要求不符负有责任，并且买方已于规定的检验、安装、调试和验收测试期限内和质量保证期内提出索赔，卖方应按买方同意的下述一种或多种方法解决索赔事宜。</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(2)根据货物的疵劣和受损程度以及买方遭受损失的金额，经双方同意降低货物价格。</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(3)更换有缺陷的零件、部件和设备，或修理缺陷部分，以达到合同规定的规格、质量和性能，卖方承担一切费用和风险并负担买方遭受的一切直接费用。同时卖方应相应延长被更换货物的质量保证期。</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16.2如果买方提出索赔通知后30天内卖方未能予以答复，该索赔应视为已被卖方接受。若卖方未能在买方提出索赔通知的30天内或买方同意的更长一些的时间内，按买方同意的上述任何一种方式处理索赔事宜，买方将从未付款或卖方提供的履约保证金中扣回索赔金额，同时保留进一步要求赔偿的权利。</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17．延期交货与核定损失额</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17.1如果卖方未能按合同规定的时间按期交货(本合同第18款规定的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18．不可抗力</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18.1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18.2受阻一方应在不可抗力事故发生后尽快用电报、传真或电传通知对方，并于事故发生后14天内将有关部门出具的证明文件用特快专递或挂号信寄给对方审阅确认。一旦不可抗力事故的影响持续120天以上，双方应通过友好协商在合理的时间内达成进一步履行合同的协议。</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19．履约保证金（如需要）</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19.1卖方应在合同签订后</w:t>
      </w:r>
      <w:r>
        <w:rPr>
          <w:rFonts w:hint="eastAsia" w:eastAsiaTheme="minorEastAsia"/>
          <w:color w:val="auto"/>
          <w:spacing w:val="-4"/>
          <w:highlight w:val="none"/>
        </w:rPr>
        <w:t>5个工作日内</w:t>
      </w:r>
      <w:r>
        <w:rPr>
          <w:color w:val="auto"/>
          <w:spacing w:val="-4"/>
          <w:highlight w:val="none"/>
        </w:rPr>
        <w:t>，向买方提交合同总价</w:t>
      </w:r>
      <w:r>
        <w:rPr>
          <w:rFonts w:hint="eastAsia" w:eastAsiaTheme="minorEastAsia"/>
          <w:color w:val="auto"/>
          <w:spacing w:val="-4"/>
          <w:highlight w:val="none"/>
        </w:rPr>
        <w:t>3</w:t>
      </w:r>
      <w:r>
        <w:rPr>
          <w:color w:val="auto"/>
          <w:spacing w:val="-4"/>
          <w:highlight w:val="none"/>
        </w:rPr>
        <w:t>%的履约保证金，履约保证金的有效期至货物保证期满。履约保证金应由银行开具。</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19.2卖方提供的履约保证金按规定格式以银行保函的形式提供，与此有关的费用由卖方负担。</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19.3如果卖方未能按合同规定履行其义务，买方有权从履约保证金取得补偿。</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20．仲裁</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20.1在执行本合同中发生的或与本合同有关的争端，双方应通过友好协商解决，经协商在30天内不能达成协议时，应提交仲裁。</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20.2仲裁应由买方当地仲裁机构根据其仲裁程序和暂行规则进行。</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20.3仲裁裁决应为最终决定，并对双方具有约束力。</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20.4除另有裁决外，仲裁费应由败诉方负担。</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20.5在仲裁期间，除正在进行仲裁部分外，合同其它部分继续执行。</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21．违约终止合同</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r>
        <w:rPr>
          <w:color w:val="auto"/>
          <w:spacing w:val="-4"/>
          <w:highlight w:val="none"/>
        </w:rPr>
        <w:cr/>
      </w:r>
      <w:r>
        <w:rPr>
          <w:color w:val="auto"/>
          <w:spacing w:val="-4"/>
          <w:highlight w:val="none"/>
        </w:rPr>
        <w:t>(1)如果卖方未能在合同规定的期限内或买方准许的任何延期内交付部分或全部货物。</w:t>
      </w:r>
    </w:p>
    <w:p>
      <w:pPr>
        <w:pStyle w:val="3"/>
        <w:spacing w:before="7" w:line="360" w:lineRule="auto"/>
        <w:ind w:leftChars="240" w:right="220" w:rightChars="100" w:firstLine="464" w:firstLineChars="200"/>
        <w:jc w:val="both"/>
        <w:rPr>
          <w:color w:val="auto"/>
          <w:spacing w:val="-4"/>
          <w:highlight w:val="none"/>
        </w:rPr>
      </w:pPr>
      <w:r>
        <w:rPr>
          <w:color w:val="auto"/>
          <w:spacing w:val="-4"/>
          <w:highlight w:val="none"/>
        </w:rPr>
        <w:t>(2)卖方未能履行合同项下的任何其它义务。</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21.2一旦买方根据第21.1款终止部分或全部合同，买方可以按其认为适当的条件和方式采购类似未交付部分的货物。卖方应承担买方购买类似货物的额外费用。但是，卖方应继续履行合同中未终止的部分。</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22．变更指示</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22.1买方可以随时向卖方发出书面指示，在合同总体范围内对如下一点或几点提出变更：</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(1)合同项下需为买方特殊制造的货物的图纸、设计或规格；</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(2)装运方式和包装方式；</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(3)交货地点；</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(4)卖方须提供的服务。</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23．合同修改</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23.1欲对合同条款作出任何改动或偏离，均须由买卖双方签署书面的合同修改书。</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24．转让与分包</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24.1除买方事先同意外，卖方不得部分转让或全部转让其应履行的合同项下的义务。</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24.2卖方应书面通知买方本合同项下所授予的所有分包合同。但该通知不解除卖方承担的本合同项下的任何责任或义务。</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25．适用法律</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25.1本合同应按中华人民共和国的相关法律解释。</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26．通知</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26.1本合同任何一方给另一方的通知都应以书面或电传、电报、传真的形式发送，而另一方应以书面形式确并发送到对方明确的地址。</w:t>
      </w:r>
    </w:p>
    <w:p>
      <w:pPr>
        <w:pStyle w:val="3"/>
        <w:spacing w:before="7" w:line="360" w:lineRule="auto"/>
        <w:ind w:left="220" w:leftChars="100" w:right="220" w:rightChars="100" w:firstLine="580" w:firstLineChars="250"/>
        <w:jc w:val="both"/>
        <w:rPr>
          <w:color w:val="auto"/>
          <w:spacing w:val="-4"/>
          <w:highlight w:val="none"/>
        </w:rPr>
      </w:pPr>
      <w:r>
        <w:rPr>
          <w:color w:val="auto"/>
          <w:spacing w:val="-4"/>
          <w:highlight w:val="none"/>
        </w:rPr>
        <w:t>27．合同文件及资料的使用</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27.2除非执行合同需要，在事先末得到买方同意的情况下，卖方不得使用第27.1款中所列的任何文件和资料。</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27.3除合同本身以外，27.1款列明的所有资料始终为买方的财产，若买方要求，卖方应于其合同义务履行完毕以后将这些资料(包括所有副本)退还买方。</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28．合同生效及其他</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28.1本合同应在买方和卖方签字（及买方收到卖方的履约保证金后），即开始生效。</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28.2卖方须按技术规格中的规定，向买方提供与合同项下货物有关的现场安装调试、技术服务、培训等其他相关服务。</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28.3 商务合同应包括买方最后确认的价格条款和付款方式。</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 xml:space="preserve"> 28.4下述文件将作为合同附件为本合同不可分割的部分并与本合具有同等效力；</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招标文件</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中标通知书</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中标方的投标文件及询标中的书面答疑</w:t>
      </w:r>
    </w:p>
    <w:p>
      <w:pPr>
        <w:pStyle w:val="3"/>
        <w:spacing w:before="7" w:line="360" w:lineRule="auto"/>
        <w:ind w:left="220" w:leftChars="100" w:right="220" w:rightChars="100" w:firstLine="464" w:firstLineChars="200"/>
        <w:jc w:val="both"/>
        <w:rPr>
          <w:rFonts w:eastAsiaTheme="minorEastAsia"/>
          <w:color w:val="auto"/>
          <w:spacing w:val="-4"/>
          <w:highlight w:val="none"/>
        </w:rPr>
      </w:pPr>
      <w:r>
        <w:rPr>
          <w:color w:val="auto"/>
          <w:spacing w:val="-4"/>
          <w:highlight w:val="none"/>
        </w:rPr>
        <w:t>履约保证金保函（如需要）</w:t>
      </w:r>
    </w:p>
    <w:p>
      <w:pPr>
        <w:pStyle w:val="5"/>
        <w:spacing w:line="360" w:lineRule="auto"/>
        <w:ind w:right="220" w:rightChars="100" w:firstLine="2951" w:firstLineChars="1050"/>
        <w:rPr>
          <w:b/>
          <w:color w:val="auto"/>
          <w:sz w:val="28"/>
          <w:szCs w:val="28"/>
          <w:highlight w:val="none"/>
        </w:rPr>
      </w:pPr>
      <w:bookmarkStart w:id="124" w:name="_Toc24324"/>
      <w:bookmarkStart w:id="125" w:name="_Toc24780"/>
      <w:bookmarkStart w:id="126" w:name="_Toc30566"/>
      <w:r>
        <w:rPr>
          <w:rFonts w:hint="eastAsia" w:ascii="宋体" w:hAnsi="宋体" w:eastAsia="宋体" w:cs="宋体"/>
          <w:b/>
          <w:color w:val="auto"/>
          <w:sz w:val="28"/>
          <w:szCs w:val="28"/>
          <w:highlight w:val="none"/>
        </w:rPr>
        <w:t>二、合同特殊条款</w:t>
      </w:r>
      <w:bookmarkEnd w:id="124"/>
      <w:bookmarkEnd w:id="125"/>
      <w:bookmarkEnd w:id="126"/>
    </w:p>
    <w:p>
      <w:pPr>
        <w:pStyle w:val="3"/>
        <w:spacing w:before="7" w:line="360" w:lineRule="auto"/>
        <w:ind w:left="0" w:right="220" w:rightChars="100" w:firstLine="696" w:firstLineChars="300"/>
        <w:jc w:val="both"/>
        <w:rPr>
          <w:color w:val="auto"/>
          <w:spacing w:val="-4"/>
          <w:highlight w:val="none"/>
        </w:rPr>
      </w:pPr>
      <w:r>
        <w:rPr>
          <w:color w:val="auto"/>
          <w:spacing w:val="-4"/>
          <w:highlight w:val="none"/>
        </w:rPr>
        <w:t>合同特殊条款是合同一般条款的补充和修改，如果两者之间有抵触，应以特殊条款为准。</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安装调试</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1.1 卖方必须在合同签订后将所有安装、调试条件，以及需买方配合的事项以书面方式通知买方；</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1.2 卖方免费负责系统在买方的安装调试，买方协助开展工作；</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1.3 卖方安装调试人员应及时到达买方现场，直至调试结束，通过验收；</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1.4 系统安装调试工作需在卖买双方技术人员共同参与下完成，包括系统的安装、测试、诊断及解决遇到的问题等各项工作；</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1.5 卖方负责安装调试期间，包括错发或运输中可能损坏的货物，卖方应及时调换，中间产生的任何费用均由卖方承担；</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1.6 卖方如不能按时完成安装调试工作，应赔偿给买方由此造成的所有损失。</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培训</w:t>
      </w:r>
    </w:p>
    <w:p>
      <w:pPr>
        <w:pStyle w:val="3"/>
        <w:spacing w:before="7" w:line="360" w:lineRule="auto"/>
        <w:ind w:left="220" w:leftChars="100" w:right="220" w:rightChars="100" w:firstLine="464" w:firstLineChars="200"/>
        <w:jc w:val="both"/>
        <w:rPr>
          <w:color w:val="auto"/>
          <w:spacing w:val="-4"/>
          <w:highlight w:val="none"/>
        </w:rPr>
      </w:pPr>
      <w:r>
        <w:rPr>
          <w:rFonts w:hint="eastAsia"/>
          <w:color w:val="auto"/>
          <w:spacing w:val="-4"/>
          <w:highlight w:val="none"/>
        </w:rPr>
        <w:t>2</w:t>
      </w:r>
      <w:r>
        <w:rPr>
          <w:color w:val="auto"/>
          <w:spacing w:val="-4"/>
          <w:highlight w:val="none"/>
        </w:rPr>
        <w:t>.1 卖方的技术人员有义务对买方的设备维修人员及使用人员进行培训，使维修人员能对设备的日常维护和一般性故障的查找及故障的排除，使用人员能熟练掌握设备的各项功能操作。须提出完善的人员培训方案并附在投标文件中。</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验收</w:t>
      </w:r>
    </w:p>
    <w:p>
      <w:pPr>
        <w:pStyle w:val="3"/>
        <w:spacing w:before="7" w:line="360" w:lineRule="auto"/>
        <w:ind w:left="220" w:leftChars="100" w:right="220" w:rightChars="100" w:firstLine="464" w:firstLineChars="200"/>
        <w:jc w:val="both"/>
        <w:rPr>
          <w:color w:val="auto"/>
          <w:spacing w:val="-4"/>
          <w:highlight w:val="none"/>
        </w:rPr>
      </w:pPr>
      <w:r>
        <w:rPr>
          <w:rFonts w:hint="eastAsia"/>
          <w:color w:val="auto"/>
          <w:spacing w:val="-4"/>
          <w:highlight w:val="none"/>
        </w:rPr>
        <w:t>3</w:t>
      </w:r>
      <w:r>
        <w:rPr>
          <w:color w:val="auto"/>
          <w:spacing w:val="-4"/>
          <w:highlight w:val="none"/>
        </w:rPr>
        <w:t>.1 设备到达目的地，买卖双方及买方聘请的有关专家（如需要）一同开箱验货；</w:t>
      </w:r>
    </w:p>
    <w:p>
      <w:pPr>
        <w:pStyle w:val="3"/>
        <w:spacing w:before="7" w:line="360" w:lineRule="auto"/>
        <w:ind w:left="220" w:leftChars="100" w:right="220" w:rightChars="100" w:firstLine="464" w:firstLineChars="200"/>
        <w:jc w:val="both"/>
        <w:rPr>
          <w:color w:val="auto"/>
          <w:spacing w:val="-4"/>
          <w:highlight w:val="none"/>
        </w:rPr>
      </w:pPr>
      <w:r>
        <w:rPr>
          <w:rFonts w:hint="eastAsia"/>
          <w:color w:val="auto"/>
          <w:spacing w:val="-4"/>
          <w:highlight w:val="none"/>
        </w:rPr>
        <w:t>3</w:t>
      </w:r>
      <w:r>
        <w:rPr>
          <w:color w:val="auto"/>
          <w:spacing w:val="-4"/>
          <w:highlight w:val="none"/>
        </w:rPr>
        <w:t>.2 卖方提供的所有设备应符合中华人民共和国以及国际通行的标准，并应附有相应的检测报告、合格证书；</w:t>
      </w:r>
    </w:p>
    <w:p>
      <w:pPr>
        <w:pStyle w:val="3"/>
        <w:spacing w:before="7" w:line="360" w:lineRule="auto"/>
        <w:ind w:left="220" w:leftChars="100" w:right="220" w:rightChars="100" w:firstLine="464" w:firstLineChars="200"/>
        <w:jc w:val="both"/>
        <w:rPr>
          <w:color w:val="auto"/>
          <w:spacing w:val="-4"/>
          <w:highlight w:val="none"/>
        </w:rPr>
      </w:pPr>
      <w:r>
        <w:rPr>
          <w:rFonts w:hint="eastAsia"/>
          <w:color w:val="auto"/>
          <w:spacing w:val="-4"/>
          <w:highlight w:val="none"/>
        </w:rPr>
        <w:t>3</w:t>
      </w:r>
      <w:r>
        <w:rPr>
          <w:color w:val="auto"/>
          <w:spacing w:val="-4"/>
          <w:highlight w:val="none"/>
        </w:rPr>
        <w:t>.3 具体的标准应在投标文件中明确规定，并在合同中由买卖双方确认；</w:t>
      </w:r>
    </w:p>
    <w:p>
      <w:pPr>
        <w:pStyle w:val="3"/>
        <w:spacing w:before="7" w:line="360" w:lineRule="auto"/>
        <w:ind w:left="220" w:leftChars="100" w:right="220" w:rightChars="100" w:firstLine="464" w:firstLineChars="200"/>
        <w:jc w:val="both"/>
        <w:rPr>
          <w:color w:val="auto"/>
          <w:spacing w:val="-4"/>
          <w:highlight w:val="none"/>
        </w:rPr>
      </w:pPr>
      <w:r>
        <w:rPr>
          <w:rFonts w:hint="eastAsia"/>
          <w:color w:val="auto"/>
          <w:spacing w:val="-4"/>
          <w:highlight w:val="none"/>
        </w:rPr>
        <w:t>3</w:t>
      </w:r>
      <w:r>
        <w:rPr>
          <w:color w:val="auto"/>
          <w:spacing w:val="-4"/>
          <w:highlight w:val="none"/>
        </w:rPr>
        <w:t>.4 如需技术监督部门对系统进行检测，所产生的全部费用由卖方承担。</w:t>
      </w:r>
    </w:p>
    <w:p>
      <w:pPr>
        <w:pStyle w:val="3"/>
        <w:spacing w:before="7" w:line="360" w:lineRule="auto"/>
        <w:ind w:left="220" w:leftChars="100" w:right="220" w:rightChars="100" w:firstLine="464" w:firstLineChars="200"/>
        <w:jc w:val="both"/>
        <w:rPr>
          <w:rFonts w:eastAsia="宋体"/>
          <w:color w:val="auto"/>
          <w:spacing w:val="-4"/>
          <w:highlight w:val="none"/>
          <w:lang w:val="en-US"/>
        </w:rPr>
      </w:pPr>
      <w:r>
        <w:rPr>
          <w:rFonts w:hint="eastAsia" w:eastAsia="宋体"/>
          <w:color w:val="auto"/>
          <w:spacing w:val="-4"/>
          <w:highlight w:val="none"/>
          <w:lang w:val="en-US"/>
        </w:rPr>
        <w:t>3.5</w:t>
      </w:r>
      <w:r>
        <w:rPr>
          <w:rFonts w:ascii="宋体" w:hAnsi="宋体" w:eastAsia="宋体" w:cs="宋体"/>
          <w:color w:val="auto"/>
          <w:highlight w:val="none"/>
        </w:rPr>
        <w:t>验收时采购人对</w:t>
      </w:r>
      <w:r>
        <w:rPr>
          <w:rFonts w:hint="eastAsia" w:ascii="宋体" w:hAnsi="宋体" w:eastAsia="宋体" w:cs="宋体"/>
          <w:color w:val="auto"/>
          <w:highlight w:val="none"/>
          <w:lang w:val="en-US"/>
        </w:rPr>
        <w:t>锂</w:t>
      </w:r>
      <w:r>
        <w:rPr>
          <w:rFonts w:ascii="宋体" w:hAnsi="宋体" w:eastAsia="宋体" w:cs="宋体"/>
          <w:color w:val="auto"/>
          <w:highlight w:val="none"/>
        </w:rPr>
        <w:t>电池进行拆卸式验收，项目供货安装完成后由采购人抽样再次进行送检（费用由中标人支付）。</w:t>
      </w:r>
      <w:r>
        <w:rPr>
          <w:rFonts w:hint="eastAsia" w:eastAsia="宋体"/>
          <w:color w:val="auto"/>
          <w:spacing w:val="-4"/>
          <w:highlight w:val="none"/>
          <w:lang w:val="en-US"/>
        </w:rPr>
        <w:t>中标方所有样品均送至新疆新能源研究所检验，检验合格后安装施工（检验所需费用由中标人支付）。</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质量保证</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4.1 卖方须保证提供的货物是全新的、未使用过的，所采用的技术是全新的，并符合合同规定的质量、规格和性能；</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4.2 卖方须保证所供货物经过正确使用和保养，在货物寿命期内使用良好；</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4.3 在保修期内，卖方须对产品出现的任何质量问题负责，3天内免费更换，并响应延长质保期；</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4.4 因卖方原因造成买方不能按时使用（根据合同有关条款），卖方应根据合同规定向买方做出赔偿。</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5、售后服务</w:t>
      </w:r>
    </w:p>
    <w:p>
      <w:pPr>
        <w:spacing w:line="360" w:lineRule="auto"/>
        <w:ind w:left="493"/>
        <w:rPr>
          <w:rFonts w:ascii="Times New Roman" w:hAnsi="Times New Roman" w:eastAsia="宋体" w:cs="Times New Roman"/>
          <w:sz w:val="24"/>
          <w:szCs w:val="24"/>
        </w:rPr>
      </w:pPr>
      <w:r>
        <w:rPr>
          <w:rFonts w:ascii="Times New Roman" w:hAnsi="Times New Roman" w:eastAsia="宋体" w:cs="Times New Roman"/>
          <w:sz w:val="24"/>
          <w:szCs w:val="24"/>
        </w:rPr>
        <w:t>维护保养要求</w:t>
      </w:r>
    </w:p>
    <w:p>
      <w:pPr>
        <w:numPr>
          <w:ilvl w:val="0"/>
          <w:numId w:val="174"/>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培训对象：技术、维修、操作及相关人员；</w:t>
      </w:r>
    </w:p>
    <w:p>
      <w:pPr>
        <w:numPr>
          <w:ilvl w:val="0"/>
          <w:numId w:val="174"/>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培训内容：设备理论知识、设备实践操作知识，主要包含以下内容</w:t>
      </w:r>
    </w:p>
    <w:p>
      <w:pPr>
        <w:spacing w:line="360" w:lineRule="auto"/>
        <w:ind w:left="493"/>
        <w:rPr>
          <w:rFonts w:ascii="Times New Roman" w:hAnsi="Times New Roman" w:eastAsia="宋体" w:cs="Times New Roman"/>
          <w:sz w:val="24"/>
          <w:szCs w:val="24"/>
        </w:rPr>
      </w:pPr>
      <w:r>
        <w:rPr>
          <w:rFonts w:hint="eastAsia" w:ascii="宋体" w:hAnsi="宋体" w:eastAsia="宋体" w:cs="宋体"/>
          <w:sz w:val="24"/>
          <w:szCs w:val="24"/>
        </w:rPr>
        <w:t>①</w:t>
      </w:r>
      <w:r>
        <w:rPr>
          <w:rFonts w:ascii="Times New Roman" w:hAnsi="Times New Roman" w:eastAsia="宋体" w:cs="Times New Roman"/>
          <w:sz w:val="24"/>
          <w:szCs w:val="24"/>
        </w:rPr>
        <w:t>系统所涉及的主要设备的原理、结构。</w:t>
      </w:r>
    </w:p>
    <w:p>
      <w:pPr>
        <w:spacing w:line="360" w:lineRule="auto"/>
        <w:ind w:left="493"/>
        <w:rPr>
          <w:rFonts w:ascii="Times New Roman" w:hAnsi="Times New Roman" w:eastAsia="宋体" w:cs="Times New Roman"/>
          <w:sz w:val="24"/>
          <w:szCs w:val="24"/>
        </w:rPr>
      </w:pPr>
      <w:r>
        <w:rPr>
          <w:rFonts w:hint="eastAsia" w:ascii="宋体" w:hAnsi="宋体" w:eastAsia="宋体" w:cs="宋体"/>
          <w:sz w:val="24"/>
          <w:szCs w:val="24"/>
        </w:rPr>
        <w:t>②</w:t>
      </w:r>
      <w:r>
        <w:rPr>
          <w:rFonts w:ascii="Times New Roman" w:hAnsi="Times New Roman" w:eastAsia="宋体" w:cs="Times New Roman"/>
          <w:sz w:val="24"/>
          <w:szCs w:val="24"/>
        </w:rPr>
        <w:t>系统附属设备的结构及工作原理。</w:t>
      </w:r>
    </w:p>
    <w:p>
      <w:pPr>
        <w:spacing w:line="360" w:lineRule="auto"/>
        <w:ind w:left="493"/>
        <w:rPr>
          <w:rFonts w:ascii="Times New Roman" w:hAnsi="Times New Roman" w:eastAsia="宋体" w:cs="Times New Roman"/>
          <w:sz w:val="24"/>
          <w:szCs w:val="24"/>
        </w:rPr>
      </w:pPr>
      <w:r>
        <w:rPr>
          <w:rFonts w:hint="eastAsia" w:ascii="宋体" w:hAnsi="宋体" w:eastAsia="宋体" w:cs="宋体"/>
          <w:sz w:val="24"/>
          <w:szCs w:val="24"/>
        </w:rPr>
        <w:t>③</w:t>
      </w:r>
      <w:r>
        <w:rPr>
          <w:rFonts w:ascii="Times New Roman" w:hAnsi="Times New Roman" w:eastAsia="宋体" w:cs="Times New Roman"/>
          <w:sz w:val="24"/>
          <w:szCs w:val="24"/>
        </w:rPr>
        <w:t>各种仪器、仪表、自动控制和联动保护装置的用途和操作注意事项。</w:t>
      </w:r>
    </w:p>
    <w:p>
      <w:pPr>
        <w:spacing w:line="360" w:lineRule="auto"/>
        <w:ind w:left="493"/>
        <w:rPr>
          <w:rFonts w:ascii="Times New Roman" w:hAnsi="Times New Roman" w:eastAsia="宋体" w:cs="Times New Roman"/>
          <w:sz w:val="24"/>
          <w:szCs w:val="24"/>
        </w:rPr>
      </w:pPr>
      <w:r>
        <w:rPr>
          <w:rFonts w:hint="eastAsia" w:ascii="宋体" w:hAnsi="宋体" w:eastAsia="宋体" w:cs="宋体"/>
          <w:sz w:val="24"/>
          <w:szCs w:val="24"/>
        </w:rPr>
        <w:t>④</w:t>
      </w:r>
      <w:r>
        <w:rPr>
          <w:rFonts w:ascii="Times New Roman" w:hAnsi="Times New Roman" w:eastAsia="宋体" w:cs="Times New Roman"/>
          <w:sz w:val="24"/>
          <w:szCs w:val="24"/>
        </w:rPr>
        <w:t>系统运行的操作要领。</w:t>
      </w:r>
    </w:p>
    <w:p>
      <w:pPr>
        <w:spacing w:line="360" w:lineRule="auto"/>
        <w:ind w:left="493"/>
        <w:rPr>
          <w:rFonts w:ascii="Times New Roman" w:hAnsi="Times New Roman" w:eastAsia="宋体" w:cs="Times New Roman"/>
          <w:sz w:val="24"/>
          <w:szCs w:val="24"/>
        </w:rPr>
      </w:pPr>
      <w:r>
        <w:rPr>
          <w:rFonts w:hint="eastAsia" w:ascii="宋体" w:hAnsi="宋体" w:eastAsia="宋体" w:cs="宋体"/>
          <w:sz w:val="24"/>
          <w:szCs w:val="24"/>
        </w:rPr>
        <w:t>⑤</w:t>
      </w:r>
      <w:r>
        <w:rPr>
          <w:rFonts w:ascii="Times New Roman" w:hAnsi="Times New Roman" w:eastAsia="宋体" w:cs="Times New Roman"/>
          <w:sz w:val="24"/>
          <w:szCs w:val="24"/>
        </w:rPr>
        <w:t>系统常见事故的原因分析、处理措施和预防措施。</w:t>
      </w:r>
    </w:p>
    <w:p>
      <w:pPr>
        <w:spacing w:line="360" w:lineRule="auto"/>
        <w:ind w:left="493"/>
        <w:rPr>
          <w:rFonts w:ascii="Times New Roman" w:hAnsi="Times New Roman" w:eastAsia="宋体" w:cs="Times New Roman"/>
          <w:sz w:val="24"/>
          <w:szCs w:val="24"/>
        </w:rPr>
      </w:pPr>
      <w:r>
        <w:rPr>
          <w:rFonts w:hint="eastAsia" w:ascii="宋体" w:hAnsi="宋体" w:eastAsia="宋体" w:cs="宋体"/>
          <w:sz w:val="24"/>
          <w:szCs w:val="24"/>
        </w:rPr>
        <w:t>⑥</w:t>
      </w:r>
      <w:r>
        <w:rPr>
          <w:rFonts w:ascii="Times New Roman" w:hAnsi="Times New Roman" w:eastAsia="宋体" w:cs="Times New Roman"/>
          <w:sz w:val="24"/>
          <w:szCs w:val="24"/>
        </w:rPr>
        <w:t>系统维护保养方面的基本知识。</w:t>
      </w:r>
    </w:p>
    <w:p>
      <w:pPr>
        <w:spacing w:line="360" w:lineRule="auto"/>
        <w:ind w:left="493"/>
        <w:rPr>
          <w:rFonts w:ascii="Times New Roman" w:hAnsi="Times New Roman" w:eastAsia="宋体" w:cs="Times New Roman"/>
          <w:sz w:val="24"/>
          <w:szCs w:val="24"/>
        </w:rPr>
      </w:pPr>
      <w:r>
        <w:rPr>
          <w:rFonts w:hint="eastAsia" w:ascii="宋体" w:hAnsi="宋体" w:eastAsia="宋体" w:cs="宋体"/>
          <w:sz w:val="24"/>
          <w:szCs w:val="24"/>
        </w:rPr>
        <w:t>⑦</w:t>
      </w:r>
      <w:r>
        <w:rPr>
          <w:rFonts w:ascii="Times New Roman" w:hAnsi="Times New Roman" w:eastAsia="宋体" w:cs="Times New Roman"/>
          <w:sz w:val="24"/>
          <w:szCs w:val="24"/>
        </w:rPr>
        <w:t>系统运行中的安全问题。</w:t>
      </w:r>
    </w:p>
    <w:p>
      <w:pPr>
        <w:spacing w:line="360" w:lineRule="auto"/>
        <w:ind w:left="493"/>
        <w:rPr>
          <w:rFonts w:ascii="Times New Roman" w:hAnsi="Times New Roman" w:eastAsia="宋体" w:cs="Times New Roman"/>
          <w:sz w:val="24"/>
          <w:szCs w:val="24"/>
        </w:rPr>
      </w:pPr>
      <w:r>
        <w:rPr>
          <w:rFonts w:hint="eastAsia" w:ascii="宋体" w:hAnsi="宋体" w:eastAsia="宋体" w:cs="宋体"/>
          <w:sz w:val="24"/>
          <w:szCs w:val="24"/>
        </w:rPr>
        <w:t>⑧</w:t>
      </w:r>
      <w:r>
        <w:rPr>
          <w:rFonts w:ascii="Times New Roman" w:hAnsi="Times New Roman" w:eastAsia="宋体" w:cs="Times New Roman"/>
          <w:sz w:val="24"/>
          <w:szCs w:val="24"/>
        </w:rPr>
        <w:t>系统运行前的检查和系统运行程序。</w:t>
      </w:r>
    </w:p>
    <w:p>
      <w:pPr>
        <w:spacing w:line="360" w:lineRule="auto"/>
        <w:ind w:left="493"/>
        <w:rPr>
          <w:rFonts w:ascii="Times New Roman" w:hAnsi="Times New Roman" w:eastAsia="宋体" w:cs="Times New Roman"/>
          <w:sz w:val="24"/>
          <w:szCs w:val="24"/>
        </w:rPr>
      </w:pPr>
      <w:r>
        <w:rPr>
          <w:rFonts w:hint="eastAsia" w:ascii="宋体" w:hAnsi="宋体" w:eastAsia="宋体" w:cs="宋体"/>
          <w:sz w:val="24"/>
          <w:szCs w:val="24"/>
        </w:rPr>
        <w:t>⑨</w:t>
      </w:r>
      <w:r>
        <w:rPr>
          <w:rFonts w:ascii="Times New Roman" w:hAnsi="Times New Roman" w:eastAsia="宋体" w:cs="Times New Roman"/>
          <w:sz w:val="24"/>
          <w:szCs w:val="24"/>
        </w:rPr>
        <w:t>安全附属仪表的检查及调整，各种附属设备的具体操作。</w:t>
      </w:r>
    </w:p>
    <w:p>
      <w:pPr>
        <w:spacing w:line="360" w:lineRule="auto"/>
        <w:ind w:firstLine="480" w:firstLineChars="200"/>
        <w:rPr>
          <w:rFonts w:ascii="Times New Roman" w:hAnsi="Times New Roman" w:eastAsia="宋体" w:cs="Times New Roman"/>
          <w:sz w:val="24"/>
          <w:szCs w:val="24"/>
        </w:rPr>
      </w:pPr>
      <w:r>
        <w:rPr>
          <w:rFonts w:hint="eastAsia" w:ascii="宋体" w:hAnsi="宋体" w:eastAsia="宋体" w:cs="宋体"/>
          <w:sz w:val="24"/>
          <w:szCs w:val="24"/>
        </w:rPr>
        <w:t>⑩</w:t>
      </w:r>
      <w:r>
        <w:rPr>
          <w:rFonts w:ascii="Times New Roman" w:hAnsi="Times New Roman" w:eastAsia="宋体" w:cs="Times New Roman"/>
          <w:sz w:val="24"/>
          <w:szCs w:val="24"/>
        </w:rPr>
        <w:t>事故的应急处理。</w:t>
      </w:r>
    </w:p>
    <w:p>
      <w:pPr>
        <w:pStyle w:val="3"/>
        <w:spacing w:before="7" w:line="360" w:lineRule="auto"/>
        <w:ind w:left="220" w:leftChars="100" w:right="220" w:rightChars="100" w:firstLine="464" w:firstLineChars="200"/>
        <w:jc w:val="both"/>
        <w:rPr>
          <w:color w:val="FF0000"/>
          <w:spacing w:val="-4"/>
          <w:highlight w:val="none"/>
        </w:rPr>
      </w:pPr>
    </w:p>
    <w:p>
      <w:pPr>
        <w:pStyle w:val="3"/>
        <w:spacing w:before="7" w:line="360" w:lineRule="auto"/>
        <w:ind w:left="0" w:right="220" w:rightChars="100" w:firstLine="696" w:firstLineChars="300"/>
        <w:jc w:val="both"/>
        <w:rPr>
          <w:color w:val="auto"/>
          <w:spacing w:val="-4"/>
          <w:highlight w:val="none"/>
        </w:rPr>
      </w:pPr>
      <w:r>
        <w:rPr>
          <w:color w:val="auto"/>
          <w:spacing w:val="-4"/>
          <w:highlight w:val="none"/>
        </w:rPr>
        <w:t xml:space="preserve">6、其他  </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6.1 投标报价：</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6.2 投标货币：人民币；</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6.3 投标方应提供详细的报价清单，内容应包括：名称、数量、单价、总价；</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6.4 付款方式：</w:t>
      </w:r>
      <w:r>
        <w:rPr>
          <w:rFonts w:hint="eastAsia"/>
          <w:color w:val="auto"/>
          <w:spacing w:val="-4"/>
          <w:highlight w:val="none"/>
        </w:rPr>
        <w:t>见下。</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6.5 交付使用时间：</w:t>
      </w:r>
      <w:r>
        <w:rPr>
          <w:rFonts w:hint="eastAsia"/>
          <w:color w:val="auto"/>
          <w:spacing w:val="-4"/>
          <w:highlight w:val="none"/>
        </w:rPr>
        <w:t>见投标须知</w:t>
      </w:r>
      <w:r>
        <w:rPr>
          <w:color w:val="auto"/>
          <w:spacing w:val="-4"/>
          <w:highlight w:val="none"/>
        </w:rPr>
        <w:t>。</w:t>
      </w:r>
    </w:p>
    <w:p>
      <w:pPr>
        <w:pStyle w:val="3"/>
        <w:spacing w:before="7" w:line="360" w:lineRule="auto"/>
        <w:ind w:left="220" w:leftChars="100" w:right="220" w:rightChars="100" w:firstLine="464" w:firstLineChars="200"/>
        <w:jc w:val="both"/>
        <w:rPr>
          <w:color w:val="auto"/>
          <w:spacing w:val="-4"/>
          <w:highlight w:val="none"/>
        </w:rPr>
      </w:pPr>
      <w:r>
        <w:rPr>
          <w:color w:val="auto"/>
          <w:spacing w:val="-4"/>
          <w:highlight w:val="none"/>
        </w:rPr>
        <w:t>6.6交货地点：</w:t>
      </w:r>
      <w:r>
        <w:rPr>
          <w:rFonts w:hint="eastAsia" w:eastAsia="宋体"/>
          <w:color w:val="auto"/>
          <w:spacing w:val="-4"/>
          <w:highlight w:val="none"/>
          <w:lang w:val="en-US" w:eastAsia="zh-CN"/>
        </w:rPr>
        <w:t>甲方指定地点</w:t>
      </w:r>
      <w:r>
        <w:rPr>
          <w:color w:val="auto"/>
          <w:spacing w:val="-4"/>
          <w:highlight w:val="none"/>
        </w:rPr>
        <w:t>。</w:t>
      </w:r>
    </w:p>
    <w:p>
      <w:pPr>
        <w:widowControl/>
        <w:autoSpaceDE/>
        <w:autoSpaceDN/>
        <w:rPr>
          <w:b/>
          <w:color w:val="auto"/>
          <w:sz w:val="36"/>
          <w:szCs w:val="36"/>
          <w:highlight w:val="none"/>
        </w:rPr>
      </w:pPr>
      <w:bookmarkStart w:id="127" w:name="_bookmark11"/>
      <w:bookmarkEnd w:id="127"/>
      <w:bookmarkStart w:id="128" w:name="第六章_采购需求"/>
      <w:bookmarkEnd w:id="128"/>
      <w:r>
        <w:rPr>
          <w:b/>
          <w:color w:val="auto"/>
          <w:sz w:val="36"/>
          <w:szCs w:val="36"/>
          <w:highlight w:val="none"/>
        </w:rPr>
        <w:br w:type="page"/>
      </w:r>
    </w:p>
    <w:p>
      <w:pPr>
        <w:numPr>
          <w:ilvl w:val="0"/>
          <w:numId w:val="175"/>
        </w:numPr>
        <w:spacing w:line="240" w:lineRule="atLeast"/>
        <w:jc w:val="center"/>
        <w:outlineLvl w:val="0"/>
        <w:rPr>
          <w:rFonts w:hint="eastAsia" w:ascii="Noto Sans Mono CJK JP Regular" w:hAnsi="Noto Sans Mono CJK JP Regular" w:eastAsia="Noto Sans Mono CJK JP Regular" w:cs="Noto Sans Mono CJK JP Regular"/>
          <w:b/>
          <w:color w:val="auto"/>
          <w:sz w:val="36"/>
          <w:szCs w:val="36"/>
          <w:highlight w:val="none"/>
          <w:lang w:val="zh-CN" w:eastAsia="zh-CN" w:bidi="zh-CN"/>
        </w:rPr>
      </w:pPr>
      <w:r>
        <w:rPr>
          <w:rFonts w:hint="eastAsia" w:cs="Noto Sans Mono CJK JP Regular"/>
          <w:b/>
          <w:color w:val="auto"/>
          <w:sz w:val="36"/>
          <w:szCs w:val="36"/>
          <w:highlight w:val="none"/>
          <w:lang w:val="en-US" w:eastAsia="zh-CN" w:bidi="zh-CN"/>
        </w:rPr>
        <w:t xml:space="preserve">  </w:t>
      </w:r>
      <w:bookmarkStart w:id="129" w:name="_Toc6643"/>
      <w:r>
        <w:rPr>
          <w:rFonts w:hint="eastAsia" w:ascii="Noto Sans Mono CJK JP Regular" w:hAnsi="Noto Sans Mono CJK JP Regular" w:eastAsia="Noto Sans Mono CJK JP Regular" w:cs="Noto Sans Mono CJK JP Regular"/>
          <w:b/>
          <w:color w:val="auto"/>
          <w:sz w:val="36"/>
          <w:szCs w:val="36"/>
          <w:highlight w:val="none"/>
          <w:lang w:val="zh-CN" w:eastAsia="zh-CN" w:bidi="zh-CN"/>
        </w:rPr>
        <w:t>采购货物需求及货物参数</w:t>
      </w:r>
      <w:bookmarkEnd w:id="129"/>
      <w:bookmarkStart w:id="130" w:name="_Toc216513803"/>
      <w:bookmarkStart w:id="131" w:name="_Toc512937853"/>
    </w:p>
    <w:bookmarkEnd w:id="130"/>
    <w:bookmarkEnd w:id="131"/>
    <w:p>
      <w:pPr>
        <w:pageBreakBefore w:val="0"/>
        <w:widowControl w:val="0"/>
        <w:kinsoku/>
        <w:wordWrap/>
        <w:overflowPunct/>
        <w:topLinePunct w:val="0"/>
        <w:bidi w:val="0"/>
        <w:snapToGrid/>
        <w:spacing w:line="480" w:lineRule="exact"/>
        <w:jc w:val="center"/>
        <w:textAlignment w:val="auto"/>
        <w:outlineLvl w:val="1"/>
        <w:rPr>
          <w:rFonts w:hint="eastAsia" w:ascii="宋体" w:hAnsi="宋体" w:eastAsia="宋体" w:cs="宋体"/>
          <w:b/>
          <w:kern w:val="44"/>
          <w:sz w:val="24"/>
          <w:szCs w:val="24"/>
          <w:lang w:val="en-US" w:eastAsia="zh-CN"/>
        </w:rPr>
      </w:pPr>
      <w:bookmarkStart w:id="132" w:name="_Toc29908"/>
      <w:bookmarkStart w:id="133" w:name="_Toc8662"/>
      <w:bookmarkStart w:id="134" w:name="_Toc20686"/>
      <w:r>
        <w:rPr>
          <w:rFonts w:hint="eastAsia" w:ascii="宋体" w:hAnsi="宋体" w:eastAsia="宋体" w:cs="宋体"/>
          <w:b/>
          <w:kern w:val="44"/>
          <w:sz w:val="24"/>
          <w:szCs w:val="24"/>
          <w:lang w:val="en-US" w:eastAsia="zh-CN"/>
        </w:rPr>
        <w:t>设备相关参数</w:t>
      </w:r>
      <w:bookmarkEnd w:id="132"/>
      <w:bookmarkEnd w:id="133"/>
      <w:bookmarkEnd w:id="134"/>
    </w:p>
    <w:tbl>
      <w:tblPr>
        <w:tblStyle w:val="40"/>
        <w:tblW w:w="44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255"/>
        <w:gridCol w:w="4046"/>
        <w:gridCol w:w="966"/>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主要材料</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高压喷雾</w:t>
            </w: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80-100bar</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恒压系统</w:t>
            </w: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10吨/h</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补光系统</w:t>
            </w: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1000w高压钠灯</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储水罐1</w:t>
            </w: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100立方米，钢制，原水净化水</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储水罐2</w:t>
            </w: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15立方米，钢制，消毒回收</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播种线</w:t>
            </w: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400盘/小时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催芽室</w:t>
            </w: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40尺标准催芽室+恒温恒湿+控制系统</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施肥灌溉系统</w:t>
            </w: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全自动精量化施肥机、电磁阀、管道循环泵、管线</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草莓灌溉管理系统</w:t>
            </w: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施肥机组，消毒控制系统，电磁阀</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自控系统</w:t>
            </w: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传感器，控制单元，显示屏</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bl>
    <w:p>
      <w:pPr>
        <w:pStyle w:val="5"/>
        <w:jc w:val="left"/>
        <w:rPr>
          <w:rFonts w:hint="eastAsia" w:ascii="宋体" w:hAnsi="宋体" w:eastAsia="宋体" w:cs="宋体"/>
          <w:b/>
          <w:bCs/>
          <w:sz w:val="24"/>
          <w:szCs w:val="24"/>
        </w:rPr>
      </w:pPr>
      <w:bookmarkStart w:id="135" w:name="_Toc110287673"/>
      <w:bookmarkStart w:id="136" w:name="_Toc17530"/>
      <w:bookmarkStart w:id="137" w:name="_Toc2261"/>
      <w:bookmarkStart w:id="138" w:name="_Toc448935600"/>
      <w:bookmarkStart w:id="139" w:name="_Toc93474266"/>
      <w:bookmarkStart w:id="140" w:name="_Toc484113859"/>
      <w:bookmarkStart w:id="141" w:name="_Toc512187027"/>
      <w:bookmarkStart w:id="142" w:name="_Toc484113856"/>
      <w:bookmarkStart w:id="143" w:name="_Toc512187024"/>
      <w:bookmarkStart w:id="144" w:name="_Toc93474263"/>
      <w:bookmarkStart w:id="145" w:name="_Toc448935589"/>
      <w:bookmarkStart w:id="146" w:name="_Toc444697944"/>
      <w:bookmarkStart w:id="147" w:name="_Toc444697949"/>
      <w:bookmarkStart w:id="148" w:name="_Toc42757417"/>
      <w:bookmarkStart w:id="149" w:name="_Toc384151007"/>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温室基本情况</w:t>
      </w:r>
      <w:bookmarkEnd w:id="135"/>
      <w:bookmarkEnd w:id="136"/>
      <w:bookmarkEnd w:id="137"/>
    </w:p>
    <w:p>
      <w:pPr>
        <w:ind w:firstLine="480"/>
        <w:jc w:val="left"/>
        <w:rPr>
          <w:rFonts w:hint="eastAsia" w:ascii="宋体" w:hAnsi="宋体" w:eastAsia="宋体" w:cs="宋体"/>
          <w:sz w:val="24"/>
          <w:szCs w:val="24"/>
        </w:rPr>
      </w:pPr>
      <w:r>
        <w:rPr>
          <w:rFonts w:hint="eastAsia" w:ascii="宋体" w:hAnsi="宋体" w:eastAsia="宋体" w:cs="宋体"/>
          <w:sz w:val="24"/>
          <w:szCs w:val="24"/>
        </w:rPr>
        <w:t>温室跨度8米，开间5米，宽度8米*30跨，长度5米*8开间，柱高7米，顶高8米，温室面积9600平米。</w:t>
      </w:r>
    </w:p>
    <w:p>
      <w:pPr>
        <w:ind w:firstLine="480"/>
        <w:jc w:val="left"/>
        <w:rPr>
          <w:rFonts w:hint="eastAsia" w:ascii="宋体" w:hAnsi="宋体" w:eastAsia="宋体" w:cs="宋体"/>
          <w:sz w:val="24"/>
          <w:szCs w:val="24"/>
        </w:rPr>
      </w:pPr>
      <w:r>
        <w:rPr>
          <w:rFonts w:hint="eastAsia" w:ascii="宋体" w:hAnsi="宋体" w:eastAsia="宋体" w:cs="宋体"/>
          <w:sz w:val="24"/>
          <w:szCs w:val="24"/>
        </w:rPr>
        <w:t>温室区分及设备配置情况如下</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分区名称</w:t>
            </w:r>
          </w:p>
        </w:tc>
        <w:tc>
          <w:tcPr>
            <w:tcW w:w="1659" w:type="dxa"/>
            <w:noWrap w:val="0"/>
            <w:vAlign w:val="top"/>
          </w:tcPr>
          <w:p>
            <w:pPr>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叶菜生菜区</w:t>
            </w:r>
          </w:p>
        </w:tc>
        <w:tc>
          <w:tcPr>
            <w:tcW w:w="1659" w:type="dxa"/>
            <w:noWrap w:val="0"/>
            <w:vAlign w:val="top"/>
          </w:tcPr>
          <w:p>
            <w:pPr>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叶菜育苗区</w:t>
            </w:r>
          </w:p>
        </w:tc>
        <w:tc>
          <w:tcPr>
            <w:tcW w:w="1659" w:type="dxa"/>
            <w:noWrap w:val="0"/>
            <w:vAlign w:val="top"/>
          </w:tcPr>
          <w:p>
            <w:pPr>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服务区</w:t>
            </w:r>
          </w:p>
        </w:tc>
        <w:tc>
          <w:tcPr>
            <w:tcW w:w="1660" w:type="dxa"/>
            <w:noWrap w:val="0"/>
            <w:vAlign w:val="top"/>
          </w:tcPr>
          <w:p>
            <w:pPr>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草莓种植区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跨数</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15</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4</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4</w:t>
            </w:r>
          </w:p>
        </w:tc>
        <w:tc>
          <w:tcPr>
            <w:tcW w:w="1660"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开间数</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8</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8</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8</w:t>
            </w:r>
          </w:p>
        </w:tc>
        <w:tc>
          <w:tcPr>
            <w:tcW w:w="1660"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分区面积/㎡</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4800</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1280</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1280</w:t>
            </w:r>
          </w:p>
        </w:tc>
        <w:tc>
          <w:tcPr>
            <w:tcW w:w="1660"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高压喷雾系统</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59" w:type="dxa"/>
            <w:noWrap w:val="0"/>
            <w:vAlign w:val="top"/>
          </w:tcPr>
          <w:p>
            <w:pPr>
              <w:ind w:firstLine="0" w:firstLineChars="0"/>
              <w:jc w:val="left"/>
              <w:rPr>
                <w:rFonts w:hint="eastAsia" w:ascii="宋体" w:hAnsi="宋体" w:eastAsia="宋体" w:cs="宋体"/>
                <w:sz w:val="24"/>
                <w:szCs w:val="24"/>
              </w:rPr>
            </w:pPr>
          </w:p>
        </w:tc>
        <w:tc>
          <w:tcPr>
            <w:tcW w:w="1660"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水处理设备</w:t>
            </w:r>
          </w:p>
        </w:tc>
        <w:tc>
          <w:tcPr>
            <w:tcW w:w="1659" w:type="dxa"/>
            <w:noWrap w:val="0"/>
            <w:vAlign w:val="top"/>
          </w:tcPr>
          <w:p>
            <w:pPr>
              <w:ind w:firstLine="0" w:firstLineChars="0"/>
              <w:jc w:val="left"/>
              <w:rPr>
                <w:rFonts w:hint="eastAsia" w:ascii="宋体" w:hAnsi="宋体" w:eastAsia="宋体" w:cs="宋体"/>
                <w:sz w:val="24"/>
                <w:szCs w:val="24"/>
              </w:rPr>
            </w:pPr>
          </w:p>
        </w:tc>
        <w:tc>
          <w:tcPr>
            <w:tcW w:w="1659" w:type="dxa"/>
            <w:noWrap w:val="0"/>
            <w:vAlign w:val="top"/>
          </w:tcPr>
          <w:p>
            <w:pPr>
              <w:ind w:firstLine="0" w:firstLineChars="0"/>
              <w:jc w:val="left"/>
              <w:rPr>
                <w:rFonts w:hint="eastAsia" w:ascii="宋体" w:hAnsi="宋体" w:eastAsia="宋体" w:cs="宋体"/>
                <w:sz w:val="24"/>
                <w:szCs w:val="24"/>
              </w:rPr>
            </w:pP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60" w:type="dxa"/>
            <w:noWrap w:val="0"/>
            <w:vAlign w:val="top"/>
          </w:tcPr>
          <w:p>
            <w:pPr>
              <w:ind w:firstLine="0" w:firstLineChars="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恒压供水系统</w:t>
            </w:r>
          </w:p>
        </w:tc>
        <w:tc>
          <w:tcPr>
            <w:tcW w:w="1659" w:type="dxa"/>
            <w:noWrap w:val="0"/>
            <w:vAlign w:val="top"/>
          </w:tcPr>
          <w:p>
            <w:pPr>
              <w:ind w:firstLine="0" w:firstLineChars="0"/>
              <w:jc w:val="left"/>
              <w:rPr>
                <w:rFonts w:hint="eastAsia" w:ascii="宋体" w:hAnsi="宋体" w:eastAsia="宋体" w:cs="宋体"/>
                <w:sz w:val="24"/>
                <w:szCs w:val="24"/>
              </w:rPr>
            </w:pPr>
          </w:p>
        </w:tc>
        <w:tc>
          <w:tcPr>
            <w:tcW w:w="1659" w:type="dxa"/>
            <w:noWrap w:val="0"/>
            <w:vAlign w:val="top"/>
          </w:tcPr>
          <w:p>
            <w:pPr>
              <w:ind w:firstLine="0" w:firstLineChars="0"/>
              <w:jc w:val="left"/>
              <w:rPr>
                <w:rFonts w:hint="eastAsia" w:ascii="宋体" w:hAnsi="宋体" w:eastAsia="宋体" w:cs="宋体"/>
                <w:sz w:val="24"/>
                <w:szCs w:val="24"/>
              </w:rPr>
            </w:pP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60" w:type="dxa"/>
            <w:noWrap w:val="0"/>
            <w:vAlign w:val="top"/>
          </w:tcPr>
          <w:p>
            <w:pPr>
              <w:ind w:firstLine="0" w:firstLineChars="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补光灯系统</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59" w:type="dxa"/>
            <w:noWrap w:val="0"/>
            <w:vAlign w:val="top"/>
          </w:tcPr>
          <w:p>
            <w:pPr>
              <w:ind w:firstLine="0" w:firstLineChars="0"/>
              <w:jc w:val="left"/>
              <w:rPr>
                <w:rFonts w:hint="eastAsia" w:ascii="宋体" w:hAnsi="宋体" w:eastAsia="宋体" w:cs="宋体"/>
                <w:sz w:val="24"/>
                <w:szCs w:val="24"/>
              </w:rPr>
            </w:pPr>
          </w:p>
        </w:tc>
        <w:tc>
          <w:tcPr>
            <w:tcW w:w="1660"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储水罐</w:t>
            </w:r>
          </w:p>
        </w:tc>
        <w:tc>
          <w:tcPr>
            <w:tcW w:w="1659" w:type="dxa"/>
            <w:noWrap w:val="0"/>
            <w:vAlign w:val="top"/>
          </w:tcPr>
          <w:p>
            <w:pPr>
              <w:ind w:firstLine="0" w:firstLineChars="0"/>
              <w:jc w:val="left"/>
              <w:rPr>
                <w:rFonts w:hint="eastAsia" w:ascii="宋体" w:hAnsi="宋体" w:eastAsia="宋体" w:cs="宋体"/>
                <w:sz w:val="24"/>
                <w:szCs w:val="24"/>
              </w:rPr>
            </w:pPr>
          </w:p>
        </w:tc>
        <w:tc>
          <w:tcPr>
            <w:tcW w:w="1659" w:type="dxa"/>
            <w:noWrap w:val="0"/>
            <w:vAlign w:val="top"/>
          </w:tcPr>
          <w:p>
            <w:pPr>
              <w:ind w:firstLine="0" w:firstLineChars="0"/>
              <w:jc w:val="left"/>
              <w:rPr>
                <w:rFonts w:hint="eastAsia" w:ascii="宋体" w:hAnsi="宋体" w:eastAsia="宋体" w:cs="宋体"/>
                <w:sz w:val="24"/>
                <w:szCs w:val="24"/>
              </w:rPr>
            </w:pP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60" w:type="dxa"/>
            <w:noWrap w:val="0"/>
            <w:vAlign w:val="top"/>
          </w:tcPr>
          <w:p>
            <w:pPr>
              <w:ind w:firstLine="0" w:firstLineChars="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叶菜灌溉系统</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59" w:type="dxa"/>
            <w:noWrap w:val="0"/>
            <w:vAlign w:val="top"/>
          </w:tcPr>
          <w:p>
            <w:pPr>
              <w:ind w:firstLine="0" w:firstLineChars="0"/>
              <w:jc w:val="left"/>
              <w:rPr>
                <w:rFonts w:hint="eastAsia" w:ascii="宋体" w:hAnsi="宋体" w:eastAsia="宋体" w:cs="宋体"/>
                <w:sz w:val="24"/>
                <w:szCs w:val="24"/>
              </w:rPr>
            </w:pPr>
          </w:p>
        </w:tc>
        <w:tc>
          <w:tcPr>
            <w:tcW w:w="1660" w:type="dxa"/>
            <w:noWrap w:val="0"/>
            <w:vAlign w:val="top"/>
          </w:tcPr>
          <w:p>
            <w:pPr>
              <w:ind w:firstLine="0" w:firstLineChars="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种植播种系统</w:t>
            </w:r>
          </w:p>
        </w:tc>
        <w:tc>
          <w:tcPr>
            <w:tcW w:w="1659" w:type="dxa"/>
            <w:noWrap w:val="0"/>
            <w:vAlign w:val="top"/>
          </w:tcPr>
          <w:p>
            <w:pPr>
              <w:ind w:firstLine="0" w:firstLineChars="0"/>
              <w:jc w:val="left"/>
              <w:rPr>
                <w:rFonts w:hint="eastAsia" w:ascii="宋体" w:hAnsi="宋体" w:eastAsia="宋体" w:cs="宋体"/>
                <w:sz w:val="24"/>
                <w:szCs w:val="24"/>
              </w:rPr>
            </w:pP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59" w:type="dxa"/>
            <w:noWrap w:val="0"/>
            <w:vAlign w:val="top"/>
          </w:tcPr>
          <w:p>
            <w:pPr>
              <w:ind w:firstLine="0" w:firstLineChars="0"/>
              <w:jc w:val="left"/>
              <w:rPr>
                <w:rFonts w:hint="eastAsia" w:ascii="宋体" w:hAnsi="宋体" w:eastAsia="宋体" w:cs="宋体"/>
                <w:sz w:val="24"/>
                <w:szCs w:val="24"/>
              </w:rPr>
            </w:pPr>
          </w:p>
        </w:tc>
        <w:tc>
          <w:tcPr>
            <w:tcW w:w="1660" w:type="dxa"/>
            <w:noWrap w:val="0"/>
            <w:vAlign w:val="top"/>
          </w:tcPr>
          <w:p>
            <w:pPr>
              <w:ind w:firstLine="0" w:firstLineChars="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草莓种植系统</w:t>
            </w:r>
          </w:p>
        </w:tc>
        <w:tc>
          <w:tcPr>
            <w:tcW w:w="1659" w:type="dxa"/>
            <w:noWrap w:val="0"/>
            <w:vAlign w:val="top"/>
          </w:tcPr>
          <w:p>
            <w:pPr>
              <w:ind w:firstLine="0" w:firstLineChars="0"/>
              <w:jc w:val="left"/>
              <w:rPr>
                <w:rFonts w:hint="eastAsia" w:ascii="宋体" w:hAnsi="宋体" w:eastAsia="宋体" w:cs="宋体"/>
                <w:sz w:val="24"/>
                <w:szCs w:val="24"/>
              </w:rPr>
            </w:pPr>
          </w:p>
        </w:tc>
        <w:tc>
          <w:tcPr>
            <w:tcW w:w="1659" w:type="dxa"/>
            <w:noWrap w:val="0"/>
            <w:vAlign w:val="top"/>
          </w:tcPr>
          <w:p>
            <w:pPr>
              <w:ind w:firstLine="0" w:firstLineChars="0"/>
              <w:jc w:val="left"/>
              <w:rPr>
                <w:rFonts w:hint="eastAsia" w:ascii="宋体" w:hAnsi="宋体" w:eastAsia="宋体" w:cs="宋体"/>
                <w:sz w:val="24"/>
                <w:szCs w:val="24"/>
              </w:rPr>
            </w:pPr>
          </w:p>
        </w:tc>
        <w:tc>
          <w:tcPr>
            <w:tcW w:w="1659" w:type="dxa"/>
            <w:noWrap w:val="0"/>
            <w:vAlign w:val="top"/>
          </w:tcPr>
          <w:p>
            <w:pPr>
              <w:ind w:firstLine="0" w:firstLineChars="0"/>
              <w:jc w:val="left"/>
              <w:rPr>
                <w:rFonts w:hint="eastAsia" w:ascii="宋体" w:hAnsi="宋体" w:eastAsia="宋体" w:cs="宋体"/>
                <w:sz w:val="24"/>
                <w:szCs w:val="24"/>
              </w:rPr>
            </w:pPr>
          </w:p>
        </w:tc>
        <w:tc>
          <w:tcPr>
            <w:tcW w:w="1660"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自动控制系统</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59"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c>
          <w:tcPr>
            <w:tcW w:w="1659" w:type="dxa"/>
            <w:noWrap w:val="0"/>
            <w:vAlign w:val="top"/>
          </w:tcPr>
          <w:p>
            <w:pPr>
              <w:ind w:firstLine="0" w:firstLineChars="0"/>
              <w:jc w:val="left"/>
              <w:rPr>
                <w:rFonts w:hint="eastAsia" w:ascii="宋体" w:hAnsi="宋体" w:eastAsia="宋体" w:cs="宋体"/>
                <w:sz w:val="24"/>
                <w:szCs w:val="24"/>
              </w:rPr>
            </w:pPr>
          </w:p>
        </w:tc>
        <w:tc>
          <w:tcPr>
            <w:tcW w:w="1660" w:type="dxa"/>
            <w:noWrap w:val="0"/>
            <w:vAlign w:val="top"/>
          </w:tcPr>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有</w:t>
            </w:r>
          </w:p>
        </w:tc>
      </w:tr>
    </w:tbl>
    <w:p>
      <w:pPr>
        <w:pStyle w:val="5"/>
        <w:jc w:val="left"/>
        <w:rPr>
          <w:rFonts w:hint="eastAsia" w:ascii="宋体" w:hAnsi="宋体" w:eastAsia="宋体" w:cs="宋体"/>
          <w:b/>
          <w:bCs/>
          <w:sz w:val="24"/>
          <w:szCs w:val="24"/>
          <w:lang w:val="en-US" w:eastAsia="zh-CN"/>
        </w:rPr>
      </w:pPr>
      <w:bookmarkStart w:id="150" w:name="_Toc110287674"/>
      <w:bookmarkStart w:id="151" w:name="_Toc21224"/>
    </w:p>
    <w:p>
      <w:pPr>
        <w:pStyle w:val="5"/>
        <w:jc w:val="left"/>
        <w:rPr>
          <w:rFonts w:hint="eastAsia" w:ascii="宋体" w:hAnsi="宋体" w:eastAsia="宋体" w:cs="宋体"/>
          <w:b/>
          <w:bCs/>
          <w:sz w:val="24"/>
          <w:szCs w:val="24"/>
          <w:lang w:val="en-US" w:eastAsia="zh-CN"/>
        </w:rPr>
      </w:pPr>
    </w:p>
    <w:p>
      <w:pPr>
        <w:pStyle w:val="5"/>
        <w:jc w:val="left"/>
        <w:rPr>
          <w:rFonts w:hint="eastAsia" w:ascii="宋体" w:hAnsi="宋体" w:eastAsia="宋体" w:cs="宋体"/>
          <w:b/>
          <w:bCs/>
          <w:sz w:val="24"/>
          <w:szCs w:val="24"/>
        </w:rPr>
      </w:pPr>
      <w:bookmarkStart w:id="152" w:name="_Toc18386"/>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高压喷雾系统</w:t>
      </w:r>
      <w:bookmarkEnd w:id="138"/>
      <w:bookmarkEnd w:id="139"/>
      <w:bookmarkEnd w:id="140"/>
      <w:bookmarkEnd w:id="141"/>
      <w:bookmarkEnd w:id="150"/>
      <w:bookmarkEnd w:id="151"/>
      <w:bookmarkEnd w:id="152"/>
    </w:p>
    <w:p>
      <w:pPr>
        <w:pStyle w:val="36"/>
        <w:spacing w:before="0" w:beforeAutospacing="0" w:after="0" w:afterAutospacing="0" w:line="400" w:lineRule="exact"/>
        <w:ind w:firstLine="559" w:firstLineChars="233"/>
        <w:jc w:val="left"/>
        <w:rPr>
          <w:rFonts w:hint="eastAsia" w:ascii="宋体" w:hAnsi="宋体" w:eastAsia="宋体" w:cs="宋体"/>
          <w:sz w:val="24"/>
          <w:szCs w:val="24"/>
        </w:rPr>
      </w:pPr>
      <w:r>
        <w:rPr>
          <w:rFonts w:hint="eastAsia" w:ascii="宋体" w:hAnsi="宋体" w:eastAsia="宋体" w:cs="宋体"/>
          <w:sz w:val="24"/>
          <w:szCs w:val="24"/>
        </w:rPr>
        <w:t>可实现喷雾工作压力80-100个大气压，雾滴直径</w:t>
      </w:r>
      <w:r>
        <w:rPr>
          <w:rFonts w:hint="eastAsia" w:ascii="宋体" w:hAnsi="宋体" w:eastAsia="宋体" w:cs="宋体"/>
          <w:kern w:val="2"/>
          <w:sz w:val="24"/>
          <w:szCs w:val="24"/>
        </w:rPr>
        <w:t>5</w:t>
      </w:r>
      <w:r>
        <w:rPr>
          <w:rFonts w:hint="eastAsia" w:ascii="宋体" w:hAnsi="宋体" w:eastAsia="宋体" w:cs="宋体"/>
          <w:sz w:val="24"/>
          <w:szCs w:val="24"/>
        </w:rPr>
        <w:t>微米。连接温室自动控制系统后，可按照降温或加湿两种不同要求启动工作，实现完美的降温、加湿效果，为作物生长提供最适宜的环境。</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分区名称</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叶菜生菜区</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叶菜育苗区</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草莓种植区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喷雾需求量</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不小于</w:t>
            </w:r>
            <w:r>
              <w:rPr>
                <w:rFonts w:hint="eastAsia" w:ascii="宋体" w:hAnsi="宋体" w:eastAsia="宋体" w:cs="宋体"/>
                <w:sz w:val="24"/>
                <w:szCs w:val="24"/>
                <w:lang w:val="zh-Hans"/>
              </w:rPr>
              <w:t>470cc/m2</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不小于</w:t>
            </w:r>
            <w:r>
              <w:rPr>
                <w:rFonts w:hint="eastAsia" w:ascii="宋体" w:hAnsi="宋体" w:eastAsia="宋体" w:cs="宋体"/>
                <w:sz w:val="24"/>
                <w:szCs w:val="24"/>
                <w:lang w:val="zh-Hans"/>
              </w:rPr>
              <w:t>470cc/m2</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不小于</w:t>
            </w:r>
            <w:r>
              <w:rPr>
                <w:rFonts w:hint="eastAsia" w:ascii="宋体" w:hAnsi="宋体" w:eastAsia="宋体" w:cs="宋体"/>
                <w:sz w:val="24"/>
                <w:szCs w:val="24"/>
                <w:lang w:val="zh-Hans"/>
              </w:rPr>
              <w:t>470cc/m2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喷头数量</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300</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80</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分组数量</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1</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1</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支管直径</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10mm</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10mm</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主管直径</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12mm/20mm</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12mm</w:t>
            </w:r>
          </w:p>
        </w:tc>
        <w:tc>
          <w:tcPr>
            <w:tcW w:w="2074" w:type="dxa"/>
            <w:noWrap w:val="0"/>
            <w:vAlign w:val="top"/>
          </w:tcPr>
          <w:p>
            <w:pPr>
              <w:pStyle w:val="36"/>
              <w:spacing w:before="0" w:beforeAutospacing="0" w:after="0" w:afterAutospacing="0"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rPr>
              <w:t>12mm/20mm</w:t>
            </w:r>
          </w:p>
        </w:tc>
      </w:tr>
    </w:tbl>
    <w:p>
      <w:pPr>
        <w:pStyle w:val="5"/>
        <w:jc w:val="left"/>
        <w:rPr>
          <w:rFonts w:hint="eastAsia" w:ascii="宋体" w:hAnsi="宋体" w:eastAsia="宋体" w:cs="宋体"/>
          <w:b/>
          <w:bCs/>
          <w:sz w:val="24"/>
          <w:szCs w:val="24"/>
        </w:rPr>
      </w:pPr>
      <w:bookmarkStart w:id="153" w:name="_Toc110287675"/>
      <w:bookmarkStart w:id="154" w:name="_Toc12737"/>
      <w:bookmarkStart w:id="155" w:name="_Toc7948"/>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反渗透水处理和恒压供水系统</w:t>
      </w:r>
      <w:bookmarkEnd w:id="153"/>
      <w:bookmarkEnd w:id="154"/>
      <w:bookmarkEnd w:id="155"/>
    </w:p>
    <w:p>
      <w:pPr>
        <w:ind w:firstLine="480"/>
        <w:jc w:val="left"/>
        <w:rPr>
          <w:rFonts w:hint="eastAsia" w:ascii="宋体" w:hAnsi="宋体" w:eastAsia="宋体" w:cs="宋体"/>
          <w:sz w:val="24"/>
          <w:szCs w:val="24"/>
        </w:rPr>
      </w:pPr>
      <w:r>
        <w:rPr>
          <w:rFonts w:hint="eastAsia" w:ascii="宋体" w:hAnsi="宋体" w:eastAsia="宋体" w:cs="宋体"/>
          <w:sz w:val="24"/>
          <w:szCs w:val="24"/>
        </w:rPr>
        <w:t>营养液栽培对水质要求较高，目前地下水普遍存在钙、镁元素含量高、EC值偏高等问题，为保证工厂化作物正常生产，需对原水进行处理。反渗透水处理机采用以压力差为推动力的一种高新膜分离技术，具有一次分离度高、无相变、简单高效的特点。</w:t>
      </w:r>
    </w:p>
    <w:p>
      <w:pPr>
        <w:ind w:firstLine="480"/>
        <w:jc w:val="left"/>
        <w:rPr>
          <w:rFonts w:hint="eastAsia" w:ascii="宋体" w:hAnsi="宋体" w:eastAsia="宋体" w:cs="宋体"/>
          <w:sz w:val="24"/>
          <w:szCs w:val="24"/>
        </w:rPr>
      </w:pPr>
      <w:r>
        <w:rPr>
          <w:rFonts w:hint="eastAsia" w:ascii="宋体" w:hAnsi="宋体" w:eastAsia="宋体" w:cs="宋体"/>
          <w:sz w:val="24"/>
          <w:szCs w:val="24"/>
        </w:rPr>
        <w:t>为了保证温室内供水的连续性，降低制水间断的几率，本项目配备1台4吨/小时的设备主机，在满足供水需求的同时，也提高对突发情况的应急能力。</w:t>
      </w:r>
    </w:p>
    <w:p>
      <w:pPr>
        <w:ind w:firstLine="480"/>
        <w:jc w:val="left"/>
        <w:rPr>
          <w:rFonts w:hint="eastAsia" w:ascii="宋体" w:hAnsi="宋体" w:eastAsia="宋体" w:cs="宋体"/>
          <w:sz w:val="24"/>
          <w:szCs w:val="24"/>
        </w:rPr>
      </w:pPr>
      <w:r>
        <w:rPr>
          <w:rFonts w:hint="eastAsia" w:ascii="宋体" w:hAnsi="宋体" w:eastAsia="宋体" w:cs="宋体"/>
          <w:sz w:val="24"/>
          <w:szCs w:val="24"/>
        </w:rPr>
        <w:t>系统技术参数：</w:t>
      </w:r>
    </w:p>
    <w:p>
      <w:pPr>
        <w:ind w:firstLine="480"/>
        <w:jc w:val="left"/>
        <w:rPr>
          <w:rFonts w:hint="eastAsia" w:ascii="宋体" w:hAnsi="宋体" w:eastAsia="宋体" w:cs="宋体"/>
          <w:sz w:val="24"/>
          <w:szCs w:val="24"/>
        </w:rPr>
      </w:pPr>
      <w:r>
        <w:rPr>
          <w:rFonts w:hint="eastAsia" w:ascii="宋体" w:hAnsi="宋体" w:eastAsia="宋体" w:cs="宋体"/>
          <w:sz w:val="24"/>
          <w:szCs w:val="24"/>
        </w:rPr>
        <w:t>单支膜脱盐率99.0%；系统脱盐率97.0%～98.0%；系统回收率57%～60%；系统出水水量：≥ 4m3/h（15℃）。</w:t>
      </w:r>
    </w:p>
    <w:p>
      <w:pPr>
        <w:ind w:firstLine="480"/>
        <w:jc w:val="left"/>
        <w:rPr>
          <w:rFonts w:hint="eastAsia" w:ascii="宋体" w:hAnsi="宋体" w:eastAsia="宋体" w:cs="宋体"/>
          <w:sz w:val="24"/>
          <w:szCs w:val="24"/>
        </w:rPr>
      </w:pPr>
      <w:r>
        <w:rPr>
          <w:rFonts w:hint="eastAsia" w:ascii="宋体" w:hAnsi="宋体" w:eastAsia="宋体" w:cs="宋体"/>
          <w:sz w:val="24"/>
          <w:szCs w:val="24"/>
        </w:rPr>
        <w:t>出水水质：</w:t>
      </w:r>
    </w:p>
    <w:p>
      <w:pPr>
        <w:ind w:firstLine="480"/>
        <w:jc w:val="left"/>
        <w:rPr>
          <w:rFonts w:hint="eastAsia" w:ascii="宋体" w:hAnsi="宋体" w:eastAsia="宋体" w:cs="宋体"/>
          <w:sz w:val="24"/>
          <w:szCs w:val="24"/>
        </w:rPr>
      </w:pPr>
      <w:r>
        <w:rPr>
          <w:rFonts w:hint="eastAsia" w:ascii="宋体" w:hAnsi="宋体" w:eastAsia="宋体" w:cs="宋体"/>
          <w:sz w:val="24"/>
          <w:szCs w:val="24"/>
        </w:rPr>
        <w:t>EC值：0.05 ～ 0.15 ms/cm；PH值：5.5 ～ 6.5。</w:t>
      </w:r>
    </w:p>
    <w:p>
      <w:pPr>
        <w:ind w:firstLine="480"/>
        <w:jc w:val="left"/>
        <w:rPr>
          <w:rFonts w:hint="eastAsia" w:ascii="宋体" w:hAnsi="宋体" w:eastAsia="宋体" w:cs="宋体"/>
          <w:sz w:val="24"/>
          <w:szCs w:val="24"/>
        </w:rPr>
      </w:pPr>
      <w:r>
        <w:rPr>
          <w:rFonts w:hint="eastAsia" w:ascii="宋体" w:hAnsi="宋体" w:eastAsia="宋体" w:cs="宋体"/>
          <w:sz w:val="24"/>
          <w:szCs w:val="24"/>
        </w:rPr>
        <w:t>为满足温室内各系统用水需求，保证用水流量和压力。恒压供水系统参数要求为流量10m³/h，压力2-3bar。</w:t>
      </w:r>
    </w:p>
    <w:p>
      <w:pPr>
        <w:pStyle w:val="5"/>
        <w:jc w:val="left"/>
        <w:rPr>
          <w:rFonts w:hint="eastAsia" w:ascii="宋体" w:hAnsi="宋体" w:eastAsia="宋体" w:cs="宋体"/>
          <w:b/>
          <w:bCs/>
          <w:sz w:val="24"/>
          <w:szCs w:val="24"/>
        </w:rPr>
      </w:pPr>
      <w:bookmarkStart w:id="156" w:name="_Toc28476"/>
      <w:bookmarkStart w:id="157" w:name="_Toc3387"/>
      <w:bookmarkStart w:id="158" w:name="_Toc110287676"/>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补光灯系统</w:t>
      </w:r>
      <w:bookmarkEnd w:id="156"/>
      <w:bookmarkEnd w:id="157"/>
      <w:bookmarkEnd w:id="158"/>
    </w:p>
    <w:p>
      <w:pPr>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为满足生产需求，温室内增设补光灯，每跨2盏，补光灯参数为：功率1000W，光通量2100μmol/s，输入电流2.8A，电压380V。</w:t>
      </w:r>
    </w:p>
    <w:p>
      <w:pPr>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叶菜生产区218盏（分2组），叶菜育苗区28盏（分1组），草莓生产区98盏（分1组），需要配置电缆线和配电柜。</w:t>
      </w:r>
    </w:p>
    <w:p>
      <w:pPr>
        <w:pStyle w:val="5"/>
        <w:jc w:val="left"/>
        <w:rPr>
          <w:rFonts w:hint="eastAsia" w:ascii="宋体" w:hAnsi="宋体" w:eastAsia="宋体" w:cs="宋体"/>
          <w:b/>
          <w:bCs/>
          <w:sz w:val="24"/>
          <w:szCs w:val="24"/>
        </w:rPr>
      </w:pPr>
      <w:bookmarkStart w:id="159" w:name="_Toc32618"/>
      <w:bookmarkStart w:id="160" w:name="_Toc110287677"/>
      <w:bookmarkStart w:id="161" w:name="_Toc5578"/>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储水罐系统</w:t>
      </w:r>
      <w:bookmarkEnd w:id="159"/>
      <w:bookmarkEnd w:id="160"/>
      <w:bookmarkEnd w:id="161"/>
    </w:p>
    <w:p>
      <w:pPr>
        <w:ind w:firstLine="480"/>
        <w:jc w:val="left"/>
        <w:rPr>
          <w:rFonts w:hint="eastAsia" w:ascii="宋体" w:hAnsi="宋体" w:eastAsia="宋体" w:cs="宋体"/>
          <w:sz w:val="24"/>
          <w:szCs w:val="24"/>
        </w:rPr>
      </w:pPr>
      <w:r>
        <w:rPr>
          <w:rFonts w:hint="eastAsia" w:ascii="宋体" w:hAnsi="宋体" w:eastAsia="宋体" w:cs="宋体"/>
          <w:sz w:val="24"/>
          <w:szCs w:val="24"/>
        </w:rPr>
        <w:t>储水罐采用波纹状钢板组合而成，内胆为PVC材料，内衬为240g/㎡无纺布，具有耐腐蚀、抗辐射，持久耐用，节能环保，严格保证水质，精准控制水量；实现水资源的重复高效利用。</w:t>
      </w:r>
    </w:p>
    <w:p>
      <w:pPr>
        <w:ind w:firstLine="480"/>
        <w:jc w:val="left"/>
        <w:rPr>
          <w:rFonts w:hint="eastAsia" w:ascii="宋体" w:hAnsi="宋体" w:eastAsia="宋体" w:cs="宋体"/>
          <w:sz w:val="24"/>
          <w:szCs w:val="24"/>
        </w:rPr>
      </w:pPr>
      <w:r>
        <w:rPr>
          <w:rFonts w:hint="eastAsia" w:ascii="宋体" w:hAnsi="宋体" w:eastAsia="宋体" w:cs="宋体"/>
          <w:sz w:val="24"/>
          <w:szCs w:val="24"/>
        </w:rPr>
        <w:t>其中2套100m³作为储水罐，1套15 m³作为回水罐，1套15 m³作为消毒罐。</w:t>
      </w:r>
    </w:p>
    <w:p>
      <w:pPr>
        <w:ind w:firstLine="480"/>
        <w:jc w:val="left"/>
        <w:rPr>
          <w:rFonts w:hint="eastAsia" w:ascii="宋体" w:hAnsi="宋体" w:eastAsia="宋体" w:cs="宋体"/>
          <w:sz w:val="24"/>
          <w:szCs w:val="24"/>
        </w:rPr>
      </w:pPr>
      <w:r>
        <w:rPr>
          <w:rFonts w:hint="eastAsia" w:ascii="宋体" w:hAnsi="宋体" w:eastAsia="宋体" w:cs="宋体"/>
          <w:sz w:val="24"/>
          <w:szCs w:val="24"/>
        </w:rPr>
        <w:t>100 m³规格要求，体积100 m³±10 m³，直径4.6m±0.1m。</w:t>
      </w:r>
    </w:p>
    <w:p>
      <w:pPr>
        <w:ind w:firstLine="480"/>
        <w:jc w:val="left"/>
        <w:rPr>
          <w:rFonts w:hint="eastAsia" w:ascii="宋体" w:hAnsi="宋体" w:eastAsia="宋体" w:cs="宋体"/>
          <w:sz w:val="24"/>
          <w:szCs w:val="24"/>
        </w:rPr>
      </w:pPr>
      <w:r>
        <w:rPr>
          <w:rFonts w:hint="eastAsia" w:ascii="宋体" w:hAnsi="宋体" w:eastAsia="宋体" w:cs="宋体"/>
          <w:sz w:val="24"/>
          <w:szCs w:val="24"/>
        </w:rPr>
        <w:t>15 m³规格要求，体积15m³±1 m³，直径1.8m±0.1m。</w:t>
      </w:r>
    </w:p>
    <w:bookmarkEnd w:id="142"/>
    <w:bookmarkEnd w:id="143"/>
    <w:bookmarkEnd w:id="144"/>
    <w:bookmarkEnd w:id="145"/>
    <w:bookmarkEnd w:id="146"/>
    <w:bookmarkEnd w:id="147"/>
    <w:p>
      <w:pPr>
        <w:pStyle w:val="5"/>
        <w:jc w:val="left"/>
        <w:rPr>
          <w:rFonts w:hint="eastAsia" w:ascii="宋体" w:hAnsi="宋体" w:eastAsia="宋体" w:cs="宋体"/>
          <w:b/>
          <w:bCs/>
          <w:sz w:val="24"/>
          <w:szCs w:val="24"/>
        </w:rPr>
      </w:pPr>
      <w:bookmarkStart w:id="162" w:name="_Toc448935602"/>
      <w:bookmarkStart w:id="163" w:name="_Toc12533"/>
      <w:bookmarkStart w:id="164" w:name="_Toc14010"/>
      <w:bookmarkStart w:id="165" w:name="_Toc110287678"/>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草莓灌溉施肥</w:t>
      </w:r>
      <w:bookmarkEnd w:id="162"/>
      <w:r>
        <w:rPr>
          <w:rFonts w:hint="eastAsia" w:ascii="宋体" w:hAnsi="宋体" w:eastAsia="宋体" w:cs="宋体"/>
          <w:b/>
          <w:bCs/>
          <w:sz w:val="24"/>
          <w:szCs w:val="24"/>
        </w:rPr>
        <w:t>消毒系统</w:t>
      </w:r>
      <w:bookmarkEnd w:id="163"/>
      <w:bookmarkEnd w:id="164"/>
      <w:bookmarkEnd w:id="165"/>
    </w:p>
    <w:p>
      <w:pPr>
        <w:pStyle w:val="6"/>
        <w:jc w:val="left"/>
        <w:rPr>
          <w:rFonts w:hint="eastAsia" w:ascii="宋体" w:hAnsi="宋体" w:eastAsia="宋体" w:cs="宋体"/>
          <w:sz w:val="24"/>
          <w:szCs w:val="24"/>
        </w:rPr>
      </w:pPr>
      <w:bookmarkStart w:id="166" w:name="_Toc110287679"/>
      <w:bookmarkStart w:id="167" w:name="_Toc8581"/>
      <w:bookmarkStart w:id="168" w:name="_Toc18504"/>
      <w:bookmarkStart w:id="169" w:name="_Toc579"/>
      <w:r>
        <w:rPr>
          <w:rFonts w:hint="eastAsia" w:ascii="宋体" w:hAnsi="宋体" w:eastAsia="宋体" w:cs="宋体"/>
          <w:sz w:val="24"/>
          <w:szCs w:val="24"/>
          <w:lang w:val="en-US" w:eastAsia="zh-CN"/>
        </w:rPr>
        <w:t>6.1</w:t>
      </w:r>
      <w:r>
        <w:rPr>
          <w:rFonts w:hint="eastAsia" w:ascii="宋体" w:hAnsi="宋体" w:eastAsia="宋体" w:cs="宋体"/>
          <w:sz w:val="24"/>
          <w:szCs w:val="24"/>
        </w:rPr>
        <w:t>灌溉施肥系统</w:t>
      </w:r>
      <w:bookmarkEnd w:id="166"/>
      <w:bookmarkEnd w:id="167"/>
      <w:bookmarkEnd w:id="168"/>
      <w:bookmarkEnd w:id="169"/>
    </w:p>
    <w:p>
      <w:pPr>
        <w:ind w:firstLine="480"/>
        <w:jc w:val="left"/>
        <w:rPr>
          <w:rFonts w:hint="eastAsia" w:ascii="宋体" w:hAnsi="宋体" w:eastAsia="宋体" w:cs="宋体"/>
          <w:sz w:val="24"/>
          <w:szCs w:val="24"/>
        </w:rPr>
      </w:pPr>
      <w:r>
        <w:rPr>
          <w:rFonts w:hint="eastAsia" w:ascii="宋体" w:hAnsi="宋体" w:eastAsia="宋体" w:cs="宋体"/>
          <w:sz w:val="24"/>
          <w:szCs w:val="24"/>
        </w:rPr>
        <w:t>采用自动灌溉施肥机。灌溉总量、频率数据和作物生长及气候环境结合，实现水肥一体化、智能化。施肥通道3条，每个施肥通道的供料容量：在3.0bar的压力下，100升/小时的肥料溶液或酸液；系统泵净容量：在 2.5—3 Bar压力下净处理量3.0立方米/小时以上；液位保护：在混合罐中装有最低液位监测装置。</w:t>
      </w:r>
    </w:p>
    <w:p>
      <w:pPr>
        <w:ind w:firstLine="480"/>
        <w:jc w:val="left"/>
        <w:rPr>
          <w:rFonts w:hint="eastAsia" w:ascii="宋体" w:hAnsi="宋体" w:eastAsia="宋体" w:cs="宋体"/>
          <w:sz w:val="24"/>
          <w:szCs w:val="24"/>
        </w:rPr>
      </w:pPr>
      <w:r>
        <w:rPr>
          <w:rFonts w:hint="eastAsia" w:ascii="宋体" w:hAnsi="宋体" w:eastAsia="宋体" w:cs="宋体"/>
          <w:sz w:val="24"/>
          <w:szCs w:val="24"/>
        </w:rPr>
        <w:t>供水管采用50mmPVC管，回水管采用76PVC管，设置1.5m³回液池1座，支管采用20mmPE滴灌管（孔距20cm），共计112排，配置1套DN40电磁阀。</w:t>
      </w:r>
    </w:p>
    <w:p>
      <w:pPr>
        <w:pStyle w:val="6"/>
        <w:jc w:val="left"/>
        <w:rPr>
          <w:rFonts w:hint="eastAsia" w:ascii="宋体" w:hAnsi="宋体" w:eastAsia="宋体" w:cs="宋体"/>
          <w:sz w:val="24"/>
          <w:szCs w:val="24"/>
        </w:rPr>
      </w:pPr>
      <w:bookmarkStart w:id="170" w:name="_Toc30711"/>
      <w:bookmarkStart w:id="171" w:name="_Toc29905"/>
      <w:bookmarkStart w:id="172" w:name="_Toc2546"/>
      <w:bookmarkStart w:id="173" w:name="_Toc448935603"/>
      <w:bookmarkStart w:id="174" w:name="_Toc110287680"/>
      <w:r>
        <w:rPr>
          <w:rFonts w:hint="eastAsia" w:ascii="宋体" w:hAnsi="宋体" w:eastAsia="宋体" w:cs="宋体"/>
          <w:sz w:val="24"/>
          <w:szCs w:val="24"/>
          <w:lang w:val="en-US" w:eastAsia="zh-CN"/>
        </w:rPr>
        <w:t>6.2</w:t>
      </w:r>
      <w:r>
        <w:rPr>
          <w:rFonts w:hint="eastAsia" w:ascii="宋体" w:hAnsi="宋体" w:eastAsia="宋体" w:cs="宋体"/>
          <w:sz w:val="24"/>
          <w:szCs w:val="24"/>
        </w:rPr>
        <w:t>消毒系统</w:t>
      </w:r>
      <w:bookmarkEnd w:id="170"/>
      <w:bookmarkEnd w:id="171"/>
      <w:bookmarkEnd w:id="172"/>
      <w:bookmarkEnd w:id="173"/>
      <w:bookmarkEnd w:id="174"/>
    </w:p>
    <w:p>
      <w:pPr>
        <w:ind w:firstLine="480"/>
        <w:jc w:val="left"/>
        <w:rPr>
          <w:rFonts w:hint="eastAsia" w:ascii="宋体" w:hAnsi="宋体" w:eastAsia="宋体" w:cs="宋体"/>
          <w:sz w:val="24"/>
          <w:szCs w:val="24"/>
        </w:rPr>
      </w:pPr>
      <w:r>
        <w:rPr>
          <w:rFonts w:hint="eastAsia" w:ascii="宋体" w:hAnsi="宋体" w:eastAsia="宋体" w:cs="宋体"/>
          <w:sz w:val="24"/>
          <w:szCs w:val="24"/>
        </w:rPr>
        <w:t>消毒系统采用紫外线消毒机，紫外线消毒机是一套专门为园艺行业中灌溉水进行有效的紫外线消毒而设计的系统。主要应用于高密度紫外线，无论对于大量水还是少量水都能够进行杀毒。还可根据回水池的水位显示情况自动进行回收水的过滤和消毒，同时可根据实际生产需要调节消毒级别的大小。该设备对灌溉排水和地表水进行杀毒有助于循环利用水资源，从而减少对水资源的浪费，进而降低成本。</w:t>
      </w:r>
    </w:p>
    <w:p>
      <w:pPr>
        <w:pStyle w:val="50"/>
        <w:spacing w:line="500" w:lineRule="exact"/>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具体参数：光照强度（全部消毒）：250mJ/ cm²，</w:t>
      </w:r>
      <w:r>
        <w:rPr>
          <w:rFonts w:hint="eastAsia" w:ascii="宋体" w:hAnsi="宋体" w:eastAsia="宋体" w:cs="宋体"/>
          <w:sz w:val="24"/>
          <w:szCs w:val="24"/>
          <w:lang w:val="zh-Hans"/>
        </w:rPr>
        <w:t>紫外线灯300</w:t>
      </w:r>
      <w:r>
        <w:rPr>
          <w:rFonts w:hint="eastAsia" w:ascii="宋体" w:hAnsi="宋体" w:eastAsia="宋体" w:cs="宋体"/>
          <w:sz w:val="24"/>
          <w:szCs w:val="24"/>
          <w:lang w:val="zh-Hans" w:eastAsia="zh-TW"/>
        </w:rPr>
        <w:t>W，</w:t>
      </w:r>
      <w:r>
        <w:rPr>
          <w:rFonts w:hint="eastAsia" w:ascii="宋体" w:hAnsi="宋体" w:eastAsia="宋体" w:cs="宋体"/>
          <w:sz w:val="24"/>
          <w:szCs w:val="24"/>
        </w:rPr>
        <w:t>有效长度1500mm，压力8-10bar，消毒能力</w:t>
      </w:r>
      <w:r>
        <w:rPr>
          <w:rFonts w:hint="eastAsia" w:ascii="宋体" w:hAnsi="宋体" w:eastAsia="宋体" w:cs="宋体"/>
          <w:sz w:val="24"/>
          <w:szCs w:val="24"/>
          <w:lang w:val="zh-Hans"/>
        </w:rPr>
        <w:t>1.0 m3/小时。循环泵流量3.0 m3/小时。</w:t>
      </w:r>
    </w:p>
    <w:p>
      <w:pPr>
        <w:pStyle w:val="5"/>
        <w:jc w:val="left"/>
        <w:rPr>
          <w:rFonts w:hint="eastAsia" w:ascii="宋体" w:hAnsi="宋体" w:eastAsia="宋体" w:cs="宋体"/>
          <w:b/>
          <w:bCs/>
          <w:sz w:val="24"/>
          <w:szCs w:val="24"/>
        </w:rPr>
      </w:pPr>
      <w:bookmarkStart w:id="175" w:name="_Toc10146"/>
      <w:bookmarkStart w:id="176" w:name="_Toc110287681"/>
      <w:bookmarkStart w:id="177" w:name="_Toc20718"/>
      <w:bookmarkStart w:id="178" w:name="_Toc18349"/>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叶菜灌溉施肥系统</w:t>
      </w:r>
      <w:bookmarkEnd w:id="175"/>
      <w:bookmarkEnd w:id="176"/>
      <w:bookmarkEnd w:id="177"/>
      <w:bookmarkEnd w:id="178"/>
    </w:p>
    <w:p>
      <w:pPr>
        <w:ind w:firstLine="480"/>
        <w:jc w:val="left"/>
        <w:rPr>
          <w:rFonts w:hint="eastAsia" w:ascii="宋体" w:hAnsi="宋体" w:eastAsia="宋体" w:cs="宋体"/>
          <w:sz w:val="24"/>
          <w:szCs w:val="24"/>
        </w:rPr>
      </w:pPr>
      <w:r>
        <w:rPr>
          <w:rFonts w:hint="eastAsia" w:ascii="宋体" w:hAnsi="宋体" w:eastAsia="宋体" w:cs="宋体"/>
          <w:sz w:val="24"/>
          <w:szCs w:val="24"/>
        </w:rPr>
        <w:t>采用自动灌溉施肥机。灌溉总量、频率数据和作物生长及气候环境结合，实现水肥一体化、智能化。施肥通道3条，每个施肥通道的供料容量：在3.0bar的压力下，400升/小时的肥料溶液或酸液；系统泵净容量：在 2.5—3 Bar压力下净处理量15.0-30.0立方米/小时以上；施肥循环泵流量25m³/h，扬程36m,；配套液位保护：在混合罐中装有最低液位监测装置。母液桶为500L材质PE。配置DN40电磁阀，施肥管为50mmPVC。</w:t>
      </w:r>
    </w:p>
    <w:p>
      <w:pPr>
        <w:ind w:firstLine="480"/>
        <w:jc w:val="left"/>
        <w:rPr>
          <w:rFonts w:hint="eastAsia" w:ascii="宋体" w:hAnsi="宋体" w:eastAsia="宋体" w:cs="宋体"/>
          <w:sz w:val="24"/>
          <w:szCs w:val="24"/>
        </w:rPr>
      </w:pPr>
      <w:r>
        <w:rPr>
          <w:rFonts w:hint="eastAsia" w:ascii="宋体" w:hAnsi="宋体" w:eastAsia="宋体" w:cs="宋体"/>
          <w:sz w:val="24"/>
          <w:szCs w:val="24"/>
        </w:rPr>
        <w:t>叶菜循环系统配置流量50m³/h，扬程18m的循环泵，主管道采用90mmPVC给水管。</w:t>
      </w:r>
    </w:p>
    <w:p>
      <w:pPr>
        <w:pStyle w:val="5"/>
        <w:jc w:val="left"/>
        <w:rPr>
          <w:rFonts w:hint="eastAsia" w:ascii="宋体" w:hAnsi="宋体" w:eastAsia="宋体" w:cs="宋体"/>
          <w:b/>
          <w:bCs/>
          <w:sz w:val="24"/>
          <w:szCs w:val="24"/>
        </w:rPr>
      </w:pPr>
      <w:bookmarkStart w:id="179" w:name="_Toc13000"/>
      <w:bookmarkStart w:id="180" w:name="_Toc110287682"/>
      <w:bookmarkStart w:id="181" w:name="_Toc15624"/>
      <w:bookmarkStart w:id="182" w:name="_Toc5495"/>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叶菜播种催芽系统</w:t>
      </w:r>
      <w:bookmarkEnd w:id="179"/>
      <w:bookmarkEnd w:id="180"/>
      <w:bookmarkEnd w:id="181"/>
      <w:bookmarkEnd w:id="182"/>
    </w:p>
    <w:p>
      <w:pPr>
        <w:ind w:firstLine="480"/>
        <w:jc w:val="left"/>
        <w:rPr>
          <w:rFonts w:hint="eastAsia" w:ascii="宋体" w:hAnsi="宋体" w:eastAsia="宋体" w:cs="宋体"/>
          <w:sz w:val="24"/>
          <w:szCs w:val="24"/>
        </w:rPr>
      </w:pPr>
      <w:r>
        <w:rPr>
          <w:rFonts w:hint="eastAsia" w:ascii="宋体" w:hAnsi="宋体" w:eastAsia="宋体" w:cs="宋体"/>
          <w:sz w:val="24"/>
          <w:szCs w:val="24"/>
        </w:rPr>
        <w:t>播种流水线可满足不同叶菜类种子需求，生产率不小于500盘/h，播种精度≥98%，空穴率≤1%，采用自动气吸滚筒式排种器。铺土厚度20-100mm,覆土厚度10-20mm，适用育种盘宽度＜350mm,高度＜100mm。</w:t>
      </w:r>
    </w:p>
    <w:p>
      <w:pPr>
        <w:ind w:firstLine="480"/>
        <w:jc w:val="left"/>
        <w:rPr>
          <w:rFonts w:hint="eastAsia" w:ascii="宋体" w:hAnsi="宋体" w:eastAsia="宋体" w:cs="宋体"/>
          <w:sz w:val="24"/>
          <w:szCs w:val="24"/>
        </w:rPr>
      </w:pPr>
      <w:r>
        <w:rPr>
          <w:rFonts w:hint="eastAsia" w:ascii="宋体" w:hAnsi="宋体" w:eastAsia="宋体" w:cs="宋体"/>
          <w:sz w:val="24"/>
          <w:szCs w:val="24"/>
        </w:rPr>
        <w:t>催芽采用40尺标准催芽室，温度控制范围 15℃~35℃ 精度±2℃（满载），湿度控制范围 50%-100%RH，精度±5%RH。</w:t>
      </w:r>
    </w:p>
    <w:bookmarkEnd w:id="148"/>
    <w:bookmarkEnd w:id="149"/>
    <w:p>
      <w:pPr>
        <w:pStyle w:val="5"/>
        <w:jc w:val="left"/>
        <w:rPr>
          <w:rFonts w:hint="eastAsia" w:ascii="宋体" w:hAnsi="宋体" w:eastAsia="宋体" w:cs="宋体"/>
          <w:b/>
          <w:bCs/>
          <w:sz w:val="24"/>
          <w:szCs w:val="24"/>
        </w:rPr>
      </w:pPr>
      <w:bookmarkStart w:id="183" w:name="_Toc2736"/>
      <w:bookmarkStart w:id="184" w:name="_Toc110287683"/>
      <w:bookmarkStart w:id="185" w:name="_Toc27263"/>
      <w:bookmarkStart w:id="186" w:name="_Toc539"/>
      <w:r>
        <w:rPr>
          <w:rFonts w:hint="eastAsia" w:ascii="宋体" w:hAnsi="宋体" w:eastAsia="宋体" w:cs="宋体"/>
          <w:b/>
          <w:bCs/>
          <w:sz w:val="24"/>
          <w:szCs w:val="24"/>
          <w:lang w:val="en-US" w:eastAsia="zh-CN"/>
        </w:rPr>
        <w:t>9、</w:t>
      </w:r>
      <w:r>
        <w:rPr>
          <w:rFonts w:hint="eastAsia" w:ascii="宋体" w:hAnsi="宋体" w:eastAsia="宋体" w:cs="宋体"/>
          <w:b/>
          <w:bCs/>
          <w:sz w:val="24"/>
          <w:szCs w:val="24"/>
        </w:rPr>
        <w:t>环境智能控制系统</w:t>
      </w:r>
      <w:bookmarkEnd w:id="183"/>
      <w:bookmarkEnd w:id="184"/>
      <w:bookmarkEnd w:id="185"/>
      <w:bookmarkEnd w:id="186"/>
    </w:p>
    <w:p>
      <w:pPr>
        <w:ind w:firstLine="480"/>
        <w:jc w:val="left"/>
        <w:rPr>
          <w:rFonts w:hint="eastAsia" w:ascii="宋体" w:hAnsi="宋体" w:eastAsia="宋体" w:cs="宋体"/>
          <w:sz w:val="24"/>
          <w:szCs w:val="24"/>
        </w:rPr>
      </w:pPr>
      <w:r>
        <w:rPr>
          <w:rFonts w:hint="eastAsia" w:ascii="宋体" w:hAnsi="宋体" w:eastAsia="宋体" w:cs="宋体"/>
          <w:sz w:val="24"/>
          <w:szCs w:val="24"/>
        </w:rPr>
        <w:t>根据该项目的实际生产需要设计，可以选择设定每天24个小时6个不同时段的作物生长需求策略，包含光照、温度、风速、EC等传感器。将气候控制系统、灌溉系统、作物生长控制系统有机联合，对温度、湿度、光照、浇水、施肥、生长环境全自动控制。</w:t>
      </w:r>
    </w:p>
    <w:tbl>
      <w:tblPr>
        <w:tblStyle w:val="40"/>
        <w:tblW w:w="7491" w:type="dxa"/>
        <w:jc w:val="center"/>
        <w:tblLayout w:type="autofit"/>
        <w:tblCellMar>
          <w:top w:w="0" w:type="dxa"/>
          <w:left w:w="108" w:type="dxa"/>
          <w:bottom w:w="0" w:type="dxa"/>
          <w:right w:w="108" w:type="dxa"/>
        </w:tblCellMar>
      </w:tblPr>
      <w:tblGrid>
        <w:gridCol w:w="2040"/>
        <w:gridCol w:w="2491"/>
        <w:gridCol w:w="1480"/>
        <w:gridCol w:w="1480"/>
      </w:tblGrid>
      <w:tr>
        <w:tblPrEx>
          <w:tblCellMar>
            <w:top w:w="0" w:type="dxa"/>
            <w:left w:w="108" w:type="dxa"/>
            <w:bottom w:w="0" w:type="dxa"/>
            <w:right w:w="108" w:type="dxa"/>
          </w:tblCellMar>
        </w:tblPrEx>
        <w:trPr>
          <w:trHeight w:val="618" w:hRule="atLeast"/>
          <w:jc w:val="center"/>
        </w:trPr>
        <w:tc>
          <w:tcPr>
            <w:tcW w:w="2040"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widowControl/>
              <w:spacing w:line="240" w:lineRule="auto"/>
              <w:ind w:firstLine="0" w:firstLineChars="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 xml:space="preserve">       分区名称</w:t>
            </w:r>
          </w:p>
          <w:p>
            <w:pPr>
              <w:widowControl/>
              <w:spacing w:line="240" w:lineRule="auto"/>
              <w:ind w:firstLine="0" w:firstLineChars="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设备名称</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叶菜生菜和育苗区</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服务区</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草莓种植区</w:t>
            </w:r>
          </w:p>
        </w:tc>
      </w:tr>
      <w:tr>
        <w:tblPrEx>
          <w:tblCellMar>
            <w:top w:w="0" w:type="dxa"/>
            <w:left w:w="108" w:type="dxa"/>
            <w:bottom w:w="0" w:type="dxa"/>
            <w:right w:w="108" w:type="dxa"/>
          </w:tblCellMar>
        </w:tblPrEx>
        <w:trPr>
          <w:trHeight w:val="312" w:hRule="atLeast"/>
          <w:jc w:val="center"/>
        </w:trPr>
        <w:tc>
          <w:tcPr>
            <w:tcW w:w="20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内遮阳电机</w:t>
            </w:r>
          </w:p>
        </w:tc>
        <w:tc>
          <w:tcPr>
            <w:tcW w:w="249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12" w:hRule="atLeast"/>
          <w:jc w:val="center"/>
        </w:trPr>
        <w:tc>
          <w:tcPr>
            <w:tcW w:w="20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内保温电机</w:t>
            </w:r>
          </w:p>
        </w:tc>
        <w:tc>
          <w:tcPr>
            <w:tcW w:w="249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12" w:hRule="atLeast"/>
          <w:jc w:val="center"/>
        </w:trPr>
        <w:tc>
          <w:tcPr>
            <w:tcW w:w="20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天窗电机</w:t>
            </w:r>
          </w:p>
        </w:tc>
        <w:tc>
          <w:tcPr>
            <w:tcW w:w="249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12" w:hRule="atLeast"/>
          <w:jc w:val="center"/>
        </w:trPr>
        <w:tc>
          <w:tcPr>
            <w:tcW w:w="20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循环风扇</w:t>
            </w:r>
          </w:p>
        </w:tc>
        <w:tc>
          <w:tcPr>
            <w:tcW w:w="249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12" w:hRule="atLeast"/>
          <w:jc w:val="center"/>
        </w:trPr>
        <w:tc>
          <w:tcPr>
            <w:tcW w:w="20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高压喷雾</w:t>
            </w:r>
          </w:p>
        </w:tc>
        <w:tc>
          <w:tcPr>
            <w:tcW w:w="249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12" w:hRule="atLeast"/>
          <w:jc w:val="center"/>
        </w:trPr>
        <w:tc>
          <w:tcPr>
            <w:tcW w:w="20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侧面保温电机</w:t>
            </w:r>
          </w:p>
        </w:tc>
        <w:tc>
          <w:tcPr>
            <w:tcW w:w="249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12" w:hRule="atLeast"/>
          <w:jc w:val="center"/>
        </w:trPr>
        <w:tc>
          <w:tcPr>
            <w:tcW w:w="20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暖气管道泵</w:t>
            </w:r>
          </w:p>
        </w:tc>
        <w:tc>
          <w:tcPr>
            <w:tcW w:w="249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312" w:hRule="atLeast"/>
          <w:jc w:val="center"/>
        </w:trPr>
        <w:tc>
          <w:tcPr>
            <w:tcW w:w="20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施肥机</w:t>
            </w:r>
          </w:p>
        </w:tc>
        <w:tc>
          <w:tcPr>
            <w:tcW w:w="249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12" w:hRule="atLeast"/>
          <w:jc w:val="center"/>
        </w:trPr>
        <w:tc>
          <w:tcPr>
            <w:tcW w:w="20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消毒机</w:t>
            </w:r>
          </w:p>
        </w:tc>
        <w:tc>
          <w:tcPr>
            <w:tcW w:w="249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12" w:hRule="atLeast"/>
          <w:jc w:val="center"/>
        </w:trPr>
        <w:tc>
          <w:tcPr>
            <w:tcW w:w="20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传感器</w:t>
            </w:r>
          </w:p>
        </w:tc>
        <w:tc>
          <w:tcPr>
            <w:tcW w:w="249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left"/>
              <w:rPr>
                <w:rFonts w:hint="eastAsia" w:ascii="宋体" w:hAnsi="宋体" w:eastAsia="宋体" w:cs="宋体"/>
                <w:kern w:val="0"/>
                <w:sz w:val="24"/>
                <w:szCs w:val="24"/>
              </w:rPr>
            </w:pPr>
          </w:p>
        </w:tc>
      </w:tr>
    </w:tbl>
    <w:p>
      <w:pPr>
        <w:ind w:firstLine="0" w:firstLineChars="0"/>
        <w:jc w:val="left"/>
        <w:rPr>
          <w:rFonts w:hint="eastAsia" w:ascii="宋体" w:hAnsi="宋体" w:eastAsia="宋体" w:cs="宋体"/>
          <w:sz w:val="24"/>
          <w:szCs w:val="24"/>
        </w:rPr>
      </w:pPr>
      <w:r>
        <w:rPr>
          <w:rFonts w:hint="eastAsia" w:ascii="宋体" w:hAnsi="宋体" w:eastAsia="宋体" w:cs="宋体"/>
          <w:sz w:val="24"/>
          <w:szCs w:val="24"/>
        </w:rPr>
        <w:t>监控中心大屏系统采用5*3件49寸LCD拼接屏，拼接后规格5.4m*1.8m。</w:t>
      </w:r>
    </w:p>
    <w:p>
      <w:pPr>
        <w:ind w:firstLine="480"/>
        <w:jc w:val="left"/>
        <w:rPr>
          <w:rFonts w:hint="eastAsia" w:ascii="宋体" w:hAnsi="宋体" w:eastAsia="宋体" w:cs="宋体"/>
          <w:sz w:val="24"/>
          <w:szCs w:val="24"/>
        </w:rPr>
      </w:pPr>
      <w:r>
        <w:rPr>
          <w:rFonts w:hint="eastAsia" w:ascii="宋体" w:hAnsi="宋体" w:eastAsia="宋体" w:cs="宋体"/>
          <w:sz w:val="24"/>
          <w:szCs w:val="24"/>
        </w:rPr>
        <w:t>屏幕参数：</w:t>
      </w:r>
    </w:p>
    <w:p>
      <w:pPr>
        <w:pStyle w:val="5"/>
        <w:spacing w:line="665" w:lineRule="exact"/>
        <w:ind w:firstLine="480" w:firstLineChars="200"/>
        <w:jc w:val="left"/>
        <w:rPr>
          <w:rFonts w:hint="eastAsia" w:ascii="宋体" w:hAnsi="宋体" w:eastAsia="宋体" w:cs="宋体"/>
          <w:b/>
          <w:color w:val="auto"/>
          <w:sz w:val="24"/>
          <w:szCs w:val="24"/>
          <w:highlight w:val="none"/>
        </w:rPr>
      </w:pPr>
      <w:bookmarkStart w:id="187" w:name="_Toc30274"/>
      <w:bookmarkStart w:id="188" w:name="_Toc18174"/>
      <w:bookmarkStart w:id="189" w:name="_Toc28459"/>
      <w:r>
        <w:rPr>
          <w:rFonts w:hint="eastAsia" w:ascii="宋体" w:hAnsi="宋体" w:eastAsia="宋体" w:cs="宋体"/>
          <w:sz w:val="24"/>
          <w:szCs w:val="24"/>
        </w:rPr>
        <w:t>49寸拼接屏，双边拼缝：3.5mm，支持：365（天）×24（时）不间断工作，无故障寿命：50000小时，背光：24led，显示比例：16:9 IPS，对比度：3000:1，可视角度：178°,响应时间：8ms，边框颜色：黑色，接口方式：VGA、DVI、HDMI，电源：110-240V/50/60Hz。</w:t>
      </w:r>
      <w:bookmarkEnd w:id="187"/>
      <w:bookmarkEnd w:id="188"/>
      <w:bookmarkEnd w:id="189"/>
    </w:p>
    <w:p>
      <w:pPr>
        <w:pStyle w:val="5"/>
        <w:spacing w:line="665" w:lineRule="exact"/>
        <w:ind w:firstLine="3675" w:firstLineChars="1144"/>
        <w:outlineLvl w:val="9"/>
        <w:rPr>
          <w:rFonts w:hint="eastAsia" w:eastAsiaTheme="minorEastAsia"/>
          <w:b/>
          <w:color w:val="auto"/>
          <w:highlight w:val="none"/>
        </w:rPr>
      </w:pPr>
    </w:p>
    <w:p>
      <w:pPr>
        <w:spacing w:line="480" w:lineRule="auto"/>
        <w:ind w:right="-242" w:rightChars="-110"/>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备注：（1）如果以上技术参数表述有某个特定品牌的规格型号，投标单位可参照该项目的技术标准选择其他品牌产品替代，并做出说明，原则上不能降低投标产品性能。</w:t>
      </w:r>
    </w:p>
    <w:p>
      <w:pPr>
        <w:spacing w:line="480" w:lineRule="auto"/>
        <w:ind w:right="-242" w:rightChars="-110" w:firstLine="723" w:firstLineChars="300"/>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（2）如果以上参数关于外观、功能或重量、尺寸（需现场定制或影响使用的情况除外）的表述为某一品牌独有的，可不作为必须满足的条件。投标人应在投标文件中对此种情况做出说明。</w:t>
      </w:r>
    </w:p>
    <w:p>
      <w:pPr>
        <w:spacing w:line="480" w:lineRule="auto"/>
        <w:ind w:right="-242" w:rightChars="-110" w:firstLine="723" w:firstLineChars="300"/>
        <w:rPr>
          <w:rFonts w:hint="eastAsia" w:ascii="宋体" w:hAnsi="宋体" w:eastAsia="宋体" w:cs="宋体"/>
          <w:b/>
          <w:bCs/>
          <w:sz w:val="24"/>
          <w:szCs w:val="24"/>
          <w:lang w:val="en-CA" w:eastAsia="zh-CN" w:bidi="zh-CN"/>
        </w:rPr>
      </w:pPr>
      <w:r>
        <w:rPr>
          <w:rFonts w:hint="eastAsia" w:ascii="宋体" w:hAnsi="宋体" w:eastAsia="宋体" w:cs="宋体"/>
          <w:b/>
          <w:bCs/>
          <w:sz w:val="24"/>
          <w:szCs w:val="24"/>
          <w:lang w:val="en-US" w:eastAsia="zh-CN" w:bidi="zh-CN"/>
        </w:rPr>
        <w:t>（3）标书中需附所投产品的品牌、规格、参数和清晰图例。</w:t>
      </w: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eastAsiaTheme="minorEastAsia"/>
          <w:b/>
          <w:color w:val="auto"/>
          <w:highlight w:val="none"/>
        </w:rPr>
      </w:pPr>
    </w:p>
    <w:p>
      <w:pPr>
        <w:pStyle w:val="2"/>
        <w:ind w:left="0" w:leftChars="0" w:firstLine="0" w:firstLineChars="0"/>
        <w:rPr>
          <w:rFonts w:hint="eastAsia" w:eastAsiaTheme="minorEastAsia"/>
          <w:b/>
          <w:color w:val="auto"/>
          <w:highlight w:val="none"/>
        </w:rPr>
      </w:pPr>
    </w:p>
    <w:p>
      <w:pPr>
        <w:rPr>
          <w:rFonts w:hint="eastAsia" w:eastAsiaTheme="minorEastAsia"/>
          <w:b/>
          <w:color w:val="auto"/>
          <w:highlight w:val="none"/>
        </w:rPr>
      </w:pPr>
    </w:p>
    <w:p>
      <w:pPr>
        <w:pStyle w:val="2"/>
        <w:rPr>
          <w:rFonts w:hint="eastAsia" w:eastAsiaTheme="minorEastAsia"/>
          <w:b/>
          <w:color w:val="auto"/>
          <w:highlight w:val="none"/>
        </w:rPr>
      </w:pPr>
    </w:p>
    <w:p>
      <w:pPr>
        <w:rPr>
          <w:rFonts w:hint="eastAsia"/>
        </w:rPr>
      </w:pPr>
    </w:p>
    <w:p>
      <w:pPr>
        <w:pStyle w:val="5"/>
        <w:spacing w:line="665" w:lineRule="exact"/>
        <w:ind w:firstLine="3675" w:firstLineChars="1144"/>
        <w:outlineLvl w:val="9"/>
        <w:rPr>
          <w:rFonts w:hint="eastAsia" w:eastAsiaTheme="minorEastAsia"/>
          <w:b/>
          <w:color w:val="auto"/>
          <w:highlight w:val="none"/>
        </w:rPr>
      </w:pPr>
    </w:p>
    <w:p>
      <w:pPr>
        <w:pStyle w:val="5"/>
        <w:spacing w:line="665" w:lineRule="exact"/>
        <w:jc w:val="center"/>
        <w:rPr>
          <w:rFonts w:ascii="Noto Sans Mono CJK JP Regular" w:hAnsi="Noto Sans Mono CJK JP Regular" w:eastAsia="Noto Sans Mono CJK JP Regular" w:cs="Noto Sans Mono CJK JP Regular"/>
          <w:b/>
          <w:color w:val="auto"/>
          <w:sz w:val="36"/>
          <w:szCs w:val="36"/>
          <w:highlight w:val="none"/>
          <w:lang w:val="zh-CN" w:eastAsia="zh-CN" w:bidi="zh-CN"/>
        </w:rPr>
      </w:pPr>
      <w:bookmarkStart w:id="190" w:name="_Toc16152"/>
      <w:r>
        <w:rPr>
          <w:rFonts w:hint="eastAsia" w:ascii="Noto Sans Mono CJK JP Regular" w:hAnsi="Noto Sans Mono CJK JP Regular" w:eastAsia="Noto Sans Mono CJK JP Regular" w:cs="Noto Sans Mono CJK JP Regular"/>
          <w:b/>
          <w:color w:val="auto"/>
          <w:sz w:val="36"/>
          <w:szCs w:val="36"/>
          <w:highlight w:val="none"/>
          <w:lang w:val="zh-CN" w:eastAsia="zh-CN" w:bidi="zh-CN"/>
        </w:rPr>
        <w:t>第七章</w:t>
      </w:r>
      <w:r>
        <w:rPr>
          <w:rFonts w:hint="eastAsia" w:cs="Noto Sans Mono CJK JP Regular"/>
          <w:b/>
          <w:color w:val="auto"/>
          <w:sz w:val="36"/>
          <w:szCs w:val="36"/>
          <w:highlight w:val="none"/>
          <w:lang w:val="en-US" w:eastAsia="zh-CN" w:bidi="zh-CN"/>
        </w:rPr>
        <w:t xml:space="preserve">  </w:t>
      </w:r>
      <w:r>
        <w:rPr>
          <w:rFonts w:hint="eastAsia" w:ascii="Noto Sans Mono CJK JP Regular" w:hAnsi="Noto Sans Mono CJK JP Regular" w:eastAsia="Noto Sans Mono CJK JP Regular" w:cs="Noto Sans Mono CJK JP Regular"/>
          <w:b/>
          <w:color w:val="auto"/>
          <w:sz w:val="36"/>
          <w:szCs w:val="36"/>
          <w:highlight w:val="none"/>
          <w:lang w:val="zh-CN" w:eastAsia="zh-CN" w:bidi="zh-CN"/>
        </w:rPr>
        <w:t>投标文件格式</w:t>
      </w:r>
      <w:bookmarkEnd w:id="190"/>
    </w:p>
    <w:p>
      <w:pPr>
        <w:pStyle w:val="3"/>
        <w:spacing w:before="2"/>
        <w:ind w:left="0"/>
        <w:rPr>
          <w:color w:val="auto"/>
          <w:sz w:val="21"/>
          <w:highlight w:val="none"/>
        </w:rPr>
      </w:pPr>
    </w:p>
    <w:p>
      <w:pPr>
        <w:spacing w:line="283" w:lineRule="auto"/>
        <w:ind w:left="4872" w:right="5591"/>
        <w:jc w:val="both"/>
        <w:rPr>
          <w:color w:val="auto"/>
          <w:sz w:val="72"/>
          <w:highlight w:val="none"/>
        </w:rPr>
      </w:pPr>
    </w:p>
    <w:p>
      <w:pPr>
        <w:spacing w:line="283" w:lineRule="auto"/>
        <w:ind w:left="4872" w:right="5591"/>
        <w:jc w:val="both"/>
        <w:rPr>
          <w:color w:val="auto"/>
          <w:sz w:val="72"/>
          <w:highlight w:val="none"/>
        </w:rPr>
      </w:pPr>
    </w:p>
    <w:p>
      <w:pPr>
        <w:spacing w:line="283" w:lineRule="auto"/>
        <w:ind w:left="4872" w:right="5591"/>
        <w:jc w:val="both"/>
        <w:rPr>
          <w:color w:val="auto"/>
          <w:sz w:val="72"/>
          <w:highlight w:val="none"/>
        </w:rPr>
      </w:pPr>
      <w:r>
        <w:rPr>
          <w:color w:val="auto"/>
          <w:sz w:val="72"/>
          <w:highlight w:val="none"/>
        </w:rPr>
        <w:t>投标文件</w:t>
      </w:r>
    </w:p>
    <w:p>
      <w:pPr>
        <w:pStyle w:val="3"/>
        <w:ind w:left="0"/>
        <w:rPr>
          <w:color w:val="auto"/>
          <w:sz w:val="72"/>
          <w:highlight w:val="none"/>
        </w:rPr>
      </w:pPr>
    </w:p>
    <w:p>
      <w:pPr>
        <w:pStyle w:val="3"/>
        <w:spacing w:before="7"/>
        <w:ind w:left="0"/>
        <w:rPr>
          <w:color w:val="auto"/>
          <w:sz w:val="62"/>
          <w:highlight w:val="none"/>
        </w:rPr>
      </w:pPr>
    </w:p>
    <w:p>
      <w:pPr>
        <w:tabs>
          <w:tab w:val="left" w:pos="7463"/>
        </w:tabs>
        <w:spacing w:line="649" w:lineRule="exact"/>
        <w:ind w:left="3050"/>
        <w:rPr>
          <w:rFonts w:ascii="Times New Roman" w:eastAsia="Times New Roman"/>
          <w:b/>
          <w:color w:val="auto"/>
          <w:sz w:val="32"/>
          <w:highlight w:val="none"/>
        </w:rPr>
      </w:pPr>
      <w:r>
        <w:rPr>
          <w:color w:val="auto"/>
          <w:sz w:val="32"/>
          <w:highlight w:val="none"/>
        </w:rPr>
        <w:t>投标供应</w:t>
      </w:r>
      <w:r>
        <w:rPr>
          <w:color w:val="auto"/>
          <w:spacing w:val="3"/>
          <w:sz w:val="32"/>
          <w:highlight w:val="none"/>
        </w:rPr>
        <w:t>商</w:t>
      </w:r>
      <w:r>
        <w:rPr>
          <w:color w:val="auto"/>
          <w:sz w:val="32"/>
          <w:highlight w:val="none"/>
        </w:rPr>
        <w:t>：</w:t>
      </w:r>
      <w:r>
        <w:rPr>
          <w:rFonts w:ascii="Times New Roman" w:eastAsia="Times New Roman"/>
          <w:b/>
          <w:color w:val="auto"/>
          <w:sz w:val="32"/>
          <w:highlight w:val="none"/>
          <w:u w:val="single"/>
        </w:rPr>
        <w:tab/>
      </w:r>
    </w:p>
    <w:p>
      <w:pPr>
        <w:tabs>
          <w:tab w:val="left" w:pos="1044"/>
          <w:tab w:val="left" w:pos="1757"/>
        </w:tabs>
        <w:spacing w:line="649" w:lineRule="exact"/>
        <w:ind w:left="398"/>
        <w:jc w:val="center"/>
        <w:rPr>
          <w:rFonts w:ascii="Times New Roman" w:eastAsiaTheme="minorEastAsia"/>
          <w:b/>
          <w:color w:val="auto"/>
          <w:sz w:val="32"/>
          <w:highlight w:val="none"/>
        </w:rPr>
      </w:pPr>
      <w:r>
        <w:rPr>
          <w:color w:val="auto"/>
          <w:sz w:val="32"/>
          <w:highlight w:val="none"/>
          <w:u w:val="single"/>
        </w:rPr>
        <w:tab/>
      </w:r>
      <w:r>
        <w:rPr>
          <w:color w:val="auto"/>
          <w:sz w:val="32"/>
          <w:highlight w:val="none"/>
        </w:rPr>
        <w:t>年</w:t>
      </w:r>
      <w:r>
        <w:rPr>
          <w:rFonts w:hint="eastAsia"/>
          <w:color w:val="auto"/>
          <w:sz w:val="32"/>
          <w:highlight w:val="none"/>
        </w:rPr>
        <w:t xml:space="preserve"> </w:t>
      </w:r>
      <w:r>
        <w:rPr>
          <w:color w:val="auto"/>
          <w:sz w:val="32"/>
          <w:highlight w:val="none"/>
          <w:u w:val="single"/>
        </w:rPr>
        <w:tab/>
      </w:r>
      <w:r>
        <w:rPr>
          <w:rFonts w:hint="eastAsia"/>
          <w:color w:val="auto"/>
          <w:sz w:val="32"/>
          <w:highlight w:val="none"/>
          <w:u w:val="single"/>
        </w:rPr>
        <w:t xml:space="preserve">  </w:t>
      </w:r>
      <w:r>
        <w:rPr>
          <w:color w:val="auto"/>
          <w:sz w:val="32"/>
          <w:highlight w:val="none"/>
        </w:rPr>
        <w:t>月</w:t>
      </w:r>
      <w:r>
        <w:rPr>
          <w:rFonts w:hint="eastAsia"/>
          <w:color w:val="auto"/>
          <w:sz w:val="32"/>
          <w:highlight w:val="none"/>
        </w:rPr>
        <w:t xml:space="preserve"> </w:t>
      </w:r>
      <w:r>
        <w:rPr>
          <w:rFonts w:ascii="Times New Roman" w:eastAsia="Times New Roman"/>
          <w:b/>
          <w:color w:val="auto"/>
          <w:sz w:val="32"/>
          <w:highlight w:val="none"/>
          <w:u w:val="single"/>
        </w:rPr>
        <w:tab/>
      </w:r>
      <w:r>
        <w:rPr>
          <w:rFonts w:hint="eastAsia"/>
          <w:color w:val="auto"/>
          <w:sz w:val="32"/>
          <w:highlight w:val="none"/>
        </w:rPr>
        <w:t>日</w:t>
      </w:r>
    </w:p>
    <w:p>
      <w:pPr>
        <w:spacing w:line="649" w:lineRule="exact"/>
        <w:jc w:val="center"/>
        <w:rPr>
          <w:rFonts w:ascii="Times New Roman" w:eastAsia="Times New Roman"/>
          <w:color w:val="auto"/>
          <w:sz w:val="32"/>
          <w:highlight w:val="none"/>
        </w:rPr>
        <w:sectPr>
          <w:pgSz w:w="11910" w:h="16850"/>
          <w:pgMar w:top="1440" w:right="1080" w:bottom="1440" w:left="1080" w:header="877" w:footer="1068" w:gutter="0"/>
          <w:cols w:space="720" w:num="1"/>
        </w:sectPr>
      </w:pPr>
    </w:p>
    <w:p>
      <w:pPr>
        <w:spacing w:line="500" w:lineRule="exact"/>
        <w:jc w:val="center"/>
        <w:outlineLvl w:val="1"/>
        <w:rPr>
          <w:rFonts w:cs="Arial" w:asciiTheme="minorEastAsia" w:hAnsiTheme="minorEastAsia" w:eastAsiaTheme="minorEastAsia"/>
          <w:b/>
          <w:color w:val="auto"/>
          <w:sz w:val="28"/>
          <w:szCs w:val="28"/>
          <w:highlight w:val="none"/>
        </w:rPr>
      </w:pPr>
      <w:bookmarkStart w:id="191" w:name="_Toc14892"/>
      <w:r>
        <w:rPr>
          <w:rFonts w:hint="eastAsia" w:cs="Arial" w:asciiTheme="minorEastAsia" w:hAnsiTheme="minorEastAsia" w:eastAsiaTheme="minorEastAsia"/>
          <w:b/>
          <w:color w:val="auto"/>
          <w:sz w:val="28"/>
          <w:szCs w:val="28"/>
          <w:highlight w:val="none"/>
        </w:rPr>
        <w:t xml:space="preserve">附件一    </w:t>
      </w:r>
      <w:r>
        <w:rPr>
          <w:rFonts w:asciiTheme="minorEastAsia" w:hAnsiTheme="minorEastAsia" w:eastAsiaTheme="minorEastAsia"/>
          <w:b/>
          <w:color w:val="auto"/>
          <w:sz w:val="28"/>
          <w:szCs w:val="28"/>
          <w:highlight w:val="none"/>
        </w:rPr>
        <w:t xml:space="preserve">投  标  </w:t>
      </w:r>
      <w:r>
        <w:rPr>
          <w:rFonts w:hint="eastAsia" w:asciiTheme="minorEastAsia" w:hAnsiTheme="minorEastAsia" w:eastAsiaTheme="minorEastAsia"/>
          <w:b/>
          <w:color w:val="auto"/>
          <w:sz w:val="28"/>
          <w:szCs w:val="28"/>
          <w:highlight w:val="none"/>
        </w:rPr>
        <w:t>函</w:t>
      </w:r>
      <w:bookmarkEnd w:id="191"/>
    </w:p>
    <w:p>
      <w:pPr>
        <w:spacing w:line="500" w:lineRule="exact"/>
        <w:ind w:firstLine="3253" w:firstLineChars="1350"/>
        <w:rPr>
          <w:rFonts w:asciiTheme="minorEastAsia" w:hAnsiTheme="minorEastAsia" w:eastAsiaTheme="minorEastAsia"/>
          <w:b/>
          <w:color w:val="auto"/>
          <w:sz w:val="24"/>
          <w:szCs w:val="24"/>
          <w:highlight w:val="none"/>
        </w:rPr>
      </w:pPr>
    </w:p>
    <w:p>
      <w:pPr>
        <w:spacing w:line="500" w:lineRule="exact"/>
        <w:ind w:firstLine="55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根据贵方为</w:t>
      </w:r>
      <w:r>
        <w:rPr>
          <w:rFonts w:hint="eastAsia" w:asciiTheme="minorEastAsia" w:hAnsiTheme="minorEastAsia" w:eastAsiaTheme="minorEastAsia"/>
          <w:color w:val="auto"/>
          <w:sz w:val="24"/>
          <w:szCs w:val="24"/>
          <w:highlight w:val="none"/>
          <w:u w:val="single"/>
        </w:rPr>
        <w:t>（项目名称）</w:t>
      </w:r>
      <w:r>
        <w:rPr>
          <w:rFonts w:asciiTheme="minorEastAsia" w:hAnsiTheme="minorEastAsia" w:eastAsiaTheme="minorEastAsia"/>
          <w:color w:val="auto"/>
          <w:sz w:val="24"/>
          <w:szCs w:val="24"/>
          <w:highlight w:val="none"/>
        </w:rPr>
        <w:t>项目招标</w:t>
      </w:r>
      <w:r>
        <w:rPr>
          <w:rFonts w:hint="eastAsia" w:asciiTheme="minorEastAsia" w:hAnsiTheme="minorEastAsia" w:eastAsiaTheme="minorEastAsia"/>
          <w:color w:val="auto"/>
          <w:sz w:val="24"/>
          <w:szCs w:val="24"/>
          <w:highlight w:val="none"/>
        </w:rPr>
        <w:t>的招标邀请</w:t>
      </w:r>
      <w:r>
        <w:rPr>
          <w:rFonts w:hint="eastAsia" w:asciiTheme="minorEastAsia" w:hAnsiTheme="minorEastAsia" w:eastAsiaTheme="minorEastAsia"/>
          <w:color w:val="auto"/>
          <w:sz w:val="24"/>
          <w:szCs w:val="24"/>
          <w:highlight w:val="none"/>
          <w:u w:val="single"/>
        </w:rPr>
        <w:t>（项目编号）</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签字代表</w:t>
      </w:r>
      <w:r>
        <w:rPr>
          <w:rFonts w:hint="eastAsia" w:asciiTheme="minorEastAsia" w:hAnsiTheme="minorEastAsia" w:eastAsiaTheme="minorEastAsia"/>
          <w:color w:val="auto"/>
          <w:sz w:val="24"/>
          <w:szCs w:val="24"/>
          <w:highlight w:val="none"/>
          <w:u w:val="single"/>
        </w:rPr>
        <w:t>（姓名、职务）</w:t>
      </w:r>
      <w:r>
        <w:rPr>
          <w:rFonts w:asciiTheme="minorEastAsia" w:hAnsiTheme="minorEastAsia" w:eastAsiaTheme="minorEastAsia"/>
          <w:color w:val="auto"/>
          <w:sz w:val="24"/>
          <w:szCs w:val="24"/>
          <w:highlight w:val="none"/>
        </w:rPr>
        <w:t>经正式授权并代表投标</w:t>
      </w:r>
      <w:r>
        <w:rPr>
          <w:rFonts w:hint="eastAsia" w:asciiTheme="minorEastAsia" w:hAnsiTheme="minorEastAsia" w:eastAsiaTheme="minorEastAsia"/>
          <w:color w:val="auto"/>
          <w:sz w:val="24"/>
          <w:szCs w:val="24"/>
          <w:highlight w:val="none"/>
        </w:rPr>
        <w:t>商</w:t>
      </w:r>
      <w:r>
        <w:rPr>
          <w:rFonts w:hint="eastAsia" w:asciiTheme="minorEastAsia" w:hAnsiTheme="minorEastAsia" w:eastAsiaTheme="minorEastAsia"/>
          <w:color w:val="auto"/>
          <w:sz w:val="24"/>
          <w:szCs w:val="24"/>
          <w:highlight w:val="none"/>
          <w:u w:val="single"/>
        </w:rPr>
        <w:t>（投标商名称、地址）</w:t>
      </w:r>
      <w:r>
        <w:rPr>
          <w:rFonts w:asciiTheme="minorEastAsia" w:hAnsiTheme="minorEastAsia" w:eastAsiaTheme="minorEastAsia"/>
          <w:color w:val="auto"/>
          <w:sz w:val="24"/>
          <w:szCs w:val="24"/>
          <w:highlight w:val="none"/>
        </w:rPr>
        <w:t xml:space="preserve">，宣布同意如下条款：       </w:t>
      </w:r>
    </w:p>
    <w:p>
      <w:pPr>
        <w:spacing w:line="500" w:lineRule="exact"/>
        <w:ind w:firstLine="555"/>
        <w:outlineLvl w:val="0"/>
        <w:rPr>
          <w:rFonts w:asciiTheme="minorEastAsia" w:hAnsiTheme="minorEastAsia" w:eastAsiaTheme="minorEastAsia"/>
          <w:color w:val="auto"/>
          <w:sz w:val="24"/>
          <w:szCs w:val="24"/>
          <w:highlight w:val="none"/>
        </w:rPr>
      </w:pPr>
      <w:bookmarkStart w:id="192" w:name="_Toc28757"/>
      <w:bookmarkStart w:id="193" w:name="_Toc14938"/>
      <w:bookmarkStart w:id="194" w:name="_Toc31616"/>
      <w:r>
        <w:rPr>
          <w:rFonts w:asciiTheme="minorEastAsia" w:hAnsiTheme="minorEastAsia" w:eastAsiaTheme="minorEastAsia"/>
          <w:color w:val="auto"/>
          <w:sz w:val="24"/>
          <w:szCs w:val="24"/>
          <w:highlight w:val="none"/>
        </w:rPr>
        <w:t>一、提交投标文件的数量：</w:t>
      </w:r>
      <w:bookmarkEnd w:id="192"/>
      <w:bookmarkEnd w:id="193"/>
      <w:bookmarkEnd w:id="194"/>
    </w:p>
    <w:p>
      <w:pPr>
        <w:spacing w:line="500" w:lineRule="exact"/>
        <w:ind w:firstLine="55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正本</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份，副本</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份</w:t>
      </w:r>
    </w:p>
    <w:p>
      <w:pPr>
        <w:spacing w:line="500" w:lineRule="exact"/>
        <w:ind w:firstLine="555"/>
        <w:outlineLvl w:val="0"/>
        <w:rPr>
          <w:rFonts w:asciiTheme="minorEastAsia" w:hAnsiTheme="minorEastAsia" w:eastAsiaTheme="minorEastAsia"/>
          <w:color w:val="auto"/>
          <w:sz w:val="24"/>
          <w:szCs w:val="24"/>
          <w:highlight w:val="none"/>
        </w:rPr>
      </w:pPr>
      <w:bookmarkStart w:id="195" w:name="_Toc7988"/>
      <w:bookmarkStart w:id="196" w:name="_Toc11252"/>
      <w:bookmarkStart w:id="197" w:name="_Toc20223"/>
      <w:r>
        <w:rPr>
          <w:rFonts w:asciiTheme="minorEastAsia" w:hAnsiTheme="minorEastAsia" w:eastAsiaTheme="minorEastAsia"/>
          <w:color w:val="auto"/>
          <w:sz w:val="24"/>
          <w:szCs w:val="24"/>
          <w:highlight w:val="none"/>
        </w:rPr>
        <w:t>二、确认下述条款：</w:t>
      </w:r>
      <w:bookmarkEnd w:id="195"/>
      <w:bookmarkEnd w:id="196"/>
      <w:bookmarkEnd w:id="197"/>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1、所附报价明细表中规定的应提供服务和交付的货物投标总价为  （人民币），即（文字表述）。</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2、投标保证金金额为（人民币）。</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3、投标人将按招标文件的规定履行合同责任和义务。</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4、投标人已详细阅读了全部招标文件，包括修改文件（如有的话）以及全部参考资料有关附件。我们完全理解并同意放弃对这方面不明及误解的权利。</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5、我们同意按招标文件中的规定，此项招标自开标日起为</w:t>
      </w:r>
      <w:r>
        <w:rPr>
          <w:rFonts w:hint="eastAsia" w:asciiTheme="minorEastAsia" w:hAnsiTheme="minorEastAsia" w:eastAsiaTheme="minorEastAsia"/>
          <w:color w:val="auto"/>
          <w:sz w:val="24"/>
          <w:szCs w:val="24"/>
          <w:highlight w:val="none"/>
        </w:rPr>
        <w:t>9</w:t>
      </w:r>
      <w:r>
        <w:rPr>
          <w:rFonts w:asciiTheme="minorEastAsia" w:hAnsiTheme="minorEastAsia" w:eastAsiaTheme="minorEastAsia"/>
          <w:color w:val="auto"/>
          <w:sz w:val="24"/>
          <w:szCs w:val="24"/>
          <w:highlight w:val="none"/>
        </w:rPr>
        <w:t>0天。</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6、如果在上述投标文件有效期内，投标人撤回投标，我们同意投标保证金将被招标机构没收。</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同意提供按照招标机构要求的与本次投标有关的一切资料。</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8、我们完全理解招标机构不一定要接受最低价投标或收到的任何投标。</w:t>
      </w:r>
    </w:p>
    <w:p>
      <w:pPr>
        <w:spacing w:line="500" w:lineRule="exact"/>
        <w:ind w:firstLine="555"/>
        <w:outlineLvl w:val="0"/>
        <w:rPr>
          <w:rFonts w:asciiTheme="minorEastAsia" w:hAnsiTheme="minorEastAsia" w:eastAsiaTheme="minorEastAsia"/>
          <w:color w:val="auto"/>
          <w:sz w:val="24"/>
          <w:szCs w:val="24"/>
          <w:highlight w:val="none"/>
        </w:rPr>
      </w:pPr>
      <w:bookmarkStart w:id="198" w:name="_Toc27360"/>
      <w:bookmarkStart w:id="199" w:name="_Toc3104"/>
      <w:bookmarkStart w:id="200" w:name="_Toc21815"/>
      <w:r>
        <w:rPr>
          <w:rFonts w:asciiTheme="minorEastAsia" w:hAnsiTheme="minorEastAsia" w:eastAsiaTheme="minorEastAsia"/>
          <w:color w:val="auto"/>
          <w:sz w:val="24"/>
          <w:szCs w:val="24"/>
          <w:highlight w:val="none"/>
        </w:rPr>
        <w:t>三、对招标文件的综合说明：</w:t>
      </w:r>
      <w:bookmarkEnd w:id="198"/>
      <w:bookmarkEnd w:id="199"/>
      <w:bookmarkEnd w:id="200"/>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1、设备的技术条件和技术标准。</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2、质量标准及验收标准。</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3、售后服务：</w:t>
      </w:r>
    </w:p>
    <w:p>
      <w:pPr>
        <w:spacing w:line="500" w:lineRule="exact"/>
        <w:ind w:firstLine="555"/>
        <w:jc w:val="both"/>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在正常使用维护的条件下，要求供货厂家及安装单位对产品的使用年限，年维修费用，平均无故障时间做出客观的估价，对及时维修、限时恢复做出承诺。对达不到所定指标的，应怎样给予说明。供货厂家应对用户直接负责。应有指派的驻</w:t>
      </w:r>
      <w:r>
        <w:rPr>
          <w:rFonts w:hint="eastAsia" w:asciiTheme="minorEastAsia" w:hAnsiTheme="minorEastAsia" w:eastAsiaTheme="minorEastAsia"/>
          <w:color w:val="auto"/>
          <w:sz w:val="24"/>
          <w:szCs w:val="24"/>
          <w:highlight w:val="none"/>
        </w:rPr>
        <w:t>本地</w:t>
      </w:r>
      <w:r>
        <w:rPr>
          <w:rFonts w:asciiTheme="minorEastAsia" w:hAnsiTheme="minorEastAsia" w:eastAsiaTheme="minorEastAsia"/>
          <w:color w:val="auto"/>
          <w:sz w:val="24"/>
          <w:szCs w:val="24"/>
          <w:highlight w:val="none"/>
        </w:rPr>
        <w:t>法定常年机构，安装维修人员 应是设备厂家及安装单位派出人员，有厂家及安装单位主管部门的资格证明。质保期过后，设备供货厂家及安装单位应有保障终身服务的可行措施。</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4、要求用户提供的配合。</w:t>
      </w:r>
    </w:p>
    <w:p>
      <w:pPr>
        <w:spacing w:line="500" w:lineRule="exact"/>
        <w:ind w:firstLine="595" w:firstLineChars="24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5、与本次投标有关的一切函电请寄：</w:t>
      </w:r>
    </w:p>
    <w:p>
      <w:pPr>
        <w:spacing w:line="500" w:lineRule="exact"/>
        <w:ind w:firstLine="102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地址：</w:t>
      </w:r>
      <w:r>
        <w:rPr>
          <w:rFonts w:hint="eastAsia" w:asciiTheme="minorEastAsia" w:hAnsiTheme="minorEastAsia" w:eastAsiaTheme="minorEastAsia"/>
          <w:color w:val="auto"/>
          <w:sz w:val="24"/>
          <w:szCs w:val="24"/>
          <w:highlight w:val="none"/>
        </w:rPr>
        <w:t xml:space="preserve">                              邮编:</w:t>
      </w:r>
    </w:p>
    <w:p>
      <w:pPr>
        <w:spacing w:line="500" w:lineRule="exact"/>
        <w:ind w:firstLine="102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电话：传真：代表姓名：</w:t>
      </w:r>
    </w:p>
    <w:p>
      <w:pPr>
        <w:spacing w:line="500" w:lineRule="exact"/>
        <w:ind w:firstLine="102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投标人名称：</w:t>
      </w:r>
    </w:p>
    <w:p>
      <w:pPr>
        <w:spacing w:line="500" w:lineRule="exact"/>
        <w:ind w:firstLine="102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地址：（公章</w:t>
      </w:r>
      <w:r>
        <w:rPr>
          <w:rFonts w:hint="eastAsia" w:asciiTheme="minorEastAsia" w:hAnsiTheme="minorEastAsia" w:eastAsiaTheme="minorEastAsia"/>
          <w:color w:val="auto"/>
          <w:sz w:val="24"/>
          <w:szCs w:val="24"/>
          <w:highlight w:val="none"/>
        </w:rPr>
        <w:t>）</w:t>
      </w:r>
    </w:p>
    <w:p>
      <w:pPr>
        <w:spacing w:line="500" w:lineRule="exact"/>
        <w:ind w:firstLine="1026"/>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法人授权代表签字</w:t>
      </w:r>
    </w:p>
    <w:p>
      <w:pPr>
        <w:spacing w:line="500" w:lineRule="exact"/>
        <w:rPr>
          <w:rFonts w:asciiTheme="minorEastAsia" w:hAnsiTheme="minorEastAsia" w:eastAsiaTheme="minorEastAsia"/>
          <w:color w:val="auto"/>
          <w:sz w:val="24"/>
          <w:szCs w:val="24"/>
          <w:highlight w:val="none"/>
        </w:rPr>
      </w:pPr>
    </w:p>
    <w:p>
      <w:pPr>
        <w:spacing w:line="516" w:lineRule="exact"/>
        <w:rPr>
          <w:color w:val="auto"/>
          <w:highlight w:val="none"/>
        </w:rPr>
        <w:sectPr>
          <w:pgSz w:w="11910" w:h="16850"/>
          <w:pgMar w:top="1440" w:right="1080" w:bottom="1440" w:left="1080" w:header="877" w:footer="1068" w:gutter="0"/>
          <w:cols w:space="720" w:num="1"/>
          <w:docGrid w:linePitch="299" w:charSpace="0"/>
        </w:sectPr>
      </w:pPr>
    </w:p>
    <w:p>
      <w:pPr>
        <w:pStyle w:val="3"/>
        <w:ind w:left="0"/>
        <w:rPr>
          <w:color w:val="auto"/>
          <w:sz w:val="12"/>
          <w:highlight w:val="none"/>
        </w:rPr>
      </w:pPr>
    </w:p>
    <w:p>
      <w:pPr>
        <w:spacing w:line="500" w:lineRule="exact"/>
        <w:ind w:firstLine="141" w:firstLineChars="50"/>
        <w:jc w:val="center"/>
        <w:outlineLvl w:val="1"/>
        <w:rPr>
          <w:rFonts w:cs="宋体" w:asciiTheme="minorEastAsia" w:hAnsiTheme="minorEastAsia" w:eastAsiaTheme="minorEastAsia"/>
          <w:b/>
          <w:color w:val="auto"/>
          <w:sz w:val="28"/>
          <w:szCs w:val="28"/>
          <w:highlight w:val="none"/>
        </w:rPr>
      </w:pPr>
      <w:bookmarkStart w:id="201" w:name="一．开标一览表"/>
      <w:bookmarkEnd w:id="201"/>
      <w:bookmarkStart w:id="202" w:name="_bookmark13"/>
      <w:bookmarkEnd w:id="202"/>
      <w:bookmarkStart w:id="203" w:name="_Toc11014"/>
      <w:r>
        <w:rPr>
          <w:rFonts w:hint="eastAsia" w:cs="宋体" w:asciiTheme="minorEastAsia" w:hAnsiTheme="minorEastAsia" w:eastAsiaTheme="minorEastAsia"/>
          <w:b/>
          <w:color w:val="auto"/>
          <w:sz w:val="28"/>
          <w:szCs w:val="28"/>
          <w:highlight w:val="none"/>
        </w:rPr>
        <w:t>附件二   关于资格的声明函</w:t>
      </w:r>
      <w:bookmarkEnd w:id="203"/>
    </w:p>
    <w:p>
      <w:pPr>
        <w:spacing w:line="500" w:lineRule="exact"/>
        <w:jc w:val="center"/>
        <w:rPr>
          <w:rFonts w:cs="宋体" w:asciiTheme="minorEastAsia" w:hAnsiTheme="minorEastAsia" w:eastAsiaTheme="minorEastAsia"/>
          <w:b/>
          <w:color w:val="auto"/>
          <w:sz w:val="24"/>
          <w:szCs w:val="24"/>
          <w:highlight w:val="none"/>
        </w:rPr>
      </w:pPr>
    </w:p>
    <w:p>
      <w:pPr>
        <w:pStyle w:val="16"/>
        <w:spacing w:line="500" w:lineRule="exact"/>
        <w:ind w:left="440" w:firstLine="540"/>
        <w:rPr>
          <w:rFonts w:cs="宋体" w:asciiTheme="minorEastAsia" w:hAnsiTheme="minorEastAsia" w:eastAsiaTheme="minorEastAsia"/>
          <w:color w:val="auto"/>
          <w:sz w:val="24"/>
          <w:szCs w:val="24"/>
          <w:highlight w:val="none"/>
          <w:lang w:val="en-US"/>
        </w:rPr>
      </w:pPr>
      <w:r>
        <w:rPr>
          <w:rFonts w:hint="eastAsia" w:cs="宋体" w:asciiTheme="minorEastAsia" w:hAnsiTheme="minorEastAsia" w:eastAsiaTheme="minorEastAsia"/>
          <w:color w:val="auto"/>
          <w:sz w:val="24"/>
          <w:szCs w:val="24"/>
          <w:highlight w:val="none"/>
        </w:rPr>
        <w:t>致：</w:t>
      </w:r>
      <w:r>
        <w:rPr>
          <w:rFonts w:hint="eastAsia" w:cs="宋体" w:asciiTheme="minorEastAsia" w:hAnsiTheme="minorEastAsia" w:eastAsiaTheme="minorEastAsia"/>
          <w:color w:val="auto"/>
          <w:sz w:val="24"/>
          <w:szCs w:val="24"/>
          <w:highlight w:val="none"/>
          <w:lang w:val="en-US"/>
        </w:rPr>
        <w:t>(</w:t>
      </w:r>
      <w:r>
        <w:rPr>
          <w:rFonts w:hint="eastAsia" w:cs="宋体" w:asciiTheme="minorEastAsia" w:hAnsiTheme="minorEastAsia" w:eastAsiaTheme="minorEastAsia"/>
          <w:color w:val="auto"/>
          <w:sz w:val="24"/>
          <w:szCs w:val="24"/>
          <w:highlight w:val="none"/>
        </w:rPr>
        <w:t>采购人名称</w:t>
      </w:r>
      <w:r>
        <w:rPr>
          <w:rFonts w:hint="eastAsia" w:cs="宋体" w:asciiTheme="minorEastAsia" w:hAnsiTheme="minorEastAsia" w:eastAsiaTheme="minorEastAsia"/>
          <w:color w:val="auto"/>
          <w:sz w:val="24"/>
          <w:szCs w:val="24"/>
          <w:highlight w:val="none"/>
          <w:lang w:val="en-US"/>
        </w:rPr>
        <w:t>)</w:t>
      </w:r>
    </w:p>
    <w:p>
      <w:pPr>
        <w:pStyle w:val="16"/>
        <w:spacing w:line="500" w:lineRule="exact"/>
        <w:ind w:left="440"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关于贵方20</w:t>
      </w:r>
      <w:r>
        <w:rPr>
          <w:rFonts w:hint="eastAsia" w:cs="宋体" w:asciiTheme="minorEastAsia" w:hAnsiTheme="minorEastAsia" w:eastAsiaTheme="minorEastAsia"/>
          <w:color w:val="auto"/>
          <w:sz w:val="24"/>
          <w:szCs w:val="24"/>
          <w:highlight w:val="none"/>
          <w:u w:val="single"/>
        </w:rPr>
        <w:t>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w:t>
      </w:r>
      <w:r>
        <w:rPr>
          <w:rFonts w:hint="eastAsia" w:cs="宋体" w:asciiTheme="minorEastAsia" w:hAnsiTheme="minorEastAsia" w:eastAsiaTheme="minorEastAsia"/>
          <w:color w:val="auto"/>
          <w:sz w:val="24"/>
          <w:szCs w:val="24"/>
          <w:highlight w:val="none"/>
        </w:rPr>
        <w:t>日第</w:t>
      </w:r>
      <w:r>
        <w:rPr>
          <w:rFonts w:hint="eastAsia" w:cs="宋体" w:asciiTheme="minorEastAsia" w:hAnsiTheme="minorEastAsia" w:eastAsiaTheme="minorEastAsia"/>
          <w:color w:val="auto"/>
          <w:sz w:val="24"/>
          <w:szCs w:val="24"/>
          <w:highlight w:val="none"/>
          <w:u w:val="single"/>
        </w:rPr>
        <w:t xml:space="preserve">  项目编号 </w:t>
      </w:r>
      <w:r>
        <w:rPr>
          <w:rFonts w:hint="eastAsia" w:cs="宋体" w:asciiTheme="minorEastAsia" w:hAnsiTheme="minorEastAsia" w:eastAsiaTheme="minorEastAsia"/>
          <w:color w:val="auto"/>
          <w:sz w:val="24"/>
          <w:szCs w:val="24"/>
          <w:highlight w:val="none"/>
        </w:rPr>
        <w:t>招标公告关于</w:t>
      </w:r>
      <w:r>
        <w:rPr>
          <w:rFonts w:hint="eastAsia" w:cs="宋体" w:asciiTheme="minorEastAsia" w:hAnsiTheme="minorEastAsia" w:eastAsiaTheme="minorEastAsia"/>
          <w:color w:val="auto"/>
          <w:sz w:val="24"/>
          <w:szCs w:val="24"/>
          <w:highlight w:val="none"/>
          <w:u w:val="single"/>
        </w:rPr>
        <w:t>“项目名称”</w:t>
      </w:r>
      <w:r>
        <w:rPr>
          <w:rFonts w:hint="eastAsia" w:cs="宋体" w:asciiTheme="minorEastAsia" w:hAnsiTheme="minorEastAsia" w:eastAsiaTheme="minorEastAsia"/>
          <w:color w:val="auto"/>
          <w:sz w:val="24"/>
          <w:szCs w:val="24"/>
          <w:highlight w:val="none"/>
        </w:rPr>
        <w:t>的招标项目，本签字人愿意参加投标，并有能力提供</w:t>
      </w:r>
      <w:r>
        <w:rPr>
          <w:rFonts w:hint="eastAsia" w:cs="宋体" w:asciiTheme="minorEastAsia" w:hAnsiTheme="minorEastAsia" w:eastAsiaTheme="minorEastAsia"/>
          <w:color w:val="auto"/>
          <w:sz w:val="24"/>
          <w:szCs w:val="24"/>
          <w:highlight w:val="none"/>
          <w:u w:val="single"/>
        </w:rPr>
        <w:t xml:space="preserve">  项目名称 </w:t>
      </w:r>
      <w:r>
        <w:rPr>
          <w:rFonts w:hint="eastAsia" w:cs="宋体" w:asciiTheme="minorEastAsia" w:hAnsiTheme="minorEastAsia" w:eastAsiaTheme="minorEastAsia"/>
          <w:color w:val="auto"/>
          <w:sz w:val="24"/>
          <w:szCs w:val="24"/>
          <w:highlight w:val="none"/>
        </w:rPr>
        <w:t>项目中的招标货物及相关服务，并保证所提交的所有文件和说明是真实和准确的。</w:t>
      </w:r>
    </w:p>
    <w:p>
      <w:pPr>
        <w:pStyle w:val="16"/>
        <w:spacing w:line="500" w:lineRule="exact"/>
        <w:ind w:left="440" w:firstLine="54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投标人：</w:t>
      </w:r>
      <w:r>
        <w:rPr>
          <w:rFonts w:hint="eastAsia" w:cs="宋体" w:asciiTheme="minorEastAsia" w:hAnsiTheme="minorEastAsia" w:eastAsiaTheme="minorEastAsia"/>
          <w:color w:val="auto"/>
          <w:sz w:val="24"/>
          <w:szCs w:val="24"/>
          <w:highlight w:val="none"/>
          <w:u w:val="single"/>
        </w:rPr>
        <w:t>　投标人名称        　</w:t>
      </w:r>
      <w:r>
        <w:rPr>
          <w:rFonts w:hint="eastAsia" w:cs="宋体" w:asciiTheme="minorEastAsia" w:hAnsiTheme="minorEastAsia" w:eastAsiaTheme="minorEastAsia"/>
          <w:color w:val="auto"/>
          <w:sz w:val="24"/>
          <w:szCs w:val="24"/>
          <w:highlight w:val="none"/>
        </w:rPr>
        <w:t>　签字人姓名、职务：</w:t>
      </w:r>
    </w:p>
    <w:p>
      <w:pPr>
        <w:pStyle w:val="16"/>
        <w:spacing w:line="500" w:lineRule="exact"/>
        <w:ind w:left="440" w:firstLine="54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地址：</w:t>
      </w:r>
      <w:r>
        <w:rPr>
          <w:rFonts w:hint="eastAsia" w:cs="宋体" w:asciiTheme="minorEastAsia" w:hAnsiTheme="minorEastAsia" w:eastAsiaTheme="minorEastAsia"/>
          <w:color w:val="auto"/>
          <w:sz w:val="24"/>
          <w:szCs w:val="24"/>
          <w:highlight w:val="none"/>
          <w:u w:val="single"/>
        </w:rPr>
        <w:t>　　　　　　　　　　　　</w:t>
      </w:r>
      <w:r>
        <w:rPr>
          <w:rFonts w:hint="eastAsia" w:cs="宋体" w:asciiTheme="minorEastAsia" w:hAnsiTheme="minorEastAsia" w:eastAsiaTheme="minorEastAsia"/>
          <w:color w:val="auto"/>
          <w:sz w:val="24"/>
          <w:szCs w:val="24"/>
          <w:highlight w:val="none"/>
        </w:rPr>
        <w:t>　授权签署本资格文件人：</w:t>
      </w:r>
      <w:r>
        <w:rPr>
          <w:rFonts w:hint="eastAsia" w:cs="宋体" w:asciiTheme="minorEastAsia" w:hAnsiTheme="minorEastAsia" w:eastAsiaTheme="minorEastAsia"/>
          <w:color w:val="auto"/>
          <w:sz w:val="24"/>
          <w:szCs w:val="24"/>
          <w:highlight w:val="none"/>
          <w:u w:val="single"/>
        </w:rPr>
        <w:t xml:space="preserve">授权人姓名   </w:t>
      </w:r>
    </w:p>
    <w:p>
      <w:pPr>
        <w:pStyle w:val="16"/>
        <w:spacing w:line="500" w:lineRule="exact"/>
        <w:ind w:left="440" w:firstLine="5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传真：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　　　　　　　　　　　　　</w:t>
      </w:r>
    </w:p>
    <w:p>
      <w:pPr>
        <w:pStyle w:val="16"/>
        <w:spacing w:line="500" w:lineRule="exact"/>
        <w:ind w:left="440" w:firstLine="54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邮编：</w:t>
      </w:r>
      <w:r>
        <w:rPr>
          <w:rFonts w:hint="eastAsia" w:cs="宋体" w:asciiTheme="minorEastAsia" w:hAnsiTheme="minorEastAsia" w:eastAsiaTheme="minorEastAsia"/>
          <w:color w:val="auto"/>
          <w:sz w:val="24"/>
          <w:szCs w:val="24"/>
          <w:highlight w:val="none"/>
          <w:u w:val="single"/>
        </w:rPr>
        <w:t>　　　　　　　　　　　　</w:t>
      </w:r>
      <w:r>
        <w:rPr>
          <w:rFonts w:hint="eastAsia" w:cs="宋体" w:asciiTheme="minorEastAsia" w:hAnsiTheme="minorEastAsia" w:eastAsiaTheme="minorEastAsia"/>
          <w:color w:val="auto"/>
          <w:sz w:val="24"/>
          <w:szCs w:val="24"/>
          <w:highlight w:val="none"/>
        </w:rPr>
        <w:t>　电话：</w:t>
      </w:r>
      <w:r>
        <w:rPr>
          <w:rFonts w:hint="eastAsia" w:cs="宋体" w:asciiTheme="minorEastAsia" w:hAnsiTheme="minorEastAsia" w:eastAsiaTheme="minorEastAsia"/>
          <w:color w:val="auto"/>
          <w:sz w:val="24"/>
          <w:szCs w:val="24"/>
          <w:highlight w:val="none"/>
          <w:u w:val="single"/>
        </w:rPr>
        <w:t>　　　　　　　　</w:t>
      </w:r>
    </w:p>
    <w:p>
      <w:pPr>
        <w:spacing w:line="500" w:lineRule="exact"/>
        <w:ind w:firstLine="6240" w:firstLineChars="2600"/>
        <w:rPr>
          <w:rFonts w:cs="宋体" w:asciiTheme="minorEastAsia" w:hAnsiTheme="minorEastAsia" w:eastAsiaTheme="minorEastAsia"/>
          <w:color w:val="auto"/>
          <w:sz w:val="24"/>
          <w:szCs w:val="24"/>
          <w:highlight w:val="none"/>
        </w:rPr>
      </w:pPr>
    </w:p>
    <w:p>
      <w:pPr>
        <w:spacing w:line="500" w:lineRule="exact"/>
        <w:ind w:firstLine="6240" w:firstLineChars="2600"/>
        <w:rPr>
          <w:rFonts w:cs="宋体" w:asciiTheme="minorEastAsia" w:hAnsiTheme="minorEastAsia" w:eastAsiaTheme="minorEastAsia"/>
          <w:color w:val="auto"/>
          <w:sz w:val="24"/>
          <w:szCs w:val="24"/>
          <w:highlight w:val="none"/>
        </w:rPr>
      </w:pPr>
    </w:p>
    <w:p>
      <w:pPr>
        <w:spacing w:line="500" w:lineRule="exact"/>
        <w:ind w:firstLine="6240" w:firstLineChars="26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（单位公章）</w:t>
      </w:r>
    </w:p>
    <w:p>
      <w:pPr>
        <w:spacing w:line="500" w:lineRule="exact"/>
        <w:ind w:firstLine="5880" w:firstLineChars="24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20  年  月  日</w:t>
      </w:r>
    </w:p>
    <w:p>
      <w:pPr>
        <w:spacing w:line="500" w:lineRule="exac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color w:val="auto"/>
          <w:szCs w:val="21"/>
          <w:highlight w:val="none"/>
        </w:rPr>
      </w:pPr>
    </w:p>
    <w:p>
      <w:pPr>
        <w:spacing w:line="413" w:lineRule="atLeast"/>
        <w:rPr>
          <w:rFonts w:ascii="宋体" w:hAnsi="宋体" w:eastAsiaTheme="minorEastAsia"/>
          <w:color w:val="auto"/>
          <w:szCs w:val="21"/>
          <w:highlight w:val="none"/>
        </w:rPr>
      </w:pPr>
    </w:p>
    <w:p>
      <w:pPr>
        <w:spacing w:line="500" w:lineRule="exact"/>
        <w:jc w:val="center"/>
        <w:outlineLvl w:val="1"/>
        <w:rPr>
          <w:rFonts w:cs="宋体" w:asciiTheme="minorEastAsia" w:hAnsiTheme="minorEastAsia" w:eastAsiaTheme="minorEastAsia"/>
          <w:b/>
          <w:color w:val="auto"/>
          <w:sz w:val="28"/>
          <w:szCs w:val="28"/>
          <w:highlight w:val="none"/>
        </w:rPr>
      </w:pPr>
      <w:bookmarkStart w:id="204" w:name="_Toc4452"/>
      <w:r>
        <w:rPr>
          <w:rFonts w:hint="eastAsia" w:cs="宋体" w:asciiTheme="minorEastAsia" w:hAnsiTheme="minorEastAsia" w:eastAsiaTheme="minorEastAsia"/>
          <w:b/>
          <w:color w:val="auto"/>
          <w:sz w:val="28"/>
          <w:szCs w:val="28"/>
          <w:highlight w:val="none"/>
        </w:rPr>
        <w:t>附件三   法人代表授权委托书</w:t>
      </w:r>
      <w:bookmarkEnd w:id="204"/>
    </w:p>
    <w:p>
      <w:pPr>
        <w:spacing w:line="500" w:lineRule="exact"/>
        <w:rPr>
          <w:rFonts w:cs="宋体" w:asciiTheme="minorEastAsia" w:hAnsiTheme="minorEastAsia" w:eastAsiaTheme="minorEastAsia"/>
          <w:b/>
          <w:color w:val="auto"/>
          <w:sz w:val="24"/>
          <w:szCs w:val="24"/>
          <w:highlight w:val="none"/>
        </w:rPr>
      </w:pPr>
    </w:p>
    <w:p>
      <w:pPr>
        <w:adjustRightInd w:val="0"/>
        <w:spacing w:line="500" w:lineRule="exact"/>
        <w:ind w:firstLine="422"/>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本授权声明：注册于中华人民共和国的</w:t>
      </w:r>
      <w:r>
        <w:rPr>
          <w:rFonts w:hint="eastAsia" w:cs="宋体" w:asciiTheme="minorEastAsia" w:hAnsiTheme="minorEastAsia" w:eastAsiaTheme="minorEastAsia"/>
          <w:color w:val="auto"/>
          <w:sz w:val="24"/>
          <w:szCs w:val="24"/>
          <w:highlight w:val="none"/>
          <w:u w:val="single"/>
        </w:rPr>
        <w:t xml:space="preserve">  （投标人名称、住址）  </w:t>
      </w:r>
      <w:r>
        <w:rPr>
          <w:rFonts w:hint="eastAsia" w:cs="宋体" w:asciiTheme="minorEastAsia" w:hAnsiTheme="minorEastAsia" w:eastAsiaTheme="minorEastAsia"/>
          <w:color w:val="auto"/>
          <w:sz w:val="24"/>
          <w:szCs w:val="24"/>
          <w:highlight w:val="none"/>
        </w:rPr>
        <w:t>的法人代表</w:t>
      </w:r>
      <w:r>
        <w:rPr>
          <w:rFonts w:hint="eastAsia" w:cs="宋体" w:asciiTheme="minorEastAsia" w:hAnsiTheme="minorEastAsia" w:eastAsiaTheme="minorEastAsia"/>
          <w:color w:val="auto"/>
          <w:sz w:val="24"/>
          <w:szCs w:val="24"/>
          <w:highlight w:val="none"/>
          <w:u w:val="single"/>
        </w:rPr>
        <w:t xml:space="preserve">  （法定代表人姓名、职务）  </w:t>
      </w:r>
      <w:r>
        <w:rPr>
          <w:rFonts w:hint="eastAsia" w:cs="宋体" w:asciiTheme="minorEastAsia" w:hAnsiTheme="minorEastAsia" w:eastAsiaTheme="minorEastAsia"/>
          <w:color w:val="auto"/>
          <w:sz w:val="24"/>
          <w:szCs w:val="24"/>
          <w:highlight w:val="none"/>
        </w:rPr>
        <w:t>代表本公司授权在下面签字的</w:t>
      </w:r>
      <w:r>
        <w:rPr>
          <w:rFonts w:hint="eastAsia" w:cs="宋体" w:asciiTheme="minorEastAsia" w:hAnsiTheme="minorEastAsia" w:eastAsiaTheme="minorEastAsia"/>
          <w:color w:val="auto"/>
          <w:sz w:val="24"/>
          <w:szCs w:val="24"/>
          <w:highlight w:val="none"/>
          <w:u w:val="single"/>
        </w:rPr>
        <w:t xml:space="preserve">  （被授权人的姓名、职务）  </w:t>
      </w:r>
      <w:r>
        <w:rPr>
          <w:rFonts w:hint="eastAsia" w:cs="宋体" w:asciiTheme="minorEastAsia" w:hAnsiTheme="minorEastAsia" w:eastAsiaTheme="minorEastAsia"/>
          <w:color w:val="auto"/>
          <w:sz w:val="24"/>
          <w:szCs w:val="24"/>
          <w:highlight w:val="none"/>
        </w:rPr>
        <w:t>为本公司的合法代理人，就此次</w:t>
      </w:r>
      <w:r>
        <w:rPr>
          <w:rFonts w:hint="eastAsia" w:cs="宋体" w:asciiTheme="minorEastAsia" w:hAnsiTheme="minorEastAsia" w:eastAsiaTheme="minorEastAsia"/>
          <w:color w:val="auto"/>
          <w:sz w:val="24"/>
          <w:szCs w:val="24"/>
          <w:highlight w:val="none"/>
          <w:u w:val="single"/>
        </w:rPr>
        <w:t xml:space="preserve"> 项目名称 </w:t>
      </w:r>
      <w:r>
        <w:rPr>
          <w:rFonts w:hint="eastAsia" w:cs="宋体" w:asciiTheme="minorEastAsia" w:hAnsiTheme="minorEastAsia" w:eastAsiaTheme="minorEastAsia"/>
          <w:color w:val="auto"/>
          <w:sz w:val="24"/>
          <w:szCs w:val="24"/>
          <w:highlight w:val="none"/>
        </w:rPr>
        <w:t>项目，招标编号为</w:t>
      </w:r>
      <w:r>
        <w:rPr>
          <w:rFonts w:hint="eastAsia" w:cs="宋体" w:asciiTheme="minorEastAsia" w:hAnsiTheme="minorEastAsia" w:eastAsiaTheme="minorEastAsia"/>
          <w:color w:val="auto"/>
          <w:sz w:val="24"/>
          <w:szCs w:val="24"/>
          <w:highlight w:val="none"/>
          <w:u w:val="single"/>
        </w:rPr>
        <w:t xml:space="preserve">  项目编号 </w:t>
      </w:r>
      <w:r>
        <w:rPr>
          <w:rFonts w:hint="eastAsia" w:cs="宋体" w:asciiTheme="minorEastAsia" w:hAnsiTheme="minorEastAsia" w:eastAsiaTheme="minorEastAsia"/>
          <w:color w:val="auto"/>
          <w:sz w:val="24"/>
          <w:szCs w:val="24"/>
          <w:highlight w:val="none"/>
        </w:rPr>
        <w:t>的投标及合同的执行、完成和保修，以本公司名义处理一切与之有关的事务。</w:t>
      </w:r>
    </w:p>
    <w:p>
      <w:pPr>
        <w:adjustRightInd w:val="0"/>
        <w:spacing w:line="500" w:lineRule="exact"/>
        <w:ind w:firstLine="420" w:firstLineChars="175"/>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本授权书于</w:t>
      </w:r>
      <w:r>
        <w:rPr>
          <w:rFonts w:hint="eastAsia" w:cs="宋体" w:asciiTheme="minorEastAsia" w:hAnsiTheme="minorEastAsia" w:eastAsiaTheme="minorEastAsia"/>
          <w:color w:val="auto"/>
          <w:sz w:val="24"/>
          <w:szCs w:val="24"/>
          <w:highlight w:val="none"/>
          <w:u w:val="single"/>
        </w:rPr>
        <w:t xml:space="preserve">  年  月  日</w:t>
      </w:r>
      <w:r>
        <w:rPr>
          <w:rFonts w:hint="eastAsia" w:cs="宋体" w:asciiTheme="minorEastAsia" w:hAnsiTheme="minorEastAsia" w:eastAsiaTheme="minorEastAsia"/>
          <w:color w:val="auto"/>
          <w:sz w:val="24"/>
          <w:szCs w:val="24"/>
          <w:highlight w:val="none"/>
        </w:rPr>
        <w:t>签字生效，特此声明。</w:t>
      </w:r>
    </w:p>
    <w:p>
      <w:pPr>
        <w:adjustRightInd w:val="0"/>
        <w:spacing w:line="500" w:lineRule="exact"/>
        <w:ind w:firstLine="480" w:firstLineChars="20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法人签字或盖章：</w:t>
      </w:r>
    </w:p>
    <w:p>
      <w:pPr>
        <w:adjustRightInd w:val="0"/>
        <w:spacing w:line="500" w:lineRule="exact"/>
        <w:ind w:firstLine="480" w:firstLineChars="20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代理（被授权人）签字或盖章：</w:t>
      </w:r>
    </w:p>
    <w:p>
      <w:pPr>
        <w:adjustRightInd w:val="0"/>
        <w:spacing w:line="500" w:lineRule="exact"/>
        <w:ind w:firstLine="480" w:firstLineChars="20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职务：</w:t>
      </w:r>
    </w:p>
    <w:p>
      <w:pPr>
        <w:adjustRightInd w:val="0"/>
        <w:spacing w:line="500" w:lineRule="exact"/>
        <w:ind w:firstLine="480" w:firstLineChars="20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单位名称：</w:t>
      </w:r>
    </w:p>
    <w:p>
      <w:pPr>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授权日期：20</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w:t>
      </w:r>
      <w:r>
        <w:rPr>
          <w:rFonts w:hint="eastAsia" w:cs="宋体" w:asciiTheme="minorEastAsia" w:hAnsiTheme="minorEastAsia" w:eastAsiaTheme="minorEastAsia"/>
          <w:color w:val="auto"/>
          <w:sz w:val="24"/>
          <w:szCs w:val="24"/>
          <w:highlight w:val="none"/>
        </w:rPr>
        <w:t>日</w:t>
      </w:r>
    </w:p>
    <w:p>
      <w:pPr>
        <w:spacing w:line="500" w:lineRule="exact"/>
        <w:ind w:firstLine="480"/>
        <w:rPr>
          <w:rFonts w:cs="宋体" w:asciiTheme="minorEastAsia" w:hAnsiTheme="minorEastAsia" w:eastAsiaTheme="minorEastAsia"/>
          <w:color w:val="auto"/>
          <w:sz w:val="24"/>
          <w:szCs w:val="24"/>
          <w:highlight w:val="none"/>
        </w:rPr>
      </w:pPr>
    </w:p>
    <w:p>
      <w:pPr>
        <w:spacing w:line="500" w:lineRule="exact"/>
        <w:ind w:firstLine="6360" w:firstLineChars="26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（单位公章）</w:t>
      </w:r>
    </w:p>
    <w:p>
      <w:pPr>
        <w:spacing w:line="500" w:lineRule="exact"/>
        <w:ind w:firstLine="5880" w:firstLineChars="24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年  月  日</w:t>
      </w:r>
    </w:p>
    <w:p>
      <w:pPr>
        <w:spacing w:line="500" w:lineRule="exact"/>
        <w:ind w:firstLine="5880" w:firstLineChars="2450"/>
        <w:rPr>
          <w:rFonts w:cs="宋体" w:asciiTheme="minorEastAsia" w:hAnsiTheme="minorEastAsia" w:eastAsiaTheme="minorEastAsia"/>
          <w:color w:val="auto"/>
          <w:sz w:val="24"/>
          <w:szCs w:val="24"/>
          <w:highlight w:val="none"/>
        </w:rPr>
      </w:pPr>
    </w:p>
    <w:p>
      <w:pPr>
        <w:spacing w:line="500" w:lineRule="exact"/>
        <w:ind w:firstLine="482" w:firstLineChars="200"/>
        <w:rPr>
          <w:rFonts w:cs="宋体" w:asciiTheme="minorEastAsia" w:hAnsiTheme="minorEastAsia" w:eastAsiaTheme="minorEastAsia"/>
          <w:b/>
          <w:color w:val="auto"/>
          <w:sz w:val="24"/>
          <w:szCs w:val="24"/>
          <w:highlight w:val="none"/>
          <w:em w:val="dot"/>
        </w:rPr>
      </w:pPr>
      <w:r>
        <w:rPr>
          <w:rFonts w:hint="eastAsia" w:cs="宋体" w:asciiTheme="minorEastAsia" w:hAnsiTheme="minorEastAsia" w:eastAsiaTheme="minorEastAsia"/>
          <w:b/>
          <w:color w:val="auto"/>
          <w:sz w:val="24"/>
          <w:szCs w:val="24"/>
          <w:highlight w:val="none"/>
          <w:em w:val="dot"/>
        </w:rPr>
        <w:t>注：参加开标会议的投标人的法定代表人或其委托代理人应携带本人身份证（原件并附复印件），委托代理人还应携带《法人代表授权委托书》，以证明其身份。</w:t>
      </w:r>
    </w:p>
    <w:p>
      <w:pPr>
        <w:spacing w:line="500" w:lineRule="exact"/>
        <w:rPr>
          <w:rFonts w:cs="宋体" w:asciiTheme="minorEastAsia" w:hAnsiTheme="minorEastAsia" w:eastAsiaTheme="minorEastAsia"/>
          <w:b/>
          <w:color w:val="auto"/>
          <w:sz w:val="24"/>
          <w:szCs w:val="24"/>
          <w:highlight w:val="none"/>
          <w:em w:val="dot"/>
        </w:rPr>
      </w:pPr>
    </w:p>
    <w:p>
      <w:pPr>
        <w:spacing w:line="440" w:lineRule="exact"/>
        <w:rPr>
          <w:rFonts w:ascii="宋体" w:hAnsi="宋体" w:cs="宋体"/>
          <w:b/>
          <w:color w:val="auto"/>
          <w:sz w:val="24"/>
          <w:highlight w:val="none"/>
          <w:em w:val="dot"/>
        </w:rPr>
      </w:pPr>
      <w:r>
        <w:rPr>
          <w:rFonts w:ascii="宋体" w:hAnsi="宋体" w:cs="宋体"/>
          <w:b/>
          <w:color w:val="auto"/>
          <w:sz w:val="30"/>
          <w:szCs w:val="30"/>
          <w:highlight w:val="none"/>
          <w:lang w:val="en-US" w:bidi="ar-SA"/>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121285</wp:posOffset>
                </wp:positionV>
                <wp:extent cx="2857500" cy="1584960"/>
                <wp:effectExtent l="4445" t="5080" r="14605" b="10160"/>
                <wp:wrapNone/>
                <wp:docPr id="13" name="Text Box 61"/>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委托代理人身份证复印件正反面</w:t>
                            </w:r>
                          </w:p>
                          <w:p/>
                        </w:txbxContent>
                      </wps:txbx>
                      <wps:bodyPr rot="0" vert="horz" wrap="square" lIns="91440" tIns="45720" rIns="91440" bIns="45720" anchor="t" anchorCtr="0" upright="1">
                        <a:noAutofit/>
                      </wps:bodyPr>
                    </wps:wsp>
                  </a:graphicData>
                </a:graphic>
              </wp:anchor>
            </w:drawing>
          </mc:Choice>
          <mc:Fallback>
            <w:pict>
              <v:shape id="Text Box 61" o:spid="_x0000_s1026" o:spt="202" type="#_x0000_t202" style="position:absolute;left:0pt;margin-left:252pt;margin-top:9.55pt;height:124.8pt;width:225pt;z-index:251661312;mso-width-relative:page;mso-height-relative:page;" fillcolor="#FFFFFF" filled="t" stroked="t" coordsize="21600,21600" o:gfxdata="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V9wjk2AAAAAoBAAAPAAAAAAAAAAEA&#10;IAAAACIAAABkcnMvZG93bnJldi54bWxQSwECFAAUAAAACACHTuJARcuJkUgCAACxBAAADgAAAAAA&#10;AAABACAAAAAnAQAAZHJzL2Uyb0RvYy54bWxQSwUGAAAAAAYABgBZAQAA4QUAAAAA&#10;">
                <v:fill on="t" focussize="0,0"/>
                <v:stroke color="#000000" miterlimit="8" joinstyle="miter" dashstyle="1 1"/>
                <v:imagedata o:title=""/>
                <o:lock v:ext="edit" aspectratio="f"/>
                <v:textbo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委托代理人身份证复印件正反面</w:t>
                      </w:r>
                    </w:p>
                    <w:p/>
                  </w:txbxContent>
                </v:textbox>
              </v:shape>
            </w:pict>
          </mc:Fallback>
        </mc:AlternateContent>
      </w:r>
      <w:r>
        <w:rPr>
          <w:rFonts w:ascii="宋体" w:hAnsi="宋体" w:cs="宋体"/>
          <w:b/>
          <w:color w:val="auto"/>
          <w:sz w:val="24"/>
          <w:highlight w:val="none"/>
          <w:lang w:val="en-US" w:bidi="ar-SA"/>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121285</wp:posOffset>
                </wp:positionV>
                <wp:extent cx="2857500" cy="1584960"/>
                <wp:effectExtent l="4445" t="5080" r="14605" b="10160"/>
                <wp:wrapNone/>
                <wp:docPr id="12" name="Text Box 60"/>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法定代表人身份证复印件正反面</w:t>
                            </w:r>
                          </w:p>
                        </w:txbxContent>
                      </wps:txbx>
                      <wps:bodyPr rot="0" vert="horz" wrap="square" lIns="91440" tIns="45720" rIns="91440" bIns="45720" anchor="t" anchorCtr="0" upright="1">
                        <a:noAutofit/>
                      </wps:bodyPr>
                    </wps:wsp>
                  </a:graphicData>
                </a:graphic>
              </wp:anchor>
            </w:drawing>
          </mc:Choice>
          <mc:Fallback>
            <w:pict>
              <v:shape id="Text Box 60" o:spid="_x0000_s1026" o:spt="202" type="#_x0000_t202" style="position:absolute;left:0pt;margin-left:9pt;margin-top:9.55pt;height:124.8pt;width:225pt;z-index:251660288;mso-width-relative:page;mso-height-relative:page;" fillcolor="#FFFFFF" filled="t" stroked="t" coordsize="21600,21600" o:gfxdata="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PdT+9cAAAAJAQAADwAAAAAAAAABACAAAAAi&#10;AAAAZHJzL2Rvd25yZXYueG1sUEsBAhQAFAAAAAgAh07iQMjC/WVEAgAAsQQAAA4AAAAAAAAAAQAg&#10;AAAAJgEAAGRycy9lMm9Eb2MueG1sUEsFBgAAAAAGAAYAWQEAANwFAAAAAA==&#10;">
                <v:fill on="t" focussize="0,0"/>
                <v:stroke color="#000000" miterlimit="8" joinstyle="miter" dashstyle="1 1"/>
                <v:imagedata o:title=""/>
                <o:lock v:ext="edit" aspectratio="f"/>
                <v:textbo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法定代表人身份证复印件正反面</w:t>
                      </w:r>
                    </w:p>
                  </w:txbxContent>
                </v:textbox>
              </v:shape>
            </w:pict>
          </mc:Fallback>
        </mc:AlternateContent>
      </w:r>
    </w:p>
    <w:p>
      <w:pPr>
        <w:spacing w:line="440" w:lineRule="exact"/>
        <w:jc w:val="center"/>
        <w:rPr>
          <w:rFonts w:ascii="宋体" w:hAnsi="宋体" w:cs="宋体"/>
          <w:b/>
          <w:color w:val="auto"/>
          <w:sz w:val="30"/>
          <w:szCs w:val="30"/>
          <w:highlight w:val="none"/>
        </w:rPr>
      </w:pPr>
    </w:p>
    <w:p>
      <w:pPr>
        <w:spacing w:line="440" w:lineRule="exact"/>
        <w:jc w:val="center"/>
        <w:rPr>
          <w:rFonts w:ascii="宋体" w:hAnsi="宋体" w:cs="宋体"/>
          <w:b/>
          <w:color w:val="auto"/>
          <w:sz w:val="30"/>
          <w:szCs w:val="30"/>
          <w:highlight w:val="none"/>
        </w:rPr>
      </w:pPr>
    </w:p>
    <w:p>
      <w:pPr>
        <w:spacing w:line="440" w:lineRule="exact"/>
        <w:jc w:val="center"/>
        <w:rPr>
          <w:rFonts w:ascii="宋体" w:hAnsi="宋体" w:cs="宋体"/>
          <w:b/>
          <w:color w:val="auto"/>
          <w:sz w:val="30"/>
          <w:szCs w:val="30"/>
          <w:highlight w:val="none"/>
        </w:rPr>
      </w:pPr>
    </w:p>
    <w:p>
      <w:pPr>
        <w:spacing w:line="440" w:lineRule="exact"/>
        <w:jc w:val="center"/>
        <w:rPr>
          <w:rFonts w:ascii="宋体" w:hAnsi="宋体" w:cs="宋体"/>
          <w:b/>
          <w:color w:val="auto"/>
          <w:sz w:val="30"/>
          <w:szCs w:val="30"/>
          <w:highlight w:val="none"/>
        </w:rPr>
      </w:pPr>
    </w:p>
    <w:p>
      <w:pPr>
        <w:spacing w:line="440" w:lineRule="exact"/>
        <w:jc w:val="center"/>
        <w:rPr>
          <w:rFonts w:ascii="宋体" w:hAnsi="宋体" w:cs="宋体"/>
          <w:b/>
          <w:color w:val="auto"/>
          <w:sz w:val="30"/>
          <w:szCs w:val="30"/>
          <w:highlight w:val="none"/>
        </w:rPr>
      </w:pPr>
    </w:p>
    <w:p>
      <w:pPr>
        <w:spacing w:line="440" w:lineRule="exact"/>
        <w:jc w:val="center"/>
        <w:rPr>
          <w:rFonts w:ascii="宋体" w:hAnsi="宋体" w:cs="宋体"/>
          <w:b/>
          <w:color w:val="auto"/>
          <w:sz w:val="30"/>
          <w:szCs w:val="30"/>
          <w:highlight w:val="none"/>
        </w:rPr>
      </w:pPr>
    </w:p>
    <w:p>
      <w:pPr>
        <w:spacing w:line="440" w:lineRule="exact"/>
        <w:jc w:val="center"/>
        <w:rPr>
          <w:rFonts w:ascii="宋体" w:hAnsi="宋体" w:cs="宋体"/>
          <w:b/>
          <w:color w:val="auto"/>
          <w:sz w:val="30"/>
          <w:szCs w:val="30"/>
          <w:highlight w:val="none"/>
        </w:rPr>
      </w:pPr>
    </w:p>
    <w:p>
      <w:pPr>
        <w:spacing w:line="440" w:lineRule="exact"/>
        <w:jc w:val="center"/>
        <w:rPr>
          <w:rFonts w:ascii="宋体" w:hAnsi="宋体" w:cs="宋体"/>
          <w:b/>
          <w:color w:val="auto"/>
          <w:sz w:val="30"/>
          <w:szCs w:val="30"/>
          <w:highlight w:val="none"/>
        </w:rPr>
      </w:pPr>
    </w:p>
    <w:p>
      <w:pPr>
        <w:spacing w:line="220" w:lineRule="auto"/>
        <w:rPr>
          <w:color w:val="auto"/>
          <w:highlight w:val="none"/>
        </w:rPr>
        <w:sectPr>
          <w:pgSz w:w="11910" w:h="16850"/>
          <w:pgMar w:top="1440" w:right="1080" w:bottom="1440" w:left="1080" w:header="877" w:footer="1068" w:gutter="0"/>
          <w:cols w:space="720" w:num="1"/>
          <w:docGrid w:linePitch="299" w:charSpace="0"/>
        </w:sectPr>
      </w:pPr>
    </w:p>
    <w:p>
      <w:pPr>
        <w:pStyle w:val="6"/>
        <w:numPr>
          <w:ilvl w:val="1"/>
          <w:numId w:val="0"/>
        </w:numPr>
        <w:spacing w:line="500" w:lineRule="exact"/>
        <w:ind w:firstLine="1260" w:firstLineChars="450"/>
        <w:rPr>
          <w:rFonts w:ascii="宋体" w:hAnsi="宋体"/>
          <w:bCs/>
          <w:color w:val="auto"/>
          <w:szCs w:val="30"/>
          <w:highlight w:val="none"/>
        </w:rPr>
      </w:pPr>
      <w:bookmarkStart w:id="205" w:name="_bookmark14"/>
      <w:bookmarkEnd w:id="205"/>
      <w:bookmarkStart w:id="206" w:name="二．投标保证金退还声明"/>
      <w:bookmarkEnd w:id="206"/>
      <w:bookmarkStart w:id="207" w:name="_Toc15159"/>
      <w:bookmarkStart w:id="208" w:name="_Toc31283"/>
      <w:bookmarkStart w:id="209" w:name="_Toc853"/>
      <w:r>
        <w:rPr>
          <w:rFonts w:ascii="宋体" w:hAnsi="宋体"/>
          <w:bCs/>
          <w:color w:val="auto"/>
          <w:szCs w:val="30"/>
          <w:highlight w:val="none"/>
        </w:rPr>
        <w:t>法定代表人证明书</w:t>
      </w:r>
      <w:r>
        <w:rPr>
          <w:rFonts w:hint="eastAsia" w:ascii="宋体" w:hAnsi="宋体"/>
          <w:bCs/>
          <w:color w:val="auto"/>
          <w:szCs w:val="30"/>
          <w:highlight w:val="none"/>
        </w:rPr>
        <w:t>、</w:t>
      </w:r>
      <w:r>
        <w:rPr>
          <w:rFonts w:ascii="宋体" w:hAnsi="宋体"/>
          <w:bCs/>
          <w:color w:val="auto"/>
          <w:szCs w:val="30"/>
          <w:highlight w:val="none"/>
        </w:rPr>
        <w:t>法人授权委托证明书</w:t>
      </w:r>
      <w:bookmarkEnd w:id="207"/>
      <w:bookmarkEnd w:id="208"/>
      <w:bookmarkEnd w:id="209"/>
    </w:p>
    <w:p>
      <w:pPr>
        <w:spacing w:line="500" w:lineRule="exact"/>
        <w:rPr>
          <w:color w:val="auto"/>
          <w:highlight w:val="none"/>
        </w:rPr>
      </w:pP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法定代表人证明书和法人授权委托证明书按下列格式填写。如由法定代表人报价并签署报价文件，需提供法定代表人证明书，否则需提供法定代表人证明书和法人授权委托证明书。</w:t>
      </w:r>
    </w:p>
    <w:p>
      <w:pPr>
        <w:spacing w:line="500" w:lineRule="exact"/>
        <w:rPr>
          <w:rFonts w:ascii="宋体"/>
          <w:color w:val="auto"/>
          <w:szCs w:val="21"/>
          <w:highlight w:val="none"/>
        </w:rPr>
      </w:pPr>
    </w:p>
    <w:p>
      <w:pPr>
        <w:spacing w:line="500" w:lineRule="exact"/>
        <w:jc w:val="center"/>
        <w:rPr>
          <w:rFonts w:ascii="宋体" w:hAnsi="宋体" w:cs="宋体"/>
          <w:color w:val="auto"/>
          <w:sz w:val="24"/>
          <w:highlight w:val="none"/>
        </w:rPr>
      </w:pPr>
      <w:r>
        <w:rPr>
          <w:rFonts w:hint="eastAsia" w:ascii="宋体"/>
          <w:b/>
          <w:color w:val="auto"/>
          <w:sz w:val="28"/>
          <w:szCs w:val="28"/>
          <w:highlight w:val="none"/>
        </w:rPr>
        <w:t>法定代表人证明书</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姓名：性别：年龄：职务：身份证号码：系服务商名称的法定代表人/负责人。为　　　项目名称（项目编号：　　包组号：　　　）项目签署报价文件、进行合同洽谈、签署合同和处理与之有关的一切事务。</w:t>
      </w: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lang w:val="en-US" w:bidi="ar-SA"/>
        </w:rPr>
        <mc:AlternateContent>
          <mc:Choice Requires="wps">
            <w:drawing>
              <wp:anchor distT="0" distB="0" distL="114300" distR="114300" simplePos="0" relativeHeight="251662336" behindDoc="0" locked="0" layoutInCell="1" allowOverlap="1">
                <wp:simplePos x="0" y="0"/>
                <wp:positionH relativeFrom="column">
                  <wp:posOffset>2211705</wp:posOffset>
                </wp:positionH>
                <wp:positionV relativeFrom="paragraph">
                  <wp:posOffset>5715</wp:posOffset>
                </wp:positionV>
                <wp:extent cx="3067050" cy="1920240"/>
                <wp:effectExtent l="4445" t="5080" r="14605" b="17780"/>
                <wp:wrapNone/>
                <wp:docPr id="11" name="Rectangle 3"/>
                <wp:cNvGraphicFramePr/>
                <a:graphic xmlns:a="http://schemas.openxmlformats.org/drawingml/2006/main">
                  <a:graphicData uri="http://schemas.microsoft.com/office/word/2010/wordprocessingShape">
                    <wps:wsp>
                      <wps:cNvSpPr>
                        <a:spLocks noChangeArrowheads="1"/>
                      </wps:cNvSpPr>
                      <wps:spPr bwMode="auto">
                        <a:xfrm>
                          <a:off x="0" y="0"/>
                          <a:ext cx="3067050" cy="1920240"/>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p>
                          <w:p>
                            <w:pPr>
                              <w:jc w:val="center"/>
                            </w:pPr>
                          </w:p>
                          <w:p>
                            <w:r>
                              <w:rPr>
                                <w:rFonts w:hint="eastAsia"/>
                              </w:rPr>
                              <w:t xml:space="preserve">              法人身份证复印件</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174.15pt;margin-top:0.45pt;height:151.2pt;width:241.5pt;z-index:251662336;mso-width-relative:page;mso-height-relative:page;" fillcolor="#FFFFFF" filled="t" stroked="t" coordsize="21600,21600" o:gfxdata="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AnAf9YAAAAIAQAADwAAAAAAAAABACAAAAAiAAAAZHJzL2Rvd25yZXYu&#10;eG1sUEsBAhQAFAAAAAgAh07iQC7CYaI2AgAAjQQAAA4AAAAAAAAAAQAgAAAAJQEAAGRycy9lMm9E&#10;b2MueG1sUEsFBgAAAAAGAAYAWQEAAM0FA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r>
                        <w:rPr>
                          <w:rFonts w:hint="eastAsia"/>
                        </w:rPr>
                        <w:t xml:space="preserve">              法人身份证复印件</w:t>
                      </w:r>
                    </w:p>
                  </w:txbxContent>
                </v:textbox>
              </v:rect>
            </w:pict>
          </mc:Fallback>
        </mc:AlternateContent>
      </w:r>
      <w:r>
        <w:rPr>
          <w:rFonts w:hint="eastAsia" w:ascii="宋体" w:hAnsi="宋体" w:cs="宋体"/>
          <w:color w:val="auto"/>
          <w:sz w:val="24"/>
          <w:highlight w:val="none"/>
        </w:rPr>
        <w:t>特此证明。</w:t>
      </w: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法人身份证复印件</w:t>
      </w: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投标企业名称：（盖公章）</w:t>
      </w:r>
    </w:p>
    <w:p>
      <w:pPr>
        <w:spacing w:line="500" w:lineRule="exact"/>
        <w:ind w:firstLine="480" w:firstLineChars="200"/>
        <w:rPr>
          <w:color w:val="auto"/>
          <w:highlight w:val="none"/>
        </w:rPr>
        <w:sectPr>
          <w:pgSz w:w="11910" w:h="16850"/>
          <w:pgMar w:top="1440" w:right="1080" w:bottom="1440" w:left="1080" w:header="877" w:footer="1068" w:gutter="0"/>
          <w:cols w:space="720" w:num="1"/>
          <w:docGrid w:linePitch="299" w:charSpace="0"/>
        </w:sectPr>
      </w:pPr>
      <w:r>
        <w:rPr>
          <w:rFonts w:hint="eastAsia" w:ascii="宋体" w:hAnsi="宋体" w:cs="宋体"/>
          <w:color w:val="auto"/>
          <w:sz w:val="24"/>
          <w:highlight w:val="none"/>
        </w:rPr>
        <w:t>日期：年月日</w:t>
      </w:r>
    </w:p>
    <w:p>
      <w:pPr>
        <w:spacing w:line="500" w:lineRule="exact"/>
        <w:jc w:val="center"/>
        <w:outlineLvl w:val="1"/>
        <w:rPr>
          <w:rFonts w:hint="eastAsia" w:cs="宋体" w:asciiTheme="majorEastAsia" w:hAnsiTheme="majorEastAsia" w:eastAsiaTheme="majorEastAsia"/>
          <w:b/>
          <w:bCs/>
          <w:color w:val="auto"/>
          <w:sz w:val="28"/>
          <w:szCs w:val="28"/>
          <w:highlight w:val="none"/>
          <w:lang w:eastAsia="zh-CN"/>
        </w:rPr>
      </w:pPr>
      <w:bookmarkStart w:id="210" w:name="_bookmark15"/>
      <w:bookmarkEnd w:id="210"/>
      <w:bookmarkStart w:id="211" w:name="三．投标供应商综合情况简介"/>
      <w:bookmarkEnd w:id="211"/>
      <w:bookmarkStart w:id="212" w:name="_Toc26898"/>
      <w:r>
        <w:rPr>
          <w:rFonts w:hint="eastAsia" w:cs="宋体" w:asciiTheme="majorEastAsia" w:hAnsiTheme="majorEastAsia" w:eastAsiaTheme="majorEastAsia"/>
          <w:b/>
          <w:color w:val="auto"/>
          <w:sz w:val="28"/>
          <w:szCs w:val="28"/>
          <w:highlight w:val="none"/>
        </w:rPr>
        <w:t xml:space="preserve">附件四  </w:t>
      </w:r>
      <w:bookmarkEnd w:id="212"/>
      <w:r>
        <w:rPr>
          <w:rFonts w:hint="eastAsia" w:cs="宋体" w:asciiTheme="majorEastAsia" w:hAnsiTheme="majorEastAsia" w:eastAsiaTheme="majorEastAsia"/>
          <w:b/>
          <w:color w:val="auto"/>
          <w:sz w:val="28"/>
          <w:szCs w:val="28"/>
          <w:highlight w:val="none"/>
          <w:lang w:val="en-US" w:eastAsia="zh-CN"/>
        </w:rPr>
        <w:t>开标一览表</w:t>
      </w:r>
    </w:p>
    <w:p>
      <w:pPr>
        <w:spacing w:line="500" w:lineRule="exact"/>
        <w:ind w:firstLine="2836" w:firstLineChars="945"/>
        <w:rPr>
          <w:rFonts w:ascii="宋体" w:hAnsi="宋体" w:cs="宋体"/>
          <w:b/>
          <w:bCs/>
          <w:color w:val="auto"/>
          <w:sz w:val="30"/>
          <w:szCs w:val="30"/>
          <w:highlight w:val="none"/>
        </w:rPr>
      </w:pPr>
    </w:p>
    <w:p>
      <w:pPr>
        <w:spacing w:line="50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项目名称：              招标文件编号：</w:t>
      </w:r>
    </w:p>
    <w:p>
      <w:pPr>
        <w:spacing w:line="500" w:lineRule="exact"/>
        <w:rPr>
          <w:rFonts w:cs="宋体" w:asciiTheme="minorEastAsia" w:hAnsiTheme="minorEastAsia" w:eastAsiaTheme="minorEastAsia"/>
          <w:color w:val="auto"/>
          <w:sz w:val="24"/>
          <w:highlight w:val="none"/>
          <w:u w:val="single"/>
        </w:rPr>
      </w:pPr>
    </w:p>
    <w:tbl>
      <w:tblPr>
        <w:tblStyle w:val="40"/>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8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722" w:type="dxa"/>
          </w:tcPr>
          <w:p>
            <w:pPr>
              <w:pStyle w:val="60"/>
              <w:spacing w:line="50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投标人名称</w:t>
            </w:r>
          </w:p>
        </w:tc>
        <w:tc>
          <w:tcPr>
            <w:tcW w:w="8097" w:type="dxa"/>
          </w:tcPr>
          <w:p>
            <w:pPr>
              <w:pStyle w:val="60"/>
              <w:spacing w:line="500" w:lineRule="exact"/>
              <w:jc w:val="both"/>
              <w:rPr>
                <w:rFonts w:cs="宋体" w:asciiTheme="minorEastAsia" w:hAnsiTheme="minorEastAsia" w:eastAsiaTheme="minorEastAsia"/>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722" w:type="dxa"/>
            <w:vMerge w:val="restart"/>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投标报价</w:t>
            </w:r>
          </w:p>
        </w:tc>
        <w:tc>
          <w:tcPr>
            <w:tcW w:w="8097" w:type="dxa"/>
          </w:tcPr>
          <w:p>
            <w:pPr>
              <w:pStyle w:val="60"/>
              <w:spacing w:line="500" w:lineRule="exact"/>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722" w:type="dxa"/>
            <w:vMerge w:val="continue"/>
          </w:tcPr>
          <w:p>
            <w:pPr>
              <w:pStyle w:val="60"/>
              <w:spacing w:line="500" w:lineRule="exact"/>
              <w:jc w:val="center"/>
              <w:rPr>
                <w:rFonts w:cs="宋体" w:asciiTheme="minorEastAsia" w:hAnsiTheme="minorEastAsia" w:eastAsiaTheme="minorEastAsia"/>
                <w:color w:val="auto"/>
                <w:highlight w:val="none"/>
              </w:rPr>
            </w:pPr>
          </w:p>
        </w:tc>
        <w:tc>
          <w:tcPr>
            <w:tcW w:w="8097" w:type="dxa"/>
          </w:tcPr>
          <w:p>
            <w:pPr>
              <w:pStyle w:val="60"/>
              <w:spacing w:line="500" w:lineRule="exact"/>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722" w:type="dxa"/>
          </w:tcPr>
          <w:p>
            <w:pPr>
              <w:pStyle w:val="60"/>
              <w:spacing w:line="500" w:lineRule="exact"/>
              <w:ind w:firstLine="120" w:firstLineChars="50"/>
              <w:jc w:val="center"/>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质保期、</w:t>
            </w:r>
          </w:p>
          <w:p>
            <w:pPr>
              <w:pStyle w:val="60"/>
              <w:spacing w:line="500" w:lineRule="exact"/>
              <w:ind w:firstLine="120" w:firstLineChars="5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val="en-US" w:eastAsia="zh-CN"/>
              </w:rPr>
              <w:t>维保期</w:t>
            </w:r>
          </w:p>
        </w:tc>
        <w:tc>
          <w:tcPr>
            <w:tcW w:w="8097" w:type="dxa"/>
          </w:tcPr>
          <w:p>
            <w:pPr>
              <w:pStyle w:val="60"/>
              <w:spacing w:line="500" w:lineRule="exact"/>
              <w:jc w:val="both"/>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722" w:type="dxa"/>
          </w:tcPr>
          <w:p>
            <w:pPr>
              <w:pStyle w:val="60"/>
              <w:spacing w:line="500" w:lineRule="exact"/>
              <w:ind w:firstLine="120" w:firstLineChars="50"/>
              <w:jc w:val="center"/>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备注</w:t>
            </w:r>
          </w:p>
        </w:tc>
        <w:tc>
          <w:tcPr>
            <w:tcW w:w="8097" w:type="dxa"/>
          </w:tcPr>
          <w:p>
            <w:pPr>
              <w:pStyle w:val="60"/>
              <w:spacing w:line="500" w:lineRule="exact"/>
              <w:jc w:val="both"/>
              <w:rPr>
                <w:rFonts w:cs="宋体" w:asciiTheme="minorEastAsia" w:hAnsiTheme="minorEastAsia" w:eastAsiaTheme="minorEastAsia"/>
                <w:color w:val="auto"/>
                <w:highlight w:val="none"/>
              </w:rPr>
            </w:pPr>
          </w:p>
        </w:tc>
      </w:tr>
    </w:tbl>
    <w:p>
      <w:pPr>
        <w:pStyle w:val="60"/>
        <w:spacing w:line="50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兹声明：以上投标报价在投标有效期内一直有效。</w:t>
      </w:r>
    </w:p>
    <w:p>
      <w:pPr>
        <w:spacing w:line="50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投标人名称（公章）：</w:t>
      </w:r>
    </w:p>
    <w:p>
      <w:pPr>
        <w:pStyle w:val="61"/>
        <w:keepNext w:val="0"/>
        <w:keepLines w:val="0"/>
        <w:adjustRightInd/>
        <w:spacing w:before="0" w:line="500" w:lineRule="exact"/>
        <w:textAlignment w:val="auto"/>
        <w:outlineLvl w:val="9"/>
        <w:rPr>
          <w:rFonts w:cs="宋体" w:asciiTheme="minorEastAsia" w:hAnsiTheme="minorEastAsia" w:eastAsiaTheme="minorEastAsia"/>
          <w:b w:val="0"/>
          <w:color w:val="auto"/>
          <w:kern w:val="2"/>
          <w:sz w:val="24"/>
          <w:highlight w:val="none"/>
        </w:rPr>
      </w:pPr>
      <w:bookmarkStart w:id="213" w:name="_Toc17693"/>
      <w:bookmarkStart w:id="214" w:name="_Toc26893"/>
      <w:bookmarkStart w:id="215" w:name="_Toc31200"/>
      <w:r>
        <w:rPr>
          <w:rFonts w:hint="eastAsia" w:cs="宋体" w:asciiTheme="minorEastAsia" w:hAnsiTheme="minorEastAsia" w:eastAsiaTheme="minorEastAsia"/>
          <w:b w:val="0"/>
          <w:color w:val="auto"/>
          <w:sz w:val="24"/>
          <w:highlight w:val="none"/>
        </w:rPr>
        <w:t>法人签字：</w:t>
      </w:r>
      <w:bookmarkEnd w:id="213"/>
      <w:bookmarkEnd w:id="214"/>
      <w:bookmarkEnd w:id="215"/>
    </w:p>
    <w:p>
      <w:pPr>
        <w:pStyle w:val="61"/>
        <w:keepNext w:val="0"/>
        <w:keepLines w:val="0"/>
        <w:adjustRightInd/>
        <w:spacing w:before="0" w:line="500" w:lineRule="exact"/>
        <w:textAlignment w:val="auto"/>
        <w:outlineLvl w:val="9"/>
        <w:rPr>
          <w:rFonts w:cs="宋体" w:asciiTheme="minorEastAsia" w:hAnsiTheme="minorEastAsia" w:eastAsiaTheme="minorEastAsia"/>
          <w:b w:val="0"/>
          <w:color w:val="auto"/>
          <w:kern w:val="2"/>
          <w:sz w:val="24"/>
          <w:highlight w:val="none"/>
        </w:rPr>
      </w:pPr>
      <w:bookmarkStart w:id="216" w:name="_Toc21931"/>
      <w:bookmarkStart w:id="217" w:name="_Toc28773"/>
      <w:bookmarkStart w:id="218" w:name="_Toc2404"/>
      <w:r>
        <w:rPr>
          <w:rFonts w:hint="eastAsia" w:cs="宋体" w:asciiTheme="minorEastAsia" w:hAnsiTheme="minorEastAsia" w:eastAsiaTheme="minorEastAsia"/>
          <w:b w:val="0"/>
          <w:color w:val="auto"/>
          <w:spacing w:val="36"/>
          <w:kern w:val="2"/>
          <w:sz w:val="24"/>
          <w:highlight w:val="none"/>
        </w:rPr>
        <w:t>日期</w:t>
      </w:r>
      <w:r>
        <w:rPr>
          <w:rFonts w:hint="eastAsia" w:cs="宋体" w:asciiTheme="minorEastAsia" w:hAnsiTheme="minorEastAsia" w:eastAsiaTheme="minorEastAsia"/>
          <w:b w:val="0"/>
          <w:color w:val="auto"/>
          <w:kern w:val="2"/>
          <w:sz w:val="24"/>
          <w:highlight w:val="none"/>
        </w:rPr>
        <w:t>：   年   月   日</w:t>
      </w:r>
      <w:bookmarkEnd w:id="216"/>
      <w:bookmarkEnd w:id="217"/>
      <w:bookmarkEnd w:id="218"/>
    </w:p>
    <w:p>
      <w:pPr>
        <w:pStyle w:val="61"/>
        <w:keepNext w:val="0"/>
        <w:keepLines w:val="0"/>
        <w:adjustRightInd/>
        <w:spacing w:before="0" w:line="500" w:lineRule="exact"/>
        <w:textAlignment w:val="auto"/>
        <w:outlineLvl w:val="9"/>
        <w:rPr>
          <w:rFonts w:cs="宋体" w:asciiTheme="minorEastAsia" w:hAnsiTheme="minorEastAsia" w:eastAsiaTheme="minorEastAsia"/>
          <w:color w:val="auto"/>
          <w:kern w:val="2"/>
          <w:sz w:val="24"/>
          <w:highlight w:val="none"/>
        </w:rPr>
      </w:pPr>
      <w:bookmarkStart w:id="219" w:name="_Toc25672"/>
      <w:bookmarkStart w:id="220" w:name="_Toc8064"/>
      <w:bookmarkStart w:id="221" w:name="_Toc29381"/>
      <w:r>
        <w:rPr>
          <w:rFonts w:hint="eastAsia" w:cs="宋体" w:asciiTheme="minorEastAsia" w:hAnsiTheme="minorEastAsia" w:eastAsiaTheme="minorEastAsia"/>
          <w:color w:val="auto"/>
          <w:sz w:val="24"/>
          <w:highlight w:val="none"/>
        </w:rPr>
        <w:t>注：1、此表需密封后单独提交。</w:t>
      </w:r>
      <w:bookmarkEnd w:id="219"/>
      <w:bookmarkEnd w:id="220"/>
      <w:bookmarkEnd w:id="221"/>
    </w:p>
    <w:p>
      <w:pPr>
        <w:spacing w:line="50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500" w:lineRule="exact"/>
        <w:jc w:val="center"/>
        <w:outlineLvl w:val="1"/>
        <w:rPr>
          <w:rFonts w:cs="宋体" w:asciiTheme="majorEastAsia" w:hAnsiTheme="majorEastAsia" w:eastAsiaTheme="majorEastAsia"/>
          <w:b/>
          <w:color w:val="auto"/>
          <w:sz w:val="28"/>
          <w:szCs w:val="28"/>
          <w:highlight w:val="none"/>
        </w:rPr>
      </w:pPr>
      <w:bookmarkStart w:id="222" w:name="_Toc5558"/>
      <w:r>
        <w:rPr>
          <w:rFonts w:hint="eastAsia" w:cs="宋体" w:asciiTheme="majorEastAsia" w:hAnsiTheme="majorEastAsia" w:eastAsiaTheme="majorEastAsia"/>
          <w:b/>
          <w:color w:val="auto"/>
          <w:sz w:val="28"/>
          <w:szCs w:val="28"/>
          <w:highlight w:val="none"/>
        </w:rPr>
        <w:t>附件五</w:t>
      </w:r>
      <w:r>
        <w:rPr>
          <w:rFonts w:hint="eastAsia" w:cs="宋体" w:asciiTheme="majorEastAsia" w:hAnsiTheme="majorEastAsia" w:eastAsiaTheme="majorEastAsia"/>
          <w:b/>
          <w:color w:val="auto"/>
          <w:sz w:val="28"/>
          <w:szCs w:val="28"/>
          <w:highlight w:val="none"/>
          <w:lang w:val="en-US" w:eastAsia="zh-CN"/>
        </w:rPr>
        <w:t xml:space="preserve">  </w:t>
      </w:r>
      <w:r>
        <w:rPr>
          <w:rFonts w:hint="eastAsia" w:cs="宋体" w:asciiTheme="majorEastAsia" w:hAnsiTheme="majorEastAsia" w:eastAsiaTheme="majorEastAsia"/>
          <w:b/>
          <w:color w:val="auto"/>
          <w:sz w:val="28"/>
          <w:szCs w:val="28"/>
          <w:highlight w:val="none"/>
        </w:rPr>
        <w:t>招标响应明细报价表</w:t>
      </w:r>
      <w:bookmarkEnd w:id="222"/>
    </w:p>
    <w:p>
      <w:pPr>
        <w:pStyle w:val="60"/>
        <w:spacing w:line="500" w:lineRule="exact"/>
        <w:ind w:firstLine="240" w:firstLineChars="1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项目名称：                                   </w:t>
      </w:r>
    </w:p>
    <w:p>
      <w:pPr>
        <w:pStyle w:val="60"/>
        <w:spacing w:line="500" w:lineRule="exact"/>
        <w:ind w:firstLine="240" w:firstLineChars="1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招标文件编号：                </w:t>
      </w:r>
    </w:p>
    <w:tbl>
      <w:tblPr>
        <w:tblStyle w:val="40"/>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2461"/>
        <w:gridCol w:w="1327"/>
        <w:gridCol w:w="1070"/>
        <w:gridCol w:w="1499"/>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2461"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项目名称</w:t>
            </w:r>
          </w:p>
        </w:tc>
        <w:tc>
          <w:tcPr>
            <w:tcW w:w="132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品牌型号</w:t>
            </w:r>
          </w:p>
        </w:tc>
        <w:tc>
          <w:tcPr>
            <w:tcW w:w="1070"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单价</w:t>
            </w:r>
          </w:p>
        </w:tc>
        <w:tc>
          <w:tcPr>
            <w:tcW w:w="1499"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生产厂家</w:t>
            </w:r>
          </w:p>
        </w:tc>
        <w:tc>
          <w:tcPr>
            <w:tcW w:w="1134"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总价</w:t>
            </w:r>
          </w:p>
        </w:tc>
        <w:tc>
          <w:tcPr>
            <w:tcW w:w="992"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8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w:t>
            </w:r>
          </w:p>
        </w:tc>
        <w:tc>
          <w:tcPr>
            <w:tcW w:w="2461"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32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070"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499"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134"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二、</w:t>
            </w:r>
          </w:p>
        </w:tc>
        <w:tc>
          <w:tcPr>
            <w:tcW w:w="2461"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32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070"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499"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134"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三、</w:t>
            </w:r>
          </w:p>
        </w:tc>
        <w:tc>
          <w:tcPr>
            <w:tcW w:w="2461"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32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070"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499"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134"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四、</w:t>
            </w:r>
          </w:p>
        </w:tc>
        <w:tc>
          <w:tcPr>
            <w:tcW w:w="2461"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32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070"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499"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134"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五、</w:t>
            </w:r>
          </w:p>
        </w:tc>
        <w:tc>
          <w:tcPr>
            <w:tcW w:w="2461"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32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070"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499"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134"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六、</w:t>
            </w:r>
          </w:p>
        </w:tc>
        <w:tc>
          <w:tcPr>
            <w:tcW w:w="2461"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327"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070"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499"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134"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670" w:type="dxa"/>
            <w:gridSpan w:val="7"/>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投标总报价（人民币大写）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670" w:type="dxa"/>
            <w:gridSpan w:val="7"/>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优惠条款：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670" w:type="dxa"/>
            <w:gridSpan w:val="7"/>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其它：</w:t>
            </w:r>
          </w:p>
        </w:tc>
      </w:tr>
    </w:tbl>
    <w:p>
      <w:pPr>
        <w:pStyle w:val="60"/>
        <w:spacing w:line="500" w:lineRule="exact"/>
        <w:ind w:firstLine="240" w:firstLineChars="1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注：上述报价包含一切由投标方承担的费用。</w:t>
      </w:r>
    </w:p>
    <w:p>
      <w:pPr>
        <w:pStyle w:val="60"/>
        <w:spacing w:line="500" w:lineRule="exact"/>
        <w:ind w:firstLine="240" w:firstLineChars="100"/>
        <w:jc w:val="both"/>
        <w:rPr>
          <w:rFonts w:cs="宋体" w:asciiTheme="minorEastAsia" w:hAnsiTheme="minorEastAsia" w:eastAsiaTheme="minorEastAsia"/>
          <w:color w:val="auto"/>
          <w:highlight w:val="none"/>
        </w:rPr>
      </w:pPr>
    </w:p>
    <w:p>
      <w:pPr>
        <w:pStyle w:val="60"/>
        <w:spacing w:line="500" w:lineRule="exact"/>
        <w:ind w:firstLine="240" w:firstLineChars="100"/>
        <w:jc w:val="both"/>
        <w:rPr>
          <w:rFonts w:cs="宋体" w:asciiTheme="minorEastAsia" w:hAnsiTheme="minorEastAsia" w:eastAsiaTheme="minorEastAsia"/>
          <w:color w:val="auto"/>
          <w:highlight w:val="none"/>
        </w:rPr>
      </w:pPr>
    </w:p>
    <w:p>
      <w:pPr>
        <w:pStyle w:val="60"/>
        <w:spacing w:line="500" w:lineRule="exact"/>
        <w:ind w:firstLine="240" w:firstLineChars="100"/>
        <w:jc w:val="both"/>
        <w:rPr>
          <w:rFonts w:cs="宋体" w:asciiTheme="minorEastAsia" w:hAnsiTheme="minorEastAsia" w:eastAsiaTheme="minorEastAsia"/>
          <w:color w:val="auto"/>
          <w:highlight w:val="none"/>
        </w:rPr>
      </w:pPr>
    </w:p>
    <w:p>
      <w:pPr>
        <w:pStyle w:val="60"/>
        <w:spacing w:line="500" w:lineRule="exact"/>
        <w:ind w:firstLine="240" w:firstLineChars="1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投标人名称（公章）：</w:t>
      </w:r>
    </w:p>
    <w:p>
      <w:pPr>
        <w:pStyle w:val="60"/>
        <w:spacing w:line="500" w:lineRule="exact"/>
        <w:ind w:firstLine="240" w:firstLineChars="1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法人签字：                                       </w:t>
      </w:r>
    </w:p>
    <w:p>
      <w:pPr>
        <w:pStyle w:val="60"/>
        <w:spacing w:line="500" w:lineRule="exact"/>
        <w:ind w:firstLine="240" w:firstLineChars="1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    年    月    日</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rPr>
          <w:rFonts w:ascii="宋体" w:hAnsi="宋体" w:cs="宋体"/>
          <w:b/>
          <w:color w:val="auto"/>
          <w:sz w:val="32"/>
          <w:szCs w:val="32"/>
          <w:highlight w:val="none"/>
        </w:rPr>
      </w:pPr>
    </w:p>
    <w:p>
      <w:pPr>
        <w:jc w:val="center"/>
        <w:rPr>
          <w:rFonts w:ascii="Times New Roman" w:eastAsia="Times New Roman"/>
          <w:color w:val="auto"/>
          <w:highlight w:val="none"/>
        </w:rPr>
        <w:sectPr>
          <w:pgSz w:w="11910" w:h="16850"/>
          <w:pgMar w:top="1440" w:right="1080" w:bottom="1440" w:left="1080" w:header="877" w:footer="1068" w:gutter="0"/>
          <w:cols w:space="720" w:num="1"/>
          <w:docGrid w:linePitch="299" w:charSpace="0"/>
        </w:sectPr>
      </w:pPr>
    </w:p>
    <w:p>
      <w:pPr>
        <w:spacing w:line="500" w:lineRule="exact"/>
        <w:jc w:val="center"/>
        <w:outlineLvl w:val="1"/>
        <w:rPr>
          <w:rFonts w:cs="宋体" w:asciiTheme="majorEastAsia" w:hAnsiTheme="majorEastAsia" w:eastAsiaTheme="majorEastAsia"/>
          <w:b/>
          <w:color w:val="auto"/>
          <w:sz w:val="28"/>
          <w:szCs w:val="28"/>
          <w:highlight w:val="none"/>
        </w:rPr>
      </w:pPr>
      <w:bookmarkStart w:id="223" w:name="_Toc19100"/>
      <w:r>
        <w:rPr>
          <w:rFonts w:hint="eastAsia" w:cs="宋体" w:asciiTheme="majorEastAsia" w:hAnsiTheme="majorEastAsia" w:eastAsiaTheme="majorEastAsia"/>
          <w:b/>
          <w:color w:val="auto"/>
          <w:sz w:val="28"/>
          <w:szCs w:val="28"/>
          <w:highlight w:val="none"/>
        </w:rPr>
        <w:t>附件六</w:t>
      </w:r>
      <w:r>
        <w:rPr>
          <w:rFonts w:hint="eastAsia" w:cs="宋体" w:asciiTheme="majorEastAsia" w:hAnsiTheme="majorEastAsia" w:eastAsiaTheme="majorEastAsia"/>
          <w:b/>
          <w:color w:val="auto"/>
          <w:sz w:val="28"/>
          <w:szCs w:val="28"/>
          <w:highlight w:val="none"/>
          <w:lang w:val="en-US" w:eastAsia="zh-CN"/>
        </w:rPr>
        <w:t xml:space="preserve">  </w:t>
      </w:r>
      <w:r>
        <w:rPr>
          <w:rFonts w:hint="eastAsia" w:cs="宋体" w:asciiTheme="majorEastAsia" w:hAnsiTheme="majorEastAsia" w:eastAsiaTheme="majorEastAsia"/>
          <w:b/>
          <w:color w:val="auto"/>
          <w:sz w:val="28"/>
          <w:szCs w:val="28"/>
          <w:highlight w:val="none"/>
        </w:rPr>
        <w:t>货物项目内容简要说明一览表</w:t>
      </w:r>
      <w:bookmarkEnd w:id="223"/>
    </w:p>
    <w:p>
      <w:pPr>
        <w:spacing w:line="440" w:lineRule="exact"/>
        <w:rPr>
          <w:rFonts w:ascii="宋体" w:hAnsi="宋体" w:cs="宋体"/>
          <w:b/>
          <w:color w:val="auto"/>
          <w:sz w:val="24"/>
          <w:highlight w:val="none"/>
        </w:rPr>
      </w:pPr>
    </w:p>
    <w:p>
      <w:pPr>
        <w:pStyle w:val="60"/>
        <w:spacing w:line="500" w:lineRule="exact"/>
        <w:ind w:firstLine="720" w:firstLineChars="3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投标人名称（公章）：         　　　　　 招标文件编号：                  </w:t>
      </w:r>
    </w:p>
    <w:p>
      <w:pPr>
        <w:pStyle w:val="60"/>
        <w:spacing w:line="500" w:lineRule="exact"/>
        <w:ind w:firstLine="240" w:firstLineChars="100"/>
        <w:jc w:val="both"/>
        <w:rPr>
          <w:rFonts w:cs="宋体" w:asciiTheme="minorEastAsia" w:hAnsiTheme="minorEastAsia" w:eastAsiaTheme="minorEastAsia"/>
          <w:color w:val="auto"/>
          <w:highlight w:val="none"/>
        </w:rPr>
      </w:pPr>
    </w:p>
    <w:tbl>
      <w:tblPr>
        <w:tblStyle w:val="40"/>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435"/>
        <w:gridCol w:w="2880"/>
        <w:gridCol w:w="247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266"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1435"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项目名称</w:t>
            </w:r>
          </w:p>
        </w:tc>
        <w:tc>
          <w:tcPr>
            <w:tcW w:w="2880"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主要技术参数</w:t>
            </w:r>
          </w:p>
        </w:tc>
        <w:tc>
          <w:tcPr>
            <w:tcW w:w="2471"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说明</w:t>
            </w:r>
          </w:p>
        </w:tc>
        <w:tc>
          <w:tcPr>
            <w:tcW w:w="1418"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266"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1435"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880"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471"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1418"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1435"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880"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471"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1418"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1435"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880"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471"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1418"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w:t>
            </w:r>
          </w:p>
        </w:tc>
        <w:tc>
          <w:tcPr>
            <w:tcW w:w="1435"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880"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471"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1418"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w:t>
            </w:r>
          </w:p>
        </w:tc>
        <w:tc>
          <w:tcPr>
            <w:tcW w:w="1435"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880"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471"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1418"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p>
        </w:tc>
        <w:tc>
          <w:tcPr>
            <w:tcW w:w="1435"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880"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471"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1418"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266"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p>
        </w:tc>
        <w:tc>
          <w:tcPr>
            <w:tcW w:w="1435"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880"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2471"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c>
          <w:tcPr>
            <w:tcW w:w="1418" w:type="dxa"/>
            <w:vAlign w:val="center"/>
          </w:tcPr>
          <w:p>
            <w:pPr>
              <w:pStyle w:val="60"/>
              <w:spacing w:line="500" w:lineRule="exact"/>
              <w:ind w:firstLine="240" w:firstLineChars="100"/>
              <w:jc w:val="both"/>
              <w:rPr>
                <w:rFonts w:cs="宋体" w:asciiTheme="minorEastAsia" w:hAnsiTheme="minorEastAsia" w:eastAsiaTheme="minorEastAsia"/>
                <w:color w:val="auto"/>
                <w:highlight w:val="none"/>
              </w:rPr>
            </w:pPr>
          </w:p>
        </w:tc>
      </w:tr>
    </w:tbl>
    <w:p>
      <w:pPr>
        <w:pStyle w:val="60"/>
        <w:spacing w:line="500" w:lineRule="exact"/>
        <w:ind w:firstLine="240" w:firstLineChars="10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注：此表需详列投标的每种货物项目                </w:t>
      </w:r>
      <w:r>
        <w:rPr>
          <w:rFonts w:hint="eastAsia" w:cs="宋体" w:asciiTheme="minorEastAsia" w:hAnsiTheme="minorEastAsia" w:eastAsiaTheme="minorEastAsia"/>
          <w:color w:val="auto"/>
          <w:highlight w:val="none"/>
          <w:lang w:val="en-US" w:eastAsia="zh-CN"/>
        </w:rPr>
        <w:t xml:space="preserve">  </w:t>
      </w:r>
      <w:r>
        <w:rPr>
          <w:rFonts w:hint="eastAsia" w:cs="宋体" w:asciiTheme="minorEastAsia" w:hAnsiTheme="minorEastAsia" w:eastAsiaTheme="minorEastAsia"/>
          <w:color w:val="auto"/>
          <w:highlight w:val="none"/>
        </w:rPr>
        <w:t xml:space="preserve"> 年    月    日</w:t>
      </w:r>
    </w:p>
    <w:p>
      <w:pPr>
        <w:pStyle w:val="60"/>
        <w:spacing w:line="500" w:lineRule="exact"/>
        <w:ind w:firstLine="240" w:firstLineChars="100"/>
        <w:jc w:val="both"/>
        <w:rPr>
          <w:rFonts w:cs="宋体" w:asciiTheme="minorEastAsia" w:hAnsiTheme="minorEastAsia" w:eastAsiaTheme="minorEastAsia"/>
          <w:color w:val="auto"/>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outlineLvl w:val="1"/>
        <w:rPr>
          <w:rFonts w:eastAsiaTheme="minorEastAsia"/>
          <w:color w:val="auto"/>
          <w:sz w:val="20"/>
          <w:highlight w:val="none"/>
        </w:rPr>
      </w:pPr>
    </w:p>
    <w:p>
      <w:pPr>
        <w:spacing w:line="440" w:lineRule="exact"/>
        <w:jc w:val="center"/>
        <w:outlineLvl w:val="1"/>
        <w:rPr>
          <w:rFonts w:cs="宋体" w:asciiTheme="minorEastAsia" w:hAnsiTheme="minorEastAsia" w:eastAsiaTheme="minorEastAsia"/>
          <w:b/>
          <w:color w:val="auto"/>
          <w:sz w:val="28"/>
          <w:szCs w:val="28"/>
          <w:highlight w:val="none"/>
        </w:rPr>
      </w:pPr>
      <w:bookmarkStart w:id="224" w:name="_Toc25067"/>
      <w:r>
        <w:rPr>
          <w:rFonts w:hint="eastAsia" w:cs="宋体" w:asciiTheme="minorEastAsia" w:hAnsiTheme="minorEastAsia" w:eastAsiaTheme="minorEastAsia"/>
          <w:b/>
          <w:color w:val="auto"/>
          <w:sz w:val="28"/>
          <w:szCs w:val="28"/>
          <w:highlight w:val="none"/>
        </w:rPr>
        <w:t>附件七   提供优惠货物/服务项目</w:t>
      </w:r>
      <w:bookmarkEnd w:id="224"/>
    </w:p>
    <w:p>
      <w:pPr>
        <w:spacing w:line="440" w:lineRule="exact"/>
        <w:rPr>
          <w:rFonts w:ascii="宋体" w:hAnsi="宋体" w:cs="宋体"/>
          <w:color w:val="auto"/>
          <w:sz w:val="24"/>
          <w:highlight w:val="none"/>
        </w:rPr>
      </w:pPr>
    </w:p>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投标人名称（公章）：         　　　　 招标文件编号：                       </w:t>
      </w:r>
    </w:p>
    <w:p>
      <w:pPr>
        <w:pStyle w:val="60"/>
        <w:spacing w:line="500" w:lineRule="exact"/>
        <w:ind w:firstLine="240" w:firstLineChars="100"/>
        <w:jc w:val="center"/>
        <w:rPr>
          <w:rFonts w:cs="宋体" w:asciiTheme="minorEastAsia" w:hAnsiTheme="minorEastAsia" w:eastAsiaTheme="minorEastAsia"/>
          <w:color w:val="auto"/>
          <w:highlight w:val="none"/>
        </w:rPr>
      </w:pPr>
    </w:p>
    <w:tbl>
      <w:tblPr>
        <w:tblStyle w:val="4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842"/>
        <w:gridCol w:w="1843"/>
        <w:gridCol w:w="993"/>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993" w:type="dxa"/>
            <w:vAlign w:val="center"/>
          </w:tcPr>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1701" w:type="dxa"/>
            <w:vAlign w:val="center"/>
          </w:tcPr>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服务名称</w:t>
            </w:r>
          </w:p>
        </w:tc>
        <w:tc>
          <w:tcPr>
            <w:tcW w:w="1842" w:type="dxa"/>
            <w:vAlign w:val="center"/>
          </w:tcPr>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内容</w:t>
            </w:r>
          </w:p>
        </w:tc>
        <w:tc>
          <w:tcPr>
            <w:tcW w:w="1843" w:type="dxa"/>
            <w:vAlign w:val="center"/>
          </w:tcPr>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技术参数</w:t>
            </w:r>
          </w:p>
        </w:tc>
        <w:tc>
          <w:tcPr>
            <w:tcW w:w="993" w:type="dxa"/>
            <w:vAlign w:val="center"/>
          </w:tcPr>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数量</w:t>
            </w:r>
          </w:p>
        </w:tc>
        <w:tc>
          <w:tcPr>
            <w:tcW w:w="992" w:type="dxa"/>
            <w:vAlign w:val="center"/>
          </w:tcPr>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单价</w:t>
            </w:r>
          </w:p>
        </w:tc>
        <w:tc>
          <w:tcPr>
            <w:tcW w:w="992" w:type="dxa"/>
            <w:vAlign w:val="center"/>
          </w:tcPr>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93" w:type="dxa"/>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1701"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84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84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93" w:type="dxa"/>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1701"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84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84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93" w:type="dxa"/>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1701"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84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84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993" w:type="dxa"/>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p>
        </w:tc>
        <w:tc>
          <w:tcPr>
            <w:tcW w:w="1701"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84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84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992"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r>
    </w:tbl>
    <w:p>
      <w:pPr>
        <w:pStyle w:val="60"/>
        <w:spacing w:line="500" w:lineRule="exact"/>
        <w:ind w:firstLine="240" w:firstLineChars="100"/>
        <w:jc w:val="center"/>
        <w:rPr>
          <w:rFonts w:cs="宋体" w:asciiTheme="minorEastAsia" w:hAnsiTheme="minorEastAsia" w:eastAsiaTheme="minorEastAsia"/>
          <w:color w:val="auto"/>
          <w:highlight w:val="none"/>
        </w:rPr>
      </w:pPr>
    </w:p>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法人代表签字：　　　　　　　 　　</w:t>
      </w:r>
    </w:p>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日期：   年　  月　  日</w:t>
      </w: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440" w:lineRule="exact"/>
        <w:ind w:left="2880" w:hanging="2880"/>
        <w:jc w:val="center"/>
        <w:outlineLvl w:val="1"/>
        <w:rPr>
          <w:rFonts w:cs="宋体" w:asciiTheme="majorEastAsia" w:hAnsiTheme="majorEastAsia" w:eastAsiaTheme="majorEastAsia"/>
          <w:b/>
          <w:color w:val="auto"/>
          <w:sz w:val="28"/>
          <w:szCs w:val="28"/>
          <w:highlight w:val="none"/>
        </w:rPr>
      </w:pPr>
      <w:bookmarkStart w:id="225" w:name="_Toc3178"/>
      <w:r>
        <w:rPr>
          <w:rFonts w:hint="eastAsia" w:cs="宋体" w:asciiTheme="majorEastAsia" w:hAnsiTheme="majorEastAsia" w:eastAsiaTheme="majorEastAsia"/>
          <w:b/>
          <w:color w:val="auto"/>
          <w:sz w:val="28"/>
          <w:szCs w:val="28"/>
          <w:highlight w:val="none"/>
        </w:rPr>
        <w:t>附件八   技术参数偏离表</w:t>
      </w:r>
      <w:bookmarkEnd w:id="225"/>
    </w:p>
    <w:p>
      <w:pPr>
        <w:spacing w:line="440" w:lineRule="exact"/>
        <w:rPr>
          <w:rFonts w:ascii="宋体" w:hAnsi="宋体" w:cs="宋体"/>
          <w:color w:val="auto"/>
          <w:sz w:val="24"/>
          <w:highlight w:val="none"/>
        </w:rPr>
      </w:pPr>
    </w:p>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投标人名称（公章）：         　　　　 　  招标文件编号：                   </w:t>
      </w:r>
    </w:p>
    <w:tbl>
      <w:tblPr>
        <w:tblStyle w:val="40"/>
        <w:tblpPr w:leftFromText="180" w:rightFromText="180" w:vertAnchor="text" w:horzAnchor="page" w:tblpX="1256" w:tblpY="409"/>
        <w:tblOverlap w:val="never"/>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1559"/>
        <w:gridCol w:w="2005"/>
        <w:gridCol w:w="1243"/>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59"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2410"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招标文件条目号</w:t>
            </w:r>
          </w:p>
        </w:tc>
        <w:tc>
          <w:tcPr>
            <w:tcW w:w="1559"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招标内容</w:t>
            </w:r>
          </w:p>
        </w:tc>
        <w:tc>
          <w:tcPr>
            <w:tcW w:w="2005"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投标内容</w:t>
            </w:r>
          </w:p>
        </w:tc>
        <w:tc>
          <w:tcPr>
            <w:tcW w:w="1243"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偏离</w:t>
            </w:r>
          </w:p>
        </w:tc>
        <w:tc>
          <w:tcPr>
            <w:tcW w:w="1165" w:type="dxa"/>
            <w:vAlign w:val="center"/>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2410"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559"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2005"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24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165"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2410"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559"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2005"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24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165"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2410"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559"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2005"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24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165"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959" w:type="dxa"/>
          </w:tcPr>
          <w:p>
            <w:pPr>
              <w:pStyle w:val="60"/>
              <w:spacing w:line="500" w:lineRule="exact"/>
              <w:ind w:firstLine="240" w:firstLineChars="10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p>
        </w:tc>
        <w:tc>
          <w:tcPr>
            <w:tcW w:w="2410"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559"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2005"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243"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c>
          <w:tcPr>
            <w:tcW w:w="1165" w:type="dxa"/>
          </w:tcPr>
          <w:p>
            <w:pPr>
              <w:pStyle w:val="60"/>
              <w:spacing w:line="500" w:lineRule="exact"/>
              <w:ind w:firstLine="240" w:firstLineChars="100"/>
              <w:jc w:val="center"/>
              <w:rPr>
                <w:rFonts w:cs="宋体" w:asciiTheme="minorEastAsia" w:hAnsiTheme="minorEastAsia" w:eastAsiaTheme="minorEastAsia"/>
                <w:color w:val="auto"/>
                <w:highlight w:val="none"/>
              </w:rPr>
            </w:pPr>
          </w:p>
        </w:tc>
      </w:tr>
    </w:tbl>
    <w:p>
      <w:pPr>
        <w:pStyle w:val="60"/>
        <w:spacing w:line="500" w:lineRule="exact"/>
        <w:ind w:firstLine="240" w:firstLineChars="100"/>
        <w:rPr>
          <w:rFonts w:cs="宋体" w:asciiTheme="minorEastAsia" w:hAnsiTheme="minorEastAsia" w:eastAsiaTheme="minorEastAsia"/>
          <w:color w:val="auto"/>
          <w:highlight w:val="none"/>
        </w:rPr>
      </w:pPr>
    </w:p>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注：与招标文件要求逐条对应填写。</w:t>
      </w:r>
    </w:p>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法人代表签字：　　　　 　　　　 　</w:t>
      </w:r>
    </w:p>
    <w:p>
      <w:pPr>
        <w:pStyle w:val="60"/>
        <w:spacing w:line="500" w:lineRule="exact"/>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日期：   年　  月 　 日</w:t>
      </w:r>
    </w:p>
    <w:p>
      <w:pPr>
        <w:pStyle w:val="60"/>
        <w:spacing w:line="500" w:lineRule="exact"/>
        <w:ind w:firstLine="240" w:firstLineChars="100"/>
        <w:rPr>
          <w:rFonts w:cs="宋体" w:asciiTheme="minorEastAsia" w:hAnsiTheme="minorEastAsia" w:eastAsiaTheme="minorEastAsia"/>
          <w:color w:val="auto"/>
          <w:highlight w:val="none"/>
        </w:rPr>
      </w:pPr>
    </w:p>
    <w:p>
      <w:pPr>
        <w:pStyle w:val="60"/>
        <w:spacing w:line="500" w:lineRule="exact"/>
        <w:ind w:firstLine="240" w:firstLineChars="100"/>
        <w:rPr>
          <w:rFonts w:cs="宋体" w:asciiTheme="minorEastAsia" w:hAnsiTheme="minorEastAsia" w:eastAsiaTheme="minorEastAsia"/>
          <w:color w:val="auto"/>
          <w:highlight w:val="none"/>
        </w:rPr>
      </w:pPr>
    </w:p>
    <w:p>
      <w:pPr>
        <w:pStyle w:val="60"/>
        <w:spacing w:line="500" w:lineRule="exact"/>
        <w:ind w:firstLine="240" w:firstLineChars="100"/>
        <w:rPr>
          <w:rFonts w:cs="宋体" w:asciiTheme="minorEastAsia" w:hAnsiTheme="minorEastAsia" w:eastAsiaTheme="minorEastAsia"/>
          <w:color w:val="auto"/>
          <w:highlight w:val="none"/>
        </w:rPr>
      </w:pPr>
    </w:p>
    <w:p>
      <w:pPr>
        <w:pStyle w:val="60"/>
        <w:spacing w:line="500" w:lineRule="exact"/>
        <w:ind w:firstLine="240" w:firstLineChars="100"/>
        <w:rPr>
          <w:rFonts w:cs="宋体" w:asciiTheme="minorEastAsia" w:hAnsiTheme="minorEastAsia" w:eastAsiaTheme="minorEastAsia"/>
          <w:color w:val="auto"/>
          <w:highlight w:val="none"/>
        </w:rPr>
      </w:pPr>
    </w:p>
    <w:p>
      <w:pPr>
        <w:pStyle w:val="60"/>
        <w:spacing w:line="500" w:lineRule="exact"/>
        <w:ind w:firstLine="240" w:firstLineChars="100"/>
        <w:rPr>
          <w:rFonts w:cs="宋体" w:asciiTheme="minorEastAsia" w:hAnsiTheme="minorEastAsia" w:eastAsiaTheme="minorEastAsia"/>
          <w:color w:val="auto"/>
          <w:highlight w:val="none"/>
        </w:rPr>
      </w:pPr>
    </w:p>
    <w:p>
      <w:pPr>
        <w:pStyle w:val="60"/>
        <w:spacing w:line="500" w:lineRule="exact"/>
        <w:ind w:firstLine="240" w:firstLineChars="100"/>
        <w:rPr>
          <w:rFonts w:cs="宋体" w:asciiTheme="minorEastAsia" w:hAnsiTheme="minorEastAsia" w:eastAsiaTheme="minorEastAsia"/>
          <w:color w:val="auto"/>
          <w:highlight w:val="none"/>
        </w:rPr>
      </w:pPr>
    </w:p>
    <w:p>
      <w:pPr>
        <w:pStyle w:val="60"/>
        <w:spacing w:line="500" w:lineRule="exact"/>
        <w:ind w:firstLine="240" w:firstLineChars="100"/>
        <w:rPr>
          <w:rFonts w:cs="宋体" w:asciiTheme="minorEastAsia" w:hAnsiTheme="minorEastAsia" w:eastAsiaTheme="minorEastAsia"/>
          <w:color w:val="auto"/>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pPr>
    </w:p>
    <w:p>
      <w:pPr>
        <w:spacing w:line="146" w:lineRule="auto"/>
        <w:jc w:val="both"/>
        <w:rPr>
          <w:rFonts w:eastAsiaTheme="minorEastAsia"/>
          <w:color w:val="auto"/>
          <w:sz w:val="20"/>
          <w:highlight w:val="none"/>
        </w:rPr>
        <w:sectPr>
          <w:pgSz w:w="11910" w:h="16850"/>
          <w:pgMar w:top="1440" w:right="1080" w:bottom="1440" w:left="1080" w:header="877" w:footer="1068" w:gutter="0"/>
          <w:cols w:space="720" w:num="1"/>
          <w:docGrid w:linePitch="299" w:charSpace="0"/>
        </w:sectPr>
      </w:pPr>
    </w:p>
    <w:p>
      <w:pPr>
        <w:spacing w:line="440" w:lineRule="exact"/>
        <w:jc w:val="center"/>
        <w:outlineLvl w:val="1"/>
        <w:rPr>
          <w:rFonts w:cs="宋体" w:asciiTheme="minorEastAsia" w:hAnsiTheme="minorEastAsia" w:eastAsiaTheme="minorEastAsia"/>
          <w:b/>
          <w:color w:val="auto"/>
          <w:sz w:val="28"/>
          <w:szCs w:val="28"/>
          <w:highlight w:val="none"/>
        </w:rPr>
      </w:pPr>
      <w:bookmarkStart w:id="226" w:name="_bookmark16"/>
      <w:bookmarkEnd w:id="226"/>
      <w:bookmarkStart w:id="227" w:name="四．投标函"/>
      <w:bookmarkEnd w:id="227"/>
      <w:bookmarkStart w:id="228" w:name="_Toc17501"/>
      <w:r>
        <w:rPr>
          <w:rFonts w:hint="eastAsia" w:cs="宋体" w:asciiTheme="minorEastAsia" w:hAnsiTheme="minorEastAsia" w:eastAsiaTheme="minorEastAsia"/>
          <w:b/>
          <w:color w:val="auto"/>
          <w:sz w:val="28"/>
          <w:szCs w:val="28"/>
          <w:highlight w:val="none"/>
        </w:rPr>
        <w:t>附件九   商务条款偏离表</w:t>
      </w:r>
      <w:bookmarkEnd w:id="228"/>
    </w:p>
    <w:p>
      <w:pPr>
        <w:spacing w:line="440" w:lineRule="exact"/>
        <w:jc w:val="center"/>
        <w:rPr>
          <w:rFonts w:cs="宋体" w:asciiTheme="minorEastAsia" w:hAnsiTheme="minorEastAsia" w:eastAsiaTheme="minorEastAsia"/>
          <w:b/>
          <w:color w:val="auto"/>
          <w:sz w:val="28"/>
          <w:szCs w:val="28"/>
          <w:highlight w:val="none"/>
        </w:rPr>
      </w:pPr>
    </w:p>
    <w:p>
      <w:pPr>
        <w:spacing w:line="500" w:lineRule="exact"/>
        <w:ind w:firstLine="120" w:firstLineChars="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投标人名称（公章）：</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xml:space="preserve"> 招标文件编号：</w:t>
      </w:r>
    </w:p>
    <w:p>
      <w:pPr>
        <w:spacing w:line="500" w:lineRule="exact"/>
        <w:ind w:firstLine="120" w:firstLineChars="50"/>
        <w:jc w:val="center"/>
        <w:rPr>
          <w:rFonts w:cs="宋体" w:asciiTheme="minorEastAsia" w:hAnsiTheme="minorEastAsia" w:eastAsiaTheme="minorEastAsia"/>
          <w:color w:val="auto"/>
          <w:sz w:val="24"/>
          <w:highlight w:val="none"/>
          <w:u w:val="single"/>
        </w:rPr>
      </w:pP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052"/>
        <w:gridCol w:w="2552"/>
        <w:gridCol w:w="2693"/>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5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序号</w:t>
            </w:r>
          </w:p>
        </w:tc>
        <w:tc>
          <w:tcPr>
            <w:tcW w:w="2052" w:type="dxa"/>
            <w:vAlign w:val="center"/>
          </w:tcPr>
          <w:p>
            <w:pPr>
              <w:spacing w:line="5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招标文件条目号</w:t>
            </w:r>
          </w:p>
        </w:tc>
        <w:tc>
          <w:tcPr>
            <w:tcW w:w="2552" w:type="dxa"/>
            <w:vAlign w:val="center"/>
          </w:tcPr>
          <w:p>
            <w:pPr>
              <w:spacing w:line="5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招标文件的商务条款</w:t>
            </w:r>
          </w:p>
        </w:tc>
        <w:tc>
          <w:tcPr>
            <w:tcW w:w="2693" w:type="dxa"/>
            <w:vAlign w:val="center"/>
          </w:tcPr>
          <w:p>
            <w:pPr>
              <w:spacing w:line="5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响应性文件的商务条款</w:t>
            </w:r>
          </w:p>
        </w:tc>
        <w:tc>
          <w:tcPr>
            <w:tcW w:w="1666" w:type="dxa"/>
            <w:vAlign w:val="center"/>
          </w:tcPr>
          <w:p>
            <w:pPr>
              <w:spacing w:line="5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2052" w:type="dxa"/>
          </w:tcPr>
          <w:p>
            <w:pPr>
              <w:spacing w:line="500" w:lineRule="exact"/>
              <w:rPr>
                <w:rFonts w:cs="宋体" w:asciiTheme="minorEastAsia" w:hAnsiTheme="minorEastAsia" w:eastAsiaTheme="minorEastAsia"/>
                <w:color w:val="auto"/>
                <w:sz w:val="24"/>
                <w:highlight w:val="none"/>
              </w:rPr>
            </w:pPr>
          </w:p>
        </w:tc>
        <w:tc>
          <w:tcPr>
            <w:tcW w:w="2552" w:type="dxa"/>
          </w:tcPr>
          <w:p>
            <w:pPr>
              <w:spacing w:line="500" w:lineRule="exact"/>
              <w:rPr>
                <w:rFonts w:cs="宋体" w:asciiTheme="minorEastAsia" w:hAnsiTheme="minorEastAsia" w:eastAsiaTheme="minorEastAsia"/>
                <w:color w:val="auto"/>
                <w:sz w:val="24"/>
                <w:highlight w:val="none"/>
              </w:rPr>
            </w:pPr>
          </w:p>
        </w:tc>
        <w:tc>
          <w:tcPr>
            <w:tcW w:w="2693" w:type="dxa"/>
          </w:tcPr>
          <w:p>
            <w:pPr>
              <w:spacing w:line="500" w:lineRule="exact"/>
              <w:rPr>
                <w:rFonts w:cs="宋体" w:asciiTheme="minorEastAsia" w:hAnsiTheme="minorEastAsia" w:eastAsiaTheme="minorEastAsia"/>
                <w:color w:val="auto"/>
                <w:sz w:val="24"/>
                <w:highlight w:val="none"/>
              </w:rPr>
            </w:pPr>
          </w:p>
        </w:tc>
        <w:tc>
          <w:tcPr>
            <w:tcW w:w="1666" w:type="dxa"/>
          </w:tcPr>
          <w:p>
            <w:pPr>
              <w:spacing w:line="500" w:lineRule="exact"/>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5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2052" w:type="dxa"/>
          </w:tcPr>
          <w:p>
            <w:pPr>
              <w:spacing w:line="500" w:lineRule="exact"/>
              <w:rPr>
                <w:rFonts w:cs="宋体" w:asciiTheme="minorEastAsia" w:hAnsiTheme="minorEastAsia" w:eastAsiaTheme="minorEastAsia"/>
                <w:color w:val="auto"/>
                <w:sz w:val="24"/>
                <w:highlight w:val="none"/>
              </w:rPr>
            </w:pPr>
          </w:p>
        </w:tc>
        <w:tc>
          <w:tcPr>
            <w:tcW w:w="2552" w:type="dxa"/>
          </w:tcPr>
          <w:p>
            <w:pPr>
              <w:spacing w:line="500" w:lineRule="exact"/>
              <w:rPr>
                <w:rFonts w:cs="宋体" w:asciiTheme="minorEastAsia" w:hAnsiTheme="minorEastAsia" w:eastAsiaTheme="minorEastAsia"/>
                <w:color w:val="auto"/>
                <w:sz w:val="24"/>
                <w:highlight w:val="none"/>
              </w:rPr>
            </w:pPr>
          </w:p>
        </w:tc>
        <w:tc>
          <w:tcPr>
            <w:tcW w:w="2693" w:type="dxa"/>
          </w:tcPr>
          <w:p>
            <w:pPr>
              <w:spacing w:line="500" w:lineRule="exact"/>
              <w:rPr>
                <w:rFonts w:cs="宋体" w:asciiTheme="minorEastAsia" w:hAnsiTheme="minorEastAsia" w:eastAsiaTheme="minorEastAsia"/>
                <w:color w:val="auto"/>
                <w:sz w:val="24"/>
                <w:highlight w:val="none"/>
              </w:rPr>
            </w:pPr>
          </w:p>
        </w:tc>
        <w:tc>
          <w:tcPr>
            <w:tcW w:w="1666" w:type="dxa"/>
          </w:tcPr>
          <w:p>
            <w:pPr>
              <w:spacing w:line="500" w:lineRule="exact"/>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2052" w:type="dxa"/>
          </w:tcPr>
          <w:p>
            <w:pPr>
              <w:spacing w:line="500" w:lineRule="exact"/>
              <w:rPr>
                <w:rFonts w:cs="宋体" w:asciiTheme="minorEastAsia" w:hAnsiTheme="minorEastAsia" w:eastAsiaTheme="minorEastAsia"/>
                <w:color w:val="auto"/>
                <w:sz w:val="24"/>
                <w:highlight w:val="none"/>
              </w:rPr>
            </w:pPr>
          </w:p>
        </w:tc>
        <w:tc>
          <w:tcPr>
            <w:tcW w:w="2552" w:type="dxa"/>
          </w:tcPr>
          <w:p>
            <w:pPr>
              <w:spacing w:line="500" w:lineRule="exact"/>
              <w:rPr>
                <w:rFonts w:cs="宋体" w:asciiTheme="minorEastAsia" w:hAnsiTheme="minorEastAsia" w:eastAsiaTheme="minorEastAsia"/>
                <w:color w:val="auto"/>
                <w:sz w:val="24"/>
                <w:highlight w:val="none"/>
              </w:rPr>
            </w:pPr>
          </w:p>
        </w:tc>
        <w:tc>
          <w:tcPr>
            <w:tcW w:w="2693" w:type="dxa"/>
          </w:tcPr>
          <w:p>
            <w:pPr>
              <w:spacing w:line="500" w:lineRule="exact"/>
              <w:rPr>
                <w:rFonts w:cs="宋体" w:asciiTheme="minorEastAsia" w:hAnsiTheme="minorEastAsia" w:eastAsiaTheme="minorEastAsia"/>
                <w:color w:val="auto"/>
                <w:sz w:val="24"/>
                <w:highlight w:val="none"/>
              </w:rPr>
            </w:pPr>
          </w:p>
        </w:tc>
        <w:tc>
          <w:tcPr>
            <w:tcW w:w="1666" w:type="dxa"/>
          </w:tcPr>
          <w:p>
            <w:pPr>
              <w:spacing w:line="500" w:lineRule="exact"/>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tc>
        <w:tc>
          <w:tcPr>
            <w:tcW w:w="2052" w:type="dxa"/>
          </w:tcPr>
          <w:p>
            <w:pPr>
              <w:spacing w:line="500" w:lineRule="exact"/>
              <w:rPr>
                <w:rFonts w:cs="宋体" w:asciiTheme="minorEastAsia" w:hAnsiTheme="minorEastAsia" w:eastAsiaTheme="minorEastAsia"/>
                <w:color w:val="auto"/>
                <w:sz w:val="24"/>
                <w:highlight w:val="none"/>
              </w:rPr>
            </w:pPr>
          </w:p>
        </w:tc>
        <w:tc>
          <w:tcPr>
            <w:tcW w:w="2552" w:type="dxa"/>
          </w:tcPr>
          <w:p>
            <w:pPr>
              <w:spacing w:line="500" w:lineRule="exact"/>
              <w:rPr>
                <w:rFonts w:cs="宋体" w:asciiTheme="minorEastAsia" w:hAnsiTheme="minorEastAsia" w:eastAsiaTheme="minorEastAsia"/>
                <w:color w:val="auto"/>
                <w:sz w:val="24"/>
                <w:highlight w:val="none"/>
              </w:rPr>
            </w:pPr>
          </w:p>
        </w:tc>
        <w:tc>
          <w:tcPr>
            <w:tcW w:w="2693" w:type="dxa"/>
          </w:tcPr>
          <w:p>
            <w:pPr>
              <w:spacing w:line="500" w:lineRule="exact"/>
              <w:rPr>
                <w:rFonts w:cs="宋体" w:asciiTheme="minorEastAsia" w:hAnsiTheme="minorEastAsia" w:eastAsiaTheme="minorEastAsia"/>
                <w:color w:val="auto"/>
                <w:sz w:val="24"/>
                <w:highlight w:val="none"/>
              </w:rPr>
            </w:pPr>
          </w:p>
        </w:tc>
        <w:tc>
          <w:tcPr>
            <w:tcW w:w="1666" w:type="dxa"/>
          </w:tcPr>
          <w:p>
            <w:pPr>
              <w:spacing w:line="500" w:lineRule="exact"/>
              <w:rPr>
                <w:rFonts w:cs="宋体" w:asciiTheme="minorEastAsia" w:hAnsiTheme="minorEastAsia" w:eastAsiaTheme="minorEastAsia"/>
                <w:color w:val="auto"/>
                <w:sz w:val="24"/>
                <w:highlight w:val="none"/>
              </w:rPr>
            </w:pPr>
          </w:p>
        </w:tc>
      </w:tr>
    </w:tbl>
    <w:p>
      <w:pPr>
        <w:spacing w:line="5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法人代表签字：</w:t>
      </w:r>
    </w:p>
    <w:p>
      <w:pPr>
        <w:spacing w:line="500" w:lineRule="exact"/>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color w:val="auto"/>
          <w:sz w:val="24"/>
          <w:highlight w:val="none"/>
        </w:rPr>
        <w:t>日期：    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　</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outlineLvl w:val="1"/>
        <w:rPr>
          <w:rFonts w:cs="宋体" w:asciiTheme="minorEastAsia" w:hAnsiTheme="minorEastAsia" w:eastAsiaTheme="minorEastAsia"/>
          <w:b/>
          <w:color w:val="auto"/>
          <w:sz w:val="28"/>
          <w:szCs w:val="28"/>
          <w:highlight w:val="none"/>
        </w:rPr>
      </w:pPr>
      <w:bookmarkStart w:id="229" w:name="_Toc7202"/>
      <w:r>
        <w:rPr>
          <w:rFonts w:hint="eastAsia" w:cs="宋体" w:asciiTheme="minorEastAsia" w:hAnsiTheme="minorEastAsia" w:eastAsiaTheme="minorEastAsia"/>
          <w:b/>
          <w:color w:val="auto"/>
          <w:sz w:val="28"/>
          <w:szCs w:val="28"/>
          <w:highlight w:val="none"/>
        </w:rPr>
        <w:t>附件十   诚信承诺书</w:t>
      </w:r>
      <w:bookmarkEnd w:id="229"/>
    </w:p>
    <w:p>
      <w:pPr>
        <w:spacing w:line="440" w:lineRule="exact"/>
        <w:jc w:val="center"/>
        <w:rPr>
          <w:rFonts w:cs="宋体" w:asciiTheme="minorEastAsia" w:hAnsiTheme="minorEastAsia" w:eastAsiaTheme="minorEastAsia"/>
          <w:b/>
          <w:color w:val="auto"/>
          <w:sz w:val="24"/>
          <w:szCs w:val="24"/>
          <w:highlight w:val="none"/>
        </w:rPr>
      </w:pPr>
    </w:p>
    <w:p>
      <w:pPr>
        <w:spacing w:line="500" w:lineRule="exact"/>
        <w:jc w:val="both"/>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 xml:space="preserve">    我公司承诺在</w:t>
      </w:r>
      <w:r>
        <w:rPr>
          <w:rFonts w:hint="eastAsia" w:cs="宋体" w:asciiTheme="minorEastAsia" w:hAnsiTheme="minorEastAsia" w:eastAsiaTheme="minorEastAsia"/>
          <w:bCs/>
          <w:color w:val="auto"/>
          <w:sz w:val="24"/>
          <w:szCs w:val="24"/>
          <w:highlight w:val="none"/>
          <w:u w:val="single"/>
        </w:rPr>
        <w:t>（项    目    名    称、项  目  编  号</w:t>
      </w:r>
      <w:r>
        <w:rPr>
          <w:rFonts w:hint="eastAsia" w:cs="宋体" w:asciiTheme="minorEastAsia" w:hAnsiTheme="minorEastAsia" w:eastAsiaTheme="minorEastAsia"/>
          <w:bCs/>
          <w:color w:val="auto"/>
          <w:sz w:val="24"/>
          <w:szCs w:val="24"/>
          <w:highlight w:val="none"/>
        </w:rPr>
        <w:t>）招标活动前1年内（20</w:t>
      </w:r>
      <w:r>
        <w:rPr>
          <w:rFonts w:hint="eastAsia" w:cs="宋体" w:asciiTheme="minorEastAsia" w:hAnsiTheme="minorEastAsia" w:eastAsiaTheme="minorEastAsia"/>
          <w:bCs/>
          <w:color w:val="auto"/>
          <w:sz w:val="24"/>
          <w:szCs w:val="24"/>
          <w:highlight w:val="none"/>
          <w:lang w:val="en-US" w:eastAsia="zh-CN"/>
        </w:rPr>
        <w:t>2</w:t>
      </w:r>
      <w:r>
        <w:rPr>
          <w:rFonts w:hint="eastAsia" w:cs="宋体" w:asciiTheme="minorEastAsia" w:hAnsiTheme="minorEastAsia" w:eastAsiaTheme="minorEastAsia"/>
          <w:bCs/>
          <w:color w:val="auto"/>
          <w:sz w:val="24"/>
          <w:szCs w:val="24"/>
          <w:highlight w:val="none"/>
        </w:rPr>
        <w:t>1年</w:t>
      </w:r>
      <w:r>
        <w:rPr>
          <w:rFonts w:hint="eastAsia" w:cs="宋体" w:asciiTheme="minorEastAsia" w:hAnsiTheme="minorEastAsia" w:eastAsiaTheme="minorEastAsia"/>
          <w:bCs/>
          <w:color w:val="auto"/>
          <w:sz w:val="24"/>
          <w:szCs w:val="24"/>
          <w:highlight w:val="none"/>
          <w:lang w:val="en-US" w:eastAsia="zh-CN"/>
        </w:rPr>
        <w:t>6</w:t>
      </w:r>
      <w:r>
        <w:rPr>
          <w:rFonts w:hint="eastAsia" w:cs="宋体" w:asciiTheme="minorEastAsia" w:hAnsiTheme="minorEastAsia" w:eastAsiaTheme="minorEastAsia"/>
          <w:bCs/>
          <w:color w:val="auto"/>
          <w:sz w:val="24"/>
          <w:szCs w:val="24"/>
          <w:highlight w:val="none"/>
        </w:rPr>
        <w:t>月-20</w:t>
      </w:r>
      <w:r>
        <w:rPr>
          <w:rFonts w:hint="eastAsia" w:cs="宋体" w:asciiTheme="minorEastAsia" w:hAnsiTheme="minorEastAsia" w:eastAsiaTheme="minorEastAsia"/>
          <w:bCs/>
          <w:color w:val="auto"/>
          <w:sz w:val="24"/>
          <w:szCs w:val="24"/>
          <w:highlight w:val="none"/>
          <w:lang w:val="en-US" w:eastAsia="zh-CN"/>
        </w:rPr>
        <w:t>22</w:t>
      </w:r>
      <w:r>
        <w:rPr>
          <w:rFonts w:hint="eastAsia" w:cs="宋体" w:asciiTheme="minorEastAsia" w:hAnsiTheme="minorEastAsia" w:eastAsiaTheme="minorEastAsia"/>
          <w:bCs/>
          <w:color w:val="auto"/>
          <w:sz w:val="24"/>
          <w:szCs w:val="24"/>
          <w:highlight w:val="none"/>
        </w:rPr>
        <w:t>年</w:t>
      </w:r>
      <w:r>
        <w:rPr>
          <w:rFonts w:hint="eastAsia" w:cs="宋体" w:asciiTheme="minorEastAsia" w:hAnsiTheme="minorEastAsia" w:eastAsiaTheme="minorEastAsia"/>
          <w:bCs/>
          <w:color w:val="auto"/>
          <w:sz w:val="24"/>
          <w:szCs w:val="24"/>
          <w:highlight w:val="none"/>
          <w:lang w:val="en-US" w:eastAsia="zh-CN"/>
        </w:rPr>
        <w:t>6</w:t>
      </w:r>
      <w:r>
        <w:rPr>
          <w:rFonts w:hint="eastAsia" w:cs="宋体" w:asciiTheme="minorEastAsia" w:hAnsiTheme="minorEastAsia" w:eastAsiaTheme="minorEastAsia"/>
          <w:bCs/>
          <w:color w:val="auto"/>
          <w:sz w:val="24"/>
          <w:szCs w:val="24"/>
          <w:highlight w:val="none"/>
        </w:rPr>
        <w:t>月期间，我公司未被“信用中国”网站（www.creditchina.gov.cn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）政府采购严重违法失信行为记录名单中被财政部门禁止参加政府采购活动的投标人（处罚决定规定的时间和地域范围内）。如有上述失信行为，我公司及项目参与人员愿意按有关规定接受处罚，并退出投标。</w:t>
      </w:r>
    </w:p>
    <w:p>
      <w:pPr>
        <w:spacing w:line="440" w:lineRule="exact"/>
        <w:jc w:val="both"/>
        <w:rPr>
          <w:rFonts w:cs="宋体" w:asciiTheme="minorEastAsia" w:hAnsiTheme="minorEastAsia" w:eastAsiaTheme="minorEastAsia"/>
          <w:bCs/>
          <w:color w:val="auto"/>
          <w:sz w:val="24"/>
          <w:szCs w:val="24"/>
          <w:highlight w:val="none"/>
        </w:rPr>
      </w:pPr>
    </w:p>
    <w:p>
      <w:pPr>
        <w:spacing w:line="440" w:lineRule="exact"/>
        <w:jc w:val="both"/>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投标人名称（公章）：</w:t>
      </w:r>
    </w:p>
    <w:p>
      <w:pPr>
        <w:spacing w:line="440" w:lineRule="exact"/>
        <w:jc w:val="both"/>
        <w:rPr>
          <w:rFonts w:cs="宋体" w:asciiTheme="minorEastAsia" w:hAnsiTheme="minorEastAsia" w:eastAsiaTheme="minorEastAsia"/>
          <w:bCs/>
          <w:color w:val="auto"/>
          <w:sz w:val="24"/>
          <w:szCs w:val="24"/>
          <w:highlight w:val="none"/>
        </w:rPr>
      </w:pPr>
    </w:p>
    <w:p>
      <w:pPr>
        <w:spacing w:line="440" w:lineRule="exac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公司法人代表：</w:t>
      </w:r>
    </w:p>
    <w:p>
      <w:pPr>
        <w:spacing w:line="440" w:lineRule="exact"/>
        <w:ind w:firstLine="2640" w:firstLineChars="1100"/>
        <w:jc w:val="both"/>
        <w:rPr>
          <w:rFonts w:cs="宋体" w:asciiTheme="minorEastAsia" w:hAnsiTheme="minorEastAsia" w:eastAsiaTheme="minorEastAsia"/>
          <w:bCs/>
          <w:color w:val="auto"/>
          <w:sz w:val="24"/>
          <w:szCs w:val="24"/>
          <w:highlight w:val="none"/>
        </w:rPr>
      </w:pPr>
    </w:p>
    <w:p>
      <w:pPr>
        <w:spacing w:line="440" w:lineRule="exact"/>
        <w:jc w:val="both"/>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法人授权代表：</w:t>
      </w:r>
    </w:p>
    <w:p>
      <w:pPr>
        <w:spacing w:line="440" w:lineRule="exact"/>
        <w:ind w:firstLine="2640" w:firstLineChars="1100"/>
        <w:jc w:val="both"/>
        <w:rPr>
          <w:rFonts w:cs="宋体" w:asciiTheme="minorEastAsia" w:hAnsiTheme="minorEastAsia" w:eastAsiaTheme="minorEastAsia"/>
          <w:bCs/>
          <w:color w:val="auto"/>
          <w:sz w:val="24"/>
          <w:szCs w:val="24"/>
          <w:highlight w:val="none"/>
        </w:rPr>
      </w:pPr>
    </w:p>
    <w:p>
      <w:pPr>
        <w:spacing w:line="440" w:lineRule="exact"/>
        <w:ind w:right="480" w:firstLine="6240" w:firstLineChars="26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年    月    日</w:t>
      </w:r>
    </w:p>
    <w:p>
      <w:pPr>
        <w:spacing w:line="440" w:lineRule="exact"/>
        <w:jc w:val="both"/>
        <w:rPr>
          <w:rFonts w:ascii="宋体" w:hAnsi="宋体" w:cs="宋体"/>
          <w:color w:val="auto"/>
          <w:sz w:val="32"/>
          <w:szCs w:val="32"/>
          <w:highlight w:val="none"/>
        </w:rPr>
      </w:pPr>
    </w:p>
    <w:p>
      <w:pPr>
        <w:spacing w:line="440" w:lineRule="exact"/>
        <w:jc w:val="both"/>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eastAsiaTheme="minorEastAsia"/>
          <w:b/>
          <w:color w:val="auto"/>
          <w:sz w:val="32"/>
          <w:szCs w:val="32"/>
          <w:highlight w:val="none"/>
        </w:rPr>
      </w:pPr>
    </w:p>
    <w:p>
      <w:pPr>
        <w:spacing w:line="440" w:lineRule="exact"/>
        <w:jc w:val="center"/>
        <w:rPr>
          <w:rFonts w:ascii="宋体" w:hAnsi="宋体" w:cs="宋体" w:eastAsiaTheme="minorEastAsia"/>
          <w:b/>
          <w:color w:val="auto"/>
          <w:sz w:val="32"/>
          <w:szCs w:val="32"/>
          <w:highlight w:val="none"/>
        </w:rPr>
      </w:pPr>
    </w:p>
    <w:p>
      <w:pPr>
        <w:spacing w:line="440" w:lineRule="exact"/>
        <w:jc w:val="center"/>
        <w:rPr>
          <w:rFonts w:ascii="宋体" w:hAnsi="宋体" w:cs="宋体" w:eastAsiaTheme="minorEastAsia"/>
          <w:b/>
          <w:color w:val="auto"/>
          <w:sz w:val="32"/>
          <w:szCs w:val="32"/>
          <w:highlight w:val="none"/>
        </w:rPr>
      </w:pPr>
    </w:p>
    <w:p>
      <w:pPr>
        <w:pStyle w:val="2"/>
      </w:pPr>
    </w:p>
    <w:p>
      <w:pPr>
        <w:spacing w:line="440" w:lineRule="exact"/>
        <w:rPr>
          <w:rFonts w:ascii="宋体" w:hAnsi="宋体" w:cs="宋体" w:eastAsiaTheme="minorEastAsia"/>
          <w:b/>
          <w:color w:val="auto"/>
          <w:sz w:val="32"/>
          <w:szCs w:val="32"/>
          <w:highlight w:val="none"/>
        </w:rPr>
      </w:pPr>
    </w:p>
    <w:p>
      <w:pPr>
        <w:spacing w:line="500" w:lineRule="exact"/>
        <w:jc w:val="center"/>
        <w:outlineLvl w:val="1"/>
        <w:rPr>
          <w:rFonts w:cs="宋体" w:asciiTheme="minorEastAsia" w:hAnsiTheme="minorEastAsia" w:eastAsiaTheme="minorEastAsia"/>
          <w:b/>
          <w:color w:val="auto"/>
          <w:sz w:val="28"/>
          <w:szCs w:val="28"/>
          <w:highlight w:val="none"/>
        </w:rPr>
      </w:pPr>
      <w:bookmarkStart w:id="230" w:name="_Toc25641"/>
      <w:r>
        <w:rPr>
          <w:rFonts w:hint="eastAsia" w:cs="宋体" w:asciiTheme="minorEastAsia" w:hAnsiTheme="minorEastAsia" w:eastAsiaTheme="minorEastAsia"/>
          <w:b/>
          <w:color w:val="auto"/>
          <w:sz w:val="28"/>
          <w:szCs w:val="28"/>
          <w:highlight w:val="none"/>
        </w:rPr>
        <w:t>附件十一   本项目负责人简历表</w:t>
      </w:r>
      <w:bookmarkEnd w:id="230"/>
    </w:p>
    <w:p>
      <w:pPr>
        <w:spacing w:line="500" w:lineRule="exact"/>
        <w:jc w:val="center"/>
        <w:rPr>
          <w:rFonts w:cs="宋体" w:asciiTheme="minorEastAsia" w:hAnsiTheme="minorEastAsia" w:eastAsiaTheme="minorEastAsia"/>
          <w:b/>
          <w:color w:val="auto"/>
          <w:sz w:val="24"/>
          <w:szCs w:val="24"/>
          <w:highlight w:val="none"/>
        </w:rPr>
      </w:pPr>
    </w:p>
    <w:p>
      <w:pPr>
        <w:spacing w:line="500" w:lineRule="exact"/>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项目负责人简历表</w:t>
      </w:r>
    </w:p>
    <w:tbl>
      <w:tblPr>
        <w:tblStyle w:val="40"/>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专     业</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职     务</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r>
      <w:tr>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500" w:lineRule="exact"/>
              <w:rPr>
                <w:rFonts w:cs="宋体" w:asciiTheme="minorEastAsia" w:hAnsiTheme="minorEastAsia" w:eastAsiaTheme="minorEastAsia"/>
                <w:color w:val="auto"/>
                <w:sz w:val="24"/>
                <w:szCs w:val="24"/>
                <w:highlight w:val="none"/>
              </w:rPr>
            </w:pPr>
          </w:p>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主要经历</w:t>
            </w:r>
          </w:p>
          <w:p>
            <w:pPr>
              <w:spacing w:line="500" w:lineRule="exact"/>
              <w:rPr>
                <w:rFonts w:cs="宋体" w:asciiTheme="minorEastAsia" w:hAnsiTheme="minorEastAsia" w:eastAsia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p>
            <w:pPr>
              <w:spacing w:line="500" w:lineRule="exact"/>
              <w:rPr>
                <w:rFonts w:cs="宋体" w:asciiTheme="minorEastAsia" w:hAnsiTheme="minorEastAsia" w:eastAsia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r>
      <w:tr>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auto"/>
                <w:sz w:val="24"/>
                <w:szCs w:val="24"/>
                <w:highlight w:val="none"/>
              </w:rPr>
            </w:pPr>
          </w:p>
        </w:tc>
      </w:tr>
    </w:tbl>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rPr>
          <w:rFonts w:cs="宋体" w:asciiTheme="minorEastAsia" w:hAnsiTheme="minorEastAsia" w:eastAsiaTheme="minorEastAsia"/>
          <w:b/>
          <w:color w:val="auto"/>
          <w:sz w:val="24"/>
          <w:szCs w:val="24"/>
          <w:highlight w:val="none"/>
        </w:rPr>
      </w:pPr>
      <w:r>
        <w:rPr>
          <w:rFonts w:cs="宋体" w:asciiTheme="minorEastAsia" w:hAnsiTheme="minorEastAsia" w:eastAsiaTheme="minorEastAsia"/>
          <w:b/>
          <w:color w:val="auto"/>
          <w:sz w:val="24"/>
          <w:szCs w:val="24"/>
          <w:highlight w:val="none"/>
        </w:rPr>
        <w:br w:type="page"/>
      </w:r>
    </w:p>
    <w:p>
      <w:pPr>
        <w:spacing w:line="500" w:lineRule="exact"/>
        <w:jc w:val="center"/>
        <w:outlineLvl w:val="1"/>
        <w:rPr>
          <w:rFonts w:hint="default" w:cs="宋体" w:asciiTheme="minorEastAsia" w:hAnsiTheme="minorEastAsia" w:eastAsiaTheme="minorEastAsia"/>
          <w:b/>
          <w:color w:val="auto"/>
          <w:sz w:val="28"/>
          <w:szCs w:val="28"/>
          <w:highlight w:val="none"/>
          <w:lang w:val="en-US" w:eastAsia="zh-CN"/>
        </w:rPr>
      </w:pPr>
      <w:bookmarkStart w:id="231" w:name="_Toc29569"/>
      <w:r>
        <w:rPr>
          <w:rFonts w:hint="eastAsia" w:cs="宋体" w:asciiTheme="minorEastAsia" w:hAnsiTheme="minorEastAsia" w:eastAsiaTheme="minorEastAsia"/>
          <w:b/>
          <w:color w:val="auto"/>
          <w:sz w:val="28"/>
          <w:szCs w:val="28"/>
          <w:highlight w:val="none"/>
        </w:rPr>
        <w:t>附件十二</w:t>
      </w:r>
      <w:r>
        <w:rPr>
          <w:rFonts w:hint="eastAsia" w:cs="宋体" w:asciiTheme="minorEastAsia" w:hAnsiTheme="minorEastAsia" w:eastAsiaTheme="minorEastAsia"/>
          <w:b/>
          <w:color w:val="auto"/>
          <w:sz w:val="28"/>
          <w:szCs w:val="28"/>
          <w:highlight w:val="none"/>
          <w:lang w:val="en-US" w:eastAsia="zh-CN"/>
        </w:rPr>
        <w:t xml:space="preserve">   </w:t>
      </w:r>
      <w:r>
        <w:rPr>
          <w:rFonts w:hint="eastAsia" w:cs="宋体" w:asciiTheme="minorEastAsia" w:hAnsiTheme="minorEastAsia" w:eastAsiaTheme="minorEastAsia"/>
          <w:b/>
          <w:color w:val="auto"/>
          <w:sz w:val="28"/>
          <w:szCs w:val="28"/>
          <w:highlight w:val="none"/>
        </w:rPr>
        <w:t>近年</w:t>
      </w:r>
      <w:r>
        <w:rPr>
          <w:rFonts w:hint="eastAsia" w:cs="宋体" w:asciiTheme="minorEastAsia" w:hAnsiTheme="minorEastAsia" w:eastAsiaTheme="minorEastAsia"/>
          <w:b/>
          <w:color w:val="auto"/>
          <w:sz w:val="28"/>
          <w:szCs w:val="28"/>
          <w:highlight w:val="none"/>
          <w:lang w:val="en-US" w:eastAsia="zh-CN"/>
        </w:rPr>
        <w:t>类似业绩</w:t>
      </w:r>
      <w:bookmarkEnd w:id="231"/>
    </w:p>
    <w:p>
      <w:pPr>
        <w:spacing w:line="500" w:lineRule="exact"/>
        <w:jc w:val="center"/>
        <w:rPr>
          <w:rFonts w:cs="宋体" w:asciiTheme="minorEastAsia" w:hAnsiTheme="minorEastAsia" w:eastAsiaTheme="minorEastAsia"/>
          <w:b/>
          <w:color w:val="auto"/>
          <w:sz w:val="28"/>
          <w:szCs w:val="28"/>
          <w:highlight w:val="none"/>
        </w:rPr>
      </w:pPr>
    </w:p>
    <w:p>
      <w:pPr>
        <w:spacing w:line="500" w:lineRule="exact"/>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投标人名称（公章）：</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招标文件编号：</w:t>
      </w:r>
    </w:p>
    <w:tbl>
      <w:tblPr>
        <w:tblStyle w:val="40"/>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2776"/>
        <w:gridCol w:w="1134"/>
        <w:gridCol w:w="1134"/>
        <w:gridCol w:w="170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vAlign w:val="center"/>
          </w:tcPr>
          <w:p>
            <w:pPr>
              <w:spacing w:line="5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地区</w:t>
            </w:r>
          </w:p>
        </w:tc>
        <w:tc>
          <w:tcPr>
            <w:tcW w:w="2776" w:type="dxa"/>
            <w:vAlign w:val="center"/>
          </w:tcPr>
          <w:p>
            <w:pPr>
              <w:spacing w:line="5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项目名称</w:t>
            </w:r>
          </w:p>
        </w:tc>
        <w:tc>
          <w:tcPr>
            <w:tcW w:w="1134" w:type="dxa"/>
            <w:vAlign w:val="center"/>
          </w:tcPr>
          <w:p>
            <w:pPr>
              <w:spacing w:line="5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金额</w:t>
            </w:r>
          </w:p>
        </w:tc>
        <w:tc>
          <w:tcPr>
            <w:tcW w:w="1134" w:type="dxa"/>
            <w:vAlign w:val="center"/>
          </w:tcPr>
          <w:p>
            <w:pPr>
              <w:spacing w:line="5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日期</w:t>
            </w:r>
          </w:p>
        </w:tc>
        <w:tc>
          <w:tcPr>
            <w:tcW w:w="1701" w:type="dxa"/>
          </w:tcPr>
          <w:p>
            <w:pPr>
              <w:spacing w:line="5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项目联系人</w:t>
            </w:r>
          </w:p>
        </w:tc>
        <w:tc>
          <w:tcPr>
            <w:tcW w:w="1522" w:type="dxa"/>
          </w:tcPr>
          <w:p>
            <w:pPr>
              <w:spacing w:line="5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tcPr>
          <w:p>
            <w:pPr>
              <w:spacing w:line="500" w:lineRule="exact"/>
              <w:jc w:val="center"/>
              <w:rPr>
                <w:rFonts w:cs="宋体" w:asciiTheme="minorEastAsia" w:hAnsiTheme="minorEastAsia" w:eastAsiaTheme="minorEastAsia"/>
                <w:color w:val="auto"/>
                <w:sz w:val="24"/>
                <w:szCs w:val="24"/>
                <w:highlight w:val="none"/>
              </w:rPr>
            </w:pPr>
          </w:p>
        </w:tc>
        <w:tc>
          <w:tcPr>
            <w:tcW w:w="2776" w:type="dxa"/>
          </w:tcPr>
          <w:p>
            <w:pPr>
              <w:spacing w:line="500" w:lineRule="exact"/>
              <w:jc w:val="center"/>
              <w:rPr>
                <w:rFonts w:cs="宋体" w:asciiTheme="minorEastAsia" w:hAnsiTheme="minorEastAsia" w:eastAsiaTheme="minorEastAsia"/>
                <w:color w:val="auto"/>
                <w:sz w:val="24"/>
                <w:szCs w:val="24"/>
                <w:highlight w:val="none"/>
              </w:rPr>
            </w:pPr>
          </w:p>
        </w:tc>
        <w:tc>
          <w:tcPr>
            <w:tcW w:w="1134" w:type="dxa"/>
          </w:tcPr>
          <w:p>
            <w:pPr>
              <w:spacing w:line="500" w:lineRule="exact"/>
              <w:jc w:val="center"/>
              <w:rPr>
                <w:rFonts w:cs="宋体" w:asciiTheme="minorEastAsia" w:hAnsiTheme="minorEastAsia" w:eastAsiaTheme="minorEastAsia"/>
                <w:color w:val="auto"/>
                <w:sz w:val="24"/>
                <w:szCs w:val="24"/>
                <w:highlight w:val="none"/>
              </w:rPr>
            </w:pPr>
          </w:p>
        </w:tc>
        <w:tc>
          <w:tcPr>
            <w:tcW w:w="1134" w:type="dxa"/>
          </w:tcPr>
          <w:p>
            <w:pPr>
              <w:spacing w:line="500" w:lineRule="exact"/>
              <w:jc w:val="center"/>
              <w:rPr>
                <w:rFonts w:cs="宋体" w:asciiTheme="minorEastAsia" w:hAnsiTheme="minorEastAsia" w:eastAsiaTheme="minorEastAsia"/>
                <w:color w:val="auto"/>
                <w:sz w:val="24"/>
                <w:szCs w:val="24"/>
                <w:highlight w:val="none"/>
              </w:rPr>
            </w:pPr>
          </w:p>
        </w:tc>
        <w:tc>
          <w:tcPr>
            <w:tcW w:w="1701" w:type="dxa"/>
          </w:tcPr>
          <w:p>
            <w:pPr>
              <w:spacing w:line="500" w:lineRule="exact"/>
              <w:jc w:val="center"/>
              <w:rPr>
                <w:rFonts w:cs="宋体" w:asciiTheme="minorEastAsia" w:hAnsiTheme="minorEastAsia" w:eastAsiaTheme="minorEastAsia"/>
                <w:color w:val="auto"/>
                <w:sz w:val="24"/>
                <w:szCs w:val="24"/>
                <w:highlight w:val="none"/>
              </w:rPr>
            </w:pPr>
          </w:p>
        </w:tc>
        <w:tc>
          <w:tcPr>
            <w:tcW w:w="1522" w:type="dxa"/>
          </w:tcPr>
          <w:p>
            <w:pPr>
              <w:spacing w:line="500" w:lineRule="exact"/>
              <w:jc w:val="center"/>
              <w:rPr>
                <w:rFonts w:cs="宋体"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tcPr>
          <w:p>
            <w:pPr>
              <w:spacing w:line="500" w:lineRule="exact"/>
              <w:jc w:val="center"/>
              <w:rPr>
                <w:rFonts w:cs="宋体" w:asciiTheme="minorEastAsia" w:hAnsiTheme="minorEastAsia" w:eastAsiaTheme="minorEastAsia"/>
                <w:color w:val="auto"/>
                <w:sz w:val="24"/>
                <w:szCs w:val="24"/>
                <w:highlight w:val="none"/>
              </w:rPr>
            </w:pPr>
          </w:p>
        </w:tc>
        <w:tc>
          <w:tcPr>
            <w:tcW w:w="2776" w:type="dxa"/>
          </w:tcPr>
          <w:p>
            <w:pPr>
              <w:spacing w:line="500" w:lineRule="exact"/>
              <w:jc w:val="center"/>
              <w:rPr>
                <w:rFonts w:cs="宋体" w:asciiTheme="minorEastAsia" w:hAnsiTheme="minorEastAsia" w:eastAsiaTheme="minorEastAsia"/>
                <w:color w:val="auto"/>
                <w:sz w:val="24"/>
                <w:szCs w:val="24"/>
                <w:highlight w:val="none"/>
              </w:rPr>
            </w:pPr>
          </w:p>
        </w:tc>
        <w:tc>
          <w:tcPr>
            <w:tcW w:w="1134" w:type="dxa"/>
          </w:tcPr>
          <w:p>
            <w:pPr>
              <w:spacing w:line="500" w:lineRule="exact"/>
              <w:jc w:val="center"/>
              <w:rPr>
                <w:rFonts w:cs="宋体" w:asciiTheme="minorEastAsia" w:hAnsiTheme="minorEastAsia" w:eastAsiaTheme="minorEastAsia"/>
                <w:color w:val="auto"/>
                <w:sz w:val="24"/>
                <w:szCs w:val="24"/>
                <w:highlight w:val="none"/>
              </w:rPr>
            </w:pPr>
          </w:p>
        </w:tc>
        <w:tc>
          <w:tcPr>
            <w:tcW w:w="1134" w:type="dxa"/>
          </w:tcPr>
          <w:p>
            <w:pPr>
              <w:spacing w:line="500" w:lineRule="exact"/>
              <w:jc w:val="center"/>
              <w:rPr>
                <w:rFonts w:cs="宋体" w:asciiTheme="minorEastAsia" w:hAnsiTheme="minorEastAsia" w:eastAsiaTheme="minorEastAsia"/>
                <w:color w:val="auto"/>
                <w:sz w:val="24"/>
                <w:szCs w:val="24"/>
                <w:highlight w:val="none"/>
              </w:rPr>
            </w:pPr>
          </w:p>
        </w:tc>
        <w:tc>
          <w:tcPr>
            <w:tcW w:w="1701" w:type="dxa"/>
          </w:tcPr>
          <w:p>
            <w:pPr>
              <w:spacing w:line="500" w:lineRule="exact"/>
              <w:jc w:val="center"/>
              <w:rPr>
                <w:rFonts w:cs="宋体" w:asciiTheme="minorEastAsia" w:hAnsiTheme="minorEastAsia" w:eastAsiaTheme="minorEastAsia"/>
                <w:color w:val="auto"/>
                <w:sz w:val="24"/>
                <w:szCs w:val="24"/>
                <w:highlight w:val="none"/>
              </w:rPr>
            </w:pPr>
          </w:p>
        </w:tc>
        <w:tc>
          <w:tcPr>
            <w:tcW w:w="1522" w:type="dxa"/>
          </w:tcPr>
          <w:p>
            <w:pPr>
              <w:spacing w:line="500" w:lineRule="exact"/>
              <w:jc w:val="center"/>
              <w:rPr>
                <w:rFonts w:cs="宋体"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72" w:type="dxa"/>
          </w:tcPr>
          <w:p>
            <w:pPr>
              <w:spacing w:line="500" w:lineRule="exact"/>
              <w:jc w:val="center"/>
              <w:rPr>
                <w:rFonts w:cs="宋体" w:asciiTheme="minorEastAsia" w:hAnsiTheme="minorEastAsia" w:eastAsiaTheme="minorEastAsia"/>
                <w:color w:val="auto"/>
                <w:sz w:val="24"/>
                <w:szCs w:val="24"/>
                <w:highlight w:val="none"/>
              </w:rPr>
            </w:pPr>
          </w:p>
        </w:tc>
        <w:tc>
          <w:tcPr>
            <w:tcW w:w="2776" w:type="dxa"/>
          </w:tcPr>
          <w:p>
            <w:pPr>
              <w:spacing w:line="500" w:lineRule="exact"/>
              <w:jc w:val="center"/>
              <w:rPr>
                <w:rFonts w:cs="宋体" w:asciiTheme="minorEastAsia" w:hAnsiTheme="minorEastAsia" w:eastAsiaTheme="minorEastAsia"/>
                <w:color w:val="auto"/>
                <w:sz w:val="24"/>
                <w:szCs w:val="24"/>
                <w:highlight w:val="none"/>
              </w:rPr>
            </w:pPr>
          </w:p>
        </w:tc>
        <w:tc>
          <w:tcPr>
            <w:tcW w:w="1134" w:type="dxa"/>
          </w:tcPr>
          <w:p>
            <w:pPr>
              <w:spacing w:line="500" w:lineRule="exact"/>
              <w:jc w:val="center"/>
              <w:rPr>
                <w:rFonts w:cs="宋体" w:asciiTheme="minorEastAsia" w:hAnsiTheme="minorEastAsia" w:eastAsiaTheme="minorEastAsia"/>
                <w:color w:val="auto"/>
                <w:sz w:val="24"/>
                <w:szCs w:val="24"/>
                <w:highlight w:val="none"/>
              </w:rPr>
            </w:pPr>
          </w:p>
        </w:tc>
        <w:tc>
          <w:tcPr>
            <w:tcW w:w="1134" w:type="dxa"/>
          </w:tcPr>
          <w:p>
            <w:pPr>
              <w:spacing w:line="500" w:lineRule="exact"/>
              <w:jc w:val="center"/>
              <w:rPr>
                <w:rFonts w:cs="宋体" w:asciiTheme="minorEastAsia" w:hAnsiTheme="minorEastAsia" w:eastAsiaTheme="minorEastAsia"/>
                <w:color w:val="auto"/>
                <w:sz w:val="24"/>
                <w:szCs w:val="24"/>
                <w:highlight w:val="none"/>
              </w:rPr>
            </w:pPr>
          </w:p>
        </w:tc>
        <w:tc>
          <w:tcPr>
            <w:tcW w:w="1701" w:type="dxa"/>
          </w:tcPr>
          <w:p>
            <w:pPr>
              <w:spacing w:line="500" w:lineRule="exact"/>
              <w:jc w:val="center"/>
              <w:rPr>
                <w:rFonts w:cs="宋体" w:asciiTheme="minorEastAsia" w:hAnsiTheme="minorEastAsia" w:eastAsiaTheme="minorEastAsia"/>
                <w:color w:val="auto"/>
                <w:sz w:val="24"/>
                <w:szCs w:val="24"/>
                <w:highlight w:val="none"/>
              </w:rPr>
            </w:pPr>
          </w:p>
        </w:tc>
        <w:tc>
          <w:tcPr>
            <w:tcW w:w="1522" w:type="dxa"/>
          </w:tcPr>
          <w:p>
            <w:pPr>
              <w:spacing w:line="500" w:lineRule="exact"/>
              <w:jc w:val="center"/>
              <w:rPr>
                <w:rFonts w:cs="宋体"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72" w:type="dxa"/>
          </w:tcPr>
          <w:p>
            <w:pPr>
              <w:spacing w:line="5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tc>
        <w:tc>
          <w:tcPr>
            <w:tcW w:w="2776" w:type="dxa"/>
          </w:tcPr>
          <w:p>
            <w:pPr>
              <w:spacing w:line="5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tc>
        <w:tc>
          <w:tcPr>
            <w:tcW w:w="1134" w:type="dxa"/>
          </w:tcPr>
          <w:p>
            <w:pPr>
              <w:spacing w:line="5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tc>
        <w:tc>
          <w:tcPr>
            <w:tcW w:w="1134" w:type="dxa"/>
          </w:tcPr>
          <w:p>
            <w:pPr>
              <w:spacing w:line="5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tc>
        <w:tc>
          <w:tcPr>
            <w:tcW w:w="1701" w:type="dxa"/>
          </w:tcPr>
          <w:p>
            <w:pPr>
              <w:spacing w:line="500" w:lineRule="exact"/>
              <w:jc w:val="center"/>
              <w:rPr>
                <w:rFonts w:cs="宋体" w:asciiTheme="minorEastAsia" w:hAnsiTheme="minorEastAsia" w:eastAsiaTheme="minorEastAsia"/>
                <w:color w:val="auto"/>
                <w:sz w:val="24"/>
                <w:szCs w:val="24"/>
                <w:highlight w:val="none"/>
              </w:rPr>
            </w:pPr>
          </w:p>
        </w:tc>
        <w:tc>
          <w:tcPr>
            <w:tcW w:w="1522" w:type="dxa"/>
          </w:tcPr>
          <w:p>
            <w:pPr>
              <w:spacing w:line="500" w:lineRule="exact"/>
              <w:jc w:val="center"/>
              <w:rPr>
                <w:rFonts w:cs="宋体" w:asciiTheme="minorEastAsia" w:hAnsiTheme="minorEastAsia" w:eastAsiaTheme="minorEastAsia"/>
                <w:color w:val="auto"/>
                <w:sz w:val="24"/>
                <w:szCs w:val="24"/>
                <w:highlight w:val="none"/>
              </w:rPr>
            </w:pPr>
          </w:p>
        </w:tc>
      </w:tr>
    </w:tbl>
    <w:p>
      <w:pPr>
        <w:spacing w:line="500" w:lineRule="exact"/>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附中标通知书</w:t>
      </w:r>
      <w:r>
        <w:rPr>
          <w:rFonts w:hint="eastAsia" w:cs="宋体" w:asciiTheme="minorEastAsia" w:hAnsiTheme="minorEastAsia" w:eastAsiaTheme="minorEastAsia"/>
          <w:b/>
          <w:color w:val="auto"/>
          <w:sz w:val="24"/>
          <w:szCs w:val="24"/>
          <w:highlight w:val="none"/>
          <w:lang w:val="en-US" w:eastAsia="zh-CN"/>
        </w:rPr>
        <w:t>或</w:t>
      </w:r>
      <w:r>
        <w:rPr>
          <w:rFonts w:hint="eastAsia" w:cs="宋体" w:asciiTheme="minorEastAsia" w:hAnsiTheme="minorEastAsia" w:eastAsiaTheme="minorEastAsia"/>
          <w:b/>
          <w:color w:val="auto"/>
          <w:sz w:val="24"/>
          <w:szCs w:val="24"/>
          <w:highlight w:val="none"/>
        </w:rPr>
        <w:t>合同复印件。</w:t>
      </w: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spacing w:before="120" w:beforeLines="50" w:after="120" w:afterLines="50" w:line="500" w:lineRule="exact"/>
        <w:jc w:val="center"/>
        <w:outlineLvl w:val="1"/>
        <w:rPr>
          <w:rFonts w:cs="宋体" w:asciiTheme="minorEastAsia" w:hAnsiTheme="minorEastAsia" w:eastAsiaTheme="minorEastAsia"/>
          <w:b/>
          <w:color w:val="auto"/>
          <w:sz w:val="28"/>
          <w:szCs w:val="28"/>
          <w:highlight w:val="none"/>
        </w:rPr>
      </w:pPr>
      <w:bookmarkStart w:id="232" w:name="_Toc20196"/>
      <w:r>
        <w:rPr>
          <w:rFonts w:hint="eastAsia" w:cs="宋体" w:asciiTheme="minorEastAsia" w:hAnsiTheme="minorEastAsia" w:eastAsiaTheme="minorEastAsia"/>
          <w:b/>
          <w:color w:val="auto"/>
          <w:sz w:val="28"/>
          <w:szCs w:val="28"/>
          <w:highlight w:val="none"/>
        </w:rPr>
        <w:t>附件十三   投标单位（投标企业）《反商业贿赂承诺书》</w:t>
      </w:r>
      <w:bookmarkEnd w:id="232"/>
    </w:p>
    <w:p>
      <w:pPr>
        <w:spacing w:before="120" w:beforeLines="50" w:after="120" w:afterLines="50" w:line="500" w:lineRule="exact"/>
        <w:jc w:val="center"/>
        <w:rPr>
          <w:rFonts w:cs="宋体" w:asciiTheme="minorEastAsia" w:hAnsiTheme="minorEastAsia" w:eastAsiaTheme="minorEastAsia"/>
          <w:b/>
          <w:color w:val="auto"/>
          <w:sz w:val="24"/>
          <w:szCs w:val="24"/>
          <w:highlight w:val="none"/>
        </w:rPr>
      </w:pPr>
    </w:p>
    <w:p>
      <w:pPr>
        <w:pStyle w:val="16"/>
        <w:spacing w:line="500" w:lineRule="exact"/>
        <w:ind w:left="440" w:firstLine="540"/>
        <w:jc w:val="both"/>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我公司承诺在</w:t>
      </w:r>
      <w:r>
        <w:rPr>
          <w:rFonts w:hint="eastAsia" w:cs="宋体" w:asciiTheme="minorEastAsia" w:hAnsiTheme="minorEastAsia" w:eastAsiaTheme="minorEastAsia"/>
          <w:color w:val="auto"/>
          <w:sz w:val="24"/>
          <w:szCs w:val="24"/>
          <w:highlight w:val="none"/>
          <w:u w:val="single"/>
        </w:rPr>
        <w:t>（项目名称、项目编号）</w:t>
      </w:r>
      <w:r>
        <w:rPr>
          <w:rFonts w:hint="eastAsia" w:cs="宋体" w:asciiTheme="minorEastAsia" w:hAnsiTheme="minorEastAsia" w:eastAsiaTheme="minorEastAsia"/>
          <w:color w:val="auto"/>
          <w:sz w:val="24"/>
          <w:szCs w:val="24"/>
          <w:highlight w:val="none"/>
        </w:rPr>
        <w:t>招标活动中，不给予采购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6"/>
        <w:spacing w:line="500" w:lineRule="exact"/>
        <w:ind w:left="440" w:firstLine="540"/>
        <w:rPr>
          <w:rFonts w:cs="宋体" w:asciiTheme="minorEastAsia" w:hAnsiTheme="minorEastAsia" w:eastAsiaTheme="minorEastAsia"/>
          <w:color w:val="auto"/>
          <w:sz w:val="24"/>
          <w:szCs w:val="24"/>
          <w:highlight w:val="none"/>
        </w:rPr>
      </w:pPr>
    </w:p>
    <w:p>
      <w:pPr>
        <w:pStyle w:val="16"/>
        <w:spacing w:line="500" w:lineRule="exact"/>
        <w:ind w:left="440" w:firstLine="540"/>
        <w:rPr>
          <w:rFonts w:cs="宋体" w:asciiTheme="minorEastAsia" w:hAnsiTheme="minorEastAsia" w:eastAsiaTheme="minorEastAsia"/>
          <w:color w:val="auto"/>
          <w:sz w:val="24"/>
          <w:szCs w:val="24"/>
          <w:highlight w:val="none"/>
        </w:rPr>
      </w:pPr>
    </w:p>
    <w:p>
      <w:pPr>
        <w:pStyle w:val="16"/>
        <w:spacing w:line="500" w:lineRule="exact"/>
        <w:ind w:left="440" w:firstLine="5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投标人名称（公章）：</w:t>
      </w:r>
    </w:p>
    <w:p>
      <w:pPr>
        <w:pStyle w:val="16"/>
        <w:spacing w:line="500" w:lineRule="exact"/>
        <w:ind w:left="440" w:firstLine="5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公司法人代表：</w:t>
      </w:r>
    </w:p>
    <w:p>
      <w:pPr>
        <w:pStyle w:val="16"/>
        <w:spacing w:line="500" w:lineRule="exact"/>
        <w:ind w:left="440" w:firstLine="5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法人授权代表：</w:t>
      </w:r>
    </w:p>
    <w:p>
      <w:pPr>
        <w:pStyle w:val="16"/>
        <w:spacing w:line="500" w:lineRule="exact"/>
        <w:ind w:left="440"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年    月    日</w:t>
      </w: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spacing w:line="500" w:lineRule="exact"/>
        <w:jc w:val="center"/>
        <w:rPr>
          <w:rFonts w:cs="宋体" w:asciiTheme="minorEastAsia" w:hAnsiTheme="minorEastAsia" w:eastAsiaTheme="minorEastAsia"/>
          <w:b/>
          <w:color w:val="auto"/>
          <w:sz w:val="24"/>
          <w:szCs w:val="24"/>
          <w:highlight w:val="none"/>
        </w:rPr>
      </w:pPr>
    </w:p>
    <w:p>
      <w:pPr>
        <w:widowControl/>
        <w:adjustRightInd w:val="0"/>
        <w:spacing w:line="500" w:lineRule="exact"/>
        <w:ind w:firstLine="3092" w:firstLineChars="1100"/>
        <w:outlineLvl w:val="1"/>
        <w:rPr>
          <w:rFonts w:cs="宋体" w:asciiTheme="minorEastAsia" w:hAnsiTheme="minorEastAsia" w:eastAsiaTheme="minorEastAsia"/>
          <w:b/>
          <w:color w:val="auto"/>
          <w:sz w:val="28"/>
          <w:szCs w:val="28"/>
          <w:highlight w:val="none"/>
        </w:rPr>
      </w:pPr>
      <w:bookmarkStart w:id="233" w:name="_Toc19752"/>
      <w:r>
        <w:rPr>
          <w:rFonts w:hint="eastAsia" w:cs="宋体" w:asciiTheme="minorEastAsia" w:hAnsiTheme="minorEastAsia" w:eastAsiaTheme="minorEastAsia"/>
          <w:b/>
          <w:color w:val="auto"/>
          <w:sz w:val="28"/>
          <w:szCs w:val="28"/>
          <w:highlight w:val="none"/>
        </w:rPr>
        <w:t>附件十</w:t>
      </w:r>
      <w:r>
        <w:rPr>
          <w:rFonts w:hint="eastAsia" w:cs="宋体" w:asciiTheme="minorEastAsia" w:hAnsiTheme="minorEastAsia" w:eastAsiaTheme="minorEastAsia"/>
          <w:b/>
          <w:color w:val="auto"/>
          <w:sz w:val="28"/>
          <w:szCs w:val="28"/>
          <w:highlight w:val="none"/>
          <w:lang w:val="en-US" w:eastAsia="zh-CN"/>
        </w:rPr>
        <w:t>四</w:t>
      </w:r>
      <w:r>
        <w:rPr>
          <w:rFonts w:hint="eastAsia" w:cs="宋体" w:asciiTheme="minorEastAsia" w:hAnsiTheme="minorEastAsia" w:eastAsiaTheme="minorEastAsia"/>
          <w:b/>
          <w:color w:val="auto"/>
          <w:sz w:val="28"/>
          <w:szCs w:val="28"/>
          <w:highlight w:val="none"/>
        </w:rPr>
        <w:t xml:space="preserve">   </w:t>
      </w:r>
      <w:bookmarkStart w:id="234" w:name="九．本地化服务情况一览表"/>
      <w:bookmarkEnd w:id="234"/>
      <w:bookmarkStart w:id="235" w:name="_bookmark21"/>
      <w:bookmarkEnd w:id="235"/>
      <w:bookmarkStart w:id="236" w:name="五．无重大违法记录声明函、无不良信用记录声明函"/>
      <w:bookmarkEnd w:id="236"/>
      <w:bookmarkStart w:id="237" w:name="_bookmark17"/>
      <w:bookmarkEnd w:id="237"/>
      <w:r>
        <w:rPr>
          <w:rFonts w:cs="宋体" w:asciiTheme="minorEastAsia" w:hAnsiTheme="minorEastAsia" w:eastAsiaTheme="minorEastAsia"/>
          <w:b/>
          <w:color w:val="auto"/>
          <w:sz w:val="28"/>
          <w:szCs w:val="28"/>
          <w:highlight w:val="none"/>
        </w:rPr>
        <w:t>本地化服务情况一览表</w:t>
      </w:r>
      <w:bookmarkEnd w:id="233"/>
    </w:p>
    <w:p>
      <w:pPr>
        <w:pStyle w:val="3"/>
        <w:spacing w:before="18"/>
        <w:ind w:left="0"/>
        <w:rPr>
          <w:color w:val="auto"/>
          <w:sz w:val="14"/>
          <w:highlight w:val="none"/>
        </w:rPr>
      </w:pPr>
    </w:p>
    <w:p>
      <w:pPr>
        <w:spacing w:line="335" w:lineRule="exact"/>
        <w:ind w:right="614"/>
        <w:jc w:val="center"/>
        <w:rPr>
          <w:color w:val="auto"/>
          <w:sz w:val="20"/>
          <w:highlight w:val="none"/>
        </w:rPr>
      </w:pPr>
    </w:p>
    <w:p>
      <w:pPr>
        <w:pStyle w:val="3"/>
        <w:ind w:left="0"/>
        <w:rPr>
          <w:color w:val="auto"/>
          <w:sz w:val="20"/>
          <w:highlight w:val="none"/>
        </w:rPr>
      </w:pPr>
      <w:r>
        <w:rPr>
          <w:color w:val="auto"/>
          <w:highlight w:val="none"/>
          <w:lang w:val="en-US" w:bidi="ar-SA"/>
        </w:rPr>
        <mc:AlternateContent>
          <mc:Choice Requires="wps">
            <w:drawing>
              <wp:anchor distT="0" distB="0" distL="114300" distR="114300" simplePos="0" relativeHeight="251659264" behindDoc="0" locked="0" layoutInCell="1" allowOverlap="1">
                <wp:simplePos x="0" y="0"/>
                <wp:positionH relativeFrom="page">
                  <wp:posOffset>836295</wp:posOffset>
                </wp:positionH>
                <wp:positionV relativeFrom="paragraph">
                  <wp:posOffset>60325</wp:posOffset>
                </wp:positionV>
                <wp:extent cx="5835650" cy="5875020"/>
                <wp:effectExtent l="0" t="0" r="0" b="0"/>
                <wp:wrapNone/>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35650" cy="5875020"/>
                        </a:xfrm>
                        <a:prstGeom prst="rect">
                          <a:avLst/>
                        </a:prstGeom>
                        <a:noFill/>
                        <a:ln>
                          <a:noFill/>
                        </a:ln>
                        <a:effectLst/>
                      </wps:spPr>
                      <wps:txbx>
                        <w:txbxContent>
                          <w:tbl>
                            <w:tblPr>
                              <w:tblStyle w:val="49"/>
                              <w:tblW w:w="931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5"/>
                              <w:gridCol w:w="1399"/>
                              <w:gridCol w:w="2129"/>
                              <w:gridCol w:w="1718"/>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1575" w:type="dxa"/>
                                </w:tcPr>
                                <w:p>
                                  <w:pPr>
                                    <w:pStyle w:val="51"/>
                                    <w:spacing w:line="294" w:lineRule="exact"/>
                                    <w:ind w:left="189" w:right="181"/>
                                    <w:jc w:val="center"/>
                                    <w:rPr>
                                      <w:sz w:val="24"/>
                                    </w:rPr>
                                  </w:pPr>
                                  <w:r>
                                    <w:rPr>
                                      <w:sz w:val="24"/>
                                    </w:rPr>
                                    <w:t>投标供应商</w:t>
                                  </w:r>
                                </w:p>
                                <w:p>
                                  <w:pPr>
                                    <w:pStyle w:val="51"/>
                                    <w:spacing w:line="307" w:lineRule="exact"/>
                                    <w:ind w:left="189" w:right="181"/>
                                    <w:jc w:val="center"/>
                                    <w:rPr>
                                      <w:sz w:val="24"/>
                                    </w:rPr>
                                  </w:pPr>
                                  <w:r>
                                    <w:rPr>
                                      <w:sz w:val="24"/>
                                    </w:rPr>
                                    <w:t>全称</w:t>
                                  </w:r>
                                </w:p>
                              </w:tc>
                              <w:tc>
                                <w:tcPr>
                                  <w:tcW w:w="7744" w:type="dxa"/>
                                  <w:gridSpan w:val="4"/>
                                </w:tcPr>
                                <w:p>
                                  <w:pPr>
                                    <w:pStyle w:val="51"/>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1575" w:type="dxa"/>
                                </w:tcPr>
                                <w:p>
                                  <w:pPr>
                                    <w:pStyle w:val="51"/>
                                    <w:spacing w:before="3"/>
                                    <w:rPr>
                                      <w:rFonts w:eastAsiaTheme="minorEastAsia"/>
                                      <w:sz w:val="23"/>
                                    </w:rPr>
                                  </w:pPr>
                                </w:p>
                                <w:p>
                                  <w:pPr>
                                    <w:pStyle w:val="51"/>
                                    <w:spacing w:line="146" w:lineRule="auto"/>
                                    <w:ind w:left="569" w:right="198" w:hanging="360"/>
                                    <w:rPr>
                                      <w:rFonts w:eastAsiaTheme="minorEastAsia"/>
                                      <w:sz w:val="24"/>
                                    </w:rPr>
                                  </w:pPr>
                                </w:p>
                                <w:p>
                                  <w:pPr>
                                    <w:pStyle w:val="51"/>
                                    <w:spacing w:line="146" w:lineRule="auto"/>
                                    <w:ind w:left="569" w:right="198" w:hanging="360"/>
                                    <w:rPr>
                                      <w:rFonts w:eastAsiaTheme="minorEastAsia"/>
                                      <w:sz w:val="24"/>
                                    </w:rPr>
                                  </w:pPr>
                                </w:p>
                                <w:p>
                                  <w:pPr>
                                    <w:pStyle w:val="51"/>
                                    <w:jc w:val="center"/>
                                  </w:pPr>
                                  <w:r>
                                    <w:rPr>
                                      <w:rFonts w:hint="eastAsia"/>
                                    </w:rPr>
                                    <w:t>本地化服务</w:t>
                                  </w:r>
                                </w:p>
                              </w:tc>
                              <w:tc>
                                <w:tcPr>
                                  <w:tcW w:w="7744" w:type="dxa"/>
                                  <w:gridSpan w:val="4"/>
                                </w:tcPr>
                                <w:p>
                                  <w:pPr>
                                    <w:pStyle w:val="51"/>
                                    <w:numPr>
                                      <w:ilvl w:val="0"/>
                                      <w:numId w:val="176"/>
                                    </w:numPr>
                                    <w:tabs>
                                      <w:tab w:val="left" w:pos="469"/>
                                    </w:tabs>
                                    <w:spacing w:line="295" w:lineRule="exact"/>
                                    <w:rPr>
                                      <w:sz w:val="24"/>
                                    </w:rPr>
                                  </w:pPr>
                                  <w:r>
                                    <w:rPr>
                                      <w:sz w:val="24"/>
                                    </w:rPr>
                                    <w:t>在本地具有固定的办公场所及人员</w:t>
                                  </w:r>
                                  <w:r>
                                    <w:rPr>
                                      <w:rFonts w:hint="eastAsia" w:eastAsiaTheme="minorEastAsia"/>
                                      <w:sz w:val="24"/>
                                    </w:rPr>
                                    <w:t>（缴纳社保证明及劳务合同）</w:t>
                                  </w:r>
                                </w:p>
                                <w:p>
                                  <w:pPr>
                                    <w:pStyle w:val="51"/>
                                    <w:numPr>
                                      <w:ilvl w:val="0"/>
                                      <w:numId w:val="176"/>
                                    </w:numPr>
                                    <w:tabs>
                                      <w:tab w:val="left" w:pos="469"/>
                                    </w:tabs>
                                    <w:spacing w:line="312" w:lineRule="exact"/>
                                    <w:rPr>
                                      <w:sz w:val="24"/>
                                    </w:rPr>
                                  </w:pPr>
                                  <w:r>
                                    <w:rPr>
                                      <w:sz w:val="24"/>
                                    </w:rPr>
                                    <w:t>在本地具有固定的合作伙伴</w:t>
                                  </w:r>
                                </w:p>
                                <w:p>
                                  <w:pPr>
                                    <w:pStyle w:val="51"/>
                                    <w:numPr>
                                      <w:ilvl w:val="0"/>
                                      <w:numId w:val="176"/>
                                    </w:numPr>
                                    <w:tabs>
                                      <w:tab w:val="left" w:pos="469"/>
                                    </w:tabs>
                                    <w:spacing w:line="311" w:lineRule="exact"/>
                                    <w:rPr>
                                      <w:sz w:val="24"/>
                                    </w:rPr>
                                  </w:pPr>
                                  <w:r>
                                    <w:rPr>
                                      <w:sz w:val="24"/>
                                    </w:rPr>
                                    <w:t>在本地注册成立</w:t>
                                  </w:r>
                                </w:p>
                                <w:p>
                                  <w:pPr>
                                    <w:pStyle w:val="51"/>
                                    <w:numPr>
                                      <w:ilvl w:val="0"/>
                                      <w:numId w:val="176"/>
                                    </w:numPr>
                                    <w:tabs>
                                      <w:tab w:val="left" w:pos="469"/>
                                    </w:tabs>
                                    <w:spacing w:line="311" w:lineRule="exact"/>
                                    <w:rPr>
                                      <w:sz w:val="24"/>
                                    </w:rPr>
                                  </w:pPr>
                                  <w:r>
                                    <w:rPr>
                                      <w:sz w:val="24"/>
                                    </w:rPr>
                                    <w:t>承诺中标即设立本地化服务机构</w:t>
                                  </w:r>
                                </w:p>
                                <w:p>
                                  <w:pPr>
                                    <w:pStyle w:val="51"/>
                                    <w:spacing w:line="309" w:lineRule="exact"/>
                                    <w:ind w:left="108"/>
                                    <w:rPr>
                                      <w:sz w:val="24"/>
                                    </w:rPr>
                                  </w:pPr>
                                  <w:r>
                                    <w:rPr>
                                      <w:sz w:val="24"/>
                                    </w:rPr>
                                    <w:t>注：对应勾选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9319" w:type="dxa"/>
                                  <w:gridSpan w:val="5"/>
                                </w:tcPr>
                                <w:p>
                                  <w:pPr>
                                    <w:pStyle w:val="51"/>
                                    <w:spacing w:before="84"/>
                                    <w:ind w:left="107"/>
                                    <w:rPr>
                                      <w:sz w:val="24"/>
                                    </w:rPr>
                                  </w:pPr>
                                  <w:r>
                                    <w:rPr>
                                      <w:sz w:val="24"/>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trPr>
                              <w:tc>
                                <w:tcPr>
                                  <w:tcW w:w="1575" w:type="dxa"/>
                                </w:tcPr>
                                <w:p>
                                  <w:pPr>
                                    <w:pStyle w:val="51"/>
                                    <w:jc w:val="center"/>
                                    <w:rPr>
                                      <w:rFonts w:eastAsiaTheme="minorEastAsia"/>
                                    </w:rPr>
                                  </w:pPr>
                                </w:p>
                                <w:p>
                                  <w:pPr>
                                    <w:pStyle w:val="51"/>
                                    <w:jc w:val="center"/>
                                  </w:pPr>
                                  <w:r>
                                    <w:t>本地化服务地点及联系方式</w:t>
                                  </w:r>
                                </w:p>
                              </w:tc>
                              <w:tc>
                                <w:tcPr>
                                  <w:tcW w:w="1399" w:type="dxa"/>
                                </w:tcPr>
                                <w:p>
                                  <w:pPr>
                                    <w:pStyle w:val="51"/>
                                    <w:rPr>
                                      <w:rFonts w:ascii="Times New Roman"/>
                                    </w:rPr>
                                  </w:pPr>
                                </w:p>
                              </w:tc>
                              <w:tc>
                                <w:tcPr>
                                  <w:tcW w:w="2129" w:type="dxa"/>
                                </w:tcPr>
                                <w:p>
                                  <w:pPr>
                                    <w:pStyle w:val="51"/>
                                    <w:rPr>
                                      <w:rFonts w:ascii="Times New Roman"/>
                                    </w:rPr>
                                  </w:pPr>
                                </w:p>
                              </w:tc>
                              <w:tc>
                                <w:tcPr>
                                  <w:tcW w:w="1718" w:type="dxa"/>
                                </w:tcPr>
                                <w:p>
                                  <w:pPr>
                                    <w:pStyle w:val="51"/>
                                    <w:jc w:val="center"/>
                                    <w:rPr>
                                      <w:rFonts w:eastAsiaTheme="minorEastAsia"/>
                                    </w:rPr>
                                  </w:pPr>
                                </w:p>
                                <w:p>
                                  <w:pPr>
                                    <w:pStyle w:val="51"/>
                                    <w:jc w:val="center"/>
                                  </w:pPr>
                                  <w:r>
                                    <w:t>负责人及联系方式（附身份证号码）</w:t>
                                  </w:r>
                                </w:p>
                              </w:tc>
                              <w:tc>
                                <w:tcPr>
                                  <w:tcW w:w="2498" w:type="dxa"/>
                                </w:tcPr>
                                <w:p>
                                  <w:pPr>
                                    <w:pStyle w:val="51"/>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1" w:hRule="atLeast"/>
                              </w:trPr>
                              <w:tc>
                                <w:tcPr>
                                  <w:tcW w:w="9319" w:type="dxa"/>
                                  <w:gridSpan w:val="5"/>
                                </w:tcPr>
                                <w:p>
                                  <w:pPr>
                                    <w:pStyle w:val="51"/>
                                    <w:spacing w:line="393"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0" w:hRule="atLeast"/>
                              </w:trPr>
                              <w:tc>
                                <w:tcPr>
                                  <w:tcW w:w="9319" w:type="dxa"/>
                                  <w:gridSpan w:val="5"/>
                                </w:tcPr>
                                <w:p>
                                  <w:pPr>
                                    <w:pStyle w:val="51"/>
                                    <w:spacing w:line="393"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319" w:type="dxa"/>
                                  <w:gridSpan w:val="5"/>
                                </w:tcPr>
                                <w:p>
                                  <w:pPr>
                                    <w:pStyle w:val="51"/>
                                    <w:spacing w:line="393" w:lineRule="exact"/>
                                    <w:ind w:left="107"/>
                                    <w:rPr>
                                      <w:sz w:val="24"/>
                                    </w:rPr>
                                  </w:pPr>
                                  <w:r>
                                    <w:rPr>
                                      <w:sz w:val="24"/>
                                    </w:rPr>
                                    <w:t>备注：具有合作伙伴的应填写合作伙伴的相关资料。</w:t>
                                  </w:r>
                                </w:p>
                              </w:tc>
                            </w:tr>
                          </w:tbl>
                          <w:p>
                            <w:pPr>
                              <w:pStyle w:val="3"/>
                              <w:ind w:left="0"/>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65.85pt;margin-top:4.75pt;height:462.6pt;width:459.5pt;mso-position-horizontal-relative:page;z-index:251659264;mso-width-relative:page;mso-height-relative:page;" filled="f" stroked="f" coordsize="21600,21600" o:gfxdata="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bWeuNcAAAAKAQAADwAAAAAAAAABACAAAAAiAAAAZHJzL2Rv&#10;d25yZXYueG1sUEsBAhQAFAAAAAgAh07iQOk4OpECAgAAFAQAAA4AAAAAAAAAAQAgAAAAJgEAAGRy&#10;cy9lMm9Eb2MueG1sUEsFBgAAAAAGAAYAWQEAAJoFAAAAAA==&#10;">
                <v:fill on="f" focussize="0,0"/>
                <v:stroke on="f"/>
                <v:imagedata o:title=""/>
                <o:lock v:ext="edit" aspectratio="f"/>
                <v:textbox inset="0mm,0mm,0mm,0mm">
                  <w:txbxContent>
                    <w:tbl>
                      <w:tblPr>
                        <w:tblStyle w:val="49"/>
                        <w:tblW w:w="931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5"/>
                        <w:gridCol w:w="1399"/>
                        <w:gridCol w:w="2129"/>
                        <w:gridCol w:w="1718"/>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1575" w:type="dxa"/>
                          </w:tcPr>
                          <w:p>
                            <w:pPr>
                              <w:pStyle w:val="51"/>
                              <w:spacing w:line="294" w:lineRule="exact"/>
                              <w:ind w:left="189" w:right="181"/>
                              <w:jc w:val="center"/>
                              <w:rPr>
                                <w:sz w:val="24"/>
                              </w:rPr>
                            </w:pPr>
                            <w:r>
                              <w:rPr>
                                <w:sz w:val="24"/>
                              </w:rPr>
                              <w:t>投标供应商</w:t>
                            </w:r>
                          </w:p>
                          <w:p>
                            <w:pPr>
                              <w:pStyle w:val="51"/>
                              <w:spacing w:line="307" w:lineRule="exact"/>
                              <w:ind w:left="189" w:right="181"/>
                              <w:jc w:val="center"/>
                              <w:rPr>
                                <w:sz w:val="24"/>
                              </w:rPr>
                            </w:pPr>
                            <w:r>
                              <w:rPr>
                                <w:sz w:val="24"/>
                              </w:rPr>
                              <w:t>全称</w:t>
                            </w:r>
                          </w:p>
                        </w:tc>
                        <w:tc>
                          <w:tcPr>
                            <w:tcW w:w="7744" w:type="dxa"/>
                            <w:gridSpan w:val="4"/>
                          </w:tcPr>
                          <w:p>
                            <w:pPr>
                              <w:pStyle w:val="51"/>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1575" w:type="dxa"/>
                          </w:tcPr>
                          <w:p>
                            <w:pPr>
                              <w:pStyle w:val="51"/>
                              <w:spacing w:before="3"/>
                              <w:rPr>
                                <w:rFonts w:eastAsiaTheme="minorEastAsia"/>
                                <w:sz w:val="23"/>
                              </w:rPr>
                            </w:pPr>
                          </w:p>
                          <w:p>
                            <w:pPr>
                              <w:pStyle w:val="51"/>
                              <w:spacing w:line="146" w:lineRule="auto"/>
                              <w:ind w:left="569" w:right="198" w:hanging="360"/>
                              <w:rPr>
                                <w:rFonts w:eastAsiaTheme="minorEastAsia"/>
                                <w:sz w:val="24"/>
                              </w:rPr>
                            </w:pPr>
                          </w:p>
                          <w:p>
                            <w:pPr>
                              <w:pStyle w:val="51"/>
                              <w:spacing w:line="146" w:lineRule="auto"/>
                              <w:ind w:left="569" w:right="198" w:hanging="360"/>
                              <w:rPr>
                                <w:rFonts w:eastAsiaTheme="minorEastAsia"/>
                                <w:sz w:val="24"/>
                              </w:rPr>
                            </w:pPr>
                          </w:p>
                          <w:p>
                            <w:pPr>
                              <w:pStyle w:val="51"/>
                              <w:jc w:val="center"/>
                            </w:pPr>
                            <w:r>
                              <w:rPr>
                                <w:rFonts w:hint="eastAsia"/>
                              </w:rPr>
                              <w:t>本地化服务</w:t>
                            </w:r>
                          </w:p>
                        </w:tc>
                        <w:tc>
                          <w:tcPr>
                            <w:tcW w:w="7744" w:type="dxa"/>
                            <w:gridSpan w:val="4"/>
                          </w:tcPr>
                          <w:p>
                            <w:pPr>
                              <w:pStyle w:val="51"/>
                              <w:numPr>
                                <w:ilvl w:val="0"/>
                                <w:numId w:val="176"/>
                              </w:numPr>
                              <w:tabs>
                                <w:tab w:val="left" w:pos="469"/>
                              </w:tabs>
                              <w:spacing w:line="295" w:lineRule="exact"/>
                              <w:rPr>
                                <w:sz w:val="24"/>
                              </w:rPr>
                            </w:pPr>
                            <w:r>
                              <w:rPr>
                                <w:sz w:val="24"/>
                              </w:rPr>
                              <w:t>在本地具有固定的办公场所及人员</w:t>
                            </w:r>
                            <w:r>
                              <w:rPr>
                                <w:rFonts w:hint="eastAsia" w:eastAsiaTheme="minorEastAsia"/>
                                <w:sz w:val="24"/>
                              </w:rPr>
                              <w:t>（缴纳社保证明及劳务合同）</w:t>
                            </w:r>
                          </w:p>
                          <w:p>
                            <w:pPr>
                              <w:pStyle w:val="51"/>
                              <w:numPr>
                                <w:ilvl w:val="0"/>
                                <w:numId w:val="176"/>
                              </w:numPr>
                              <w:tabs>
                                <w:tab w:val="left" w:pos="469"/>
                              </w:tabs>
                              <w:spacing w:line="312" w:lineRule="exact"/>
                              <w:rPr>
                                <w:sz w:val="24"/>
                              </w:rPr>
                            </w:pPr>
                            <w:r>
                              <w:rPr>
                                <w:sz w:val="24"/>
                              </w:rPr>
                              <w:t>在本地具有固定的合作伙伴</w:t>
                            </w:r>
                          </w:p>
                          <w:p>
                            <w:pPr>
                              <w:pStyle w:val="51"/>
                              <w:numPr>
                                <w:ilvl w:val="0"/>
                                <w:numId w:val="176"/>
                              </w:numPr>
                              <w:tabs>
                                <w:tab w:val="left" w:pos="469"/>
                              </w:tabs>
                              <w:spacing w:line="311" w:lineRule="exact"/>
                              <w:rPr>
                                <w:sz w:val="24"/>
                              </w:rPr>
                            </w:pPr>
                            <w:r>
                              <w:rPr>
                                <w:sz w:val="24"/>
                              </w:rPr>
                              <w:t>在本地注册成立</w:t>
                            </w:r>
                          </w:p>
                          <w:p>
                            <w:pPr>
                              <w:pStyle w:val="51"/>
                              <w:numPr>
                                <w:ilvl w:val="0"/>
                                <w:numId w:val="176"/>
                              </w:numPr>
                              <w:tabs>
                                <w:tab w:val="left" w:pos="469"/>
                              </w:tabs>
                              <w:spacing w:line="311" w:lineRule="exact"/>
                              <w:rPr>
                                <w:sz w:val="24"/>
                              </w:rPr>
                            </w:pPr>
                            <w:r>
                              <w:rPr>
                                <w:sz w:val="24"/>
                              </w:rPr>
                              <w:t>承诺中标即设立本地化服务机构</w:t>
                            </w:r>
                          </w:p>
                          <w:p>
                            <w:pPr>
                              <w:pStyle w:val="51"/>
                              <w:spacing w:line="309" w:lineRule="exact"/>
                              <w:ind w:left="108"/>
                              <w:rPr>
                                <w:sz w:val="24"/>
                              </w:rPr>
                            </w:pPr>
                            <w:r>
                              <w:rPr>
                                <w:sz w:val="24"/>
                              </w:rPr>
                              <w:t>注：对应勾选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9319" w:type="dxa"/>
                            <w:gridSpan w:val="5"/>
                          </w:tcPr>
                          <w:p>
                            <w:pPr>
                              <w:pStyle w:val="51"/>
                              <w:spacing w:before="84"/>
                              <w:ind w:left="107"/>
                              <w:rPr>
                                <w:sz w:val="24"/>
                              </w:rPr>
                            </w:pPr>
                            <w:r>
                              <w:rPr>
                                <w:sz w:val="24"/>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trPr>
                        <w:tc>
                          <w:tcPr>
                            <w:tcW w:w="1575" w:type="dxa"/>
                          </w:tcPr>
                          <w:p>
                            <w:pPr>
                              <w:pStyle w:val="51"/>
                              <w:jc w:val="center"/>
                              <w:rPr>
                                <w:rFonts w:eastAsiaTheme="minorEastAsia"/>
                              </w:rPr>
                            </w:pPr>
                          </w:p>
                          <w:p>
                            <w:pPr>
                              <w:pStyle w:val="51"/>
                              <w:jc w:val="center"/>
                            </w:pPr>
                            <w:r>
                              <w:t>本地化服务地点及联系方式</w:t>
                            </w:r>
                          </w:p>
                        </w:tc>
                        <w:tc>
                          <w:tcPr>
                            <w:tcW w:w="1399" w:type="dxa"/>
                          </w:tcPr>
                          <w:p>
                            <w:pPr>
                              <w:pStyle w:val="51"/>
                              <w:rPr>
                                <w:rFonts w:ascii="Times New Roman"/>
                              </w:rPr>
                            </w:pPr>
                          </w:p>
                        </w:tc>
                        <w:tc>
                          <w:tcPr>
                            <w:tcW w:w="2129" w:type="dxa"/>
                          </w:tcPr>
                          <w:p>
                            <w:pPr>
                              <w:pStyle w:val="51"/>
                              <w:rPr>
                                <w:rFonts w:ascii="Times New Roman"/>
                              </w:rPr>
                            </w:pPr>
                          </w:p>
                        </w:tc>
                        <w:tc>
                          <w:tcPr>
                            <w:tcW w:w="1718" w:type="dxa"/>
                          </w:tcPr>
                          <w:p>
                            <w:pPr>
                              <w:pStyle w:val="51"/>
                              <w:jc w:val="center"/>
                              <w:rPr>
                                <w:rFonts w:eastAsiaTheme="minorEastAsia"/>
                              </w:rPr>
                            </w:pPr>
                          </w:p>
                          <w:p>
                            <w:pPr>
                              <w:pStyle w:val="51"/>
                              <w:jc w:val="center"/>
                            </w:pPr>
                            <w:r>
                              <w:t>负责人及联系方式（附身份证号码）</w:t>
                            </w:r>
                          </w:p>
                        </w:tc>
                        <w:tc>
                          <w:tcPr>
                            <w:tcW w:w="2498" w:type="dxa"/>
                          </w:tcPr>
                          <w:p>
                            <w:pPr>
                              <w:pStyle w:val="51"/>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1" w:hRule="atLeast"/>
                        </w:trPr>
                        <w:tc>
                          <w:tcPr>
                            <w:tcW w:w="9319" w:type="dxa"/>
                            <w:gridSpan w:val="5"/>
                          </w:tcPr>
                          <w:p>
                            <w:pPr>
                              <w:pStyle w:val="51"/>
                              <w:spacing w:line="393"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0" w:hRule="atLeast"/>
                        </w:trPr>
                        <w:tc>
                          <w:tcPr>
                            <w:tcW w:w="9319" w:type="dxa"/>
                            <w:gridSpan w:val="5"/>
                          </w:tcPr>
                          <w:p>
                            <w:pPr>
                              <w:pStyle w:val="51"/>
                              <w:spacing w:line="393"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319" w:type="dxa"/>
                            <w:gridSpan w:val="5"/>
                          </w:tcPr>
                          <w:p>
                            <w:pPr>
                              <w:pStyle w:val="51"/>
                              <w:spacing w:line="393" w:lineRule="exact"/>
                              <w:ind w:left="107"/>
                              <w:rPr>
                                <w:sz w:val="24"/>
                              </w:rPr>
                            </w:pPr>
                            <w:r>
                              <w:rPr>
                                <w:sz w:val="24"/>
                              </w:rPr>
                              <w:t>备注：具有合作伙伴的应填写合作伙伴的相关资料。</w:t>
                            </w:r>
                          </w:p>
                        </w:tc>
                      </w:tr>
                    </w:tbl>
                    <w:p>
                      <w:pPr>
                        <w:pStyle w:val="3"/>
                        <w:ind w:left="0"/>
                      </w:pPr>
                    </w:p>
                  </w:txbxContent>
                </v:textbox>
              </v:shape>
            </w:pict>
          </mc:Fallback>
        </mc:AlternateContent>
      </w: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ind w:left="0"/>
        <w:rPr>
          <w:color w:val="auto"/>
          <w:sz w:val="20"/>
          <w:highlight w:val="none"/>
        </w:rPr>
      </w:pPr>
    </w:p>
    <w:p>
      <w:pPr>
        <w:pStyle w:val="3"/>
        <w:spacing w:before="3"/>
        <w:ind w:left="0"/>
        <w:rPr>
          <w:color w:val="auto"/>
          <w:sz w:val="10"/>
          <w:highlight w:val="none"/>
        </w:rPr>
      </w:pPr>
    </w:p>
    <w:p>
      <w:pPr>
        <w:pStyle w:val="3"/>
        <w:rPr>
          <w:color w:val="auto"/>
          <w:highlight w:val="none"/>
        </w:rPr>
        <w:sectPr>
          <w:pgSz w:w="11910" w:h="16850"/>
          <w:pgMar w:top="1440" w:right="1080" w:bottom="1440" w:left="1080" w:header="877" w:footer="1068" w:gutter="0"/>
          <w:cols w:space="720" w:num="1"/>
        </w:sectPr>
      </w:pPr>
    </w:p>
    <w:p>
      <w:pPr>
        <w:pStyle w:val="6"/>
        <w:spacing w:line="516" w:lineRule="exact"/>
        <w:ind w:right="716"/>
        <w:rPr>
          <w:rFonts w:cs="宋体" w:asciiTheme="minorEastAsia" w:hAnsiTheme="minorEastAsia" w:eastAsiaTheme="minorEastAsia"/>
          <w:b/>
          <w:color w:val="auto"/>
          <w:sz w:val="28"/>
          <w:szCs w:val="28"/>
          <w:highlight w:val="none"/>
          <w:lang w:val="zh-CN" w:eastAsia="zh-CN" w:bidi="zh-CN"/>
        </w:rPr>
      </w:pPr>
      <w:bookmarkStart w:id="238" w:name="十．人员配备"/>
      <w:bookmarkEnd w:id="238"/>
      <w:bookmarkStart w:id="239" w:name="_bookmark22"/>
      <w:bookmarkEnd w:id="239"/>
      <w:bookmarkStart w:id="240" w:name="_Toc7099"/>
      <w:bookmarkStart w:id="241" w:name="_Toc9855"/>
      <w:r>
        <w:rPr>
          <w:rFonts w:hint="eastAsia" w:cs="宋体" w:asciiTheme="minorEastAsia" w:hAnsiTheme="minorEastAsia" w:eastAsiaTheme="minorEastAsia"/>
          <w:b/>
          <w:color w:val="auto"/>
          <w:sz w:val="28"/>
          <w:szCs w:val="28"/>
          <w:highlight w:val="none"/>
          <w:lang w:val="en-US" w:eastAsia="zh-CN" w:bidi="zh-CN"/>
        </w:rPr>
        <w:t>附件</w:t>
      </w:r>
      <w:r>
        <w:rPr>
          <w:rFonts w:cs="宋体" w:asciiTheme="minorEastAsia" w:hAnsiTheme="minorEastAsia" w:eastAsiaTheme="minorEastAsia"/>
          <w:b/>
          <w:color w:val="auto"/>
          <w:sz w:val="28"/>
          <w:szCs w:val="28"/>
          <w:highlight w:val="none"/>
          <w:lang w:val="zh-CN" w:eastAsia="zh-CN" w:bidi="zh-CN"/>
        </w:rPr>
        <w:t>十</w:t>
      </w:r>
      <w:r>
        <w:rPr>
          <w:rFonts w:hint="eastAsia" w:cs="宋体" w:asciiTheme="minorEastAsia" w:hAnsiTheme="minorEastAsia" w:eastAsiaTheme="minorEastAsia"/>
          <w:b/>
          <w:color w:val="auto"/>
          <w:sz w:val="28"/>
          <w:szCs w:val="28"/>
          <w:highlight w:val="none"/>
          <w:lang w:val="en-US" w:eastAsia="zh-CN" w:bidi="zh-CN"/>
        </w:rPr>
        <w:t xml:space="preserve">五   </w:t>
      </w:r>
      <w:r>
        <w:rPr>
          <w:rFonts w:cs="宋体" w:asciiTheme="minorEastAsia" w:hAnsiTheme="minorEastAsia" w:eastAsiaTheme="minorEastAsia"/>
          <w:b/>
          <w:color w:val="auto"/>
          <w:sz w:val="28"/>
          <w:szCs w:val="28"/>
          <w:highlight w:val="none"/>
          <w:lang w:val="zh-CN" w:eastAsia="zh-CN" w:bidi="zh-CN"/>
        </w:rPr>
        <w:t>人员配备</w:t>
      </w:r>
      <w:bookmarkEnd w:id="240"/>
      <w:bookmarkEnd w:id="241"/>
    </w:p>
    <w:p>
      <w:pPr>
        <w:pStyle w:val="3"/>
        <w:spacing w:before="18"/>
        <w:ind w:left="0"/>
        <w:rPr>
          <w:color w:val="auto"/>
          <w:sz w:val="14"/>
          <w:highlight w:val="none"/>
        </w:rPr>
      </w:pPr>
    </w:p>
    <w:p>
      <w:pPr>
        <w:pStyle w:val="3"/>
        <w:ind w:left="0"/>
        <w:rPr>
          <w:color w:val="auto"/>
          <w:highlight w:val="none"/>
        </w:rPr>
      </w:pPr>
    </w:p>
    <w:p>
      <w:pPr>
        <w:pStyle w:val="3"/>
        <w:ind w:left="0"/>
        <w:rPr>
          <w:color w:val="auto"/>
          <w:highlight w:val="none"/>
        </w:rPr>
      </w:pPr>
    </w:p>
    <w:p>
      <w:pPr>
        <w:pStyle w:val="3"/>
        <w:ind w:left="0"/>
        <w:rPr>
          <w:color w:val="auto"/>
          <w:highlight w:val="none"/>
        </w:rPr>
      </w:pPr>
    </w:p>
    <w:p>
      <w:pPr>
        <w:pStyle w:val="3"/>
        <w:ind w:left="0"/>
        <w:rPr>
          <w:color w:val="auto"/>
          <w:highlight w:val="none"/>
        </w:rPr>
      </w:pPr>
    </w:p>
    <w:p>
      <w:pPr>
        <w:pStyle w:val="3"/>
        <w:spacing w:before="19"/>
        <w:ind w:left="0"/>
        <w:rPr>
          <w:color w:val="auto"/>
          <w:sz w:val="12"/>
          <w:highlight w:val="none"/>
        </w:rPr>
      </w:pPr>
    </w:p>
    <w:p>
      <w:pPr>
        <w:pStyle w:val="6"/>
        <w:spacing w:line="516" w:lineRule="exact"/>
        <w:ind w:right="716"/>
        <w:rPr>
          <w:rFonts w:hint="default" w:cs="宋体" w:asciiTheme="minorEastAsia" w:hAnsiTheme="minorEastAsia" w:eastAsiaTheme="minorEastAsia"/>
          <w:b/>
          <w:color w:val="auto"/>
          <w:sz w:val="28"/>
          <w:szCs w:val="28"/>
          <w:highlight w:val="none"/>
          <w:lang w:val="en-US" w:eastAsia="zh-CN" w:bidi="zh-CN"/>
        </w:rPr>
      </w:pPr>
      <w:bookmarkStart w:id="242" w:name="十一．服务方案"/>
      <w:bookmarkEnd w:id="242"/>
      <w:bookmarkStart w:id="243" w:name="_bookmark23"/>
      <w:bookmarkEnd w:id="243"/>
      <w:bookmarkStart w:id="244" w:name="_Toc16280"/>
      <w:bookmarkStart w:id="245" w:name="_Toc9507"/>
      <w:r>
        <w:rPr>
          <w:rFonts w:hint="eastAsia" w:cs="宋体" w:asciiTheme="minorEastAsia" w:hAnsiTheme="minorEastAsia" w:eastAsiaTheme="minorEastAsia"/>
          <w:b/>
          <w:color w:val="auto"/>
          <w:sz w:val="28"/>
          <w:szCs w:val="28"/>
          <w:highlight w:val="none"/>
          <w:lang w:val="en-US" w:eastAsia="zh-CN" w:bidi="zh-CN"/>
        </w:rPr>
        <w:t>附件</w:t>
      </w:r>
      <w:r>
        <w:rPr>
          <w:rFonts w:hint="eastAsia" w:cs="宋体" w:asciiTheme="minorEastAsia" w:hAnsiTheme="minorEastAsia" w:eastAsiaTheme="minorEastAsia"/>
          <w:b/>
          <w:color w:val="auto"/>
          <w:sz w:val="28"/>
          <w:szCs w:val="28"/>
          <w:highlight w:val="none"/>
          <w:lang w:val="zh-CN" w:eastAsia="zh-CN" w:bidi="zh-CN"/>
        </w:rPr>
        <w:t>十</w:t>
      </w:r>
      <w:r>
        <w:rPr>
          <w:rFonts w:hint="eastAsia" w:cs="宋体" w:asciiTheme="minorEastAsia" w:hAnsiTheme="minorEastAsia" w:eastAsiaTheme="minorEastAsia"/>
          <w:b/>
          <w:color w:val="auto"/>
          <w:sz w:val="28"/>
          <w:szCs w:val="28"/>
          <w:highlight w:val="none"/>
          <w:lang w:val="en-US" w:eastAsia="zh-CN" w:bidi="zh-CN"/>
        </w:rPr>
        <w:t>六   售后</w:t>
      </w:r>
      <w:r>
        <w:rPr>
          <w:rFonts w:hint="eastAsia" w:cs="宋体" w:asciiTheme="minorEastAsia" w:hAnsiTheme="minorEastAsia" w:eastAsiaTheme="minorEastAsia"/>
          <w:b/>
          <w:color w:val="auto"/>
          <w:sz w:val="28"/>
          <w:szCs w:val="28"/>
          <w:highlight w:val="none"/>
          <w:lang w:val="zh-CN" w:eastAsia="zh-CN" w:bidi="zh-CN"/>
        </w:rPr>
        <w:t>服务方案</w:t>
      </w:r>
      <w:r>
        <w:rPr>
          <w:rFonts w:hint="eastAsia" w:cs="宋体" w:asciiTheme="minorEastAsia" w:hAnsiTheme="minorEastAsia" w:eastAsiaTheme="minorEastAsia"/>
          <w:b/>
          <w:color w:val="auto"/>
          <w:sz w:val="28"/>
          <w:szCs w:val="28"/>
          <w:highlight w:val="none"/>
          <w:lang w:val="en-US" w:eastAsia="zh-CN" w:bidi="zh-CN"/>
        </w:rPr>
        <w:t>和承诺</w:t>
      </w:r>
      <w:bookmarkEnd w:id="244"/>
      <w:bookmarkEnd w:id="245"/>
    </w:p>
    <w:p>
      <w:pPr>
        <w:pStyle w:val="3"/>
        <w:spacing w:before="18"/>
        <w:ind w:left="0"/>
        <w:rPr>
          <w:color w:val="auto"/>
          <w:sz w:val="14"/>
          <w:highlight w:val="none"/>
        </w:rPr>
      </w:pPr>
    </w:p>
    <w:p>
      <w:pPr>
        <w:pStyle w:val="3"/>
        <w:ind w:left="0" w:right="713"/>
        <w:jc w:val="center"/>
        <w:rPr>
          <w:rFonts w:eastAsiaTheme="minorEastAsia"/>
          <w:color w:val="auto"/>
          <w:highlight w:val="none"/>
        </w:rPr>
      </w:pPr>
    </w:p>
    <w:p>
      <w:pPr>
        <w:pStyle w:val="3"/>
        <w:ind w:left="0"/>
        <w:rPr>
          <w:color w:val="auto"/>
          <w:highlight w:val="none"/>
        </w:rPr>
      </w:pPr>
    </w:p>
    <w:p>
      <w:pPr>
        <w:pStyle w:val="3"/>
        <w:ind w:left="0"/>
        <w:rPr>
          <w:color w:val="auto"/>
          <w:highlight w:val="none"/>
        </w:rPr>
      </w:pPr>
    </w:p>
    <w:p>
      <w:pPr>
        <w:pStyle w:val="3"/>
        <w:ind w:left="0"/>
        <w:rPr>
          <w:color w:val="auto"/>
          <w:highlight w:val="none"/>
        </w:rPr>
      </w:pPr>
    </w:p>
    <w:p>
      <w:pPr>
        <w:pStyle w:val="3"/>
        <w:ind w:left="0"/>
        <w:rPr>
          <w:color w:val="auto"/>
          <w:highlight w:val="none"/>
        </w:rPr>
      </w:pPr>
    </w:p>
    <w:p>
      <w:pPr>
        <w:pStyle w:val="3"/>
        <w:spacing w:before="3"/>
        <w:ind w:left="0"/>
        <w:rPr>
          <w:color w:val="auto"/>
          <w:sz w:val="35"/>
          <w:highlight w:val="none"/>
        </w:rPr>
      </w:pPr>
    </w:p>
    <w:p>
      <w:pPr>
        <w:pStyle w:val="6"/>
        <w:spacing w:line="516" w:lineRule="exact"/>
        <w:ind w:right="716"/>
        <w:rPr>
          <w:rFonts w:hint="eastAsia" w:cs="宋体" w:asciiTheme="minorEastAsia" w:hAnsiTheme="minorEastAsia" w:eastAsiaTheme="minorEastAsia"/>
          <w:b/>
          <w:color w:val="auto"/>
          <w:sz w:val="28"/>
          <w:szCs w:val="28"/>
          <w:highlight w:val="none"/>
          <w:lang w:val="zh-CN" w:eastAsia="zh-CN" w:bidi="zh-CN"/>
        </w:rPr>
      </w:pPr>
      <w:bookmarkStart w:id="246" w:name="_bookmark24"/>
      <w:bookmarkEnd w:id="246"/>
      <w:bookmarkStart w:id="247" w:name="十二．服务承诺"/>
      <w:bookmarkEnd w:id="247"/>
      <w:bookmarkStart w:id="248" w:name="_Toc25964"/>
      <w:bookmarkStart w:id="249" w:name="_Toc10952"/>
      <w:r>
        <w:rPr>
          <w:rFonts w:hint="eastAsia" w:cs="宋体" w:asciiTheme="minorEastAsia" w:hAnsiTheme="minorEastAsia" w:eastAsiaTheme="minorEastAsia"/>
          <w:b/>
          <w:color w:val="auto"/>
          <w:sz w:val="28"/>
          <w:szCs w:val="28"/>
          <w:highlight w:val="none"/>
          <w:lang w:val="en-US" w:eastAsia="zh-CN" w:bidi="zh-CN"/>
        </w:rPr>
        <w:t xml:space="preserve">附件十七   </w:t>
      </w:r>
      <w:r>
        <w:rPr>
          <w:rFonts w:hint="eastAsia" w:cs="宋体" w:asciiTheme="minorEastAsia" w:hAnsiTheme="minorEastAsia" w:eastAsiaTheme="minorEastAsia"/>
          <w:b/>
          <w:color w:val="auto"/>
          <w:sz w:val="28"/>
          <w:szCs w:val="28"/>
          <w:highlight w:val="none"/>
          <w:lang w:val="zh-CN" w:eastAsia="zh-CN" w:bidi="zh-CN"/>
        </w:rPr>
        <w:t>配送及安装验收方案</w:t>
      </w:r>
      <w:bookmarkEnd w:id="248"/>
      <w:bookmarkEnd w:id="249"/>
    </w:p>
    <w:p>
      <w:pPr>
        <w:pStyle w:val="3"/>
        <w:spacing w:before="19"/>
        <w:ind w:left="0"/>
        <w:rPr>
          <w:color w:val="auto"/>
          <w:sz w:val="14"/>
          <w:highlight w:val="none"/>
        </w:rPr>
      </w:pPr>
    </w:p>
    <w:p>
      <w:pPr>
        <w:jc w:val="center"/>
        <w:rPr>
          <w:color w:val="auto"/>
          <w:highlight w:val="none"/>
        </w:rPr>
        <w:sectPr>
          <w:pgSz w:w="11910" w:h="16850"/>
          <w:pgMar w:top="1440" w:right="1080" w:bottom="1440" w:left="1080" w:header="877" w:footer="1068" w:gutter="0"/>
          <w:cols w:space="720" w:num="1"/>
        </w:sectPr>
      </w:pPr>
    </w:p>
    <w:p>
      <w:pPr>
        <w:pStyle w:val="6"/>
        <w:spacing w:line="516" w:lineRule="exact"/>
        <w:ind w:right="716"/>
        <w:outlineLvl w:val="1"/>
        <w:rPr>
          <w:rFonts w:cs="宋体" w:asciiTheme="minorEastAsia" w:hAnsiTheme="minorEastAsia" w:eastAsiaTheme="minorEastAsia"/>
          <w:b/>
          <w:color w:val="auto"/>
          <w:sz w:val="28"/>
          <w:szCs w:val="28"/>
          <w:highlight w:val="none"/>
          <w:lang w:val="zh-CN" w:eastAsia="zh-CN" w:bidi="zh-CN"/>
        </w:rPr>
      </w:pPr>
      <w:bookmarkStart w:id="250" w:name="_bookmark25"/>
      <w:bookmarkEnd w:id="250"/>
      <w:bookmarkStart w:id="251" w:name="十三．中小企业声明函"/>
      <w:bookmarkEnd w:id="251"/>
      <w:bookmarkStart w:id="252" w:name="_Toc670"/>
      <w:bookmarkStart w:id="253" w:name="_Toc17296"/>
      <w:bookmarkStart w:id="254" w:name="_Toc7014"/>
      <w:r>
        <w:rPr>
          <w:rFonts w:hint="eastAsia" w:cs="宋体" w:asciiTheme="minorEastAsia" w:hAnsiTheme="minorEastAsia" w:eastAsiaTheme="minorEastAsia"/>
          <w:b/>
          <w:color w:val="auto"/>
          <w:sz w:val="28"/>
          <w:szCs w:val="28"/>
          <w:highlight w:val="none"/>
          <w:lang w:val="en-US" w:eastAsia="zh-CN" w:bidi="zh-CN"/>
        </w:rPr>
        <w:t xml:space="preserve">附件十八   </w:t>
      </w:r>
      <w:r>
        <w:rPr>
          <w:rFonts w:cs="宋体" w:asciiTheme="minorEastAsia" w:hAnsiTheme="minorEastAsia" w:eastAsiaTheme="minorEastAsia"/>
          <w:b/>
          <w:color w:val="auto"/>
          <w:sz w:val="28"/>
          <w:szCs w:val="28"/>
          <w:highlight w:val="none"/>
          <w:lang w:val="zh-CN" w:eastAsia="zh-CN" w:bidi="zh-CN"/>
        </w:rPr>
        <w:t>中小企业声明函</w:t>
      </w:r>
      <w:bookmarkEnd w:id="252"/>
      <w:bookmarkEnd w:id="253"/>
      <w:bookmarkEnd w:id="254"/>
    </w:p>
    <w:p>
      <w:pPr>
        <w:pStyle w:val="3"/>
        <w:spacing w:before="18"/>
        <w:ind w:left="0"/>
        <w:rPr>
          <w:color w:val="auto"/>
          <w:sz w:val="14"/>
          <w:highlight w:val="none"/>
        </w:rPr>
      </w:pPr>
    </w:p>
    <w:p>
      <w:pPr>
        <w:pStyle w:val="3"/>
        <w:ind w:left="0" w:right="714"/>
        <w:jc w:val="center"/>
        <w:rPr>
          <w:rFonts w:eastAsiaTheme="minorEastAsia"/>
          <w:color w:val="auto"/>
          <w:highlight w:val="none"/>
        </w:rPr>
      </w:pPr>
    </w:p>
    <w:p>
      <w:pPr>
        <w:pStyle w:val="3"/>
        <w:ind w:left="0" w:right="714"/>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（非中小企业产品投标，不需此件）</w:t>
      </w:r>
    </w:p>
    <w:p>
      <w:pPr>
        <w:pStyle w:val="3"/>
        <w:spacing w:before="11"/>
        <w:ind w:left="220" w:leftChars="100" w:right="220" w:rightChars="100" w:firstLine="99" w:firstLineChars="83"/>
        <w:rPr>
          <w:rFonts w:asciiTheme="minorEastAsia" w:hAnsiTheme="minorEastAsia" w:eastAsiaTheme="minorEastAsia"/>
          <w:color w:val="auto"/>
          <w:sz w:val="12"/>
          <w:highlight w:val="none"/>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cs="Noto Sans Mono CJK JP Regular" w:asciiTheme="minorEastAsia" w:hAnsiTheme="minorEastAsia" w:eastAsiaTheme="minorEastAsia"/>
          <w:color w:val="auto"/>
          <w:sz w:val="24"/>
          <w:szCs w:val="24"/>
          <w:highlight w:val="none"/>
          <w:lang w:val="en-US" w:eastAsia="zh-CN" w:bidi="zh-CN"/>
        </w:rPr>
      </w:pPr>
      <w:r>
        <w:rPr>
          <w:rFonts w:hint="eastAsia" w:cs="Noto Sans Mono CJK JP Regular" w:asciiTheme="minorEastAsia" w:hAnsiTheme="minorEastAsia" w:eastAsiaTheme="minorEastAsia"/>
          <w:color w:val="auto"/>
          <w:sz w:val="24"/>
          <w:szCs w:val="24"/>
          <w:highlight w:val="none"/>
          <w:lang w:val="en-US" w:eastAsia="zh-CN" w:bidi="zh-CN"/>
        </w:rPr>
        <w:t xml:space="preserve">    本公司（联合体）郑重声明，根据《政府采购促进中小企业发展管理办法》（财库﹝2020﹞46 号）的规定，本公司参加</w:t>
      </w:r>
      <w:r>
        <w:rPr>
          <w:rFonts w:hint="eastAsia" w:cs="Noto Sans Mono CJK JP Regular" w:asciiTheme="minorEastAsia" w:hAnsiTheme="minorEastAsia" w:eastAsiaTheme="minorEastAsia"/>
          <w:color w:val="auto"/>
          <w:sz w:val="24"/>
          <w:szCs w:val="24"/>
          <w:highlight w:val="none"/>
          <w:u w:val="single"/>
          <w:lang w:val="en-US" w:eastAsia="zh-CN" w:bidi="zh-CN"/>
        </w:rPr>
        <w:t>（单位名称）</w:t>
      </w:r>
      <w:r>
        <w:rPr>
          <w:rFonts w:hint="eastAsia" w:cs="Noto Sans Mono CJK JP Regular" w:asciiTheme="minorEastAsia" w:hAnsiTheme="minorEastAsia" w:eastAsiaTheme="minorEastAsia"/>
          <w:color w:val="auto"/>
          <w:sz w:val="24"/>
          <w:szCs w:val="24"/>
          <w:highlight w:val="none"/>
          <w:lang w:val="en-US" w:eastAsia="zh-CN" w:bidi="zh-CN"/>
        </w:rPr>
        <w:t>的</w:t>
      </w:r>
      <w:r>
        <w:rPr>
          <w:rFonts w:hint="eastAsia" w:cs="Noto Sans Mono CJK JP Regular" w:asciiTheme="minorEastAsia" w:hAnsiTheme="minorEastAsia" w:eastAsiaTheme="minorEastAsia"/>
          <w:color w:val="auto"/>
          <w:sz w:val="24"/>
          <w:szCs w:val="24"/>
          <w:highlight w:val="none"/>
          <w:u w:val="single"/>
          <w:lang w:val="en-US" w:eastAsia="zh-CN" w:bidi="zh-CN"/>
        </w:rPr>
        <w:t>（项目名称）</w:t>
      </w:r>
      <w:r>
        <w:rPr>
          <w:rFonts w:hint="eastAsia" w:cs="Noto Sans Mono CJK JP Regular" w:asciiTheme="minorEastAsia" w:hAnsiTheme="minorEastAsia" w:eastAsiaTheme="minorEastAsia"/>
          <w:color w:val="auto"/>
          <w:sz w:val="24"/>
          <w:szCs w:val="24"/>
          <w:highlight w:val="none"/>
          <w:lang w:val="en-US" w:eastAsia="zh-CN" w:bidi="zh-CN"/>
        </w:rPr>
        <w:t>采购活动，服务全部由符合政策要求的中小企业承接。相关企业的具体情况如下：</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cs="Noto Sans Mono CJK JP Regular" w:asciiTheme="minorEastAsia" w:hAnsiTheme="minorEastAsia" w:eastAsiaTheme="minorEastAsia"/>
          <w:color w:val="auto"/>
          <w:sz w:val="24"/>
          <w:szCs w:val="24"/>
          <w:highlight w:val="none"/>
          <w:lang w:val="en-US" w:eastAsia="zh-CN" w:bidi="zh-CN"/>
        </w:rPr>
      </w:pPr>
      <w:r>
        <w:rPr>
          <w:rFonts w:hint="eastAsia" w:cs="Noto Sans Mono CJK JP Regular" w:asciiTheme="minorEastAsia" w:hAnsiTheme="minorEastAsia" w:eastAsiaTheme="minorEastAsia"/>
          <w:color w:val="auto"/>
          <w:sz w:val="24"/>
          <w:szCs w:val="24"/>
          <w:highlight w:val="none"/>
          <w:lang w:val="en-US" w:eastAsia="zh-CN" w:bidi="zh-CN"/>
        </w:rPr>
        <w:t xml:space="preserve">     1.</w:t>
      </w:r>
      <w:r>
        <w:rPr>
          <w:rFonts w:hint="eastAsia" w:cs="Noto Sans Mono CJK JP Regular" w:asciiTheme="minorEastAsia" w:hAnsiTheme="minorEastAsia" w:eastAsiaTheme="minorEastAsia"/>
          <w:color w:val="auto"/>
          <w:sz w:val="24"/>
          <w:szCs w:val="24"/>
          <w:highlight w:val="none"/>
          <w:u w:val="single"/>
          <w:lang w:val="en-US" w:eastAsia="zh-CN" w:bidi="zh-CN"/>
        </w:rPr>
        <w:t xml:space="preserve"> （标的名称） </w:t>
      </w:r>
      <w:r>
        <w:rPr>
          <w:rFonts w:hint="eastAsia" w:cs="Noto Sans Mono CJK JP Regular" w:asciiTheme="minorEastAsia" w:hAnsiTheme="minorEastAsia" w:eastAsiaTheme="minorEastAsia"/>
          <w:color w:val="auto"/>
          <w:sz w:val="24"/>
          <w:szCs w:val="24"/>
          <w:highlight w:val="none"/>
          <w:lang w:val="en-US" w:eastAsia="zh-CN" w:bidi="zh-CN"/>
        </w:rPr>
        <w:t>，属于</w:t>
      </w:r>
      <w:r>
        <w:rPr>
          <w:rFonts w:hint="eastAsia" w:cs="Noto Sans Mono CJK JP Regular" w:asciiTheme="minorEastAsia" w:hAnsiTheme="minorEastAsia" w:eastAsiaTheme="minorEastAsia"/>
          <w:color w:val="auto"/>
          <w:sz w:val="24"/>
          <w:szCs w:val="24"/>
          <w:highlight w:val="none"/>
          <w:u w:val="single"/>
          <w:lang w:val="en-US" w:eastAsia="zh-CN" w:bidi="zh-CN"/>
        </w:rPr>
        <w:t>（采购文件中明确的所属行业）</w:t>
      </w:r>
      <w:r>
        <w:rPr>
          <w:rFonts w:hint="eastAsia" w:cs="Noto Sans Mono CJK JP Regular" w:asciiTheme="minorEastAsia" w:hAnsiTheme="minorEastAsia" w:eastAsiaTheme="minorEastAsia"/>
          <w:color w:val="auto"/>
          <w:sz w:val="24"/>
          <w:szCs w:val="24"/>
          <w:highlight w:val="none"/>
          <w:lang w:val="en-US" w:eastAsia="zh-CN" w:bidi="zh-CN"/>
        </w:rPr>
        <w:t>；投标企业为</w:t>
      </w:r>
      <w:r>
        <w:rPr>
          <w:rFonts w:hint="eastAsia" w:cs="Noto Sans Mono CJK JP Regular" w:asciiTheme="minorEastAsia" w:hAnsiTheme="minorEastAsia" w:eastAsiaTheme="minorEastAsia"/>
          <w:color w:val="auto"/>
          <w:sz w:val="24"/>
          <w:szCs w:val="24"/>
          <w:highlight w:val="none"/>
          <w:u w:val="single"/>
          <w:lang w:val="en-US" w:eastAsia="zh-CN" w:bidi="zh-CN"/>
        </w:rPr>
        <w:t>（企业名称）</w:t>
      </w:r>
      <w:r>
        <w:rPr>
          <w:rFonts w:hint="eastAsia" w:cs="Noto Sans Mono CJK JP Regular" w:asciiTheme="minorEastAsia" w:hAnsiTheme="minorEastAsia" w:eastAsiaTheme="minorEastAsia"/>
          <w:color w:val="auto"/>
          <w:sz w:val="24"/>
          <w:szCs w:val="24"/>
          <w:highlight w:val="none"/>
          <w:lang w:val="en-US" w:eastAsia="zh-CN" w:bidi="zh-CN"/>
        </w:rPr>
        <w:t>，从业人员</w:t>
      </w:r>
      <w:r>
        <w:rPr>
          <w:rFonts w:hint="eastAsia" w:cs="Noto Sans Mono CJK JP Regular" w:asciiTheme="minorEastAsia" w:hAnsiTheme="minorEastAsia" w:eastAsiaTheme="minorEastAsia"/>
          <w:color w:val="auto"/>
          <w:sz w:val="24"/>
          <w:szCs w:val="24"/>
          <w:highlight w:val="none"/>
          <w:u w:val="single"/>
          <w:lang w:val="en-US" w:eastAsia="zh-CN" w:bidi="zh-CN"/>
        </w:rPr>
        <w:t xml:space="preserve">    </w:t>
      </w:r>
      <w:r>
        <w:rPr>
          <w:rFonts w:hint="eastAsia" w:cs="Noto Sans Mono CJK JP Regular" w:asciiTheme="minorEastAsia" w:hAnsiTheme="minorEastAsia" w:eastAsiaTheme="minorEastAsia"/>
          <w:color w:val="auto"/>
          <w:sz w:val="24"/>
          <w:szCs w:val="24"/>
          <w:highlight w:val="none"/>
          <w:lang w:val="en-US" w:eastAsia="zh-CN" w:bidi="zh-CN"/>
        </w:rPr>
        <w:t>人，营业收入为</w:t>
      </w:r>
      <w:r>
        <w:rPr>
          <w:rFonts w:hint="eastAsia" w:cs="Noto Sans Mono CJK JP Regular" w:asciiTheme="minorEastAsia" w:hAnsiTheme="minorEastAsia" w:eastAsiaTheme="minorEastAsia"/>
          <w:color w:val="auto"/>
          <w:sz w:val="24"/>
          <w:szCs w:val="24"/>
          <w:highlight w:val="none"/>
          <w:u w:val="single"/>
          <w:lang w:val="en-US" w:eastAsia="zh-CN" w:bidi="zh-CN"/>
        </w:rPr>
        <w:t xml:space="preserve">    </w:t>
      </w:r>
      <w:r>
        <w:rPr>
          <w:rFonts w:hint="eastAsia" w:cs="Noto Sans Mono CJK JP Regular" w:asciiTheme="minorEastAsia" w:hAnsiTheme="minorEastAsia" w:eastAsiaTheme="minorEastAsia"/>
          <w:color w:val="auto"/>
          <w:sz w:val="24"/>
          <w:szCs w:val="24"/>
          <w:highlight w:val="none"/>
          <w:lang w:val="en-US" w:eastAsia="zh-CN" w:bidi="zh-CN"/>
        </w:rPr>
        <w:t>万元，资产总额为</w:t>
      </w:r>
      <w:r>
        <w:rPr>
          <w:rFonts w:hint="eastAsia" w:cs="Noto Sans Mono CJK JP Regular" w:asciiTheme="minorEastAsia" w:hAnsiTheme="minorEastAsia" w:eastAsiaTheme="minorEastAsia"/>
          <w:color w:val="auto"/>
          <w:sz w:val="24"/>
          <w:szCs w:val="24"/>
          <w:highlight w:val="none"/>
          <w:u w:val="single"/>
          <w:lang w:val="en-US" w:eastAsia="zh-CN" w:bidi="zh-CN"/>
        </w:rPr>
        <w:t xml:space="preserve">     </w:t>
      </w:r>
      <w:r>
        <w:rPr>
          <w:rFonts w:hint="eastAsia" w:cs="Noto Sans Mono CJK JP Regular" w:asciiTheme="minorEastAsia" w:hAnsiTheme="minorEastAsia" w:eastAsiaTheme="minorEastAsia"/>
          <w:color w:val="auto"/>
          <w:sz w:val="24"/>
          <w:szCs w:val="24"/>
          <w:highlight w:val="none"/>
          <w:lang w:val="en-US" w:eastAsia="zh-CN" w:bidi="zh-CN"/>
        </w:rPr>
        <w:t>万元，属于</w:t>
      </w:r>
      <w:r>
        <w:rPr>
          <w:rFonts w:hint="eastAsia" w:cs="Noto Sans Mono CJK JP Regular" w:asciiTheme="minorEastAsia" w:hAnsiTheme="minorEastAsia" w:eastAsiaTheme="minorEastAsia"/>
          <w:color w:val="auto"/>
          <w:sz w:val="24"/>
          <w:szCs w:val="24"/>
          <w:highlight w:val="none"/>
          <w:u w:val="single"/>
          <w:lang w:val="en-US" w:eastAsia="zh-CN" w:bidi="zh-CN"/>
        </w:rPr>
        <w:t>（中型企业、 小型企业、微型企业）</w:t>
      </w:r>
      <w:r>
        <w:rPr>
          <w:rFonts w:hint="eastAsia" w:cs="Noto Sans Mono CJK JP Regular" w:asciiTheme="minorEastAsia" w:hAnsiTheme="minorEastAsia" w:eastAsiaTheme="minorEastAsia"/>
          <w:color w:val="auto"/>
          <w:sz w:val="24"/>
          <w:szCs w:val="24"/>
          <w:highlight w:val="none"/>
          <w:lang w:val="en-US" w:eastAsia="zh-CN" w:bidi="zh-CN"/>
        </w:rPr>
        <w:t xml:space="preserve">；        </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cs="Noto Sans Mono CJK JP Regular" w:asciiTheme="minorEastAsia" w:hAnsiTheme="minorEastAsia" w:eastAsiaTheme="minorEastAsia"/>
          <w:color w:val="auto"/>
          <w:sz w:val="24"/>
          <w:szCs w:val="24"/>
          <w:highlight w:val="none"/>
          <w:lang w:val="en-US" w:eastAsia="zh-CN" w:bidi="zh-CN"/>
        </w:rPr>
      </w:pPr>
      <w:r>
        <w:rPr>
          <w:rFonts w:hint="eastAsia" w:cs="Noto Sans Mono CJK JP Regular" w:asciiTheme="minorEastAsia" w:hAnsiTheme="minorEastAsia" w:eastAsiaTheme="minorEastAsia"/>
          <w:color w:val="auto"/>
          <w:sz w:val="24"/>
          <w:szCs w:val="24"/>
          <w:highlight w:val="none"/>
          <w:lang w:val="en-US" w:eastAsia="zh-CN" w:bidi="zh-CN"/>
        </w:rPr>
        <w:t xml:space="preserve">    2.</w:t>
      </w:r>
      <w:r>
        <w:rPr>
          <w:rFonts w:hint="eastAsia" w:cs="Noto Sans Mono CJK JP Regular" w:asciiTheme="minorEastAsia" w:hAnsiTheme="minorEastAsia" w:eastAsiaTheme="minorEastAsia"/>
          <w:color w:val="auto"/>
          <w:sz w:val="24"/>
          <w:szCs w:val="24"/>
          <w:highlight w:val="none"/>
          <w:u w:val="single"/>
          <w:lang w:val="en-US" w:eastAsia="zh-CN" w:bidi="zh-CN"/>
        </w:rPr>
        <w:t xml:space="preserve">（标的名称） </w:t>
      </w:r>
      <w:r>
        <w:rPr>
          <w:rFonts w:hint="eastAsia" w:cs="Noto Sans Mono CJK JP Regular" w:asciiTheme="minorEastAsia" w:hAnsiTheme="minorEastAsia" w:eastAsiaTheme="minorEastAsia"/>
          <w:color w:val="auto"/>
          <w:sz w:val="24"/>
          <w:szCs w:val="24"/>
          <w:highlight w:val="none"/>
          <w:lang w:val="en-US" w:eastAsia="zh-CN" w:bidi="zh-CN"/>
        </w:rPr>
        <w:t>，属于</w:t>
      </w:r>
      <w:r>
        <w:rPr>
          <w:rFonts w:hint="eastAsia" w:cs="Noto Sans Mono CJK JP Regular" w:asciiTheme="minorEastAsia" w:hAnsiTheme="minorEastAsia" w:eastAsiaTheme="minorEastAsia"/>
          <w:color w:val="auto"/>
          <w:sz w:val="24"/>
          <w:szCs w:val="24"/>
          <w:highlight w:val="none"/>
          <w:u w:val="single"/>
          <w:lang w:val="en-US" w:eastAsia="zh-CN" w:bidi="zh-CN"/>
        </w:rPr>
        <w:t>（采购文件中明确的所属行业）</w:t>
      </w:r>
      <w:r>
        <w:rPr>
          <w:rFonts w:hint="eastAsia" w:cs="Noto Sans Mono CJK JP Regular" w:asciiTheme="minorEastAsia" w:hAnsiTheme="minorEastAsia" w:eastAsiaTheme="minorEastAsia"/>
          <w:color w:val="auto"/>
          <w:sz w:val="24"/>
          <w:szCs w:val="24"/>
          <w:highlight w:val="none"/>
          <w:lang w:val="en-US" w:eastAsia="zh-CN" w:bidi="zh-CN"/>
        </w:rPr>
        <w:t>； 制造商为</w:t>
      </w:r>
      <w:r>
        <w:rPr>
          <w:rFonts w:hint="eastAsia" w:cs="Noto Sans Mono CJK JP Regular" w:asciiTheme="minorEastAsia" w:hAnsiTheme="minorEastAsia" w:eastAsiaTheme="minorEastAsia"/>
          <w:color w:val="auto"/>
          <w:sz w:val="24"/>
          <w:szCs w:val="24"/>
          <w:highlight w:val="none"/>
          <w:u w:val="single"/>
          <w:lang w:val="en-US" w:eastAsia="zh-CN" w:bidi="zh-CN"/>
        </w:rPr>
        <w:t>（企业名称）</w:t>
      </w:r>
      <w:r>
        <w:rPr>
          <w:rFonts w:hint="eastAsia" w:cs="Noto Sans Mono CJK JP Regular" w:asciiTheme="minorEastAsia" w:hAnsiTheme="minorEastAsia" w:eastAsiaTheme="minorEastAsia"/>
          <w:color w:val="auto"/>
          <w:sz w:val="24"/>
          <w:szCs w:val="24"/>
          <w:highlight w:val="none"/>
          <w:lang w:val="en-US" w:eastAsia="zh-CN" w:bidi="zh-CN"/>
        </w:rPr>
        <w:t>，从业人员</w:t>
      </w:r>
      <w:r>
        <w:rPr>
          <w:rFonts w:hint="eastAsia" w:cs="Noto Sans Mono CJK JP Regular" w:asciiTheme="minorEastAsia" w:hAnsiTheme="minorEastAsia" w:eastAsiaTheme="minorEastAsia"/>
          <w:color w:val="auto"/>
          <w:sz w:val="24"/>
          <w:szCs w:val="24"/>
          <w:highlight w:val="none"/>
          <w:u w:val="single"/>
          <w:lang w:val="en-US" w:eastAsia="zh-CN" w:bidi="zh-CN"/>
        </w:rPr>
        <w:t xml:space="preserve">    </w:t>
      </w:r>
      <w:r>
        <w:rPr>
          <w:rFonts w:hint="eastAsia" w:cs="Noto Sans Mono CJK JP Regular" w:asciiTheme="minorEastAsia" w:hAnsiTheme="minorEastAsia" w:eastAsiaTheme="minorEastAsia"/>
          <w:color w:val="auto"/>
          <w:sz w:val="24"/>
          <w:szCs w:val="24"/>
          <w:highlight w:val="none"/>
          <w:lang w:val="en-US" w:eastAsia="zh-CN" w:bidi="zh-CN"/>
        </w:rPr>
        <w:t>人，营业收入为</w:t>
      </w:r>
      <w:r>
        <w:rPr>
          <w:rFonts w:hint="eastAsia" w:cs="Noto Sans Mono CJK JP Regular" w:asciiTheme="minorEastAsia" w:hAnsiTheme="minorEastAsia" w:eastAsiaTheme="minorEastAsia"/>
          <w:color w:val="auto"/>
          <w:sz w:val="24"/>
          <w:szCs w:val="24"/>
          <w:highlight w:val="none"/>
          <w:u w:val="single"/>
          <w:lang w:val="en-US" w:eastAsia="zh-CN" w:bidi="zh-CN"/>
        </w:rPr>
        <w:t xml:space="preserve">    </w:t>
      </w:r>
      <w:r>
        <w:rPr>
          <w:rFonts w:hint="eastAsia" w:cs="Noto Sans Mono CJK JP Regular" w:asciiTheme="minorEastAsia" w:hAnsiTheme="minorEastAsia" w:eastAsiaTheme="minorEastAsia"/>
          <w:color w:val="auto"/>
          <w:sz w:val="24"/>
          <w:szCs w:val="24"/>
          <w:highlight w:val="none"/>
          <w:lang w:val="en-US" w:eastAsia="zh-CN" w:bidi="zh-CN"/>
        </w:rPr>
        <w:t>万元，资产总额为</w:t>
      </w:r>
      <w:r>
        <w:rPr>
          <w:rFonts w:hint="eastAsia" w:cs="Noto Sans Mono CJK JP Regular" w:asciiTheme="minorEastAsia" w:hAnsiTheme="minorEastAsia" w:eastAsiaTheme="minorEastAsia"/>
          <w:color w:val="auto"/>
          <w:sz w:val="24"/>
          <w:szCs w:val="24"/>
          <w:highlight w:val="none"/>
          <w:u w:val="single"/>
          <w:lang w:val="en-US" w:eastAsia="zh-CN" w:bidi="zh-CN"/>
        </w:rPr>
        <w:t xml:space="preserve">     </w:t>
      </w:r>
      <w:r>
        <w:rPr>
          <w:rFonts w:hint="eastAsia" w:cs="Noto Sans Mono CJK JP Regular" w:asciiTheme="minorEastAsia" w:hAnsiTheme="minorEastAsia" w:eastAsiaTheme="minorEastAsia"/>
          <w:color w:val="auto"/>
          <w:sz w:val="24"/>
          <w:szCs w:val="24"/>
          <w:highlight w:val="none"/>
          <w:lang w:val="en-US" w:eastAsia="zh-CN" w:bidi="zh-CN"/>
        </w:rPr>
        <w:t>万元，属于</w:t>
      </w:r>
      <w:r>
        <w:rPr>
          <w:rFonts w:hint="eastAsia" w:cs="Noto Sans Mono CJK JP Regular" w:asciiTheme="minorEastAsia" w:hAnsiTheme="minorEastAsia" w:eastAsiaTheme="minorEastAsia"/>
          <w:color w:val="auto"/>
          <w:sz w:val="24"/>
          <w:szCs w:val="24"/>
          <w:highlight w:val="none"/>
          <w:u w:val="single"/>
          <w:lang w:val="en-US" w:eastAsia="zh-CN" w:bidi="zh-CN"/>
        </w:rPr>
        <w:t>（中型企业、 小型企业、微型企业）</w:t>
      </w:r>
    </w:p>
    <w:p>
      <w:pPr>
        <w:keepNext w:val="0"/>
        <w:keepLines w:val="0"/>
        <w:pageBreakBefore w:val="0"/>
        <w:kinsoku/>
        <w:wordWrap/>
        <w:overflowPunct/>
        <w:topLinePunct w:val="0"/>
        <w:autoSpaceDE/>
        <w:autoSpaceDN/>
        <w:bidi w:val="0"/>
        <w:adjustRightInd/>
        <w:snapToGrid/>
        <w:spacing w:line="440" w:lineRule="exact"/>
        <w:jc w:val="left"/>
        <w:textAlignment w:val="auto"/>
        <w:outlineLvl w:val="1"/>
        <w:rPr>
          <w:rFonts w:hint="eastAsia" w:cs="Noto Sans Mono CJK JP Regular" w:asciiTheme="minorEastAsia" w:hAnsiTheme="minorEastAsia" w:eastAsiaTheme="minorEastAsia"/>
          <w:color w:val="auto"/>
          <w:sz w:val="24"/>
          <w:szCs w:val="24"/>
          <w:highlight w:val="none"/>
          <w:lang w:val="en-US" w:eastAsia="zh-CN" w:bidi="zh-CN"/>
        </w:rPr>
      </w:pPr>
      <w:bookmarkStart w:id="255" w:name="_Toc3614"/>
      <w:bookmarkStart w:id="256" w:name="_Toc221"/>
      <w:bookmarkStart w:id="257" w:name="_Toc16012"/>
      <w:bookmarkStart w:id="258" w:name="_Toc21164"/>
      <w:r>
        <w:rPr>
          <w:rFonts w:hint="eastAsia" w:cs="Noto Sans Mono CJK JP Regular" w:asciiTheme="minorEastAsia" w:hAnsiTheme="minorEastAsia" w:eastAsiaTheme="minorEastAsia"/>
          <w:color w:val="auto"/>
          <w:sz w:val="24"/>
          <w:szCs w:val="24"/>
          <w:highlight w:val="none"/>
          <w:lang w:val="en-US" w:eastAsia="zh-CN" w:bidi="zh-CN"/>
        </w:rPr>
        <w:t>……</w:t>
      </w:r>
      <w:bookmarkEnd w:id="255"/>
      <w:bookmarkEnd w:id="256"/>
      <w:bookmarkEnd w:id="257"/>
      <w:bookmarkEnd w:id="258"/>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cs="Noto Sans Mono CJK JP Regular" w:asciiTheme="minorEastAsia" w:hAnsiTheme="minorEastAsia" w:eastAsiaTheme="minorEastAsia"/>
          <w:color w:val="auto"/>
          <w:sz w:val="24"/>
          <w:szCs w:val="24"/>
          <w:highlight w:val="none"/>
          <w:lang w:val="en-US" w:eastAsia="zh-CN" w:bidi="zh-CN"/>
        </w:rPr>
      </w:pPr>
      <w:r>
        <w:rPr>
          <w:rFonts w:hint="eastAsia" w:cs="Noto Sans Mono CJK JP Regular" w:asciiTheme="minorEastAsia" w:hAnsiTheme="minorEastAsia" w:eastAsiaTheme="minorEastAsia"/>
          <w:color w:val="auto"/>
          <w:sz w:val="24"/>
          <w:szCs w:val="24"/>
          <w:highlight w:val="none"/>
          <w:lang w:val="en-US" w:eastAsia="zh-CN" w:bidi="zh-CN"/>
        </w:rPr>
        <w:t>以上企业，不属于大企业的分支机构，不存在控股股东为大企业的情形，也不存在与大企业的负责人为同一人的情形。本企业对上述声明内容的真实性负责。如有虚假，将依法承担相应责任。</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s="Noto Sans Mono CJK JP Regular" w:asciiTheme="minorEastAsia" w:hAnsiTheme="minorEastAsia" w:eastAsiaTheme="minorEastAsia"/>
          <w:color w:val="auto"/>
          <w:sz w:val="24"/>
          <w:szCs w:val="24"/>
          <w:highlight w:val="none"/>
          <w:lang w:val="en-US" w:eastAsia="zh-CN" w:bidi="zh-CN"/>
        </w:rPr>
      </w:pP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cs="Noto Sans Mono CJK JP Regular" w:asciiTheme="minorEastAsia" w:hAnsiTheme="minorEastAsia" w:eastAsiaTheme="minorEastAsia"/>
          <w:color w:val="auto"/>
          <w:sz w:val="24"/>
          <w:szCs w:val="24"/>
          <w:highlight w:val="none"/>
          <w:lang w:val="en-US" w:eastAsia="zh-CN" w:bidi="zh-CN"/>
        </w:rPr>
      </w:pPr>
    </w:p>
    <w:p>
      <w:pPr>
        <w:keepNext w:val="0"/>
        <w:keepLines w:val="0"/>
        <w:pageBreakBefore w:val="0"/>
        <w:kinsoku/>
        <w:wordWrap/>
        <w:overflowPunct/>
        <w:topLinePunct w:val="0"/>
        <w:autoSpaceDE/>
        <w:autoSpaceDN/>
        <w:bidi w:val="0"/>
        <w:adjustRightInd/>
        <w:snapToGrid/>
        <w:spacing w:line="440" w:lineRule="exact"/>
        <w:jc w:val="center"/>
        <w:textAlignment w:val="auto"/>
        <w:outlineLvl w:val="1"/>
        <w:rPr>
          <w:rFonts w:hint="eastAsia" w:cs="Noto Sans Mono CJK JP Regular" w:asciiTheme="minorEastAsia" w:hAnsiTheme="minorEastAsia" w:eastAsiaTheme="minorEastAsia"/>
          <w:color w:val="auto"/>
          <w:sz w:val="24"/>
          <w:szCs w:val="24"/>
          <w:highlight w:val="none"/>
          <w:lang w:val="en-US" w:eastAsia="zh-CN" w:bidi="zh-CN"/>
        </w:rPr>
      </w:pPr>
      <w:r>
        <w:rPr>
          <w:rFonts w:hint="eastAsia" w:cs="Noto Sans Mono CJK JP Regular" w:asciiTheme="minorEastAsia" w:hAnsiTheme="minorEastAsia" w:eastAsiaTheme="minorEastAsia"/>
          <w:color w:val="auto"/>
          <w:sz w:val="24"/>
          <w:szCs w:val="24"/>
          <w:highlight w:val="none"/>
          <w:lang w:val="en-US" w:eastAsia="zh-CN" w:bidi="zh-CN"/>
        </w:rPr>
        <w:t xml:space="preserve">                                   </w:t>
      </w:r>
      <w:bookmarkStart w:id="259" w:name="_Toc10284"/>
      <w:bookmarkStart w:id="260" w:name="_Toc13493"/>
      <w:bookmarkStart w:id="261" w:name="_Toc17392"/>
      <w:bookmarkStart w:id="262" w:name="_Toc14348"/>
      <w:r>
        <w:rPr>
          <w:rFonts w:hint="eastAsia" w:cs="Noto Sans Mono CJK JP Regular" w:asciiTheme="minorEastAsia" w:hAnsiTheme="minorEastAsia" w:eastAsiaTheme="minorEastAsia"/>
          <w:color w:val="auto"/>
          <w:sz w:val="24"/>
          <w:szCs w:val="24"/>
          <w:highlight w:val="none"/>
          <w:lang w:val="en-US" w:eastAsia="zh-CN" w:bidi="zh-CN"/>
        </w:rPr>
        <w:t>投标单位名称（盖章）：</w:t>
      </w:r>
      <w:bookmarkEnd w:id="259"/>
      <w:bookmarkEnd w:id="260"/>
      <w:bookmarkEnd w:id="261"/>
      <w:bookmarkEnd w:id="262"/>
      <w:r>
        <w:rPr>
          <w:rFonts w:hint="eastAsia" w:cs="Noto Sans Mono CJK JP Regular" w:asciiTheme="minorEastAsia" w:hAnsiTheme="minorEastAsia" w:eastAsiaTheme="minorEastAsia"/>
          <w:color w:val="auto"/>
          <w:sz w:val="24"/>
          <w:szCs w:val="24"/>
          <w:highlight w:val="none"/>
          <w:lang w:val="en-US" w:eastAsia="zh-CN" w:bidi="zh-CN"/>
        </w:rPr>
        <w:t xml:space="preserve"> </w:t>
      </w:r>
    </w:p>
    <w:p>
      <w:pPr>
        <w:keepNext w:val="0"/>
        <w:keepLines w:val="0"/>
        <w:pageBreakBefore w:val="0"/>
        <w:kinsoku/>
        <w:wordWrap/>
        <w:overflowPunct/>
        <w:topLinePunct w:val="0"/>
        <w:autoSpaceDE/>
        <w:autoSpaceDN/>
        <w:bidi w:val="0"/>
        <w:adjustRightInd/>
        <w:snapToGrid/>
        <w:spacing w:line="440" w:lineRule="exact"/>
        <w:jc w:val="center"/>
        <w:textAlignment w:val="auto"/>
        <w:outlineLvl w:val="1"/>
        <w:rPr>
          <w:rFonts w:hint="eastAsia" w:cs="Noto Sans Mono CJK JP Regular" w:asciiTheme="minorEastAsia" w:hAnsiTheme="minorEastAsia" w:eastAsiaTheme="minorEastAsia"/>
          <w:color w:val="auto"/>
          <w:sz w:val="24"/>
          <w:szCs w:val="24"/>
          <w:highlight w:val="none"/>
          <w:lang w:val="en-US" w:eastAsia="zh-CN" w:bidi="zh-CN"/>
        </w:rPr>
      </w:pPr>
      <w:r>
        <w:rPr>
          <w:rFonts w:hint="eastAsia" w:cs="Noto Sans Mono CJK JP Regular" w:asciiTheme="minorEastAsia" w:hAnsiTheme="minorEastAsia" w:eastAsiaTheme="minorEastAsia"/>
          <w:color w:val="auto"/>
          <w:sz w:val="24"/>
          <w:szCs w:val="24"/>
          <w:highlight w:val="none"/>
          <w:lang w:val="en-US" w:eastAsia="zh-CN" w:bidi="zh-CN"/>
        </w:rPr>
        <w:t xml:space="preserve">                                      </w:t>
      </w:r>
      <w:bookmarkStart w:id="263" w:name="_Toc4077"/>
      <w:bookmarkStart w:id="264" w:name="_Toc24808"/>
      <w:bookmarkStart w:id="265" w:name="_Toc25415"/>
      <w:bookmarkStart w:id="266" w:name="_Toc9596"/>
      <w:r>
        <w:rPr>
          <w:rFonts w:hint="eastAsia" w:cs="Noto Sans Mono CJK JP Regular" w:asciiTheme="minorEastAsia" w:hAnsiTheme="minorEastAsia" w:eastAsiaTheme="minorEastAsia"/>
          <w:color w:val="auto"/>
          <w:sz w:val="24"/>
          <w:szCs w:val="24"/>
          <w:highlight w:val="none"/>
          <w:lang w:val="en-US" w:eastAsia="zh-CN" w:bidi="zh-CN"/>
        </w:rPr>
        <w:t>日 期：</w:t>
      </w:r>
      <w:bookmarkEnd w:id="263"/>
      <w:bookmarkEnd w:id="264"/>
      <w:bookmarkEnd w:id="265"/>
      <w:bookmarkEnd w:id="266"/>
    </w:p>
    <w:p>
      <w:pPr>
        <w:rPr>
          <w:rFonts w:hint="eastAsia"/>
          <w:lang w:val="en-US" w:eastAsia="zh-CN"/>
        </w:rPr>
      </w:pPr>
    </w:p>
    <w:p>
      <w:pPr>
        <w:pStyle w:val="3"/>
        <w:tabs>
          <w:tab w:val="left" w:pos="5765"/>
          <w:tab w:val="left" w:pos="8831"/>
          <w:tab w:val="left" w:pos="8927"/>
        </w:tabs>
        <w:spacing w:line="360" w:lineRule="auto"/>
        <w:ind w:left="4798" w:right="2257" w:hanging="24"/>
        <w:rPr>
          <w:rFonts w:asciiTheme="minorEastAsia" w:hAnsiTheme="minorEastAsia" w:eastAsiaTheme="minorEastAsia"/>
          <w:b/>
          <w:color w:val="auto"/>
          <w:highlight w:val="none"/>
        </w:rPr>
        <w:sectPr>
          <w:pgSz w:w="11910" w:h="16850"/>
          <w:pgMar w:top="1440" w:right="1080" w:bottom="1440" w:left="1080" w:header="877" w:footer="1068" w:gutter="0"/>
          <w:cols w:space="720" w:num="1"/>
        </w:sectPr>
      </w:pPr>
    </w:p>
    <w:p>
      <w:pPr>
        <w:pStyle w:val="6"/>
        <w:spacing w:line="516" w:lineRule="exact"/>
        <w:ind w:right="716"/>
        <w:outlineLvl w:val="1"/>
        <w:rPr>
          <w:rFonts w:cs="宋体" w:asciiTheme="minorEastAsia" w:hAnsiTheme="minorEastAsia" w:eastAsiaTheme="minorEastAsia"/>
          <w:b/>
          <w:color w:val="auto"/>
          <w:sz w:val="28"/>
          <w:szCs w:val="28"/>
          <w:highlight w:val="none"/>
          <w:lang w:val="zh-CN" w:eastAsia="zh-CN" w:bidi="zh-CN"/>
        </w:rPr>
      </w:pPr>
      <w:bookmarkStart w:id="267" w:name="十四.残疾人福利性单位声明函"/>
      <w:bookmarkEnd w:id="267"/>
      <w:bookmarkStart w:id="268" w:name="_bookmark26"/>
      <w:bookmarkEnd w:id="268"/>
      <w:bookmarkStart w:id="269" w:name="_Toc28033"/>
      <w:bookmarkStart w:id="270" w:name="_Toc18796"/>
      <w:r>
        <w:rPr>
          <w:rFonts w:hint="eastAsia" w:cs="宋体" w:asciiTheme="minorEastAsia" w:hAnsiTheme="minorEastAsia" w:eastAsiaTheme="minorEastAsia"/>
          <w:b/>
          <w:color w:val="auto"/>
          <w:sz w:val="28"/>
          <w:szCs w:val="28"/>
          <w:highlight w:val="none"/>
          <w:lang w:val="en-US" w:eastAsia="zh-CN" w:bidi="zh-CN"/>
        </w:rPr>
        <w:t xml:space="preserve">附件十九   </w:t>
      </w:r>
      <w:r>
        <w:rPr>
          <w:rFonts w:cs="宋体" w:asciiTheme="minorEastAsia" w:hAnsiTheme="minorEastAsia" w:eastAsiaTheme="minorEastAsia"/>
          <w:b/>
          <w:color w:val="auto"/>
          <w:sz w:val="28"/>
          <w:szCs w:val="28"/>
          <w:highlight w:val="none"/>
          <w:lang w:val="zh-CN" w:eastAsia="zh-CN" w:bidi="zh-CN"/>
        </w:rPr>
        <w:t>残疾人福利性单位声明函</w:t>
      </w:r>
      <w:bookmarkEnd w:id="269"/>
      <w:bookmarkEnd w:id="270"/>
    </w:p>
    <w:p>
      <w:pPr>
        <w:pStyle w:val="3"/>
        <w:spacing w:before="18"/>
        <w:ind w:left="0"/>
        <w:rPr>
          <w:rFonts w:asciiTheme="minorEastAsia" w:hAnsiTheme="minorEastAsia" w:eastAsiaTheme="minorEastAsia"/>
          <w:color w:val="auto"/>
          <w:sz w:val="14"/>
          <w:highlight w:val="none"/>
        </w:rPr>
      </w:pPr>
    </w:p>
    <w:p>
      <w:pPr>
        <w:pStyle w:val="3"/>
        <w:spacing w:line="488" w:lineRule="exact"/>
        <w:ind w:left="3065"/>
        <w:rPr>
          <w:rFonts w:asciiTheme="minorEastAsia" w:hAnsiTheme="minorEastAsia" w:eastAsiaTheme="minorEastAsia"/>
          <w:color w:val="auto"/>
          <w:highlight w:val="none"/>
        </w:rPr>
      </w:pPr>
      <w:r>
        <w:rPr>
          <w:rFonts w:asciiTheme="minorEastAsia" w:hAnsiTheme="minorEastAsia" w:eastAsiaTheme="minorEastAsia"/>
          <w:color w:val="auto"/>
          <w:highlight w:val="none"/>
        </w:rPr>
        <w:t>（非残疾人福利性单位投标，不需此件）</w:t>
      </w:r>
    </w:p>
    <w:p>
      <w:pPr>
        <w:pStyle w:val="4"/>
      </w:pPr>
    </w:p>
    <w:p>
      <w:pPr>
        <w:pStyle w:val="3"/>
        <w:spacing w:line="360" w:lineRule="auto"/>
        <w:ind w:left="0" w:firstLine="460" w:firstLineChars="200"/>
        <w:rPr>
          <w:rFonts w:hint="eastAsia" w:asciiTheme="minorEastAsia" w:hAnsiTheme="minorEastAsia" w:eastAsiaTheme="minorEastAsia"/>
          <w:color w:val="auto"/>
          <w:sz w:val="23"/>
          <w:highlight w:val="none"/>
        </w:rPr>
      </w:pPr>
      <w:r>
        <w:rPr>
          <w:rFonts w:hint="eastAsia" w:asciiTheme="minorEastAsia" w:hAnsiTheme="minorEastAsia" w:eastAsiaTheme="minorEastAsia"/>
          <w:color w:val="auto"/>
          <w:sz w:val="23"/>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olor w:val="auto"/>
          <w:sz w:val="23"/>
          <w:highlight w:val="none"/>
          <w:u w:val="single"/>
          <w:lang w:val="en-US" w:eastAsia="zh-CN"/>
        </w:rPr>
        <w:t xml:space="preserve">                 </w:t>
      </w:r>
      <w:r>
        <w:rPr>
          <w:rFonts w:hint="eastAsia" w:asciiTheme="minorEastAsia" w:hAnsiTheme="minorEastAsia" w:eastAsiaTheme="minorEastAsia"/>
          <w:color w:val="auto"/>
          <w:sz w:val="23"/>
          <w:highlight w:val="none"/>
        </w:rPr>
        <w:t>单位的</w:t>
      </w:r>
      <w:r>
        <w:rPr>
          <w:rFonts w:hint="eastAsia" w:asciiTheme="minorEastAsia" w:hAnsiTheme="minorEastAsia" w:eastAsiaTheme="minorEastAsia"/>
          <w:color w:val="auto"/>
          <w:sz w:val="23"/>
          <w:highlight w:val="none"/>
          <w:u w:val="single"/>
          <w:lang w:val="en-US" w:eastAsia="zh-CN"/>
        </w:rPr>
        <w:t xml:space="preserve">           </w:t>
      </w:r>
      <w:r>
        <w:rPr>
          <w:rFonts w:hint="eastAsia" w:asciiTheme="minorEastAsia" w:hAnsiTheme="minorEastAsia" w:eastAsiaTheme="minorEastAsia"/>
          <w:color w:val="auto"/>
          <w:sz w:val="23"/>
          <w:highlight w:val="none"/>
        </w:rPr>
        <w:t>项目采购活动提供本单位制造的货物，或者提供其他残疾人福利性单位制造的货物（不包括使用非残疾人福利性单位注册商标的货物）。</w:t>
      </w:r>
    </w:p>
    <w:p>
      <w:pPr>
        <w:pStyle w:val="3"/>
        <w:spacing w:line="360" w:lineRule="auto"/>
        <w:ind w:left="0"/>
        <w:rPr>
          <w:rFonts w:hint="eastAsia" w:asciiTheme="minorEastAsia" w:hAnsiTheme="minorEastAsia" w:eastAsiaTheme="minorEastAsia"/>
          <w:color w:val="auto"/>
          <w:sz w:val="23"/>
          <w:highlight w:val="none"/>
        </w:rPr>
      </w:pPr>
      <w:r>
        <w:rPr>
          <w:rFonts w:hint="eastAsia" w:asciiTheme="minorEastAsia" w:hAnsiTheme="minorEastAsia" w:eastAsiaTheme="minorEastAsia"/>
          <w:color w:val="auto"/>
          <w:sz w:val="23"/>
          <w:highlight w:val="none"/>
        </w:rPr>
        <w:t>本单位对上述声明的真实性负责。如有虚假，将依法承担相应责任。</w:t>
      </w:r>
    </w:p>
    <w:p>
      <w:pPr>
        <w:pStyle w:val="4"/>
        <w:rPr>
          <w:rFonts w:hint="eastAsia" w:asciiTheme="minorEastAsia" w:hAnsiTheme="minorEastAsia" w:eastAsiaTheme="minorEastAsia"/>
          <w:color w:val="auto"/>
          <w:sz w:val="23"/>
          <w:highlight w:val="none"/>
        </w:rPr>
      </w:pPr>
    </w:p>
    <w:p>
      <w:pPr>
        <w:rPr>
          <w:rFonts w:hint="eastAsia"/>
        </w:rPr>
      </w:pPr>
    </w:p>
    <w:p>
      <w:pPr>
        <w:pStyle w:val="3"/>
        <w:wordWrap w:val="0"/>
        <w:spacing w:line="360" w:lineRule="auto"/>
        <w:ind w:left="0"/>
        <w:jc w:val="right"/>
        <w:rPr>
          <w:rFonts w:hint="default" w:asciiTheme="minorEastAsia" w:hAnsiTheme="minorEastAsia" w:eastAsiaTheme="minorEastAsia"/>
          <w:color w:val="auto"/>
          <w:sz w:val="23"/>
          <w:highlight w:val="none"/>
          <w:lang w:val="en-US" w:eastAsia="zh-CN"/>
        </w:rPr>
      </w:pPr>
      <w:r>
        <w:rPr>
          <w:rFonts w:hint="eastAsia" w:asciiTheme="minorEastAsia" w:hAnsiTheme="minorEastAsia" w:eastAsiaTheme="minorEastAsia"/>
          <w:color w:val="auto"/>
          <w:sz w:val="23"/>
          <w:highlight w:val="none"/>
        </w:rPr>
        <w:t xml:space="preserve"> 残疾人福利性单位名称（盖单位章）：</w:t>
      </w:r>
      <w:r>
        <w:rPr>
          <w:rFonts w:hint="eastAsia" w:asciiTheme="minorEastAsia" w:hAnsiTheme="minorEastAsia" w:eastAsiaTheme="minorEastAsia"/>
          <w:color w:val="auto"/>
          <w:sz w:val="23"/>
          <w:highlight w:val="none"/>
          <w:lang w:val="en-US" w:eastAsia="zh-CN"/>
        </w:rPr>
        <w:t xml:space="preserve">                  </w:t>
      </w:r>
    </w:p>
    <w:p>
      <w:pPr>
        <w:pStyle w:val="3"/>
        <w:wordWrap w:val="0"/>
        <w:spacing w:line="360" w:lineRule="auto"/>
        <w:ind w:left="0"/>
        <w:jc w:val="right"/>
        <w:rPr>
          <w:rFonts w:hint="eastAsia" w:asciiTheme="minorEastAsia" w:hAnsiTheme="minorEastAsia" w:eastAsiaTheme="minorEastAsia"/>
          <w:color w:val="auto"/>
          <w:sz w:val="23"/>
          <w:highlight w:val="none"/>
          <w:lang w:val="en-US" w:eastAsia="zh-CN"/>
        </w:rPr>
      </w:pPr>
      <w:r>
        <w:rPr>
          <w:rFonts w:hint="eastAsia" w:asciiTheme="minorEastAsia" w:hAnsiTheme="minorEastAsia" w:eastAsiaTheme="minorEastAsia"/>
          <w:color w:val="auto"/>
          <w:sz w:val="23"/>
          <w:highlight w:val="none"/>
        </w:rPr>
        <w:t xml:space="preserve">   </w:t>
      </w:r>
      <w:r>
        <w:rPr>
          <w:rFonts w:hint="eastAsia" w:asciiTheme="minorEastAsia" w:hAnsiTheme="minorEastAsia" w:eastAsiaTheme="minorEastAsia"/>
          <w:color w:val="auto"/>
          <w:sz w:val="23"/>
          <w:highlight w:val="none"/>
          <w:lang w:val="en-US" w:eastAsia="zh-CN"/>
        </w:rPr>
        <w:t xml:space="preserve">  </w:t>
      </w:r>
      <w:bookmarkStart w:id="271" w:name="_Toc22253"/>
      <w:r>
        <w:rPr>
          <w:rFonts w:hint="eastAsia" w:asciiTheme="minorEastAsia" w:hAnsiTheme="minorEastAsia" w:eastAsiaTheme="minorEastAsia"/>
          <w:color w:val="auto"/>
          <w:sz w:val="23"/>
          <w:highlight w:val="none"/>
        </w:rPr>
        <w:t>日  期</w:t>
      </w:r>
      <w:r>
        <w:rPr>
          <w:rFonts w:hint="eastAsia" w:asciiTheme="minorEastAsia" w:hAnsiTheme="minorEastAsia" w:eastAsiaTheme="minorEastAsia"/>
          <w:color w:val="auto"/>
          <w:sz w:val="23"/>
          <w:highlight w:val="none"/>
          <w:lang w:val="en-US" w:eastAsia="zh-CN"/>
        </w:rPr>
        <w:t xml:space="preserve">  </w:t>
      </w:r>
      <w:r>
        <w:rPr>
          <w:rFonts w:hint="eastAsia" w:asciiTheme="minorEastAsia" w:hAnsiTheme="minorEastAsia" w:eastAsiaTheme="minorEastAsia"/>
          <w:color w:val="auto"/>
          <w:sz w:val="23"/>
          <w:highlight w:val="none"/>
        </w:rPr>
        <w:t>：</w:t>
      </w:r>
      <w:bookmarkEnd w:id="271"/>
      <w:r>
        <w:rPr>
          <w:rFonts w:hint="eastAsia" w:asciiTheme="minorEastAsia" w:hAnsiTheme="minorEastAsia" w:eastAsiaTheme="minorEastAsia"/>
          <w:color w:val="auto"/>
          <w:sz w:val="23"/>
          <w:highlight w:val="none"/>
          <w:lang w:val="en-US" w:eastAsia="zh-CN"/>
        </w:rPr>
        <w:t xml:space="preserve">                  </w:t>
      </w:r>
    </w:p>
    <w:p>
      <w:pPr>
        <w:pStyle w:val="3"/>
        <w:wordWrap w:val="0"/>
        <w:spacing w:line="360" w:lineRule="auto"/>
        <w:ind w:left="0"/>
        <w:jc w:val="right"/>
        <w:rPr>
          <w:rFonts w:hint="default" w:asciiTheme="minorEastAsia" w:hAnsiTheme="minorEastAsia" w:eastAsiaTheme="minorEastAsia"/>
          <w:color w:val="auto"/>
          <w:sz w:val="23"/>
          <w:highlight w:val="none"/>
          <w:lang w:val="en-US" w:eastAsia="zh-CN"/>
        </w:rPr>
      </w:pPr>
      <w:r>
        <w:rPr>
          <w:rFonts w:hint="eastAsia" w:asciiTheme="minorEastAsia" w:hAnsiTheme="minorEastAsia" w:eastAsiaTheme="minorEastAsia"/>
          <w:color w:val="auto"/>
          <w:sz w:val="23"/>
          <w:highlight w:val="none"/>
          <w:lang w:val="en-US" w:eastAsia="zh-CN"/>
        </w:rPr>
        <w:t xml:space="preserve">                </w:t>
      </w:r>
    </w:p>
    <w:p>
      <w:pPr>
        <w:pStyle w:val="3"/>
        <w:spacing w:line="360" w:lineRule="auto"/>
        <w:ind w:left="0"/>
        <w:rPr>
          <w:rFonts w:asciiTheme="minorEastAsia" w:hAnsiTheme="minorEastAsia" w:eastAsiaTheme="minorEastAsia"/>
          <w:b/>
          <w:bCs/>
          <w:color w:val="auto"/>
          <w:sz w:val="23"/>
          <w:highlight w:val="none"/>
        </w:rPr>
      </w:pPr>
      <w:r>
        <w:rPr>
          <w:rFonts w:hint="eastAsia" w:asciiTheme="minorEastAsia" w:hAnsiTheme="minorEastAsia" w:eastAsiaTheme="minorEastAsia"/>
          <w:b/>
          <w:bCs/>
          <w:color w:val="auto"/>
          <w:sz w:val="23"/>
          <w:highlight w:val="none"/>
        </w:rPr>
        <w:t>注：如供应商不是残疾人福利性单位，</w:t>
      </w:r>
      <w:r>
        <w:rPr>
          <w:rFonts w:hint="eastAsia" w:asciiTheme="minorEastAsia" w:hAnsiTheme="minorEastAsia" w:eastAsiaTheme="minorEastAsia"/>
          <w:b/>
          <w:bCs/>
          <w:color w:val="auto"/>
          <w:sz w:val="23"/>
          <w:highlight w:val="none"/>
          <w:lang w:val="en-US" w:eastAsia="zh-CN"/>
        </w:rPr>
        <w:t>无需附此涵</w:t>
      </w:r>
      <w:r>
        <w:rPr>
          <w:rFonts w:hint="eastAsia" w:asciiTheme="minorEastAsia" w:hAnsiTheme="minorEastAsia" w:eastAsiaTheme="minorEastAsia"/>
          <w:b/>
          <w:bCs/>
          <w:color w:val="auto"/>
          <w:sz w:val="23"/>
          <w:highlight w:val="none"/>
        </w:rPr>
        <w:t>。</w:t>
      </w:r>
    </w:p>
    <w:p>
      <w:pPr>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440" w:lineRule="exact"/>
        <w:rPr>
          <w:rFonts w:ascii="宋体" w:hAnsi="宋体" w:cs="宋体" w:eastAsiaTheme="minorEastAsia"/>
          <w:b/>
          <w:color w:val="auto"/>
          <w:sz w:val="24"/>
          <w:highlight w:val="none"/>
        </w:rPr>
      </w:pPr>
      <w:bookmarkStart w:id="272" w:name="第八章_安徽合肥公共资源交易中心网上招投标操作规程（暂行）"/>
      <w:bookmarkEnd w:id="272"/>
      <w:bookmarkStart w:id="273" w:name="十六．投标响应表"/>
      <w:bookmarkEnd w:id="273"/>
      <w:bookmarkStart w:id="274" w:name="_bookmark29"/>
      <w:bookmarkEnd w:id="274"/>
      <w:bookmarkStart w:id="275" w:name="_bookmark28"/>
      <w:bookmarkEnd w:id="275"/>
    </w:p>
    <w:sectPr>
      <w:pgSz w:w="11910" w:h="16850"/>
      <w:pgMar w:top="1080" w:right="1440" w:bottom="1080" w:left="1440" w:header="877" w:footer="106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swiss"/>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BatangChe">
    <w:panose1 w:val="02030609000101010101"/>
    <w:charset w:val="81"/>
    <w:family w:val="modern"/>
    <w:pitch w:val="default"/>
    <w:sig w:usb0="B00002AF" w:usb1="69D77CFB" w:usb2="00000030" w:usb3="00000000" w:csb0="4008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7422443"/>
    </w:sdtPr>
    <w:sdtContent>
      <w:p>
        <w:pPr>
          <w:pStyle w:val="24"/>
          <w:jc w:val="center"/>
        </w:pPr>
        <w:r>
          <w:fldChar w:fldCharType="begin"/>
        </w:r>
        <w:r>
          <w:instrText xml:space="preserve">PAGE   \* MERGEFORMAT</w:instrText>
        </w:r>
        <w:r>
          <w:fldChar w:fldCharType="separate"/>
        </w:r>
        <w:r>
          <w:t>70</w:t>
        </w:r>
        <w:r>
          <w:fldChar w:fldCharType="end"/>
        </w:r>
      </w:p>
    </w:sdtContent>
  </w:sdt>
  <w:p>
    <w:pPr>
      <w:pStyle w:val="3"/>
      <w:spacing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1"/>
      <w:numFmt w:val="decimal"/>
      <w:suff w:val="space"/>
      <w:lvlText w:val="第%1章 "/>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none"/>
      <w:isLgl/>
      <w:lvlText w:val=""/>
      <w:lvlJc w:val="left"/>
      <w:pPr>
        <w:tabs>
          <w:tab w:val="left" w:pos="0"/>
        </w:tabs>
        <w:ind w:left="0" w:firstLine="0"/>
      </w:pPr>
      <w:rPr>
        <w:rFonts w:hint="eastAsia"/>
      </w:rPr>
    </w:lvl>
    <w:lvl w:ilvl="4" w:tentative="0">
      <w:start w:val="1"/>
      <w:numFmt w:val="decimal"/>
      <w:pStyle w:val="78"/>
      <w:lvlText w:val="%5"/>
      <w:lvlJc w:val="left"/>
      <w:pPr>
        <w:tabs>
          <w:tab w:val="left" w:pos="0"/>
        </w:tabs>
        <w:ind w:left="839" w:hanging="419"/>
      </w:pPr>
      <w:rPr>
        <w:rFonts w:hint="default" w:ascii="Arial" w:hAnsi="Arial"/>
        <w:b/>
        <w:i/>
        <w:outline/>
        <w:color w:val="000000"/>
        <w:sz w:val="24"/>
        <w14:textOutline w14:w="9525" w14:cap="flat" w14:cmpd="sng" w14:algn="ctr">
          <w14:solidFill>
            <w14:srgbClr w14:val="000000"/>
          </w14:solidFill>
          <w14:prstDash w14:val="solid"/>
          <w14:round/>
        </w14:textOutline>
        <w14:textFill>
          <w14:noFill/>
        </w14:textFill>
      </w:rPr>
    </w:lvl>
    <w:lvl w:ilvl="5" w:tentative="0">
      <w:start w:val="1"/>
      <w:numFmt w:val="decimal"/>
      <w:lvlText w:val="%1.%2.%3.%4.%5.%6"/>
      <w:lvlJc w:val="left"/>
      <w:pPr>
        <w:tabs>
          <w:tab w:val="left" w:pos="4646"/>
        </w:tabs>
        <w:ind w:left="3260" w:hanging="1134"/>
      </w:pPr>
      <w:rPr>
        <w:rFonts w:hint="eastAsia"/>
      </w:rPr>
    </w:lvl>
    <w:lvl w:ilvl="6" w:tentative="0">
      <w:start w:val="1"/>
      <w:numFmt w:val="decimal"/>
      <w:lvlText w:val="%1.%2.%3.%4.%5.%6.%7"/>
      <w:lvlJc w:val="left"/>
      <w:pPr>
        <w:tabs>
          <w:tab w:val="left" w:pos="5431"/>
        </w:tabs>
        <w:ind w:left="3827" w:hanging="1276"/>
      </w:pPr>
      <w:rPr>
        <w:rFonts w:hint="eastAsia"/>
      </w:rPr>
    </w:lvl>
    <w:lvl w:ilvl="7" w:tentative="0">
      <w:start w:val="1"/>
      <w:numFmt w:val="decimal"/>
      <w:lvlText w:val="%1.%2.%3.%4.%5.%6.%7.%8"/>
      <w:lvlJc w:val="left"/>
      <w:pPr>
        <w:tabs>
          <w:tab w:val="left" w:pos="6216"/>
        </w:tabs>
        <w:ind w:left="4394" w:hanging="1418"/>
      </w:pPr>
      <w:rPr>
        <w:rFonts w:hint="eastAsia"/>
      </w:rPr>
    </w:lvl>
    <w:lvl w:ilvl="8" w:tentative="0">
      <w:start w:val="1"/>
      <w:numFmt w:val="decimal"/>
      <w:lvlText w:val="%1.%2.%3.%4.%5.%6.%7.%8.%9"/>
      <w:lvlJc w:val="left"/>
      <w:pPr>
        <w:tabs>
          <w:tab w:val="left" w:pos="7002"/>
        </w:tabs>
        <w:ind w:left="5102" w:hanging="1700"/>
      </w:pPr>
      <w:rPr>
        <w:rFonts w:hint="eastAsia"/>
      </w:rPr>
    </w:lvl>
  </w:abstractNum>
  <w:abstractNum w:abstractNumId="1">
    <w:nsid w:val="01472624"/>
    <w:multiLevelType w:val="multilevel"/>
    <w:tmpl w:val="01472624"/>
    <w:lvl w:ilvl="0" w:tentative="0">
      <w:start w:val="28"/>
      <w:numFmt w:val="decimal"/>
      <w:lvlText w:val="%1"/>
      <w:lvlJc w:val="left"/>
      <w:pPr>
        <w:ind w:left="528" w:hanging="531"/>
      </w:pPr>
      <w:rPr>
        <w:rFonts w:hint="default"/>
        <w:lang w:val="zh-CN" w:eastAsia="zh-CN" w:bidi="zh-CN"/>
      </w:rPr>
    </w:lvl>
    <w:lvl w:ilvl="1" w:tentative="0">
      <w:start w:val="1"/>
      <w:numFmt w:val="none"/>
      <w:lvlText w:val="30.7"/>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2">
    <w:nsid w:val="01B22FF8"/>
    <w:multiLevelType w:val="multilevel"/>
    <w:tmpl w:val="01B22FF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7"/>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
    <w:nsid w:val="03370B84"/>
    <w:multiLevelType w:val="multilevel"/>
    <w:tmpl w:val="03370B84"/>
    <w:lvl w:ilvl="0" w:tentative="0">
      <w:start w:val="28"/>
      <w:numFmt w:val="decimal"/>
      <w:lvlText w:val="%1"/>
      <w:lvlJc w:val="left"/>
      <w:pPr>
        <w:ind w:left="528" w:hanging="531"/>
      </w:pPr>
      <w:rPr>
        <w:rFonts w:hint="default"/>
        <w:lang w:val="zh-CN" w:eastAsia="zh-CN" w:bidi="zh-CN"/>
      </w:rPr>
    </w:lvl>
    <w:lvl w:ilvl="1" w:tentative="0">
      <w:start w:val="1"/>
      <w:numFmt w:val="none"/>
      <w:lvlText w:val="30.8.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4">
    <w:nsid w:val="03730CF1"/>
    <w:multiLevelType w:val="multilevel"/>
    <w:tmpl w:val="03730CF1"/>
    <w:lvl w:ilvl="0" w:tentative="0">
      <w:start w:val="1"/>
      <w:numFmt w:val="decimal"/>
      <w:pStyle w:val="109"/>
      <w:lvlText w:val="%1."/>
      <w:lvlJc w:val="left"/>
      <w:pPr>
        <w:tabs>
          <w:tab w:val="left" w:pos="703"/>
        </w:tabs>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5">
    <w:nsid w:val="05FCE451"/>
    <w:multiLevelType w:val="singleLevel"/>
    <w:tmpl w:val="05FCE451"/>
    <w:lvl w:ilvl="0" w:tentative="0">
      <w:start w:val="6"/>
      <w:numFmt w:val="chineseCounting"/>
      <w:suff w:val="space"/>
      <w:lvlText w:val="第%1章"/>
      <w:lvlJc w:val="left"/>
      <w:rPr>
        <w:rFonts w:hint="eastAsia"/>
      </w:rPr>
    </w:lvl>
  </w:abstractNum>
  <w:abstractNum w:abstractNumId="6">
    <w:nsid w:val="062F6F25"/>
    <w:multiLevelType w:val="multilevel"/>
    <w:tmpl w:val="062F6F2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7">
    <w:nsid w:val="06F16F3A"/>
    <w:multiLevelType w:val="multilevel"/>
    <w:tmpl w:val="06F16F3A"/>
    <w:lvl w:ilvl="0" w:tentative="0">
      <w:start w:val="34"/>
      <w:numFmt w:val="decimal"/>
      <w:lvlText w:val="%1"/>
      <w:lvlJc w:val="left"/>
      <w:pPr>
        <w:ind w:left="528" w:hanging="531"/>
      </w:pPr>
      <w:rPr>
        <w:rFonts w:hint="default"/>
        <w:lang w:val="zh-CN" w:eastAsia="zh-CN" w:bidi="zh-CN"/>
      </w:rPr>
    </w:lvl>
    <w:lvl w:ilvl="1" w:tentative="0">
      <w:start w:val="1"/>
      <w:numFmt w:val="none"/>
      <w:lvlText w:val="3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8">
    <w:nsid w:val="07D53A18"/>
    <w:multiLevelType w:val="multilevel"/>
    <w:tmpl w:val="07D53A18"/>
    <w:lvl w:ilvl="0" w:tentative="0">
      <w:start w:val="6"/>
      <w:numFmt w:val="decimal"/>
      <w:lvlText w:val="%1"/>
      <w:lvlJc w:val="left"/>
      <w:pPr>
        <w:ind w:left="528" w:hanging="375"/>
      </w:pPr>
      <w:rPr>
        <w:rFonts w:hint="default"/>
        <w:lang w:val="zh-CN" w:eastAsia="zh-CN" w:bidi="zh-CN"/>
      </w:rPr>
    </w:lvl>
    <w:lvl w:ilvl="1" w:tentative="0">
      <w:start w:val="1"/>
      <w:numFmt w:val="none"/>
      <w:lvlText w:val="7.3.2"/>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9">
    <w:nsid w:val="083D4B31"/>
    <w:multiLevelType w:val="multilevel"/>
    <w:tmpl w:val="083D4B31"/>
    <w:lvl w:ilvl="0" w:tentative="0">
      <w:start w:val="8"/>
      <w:numFmt w:val="decimal"/>
      <w:lvlText w:val="%1"/>
      <w:lvlJc w:val="left"/>
      <w:pPr>
        <w:ind w:left="1259" w:hanging="375"/>
      </w:pPr>
      <w:rPr>
        <w:rFonts w:hint="default"/>
        <w:lang w:val="zh-CN" w:eastAsia="zh-CN" w:bidi="zh-CN"/>
      </w:rPr>
    </w:lvl>
    <w:lvl w:ilvl="1" w:tentative="0">
      <w:start w:val="1"/>
      <w:numFmt w:val="decimal"/>
      <w:lvlText w:val="%1.%2"/>
      <w:lvlJc w:val="left"/>
      <w:pPr>
        <w:ind w:left="1259" w:hanging="375"/>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10">
    <w:nsid w:val="084B5FDC"/>
    <w:multiLevelType w:val="multilevel"/>
    <w:tmpl w:val="084B5FDC"/>
    <w:lvl w:ilvl="0" w:tentative="0">
      <w:start w:val="23"/>
      <w:numFmt w:val="decimal"/>
      <w:lvlText w:val="%1"/>
      <w:lvlJc w:val="left"/>
      <w:pPr>
        <w:ind w:left="528" w:hanging="507"/>
      </w:pPr>
      <w:rPr>
        <w:rFonts w:hint="default"/>
        <w:lang w:val="zh-CN" w:eastAsia="zh-CN" w:bidi="zh-CN"/>
      </w:rPr>
    </w:lvl>
    <w:lvl w:ilvl="1" w:tentative="0">
      <w:start w:val="1"/>
      <w:numFmt w:val="none"/>
      <w:lvlText w:val="23"/>
      <w:lvlJc w:val="left"/>
      <w:pPr>
        <w:ind w:left="1925"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1">
    <w:nsid w:val="08874946"/>
    <w:multiLevelType w:val="multilevel"/>
    <w:tmpl w:val="08874946"/>
    <w:lvl w:ilvl="0" w:tentative="0">
      <w:start w:val="17"/>
      <w:numFmt w:val="decimal"/>
      <w:lvlText w:val="%1"/>
      <w:lvlJc w:val="left"/>
      <w:pPr>
        <w:ind w:left="528" w:hanging="531"/>
      </w:pPr>
      <w:rPr>
        <w:rFonts w:hint="default"/>
        <w:lang w:val="zh-CN" w:eastAsia="zh-CN" w:bidi="zh-CN"/>
      </w:rPr>
    </w:lvl>
    <w:lvl w:ilvl="1" w:tentative="0">
      <w:start w:val="1"/>
      <w:numFmt w:val="none"/>
      <w:lvlText w:val="17.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2">
    <w:nsid w:val="090E07B1"/>
    <w:multiLevelType w:val="multilevel"/>
    <w:tmpl w:val="090E07B1"/>
    <w:lvl w:ilvl="0" w:tentative="0">
      <w:start w:val="30"/>
      <w:numFmt w:val="decimal"/>
      <w:lvlText w:val="%1"/>
      <w:lvlJc w:val="left"/>
      <w:pPr>
        <w:ind w:left="528" w:hanging="543"/>
      </w:pPr>
      <w:rPr>
        <w:rFonts w:hint="default"/>
        <w:lang w:val="zh-CN" w:eastAsia="zh-CN" w:bidi="zh-CN"/>
      </w:rPr>
    </w:lvl>
    <w:lvl w:ilvl="1" w:tentative="0">
      <w:start w:val="1"/>
      <w:numFmt w:val="none"/>
      <w:lvlText w:val="33.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3">
    <w:nsid w:val="09BF152C"/>
    <w:multiLevelType w:val="multilevel"/>
    <w:tmpl w:val="09BF152C"/>
    <w:lvl w:ilvl="0" w:tentative="0">
      <w:start w:val="28"/>
      <w:numFmt w:val="decimal"/>
      <w:lvlText w:val="%1"/>
      <w:lvlJc w:val="left"/>
      <w:pPr>
        <w:ind w:left="528" w:hanging="531"/>
      </w:pPr>
      <w:rPr>
        <w:rFonts w:hint="default"/>
        <w:lang w:val="zh-CN" w:eastAsia="zh-CN" w:bidi="zh-CN"/>
      </w:rPr>
    </w:lvl>
    <w:lvl w:ilvl="1" w:tentative="0">
      <w:start w:val="1"/>
      <w:numFmt w:val="none"/>
      <w:lvlText w:val="3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4">
    <w:nsid w:val="09DE4003"/>
    <w:multiLevelType w:val="multilevel"/>
    <w:tmpl w:val="09DE4003"/>
    <w:lvl w:ilvl="0" w:tentative="0">
      <w:start w:val="28"/>
      <w:numFmt w:val="decimal"/>
      <w:lvlText w:val="%1"/>
      <w:lvlJc w:val="left"/>
      <w:pPr>
        <w:ind w:left="528" w:hanging="531"/>
      </w:pPr>
      <w:rPr>
        <w:rFonts w:hint="default"/>
        <w:lang w:val="zh-CN" w:eastAsia="zh-CN" w:bidi="zh-CN"/>
      </w:rPr>
    </w:lvl>
    <w:lvl w:ilvl="1" w:tentative="0">
      <w:start w:val="1"/>
      <w:numFmt w:val="none"/>
      <w:lvlText w:val="30.5"/>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5">
    <w:nsid w:val="0AB3175D"/>
    <w:multiLevelType w:val="multilevel"/>
    <w:tmpl w:val="0AB3175D"/>
    <w:lvl w:ilvl="0" w:tentative="0">
      <w:start w:val="25"/>
      <w:numFmt w:val="decimal"/>
      <w:lvlText w:val="%1"/>
      <w:lvlJc w:val="left"/>
      <w:pPr>
        <w:ind w:left="1514" w:hanging="507"/>
      </w:pPr>
      <w:rPr>
        <w:rFonts w:hint="default"/>
        <w:lang w:val="zh-CN" w:eastAsia="zh-CN" w:bidi="zh-CN"/>
      </w:rPr>
    </w:lvl>
    <w:lvl w:ilvl="1" w:tentative="0">
      <w:start w:val="2"/>
      <w:numFmt w:val="decimal"/>
      <w:lvlText w:val="24.%2"/>
      <w:lvlJc w:val="left"/>
      <w:pPr>
        <w:ind w:left="1514" w:hanging="507"/>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6">
    <w:nsid w:val="0BC1130D"/>
    <w:multiLevelType w:val="multilevel"/>
    <w:tmpl w:val="0BC1130D"/>
    <w:lvl w:ilvl="0" w:tentative="0">
      <w:start w:val="34"/>
      <w:numFmt w:val="decimal"/>
      <w:lvlText w:val="%1"/>
      <w:lvlJc w:val="left"/>
      <w:pPr>
        <w:ind w:left="528" w:hanging="531"/>
      </w:pPr>
      <w:rPr>
        <w:rFonts w:hint="default"/>
        <w:lang w:val="zh-CN" w:eastAsia="zh-CN" w:bidi="zh-CN"/>
      </w:rPr>
    </w:lvl>
    <w:lvl w:ilvl="1" w:tentative="0">
      <w:start w:val="1"/>
      <w:numFmt w:val="none"/>
      <w:lvlText w:val="36.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7">
    <w:nsid w:val="0C12BB26"/>
    <w:multiLevelType w:val="singleLevel"/>
    <w:tmpl w:val="0C12BB26"/>
    <w:lvl w:ilvl="0" w:tentative="0">
      <w:start w:val="1"/>
      <w:numFmt w:val="decimal"/>
      <w:suff w:val="nothing"/>
      <w:lvlText w:val="%1、"/>
      <w:lvlJc w:val="left"/>
    </w:lvl>
  </w:abstractNum>
  <w:abstractNum w:abstractNumId="18">
    <w:nsid w:val="0DE962E4"/>
    <w:multiLevelType w:val="multilevel"/>
    <w:tmpl w:val="0DE962E4"/>
    <w:lvl w:ilvl="0" w:tentative="0">
      <w:start w:val="34"/>
      <w:numFmt w:val="decimal"/>
      <w:lvlText w:val="%1"/>
      <w:lvlJc w:val="left"/>
      <w:pPr>
        <w:ind w:left="528" w:hanging="531"/>
      </w:pPr>
      <w:rPr>
        <w:rFonts w:hint="default"/>
        <w:lang w:val="zh-CN" w:eastAsia="zh-CN" w:bidi="zh-CN"/>
      </w:rPr>
    </w:lvl>
    <w:lvl w:ilvl="1" w:tentative="0">
      <w:start w:val="1"/>
      <w:numFmt w:val="none"/>
      <w:lvlText w:val="36.5.3"/>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9">
    <w:nsid w:val="0DFB121F"/>
    <w:multiLevelType w:val="multilevel"/>
    <w:tmpl w:val="0DFB121F"/>
    <w:lvl w:ilvl="0" w:tentative="0">
      <w:start w:val="14"/>
      <w:numFmt w:val="decimal"/>
      <w:lvlText w:val="%1"/>
      <w:lvlJc w:val="left"/>
      <w:pPr>
        <w:ind w:left="1514" w:hanging="507"/>
      </w:pPr>
      <w:rPr>
        <w:rFonts w:hint="default"/>
        <w:lang w:val="zh-CN" w:eastAsia="zh-CN" w:bidi="zh-CN"/>
      </w:rPr>
    </w:lvl>
    <w:lvl w:ilvl="1" w:tentative="0">
      <w:start w:val="1"/>
      <w:numFmt w:val="none"/>
      <w:lvlText w:val="15.6"/>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20">
    <w:nsid w:val="0E2F42D9"/>
    <w:multiLevelType w:val="multilevel"/>
    <w:tmpl w:val="0E2F42D9"/>
    <w:lvl w:ilvl="0" w:tentative="0">
      <w:start w:val="28"/>
      <w:numFmt w:val="decimal"/>
      <w:lvlText w:val="%1"/>
      <w:lvlJc w:val="left"/>
      <w:pPr>
        <w:ind w:left="528" w:hanging="531"/>
      </w:pPr>
      <w:rPr>
        <w:rFonts w:hint="default"/>
        <w:lang w:val="zh-CN" w:eastAsia="zh-CN" w:bidi="zh-CN"/>
      </w:rPr>
    </w:lvl>
    <w:lvl w:ilvl="1" w:tentative="0">
      <w:start w:val="1"/>
      <w:numFmt w:val="none"/>
      <w:lvlText w:val="30.8"/>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21">
    <w:nsid w:val="0E3B1D3C"/>
    <w:multiLevelType w:val="multilevel"/>
    <w:tmpl w:val="0E3B1D3C"/>
    <w:lvl w:ilvl="0" w:tentative="0">
      <w:start w:val="24"/>
      <w:numFmt w:val="decimal"/>
      <w:lvlText w:val="%1"/>
      <w:lvlJc w:val="left"/>
      <w:pPr>
        <w:ind w:left="528" w:hanging="531"/>
      </w:pPr>
      <w:rPr>
        <w:rFonts w:hint="default"/>
        <w:lang w:val="zh-CN" w:eastAsia="zh-CN" w:bidi="zh-CN"/>
      </w:rPr>
    </w:lvl>
    <w:lvl w:ilvl="1" w:tentative="0">
      <w:start w:val="1"/>
      <w:numFmt w:val="none"/>
      <w:lvlText w:val="2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719" w:hanging="689"/>
      </w:pPr>
      <w:rPr>
        <w:rFonts w:hint="default"/>
        <w:lang w:val="zh-CN" w:eastAsia="zh-CN" w:bidi="zh-CN"/>
      </w:rPr>
    </w:lvl>
    <w:lvl w:ilvl="4" w:tentative="0">
      <w:start w:val="0"/>
      <w:numFmt w:val="bullet"/>
      <w:lvlText w:val="•"/>
      <w:lvlJc w:val="left"/>
      <w:pPr>
        <w:ind w:left="4786" w:hanging="689"/>
      </w:pPr>
      <w:rPr>
        <w:rFonts w:hint="default"/>
        <w:lang w:val="zh-CN" w:eastAsia="zh-CN" w:bidi="zh-CN"/>
      </w:rPr>
    </w:lvl>
    <w:lvl w:ilvl="5" w:tentative="0">
      <w:start w:val="0"/>
      <w:numFmt w:val="bullet"/>
      <w:lvlText w:val="•"/>
      <w:lvlJc w:val="left"/>
      <w:pPr>
        <w:ind w:left="5853" w:hanging="689"/>
      </w:pPr>
      <w:rPr>
        <w:rFonts w:hint="default"/>
        <w:lang w:val="zh-CN" w:eastAsia="zh-CN" w:bidi="zh-CN"/>
      </w:rPr>
    </w:lvl>
    <w:lvl w:ilvl="6" w:tentative="0">
      <w:start w:val="0"/>
      <w:numFmt w:val="bullet"/>
      <w:lvlText w:val="•"/>
      <w:lvlJc w:val="left"/>
      <w:pPr>
        <w:ind w:left="6919" w:hanging="689"/>
      </w:pPr>
      <w:rPr>
        <w:rFonts w:hint="default"/>
        <w:lang w:val="zh-CN" w:eastAsia="zh-CN" w:bidi="zh-CN"/>
      </w:rPr>
    </w:lvl>
    <w:lvl w:ilvl="7" w:tentative="0">
      <w:start w:val="0"/>
      <w:numFmt w:val="bullet"/>
      <w:lvlText w:val="•"/>
      <w:lvlJc w:val="left"/>
      <w:pPr>
        <w:ind w:left="7986" w:hanging="689"/>
      </w:pPr>
      <w:rPr>
        <w:rFonts w:hint="default"/>
        <w:lang w:val="zh-CN" w:eastAsia="zh-CN" w:bidi="zh-CN"/>
      </w:rPr>
    </w:lvl>
    <w:lvl w:ilvl="8" w:tentative="0">
      <w:start w:val="0"/>
      <w:numFmt w:val="bullet"/>
      <w:lvlText w:val="•"/>
      <w:lvlJc w:val="left"/>
      <w:pPr>
        <w:ind w:left="9053" w:hanging="689"/>
      </w:pPr>
      <w:rPr>
        <w:rFonts w:hint="default"/>
        <w:lang w:val="zh-CN" w:eastAsia="zh-CN" w:bidi="zh-CN"/>
      </w:rPr>
    </w:lvl>
  </w:abstractNum>
  <w:abstractNum w:abstractNumId="22">
    <w:nsid w:val="1064704A"/>
    <w:multiLevelType w:val="multilevel"/>
    <w:tmpl w:val="1064704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3">
    <w:nsid w:val="10B63CEF"/>
    <w:multiLevelType w:val="multilevel"/>
    <w:tmpl w:val="10B63CEF"/>
    <w:lvl w:ilvl="0" w:tentative="0">
      <w:start w:val="30"/>
      <w:numFmt w:val="decimal"/>
      <w:lvlText w:val="%1"/>
      <w:lvlJc w:val="left"/>
      <w:pPr>
        <w:ind w:left="528" w:hanging="543"/>
      </w:pPr>
      <w:rPr>
        <w:rFonts w:hint="default"/>
        <w:lang w:val="zh-CN" w:eastAsia="zh-CN" w:bidi="zh-CN"/>
      </w:rPr>
    </w:lvl>
    <w:lvl w:ilvl="1" w:tentative="0">
      <w:start w:val="1"/>
      <w:numFmt w:val="none"/>
      <w:lvlText w:val="32.2"/>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24">
    <w:nsid w:val="115219E0"/>
    <w:multiLevelType w:val="multilevel"/>
    <w:tmpl w:val="115219E0"/>
    <w:lvl w:ilvl="0" w:tentative="0">
      <w:start w:val="18"/>
      <w:numFmt w:val="decimal"/>
      <w:lvlText w:val="%1"/>
      <w:lvlJc w:val="left"/>
      <w:pPr>
        <w:ind w:left="528" w:hanging="507"/>
      </w:pPr>
      <w:rPr>
        <w:rFonts w:hint="default"/>
        <w:lang w:val="zh-CN" w:eastAsia="zh-CN" w:bidi="zh-CN"/>
      </w:rPr>
    </w:lvl>
    <w:lvl w:ilvl="1" w:tentative="0">
      <w:start w:val="1"/>
      <w:numFmt w:val="none"/>
      <w:lvlText w:val="19.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5">
    <w:nsid w:val="11D142B9"/>
    <w:multiLevelType w:val="multilevel"/>
    <w:tmpl w:val="11D142B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6">
    <w:nsid w:val="12C12480"/>
    <w:multiLevelType w:val="multilevel"/>
    <w:tmpl w:val="12C12480"/>
    <w:lvl w:ilvl="0" w:tentative="0">
      <w:start w:val="28"/>
      <w:numFmt w:val="decimal"/>
      <w:lvlText w:val="%1"/>
      <w:lvlJc w:val="left"/>
      <w:pPr>
        <w:ind w:left="528" w:hanging="531"/>
      </w:pPr>
      <w:rPr>
        <w:rFonts w:hint="default"/>
        <w:lang w:val="zh-CN" w:eastAsia="zh-CN" w:bidi="zh-CN"/>
      </w:rPr>
    </w:lvl>
    <w:lvl w:ilvl="1" w:tentative="0">
      <w:start w:val="1"/>
      <w:numFmt w:val="none"/>
      <w:lvlText w:val="31.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27">
    <w:nsid w:val="135B4071"/>
    <w:multiLevelType w:val="multilevel"/>
    <w:tmpl w:val="135B4071"/>
    <w:lvl w:ilvl="0" w:tentative="0">
      <w:start w:val="18"/>
      <w:numFmt w:val="decimal"/>
      <w:lvlText w:val="%1"/>
      <w:lvlJc w:val="left"/>
      <w:pPr>
        <w:ind w:left="528" w:hanging="507"/>
      </w:pPr>
      <w:rPr>
        <w:rFonts w:hint="default"/>
        <w:lang w:val="zh-CN" w:eastAsia="zh-CN" w:bidi="zh-CN"/>
      </w:rPr>
    </w:lvl>
    <w:lvl w:ilvl="1" w:tentative="0">
      <w:start w:val="1"/>
      <w:numFmt w:val="none"/>
      <w:lvlText w:val="19.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8">
    <w:nsid w:val="13CA6AE4"/>
    <w:multiLevelType w:val="multilevel"/>
    <w:tmpl w:val="13CA6AE4"/>
    <w:lvl w:ilvl="0" w:tentative="0">
      <w:start w:val="1"/>
      <w:numFmt w:val="bullet"/>
      <w:pStyle w:val="74"/>
      <w:lvlText w:val=""/>
      <w:lvlJc w:val="left"/>
      <w:pPr>
        <w:tabs>
          <w:tab w:val="left" w:pos="0"/>
        </w:tabs>
        <w:ind w:left="839" w:hanging="419"/>
      </w:pPr>
      <w:rPr>
        <w:rFonts w:hint="default" w:ascii="Wingdings" w:hAnsi="Wingdings"/>
        <w:sz w:val="21"/>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13DB6558"/>
    <w:multiLevelType w:val="multilevel"/>
    <w:tmpl w:val="13DB655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0">
    <w:nsid w:val="14187EE0"/>
    <w:multiLevelType w:val="multilevel"/>
    <w:tmpl w:val="14187EE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8"/>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1">
    <w:nsid w:val="16904410"/>
    <w:multiLevelType w:val="multilevel"/>
    <w:tmpl w:val="169044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2">
    <w:nsid w:val="16B7188D"/>
    <w:multiLevelType w:val="multilevel"/>
    <w:tmpl w:val="16B7188D"/>
    <w:lvl w:ilvl="0" w:tentative="0">
      <w:start w:val="33"/>
      <w:numFmt w:val="decimal"/>
      <w:lvlText w:val="%1"/>
      <w:lvlJc w:val="left"/>
      <w:pPr>
        <w:ind w:left="1505" w:hanging="507"/>
      </w:pPr>
      <w:rPr>
        <w:rFonts w:hint="default"/>
        <w:lang w:val="zh-CN" w:eastAsia="zh-CN" w:bidi="zh-CN"/>
      </w:rPr>
    </w:lvl>
    <w:lvl w:ilvl="1" w:tentative="0">
      <w:start w:val="1"/>
      <w:numFmt w:val="none"/>
      <w:lvlText w:val="36"/>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33">
    <w:nsid w:val="16DB787C"/>
    <w:multiLevelType w:val="multilevel"/>
    <w:tmpl w:val="16DB787C"/>
    <w:lvl w:ilvl="0" w:tentative="0">
      <w:start w:val="28"/>
      <w:numFmt w:val="decimal"/>
      <w:lvlText w:val="%1"/>
      <w:lvlJc w:val="left"/>
      <w:pPr>
        <w:ind w:left="528" w:hanging="531"/>
      </w:pPr>
      <w:rPr>
        <w:rFonts w:hint="default"/>
        <w:lang w:val="zh-CN" w:eastAsia="zh-CN" w:bidi="zh-CN"/>
      </w:rPr>
    </w:lvl>
    <w:lvl w:ilvl="1" w:tentative="0">
      <w:start w:val="1"/>
      <w:numFmt w:val="none"/>
      <w:lvlText w:val="30.9.9"/>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34">
    <w:nsid w:val="17206139"/>
    <w:multiLevelType w:val="multilevel"/>
    <w:tmpl w:val="17206139"/>
    <w:lvl w:ilvl="0" w:tentative="0">
      <w:start w:val="18"/>
      <w:numFmt w:val="decimal"/>
      <w:lvlText w:val="%1"/>
      <w:lvlJc w:val="left"/>
      <w:pPr>
        <w:ind w:left="528" w:hanging="507"/>
      </w:pPr>
      <w:rPr>
        <w:rFonts w:hint="default"/>
        <w:lang w:val="zh-CN" w:eastAsia="zh-CN" w:bidi="zh-CN"/>
      </w:rPr>
    </w:lvl>
    <w:lvl w:ilvl="1" w:tentative="0">
      <w:start w:val="1"/>
      <w:numFmt w:val="none"/>
      <w:lvlText w:val="20.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5">
    <w:nsid w:val="185E7E63"/>
    <w:multiLevelType w:val="multilevel"/>
    <w:tmpl w:val="185E7E63"/>
    <w:lvl w:ilvl="0" w:tentative="0">
      <w:start w:val="16"/>
      <w:numFmt w:val="decimal"/>
      <w:lvlText w:val="%1.1.1"/>
      <w:lvlJc w:val="left"/>
      <w:pPr>
        <w:ind w:left="528" w:hanging="531"/>
      </w:pPr>
      <w:rPr>
        <w:rFonts w:hint="default"/>
        <w:lang w:val="zh-CN" w:eastAsia="zh-CN" w:bidi="zh-CN"/>
      </w:rPr>
    </w:lvl>
    <w:lvl w:ilvl="1" w:tentative="0">
      <w:start w:val="1"/>
      <w:numFmt w:val="none"/>
      <w:lvlText w:val="%1.2.4"/>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36">
    <w:nsid w:val="186C1DE2"/>
    <w:multiLevelType w:val="multilevel"/>
    <w:tmpl w:val="186C1DE2"/>
    <w:lvl w:ilvl="0" w:tentative="0">
      <w:start w:val="34"/>
      <w:numFmt w:val="decimal"/>
      <w:lvlText w:val="%1"/>
      <w:lvlJc w:val="left"/>
      <w:pPr>
        <w:ind w:left="528" w:hanging="531"/>
      </w:pPr>
      <w:rPr>
        <w:rFonts w:hint="default"/>
        <w:lang w:val="zh-CN" w:eastAsia="zh-CN" w:bidi="zh-CN"/>
      </w:rPr>
    </w:lvl>
    <w:lvl w:ilvl="1" w:tentative="0">
      <w:start w:val="1"/>
      <w:numFmt w:val="none"/>
      <w:lvlText w:val="36.9.3"/>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7">
    <w:nsid w:val="18890540"/>
    <w:multiLevelType w:val="multilevel"/>
    <w:tmpl w:val="18890540"/>
    <w:lvl w:ilvl="0" w:tentative="0">
      <w:start w:val="18"/>
      <w:numFmt w:val="decimal"/>
      <w:lvlText w:val="%1"/>
      <w:lvlJc w:val="left"/>
      <w:pPr>
        <w:ind w:left="528" w:hanging="507"/>
      </w:pPr>
      <w:rPr>
        <w:rFonts w:hint="default"/>
        <w:lang w:val="zh-CN" w:eastAsia="zh-CN" w:bidi="zh-CN"/>
      </w:rPr>
    </w:lvl>
    <w:lvl w:ilvl="1" w:tentative="0">
      <w:start w:val="1"/>
      <w:numFmt w:val="none"/>
      <w:lvlText w:val="20.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8">
    <w:nsid w:val="1A7539B6"/>
    <w:multiLevelType w:val="multilevel"/>
    <w:tmpl w:val="1A7539B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9">
    <w:nsid w:val="1A931EEC"/>
    <w:multiLevelType w:val="multilevel"/>
    <w:tmpl w:val="1A931EEC"/>
    <w:lvl w:ilvl="0" w:tentative="0">
      <w:start w:val="16"/>
      <w:numFmt w:val="decimal"/>
      <w:lvlText w:val="%1.1.1"/>
      <w:lvlJc w:val="left"/>
      <w:pPr>
        <w:ind w:left="528" w:hanging="531"/>
      </w:pPr>
      <w:rPr>
        <w:rFonts w:hint="default"/>
        <w:lang w:val="zh-CN" w:eastAsia="zh-CN" w:bidi="zh-CN"/>
      </w:rPr>
    </w:lvl>
    <w:lvl w:ilvl="1" w:tentative="0">
      <w:start w:val="1"/>
      <w:numFmt w:val="none"/>
      <w:lvlText w:val="%1.2.2"/>
      <w:lvlJc w:val="left"/>
      <w:pPr>
        <w:ind w:left="0" w:hanging="3"/>
      </w:pPr>
      <w:rPr>
        <w:rFonts w:hint="eastAsia"/>
        <w:spacing w:val="-1"/>
        <w:w w:val="6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40">
    <w:nsid w:val="1B194483"/>
    <w:multiLevelType w:val="multilevel"/>
    <w:tmpl w:val="1B194483"/>
    <w:lvl w:ilvl="0" w:tentative="0">
      <w:start w:val="34"/>
      <w:numFmt w:val="decimal"/>
      <w:lvlText w:val="%1"/>
      <w:lvlJc w:val="left"/>
      <w:pPr>
        <w:ind w:left="528" w:hanging="531"/>
      </w:pPr>
      <w:rPr>
        <w:rFonts w:hint="default"/>
        <w:lang w:val="zh-CN" w:eastAsia="zh-CN" w:bidi="zh-CN"/>
      </w:rPr>
    </w:lvl>
    <w:lvl w:ilvl="1" w:tentative="0">
      <w:start w:val="1"/>
      <w:numFmt w:val="none"/>
      <w:lvlText w:val="36.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1">
    <w:nsid w:val="1D7D7E91"/>
    <w:multiLevelType w:val="multilevel"/>
    <w:tmpl w:val="1D7D7E91"/>
    <w:lvl w:ilvl="0" w:tentative="0">
      <w:start w:val="33"/>
      <w:numFmt w:val="decimal"/>
      <w:lvlText w:val="%1"/>
      <w:lvlJc w:val="left"/>
      <w:pPr>
        <w:ind w:left="1505" w:hanging="507"/>
      </w:pPr>
      <w:rPr>
        <w:rFonts w:hint="default"/>
        <w:lang w:val="zh-CN" w:eastAsia="zh-CN" w:bidi="zh-CN"/>
      </w:rPr>
    </w:lvl>
    <w:lvl w:ilvl="1" w:tentative="0">
      <w:start w:val="1"/>
      <w:numFmt w:val="none"/>
      <w:lvlText w:val="35.3"/>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42">
    <w:nsid w:val="1DF913EB"/>
    <w:multiLevelType w:val="multilevel"/>
    <w:tmpl w:val="1DF913EB"/>
    <w:lvl w:ilvl="0" w:tentative="0">
      <w:start w:val="34"/>
      <w:numFmt w:val="decimal"/>
      <w:lvlText w:val="%1"/>
      <w:lvlJc w:val="left"/>
      <w:pPr>
        <w:ind w:left="528" w:hanging="531"/>
      </w:pPr>
      <w:rPr>
        <w:rFonts w:hint="default"/>
        <w:lang w:val="zh-CN" w:eastAsia="zh-CN" w:bidi="zh-CN"/>
      </w:rPr>
    </w:lvl>
    <w:lvl w:ilvl="1" w:tentative="0">
      <w:start w:val="1"/>
      <w:numFmt w:val="none"/>
      <w:lvlText w:val="38.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3">
    <w:nsid w:val="1E5136DB"/>
    <w:multiLevelType w:val="multilevel"/>
    <w:tmpl w:val="1E5136DB"/>
    <w:lvl w:ilvl="0" w:tentative="0">
      <w:start w:val="28"/>
      <w:numFmt w:val="decimal"/>
      <w:lvlText w:val="%1"/>
      <w:lvlJc w:val="left"/>
      <w:pPr>
        <w:ind w:left="528" w:hanging="531"/>
      </w:pPr>
      <w:rPr>
        <w:rFonts w:hint="default"/>
        <w:lang w:val="zh-CN" w:eastAsia="zh-CN" w:bidi="zh-CN"/>
      </w:rPr>
    </w:lvl>
    <w:lvl w:ilvl="1" w:tentative="0">
      <w:start w:val="1"/>
      <w:numFmt w:val="none"/>
      <w:lvlText w:val="3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44">
    <w:nsid w:val="1E8630DC"/>
    <w:multiLevelType w:val="multilevel"/>
    <w:tmpl w:val="1E8630DC"/>
    <w:lvl w:ilvl="0" w:tentative="0">
      <w:start w:val="34"/>
      <w:numFmt w:val="decimal"/>
      <w:lvlText w:val="%1"/>
      <w:lvlJc w:val="left"/>
      <w:pPr>
        <w:ind w:left="528" w:hanging="531"/>
      </w:pPr>
      <w:rPr>
        <w:rFonts w:hint="default"/>
        <w:lang w:val="zh-CN" w:eastAsia="zh-CN" w:bidi="zh-CN"/>
      </w:rPr>
    </w:lvl>
    <w:lvl w:ilvl="1" w:tentative="0">
      <w:start w:val="1"/>
      <w:numFmt w:val="none"/>
      <w:lvlText w:val="36.5.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5">
    <w:nsid w:val="1E8C0B24"/>
    <w:multiLevelType w:val="multilevel"/>
    <w:tmpl w:val="1E8C0B24"/>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6">
    <w:nsid w:val="1F400B39"/>
    <w:multiLevelType w:val="multilevel"/>
    <w:tmpl w:val="1F400B39"/>
    <w:lvl w:ilvl="0" w:tentative="0">
      <w:start w:val="6"/>
      <w:numFmt w:val="decimal"/>
      <w:lvlText w:val="%1"/>
      <w:lvlJc w:val="left"/>
      <w:pPr>
        <w:ind w:left="528" w:hanging="375"/>
      </w:pPr>
      <w:rPr>
        <w:rFonts w:hint="default"/>
        <w:lang w:val="zh-CN" w:eastAsia="zh-CN" w:bidi="zh-CN"/>
      </w:rPr>
    </w:lvl>
    <w:lvl w:ilvl="1" w:tentative="0">
      <w:start w:val="1"/>
      <w:numFmt w:val="none"/>
      <w:lvlText w:val="7.3.6"/>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7">
    <w:nsid w:val="1FF22BEA"/>
    <w:multiLevelType w:val="multilevel"/>
    <w:tmpl w:val="1FF22BEA"/>
    <w:lvl w:ilvl="0" w:tentative="0">
      <w:start w:val="6"/>
      <w:numFmt w:val="decimal"/>
      <w:lvlText w:val="%1"/>
      <w:lvlJc w:val="left"/>
      <w:pPr>
        <w:ind w:left="528" w:hanging="375"/>
      </w:pPr>
      <w:rPr>
        <w:rFonts w:hint="default"/>
        <w:lang w:val="zh-CN" w:eastAsia="zh-CN" w:bidi="zh-CN"/>
      </w:rPr>
    </w:lvl>
    <w:lvl w:ilvl="1" w:tentative="0">
      <w:start w:val="1"/>
      <w:numFmt w:val="none"/>
      <w:lvlText w:val="7.3.5"/>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8">
    <w:nsid w:val="1FF7067A"/>
    <w:multiLevelType w:val="multilevel"/>
    <w:tmpl w:val="1FF7067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9">
    <w:nsid w:val="20871CEA"/>
    <w:multiLevelType w:val="multilevel"/>
    <w:tmpl w:val="20871CEA"/>
    <w:lvl w:ilvl="0" w:tentative="0">
      <w:start w:val="34"/>
      <w:numFmt w:val="decimal"/>
      <w:lvlText w:val="%1"/>
      <w:lvlJc w:val="left"/>
      <w:pPr>
        <w:ind w:left="528" w:hanging="531"/>
      </w:pPr>
      <w:rPr>
        <w:rFonts w:hint="default"/>
        <w:lang w:val="zh-CN" w:eastAsia="zh-CN" w:bidi="zh-CN"/>
      </w:rPr>
    </w:lvl>
    <w:lvl w:ilvl="1" w:tentative="0">
      <w:start w:val="1"/>
      <w:numFmt w:val="none"/>
      <w:lvlText w:val="36.9.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0">
    <w:nsid w:val="20FF1279"/>
    <w:multiLevelType w:val="multilevel"/>
    <w:tmpl w:val="20FF127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51">
    <w:nsid w:val="213D637C"/>
    <w:multiLevelType w:val="multilevel"/>
    <w:tmpl w:val="213D637C"/>
    <w:lvl w:ilvl="0" w:tentative="0">
      <w:start w:val="34"/>
      <w:numFmt w:val="decimal"/>
      <w:lvlText w:val="%1"/>
      <w:lvlJc w:val="left"/>
      <w:pPr>
        <w:ind w:left="528" w:hanging="531"/>
      </w:pPr>
      <w:rPr>
        <w:rFonts w:hint="default"/>
        <w:lang w:val="zh-CN" w:eastAsia="zh-CN" w:bidi="zh-CN"/>
      </w:rPr>
    </w:lvl>
    <w:lvl w:ilvl="1" w:tentative="0">
      <w:start w:val="1"/>
      <w:numFmt w:val="none"/>
      <w:lvlText w:val="36.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2">
    <w:nsid w:val="21F27FF0"/>
    <w:multiLevelType w:val="multilevel"/>
    <w:tmpl w:val="21F27FF0"/>
    <w:lvl w:ilvl="0" w:tentative="0">
      <w:start w:val="16"/>
      <w:numFmt w:val="decimal"/>
      <w:lvlText w:val="%1.1.1"/>
      <w:lvlJc w:val="left"/>
      <w:pPr>
        <w:ind w:left="528" w:hanging="531"/>
      </w:pPr>
      <w:rPr>
        <w:rFonts w:hint="default"/>
        <w:lang w:val="zh-CN" w:eastAsia="zh-CN" w:bidi="zh-CN"/>
      </w:rPr>
    </w:lvl>
    <w:lvl w:ilvl="1" w:tentative="0">
      <w:start w:val="1"/>
      <w:numFmt w:val="none"/>
      <w:lvlText w:val="%1.2.1"/>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3">
    <w:nsid w:val="22A67624"/>
    <w:multiLevelType w:val="multilevel"/>
    <w:tmpl w:val="22A67624"/>
    <w:lvl w:ilvl="0" w:tentative="0">
      <w:start w:val="34"/>
      <w:numFmt w:val="decimal"/>
      <w:lvlText w:val="%1"/>
      <w:lvlJc w:val="left"/>
      <w:pPr>
        <w:ind w:left="528" w:hanging="531"/>
      </w:pPr>
      <w:rPr>
        <w:rFonts w:hint="default"/>
        <w:lang w:val="zh-CN" w:eastAsia="zh-CN" w:bidi="zh-CN"/>
      </w:rPr>
    </w:lvl>
    <w:lvl w:ilvl="1" w:tentative="0">
      <w:start w:val="1"/>
      <w:numFmt w:val="none"/>
      <w:lvlText w:val="36.4.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4">
    <w:nsid w:val="23577EF5"/>
    <w:multiLevelType w:val="multilevel"/>
    <w:tmpl w:val="23577EF5"/>
    <w:lvl w:ilvl="0" w:tentative="0">
      <w:start w:val="34"/>
      <w:numFmt w:val="decimal"/>
      <w:lvlText w:val="%1"/>
      <w:lvlJc w:val="left"/>
      <w:pPr>
        <w:ind w:left="528" w:hanging="531"/>
      </w:pPr>
      <w:rPr>
        <w:rFonts w:hint="default"/>
        <w:lang w:val="zh-CN" w:eastAsia="zh-CN" w:bidi="zh-CN"/>
      </w:rPr>
    </w:lvl>
    <w:lvl w:ilvl="1" w:tentative="0">
      <w:start w:val="1"/>
      <w:numFmt w:val="none"/>
      <w:lvlText w:val="37.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5">
    <w:nsid w:val="2387376C"/>
    <w:multiLevelType w:val="multilevel"/>
    <w:tmpl w:val="2387376C"/>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56">
    <w:nsid w:val="24F44DB4"/>
    <w:multiLevelType w:val="multilevel"/>
    <w:tmpl w:val="24F44DB4"/>
    <w:lvl w:ilvl="0" w:tentative="0">
      <w:start w:val="28"/>
      <w:numFmt w:val="decimal"/>
      <w:lvlText w:val="%1"/>
      <w:lvlJc w:val="left"/>
      <w:pPr>
        <w:ind w:left="528" w:hanging="531"/>
      </w:pPr>
      <w:rPr>
        <w:rFonts w:hint="default"/>
        <w:lang w:val="zh-CN" w:eastAsia="zh-CN" w:bidi="zh-CN"/>
      </w:rPr>
    </w:lvl>
    <w:lvl w:ilvl="1" w:tentative="0">
      <w:start w:val="1"/>
      <w:numFmt w:val="none"/>
      <w:lvlText w:val="30.9.6"/>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7">
    <w:nsid w:val="25340488"/>
    <w:multiLevelType w:val="multilevel"/>
    <w:tmpl w:val="25340488"/>
    <w:lvl w:ilvl="0" w:tentative="0">
      <w:start w:val="34"/>
      <w:numFmt w:val="decimal"/>
      <w:lvlText w:val="%1"/>
      <w:lvlJc w:val="left"/>
      <w:pPr>
        <w:ind w:left="528" w:hanging="531"/>
      </w:pPr>
      <w:rPr>
        <w:rFonts w:hint="default"/>
        <w:lang w:val="zh-CN" w:eastAsia="zh-CN" w:bidi="zh-CN"/>
      </w:rPr>
    </w:lvl>
    <w:lvl w:ilvl="1" w:tentative="0">
      <w:start w:val="1"/>
      <w:numFmt w:val="none"/>
      <w:lvlText w:val="36.5.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8">
    <w:nsid w:val="25BF55E3"/>
    <w:multiLevelType w:val="multilevel"/>
    <w:tmpl w:val="25BF55E3"/>
    <w:lvl w:ilvl="0" w:tentative="0">
      <w:start w:val="15"/>
      <w:numFmt w:val="decimal"/>
      <w:lvlText w:val="%1"/>
      <w:lvlJc w:val="left"/>
      <w:pPr>
        <w:ind w:left="528" w:hanging="531"/>
      </w:pPr>
      <w:rPr>
        <w:rFonts w:hint="default" w:ascii="Times New Roman" w:hAnsi="Times New Roman"/>
        <w:sz w:val="21"/>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9">
    <w:nsid w:val="26D27A40"/>
    <w:multiLevelType w:val="multilevel"/>
    <w:tmpl w:val="26D27A40"/>
    <w:lvl w:ilvl="0" w:tentative="0">
      <w:start w:val="30"/>
      <w:numFmt w:val="decimal"/>
      <w:lvlText w:val="%1"/>
      <w:lvlJc w:val="left"/>
      <w:pPr>
        <w:ind w:left="528" w:hanging="543"/>
      </w:pPr>
      <w:rPr>
        <w:rFonts w:hint="default"/>
        <w:lang w:val="zh-CN" w:eastAsia="zh-CN" w:bidi="zh-CN"/>
      </w:rPr>
    </w:lvl>
    <w:lvl w:ilvl="1" w:tentative="0">
      <w:start w:val="1"/>
      <w:numFmt w:val="none"/>
      <w:lvlText w:val="34"/>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60">
    <w:nsid w:val="26E67995"/>
    <w:multiLevelType w:val="multilevel"/>
    <w:tmpl w:val="26E67995"/>
    <w:lvl w:ilvl="0" w:tentative="0">
      <w:start w:val="34"/>
      <w:numFmt w:val="decimal"/>
      <w:lvlText w:val="%1"/>
      <w:lvlJc w:val="left"/>
      <w:pPr>
        <w:ind w:left="528" w:hanging="531"/>
      </w:pPr>
      <w:rPr>
        <w:rFonts w:hint="default"/>
        <w:lang w:val="zh-CN" w:eastAsia="zh-CN" w:bidi="zh-CN"/>
      </w:rPr>
    </w:lvl>
    <w:lvl w:ilvl="1" w:tentative="0">
      <w:start w:val="1"/>
      <w:numFmt w:val="none"/>
      <w:lvlText w:val="36.4.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61">
    <w:nsid w:val="279E1381"/>
    <w:multiLevelType w:val="multilevel"/>
    <w:tmpl w:val="279E1381"/>
    <w:lvl w:ilvl="0" w:tentative="0">
      <w:start w:val="32"/>
      <w:numFmt w:val="decimal"/>
      <w:lvlText w:val="%1"/>
      <w:lvlJc w:val="left"/>
      <w:pPr>
        <w:ind w:left="528" w:hanging="531"/>
      </w:pPr>
      <w:rPr>
        <w:rFonts w:hint="default"/>
        <w:lang w:val="zh-CN" w:eastAsia="zh-CN" w:bidi="zh-CN"/>
      </w:rPr>
    </w:lvl>
    <w:lvl w:ilvl="1" w:tentative="0">
      <w:start w:val="1"/>
      <w:numFmt w:val="none"/>
      <w:lvlText w:val="34.2"/>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62">
    <w:nsid w:val="28C7266F"/>
    <w:multiLevelType w:val="multilevel"/>
    <w:tmpl w:val="28C7266F"/>
    <w:lvl w:ilvl="0" w:tentative="0">
      <w:start w:val="28"/>
      <w:numFmt w:val="decimal"/>
      <w:lvlText w:val="%1"/>
      <w:lvlJc w:val="left"/>
      <w:pPr>
        <w:ind w:left="528" w:hanging="531"/>
      </w:pPr>
      <w:rPr>
        <w:rFonts w:hint="default"/>
        <w:lang w:val="zh-CN" w:eastAsia="zh-CN" w:bidi="zh-CN"/>
      </w:rPr>
    </w:lvl>
    <w:lvl w:ilvl="1" w:tentative="0">
      <w:start w:val="1"/>
      <w:numFmt w:val="none"/>
      <w:lvlText w:val="30.9.7"/>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3">
    <w:nsid w:val="29DE6A8D"/>
    <w:multiLevelType w:val="multilevel"/>
    <w:tmpl w:val="29DE6A8D"/>
    <w:lvl w:ilvl="0" w:tentative="0">
      <w:start w:val="28"/>
      <w:numFmt w:val="decimal"/>
      <w:lvlText w:val="%1"/>
      <w:lvlJc w:val="left"/>
      <w:pPr>
        <w:ind w:left="528" w:hanging="531"/>
      </w:pPr>
      <w:rPr>
        <w:rFonts w:hint="default"/>
        <w:lang w:val="zh-CN" w:eastAsia="zh-CN" w:bidi="zh-CN"/>
      </w:rPr>
    </w:lvl>
    <w:lvl w:ilvl="1" w:tentative="0">
      <w:start w:val="1"/>
      <w:numFmt w:val="none"/>
      <w:lvlText w:val="30.6"/>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4">
    <w:nsid w:val="2C986BD6"/>
    <w:multiLevelType w:val="multilevel"/>
    <w:tmpl w:val="2C986BD6"/>
    <w:lvl w:ilvl="0" w:tentative="0">
      <w:start w:val="28"/>
      <w:numFmt w:val="decimal"/>
      <w:lvlText w:val="%1"/>
      <w:lvlJc w:val="left"/>
      <w:pPr>
        <w:ind w:left="528" w:hanging="531"/>
      </w:pPr>
      <w:rPr>
        <w:rFonts w:hint="default"/>
        <w:lang w:val="zh-CN" w:eastAsia="zh-CN" w:bidi="zh-CN"/>
      </w:rPr>
    </w:lvl>
    <w:lvl w:ilvl="1" w:tentative="0">
      <w:start w:val="1"/>
      <w:numFmt w:val="none"/>
      <w:lvlText w:val="30.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5">
    <w:nsid w:val="2E302A13"/>
    <w:multiLevelType w:val="multilevel"/>
    <w:tmpl w:val="2E302A13"/>
    <w:lvl w:ilvl="0" w:tentative="0">
      <w:start w:val="32"/>
      <w:numFmt w:val="decimal"/>
      <w:lvlText w:val="%1"/>
      <w:lvlJc w:val="left"/>
      <w:pPr>
        <w:ind w:left="528" w:hanging="531"/>
      </w:pPr>
      <w:rPr>
        <w:rFonts w:hint="default"/>
        <w:lang w:val="zh-CN" w:eastAsia="zh-CN" w:bidi="zh-CN"/>
      </w:rPr>
    </w:lvl>
    <w:lvl w:ilvl="1" w:tentative="0">
      <w:start w:val="1"/>
      <w:numFmt w:val="none"/>
      <w:lvlText w:val="34.4"/>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66">
    <w:nsid w:val="2E372C0F"/>
    <w:multiLevelType w:val="multilevel"/>
    <w:tmpl w:val="2E372C0F"/>
    <w:lvl w:ilvl="0" w:tentative="0">
      <w:start w:val="6"/>
      <w:numFmt w:val="decimal"/>
      <w:lvlText w:val="%1"/>
      <w:lvlJc w:val="left"/>
      <w:pPr>
        <w:ind w:left="528" w:hanging="375"/>
      </w:pPr>
      <w:rPr>
        <w:rFonts w:hint="default"/>
        <w:lang w:val="zh-CN" w:eastAsia="zh-CN" w:bidi="zh-CN"/>
      </w:rPr>
    </w:lvl>
    <w:lvl w:ilvl="1" w:tentative="0">
      <w:start w:val="1"/>
      <w:numFmt w:val="none"/>
      <w:lvlText w:val="7.3.4"/>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67">
    <w:nsid w:val="2FEA4DC6"/>
    <w:multiLevelType w:val="multilevel"/>
    <w:tmpl w:val="2FEA4DC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68">
    <w:nsid w:val="3102550A"/>
    <w:multiLevelType w:val="multilevel"/>
    <w:tmpl w:val="3102550A"/>
    <w:lvl w:ilvl="0" w:tentative="0">
      <w:start w:val="18"/>
      <w:numFmt w:val="decimal"/>
      <w:lvlText w:val="%1"/>
      <w:lvlJc w:val="left"/>
      <w:pPr>
        <w:ind w:left="528" w:hanging="507"/>
      </w:pPr>
      <w:rPr>
        <w:rFonts w:hint="default"/>
        <w:lang w:val="zh-CN" w:eastAsia="zh-CN" w:bidi="zh-CN"/>
      </w:rPr>
    </w:lvl>
    <w:lvl w:ilvl="1" w:tentative="0">
      <w:start w:val="1"/>
      <w:numFmt w:val="none"/>
      <w:lvlText w:val="18.8"/>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9">
    <w:nsid w:val="31E556D3"/>
    <w:multiLevelType w:val="multilevel"/>
    <w:tmpl w:val="31E556D3"/>
    <w:lvl w:ilvl="0" w:tentative="0">
      <w:start w:val="18"/>
      <w:numFmt w:val="decimal"/>
      <w:lvlText w:val="%1"/>
      <w:lvlJc w:val="left"/>
      <w:pPr>
        <w:ind w:left="528" w:hanging="507"/>
      </w:pPr>
      <w:rPr>
        <w:rFonts w:hint="default"/>
        <w:lang w:val="zh-CN" w:eastAsia="zh-CN" w:bidi="zh-CN"/>
      </w:rPr>
    </w:lvl>
    <w:lvl w:ilvl="1" w:tentative="0">
      <w:start w:val="1"/>
      <w:numFmt w:val="none"/>
      <w:lvlText w:val="18.7"/>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70">
    <w:nsid w:val="31EA1686"/>
    <w:multiLevelType w:val="multilevel"/>
    <w:tmpl w:val="31EA1686"/>
    <w:lvl w:ilvl="0" w:tentative="0">
      <w:start w:val="18"/>
      <w:numFmt w:val="decimal"/>
      <w:lvlText w:val="%1"/>
      <w:lvlJc w:val="left"/>
      <w:pPr>
        <w:ind w:left="528" w:hanging="507"/>
      </w:pPr>
      <w:rPr>
        <w:rFonts w:hint="default"/>
        <w:lang w:val="zh-CN" w:eastAsia="zh-CN" w:bidi="zh-CN"/>
      </w:rPr>
    </w:lvl>
    <w:lvl w:ilvl="1" w:tentative="0">
      <w:start w:val="1"/>
      <w:numFmt w:val="none"/>
      <w:lvlText w:val="18.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71">
    <w:nsid w:val="3262212A"/>
    <w:multiLevelType w:val="multilevel"/>
    <w:tmpl w:val="3262212A"/>
    <w:lvl w:ilvl="0" w:tentative="0">
      <w:start w:val="12"/>
      <w:numFmt w:val="decimal"/>
      <w:lvlText w:val="%1"/>
      <w:lvlJc w:val="left"/>
      <w:pPr>
        <w:ind w:left="1514" w:hanging="507"/>
      </w:pPr>
      <w:rPr>
        <w:rFonts w:hint="default"/>
        <w:lang w:val="zh-CN" w:eastAsia="zh-CN" w:bidi="zh-CN"/>
      </w:rPr>
    </w:lvl>
    <w:lvl w:ilvl="1" w:tentative="0">
      <w:start w:val="1"/>
      <w:numFmt w:val="decimal"/>
      <w:lvlText w:val="%1.%2"/>
      <w:lvlJc w:val="left"/>
      <w:pPr>
        <w:ind w:left="1514" w:hanging="507"/>
      </w:pPr>
      <w:rPr>
        <w:rFonts w:hint="default" w:ascii="Times New Roman" w:hAnsi="Times New Roman" w:eastAsia="Times New Roman"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Times New Roman"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72">
    <w:nsid w:val="32C4548E"/>
    <w:multiLevelType w:val="multilevel"/>
    <w:tmpl w:val="32C4548E"/>
    <w:lvl w:ilvl="0" w:tentative="0">
      <w:start w:val="28"/>
      <w:numFmt w:val="decimal"/>
      <w:lvlText w:val="%1"/>
      <w:lvlJc w:val="left"/>
      <w:pPr>
        <w:ind w:left="528" w:hanging="531"/>
      </w:pPr>
      <w:rPr>
        <w:rFonts w:hint="default"/>
        <w:lang w:val="zh-CN" w:eastAsia="zh-CN" w:bidi="zh-CN"/>
      </w:rPr>
    </w:lvl>
    <w:lvl w:ilvl="1" w:tentative="0">
      <w:start w:val="1"/>
      <w:numFmt w:val="none"/>
      <w:lvlText w:val="30.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3">
    <w:nsid w:val="33144023"/>
    <w:multiLevelType w:val="multilevel"/>
    <w:tmpl w:val="33144023"/>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74">
    <w:nsid w:val="33627153"/>
    <w:multiLevelType w:val="multilevel"/>
    <w:tmpl w:val="33627153"/>
    <w:lvl w:ilvl="0" w:tentative="0">
      <w:start w:val="28"/>
      <w:numFmt w:val="decimal"/>
      <w:lvlText w:val="%1"/>
      <w:lvlJc w:val="left"/>
      <w:pPr>
        <w:ind w:left="528" w:hanging="531"/>
      </w:pPr>
      <w:rPr>
        <w:rFonts w:hint="default"/>
        <w:lang w:val="zh-CN" w:eastAsia="zh-CN" w:bidi="zh-CN"/>
      </w:rPr>
    </w:lvl>
    <w:lvl w:ilvl="1" w:tentative="0">
      <w:start w:val="1"/>
      <w:numFmt w:val="none"/>
      <w:lvlText w:val="30.9.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5">
    <w:nsid w:val="337978B1"/>
    <w:multiLevelType w:val="multilevel"/>
    <w:tmpl w:val="337978B1"/>
    <w:lvl w:ilvl="0" w:tentative="0">
      <w:start w:val="15"/>
      <w:numFmt w:val="decimal"/>
      <w:lvlText w:val="%1"/>
      <w:lvlJc w:val="left"/>
      <w:pPr>
        <w:ind w:left="528" w:hanging="531"/>
      </w:pPr>
      <w:rPr>
        <w:rFonts w:hint="default" w:ascii="Times New Roman" w:hAnsi="Times New Roman"/>
        <w:sz w:val="21"/>
      </w:rPr>
    </w:lvl>
    <w:lvl w:ilvl="1" w:tentative="0">
      <w:start w:val="4"/>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76">
    <w:nsid w:val="35B06053"/>
    <w:multiLevelType w:val="multilevel"/>
    <w:tmpl w:val="35B06053"/>
    <w:lvl w:ilvl="0" w:tentative="0">
      <w:start w:val="28"/>
      <w:numFmt w:val="decimal"/>
      <w:lvlText w:val="%1"/>
      <w:lvlJc w:val="left"/>
      <w:pPr>
        <w:ind w:left="528" w:hanging="531"/>
      </w:pPr>
      <w:rPr>
        <w:rFonts w:hint="default"/>
        <w:lang w:val="zh-CN" w:eastAsia="zh-CN" w:bidi="zh-CN"/>
      </w:rPr>
    </w:lvl>
    <w:lvl w:ilvl="1" w:tentative="0">
      <w:start w:val="1"/>
      <w:numFmt w:val="none"/>
      <w:lvlText w:val="32.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7">
    <w:nsid w:val="362E47DE"/>
    <w:multiLevelType w:val="multilevel"/>
    <w:tmpl w:val="362E47DE"/>
    <w:lvl w:ilvl="0" w:tentative="0">
      <w:start w:val="28"/>
      <w:numFmt w:val="decimal"/>
      <w:lvlText w:val="%1"/>
      <w:lvlJc w:val="left"/>
      <w:pPr>
        <w:ind w:left="528" w:hanging="531"/>
      </w:pPr>
      <w:rPr>
        <w:rFonts w:hint="default"/>
        <w:lang w:val="zh-CN" w:eastAsia="zh-CN" w:bidi="zh-CN"/>
      </w:rPr>
    </w:lvl>
    <w:lvl w:ilvl="1" w:tentative="0">
      <w:start w:val="1"/>
      <w:numFmt w:val="none"/>
      <w:lvlText w:val="30.9"/>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8">
    <w:nsid w:val="37B60C35"/>
    <w:multiLevelType w:val="multilevel"/>
    <w:tmpl w:val="37B60C35"/>
    <w:lvl w:ilvl="0" w:tentative="0">
      <w:start w:val="6"/>
      <w:numFmt w:val="decimal"/>
      <w:lvlText w:val="%1"/>
      <w:lvlJc w:val="left"/>
      <w:pPr>
        <w:ind w:left="528" w:hanging="375"/>
      </w:pPr>
      <w:rPr>
        <w:rFonts w:hint="default"/>
        <w:lang w:val="zh-CN" w:eastAsia="zh-CN" w:bidi="zh-CN"/>
      </w:rPr>
    </w:lvl>
    <w:lvl w:ilvl="1" w:tentative="0">
      <w:start w:val="1"/>
      <w:numFmt w:val="none"/>
      <w:lvlText w:val="7.3.1"/>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79">
    <w:nsid w:val="39857353"/>
    <w:multiLevelType w:val="multilevel"/>
    <w:tmpl w:val="39857353"/>
    <w:lvl w:ilvl="0" w:tentative="0">
      <w:start w:val="34"/>
      <w:numFmt w:val="decimal"/>
      <w:lvlText w:val="%1"/>
      <w:lvlJc w:val="left"/>
      <w:pPr>
        <w:ind w:left="528" w:hanging="531"/>
      </w:pPr>
      <w:rPr>
        <w:rFonts w:hint="default"/>
        <w:lang w:val="zh-CN" w:eastAsia="zh-CN" w:bidi="zh-CN"/>
      </w:rPr>
    </w:lvl>
    <w:lvl w:ilvl="1" w:tentative="0">
      <w:start w:val="1"/>
      <w:numFmt w:val="none"/>
      <w:lvlText w:val="36.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80">
    <w:nsid w:val="39864304"/>
    <w:multiLevelType w:val="singleLevel"/>
    <w:tmpl w:val="39864304"/>
    <w:lvl w:ilvl="0" w:tentative="0">
      <w:start w:val="1"/>
      <w:numFmt w:val="decimal"/>
      <w:lvlText w:val="%1."/>
      <w:lvlJc w:val="left"/>
      <w:pPr>
        <w:ind w:left="425" w:hanging="425"/>
      </w:pPr>
      <w:rPr>
        <w:rFonts w:hint="default"/>
      </w:rPr>
    </w:lvl>
  </w:abstractNum>
  <w:abstractNum w:abstractNumId="81">
    <w:nsid w:val="39C74871"/>
    <w:multiLevelType w:val="multilevel"/>
    <w:tmpl w:val="39C74871"/>
    <w:lvl w:ilvl="0" w:tentative="0">
      <w:start w:val="34"/>
      <w:numFmt w:val="decimal"/>
      <w:lvlText w:val="%1"/>
      <w:lvlJc w:val="left"/>
      <w:pPr>
        <w:ind w:left="528" w:hanging="531"/>
      </w:pPr>
      <w:rPr>
        <w:rFonts w:hint="default"/>
        <w:lang w:val="zh-CN" w:eastAsia="zh-CN" w:bidi="zh-CN"/>
      </w:rPr>
    </w:lvl>
    <w:lvl w:ilvl="1" w:tentative="0">
      <w:start w:val="1"/>
      <w:numFmt w:val="none"/>
      <w:lvlText w:val="36.3"/>
      <w:lvlJc w:val="left"/>
      <w:pPr>
        <w:ind w:left="1524"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82">
    <w:nsid w:val="3A6C050B"/>
    <w:multiLevelType w:val="multilevel"/>
    <w:tmpl w:val="3A6C050B"/>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83">
    <w:nsid w:val="3A8120FB"/>
    <w:multiLevelType w:val="multilevel"/>
    <w:tmpl w:val="3A8120FB"/>
    <w:lvl w:ilvl="0" w:tentative="0">
      <w:start w:val="18"/>
      <w:numFmt w:val="decimal"/>
      <w:lvlText w:val="%1"/>
      <w:lvlJc w:val="left"/>
      <w:pPr>
        <w:ind w:left="528" w:hanging="507"/>
      </w:pPr>
      <w:rPr>
        <w:rFonts w:hint="default"/>
        <w:lang w:val="zh-CN" w:eastAsia="zh-CN" w:bidi="zh-CN"/>
      </w:rPr>
    </w:lvl>
    <w:lvl w:ilvl="1" w:tentative="0">
      <w:start w:val="1"/>
      <w:numFmt w:val="none"/>
      <w:lvlText w:val="18.5"/>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4">
    <w:nsid w:val="3AFC139D"/>
    <w:multiLevelType w:val="multilevel"/>
    <w:tmpl w:val="3AFC139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85">
    <w:nsid w:val="3B9A4AA3"/>
    <w:multiLevelType w:val="multilevel"/>
    <w:tmpl w:val="3B9A4AA3"/>
    <w:lvl w:ilvl="0" w:tentative="0">
      <w:start w:val="18"/>
      <w:numFmt w:val="decimal"/>
      <w:lvlText w:val="%1"/>
      <w:lvlJc w:val="left"/>
      <w:pPr>
        <w:ind w:left="528" w:hanging="507"/>
      </w:pPr>
      <w:rPr>
        <w:rFonts w:hint="default"/>
        <w:lang w:val="zh-CN" w:eastAsia="zh-CN" w:bidi="zh-CN"/>
      </w:rPr>
    </w:lvl>
    <w:lvl w:ilvl="1" w:tentative="0">
      <w:start w:val="1"/>
      <w:numFmt w:val="none"/>
      <w:lvlText w:val="19.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6">
    <w:nsid w:val="3BFB5B77"/>
    <w:multiLevelType w:val="multilevel"/>
    <w:tmpl w:val="3BFB5B77"/>
    <w:lvl w:ilvl="0" w:tentative="0">
      <w:start w:val="13"/>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87">
    <w:nsid w:val="3CE31580"/>
    <w:multiLevelType w:val="multilevel"/>
    <w:tmpl w:val="3CE31580"/>
    <w:lvl w:ilvl="0" w:tentative="0">
      <w:start w:val="7"/>
      <w:numFmt w:val="decimal"/>
      <w:lvlText w:val="%1"/>
      <w:lvlJc w:val="left"/>
      <w:pPr>
        <w:ind w:left="528" w:hanging="375"/>
      </w:pPr>
      <w:rPr>
        <w:rFonts w:hint="default"/>
        <w:lang w:val="zh-CN" w:eastAsia="zh-CN" w:bidi="zh-CN"/>
      </w:rPr>
    </w:lvl>
    <w:lvl w:ilvl="1" w:tentative="0">
      <w:start w:val="4"/>
      <w:numFmt w:val="decimal"/>
      <w:lvlText w:val="%1.%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88">
    <w:nsid w:val="3D273A35"/>
    <w:multiLevelType w:val="multilevel"/>
    <w:tmpl w:val="3D273A35"/>
    <w:lvl w:ilvl="0" w:tentative="0">
      <w:start w:val="25"/>
      <w:numFmt w:val="decimal"/>
      <w:lvlText w:val="%1"/>
      <w:lvlJc w:val="left"/>
      <w:pPr>
        <w:ind w:left="1514" w:hanging="507"/>
      </w:pPr>
      <w:rPr>
        <w:rFonts w:hint="default"/>
        <w:lang w:val="zh-CN" w:eastAsia="zh-CN" w:bidi="zh-CN"/>
      </w:rPr>
    </w:lvl>
    <w:lvl w:ilvl="1" w:tentative="0">
      <w:start w:val="1"/>
      <w:numFmt w:val="decimal"/>
      <w:lvlText w:val="24.%2"/>
      <w:lvlJc w:val="left"/>
      <w:pPr>
        <w:ind w:left="1514" w:hanging="507"/>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74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668" w:hanging="749"/>
      </w:pPr>
      <w:rPr>
        <w:rFonts w:hint="default"/>
        <w:lang w:val="zh-CN" w:eastAsia="zh-CN" w:bidi="zh-CN"/>
      </w:rPr>
    </w:lvl>
    <w:lvl w:ilvl="4" w:tentative="0">
      <w:start w:val="0"/>
      <w:numFmt w:val="bullet"/>
      <w:lvlText w:val="•"/>
      <w:lvlJc w:val="left"/>
      <w:pPr>
        <w:ind w:left="4742" w:hanging="749"/>
      </w:pPr>
      <w:rPr>
        <w:rFonts w:hint="default"/>
        <w:lang w:val="zh-CN" w:eastAsia="zh-CN" w:bidi="zh-CN"/>
      </w:rPr>
    </w:lvl>
    <w:lvl w:ilvl="5" w:tentative="0">
      <w:start w:val="0"/>
      <w:numFmt w:val="bullet"/>
      <w:lvlText w:val="•"/>
      <w:lvlJc w:val="left"/>
      <w:pPr>
        <w:ind w:left="5816" w:hanging="749"/>
      </w:pPr>
      <w:rPr>
        <w:rFonts w:hint="default"/>
        <w:lang w:val="zh-CN" w:eastAsia="zh-CN" w:bidi="zh-CN"/>
      </w:rPr>
    </w:lvl>
    <w:lvl w:ilvl="6" w:tentative="0">
      <w:start w:val="0"/>
      <w:numFmt w:val="bullet"/>
      <w:lvlText w:val="•"/>
      <w:lvlJc w:val="left"/>
      <w:pPr>
        <w:ind w:left="6890" w:hanging="749"/>
      </w:pPr>
      <w:rPr>
        <w:rFonts w:hint="default"/>
        <w:lang w:val="zh-CN" w:eastAsia="zh-CN" w:bidi="zh-CN"/>
      </w:rPr>
    </w:lvl>
    <w:lvl w:ilvl="7" w:tentative="0">
      <w:start w:val="0"/>
      <w:numFmt w:val="bullet"/>
      <w:lvlText w:val="•"/>
      <w:lvlJc w:val="left"/>
      <w:pPr>
        <w:ind w:left="7964" w:hanging="749"/>
      </w:pPr>
      <w:rPr>
        <w:rFonts w:hint="default"/>
        <w:lang w:val="zh-CN" w:eastAsia="zh-CN" w:bidi="zh-CN"/>
      </w:rPr>
    </w:lvl>
    <w:lvl w:ilvl="8" w:tentative="0">
      <w:start w:val="0"/>
      <w:numFmt w:val="bullet"/>
      <w:lvlText w:val="•"/>
      <w:lvlJc w:val="left"/>
      <w:pPr>
        <w:ind w:left="9038" w:hanging="749"/>
      </w:pPr>
      <w:rPr>
        <w:rFonts w:hint="default"/>
        <w:lang w:val="zh-CN" w:eastAsia="zh-CN" w:bidi="zh-CN"/>
      </w:rPr>
    </w:lvl>
  </w:abstractNum>
  <w:abstractNum w:abstractNumId="89">
    <w:nsid w:val="3DF76223"/>
    <w:multiLevelType w:val="multilevel"/>
    <w:tmpl w:val="3DF76223"/>
    <w:lvl w:ilvl="0" w:tentative="0">
      <w:start w:val="28"/>
      <w:numFmt w:val="decimal"/>
      <w:lvlText w:val="%1"/>
      <w:lvlJc w:val="left"/>
      <w:pPr>
        <w:ind w:left="528" w:hanging="531"/>
      </w:pPr>
      <w:rPr>
        <w:rFonts w:hint="default"/>
        <w:lang w:val="zh-CN" w:eastAsia="zh-CN" w:bidi="zh-CN"/>
      </w:rPr>
    </w:lvl>
    <w:lvl w:ilvl="1" w:tentative="0">
      <w:start w:val="1"/>
      <w:numFmt w:val="none"/>
      <w:lvlText w:val="30.9.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90">
    <w:nsid w:val="3E15629F"/>
    <w:multiLevelType w:val="multilevel"/>
    <w:tmpl w:val="3E15629F"/>
    <w:lvl w:ilvl="0" w:tentative="0">
      <w:start w:val="28"/>
      <w:numFmt w:val="decimal"/>
      <w:lvlText w:val="%1"/>
      <w:lvlJc w:val="left"/>
      <w:pPr>
        <w:ind w:left="528" w:hanging="531"/>
      </w:pPr>
      <w:rPr>
        <w:rFonts w:hint="default"/>
        <w:lang w:val="zh-CN" w:eastAsia="zh-CN" w:bidi="zh-CN"/>
      </w:rPr>
    </w:lvl>
    <w:lvl w:ilvl="1" w:tentative="0">
      <w:start w:val="1"/>
      <w:numFmt w:val="none"/>
      <w:lvlText w:val="30.9.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91">
    <w:nsid w:val="40221067"/>
    <w:multiLevelType w:val="multilevel"/>
    <w:tmpl w:val="40221067"/>
    <w:lvl w:ilvl="0" w:tentative="0">
      <w:start w:val="18"/>
      <w:numFmt w:val="decimal"/>
      <w:lvlText w:val="%1"/>
      <w:lvlJc w:val="left"/>
      <w:pPr>
        <w:ind w:left="528" w:hanging="507"/>
      </w:pPr>
      <w:rPr>
        <w:rFonts w:hint="default"/>
        <w:lang w:val="zh-CN" w:eastAsia="zh-CN" w:bidi="zh-CN"/>
      </w:rPr>
    </w:lvl>
    <w:lvl w:ilvl="1" w:tentative="0">
      <w:start w:val="1"/>
      <w:numFmt w:val="none"/>
      <w:lvlText w:val="18.6"/>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2">
    <w:nsid w:val="40DA1D51"/>
    <w:multiLevelType w:val="multilevel"/>
    <w:tmpl w:val="40DA1D51"/>
    <w:lvl w:ilvl="0" w:tentative="0">
      <w:start w:val="18"/>
      <w:numFmt w:val="decimal"/>
      <w:lvlText w:val="%1"/>
      <w:lvlJc w:val="left"/>
      <w:pPr>
        <w:ind w:left="528"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3">
    <w:nsid w:val="41AB7992"/>
    <w:multiLevelType w:val="multilevel"/>
    <w:tmpl w:val="41AB7992"/>
    <w:lvl w:ilvl="0" w:tentative="0">
      <w:start w:val="28"/>
      <w:numFmt w:val="decimal"/>
      <w:lvlText w:val="%1"/>
      <w:lvlJc w:val="left"/>
      <w:pPr>
        <w:ind w:left="528" w:hanging="531"/>
      </w:pPr>
      <w:rPr>
        <w:rFonts w:hint="default"/>
        <w:lang w:val="zh-CN" w:eastAsia="zh-CN" w:bidi="zh-CN"/>
      </w:rPr>
    </w:lvl>
    <w:lvl w:ilvl="1" w:tentative="0">
      <w:start w:val="1"/>
      <w:numFmt w:val="none"/>
      <w:lvlText w:val="30.8.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94">
    <w:nsid w:val="420E52C0"/>
    <w:multiLevelType w:val="multilevel"/>
    <w:tmpl w:val="420E52C0"/>
    <w:lvl w:ilvl="0" w:tentative="0">
      <w:start w:val="8"/>
      <w:numFmt w:val="decimal"/>
      <w:lvlText w:val="%1"/>
      <w:lvlJc w:val="left"/>
      <w:pPr>
        <w:ind w:left="1259" w:hanging="375"/>
      </w:pPr>
      <w:rPr>
        <w:rFonts w:hint="default"/>
        <w:lang w:val="zh-CN" w:eastAsia="zh-CN" w:bidi="zh-CN"/>
      </w:rPr>
    </w:lvl>
    <w:lvl w:ilvl="1" w:tentative="0">
      <w:start w:val="1"/>
      <w:numFmt w:val="none"/>
      <w:lvlText w:val="9.1"/>
      <w:lvlJc w:val="left"/>
      <w:pPr>
        <w:ind w:left="1259"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95">
    <w:nsid w:val="428E13C2"/>
    <w:multiLevelType w:val="multilevel"/>
    <w:tmpl w:val="428E13C2"/>
    <w:lvl w:ilvl="0" w:tentative="0">
      <w:start w:val="1"/>
      <w:numFmt w:val="bullet"/>
      <w:pStyle w:val="7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60"/>
        </w:tabs>
        <w:ind w:left="-360" w:hanging="420"/>
      </w:pPr>
      <w:rPr>
        <w:rFonts w:hint="default" w:ascii="Wingdings" w:hAnsi="Wingdings"/>
      </w:rPr>
    </w:lvl>
    <w:lvl w:ilvl="2" w:tentative="0">
      <w:start w:val="1"/>
      <w:numFmt w:val="bullet"/>
      <w:lvlText w:val=""/>
      <w:lvlJc w:val="left"/>
      <w:pPr>
        <w:tabs>
          <w:tab w:val="left" w:pos="60"/>
        </w:tabs>
        <w:ind w:left="60" w:hanging="420"/>
      </w:pPr>
      <w:rPr>
        <w:rFonts w:hint="default" w:ascii="Wingdings" w:hAnsi="Wingdings"/>
      </w:rPr>
    </w:lvl>
    <w:lvl w:ilvl="3" w:tentative="0">
      <w:start w:val="1"/>
      <w:numFmt w:val="bullet"/>
      <w:lvlText w:val=""/>
      <w:lvlJc w:val="left"/>
      <w:pPr>
        <w:tabs>
          <w:tab w:val="left" w:pos="480"/>
        </w:tabs>
        <w:ind w:left="480" w:hanging="420"/>
      </w:pPr>
      <w:rPr>
        <w:rFonts w:hint="default" w:ascii="Wingdings" w:hAnsi="Wingdings"/>
      </w:rPr>
    </w:lvl>
    <w:lvl w:ilvl="4" w:tentative="0">
      <w:start w:val="1"/>
      <w:numFmt w:val="bullet"/>
      <w:lvlText w:val=""/>
      <w:lvlJc w:val="left"/>
      <w:pPr>
        <w:tabs>
          <w:tab w:val="left" w:pos="900"/>
        </w:tabs>
        <w:ind w:left="900" w:hanging="420"/>
      </w:pPr>
      <w:rPr>
        <w:rFonts w:hint="default" w:ascii="Wingdings" w:hAnsi="Wingdings"/>
      </w:rPr>
    </w:lvl>
    <w:lvl w:ilvl="5" w:tentative="0">
      <w:start w:val="1"/>
      <w:numFmt w:val="bullet"/>
      <w:lvlText w:val=""/>
      <w:lvlJc w:val="left"/>
      <w:pPr>
        <w:tabs>
          <w:tab w:val="left" w:pos="1320"/>
        </w:tabs>
        <w:ind w:left="1320" w:hanging="420"/>
      </w:pPr>
      <w:rPr>
        <w:rFonts w:hint="default" w:ascii="Wingdings" w:hAnsi="Wingdings"/>
      </w:rPr>
    </w:lvl>
    <w:lvl w:ilvl="6" w:tentative="0">
      <w:start w:val="1"/>
      <w:numFmt w:val="bullet"/>
      <w:lvlText w:val=""/>
      <w:lvlJc w:val="left"/>
      <w:pPr>
        <w:tabs>
          <w:tab w:val="left" w:pos="1740"/>
        </w:tabs>
        <w:ind w:left="1740" w:hanging="420"/>
      </w:pPr>
      <w:rPr>
        <w:rFonts w:hint="default" w:ascii="Wingdings" w:hAnsi="Wingdings"/>
      </w:rPr>
    </w:lvl>
    <w:lvl w:ilvl="7" w:tentative="0">
      <w:start w:val="1"/>
      <w:numFmt w:val="bullet"/>
      <w:lvlText w:val=""/>
      <w:lvlJc w:val="left"/>
      <w:pPr>
        <w:tabs>
          <w:tab w:val="left" w:pos="2160"/>
        </w:tabs>
        <w:ind w:left="2160" w:hanging="420"/>
      </w:pPr>
      <w:rPr>
        <w:rFonts w:hint="default" w:ascii="Wingdings" w:hAnsi="Wingdings"/>
      </w:rPr>
    </w:lvl>
    <w:lvl w:ilvl="8" w:tentative="0">
      <w:start w:val="1"/>
      <w:numFmt w:val="bullet"/>
      <w:lvlText w:val=""/>
      <w:lvlJc w:val="left"/>
      <w:pPr>
        <w:tabs>
          <w:tab w:val="left" w:pos="2580"/>
        </w:tabs>
        <w:ind w:left="2580" w:hanging="420"/>
      </w:pPr>
      <w:rPr>
        <w:rFonts w:hint="default" w:ascii="Wingdings" w:hAnsi="Wingdings"/>
      </w:rPr>
    </w:lvl>
  </w:abstractNum>
  <w:abstractNum w:abstractNumId="96">
    <w:nsid w:val="442E4BB4"/>
    <w:multiLevelType w:val="multilevel"/>
    <w:tmpl w:val="442E4BB4"/>
    <w:lvl w:ilvl="0" w:tentative="0">
      <w:start w:val="16"/>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spacing w:val="-1"/>
        <w:w w:val="82"/>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97">
    <w:nsid w:val="44390B39"/>
    <w:multiLevelType w:val="multilevel"/>
    <w:tmpl w:val="44390B39"/>
    <w:lvl w:ilvl="0" w:tentative="0">
      <w:start w:val="34"/>
      <w:numFmt w:val="decimal"/>
      <w:lvlText w:val="%1"/>
      <w:lvlJc w:val="left"/>
      <w:pPr>
        <w:ind w:left="528" w:hanging="531"/>
      </w:pPr>
      <w:rPr>
        <w:rFonts w:hint="default"/>
        <w:lang w:val="zh-CN" w:eastAsia="zh-CN" w:bidi="zh-CN"/>
      </w:rPr>
    </w:lvl>
    <w:lvl w:ilvl="1" w:tentative="0">
      <w:start w:val="1"/>
      <w:numFmt w:val="none"/>
      <w:lvlText w:val="36.5.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98">
    <w:nsid w:val="463A749B"/>
    <w:multiLevelType w:val="multilevel"/>
    <w:tmpl w:val="463A749B"/>
    <w:lvl w:ilvl="0" w:tentative="0">
      <w:start w:val="18"/>
      <w:numFmt w:val="decimal"/>
      <w:lvlText w:val="%1"/>
      <w:lvlJc w:val="left"/>
      <w:pPr>
        <w:ind w:left="528" w:hanging="507"/>
      </w:pPr>
      <w:rPr>
        <w:rFonts w:hint="default"/>
        <w:lang w:val="zh-CN" w:eastAsia="zh-CN" w:bidi="zh-CN"/>
      </w:rPr>
    </w:lvl>
    <w:lvl w:ilvl="1" w:tentative="0">
      <w:start w:val="1"/>
      <w:numFmt w:val="none"/>
      <w:lvlText w:val="19.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9">
    <w:nsid w:val="473804C3"/>
    <w:multiLevelType w:val="multilevel"/>
    <w:tmpl w:val="473804C3"/>
    <w:lvl w:ilvl="0" w:tentative="0">
      <w:start w:val="28"/>
      <w:numFmt w:val="decimal"/>
      <w:lvlText w:val="%1"/>
      <w:lvlJc w:val="left"/>
      <w:pPr>
        <w:ind w:left="528" w:hanging="531"/>
      </w:pPr>
      <w:rPr>
        <w:rFonts w:hint="default"/>
        <w:lang w:val="zh-CN" w:eastAsia="zh-CN" w:bidi="zh-CN"/>
      </w:rPr>
    </w:lvl>
    <w:lvl w:ilvl="1" w:tentative="0">
      <w:start w:val="1"/>
      <w:numFmt w:val="none"/>
      <w:lvlText w:val="30.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00">
    <w:nsid w:val="477E7844"/>
    <w:multiLevelType w:val="multilevel"/>
    <w:tmpl w:val="477E7844"/>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01">
    <w:nsid w:val="48ED7310"/>
    <w:multiLevelType w:val="multilevel"/>
    <w:tmpl w:val="48ED7310"/>
    <w:lvl w:ilvl="0" w:tentative="0">
      <w:start w:val="25"/>
      <w:numFmt w:val="decimal"/>
      <w:lvlText w:val="%1"/>
      <w:lvlJc w:val="left"/>
      <w:pPr>
        <w:ind w:left="1514" w:hanging="507"/>
      </w:pPr>
      <w:rPr>
        <w:rFonts w:hint="default"/>
        <w:lang w:val="zh-CN" w:eastAsia="zh-CN" w:bidi="zh-CN"/>
      </w:rPr>
    </w:lvl>
    <w:lvl w:ilvl="1" w:tentative="0">
      <w:start w:val="1"/>
      <w:numFmt w:val="decimal"/>
      <w:lvlText w:val="24.2.%2"/>
      <w:lvlJc w:val="left"/>
      <w:pPr>
        <w:ind w:left="1514" w:hanging="507"/>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528" w:hanging="74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668" w:hanging="749"/>
      </w:pPr>
      <w:rPr>
        <w:rFonts w:hint="default"/>
        <w:lang w:val="zh-CN" w:eastAsia="zh-CN" w:bidi="zh-CN"/>
      </w:rPr>
    </w:lvl>
    <w:lvl w:ilvl="4" w:tentative="0">
      <w:start w:val="0"/>
      <w:numFmt w:val="bullet"/>
      <w:lvlText w:val="•"/>
      <w:lvlJc w:val="left"/>
      <w:pPr>
        <w:ind w:left="4742" w:hanging="749"/>
      </w:pPr>
      <w:rPr>
        <w:rFonts w:hint="default"/>
        <w:lang w:val="zh-CN" w:eastAsia="zh-CN" w:bidi="zh-CN"/>
      </w:rPr>
    </w:lvl>
    <w:lvl w:ilvl="5" w:tentative="0">
      <w:start w:val="0"/>
      <w:numFmt w:val="bullet"/>
      <w:lvlText w:val="•"/>
      <w:lvlJc w:val="left"/>
      <w:pPr>
        <w:ind w:left="5816" w:hanging="749"/>
      </w:pPr>
      <w:rPr>
        <w:rFonts w:hint="default"/>
        <w:lang w:val="zh-CN" w:eastAsia="zh-CN" w:bidi="zh-CN"/>
      </w:rPr>
    </w:lvl>
    <w:lvl w:ilvl="6" w:tentative="0">
      <w:start w:val="0"/>
      <w:numFmt w:val="bullet"/>
      <w:lvlText w:val="•"/>
      <w:lvlJc w:val="left"/>
      <w:pPr>
        <w:ind w:left="6890" w:hanging="749"/>
      </w:pPr>
      <w:rPr>
        <w:rFonts w:hint="default"/>
        <w:lang w:val="zh-CN" w:eastAsia="zh-CN" w:bidi="zh-CN"/>
      </w:rPr>
    </w:lvl>
    <w:lvl w:ilvl="7" w:tentative="0">
      <w:start w:val="0"/>
      <w:numFmt w:val="bullet"/>
      <w:lvlText w:val="•"/>
      <w:lvlJc w:val="left"/>
      <w:pPr>
        <w:ind w:left="7964" w:hanging="749"/>
      </w:pPr>
      <w:rPr>
        <w:rFonts w:hint="default"/>
        <w:lang w:val="zh-CN" w:eastAsia="zh-CN" w:bidi="zh-CN"/>
      </w:rPr>
    </w:lvl>
    <w:lvl w:ilvl="8" w:tentative="0">
      <w:start w:val="0"/>
      <w:numFmt w:val="bullet"/>
      <w:lvlText w:val="•"/>
      <w:lvlJc w:val="left"/>
      <w:pPr>
        <w:ind w:left="9038" w:hanging="749"/>
      </w:pPr>
      <w:rPr>
        <w:rFonts w:hint="default"/>
        <w:lang w:val="zh-CN" w:eastAsia="zh-CN" w:bidi="zh-CN"/>
      </w:rPr>
    </w:lvl>
  </w:abstractNum>
  <w:abstractNum w:abstractNumId="102">
    <w:nsid w:val="48FF25C2"/>
    <w:multiLevelType w:val="multilevel"/>
    <w:tmpl w:val="48FF25C2"/>
    <w:lvl w:ilvl="0" w:tentative="0">
      <w:start w:val="16"/>
      <w:numFmt w:val="decimal"/>
      <w:lvlText w:val="%1"/>
      <w:lvlJc w:val="left"/>
      <w:pPr>
        <w:ind w:left="528" w:hanging="531"/>
      </w:pPr>
      <w:rPr>
        <w:rFonts w:hint="default" w:ascii="Times New Roman" w:hAnsi="Times New Roman"/>
        <w:sz w:val="21"/>
      </w:rPr>
    </w:lvl>
    <w:lvl w:ilvl="1" w:tentative="0">
      <w:start w:val="6"/>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103">
    <w:nsid w:val="495E5D6B"/>
    <w:multiLevelType w:val="multilevel"/>
    <w:tmpl w:val="495E5D6B"/>
    <w:lvl w:ilvl="0" w:tentative="0">
      <w:start w:val="23"/>
      <w:numFmt w:val="decimal"/>
      <w:lvlText w:val="%1"/>
      <w:lvlJc w:val="left"/>
      <w:pPr>
        <w:ind w:left="528" w:hanging="507"/>
      </w:pPr>
      <w:rPr>
        <w:rFonts w:hint="default"/>
        <w:lang w:val="zh-CN" w:eastAsia="zh-CN" w:bidi="zh-CN"/>
      </w:rPr>
    </w:lvl>
    <w:lvl w:ilvl="1" w:tentative="0">
      <w:start w:val="1"/>
      <w:numFmt w:val="decimal"/>
      <w:lvlText w:val="22.%2"/>
      <w:lvlJc w:val="left"/>
      <w:pPr>
        <w:ind w:left="1925"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04">
    <w:nsid w:val="4B5119E1"/>
    <w:multiLevelType w:val="multilevel"/>
    <w:tmpl w:val="4B5119E1"/>
    <w:lvl w:ilvl="0" w:tentative="0">
      <w:start w:val="33"/>
      <w:numFmt w:val="decimal"/>
      <w:lvlText w:val="%1"/>
      <w:lvlJc w:val="left"/>
      <w:pPr>
        <w:ind w:left="1505" w:hanging="507"/>
      </w:pPr>
      <w:rPr>
        <w:rFonts w:hint="default"/>
        <w:lang w:val="zh-CN" w:eastAsia="zh-CN" w:bidi="zh-CN"/>
      </w:rPr>
    </w:lvl>
    <w:lvl w:ilvl="1" w:tentative="0">
      <w:start w:val="1"/>
      <w:numFmt w:val="none"/>
      <w:lvlText w:val="35.1"/>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05">
    <w:nsid w:val="4B536A78"/>
    <w:multiLevelType w:val="multilevel"/>
    <w:tmpl w:val="4B536A7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06">
    <w:nsid w:val="4CC44EC9"/>
    <w:multiLevelType w:val="multilevel"/>
    <w:tmpl w:val="4CC44EC9"/>
    <w:lvl w:ilvl="0" w:tentative="0">
      <w:start w:val="17"/>
      <w:numFmt w:val="decimal"/>
      <w:lvlText w:val="%1"/>
      <w:lvlJc w:val="left"/>
      <w:pPr>
        <w:ind w:left="528" w:hanging="531"/>
      </w:pPr>
      <w:rPr>
        <w:rFonts w:hint="default"/>
        <w:lang w:val="zh-CN" w:eastAsia="zh-CN" w:bidi="zh-CN"/>
      </w:rPr>
    </w:lvl>
    <w:lvl w:ilvl="1" w:tentative="0">
      <w:start w:val="1"/>
      <w:numFmt w:val="none"/>
      <w:lvlText w:val="18"/>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07">
    <w:nsid w:val="4E711518"/>
    <w:multiLevelType w:val="multilevel"/>
    <w:tmpl w:val="4E71151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08">
    <w:nsid w:val="4EEA2568"/>
    <w:multiLevelType w:val="multilevel"/>
    <w:tmpl w:val="4EEA2568"/>
    <w:lvl w:ilvl="0" w:tentative="0">
      <w:start w:val="6"/>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jc w:val="right"/>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09">
    <w:nsid w:val="4EF84411"/>
    <w:multiLevelType w:val="multilevel"/>
    <w:tmpl w:val="4EF84411"/>
    <w:lvl w:ilvl="0" w:tentative="0">
      <w:start w:val="18"/>
      <w:numFmt w:val="decimal"/>
      <w:lvlText w:val="%1"/>
      <w:lvlJc w:val="left"/>
      <w:pPr>
        <w:ind w:left="528" w:hanging="507"/>
      </w:pPr>
      <w:rPr>
        <w:rFonts w:hint="default"/>
        <w:lang w:val="zh-CN" w:eastAsia="zh-CN" w:bidi="zh-CN"/>
      </w:rPr>
    </w:lvl>
    <w:lvl w:ilvl="1" w:tentative="0">
      <w:start w:val="1"/>
      <w:numFmt w:val="decimal"/>
      <w:lvlText w:val="%1.4.%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10">
    <w:nsid w:val="4F6C85C5"/>
    <w:multiLevelType w:val="singleLevel"/>
    <w:tmpl w:val="4F6C85C5"/>
    <w:lvl w:ilvl="0" w:tentative="0">
      <w:start w:val="5"/>
      <w:numFmt w:val="chineseCounting"/>
      <w:suff w:val="nothing"/>
      <w:lvlText w:val="%1、"/>
      <w:lvlJc w:val="left"/>
      <w:rPr>
        <w:rFonts w:hint="eastAsia"/>
      </w:rPr>
    </w:lvl>
  </w:abstractNum>
  <w:abstractNum w:abstractNumId="111">
    <w:nsid w:val="4F924AF9"/>
    <w:multiLevelType w:val="multilevel"/>
    <w:tmpl w:val="4F924AF9"/>
    <w:lvl w:ilvl="0" w:tentative="0">
      <w:start w:val="34"/>
      <w:numFmt w:val="decimal"/>
      <w:lvlText w:val="%1"/>
      <w:lvlJc w:val="left"/>
      <w:pPr>
        <w:ind w:left="528" w:hanging="531"/>
      </w:pPr>
      <w:rPr>
        <w:rFonts w:hint="default"/>
        <w:lang w:val="zh-CN" w:eastAsia="zh-CN" w:bidi="zh-CN"/>
      </w:rPr>
    </w:lvl>
    <w:lvl w:ilvl="1" w:tentative="0">
      <w:start w:val="1"/>
      <w:numFmt w:val="none"/>
      <w:lvlText w:val="36.9.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12">
    <w:nsid w:val="50C71AB9"/>
    <w:multiLevelType w:val="multilevel"/>
    <w:tmpl w:val="50C71AB9"/>
    <w:lvl w:ilvl="0" w:tentative="0">
      <w:start w:val="33"/>
      <w:numFmt w:val="decimal"/>
      <w:lvlText w:val="%1"/>
      <w:lvlJc w:val="left"/>
      <w:pPr>
        <w:ind w:left="1505" w:hanging="507"/>
      </w:pPr>
      <w:rPr>
        <w:rFonts w:hint="default"/>
        <w:lang w:val="zh-CN" w:eastAsia="zh-CN" w:bidi="zh-CN"/>
      </w:rPr>
    </w:lvl>
    <w:lvl w:ilvl="1" w:tentative="0">
      <w:start w:val="1"/>
      <w:numFmt w:val="none"/>
      <w:lvlText w:val="35.2"/>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13">
    <w:nsid w:val="50F75E17"/>
    <w:multiLevelType w:val="multilevel"/>
    <w:tmpl w:val="50F75E17"/>
    <w:lvl w:ilvl="0" w:tentative="0">
      <w:start w:val="6"/>
      <w:numFmt w:val="decimal"/>
      <w:lvlText w:val="%1"/>
      <w:lvlJc w:val="left"/>
      <w:pPr>
        <w:ind w:left="528" w:hanging="375"/>
      </w:pPr>
      <w:rPr>
        <w:rFonts w:hint="default"/>
        <w:lang w:val="zh-CN" w:eastAsia="zh-CN" w:bidi="zh-CN"/>
      </w:rPr>
    </w:lvl>
    <w:lvl w:ilvl="1" w:tentative="0">
      <w:start w:val="1"/>
      <w:numFmt w:val="decimal"/>
      <w:lvlText w:val="7.%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14">
    <w:nsid w:val="518C1C41"/>
    <w:multiLevelType w:val="multilevel"/>
    <w:tmpl w:val="518C1C41"/>
    <w:lvl w:ilvl="0" w:tentative="0">
      <w:start w:val="6"/>
      <w:numFmt w:val="decimal"/>
      <w:lvlText w:val="%1"/>
      <w:lvlJc w:val="left"/>
      <w:pPr>
        <w:ind w:left="528" w:hanging="375"/>
      </w:pPr>
      <w:rPr>
        <w:rFonts w:hint="default"/>
        <w:lang w:val="zh-CN" w:eastAsia="zh-CN" w:bidi="zh-CN"/>
      </w:rPr>
    </w:lvl>
    <w:lvl w:ilvl="1" w:tentative="0">
      <w:start w:val="1"/>
      <w:numFmt w:val="none"/>
      <w:lvlText w:val="7.3.3"/>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15">
    <w:nsid w:val="518C3908"/>
    <w:multiLevelType w:val="multilevel"/>
    <w:tmpl w:val="518C3908"/>
    <w:lvl w:ilvl="0" w:tentative="0">
      <w:start w:val="21"/>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16">
    <w:nsid w:val="518F1A6C"/>
    <w:multiLevelType w:val="multilevel"/>
    <w:tmpl w:val="518F1A6C"/>
    <w:lvl w:ilvl="0" w:tentative="0">
      <w:start w:val="16"/>
      <w:numFmt w:val="decimal"/>
      <w:lvlText w:val="%1.1.1"/>
      <w:lvlJc w:val="left"/>
      <w:pPr>
        <w:ind w:left="528" w:hanging="531"/>
      </w:pPr>
      <w:rPr>
        <w:rFonts w:hint="default"/>
        <w:lang w:val="zh-CN" w:eastAsia="zh-CN" w:bidi="zh-CN"/>
      </w:rPr>
    </w:lvl>
    <w:lvl w:ilvl="1" w:tentative="0">
      <w:start w:val="1"/>
      <w:numFmt w:val="none"/>
      <w:lvlText w:val="%1.2.3"/>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17">
    <w:nsid w:val="531F1B50"/>
    <w:multiLevelType w:val="multilevel"/>
    <w:tmpl w:val="531F1B50"/>
    <w:lvl w:ilvl="0" w:tentative="0">
      <w:start w:val="1"/>
      <w:numFmt w:val="decimal"/>
      <w:lvlText w:val="%1."/>
      <w:lvlJc w:val="left"/>
      <w:pPr>
        <w:ind w:left="1181" w:hanging="180"/>
      </w:pPr>
      <w:rPr>
        <w:rFonts w:hint="default" w:ascii="Times New Roman" w:eastAsia="Times New Roman"/>
        <w:b/>
      </w:rPr>
    </w:lvl>
    <w:lvl w:ilvl="1" w:tentative="0">
      <w:start w:val="1"/>
      <w:numFmt w:val="decimal"/>
      <w:isLgl/>
      <w:lvlText w:val="%1.%2"/>
      <w:lvlJc w:val="left"/>
      <w:pPr>
        <w:ind w:left="1346" w:hanging="345"/>
      </w:pPr>
      <w:rPr>
        <w:rFonts w:hint="default" w:ascii="Times New Roman" w:eastAsia="Times New Roman"/>
      </w:rPr>
    </w:lvl>
    <w:lvl w:ilvl="2" w:tentative="0">
      <w:start w:val="1"/>
      <w:numFmt w:val="decimal"/>
      <w:isLgl/>
      <w:lvlText w:val="%1.%2.%3"/>
      <w:lvlJc w:val="left"/>
      <w:pPr>
        <w:ind w:left="1346" w:hanging="345"/>
      </w:pPr>
      <w:rPr>
        <w:rFonts w:hint="default" w:ascii="Times New Roman" w:eastAsia="Times New Roman"/>
      </w:rPr>
    </w:lvl>
    <w:lvl w:ilvl="3" w:tentative="0">
      <w:start w:val="1"/>
      <w:numFmt w:val="decimal"/>
      <w:isLgl/>
      <w:lvlText w:val="%1.%2.%3.%4"/>
      <w:lvlJc w:val="left"/>
      <w:pPr>
        <w:ind w:left="1346" w:hanging="345"/>
      </w:pPr>
      <w:rPr>
        <w:rFonts w:hint="default" w:ascii="Times New Roman" w:eastAsia="Times New Roman"/>
      </w:rPr>
    </w:lvl>
    <w:lvl w:ilvl="4" w:tentative="0">
      <w:start w:val="1"/>
      <w:numFmt w:val="decimal"/>
      <w:isLgl/>
      <w:lvlText w:val="%1.%2.%3.%4.%5"/>
      <w:lvlJc w:val="left"/>
      <w:pPr>
        <w:ind w:left="1346" w:hanging="345"/>
      </w:pPr>
      <w:rPr>
        <w:rFonts w:hint="default" w:ascii="Times New Roman" w:eastAsia="Times New Roman"/>
      </w:rPr>
    </w:lvl>
    <w:lvl w:ilvl="5" w:tentative="0">
      <w:start w:val="1"/>
      <w:numFmt w:val="decimal"/>
      <w:isLgl/>
      <w:lvlText w:val="%1.%2.%3.%4.%5.%6"/>
      <w:lvlJc w:val="left"/>
      <w:pPr>
        <w:ind w:left="1346" w:hanging="345"/>
      </w:pPr>
      <w:rPr>
        <w:rFonts w:hint="default" w:ascii="Times New Roman" w:eastAsia="Times New Roman"/>
      </w:rPr>
    </w:lvl>
    <w:lvl w:ilvl="6" w:tentative="0">
      <w:start w:val="1"/>
      <w:numFmt w:val="decimal"/>
      <w:isLgl/>
      <w:lvlText w:val="%1.%2.%3.%4.%5.%6.%7"/>
      <w:lvlJc w:val="left"/>
      <w:pPr>
        <w:ind w:left="1346" w:hanging="345"/>
      </w:pPr>
      <w:rPr>
        <w:rFonts w:hint="default" w:ascii="Times New Roman" w:eastAsia="Times New Roman"/>
      </w:rPr>
    </w:lvl>
    <w:lvl w:ilvl="7" w:tentative="0">
      <w:start w:val="1"/>
      <w:numFmt w:val="decimal"/>
      <w:isLgl/>
      <w:lvlText w:val="%1.%2.%3.%4.%5.%6.%7.%8"/>
      <w:lvlJc w:val="left"/>
      <w:pPr>
        <w:ind w:left="1346" w:hanging="345"/>
      </w:pPr>
      <w:rPr>
        <w:rFonts w:hint="default" w:ascii="Times New Roman" w:eastAsia="Times New Roman"/>
      </w:rPr>
    </w:lvl>
    <w:lvl w:ilvl="8" w:tentative="0">
      <w:start w:val="1"/>
      <w:numFmt w:val="decimal"/>
      <w:isLgl/>
      <w:lvlText w:val="%1.%2.%3.%4.%5.%6.%7.%8.%9"/>
      <w:lvlJc w:val="left"/>
      <w:pPr>
        <w:ind w:left="1346" w:hanging="345"/>
      </w:pPr>
      <w:rPr>
        <w:rFonts w:hint="default" w:ascii="Times New Roman" w:eastAsia="Times New Roman"/>
      </w:rPr>
    </w:lvl>
  </w:abstractNum>
  <w:abstractNum w:abstractNumId="118">
    <w:nsid w:val="5343058A"/>
    <w:multiLevelType w:val="multilevel"/>
    <w:tmpl w:val="5343058A"/>
    <w:lvl w:ilvl="0" w:tentative="0">
      <w:start w:val="33"/>
      <w:numFmt w:val="decimal"/>
      <w:lvlText w:val="%1"/>
      <w:lvlJc w:val="left"/>
      <w:pPr>
        <w:ind w:left="1505" w:hanging="507"/>
      </w:pPr>
      <w:rPr>
        <w:rFonts w:hint="default"/>
        <w:lang w:val="zh-CN" w:eastAsia="zh-CN" w:bidi="zh-CN"/>
      </w:rPr>
    </w:lvl>
    <w:lvl w:ilvl="1" w:tentative="0">
      <w:start w:val="1"/>
      <w:numFmt w:val="none"/>
      <w:lvlText w:val="36.1"/>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19">
    <w:nsid w:val="54F0464A"/>
    <w:multiLevelType w:val="multilevel"/>
    <w:tmpl w:val="54F0464A"/>
    <w:lvl w:ilvl="0" w:tentative="0">
      <w:start w:val="18"/>
      <w:numFmt w:val="decimal"/>
      <w:lvlText w:val="%1"/>
      <w:lvlJc w:val="left"/>
      <w:pPr>
        <w:ind w:left="528" w:hanging="507"/>
      </w:pPr>
      <w:rPr>
        <w:rFonts w:hint="default"/>
        <w:lang w:val="zh-CN" w:eastAsia="zh-CN" w:bidi="zh-CN"/>
      </w:rPr>
    </w:lvl>
    <w:lvl w:ilvl="1" w:tentative="0">
      <w:start w:val="1"/>
      <w:numFmt w:val="none"/>
      <w:lvlText w:val="20.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20">
    <w:nsid w:val="557814F6"/>
    <w:multiLevelType w:val="multilevel"/>
    <w:tmpl w:val="557814F6"/>
    <w:lvl w:ilvl="0" w:tentative="0">
      <w:start w:val="34"/>
      <w:numFmt w:val="decimal"/>
      <w:lvlText w:val="%1"/>
      <w:lvlJc w:val="left"/>
      <w:pPr>
        <w:ind w:left="528" w:hanging="531"/>
      </w:pPr>
      <w:rPr>
        <w:rFonts w:hint="default"/>
        <w:lang w:val="zh-CN" w:eastAsia="zh-CN" w:bidi="zh-CN"/>
      </w:rPr>
    </w:lvl>
    <w:lvl w:ilvl="1" w:tentative="0">
      <w:start w:val="1"/>
      <w:numFmt w:val="none"/>
      <w:lvlText w:val="36.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21">
    <w:nsid w:val="55AF521C"/>
    <w:multiLevelType w:val="multilevel"/>
    <w:tmpl w:val="55AF521C"/>
    <w:lvl w:ilvl="0" w:tentative="0">
      <w:start w:val="32"/>
      <w:numFmt w:val="decimal"/>
      <w:lvlText w:val="%1"/>
      <w:lvlJc w:val="left"/>
      <w:pPr>
        <w:ind w:left="528" w:hanging="531"/>
      </w:pPr>
      <w:rPr>
        <w:rFonts w:hint="default"/>
        <w:lang w:val="zh-CN" w:eastAsia="zh-CN" w:bidi="zh-CN"/>
      </w:rPr>
    </w:lvl>
    <w:lvl w:ilvl="1" w:tentative="0">
      <w:start w:val="1"/>
      <w:numFmt w:val="none"/>
      <w:lvlText w:val="34.3"/>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22">
    <w:nsid w:val="57E651D6"/>
    <w:multiLevelType w:val="multilevel"/>
    <w:tmpl w:val="57E651D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3">
    <w:nsid w:val="58184CA6"/>
    <w:multiLevelType w:val="multilevel"/>
    <w:tmpl w:val="58184CA6"/>
    <w:lvl w:ilvl="0" w:tentative="0">
      <w:start w:val="17"/>
      <w:numFmt w:val="decimal"/>
      <w:lvlText w:val="%1"/>
      <w:lvlJc w:val="left"/>
      <w:pPr>
        <w:ind w:left="528" w:hanging="531"/>
      </w:pPr>
      <w:rPr>
        <w:rFonts w:hint="default"/>
        <w:lang w:val="zh-CN" w:eastAsia="zh-CN" w:bidi="zh-CN"/>
      </w:rPr>
    </w:lvl>
    <w:lvl w:ilvl="1" w:tentative="0">
      <w:start w:val="1"/>
      <w:numFmt w:val="decimal"/>
      <w:lvlText w:val="%1.3.%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24">
    <w:nsid w:val="58F90A5D"/>
    <w:multiLevelType w:val="multilevel"/>
    <w:tmpl w:val="58F90A5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5">
    <w:nsid w:val="5980471A"/>
    <w:multiLevelType w:val="multilevel"/>
    <w:tmpl w:val="5980471A"/>
    <w:lvl w:ilvl="0" w:tentative="0">
      <w:start w:val="1"/>
      <w:numFmt w:val="decimal"/>
      <w:pStyle w:val="149"/>
      <w:lvlText w:val="%1."/>
      <w:lvlJc w:val="left"/>
      <w:pPr>
        <w:ind w:left="1130" w:hanging="420"/>
      </w:pPr>
      <w:rPr>
        <w:rFonts w:cs="Times New Roman"/>
      </w:rPr>
    </w:lvl>
    <w:lvl w:ilvl="1" w:tentative="0">
      <w:start w:val="1"/>
      <w:numFmt w:val="decimal"/>
      <w:lvlText w:val="%2."/>
      <w:lvlJc w:val="left"/>
      <w:pPr>
        <w:ind w:left="1130" w:hanging="420"/>
      </w:pPr>
      <w:rPr>
        <w:rFonts w:cs="Times New Roman"/>
        <w:b w:val="0"/>
      </w:rPr>
    </w:lvl>
    <w:lvl w:ilvl="2" w:tentative="0">
      <w:start w:val="1"/>
      <w:numFmt w:val="bullet"/>
      <w:lvlText w:val="★"/>
      <w:lvlJc w:val="left"/>
      <w:pPr>
        <w:ind w:left="1910" w:hanging="360"/>
      </w:pPr>
      <w:rPr>
        <w:rFonts w:hint="eastAsia" w:ascii="宋体" w:hAnsi="宋体" w:eastAsia="宋体"/>
        <w:sz w:val="21"/>
      </w:rPr>
    </w:lvl>
    <w:lvl w:ilvl="3" w:tentative="0">
      <w:start w:val="1"/>
      <w:numFmt w:val="decimal"/>
      <w:lvlText w:val="%4."/>
      <w:lvlJc w:val="left"/>
      <w:pPr>
        <w:ind w:left="2390" w:hanging="420"/>
      </w:pPr>
      <w:rPr>
        <w:rFonts w:cs="Times New Roman"/>
      </w:rPr>
    </w:lvl>
    <w:lvl w:ilvl="4" w:tentative="0">
      <w:start w:val="1"/>
      <w:numFmt w:val="lowerLetter"/>
      <w:lvlText w:val="%5)"/>
      <w:lvlJc w:val="left"/>
      <w:pPr>
        <w:ind w:left="2810" w:hanging="420"/>
      </w:pPr>
      <w:rPr>
        <w:rFonts w:cs="Times New Roman"/>
      </w:rPr>
    </w:lvl>
    <w:lvl w:ilvl="5" w:tentative="0">
      <w:start w:val="1"/>
      <w:numFmt w:val="lowerRoman"/>
      <w:lvlText w:val="%6."/>
      <w:lvlJc w:val="right"/>
      <w:pPr>
        <w:ind w:left="3230" w:hanging="420"/>
      </w:pPr>
      <w:rPr>
        <w:rFonts w:cs="Times New Roman"/>
      </w:rPr>
    </w:lvl>
    <w:lvl w:ilvl="6" w:tentative="0">
      <w:start w:val="1"/>
      <w:numFmt w:val="decimal"/>
      <w:lvlText w:val="%7."/>
      <w:lvlJc w:val="left"/>
      <w:pPr>
        <w:ind w:left="3650" w:hanging="420"/>
      </w:pPr>
      <w:rPr>
        <w:rFonts w:cs="Times New Roman"/>
      </w:rPr>
    </w:lvl>
    <w:lvl w:ilvl="7" w:tentative="0">
      <w:start w:val="1"/>
      <w:numFmt w:val="lowerLetter"/>
      <w:lvlText w:val="%8)"/>
      <w:lvlJc w:val="left"/>
      <w:pPr>
        <w:ind w:left="4070" w:hanging="420"/>
      </w:pPr>
      <w:rPr>
        <w:rFonts w:cs="Times New Roman"/>
      </w:rPr>
    </w:lvl>
    <w:lvl w:ilvl="8" w:tentative="0">
      <w:start w:val="1"/>
      <w:numFmt w:val="lowerRoman"/>
      <w:lvlText w:val="%9."/>
      <w:lvlJc w:val="right"/>
      <w:pPr>
        <w:ind w:left="4490" w:hanging="420"/>
      </w:pPr>
      <w:rPr>
        <w:rFonts w:cs="Times New Roman"/>
      </w:rPr>
    </w:lvl>
  </w:abstractNum>
  <w:abstractNum w:abstractNumId="126">
    <w:nsid w:val="5AF829D5"/>
    <w:multiLevelType w:val="multilevel"/>
    <w:tmpl w:val="5AF829D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7">
    <w:nsid w:val="5E400B5F"/>
    <w:multiLevelType w:val="multilevel"/>
    <w:tmpl w:val="5E400B5F"/>
    <w:lvl w:ilvl="0" w:tentative="0">
      <w:start w:val="30"/>
      <w:numFmt w:val="decimal"/>
      <w:lvlText w:val="%1"/>
      <w:lvlJc w:val="left"/>
      <w:pPr>
        <w:ind w:left="528" w:hanging="543"/>
      </w:pPr>
      <w:rPr>
        <w:rFonts w:hint="default"/>
        <w:lang w:val="zh-CN" w:eastAsia="zh-CN" w:bidi="zh-CN"/>
      </w:rPr>
    </w:lvl>
    <w:lvl w:ilvl="1" w:tentative="0">
      <w:start w:val="1"/>
      <w:numFmt w:val="none"/>
      <w:lvlText w:val="34.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28">
    <w:nsid w:val="5EEB213C"/>
    <w:multiLevelType w:val="multilevel"/>
    <w:tmpl w:val="5EEB213C"/>
    <w:lvl w:ilvl="0" w:tentative="0">
      <w:start w:val="30"/>
      <w:numFmt w:val="decimal"/>
      <w:lvlText w:val="%1"/>
      <w:lvlJc w:val="left"/>
      <w:pPr>
        <w:ind w:left="528" w:hanging="543"/>
      </w:pPr>
      <w:rPr>
        <w:rFonts w:hint="default"/>
        <w:lang w:val="zh-CN" w:eastAsia="zh-CN" w:bidi="zh-CN"/>
      </w:rPr>
    </w:lvl>
    <w:lvl w:ilvl="1" w:tentative="0">
      <w:start w:val="1"/>
      <w:numFmt w:val="none"/>
      <w:lvlText w:val="33.2"/>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29">
    <w:nsid w:val="5FEF16EF"/>
    <w:multiLevelType w:val="multilevel"/>
    <w:tmpl w:val="5FEF16EF"/>
    <w:lvl w:ilvl="0" w:tentative="0">
      <w:start w:val="18"/>
      <w:numFmt w:val="decimal"/>
      <w:lvlText w:val="%1"/>
      <w:lvlJc w:val="left"/>
      <w:pPr>
        <w:ind w:left="528" w:hanging="507"/>
      </w:pPr>
      <w:rPr>
        <w:rFonts w:hint="default"/>
        <w:lang w:val="zh-CN" w:eastAsia="zh-CN" w:bidi="zh-CN"/>
      </w:rPr>
    </w:lvl>
    <w:lvl w:ilvl="1" w:tentative="0">
      <w:start w:val="1"/>
      <w:numFmt w:val="none"/>
      <w:lvlText w:val="1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30">
    <w:nsid w:val="5FFC079F"/>
    <w:multiLevelType w:val="multilevel"/>
    <w:tmpl w:val="5FFC079F"/>
    <w:lvl w:ilvl="0" w:tentative="0">
      <w:start w:val="18"/>
      <w:numFmt w:val="decimal"/>
      <w:lvlText w:val="%1"/>
      <w:lvlJc w:val="left"/>
      <w:pPr>
        <w:ind w:left="528" w:hanging="507"/>
      </w:pPr>
      <w:rPr>
        <w:rFonts w:hint="default"/>
        <w:lang w:val="zh-CN" w:eastAsia="zh-CN" w:bidi="zh-CN"/>
      </w:rPr>
    </w:lvl>
    <w:lvl w:ilvl="1" w:tentative="0">
      <w:start w:val="1"/>
      <w:numFmt w:val="none"/>
      <w:lvlText w:val="20"/>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31">
    <w:nsid w:val="60253EBB"/>
    <w:multiLevelType w:val="multilevel"/>
    <w:tmpl w:val="60253EBB"/>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2">
    <w:nsid w:val="623F4C85"/>
    <w:multiLevelType w:val="multilevel"/>
    <w:tmpl w:val="623F4C8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3">
    <w:nsid w:val="62576186"/>
    <w:multiLevelType w:val="multilevel"/>
    <w:tmpl w:val="6257618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4">
    <w:nsid w:val="647C2D4F"/>
    <w:multiLevelType w:val="multilevel"/>
    <w:tmpl w:val="647C2D4F"/>
    <w:lvl w:ilvl="0" w:tentative="0">
      <w:start w:val="12"/>
      <w:numFmt w:val="decimal"/>
      <w:lvlText w:val="%1"/>
      <w:lvlJc w:val="left"/>
      <w:pPr>
        <w:ind w:left="1514" w:hanging="507"/>
      </w:pPr>
      <w:rPr>
        <w:rFonts w:hint="default"/>
        <w:lang w:val="zh-CN" w:eastAsia="zh-CN" w:bidi="zh-CN"/>
      </w:rPr>
    </w:lvl>
    <w:lvl w:ilvl="1" w:tentative="0">
      <w:start w:val="0"/>
      <w:numFmt w:val="decimal"/>
      <w:lvlText w:val="%1"/>
      <w:lvlJc w:val="left"/>
      <w:pPr>
        <w:ind w:left="1514" w:hanging="507"/>
      </w:pPr>
      <w:rPr>
        <w:rFonts w:hint="default" w:ascii="Times New Roman" w:hAnsi="Times New Roman" w:eastAsia="宋体"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35">
    <w:nsid w:val="64A83C8F"/>
    <w:multiLevelType w:val="multilevel"/>
    <w:tmpl w:val="64A83C8F"/>
    <w:lvl w:ilvl="0" w:tentative="0">
      <w:start w:val="14"/>
      <w:numFmt w:val="decimal"/>
      <w:lvlText w:val="%1"/>
      <w:lvlJc w:val="left"/>
      <w:pPr>
        <w:ind w:left="1514"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36">
    <w:nsid w:val="66330EA0"/>
    <w:multiLevelType w:val="multilevel"/>
    <w:tmpl w:val="66330EA0"/>
    <w:lvl w:ilvl="0" w:tentative="0">
      <w:start w:val="14"/>
      <w:numFmt w:val="decimal"/>
      <w:lvlText w:val="%1"/>
      <w:lvlJc w:val="left"/>
      <w:pPr>
        <w:ind w:left="1514" w:hanging="507"/>
      </w:pPr>
      <w:rPr>
        <w:rFonts w:hint="default"/>
        <w:lang w:val="zh-CN" w:eastAsia="zh-CN" w:bidi="zh-CN"/>
      </w:rPr>
    </w:lvl>
    <w:lvl w:ilvl="1" w:tentative="0">
      <w:start w:val="1"/>
      <w:numFmt w:val="none"/>
      <w:lvlText w:val="1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37">
    <w:nsid w:val="66940415"/>
    <w:multiLevelType w:val="multilevel"/>
    <w:tmpl w:val="6694041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8">
    <w:nsid w:val="67684CB2"/>
    <w:multiLevelType w:val="multilevel"/>
    <w:tmpl w:val="67684CB2"/>
    <w:lvl w:ilvl="0" w:tentative="0">
      <w:start w:val="34"/>
      <w:numFmt w:val="decimal"/>
      <w:lvlText w:val="%1"/>
      <w:lvlJc w:val="left"/>
      <w:pPr>
        <w:ind w:left="528" w:hanging="531"/>
      </w:pPr>
      <w:rPr>
        <w:rFonts w:hint="default"/>
        <w:lang w:val="zh-CN" w:eastAsia="zh-CN" w:bidi="zh-CN"/>
      </w:rPr>
    </w:lvl>
    <w:lvl w:ilvl="1" w:tentative="0">
      <w:start w:val="1"/>
      <w:numFmt w:val="none"/>
      <w:lvlText w:val="36.5.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39">
    <w:nsid w:val="6783560D"/>
    <w:multiLevelType w:val="multilevel"/>
    <w:tmpl w:val="6783560D"/>
    <w:lvl w:ilvl="0" w:tentative="0">
      <w:start w:val="30"/>
      <w:numFmt w:val="decimal"/>
      <w:lvlText w:val="%1"/>
      <w:lvlJc w:val="left"/>
      <w:pPr>
        <w:ind w:left="528" w:hanging="543"/>
      </w:pPr>
      <w:rPr>
        <w:rFonts w:hint="default"/>
        <w:lang w:val="zh-CN" w:eastAsia="zh-CN" w:bidi="zh-CN"/>
      </w:rPr>
    </w:lvl>
    <w:lvl w:ilvl="1" w:tentative="0">
      <w:start w:val="1"/>
      <w:numFmt w:val="none"/>
      <w:lvlText w:val="33"/>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40">
    <w:nsid w:val="6794690E"/>
    <w:multiLevelType w:val="multilevel"/>
    <w:tmpl w:val="6794690E"/>
    <w:lvl w:ilvl="0" w:tentative="0">
      <w:start w:val="34"/>
      <w:numFmt w:val="decimal"/>
      <w:lvlText w:val="%1"/>
      <w:lvlJc w:val="left"/>
      <w:pPr>
        <w:ind w:left="528" w:hanging="531"/>
      </w:pPr>
      <w:rPr>
        <w:rFonts w:hint="default"/>
        <w:lang w:val="zh-CN" w:eastAsia="zh-CN" w:bidi="zh-CN"/>
      </w:rPr>
    </w:lvl>
    <w:lvl w:ilvl="1" w:tentative="0">
      <w:start w:val="1"/>
      <w:numFmt w:val="none"/>
      <w:lvlText w:val="36.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41">
    <w:nsid w:val="679B7EF2"/>
    <w:multiLevelType w:val="multilevel"/>
    <w:tmpl w:val="679B7EF2"/>
    <w:lvl w:ilvl="0" w:tentative="0">
      <w:start w:val="24"/>
      <w:numFmt w:val="decimal"/>
      <w:lvlText w:val="%1"/>
      <w:lvlJc w:val="left"/>
      <w:pPr>
        <w:ind w:left="528" w:hanging="531"/>
      </w:pPr>
      <w:rPr>
        <w:rFonts w:hint="default"/>
        <w:lang w:val="zh-CN" w:eastAsia="zh-CN" w:bidi="zh-CN"/>
      </w:rPr>
    </w:lvl>
    <w:lvl w:ilvl="1" w:tentative="0">
      <w:start w:val="1"/>
      <w:numFmt w:val="decimal"/>
      <w:lvlText w:val="23.%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719" w:hanging="689"/>
      </w:pPr>
      <w:rPr>
        <w:rFonts w:hint="default"/>
        <w:lang w:val="zh-CN" w:eastAsia="zh-CN" w:bidi="zh-CN"/>
      </w:rPr>
    </w:lvl>
    <w:lvl w:ilvl="4" w:tentative="0">
      <w:start w:val="0"/>
      <w:numFmt w:val="bullet"/>
      <w:lvlText w:val="•"/>
      <w:lvlJc w:val="left"/>
      <w:pPr>
        <w:ind w:left="4786" w:hanging="689"/>
      </w:pPr>
      <w:rPr>
        <w:rFonts w:hint="default"/>
        <w:lang w:val="zh-CN" w:eastAsia="zh-CN" w:bidi="zh-CN"/>
      </w:rPr>
    </w:lvl>
    <w:lvl w:ilvl="5" w:tentative="0">
      <w:start w:val="0"/>
      <w:numFmt w:val="bullet"/>
      <w:lvlText w:val="•"/>
      <w:lvlJc w:val="left"/>
      <w:pPr>
        <w:ind w:left="5853" w:hanging="689"/>
      </w:pPr>
      <w:rPr>
        <w:rFonts w:hint="default"/>
        <w:lang w:val="zh-CN" w:eastAsia="zh-CN" w:bidi="zh-CN"/>
      </w:rPr>
    </w:lvl>
    <w:lvl w:ilvl="6" w:tentative="0">
      <w:start w:val="0"/>
      <w:numFmt w:val="bullet"/>
      <w:lvlText w:val="•"/>
      <w:lvlJc w:val="left"/>
      <w:pPr>
        <w:ind w:left="6919" w:hanging="689"/>
      </w:pPr>
      <w:rPr>
        <w:rFonts w:hint="default"/>
        <w:lang w:val="zh-CN" w:eastAsia="zh-CN" w:bidi="zh-CN"/>
      </w:rPr>
    </w:lvl>
    <w:lvl w:ilvl="7" w:tentative="0">
      <w:start w:val="0"/>
      <w:numFmt w:val="bullet"/>
      <w:lvlText w:val="•"/>
      <w:lvlJc w:val="left"/>
      <w:pPr>
        <w:ind w:left="7986" w:hanging="689"/>
      </w:pPr>
      <w:rPr>
        <w:rFonts w:hint="default"/>
        <w:lang w:val="zh-CN" w:eastAsia="zh-CN" w:bidi="zh-CN"/>
      </w:rPr>
    </w:lvl>
    <w:lvl w:ilvl="8" w:tentative="0">
      <w:start w:val="0"/>
      <w:numFmt w:val="bullet"/>
      <w:lvlText w:val="•"/>
      <w:lvlJc w:val="left"/>
      <w:pPr>
        <w:ind w:left="9053" w:hanging="689"/>
      </w:pPr>
      <w:rPr>
        <w:rFonts w:hint="default"/>
        <w:lang w:val="zh-CN" w:eastAsia="zh-CN" w:bidi="zh-CN"/>
      </w:rPr>
    </w:lvl>
  </w:abstractNum>
  <w:abstractNum w:abstractNumId="142">
    <w:nsid w:val="68AA165E"/>
    <w:multiLevelType w:val="multilevel"/>
    <w:tmpl w:val="68AA165E"/>
    <w:lvl w:ilvl="0" w:tentative="0">
      <w:start w:val="17"/>
      <w:numFmt w:val="decimal"/>
      <w:lvlText w:val="%1"/>
      <w:lvlJc w:val="left"/>
      <w:pPr>
        <w:ind w:left="528" w:hanging="531"/>
      </w:pPr>
      <w:rPr>
        <w:rFonts w:hint="default"/>
        <w:lang w:val="zh-CN" w:eastAsia="zh-CN" w:bidi="zh-CN"/>
      </w:rPr>
    </w:lvl>
    <w:lvl w:ilvl="1" w:tentative="0">
      <w:start w:val="1"/>
      <w:numFmt w:val="decimal"/>
      <w:lvlText w:val="%1.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43">
    <w:nsid w:val="691A5814"/>
    <w:multiLevelType w:val="multilevel"/>
    <w:tmpl w:val="691A5814"/>
    <w:lvl w:ilvl="0" w:tentative="0">
      <w:start w:val="28"/>
      <w:numFmt w:val="decimal"/>
      <w:lvlText w:val="%1"/>
      <w:lvlJc w:val="left"/>
      <w:pPr>
        <w:ind w:left="528" w:hanging="531"/>
      </w:pPr>
      <w:rPr>
        <w:rFonts w:hint="default"/>
        <w:lang w:val="zh-CN" w:eastAsia="zh-CN" w:bidi="zh-CN"/>
      </w:rPr>
    </w:lvl>
    <w:lvl w:ilvl="1" w:tentative="0">
      <w:start w:val="1"/>
      <w:numFmt w:val="none"/>
      <w:lvlText w:val="3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44">
    <w:nsid w:val="69397F9A"/>
    <w:multiLevelType w:val="multilevel"/>
    <w:tmpl w:val="69397F9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5">
    <w:nsid w:val="69E37025"/>
    <w:multiLevelType w:val="multilevel"/>
    <w:tmpl w:val="69E37025"/>
    <w:lvl w:ilvl="0" w:tentative="0">
      <w:start w:val="14"/>
      <w:numFmt w:val="decimal"/>
      <w:lvlText w:val="%1"/>
      <w:lvlJc w:val="left"/>
      <w:pPr>
        <w:ind w:left="1514" w:hanging="507"/>
      </w:pPr>
      <w:rPr>
        <w:rFonts w:hint="default"/>
        <w:lang w:val="zh-CN" w:eastAsia="zh-CN" w:bidi="zh-CN"/>
      </w:rPr>
    </w:lvl>
    <w:lvl w:ilvl="1" w:tentative="0">
      <w:start w:val="1"/>
      <w:numFmt w:val="none"/>
      <w:lvlText w:val="15.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46">
    <w:nsid w:val="6A755D30"/>
    <w:multiLevelType w:val="multilevel"/>
    <w:tmpl w:val="6A755D3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7">
    <w:nsid w:val="6AE5179C"/>
    <w:multiLevelType w:val="multilevel"/>
    <w:tmpl w:val="6AE5179C"/>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8">
    <w:nsid w:val="6B294470"/>
    <w:multiLevelType w:val="multilevel"/>
    <w:tmpl w:val="6B294470"/>
    <w:lvl w:ilvl="0" w:tentative="0">
      <w:start w:val="28"/>
      <w:numFmt w:val="decimal"/>
      <w:lvlText w:val="%1"/>
      <w:lvlJc w:val="left"/>
      <w:pPr>
        <w:ind w:left="528" w:hanging="531"/>
      </w:pPr>
      <w:rPr>
        <w:rFonts w:hint="default"/>
        <w:lang w:val="zh-CN" w:eastAsia="zh-CN" w:bidi="zh-CN"/>
      </w:rPr>
    </w:lvl>
    <w:lvl w:ilvl="1" w:tentative="0">
      <w:start w:val="1"/>
      <w:numFmt w:val="none"/>
      <w:lvlText w:val="30.9.8"/>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49">
    <w:nsid w:val="6B4D3886"/>
    <w:multiLevelType w:val="multilevel"/>
    <w:tmpl w:val="6B4D388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0">
    <w:nsid w:val="6C414B15"/>
    <w:multiLevelType w:val="multilevel"/>
    <w:tmpl w:val="6C414B15"/>
    <w:lvl w:ilvl="0" w:tentative="0">
      <w:start w:val="34"/>
      <w:numFmt w:val="decimal"/>
      <w:lvlText w:val="%1"/>
      <w:lvlJc w:val="left"/>
      <w:pPr>
        <w:ind w:left="528" w:hanging="531"/>
      </w:pPr>
      <w:rPr>
        <w:rFonts w:hint="default"/>
        <w:lang w:val="zh-CN" w:eastAsia="zh-CN" w:bidi="zh-CN"/>
      </w:rPr>
    </w:lvl>
    <w:lvl w:ilvl="1" w:tentative="0">
      <w:start w:val="1"/>
      <w:numFmt w:val="none"/>
      <w:lvlText w:val="36.5.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51">
    <w:nsid w:val="6C641962"/>
    <w:multiLevelType w:val="multilevel"/>
    <w:tmpl w:val="6C641962"/>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2">
    <w:nsid w:val="6C9D15DD"/>
    <w:multiLevelType w:val="multilevel"/>
    <w:tmpl w:val="6C9D15D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decimal"/>
      <w:lvlText w:val="24.%2.%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3">
    <w:nsid w:val="6CD571AD"/>
    <w:multiLevelType w:val="multilevel"/>
    <w:tmpl w:val="6CD571AD"/>
    <w:lvl w:ilvl="0" w:tentative="0">
      <w:start w:val="12"/>
      <w:numFmt w:val="decimal"/>
      <w:lvlText w:val="%1"/>
      <w:lvlJc w:val="left"/>
      <w:pPr>
        <w:ind w:left="528" w:hanging="507"/>
      </w:pPr>
      <w:rPr>
        <w:rFonts w:hint="default"/>
        <w:lang w:val="zh-CN" w:eastAsia="zh-CN" w:bidi="zh-CN"/>
      </w:rPr>
    </w:lvl>
    <w:lvl w:ilvl="1" w:tentative="0">
      <w:start w:val="2"/>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54">
    <w:nsid w:val="6D651410"/>
    <w:multiLevelType w:val="multilevel"/>
    <w:tmpl w:val="6D6514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5">
    <w:nsid w:val="6E3C35DB"/>
    <w:multiLevelType w:val="multilevel"/>
    <w:tmpl w:val="6E3C35DB"/>
    <w:lvl w:ilvl="0" w:tentative="0">
      <w:start w:val="12"/>
      <w:numFmt w:val="decimal"/>
      <w:lvlText w:val="%1"/>
      <w:lvlJc w:val="left"/>
      <w:pPr>
        <w:ind w:left="528" w:hanging="507"/>
      </w:pPr>
      <w:rPr>
        <w:rFonts w:hint="default"/>
        <w:lang w:val="zh-CN" w:eastAsia="zh-CN" w:bidi="zh-CN"/>
      </w:rPr>
    </w:lvl>
    <w:lvl w:ilvl="1" w:tentative="0">
      <w:start w:val="2"/>
      <w:numFmt w:val="none"/>
      <w:lvlText w:val="1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56">
    <w:nsid w:val="6E3E125E"/>
    <w:multiLevelType w:val="multilevel"/>
    <w:tmpl w:val="6E3E125E"/>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7">
    <w:nsid w:val="6E934A17"/>
    <w:multiLevelType w:val="multilevel"/>
    <w:tmpl w:val="6E934A17"/>
    <w:lvl w:ilvl="0" w:tentative="0">
      <w:start w:val="16"/>
      <w:numFmt w:val="decimal"/>
      <w:lvlText w:val="%1"/>
      <w:lvlJc w:val="left"/>
      <w:pPr>
        <w:ind w:left="528" w:hanging="531"/>
      </w:pPr>
      <w:rPr>
        <w:rFonts w:hint="default" w:ascii="Times New Roman" w:hAnsi="Times New Roman"/>
        <w:sz w:val="21"/>
      </w:rPr>
    </w:lvl>
    <w:lvl w:ilvl="1" w:tentative="0">
      <w:start w:val="17"/>
      <w:numFmt w:val="none"/>
      <w:lvlText w:val="17"/>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158">
    <w:nsid w:val="6F902AD9"/>
    <w:multiLevelType w:val="multilevel"/>
    <w:tmpl w:val="6F902AD9"/>
    <w:lvl w:ilvl="0" w:tentative="0">
      <w:start w:val="28"/>
      <w:numFmt w:val="decimal"/>
      <w:lvlText w:val="%1"/>
      <w:lvlJc w:val="left"/>
      <w:pPr>
        <w:ind w:left="528" w:hanging="531"/>
      </w:pPr>
      <w:rPr>
        <w:rFonts w:hint="default"/>
        <w:lang w:val="zh-CN" w:eastAsia="zh-CN" w:bidi="zh-CN"/>
      </w:rPr>
    </w:lvl>
    <w:lvl w:ilvl="1" w:tentative="0">
      <w:start w:val="1"/>
      <w:numFmt w:val="none"/>
      <w:lvlText w:val="30.9.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59">
    <w:nsid w:val="70884F8F"/>
    <w:multiLevelType w:val="multilevel"/>
    <w:tmpl w:val="70884F8F"/>
    <w:lvl w:ilvl="0" w:tentative="0">
      <w:start w:val="17"/>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60">
    <w:nsid w:val="71CB43EA"/>
    <w:multiLevelType w:val="multilevel"/>
    <w:tmpl w:val="71CB43EA"/>
    <w:lvl w:ilvl="0" w:tentative="0">
      <w:start w:val="14"/>
      <w:numFmt w:val="decimal"/>
      <w:lvlText w:val="%1"/>
      <w:lvlJc w:val="left"/>
      <w:pPr>
        <w:ind w:left="1514" w:hanging="507"/>
      </w:pPr>
      <w:rPr>
        <w:rFonts w:hint="default"/>
        <w:lang w:val="zh-CN" w:eastAsia="zh-CN" w:bidi="zh-CN"/>
      </w:rPr>
    </w:lvl>
    <w:lvl w:ilvl="1" w:tentative="0">
      <w:start w:val="1"/>
      <w:numFmt w:val="none"/>
      <w:lvlText w:val="15.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61">
    <w:nsid w:val="72A91535"/>
    <w:multiLevelType w:val="multilevel"/>
    <w:tmpl w:val="72A91535"/>
    <w:lvl w:ilvl="0" w:tentative="0">
      <w:start w:val="5"/>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62">
    <w:nsid w:val="73584998"/>
    <w:multiLevelType w:val="multilevel"/>
    <w:tmpl w:val="73584998"/>
    <w:lvl w:ilvl="0" w:tentative="0">
      <w:start w:val="34"/>
      <w:numFmt w:val="decimal"/>
      <w:lvlText w:val="%1"/>
      <w:lvlJc w:val="left"/>
      <w:pPr>
        <w:ind w:left="528" w:hanging="531"/>
      </w:pPr>
      <w:rPr>
        <w:rFonts w:hint="default"/>
        <w:lang w:val="zh-CN" w:eastAsia="zh-CN" w:bidi="zh-CN"/>
      </w:rPr>
    </w:lvl>
    <w:lvl w:ilvl="1" w:tentative="0">
      <w:start w:val="1"/>
      <w:numFmt w:val="none"/>
      <w:lvlText w:val="36.9.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3">
    <w:nsid w:val="73B95B61"/>
    <w:multiLevelType w:val="multilevel"/>
    <w:tmpl w:val="73B95B61"/>
    <w:lvl w:ilvl="0" w:tentative="0">
      <w:start w:val="18"/>
      <w:numFmt w:val="decimal"/>
      <w:lvlText w:val="%1"/>
      <w:lvlJc w:val="left"/>
      <w:pPr>
        <w:ind w:left="528" w:hanging="507"/>
      </w:pPr>
      <w:rPr>
        <w:rFonts w:hint="default"/>
        <w:lang w:val="zh-CN" w:eastAsia="zh-CN" w:bidi="zh-CN"/>
      </w:rPr>
    </w:lvl>
    <w:lvl w:ilvl="1" w:tentative="0">
      <w:start w:val="1"/>
      <w:numFmt w:val="none"/>
      <w:lvlText w:val="20.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64">
    <w:nsid w:val="74A22B63"/>
    <w:multiLevelType w:val="multilevel"/>
    <w:tmpl w:val="74A22B63"/>
    <w:lvl w:ilvl="0" w:tentative="0">
      <w:start w:val="2"/>
      <w:numFmt w:val="decimal"/>
      <w:lvlText w:val="%1"/>
      <w:lvlJc w:val="left"/>
      <w:pPr>
        <w:ind w:left="1373" w:hanging="375"/>
      </w:pPr>
      <w:rPr>
        <w:rFonts w:hint="default"/>
        <w:lang w:val="zh-CN" w:eastAsia="zh-CN" w:bidi="zh-CN"/>
      </w:rPr>
    </w:lvl>
    <w:lvl w:ilvl="1" w:tentative="0">
      <w:start w:val="1"/>
      <w:numFmt w:val="decimal"/>
      <w:lvlText w:val="%1.%2"/>
      <w:lvlJc w:val="left"/>
      <w:pPr>
        <w:ind w:left="528" w:hanging="375"/>
      </w:pPr>
      <w:rPr>
        <w:rFonts w:hint="default"/>
        <w:color w:val="000000" w:themeColor="text1"/>
        <w:spacing w:val="-1"/>
        <w:w w:val="82"/>
        <w:lang w:val="zh-CN" w:eastAsia="zh-CN" w:bidi="zh-CN"/>
        <w14:textFill>
          <w14:solidFill>
            <w14:schemeClr w14:val="tx1"/>
          </w14:solidFill>
        </w14:textFill>
      </w:rPr>
    </w:lvl>
    <w:lvl w:ilvl="2" w:tentative="0">
      <w:start w:val="0"/>
      <w:numFmt w:val="bullet"/>
      <w:lvlText w:val="•"/>
      <w:lvlJc w:val="left"/>
      <w:pPr>
        <w:ind w:left="2469" w:hanging="375"/>
      </w:pPr>
      <w:rPr>
        <w:rFonts w:hint="default"/>
        <w:lang w:val="zh-CN" w:eastAsia="zh-CN" w:bidi="zh-CN"/>
      </w:rPr>
    </w:lvl>
    <w:lvl w:ilvl="3" w:tentative="0">
      <w:start w:val="0"/>
      <w:numFmt w:val="bullet"/>
      <w:lvlText w:val="•"/>
      <w:lvlJc w:val="left"/>
      <w:pPr>
        <w:ind w:left="3559" w:hanging="375"/>
      </w:pPr>
      <w:rPr>
        <w:rFonts w:hint="default"/>
        <w:lang w:val="zh-CN" w:eastAsia="zh-CN" w:bidi="zh-CN"/>
      </w:rPr>
    </w:lvl>
    <w:lvl w:ilvl="4" w:tentative="0">
      <w:start w:val="0"/>
      <w:numFmt w:val="bullet"/>
      <w:lvlText w:val="•"/>
      <w:lvlJc w:val="left"/>
      <w:pPr>
        <w:ind w:left="4648" w:hanging="375"/>
      </w:pPr>
      <w:rPr>
        <w:rFonts w:hint="default"/>
        <w:lang w:val="zh-CN" w:eastAsia="zh-CN" w:bidi="zh-CN"/>
      </w:rPr>
    </w:lvl>
    <w:lvl w:ilvl="5" w:tentative="0">
      <w:start w:val="0"/>
      <w:numFmt w:val="bullet"/>
      <w:lvlText w:val="•"/>
      <w:lvlJc w:val="left"/>
      <w:pPr>
        <w:ind w:left="5738" w:hanging="375"/>
      </w:pPr>
      <w:rPr>
        <w:rFonts w:hint="default"/>
        <w:lang w:val="zh-CN" w:eastAsia="zh-CN" w:bidi="zh-CN"/>
      </w:rPr>
    </w:lvl>
    <w:lvl w:ilvl="6" w:tentative="0">
      <w:start w:val="0"/>
      <w:numFmt w:val="bullet"/>
      <w:lvlText w:val="•"/>
      <w:lvlJc w:val="left"/>
      <w:pPr>
        <w:ind w:left="6828" w:hanging="375"/>
      </w:pPr>
      <w:rPr>
        <w:rFonts w:hint="default"/>
        <w:lang w:val="zh-CN" w:eastAsia="zh-CN" w:bidi="zh-CN"/>
      </w:rPr>
    </w:lvl>
    <w:lvl w:ilvl="7" w:tentative="0">
      <w:start w:val="0"/>
      <w:numFmt w:val="bullet"/>
      <w:lvlText w:val="•"/>
      <w:lvlJc w:val="left"/>
      <w:pPr>
        <w:ind w:left="7917" w:hanging="375"/>
      </w:pPr>
      <w:rPr>
        <w:rFonts w:hint="default"/>
        <w:lang w:val="zh-CN" w:eastAsia="zh-CN" w:bidi="zh-CN"/>
      </w:rPr>
    </w:lvl>
    <w:lvl w:ilvl="8" w:tentative="0">
      <w:start w:val="0"/>
      <w:numFmt w:val="bullet"/>
      <w:lvlText w:val="•"/>
      <w:lvlJc w:val="left"/>
      <w:pPr>
        <w:ind w:left="9007" w:hanging="375"/>
      </w:pPr>
      <w:rPr>
        <w:rFonts w:hint="default"/>
        <w:lang w:val="zh-CN" w:eastAsia="zh-CN" w:bidi="zh-CN"/>
      </w:rPr>
    </w:lvl>
  </w:abstractNum>
  <w:abstractNum w:abstractNumId="165">
    <w:nsid w:val="74D84169"/>
    <w:multiLevelType w:val="multilevel"/>
    <w:tmpl w:val="74D8416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6">
    <w:nsid w:val="74FA598B"/>
    <w:multiLevelType w:val="multilevel"/>
    <w:tmpl w:val="74FA598B"/>
    <w:lvl w:ilvl="0" w:tentative="0">
      <w:start w:val="28"/>
      <w:numFmt w:val="decimal"/>
      <w:lvlText w:val="%1"/>
      <w:lvlJc w:val="left"/>
      <w:pPr>
        <w:ind w:left="528" w:hanging="531"/>
      </w:pPr>
      <w:rPr>
        <w:rFonts w:hint="default"/>
        <w:lang w:val="zh-CN" w:eastAsia="zh-CN" w:bidi="zh-CN"/>
      </w:rPr>
    </w:lvl>
    <w:lvl w:ilvl="1" w:tentative="0">
      <w:start w:val="1"/>
      <w:numFmt w:val="none"/>
      <w:lvlText w:val="30.9.5"/>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67">
    <w:nsid w:val="75F22937"/>
    <w:multiLevelType w:val="multilevel"/>
    <w:tmpl w:val="75F22937"/>
    <w:lvl w:ilvl="0" w:tentative="0">
      <w:start w:val="32"/>
      <w:numFmt w:val="decimal"/>
      <w:lvlText w:val="%1"/>
      <w:lvlJc w:val="left"/>
      <w:pPr>
        <w:ind w:left="528" w:hanging="531"/>
      </w:pPr>
      <w:rPr>
        <w:rFonts w:hint="default"/>
        <w:lang w:val="zh-CN" w:eastAsia="zh-CN" w:bidi="zh-CN"/>
      </w:rPr>
    </w:lvl>
    <w:lvl w:ilvl="1" w:tentative="0">
      <w:start w:val="1"/>
      <w:numFmt w:val="none"/>
      <w:lvlText w:val="35"/>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68">
    <w:nsid w:val="783719C5"/>
    <w:multiLevelType w:val="multilevel"/>
    <w:tmpl w:val="783719C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9">
    <w:nsid w:val="7C0102D4"/>
    <w:multiLevelType w:val="multilevel"/>
    <w:tmpl w:val="7C0102D4"/>
    <w:lvl w:ilvl="0" w:tentative="0">
      <w:start w:val="28"/>
      <w:numFmt w:val="decimal"/>
      <w:lvlText w:val="%1"/>
      <w:lvlJc w:val="left"/>
      <w:pPr>
        <w:ind w:left="528" w:hanging="531"/>
      </w:pPr>
      <w:rPr>
        <w:rFonts w:hint="default"/>
        <w:lang w:val="zh-CN" w:eastAsia="zh-CN" w:bidi="zh-CN"/>
      </w:rPr>
    </w:lvl>
    <w:lvl w:ilvl="1" w:tentative="0">
      <w:start w:val="1"/>
      <w:numFmt w:val="none"/>
      <w:lvlText w:val="30.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70">
    <w:nsid w:val="7C55124F"/>
    <w:multiLevelType w:val="multilevel"/>
    <w:tmpl w:val="7C55124F"/>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71">
    <w:nsid w:val="7D3406AC"/>
    <w:multiLevelType w:val="multilevel"/>
    <w:tmpl w:val="7D3406AC"/>
    <w:lvl w:ilvl="0" w:tentative="0">
      <w:start w:val="34"/>
      <w:numFmt w:val="decimal"/>
      <w:lvlText w:val="%1"/>
      <w:lvlJc w:val="left"/>
      <w:pPr>
        <w:ind w:left="528" w:hanging="531"/>
      </w:pPr>
      <w:rPr>
        <w:rFonts w:hint="default"/>
        <w:lang w:val="zh-CN" w:eastAsia="zh-CN" w:bidi="zh-CN"/>
      </w:rPr>
    </w:lvl>
    <w:lvl w:ilvl="1" w:tentative="0">
      <w:start w:val="1"/>
      <w:numFmt w:val="none"/>
      <w:lvlText w:val="3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72">
    <w:nsid w:val="7D8E079D"/>
    <w:multiLevelType w:val="multilevel"/>
    <w:tmpl w:val="7D8E079D"/>
    <w:lvl w:ilvl="0" w:tentative="0">
      <w:start w:val="34"/>
      <w:numFmt w:val="decimal"/>
      <w:lvlText w:val="%1"/>
      <w:lvlJc w:val="left"/>
      <w:pPr>
        <w:ind w:left="528" w:hanging="531"/>
      </w:pPr>
      <w:rPr>
        <w:rFonts w:hint="default"/>
        <w:lang w:val="zh-CN" w:eastAsia="zh-CN" w:bidi="zh-CN"/>
      </w:rPr>
    </w:lvl>
    <w:lvl w:ilvl="1" w:tentative="0">
      <w:start w:val="1"/>
      <w:numFmt w:val="none"/>
      <w:lvlText w:val="36.9"/>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73">
    <w:nsid w:val="7DED525D"/>
    <w:multiLevelType w:val="multilevel"/>
    <w:tmpl w:val="7DED525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74">
    <w:nsid w:val="7E123F27"/>
    <w:multiLevelType w:val="multilevel"/>
    <w:tmpl w:val="7E123F27"/>
    <w:lvl w:ilvl="0" w:tentative="0">
      <w:start w:val="0"/>
      <w:numFmt w:val="bullet"/>
      <w:lvlText w:val="□"/>
      <w:lvlJc w:val="left"/>
      <w:pPr>
        <w:ind w:left="468" w:hanging="360"/>
      </w:pPr>
      <w:rPr>
        <w:rFonts w:hint="default" w:ascii="Noto Sans Mono CJK JP Regular" w:hAnsi="Noto Sans Mono CJK JP Regular" w:eastAsia="Noto Sans Mono CJK JP Regular" w:cs="Noto Sans Mono CJK JP Regular"/>
        <w:w w:val="100"/>
        <w:sz w:val="24"/>
        <w:szCs w:val="24"/>
        <w:lang w:val="zh-CN" w:eastAsia="zh-CN" w:bidi="zh-CN"/>
      </w:rPr>
    </w:lvl>
    <w:lvl w:ilvl="1" w:tentative="0">
      <w:start w:val="0"/>
      <w:numFmt w:val="bullet"/>
      <w:lvlText w:val="•"/>
      <w:lvlJc w:val="left"/>
      <w:pPr>
        <w:ind w:left="1209" w:hanging="360"/>
      </w:pPr>
      <w:rPr>
        <w:rFonts w:hint="default"/>
        <w:lang w:val="zh-CN" w:eastAsia="zh-CN" w:bidi="zh-CN"/>
      </w:rPr>
    </w:lvl>
    <w:lvl w:ilvl="2" w:tentative="0">
      <w:start w:val="0"/>
      <w:numFmt w:val="bullet"/>
      <w:lvlText w:val="•"/>
      <w:lvlJc w:val="left"/>
      <w:pPr>
        <w:ind w:left="1959" w:hanging="360"/>
      </w:pPr>
      <w:rPr>
        <w:rFonts w:hint="default"/>
        <w:lang w:val="zh-CN" w:eastAsia="zh-CN" w:bidi="zh-CN"/>
      </w:rPr>
    </w:lvl>
    <w:lvl w:ilvl="3" w:tentative="0">
      <w:start w:val="0"/>
      <w:numFmt w:val="bullet"/>
      <w:lvlText w:val="•"/>
      <w:lvlJc w:val="left"/>
      <w:pPr>
        <w:ind w:left="2709" w:hanging="360"/>
      </w:pPr>
      <w:rPr>
        <w:rFonts w:hint="default"/>
        <w:lang w:val="zh-CN" w:eastAsia="zh-CN" w:bidi="zh-CN"/>
      </w:rPr>
    </w:lvl>
    <w:lvl w:ilvl="4" w:tentative="0">
      <w:start w:val="0"/>
      <w:numFmt w:val="bullet"/>
      <w:lvlText w:val="•"/>
      <w:lvlJc w:val="left"/>
      <w:pPr>
        <w:ind w:left="3459" w:hanging="360"/>
      </w:pPr>
      <w:rPr>
        <w:rFonts w:hint="default"/>
        <w:lang w:val="zh-CN" w:eastAsia="zh-CN" w:bidi="zh-CN"/>
      </w:rPr>
    </w:lvl>
    <w:lvl w:ilvl="5" w:tentative="0">
      <w:start w:val="0"/>
      <w:numFmt w:val="bullet"/>
      <w:lvlText w:val="•"/>
      <w:lvlJc w:val="left"/>
      <w:pPr>
        <w:ind w:left="4209" w:hanging="360"/>
      </w:pPr>
      <w:rPr>
        <w:rFonts w:hint="default"/>
        <w:lang w:val="zh-CN" w:eastAsia="zh-CN" w:bidi="zh-CN"/>
      </w:rPr>
    </w:lvl>
    <w:lvl w:ilvl="6" w:tentative="0">
      <w:start w:val="0"/>
      <w:numFmt w:val="bullet"/>
      <w:lvlText w:val="•"/>
      <w:lvlJc w:val="left"/>
      <w:pPr>
        <w:ind w:left="4958" w:hanging="360"/>
      </w:pPr>
      <w:rPr>
        <w:rFonts w:hint="default"/>
        <w:lang w:val="zh-CN" w:eastAsia="zh-CN" w:bidi="zh-CN"/>
      </w:rPr>
    </w:lvl>
    <w:lvl w:ilvl="7" w:tentative="0">
      <w:start w:val="0"/>
      <w:numFmt w:val="bullet"/>
      <w:lvlText w:val="•"/>
      <w:lvlJc w:val="left"/>
      <w:pPr>
        <w:ind w:left="5708" w:hanging="360"/>
      </w:pPr>
      <w:rPr>
        <w:rFonts w:hint="default"/>
        <w:lang w:val="zh-CN" w:eastAsia="zh-CN" w:bidi="zh-CN"/>
      </w:rPr>
    </w:lvl>
    <w:lvl w:ilvl="8" w:tentative="0">
      <w:start w:val="0"/>
      <w:numFmt w:val="bullet"/>
      <w:lvlText w:val="•"/>
      <w:lvlJc w:val="left"/>
      <w:pPr>
        <w:ind w:left="6458" w:hanging="360"/>
      </w:pPr>
      <w:rPr>
        <w:rFonts w:hint="default"/>
        <w:lang w:val="zh-CN" w:eastAsia="zh-CN" w:bidi="zh-CN"/>
      </w:rPr>
    </w:lvl>
  </w:abstractNum>
  <w:abstractNum w:abstractNumId="175">
    <w:nsid w:val="7E793510"/>
    <w:multiLevelType w:val="multilevel"/>
    <w:tmpl w:val="7E7935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num w:numId="1">
    <w:abstractNumId w:val="95"/>
  </w:num>
  <w:num w:numId="2">
    <w:abstractNumId w:val="28"/>
  </w:num>
  <w:num w:numId="3">
    <w:abstractNumId w:val="0"/>
  </w:num>
  <w:num w:numId="4">
    <w:abstractNumId w:val="4"/>
  </w:num>
  <w:num w:numId="5">
    <w:abstractNumId w:val="125"/>
  </w:num>
  <w:num w:numId="6">
    <w:abstractNumId w:val="110"/>
  </w:num>
  <w:num w:numId="7">
    <w:abstractNumId w:val="117"/>
  </w:num>
  <w:num w:numId="8">
    <w:abstractNumId w:val="164"/>
  </w:num>
  <w:num w:numId="9">
    <w:abstractNumId w:val="161"/>
  </w:num>
  <w:num w:numId="10">
    <w:abstractNumId w:val="108"/>
  </w:num>
  <w:num w:numId="11">
    <w:abstractNumId w:val="113"/>
  </w:num>
  <w:num w:numId="12">
    <w:abstractNumId w:val="78"/>
  </w:num>
  <w:num w:numId="13">
    <w:abstractNumId w:val="8"/>
  </w:num>
  <w:num w:numId="14">
    <w:abstractNumId w:val="114"/>
  </w:num>
  <w:num w:numId="15">
    <w:abstractNumId w:val="66"/>
  </w:num>
  <w:num w:numId="16">
    <w:abstractNumId w:val="47"/>
  </w:num>
  <w:num w:numId="17">
    <w:abstractNumId w:val="46"/>
  </w:num>
  <w:num w:numId="18">
    <w:abstractNumId w:val="87"/>
  </w:num>
  <w:num w:numId="19">
    <w:abstractNumId w:val="9"/>
  </w:num>
  <w:num w:numId="20">
    <w:abstractNumId w:val="94"/>
  </w:num>
  <w:num w:numId="21">
    <w:abstractNumId w:val="134"/>
  </w:num>
  <w:num w:numId="22">
    <w:abstractNumId w:val="71"/>
  </w:num>
  <w:num w:numId="23">
    <w:abstractNumId w:val="153"/>
  </w:num>
  <w:num w:numId="24">
    <w:abstractNumId w:val="155"/>
  </w:num>
  <w:num w:numId="25">
    <w:abstractNumId w:val="86"/>
  </w:num>
  <w:num w:numId="26">
    <w:abstractNumId w:val="135"/>
  </w:num>
  <w:num w:numId="27">
    <w:abstractNumId w:val="136"/>
  </w:num>
  <w:num w:numId="28">
    <w:abstractNumId w:val="58"/>
  </w:num>
  <w:num w:numId="29">
    <w:abstractNumId w:val="160"/>
  </w:num>
  <w:num w:numId="30">
    <w:abstractNumId w:val="75"/>
  </w:num>
  <w:num w:numId="31">
    <w:abstractNumId w:val="145"/>
  </w:num>
  <w:num w:numId="32">
    <w:abstractNumId w:val="19"/>
  </w:num>
  <w:num w:numId="33">
    <w:abstractNumId w:val="102"/>
  </w:num>
  <w:num w:numId="34">
    <w:abstractNumId w:val="96"/>
  </w:num>
  <w:num w:numId="35">
    <w:abstractNumId w:val="52"/>
  </w:num>
  <w:num w:numId="36">
    <w:abstractNumId w:val="39"/>
  </w:num>
  <w:num w:numId="37">
    <w:abstractNumId w:val="116"/>
  </w:num>
  <w:num w:numId="38">
    <w:abstractNumId w:val="35"/>
  </w:num>
  <w:num w:numId="39">
    <w:abstractNumId w:val="157"/>
  </w:num>
  <w:num w:numId="40">
    <w:abstractNumId w:val="159"/>
  </w:num>
  <w:num w:numId="41">
    <w:abstractNumId w:val="123"/>
  </w:num>
  <w:num w:numId="42">
    <w:abstractNumId w:val="142"/>
  </w:num>
  <w:num w:numId="43">
    <w:abstractNumId w:val="11"/>
  </w:num>
  <w:num w:numId="44">
    <w:abstractNumId w:val="106"/>
  </w:num>
  <w:num w:numId="45">
    <w:abstractNumId w:val="92"/>
  </w:num>
  <w:num w:numId="46">
    <w:abstractNumId w:val="109"/>
  </w:num>
  <w:num w:numId="47">
    <w:abstractNumId w:val="83"/>
  </w:num>
  <w:num w:numId="48">
    <w:abstractNumId w:val="91"/>
  </w:num>
  <w:num w:numId="49">
    <w:abstractNumId w:val="69"/>
  </w:num>
  <w:num w:numId="50">
    <w:abstractNumId w:val="68"/>
  </w:num>
  <w:num w:numId="51">
    <w:abstractNumId w:val="70"/>
  </w:num>
  <w:num w:numId="52">
    <w:abstractNumId w:val="129"/>
  </w:num>
  <w:num w:numId="53">
    <w:abstractNumId w:val="98"/>
  </w:num>
  <w:num w:numId="54">
    <w:abstractNumId w:val="24"/>
  </w:num>
  <w:num w:numId="55">
    <w:abstractNumId w:val="85"/>
  </w:num>
  <w:num w:numId="56">
    <w:abstractNumId w:val="27"/>
  </w:num>
  <w:num w:numId="57">
    <w:abstractNumId w:val="130"/>
  </w:num>
  <w:num w:numId="58">
    <w:abstractNumId w:val="37"/>
  </w:num>
  <w:num w:numId="59">
    <w:abstractNumId w:val="34"/>
  </w:num>
  <w:num w:numId="60">
    <w:abstractNumId w:val="163"/>
  </w:num>
  <w:num w:numId="61">
    <w:abstractNumId w:val="119"/>
  </w:num>
  <w:num w:numId="62">
    <w:abstractNumId w:val="115"/>
  </w:num>
  <w:num w:numId="63">
    <w:abstractNumId w:val="103"/>
  </w:num>
  <w:num w:numId="64">
    <w:abstractNumId w:val="10"/>
  </w:num>
  <w:num w:numId="65">
    <w:abstractNumId w:val="141"/>
  </w:num>
  <w:num w:numId="66">
    <w:abstractNumId w:val="21"/>
  </w:num>
  <w:num w:numId="67">
    <w:abstractNumId w:val="88"/>
  </w:num>
  <w:num w:numId="68">
    <w:abstractNumId w:val="15"/>
  </w:num>
  <w:num w:numId="69">
    <w:abstractNumId w:val="101"/>
  </w:num>
  <w:num w:numId="70">
    <w:abstractNumId w:val="152"/>
  </w:num>
  <w:num w:numId="71">
    <w:abstractNumId w:val="50"/>
  </w:num>
  <w:num w:numId="72">
    <w:abstractNumId w:val="84"/>
  </w:num>
  <w:num w:numId="73">
    <w:abstractNumId w:val="173"/>
  </w:num>
  <w:num w:numId="74">
    <w:abstractNumId w:val="147"/>
  </w:num>
  <w:num w:numId="75">
    <w:abstractNumId w:val="38"/>
  </w:num>
  <w:num w:numId="76">
    <w:abstractNumId w:val="165"/>
  </w:num>
  <w:num w:numId="77">
    <w:abstractNumId w:val="149"/>
  </w:num>
  <w:num w:numId="78">
    <w:abstractNumId w:val="122"/>
  </w:num>
  <w:num w:numId="79">
    <w:abstractNumId w:val="55"/>
  </w:num>
  <w:num w:numId="80">
    <w:abstractNumId w:val="133"/>
  </w:num>
  <w:num w:numId="81">
    <w:abstractNumId w:val="45"/>
  </w:num>
  <w:num w:numId="82">
    <w:abstractNumId w:val="67"/>
  </w:num>
  <w:num w:numId="83">
    <w:abstractNumId w:val="146"/>
  </w:num>
  <w:num w:numId="84">
    <w:abstractNumId w:val="132"/>
  </w:num>
  <w:num w:numId="85">
    <w:abstractNumId w:val="126"/>
  </w:num>
  <w:num w:numId="86">
    <w:abstractNumId w:val="48"/>
  </w:num>
  <w:num w:numId="87">
    <w:abstractNumId w:val="151"/>
  </w:num>
  <w:num w:numId="88">
    <w:abstractNumId w:val="154"/>
  </w:num>
  <w:num w:numId="89">
    <w:abstractNumId w:val="168"/>
  </w:num>
  <w:num w:numId="90">
    <w:abstractNumId w:val="131"/>
  </w:num>
  <w:num w:numId="91">
    <w:abstractNumId w:val="170"/>
  </w:num>
  <w:num w:numId="92">
    <w:abstractNumId w:val="2"/>
  </w:num>
  <w:num w:numId="93">
    <w:abstractNumId w:val="30"/>
  </w:num>
  <w:num w:numId="94">
    <w:abstractNumId w:val="6"/>
  </w:num>
  <w:num w:numId="95">
    <w:abstractNumId w:val="31"/>
  </w:num>
  <w:num w:numId="96">
    <w:abstractNumId w:val="156"/>
  </w:num>
  <w:num w:numId="97">
    <w:abstractNumId w:val="107"/>
  </w:num>
  <w:num w:numId="98">
    <w:abstractNumId w:val="82"/>
  </w:num>
  <w:num w:numId="99">
    <w:abstractNumId w:val="105"/>
  </w:num>
  <w:num w:numId="100">
    <w:abstractNumId w:val="73"/>
  </w:num>
  <w:num w:numId="101">
    <w:abstractNumId w:val="124"/>
  </w:num>
  <w:num w:numId="102">
    <w:abstractNumId w:val="137"/>
  </w:num>
  <w:num w:numId="103">
    <w:abstractNumId w:val="25"/>
  </w:num>
  <w:num w:numId="104">
    <w:abstractNumId w:val="100"/>
  </w:num>
  <w:num w:numId="105">
    <w:abstractNumId w:val="29"/>
  </w:num>
  <w:num w:numId="106">
    <w:abstractNumId w:val="175"/>
  </w:num>
  <w:num w:numId="107">
    <w:abstractNumId w:val="144"/>
  </w:num>
  <w:num w:numId="108">
    <w:abstractNumId w:val="22"/>
  </w:num>
  <w:num w:numId="109">
    <w:abstractNumId w:val="169"/>
  </w:num>
  <w:num w:numId="110">
    <w:abstractNumId w:val="72"/>
  </w:num>
  <w:num w:numId="111">
    <w:abstractNumId w:val="64"/>
  </w:num>
  <w:num w:numId="112">
    <w:abstractNumId w:val="99"/>
  </w:num>
  <w:num w:numId="113">
    <w:abstractNumId w:val="14"/>
  </w:num>
  <w:num w:numId="114">
    <w:abstractNumId w:val="63"/>
  </w:num>
  <w:num w:numId="115">
    <w:abstractNumId w:val="1"/>
  </w:num>
  <w:num w:numId="116">
    <w:abstractNumId w:val="20"/>
  </w:num>
  <w:num w:numId="117">
    <w:abstractNumId w:val="3"/>
  </w:num>
  <w:num w:numId="118">
    <w:abstractNumId w:val="93"/>
  </w:num>
  <w:num w:numId="119">
    <w:abstractNumId w:val="77"/>
  </w:num>
  <w:num w:numId="120">
    <w:abstractNumId w:val="74"/>
  </w:num>
  <w:num w:numId="121">
    <w:abstractNumId w:val="158"/>
  </w:num>
  <w:num w:numId="122">
    <w:abstractNumId w:val="90"/>
  </w:num>
  <w:num w:numId="123">
    <w:abstractNumId w:val="89"/>
  </w:num>
  <w:num w:numId="124">
    <w:abstractNumId w:val="166"/>
  </w:num>
  <w:num w:numId="125">
    <w:abstractNumId w:val="56"/>
  </w:num>
  <w:num w:numId="126">
    <w:abstractNumId w:val="62"/>
  </w:num>
  <w:num w:numId="127">
    <w:abstractNumId w:val="148"/>
  </w:num>
  <w:num w:numId="128">
    <w:abstractNumId w:val="33"/>
  </w:num>
  <w:num w:numId="129">
    <w:abstractNumId w:val="143"/>
  </w:num>
  <w:num w:numId="130">
    <w:abstractNumId w:val="26"/>
  </w:num>
  <w:num w:numId="131">
    <w:abstractNumId w:val="43"/>
  </w:num>
  <w:num w:numId="132">
    <w:abstractNumId w:val="13"/>
  </w:num>
  <w:num w:numId="133">
    <w:abstractNumId w:val="76"/>
  </w:num>
  <w:num w:numId="134">
    <w:abstractNumId w:val="23"/>
  </w:num>
  <w:num w:numId="135">
    <w:abstractNumId w:val="139"/>
  </w:num>
  <w:num w:numId="136">
    <w:abstractNumId w:val="12"/>
  </w:num>
  <w:num w:numId="137">
    <w:abstractNumId w:val="128"/>
  </w:num>
  <w:num w:numId="138">
    <w:abstractNumId w:val="59"/>
  </w:num>
  <w:num w:numId="139">
    <w:abstractNumId w:val="127"/>
  </w:num>
  <w:num w:numId="140">
    <w:abstractNumId w:val="61"/>
  </w:num>
  <w:num w:numId="141">
    <w:abstractNumId w:val="121"/>
  </w:num>
  <w:num w:numId="142">
    <w:abstractNumId w:val="65"/>
  </w:num>
  <w:num w:numId="143">
    <w:abstractNumId w:val="167"/>
  </w:num>
  <w:num w:numId="144">
    <w:abstractNumId w:val="104"/>
  </w:num>
  <w:num w:numId="145">
    <w:abstractNumId w:val="112"/>
  </w:num>
  <w:num w:numId="146">
    <w:abstractNumId w:val="41"/>
  </w:num>
  <w:num w:numId="147">
    <w:abstractNumId w:val="32"/>
  </w:num>
  <w:num w:numId="148">
    <w:abstractNumId w:val="118"/>
  </w:num>
  <w:num w:numId="149">
    <w:abstractNumId w:val="51"/>
  </w:num>
  <w:num w:numId="150">
    <w:abstractNumId w:val="81"/>
  </w:num>
  <w:num w:numId="151">
    <w:abstractNumId w:val="120"/>
  </w:num>
  <w:num w:numId="152">
    <w:abstractNumId w:val="60"/>
  </w:num>
  <w:num w:numId="153">
    <w:abstractNumId w:val="53"/>
  </w:num>
  <w:num w:numId="154">
    <w:abstractNumId w:val="79"/>
  </w:num>
  <w:num w:numId="155">
    <w:abstractNumId w:val="44"/>
  </w:num>
  <w:num w:numId="156">
    <w:abstractNumId w:val="97"/>
  </w:num>
  <w:num w:numId="157">
    <w:abstractNumId w:val="18"/>
  </w:num>
  <w:num w:numId="158">
    <w:abstractNumId w:val="150"/>
  </w:num>
  <w:num w:numId="159">
    <w:abstractNumId w:val="57"/>
  </w:num>
  <w:num w:numId="160">
    <w:abstractNumId w:val="138"/>
  </w:num>
  <w:num w:numId="161">
    <w:abstractNumId w:val="16"/>
  </w:num>
  <w:num w:numId="162">
    <w:abstractNumId w:val="40"/>
  </w:num>
  <w:num w:numId="163">
    <w:abstractNumId w:val="140"/>
  </w:num>
  <w:num w:numId="164">
    <w:abstractNumId w:val="172"/>
  </w:num>
  <w:num w:numId="165">
    <w:abstractNumId w:val="49"/>
  </w:num>
  <w:num w:numId="166">
    <w:abstractNumId w:val="162"/>
  </w:num>
  <w:num w:numId="167">
    <w:abstractNumId w:val="36"/>
  </w:num>
  <w:num w:numId="168">
    <w:abstractNumId w:val="111"/>
  </w:num>
  <w:num w:numId="169">
    <w:abstractNumId w:val="171"/>
  </w:num>
  <w:num w:numId="170">
    <w:abstractNumId w:val="54"/>
  </w:num>
  <w:num w:numId="171">
    <w:abstractNumId w:val="7"/>
  </w:num>
  <w:num w:numId="172">
    <w:abstractNumId w:val="42"/>
  </w:num>
  <w:num w:numId="173">
    <w:abstractNumId w:val="17"/>
  </w:num>
  <w:num w:numId="174">
    <w:abstractNumId w:val="80"/>
  </w:num>
  <w:num w:numId="175">
    <w:abstractNumId w:val="5"/>
  </w:num>
  <w:num w:numId="176">
    <w:abstractNumId w:val="1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WM3NzRlYzM1YTI5YWE1ZTM3ZDMyODViYjk5NWMifQ=="/>
  </w:docVars>
  <w:rsids>
    <w:rsidRoot w:val="00C70BD0"/>
    <w:rsid w:val="00000E46"/>
    <w:rsid w:val="000051C5"/>
    <w:rsid w:val="0000538B"/>
    <w:rsid w:val="00007BB7"/>
    <w:rsid w:val="000121B8"/>
    <w:rsid w:val="00012AFB"/>
    <w:rsid w:val="0001432D"/>
    <w:rsid w:val="00021C84"/>
    <w:rsid w:val="0002276A"/>
    <w:rsid w:val="00022D2B"/>
    <w:rsid w:val="00030167"/>
    <w:rsid w:val="00032BE2"/>
    <w:rsid w:val="00033D65"/>
    <w:rsid w:val="000358DF"/>
    <w:rsid w:val="000364F1"/>
    <w:rsid w:val="00036577"/>
    <w:rsid w:val="00037E1E"/>
    <w:rsid w:val="00040D75"/>
    <w:rsid w:val="0004249E"/>
    <w:rsid w:val="000440B5"/>
    <w:rsid w:val="000474B3"/>
    <w:rsid w:val="00047BE8"/>
    <w:rsid w:val="00050EB0"/>
    <w:rsid w:val="00052193"/>
    <w:rsid w:val="00053D47"/>
    <w:rsid w:val="00055AED"/>
    <w:rsid w:val="00055FBB"/>
    <w:rsid w:val="000560F3"/>
    <w:rsid w:val="0006466C"/>
    <w:rsid w:val="000659D3"/>
    <w:rsid w:val="00070B21"/>
    <w:rsid w:val="00070C52"/>
    <w:rsid w:val="000729CE"/>
    <w:rsid w:val="00073575"/>
    <w:rsid w:val="00077719"/>
    <w:rsid w:val="0008036B"/>
    <w:rsid w:val="00083B1E"/>
    <w:rsid w:val="000939AD"/>
    <w:rsid w:val="00097918"/>
    <w:rsid w:val="000A0F55"/>
    <w:rsid w:val="000A12CB"/>
    <w:rsid w:val="000A24C1"/>
    <w:rsid w:val="000A50AD"/>
    <w:rsid w:val="000A5206"/>
    <w:rsid w:val="000A5B87"/>
    <w:rsid w:val="000A764D"/>
    <w:rsid w:val="000B44AC"/>
    <w:rsid w:val="000B526F"/>
    <w:rsid w:val="000B7543"/>
    <w:rsid w:val="000C0B46"/>
    <w:rsid w:val="000C2396"/>
    <w:rsid w:val="000C468F"/>
    <w:rsid w:val="000C66F3"/>
    <w:rsid w:val="000D08EA"/>
    <w:rsid w:val="000D0C27"/>
    <w:rsid w:val="000E3E6C"/>
    <w:rsid w:val="000E5A19"/>
    <w:rsid w:val="000E707B"/>
    <w:rsid w:val="000E7C4C"/>
    <w:rsid w:val="000F1B13"/>
    <w:rsid w:val="000F2137"/>
    <w:rsid w:val="000F25FB"/>
    <w:rsid w:val="000F340D"/>
    <w:rsid w:val="000F4531"/>
    <w:rsid w:val="000F62B0"/>
    <w:rsid w:val="000F7A22"/>
    <w:rsid w:val="00100BCB"/>
    <w:rsid w:val="001046AF"/>
    <w:rsid w:val="001067C0"/>
    <w:rsid w:val="00110791"/>
    <w:rsid w:val="00111ADB"/>
    <w:rsid w:val="0011672F"/>
    <w:rsid w:val="00120170"/>
    <w:rsid w:val="0013058F"/>
    <w:rsid w:val="00130DD2"/>
    <w:rsid w:val="00131826"/>
    <w:rsid w:val="0013634F"/>
    <w:rsid w:val="0014019F"/>
    <w:rsid w:val="00141315"/>
    <w:rsid w:val="00144B1B"/>
    <w:rsid w:val="001465A2"/>
    <w:rsid w:val="00146E90"/>
    <w:rsid w:val="0015259E"/>
    <w:rsid w:val="00154197"/>
    <w:rsid w:val="001553F8"/>
    <w:rsid w:val="0016196E"/>
    <w:rsid w:val="00163B01"/>
    <w:rsid w:val="0016444D"/>
    <w:rsid w:val="001672B4"/>
    <w:rsid w:val="00170F87"/>
    <w:rsid w:val="0017386E"/>
    <w:rsid w:val="00175BA0"/>
    <w:rsid w:val="00176F7C"/>
    <w:rsid w:val="00177D5F"/>
    <w:rsid w:val="00184824"/>
    <w:rsid w:val="00194126"/>
    <w:rsid w:val="00194193"/>
    <w:rsid w:val="001950BF"/>
    <w:rsid w:val="001A0A6F"/>
    <w:rsid w:val="001A65A2"/>
    <w:rsid w:val="001A68A7"/>
    <w:rsid w:val="001A7F66"/>
    <w:rsid w:val="001B0280"/>
    <w:rsid w:val="001B0A9D"/>
    <w:rsid w:val="001B27D6"/>
    <w:rsid w:val="001B2F74"/>
    <w:rsid w:val="001B3B28"/>
    <w:rsid w:val="001B604E"/>
    <w:rsid w:val="001B7810"/>
    <w:rsid w:val="001C2A11"/>
    <w:rsid w:val="001C6083"/>
    <w:rsid w:val="001C63C1"/>
    <w:rsid w:val="001C6A4B"/>
    <w:rsid w:val="001D763C"/>
    <w:rsid w:val="001E028F"/>
    <w:rsid w:val="001E2FC7"/>
    <w:rsid w:val="001E646A"/>
    <w:rsid w:val="001E7640"/>
    <w:rsid w:val="001F10EB"/>
    <w:rsid w:val="001F1662"/>
    <w:rsid w:val="001F2DCC"/>
    <w:rsid w:val="001F6E2C"/>
    <w:rsid w:val="001F7396"/>
    <w:rsid w:val="001F7C6D"/>
    <w:rsid w:val="0020104E"/>
    <w:rsid w:val="00201E30"/>
    <w:rsid w:val="002036BA"/>
    <w:rsid w:val="00204852"/>
    <w:rsid w:val="002108E5"/>
    <w:rsid w:val="00213710"/>
    <w:rsid w:val="002158CA"/>
    <w:rsid w:val="002160FD"/>
    <w:rsid w:val="00220D92"/>
    <w:rsid w:val="0022320A"/>
    <w:rsid w:val="00224855"/>
    <w:rsid w:val="002254FB"/>
    <w:rsid w:val="00235B61"/>
    <w:rsid w:val="002378BE"/>
    <w:rsid w:val="00244B17"/>
    <w:rsid w:val="002450A4"/>
    <w:rsid w:val="00252AD9"/>
    <w:rsid w:val="00255857"/>
    <w:rsid w:val="00256BA4"/>
    <w:rsid w:val="00261648"/>
    <w:rsid w:val="00262B5E"/>
    <w:rsid w:val="00262D15"/>
    <w:rsid w:val="00264355"/>
    <w:rsid w:val="00266750"/>
    <w:rsid w:val="00270C84"/>
    <w:rsid w:val="0027340B"/>
    <w:rsid w:val="0028062B"/>
    <w:rsid w:val="00282C17"/>
    <w:rsid w:val="00283A6C"/>
    <w:rsid w:val="0028636D"/>
    <w:rsid w:val="002868D0"/>
    <w:rsid w:val="00286BEF"/>
    <w:rsid w:val="00286D49"/>
    <w:rsid w:val="00286E85"/>
    <w:rsid w:val="00290BCE"/>
    <w:rsid w:val="002918E9"/>
    <w:rsid w:val="0029302F"/>
    <w:rsid w:val="0029531E"/>
    <w:rsid w:val="002A34C5"/>
    <w:rsid w:val="002A3C1B"/>
    <w:rsid w:val="002A551D"/>
    <w:rsid w:val="002A68CF"/>
    <w:rsid w:val="002A6F09"/>
    <w:rsid w:val="002B2343"/>
    <w:rsid w:val="002B23DB"/>
    <w:rsid w:val="002B3953"/>
    <w:rsid w:val="002B4DCE"/>
    <w:rsid w:val="002B4F87"/>
    <w:rsid w:val="002B5E14"/>
    <w:rsid w:val="002B671D"/>
    <w:rsid w:val="002B7BE5"/>
    <w:rsid w:val="002C264B"/>
    <w:rsid w:val="002C2B89"/>
    <w:rsid w:val="002C577A"/>
    <w:rsid w:val="002D0658"/>
    <w:rsid w:val="002D16A1"/>
    <w:rsid w:val="002D2E75"/>
    <w:rsid w:val="002D4D3E"/>
    <w:rsid w:val="002D573A"/>
    <w:rsid w:val="002D5E78"/>
    <w:rsid w:val="002D6F13"/>
    <w:rsid w:val="002E1341"/>
    <w:rsid w:val="002E34CC"/>
    <w:rsid w:val="002F347B"/>
    <w:rsid w:val="002F490F"/>
    <w:rsid w:val="00302FE8"/>
    <w:rsid w:val="00304A43"/>
    <w:rsid w:val="0030571D"/>
    <w:rsid w:val="003114DD"/>
    <w:rsid w:val="003117E5"/>
    <w:rsid w:val="00311CDF"/>
    <w:rsid w:val="00321184"/>
    <w:rsid w:val="00324EDF"/>
    <w:rsid w:val="00324EE3"/>
    <w:rsid w:val="00326793"/>
    <w:rsid w:val="003272CA"/>
    <w:rsid w:val="00327D9D"/>
    <w:rsid w:val="00331A10"/>
    <w:rsid w:val="00332AE0"/>
    <w:rsid w:val="003373F3"/>
    <w:rsid w:val="00340DF1"/>
    <w:rsid w:val="0034261D"/>
    <w:rsid w:val="00347993"/>
    <w:rsid w:val="00350794"/>
    <w:rsid w:val="0035099A"/>
    <w:rsid w:val="00351F5A"/>
    <w:rsid w:val="00352923"/>
    <w:rsid w:val="00353E32"/>
    <w:rsid w:val="00354E70"/>
    <w:rsid w:val="0035619F"/>
    <w:rsid w:val="00356E87"/>
    <w:rsid w:val="00357276"/>
    <w:rsid w:val="00357561"/>
    <w:rsid w:val="00362946"/>
    <w:rsid w:val="00363E41"/>
    <w:rsid w:val="003652E5"/>
    <w:rsid w:val="003705EC"/>
    <w:rsid w:val="00370858"/>
    <w:rsid w:val="003742AE"/>
    <w:rsid w:val="003742F6"/>
    <w:rsid w:val="00375212"/>
    <w:rsid w:val="00381244"/>
    <w:rsid w:val="00385248"/>
    <w:rsid w:val="00385DFD"/>
    <w:rsid w:val="00391245"/>
    <w:rsid w:val="0039746B"/>
    <w:rsid w:val="003A2000"/>
    <w:rsid w:val="003A2185"/>
    <w:rsid w:val="003A3888"/>
    <w:rsid w:val="003A4F1C"/>
    <w:rsid w:val="003A524D"/>
    <w:rsid w:val="003A577D"/>
    <w:rsid w:val="003A72C7"/>
    <w:rsid w:val="003A77CC"/>
    <w:rsid w:val="003A7A23"/>
    <w:rsid w:val="003B3DC6"/>
    <w:rsid w:val="003B6DF7"/>
    <w:rsid w:val="003C1BE8"/>
    <w:rsid w:val="003C21A6"/>
    <w:rsid w:val="003C4C64"/>
    <w:rsid w:val="003C6CA7"/>
    <w:rsid w:val="003D3CB2"/>
    <w:rsid w:val="003D46B3"/>
    <w:rsid w:val="003D5497"/>
    <w:rsid w:val="003D6D25"/>
    <w:rsid w:val="003E04CC"/>
    <w:rsid w:val="003E1ED8"/>
    <w:rsid w:val="003E3E1A"/>
    <w:rsid w:val="003E56B8"/>
    <w:rsid w:val="003E57A8"/>
    <w:rsid w:val="003E77CF"/>
    <w:rsid w:val="003F108C"/>
    <w:rsid w:val="003F45A3"/>
    <w:rsid w:val="003F53EF"/>
    <w:rsid w:val="003F57E5"/>
    <w:rsid w:val="003F587E"/>
    <w:rsid w:val="003F64A7"/>
    <w:rsid w:val="003F70A7"/>
    <w:rsid w:val="00400450"/>
    <w:rsid w:val="00400E5B"/>
    <w:rsid w:val="004046C6"/>
    <w:rsid w:val="00404B5A"/>
    <w:rsid w:val="00406F43"/>
    <w:rsid w:val="00410166"/>
    <w:rsid w:val="00412E15"/>
    <w:rsid w:val="004173C8"/>
    <w:rsid w:val="00417A12"/>
    <w:rsid w:val="004210DB"/>
    <w:rsid w:val="0042191B"/>
    <w:rsid w:val="004236D8"/>
    <w:rsid w:val="00424416"/>
    <w:rsid w:val="00424DFB"/>
    <w:rsid w:val="004270BC"/>
    <w:rsid w:val="0043135C"/>
    <w:rsid w:val="004333ED"/>
    <w:rsid w:val="004355AC"/>
    <w:rsid w:val="0043773C"/>
    <w:rsid w:val="004410DB"/>
    <w:rsid w:val="00442A46"/>
    <w:rsid w:val="00444FB3"/>
    <w:rsid w:val="00445F00"/>
    <w:rsid w:val="004477F7"/>
    <w:rsid w:val="004506E2"/>
    <w:rsid w:val="00450BE9"/>
    <w:rsid w:val="00452084"/>
    <w:rsid w:val="0045394F"/>
    <w:rsid w:val="00455C29"/>
    <w:rsid w:val="004564B4"/>
    <w:rsid w:val="00464770"/>
    <w:rsid w:val="00464C5E"/>
    <w:rsid w:val="004664EB"/>
    <w:rsid w:val="0047029D"/>
    <w:rsid w:val="00471122"/>
    <w:rsid w:val="004718E7"/>
    <w:rsid w:val="00473EE2"/>
    <w:rsid w:val="0047411B"/>
    <w:rsid w:val="00475294"/>
    <w:rsid w:val="00481620"/>
    <w:rsid w:val="004833EC"/>
    <w:rsid w:val="00483C9F"/>
    <w:rsid w:val="00485A3C"/>
    <w:rsid w:val="00486DC2"/>
    <w:rsid w:val="004877B2"/>
    <w:rsid w:val="004914AB"/>
    <w:rsid w:val="00492CBD"/>
    <w:rsid w:val="00492DD2"/>
    <w:rsid w:val="00494BC1"/>
    <w:rsid w:val="004952DE"/>
    <w:rsid w:val="004A10EB"/>
    <w:rsid w:val="004A4F45"/>
    <w:rsid w:val="004A5F93"/>
    <w:rsid w:val="004C08E3"/>
    <w:rsid w:val="004C1F88"/>
    <w:rsid w:val="004C396E"/>
    <w:rsid w:val="004C683D"/>
    <w:rsid w:val="004C694B"/>
    <w:rsid w:val="004C71D5"/>
    <w:rsid w:val="004D3927"/>
    <w:rsid w:val="004D44C7"/>
    <w:rsid w:val="004D7EF0"/>
    <w:rsid w:val="004E045D"/>
    <w:rsid w:val="004E3FFD"/>
    <w:rsid w:val="004F11B5"/>
    <w:rsid w:val="004F1F20"/>
    <w:rsid w:val="004F4BD9"/>
    <w:rsid w:val="004F64B3"/>
    <w:rsid w:val="00500C1F"/>
    <w:rsid w:val="00501D4D"/>
    <w:rsid w:val="00503C69"/>
    <w:rsid w:val="00505833"/>
    <w:rsid w:val="00511544"/>
    <w:rsid w:val="00513DED"/>
    <w:rsid w:val="00521741"/>
    <w:rsid w:val="00521C61"/>
    <w:rsid w:val="00522C41"/>
    <w:rsid w:val="00525EAE"/>
    <w:rsid w:val="0053294D"/>
    <w:rsid w:val="00535E8E"/>
    <w:rsid w:val="00537318"/>
    <w:rsid w:val="00540DA0"/>
    <w:rsid w:val="00551D6C"/>
    <w:rsid w:val="005525FF"/>
    <w:rsid w:val="00556CB4"/>
    <w:rsid w:val="005572FA"/>
    <w:rsid w:val="0056601E"/>
    <w:rsid w:val="005715B5"/>
    <w:rsid w:val="0057451D"/>
    <w:rsid w:val="0057791A"/>
    <w:rsid w:val="00584C7E"/>
    <w:rsid w:val="00585865"/>
    <w:rsid w:val="00586CFB"/>
    <w:rsid w:val="00587426"/>
    <w:rsid w:val="00587781"/>
    <w:rsid w:val="005902B7"/>
    <w:rsid w:val="00592086"/>
    <w:rsid w:val="0059548A"/>
    <w:rsid w:val="00595DAE"/>
    <w:rsid w:val="00597442"/>
    <w:rsid w:val="0059780B"/>
    <w:rsid w:val="005A357B"/>
    <w:rsid w:val="005A52F5"/>
    <w:rsid w:val="005A6868"/>
    <w:rsid w:val="005B26FE"/>
    <w:rsid w:val="005B6F13"/>
    <w:rsid w:val="005C1A78"/>
    <w:rsid w:val="005C2CFF"/>
    <w:rsid w:val="005C46B3"/>
    <w:rsid w:val="005C5B2E"/>
    <w:rsid w:val="005C64E4"/>
    <w:rsid w:val="005D0BE3"/>
    <w:rsid w:val="005D1E59"/>
    <w:rsid w:val="005D6DA3"/>
    <w:rsid w:val="005D7DB5"/>
    <w:rsid w:val="005E1D20"/>
    <w:rsid w:val="005E2D4C"/>
    <w:rsid w:val="005E378D"/>
    <w:rsid w:val="005E3C61"/>
    <w:rsid w:val="005E472E"/>
    <w:rsid w:val="005E6CC2"/>
    <w:rsid w:val="005E7C1F"/>
    <w:rsid w:val="005F00B1"/>
    <w:rsid w:val="005F0921"/>
    <w:rsid w:val="005F3DE3"/>
    <w:rsid w:val="005F41C2"/>
    <w:rsid w:val="0060062D"/>
    <w:rsid w:val="00602C27"/>
    <w:rsid w:val="00603286"/>
    <w:rsid w:val="006044EE"/>
    <w:rsid w:val="00605A90"/>
    <w:rsid w:val="00607003"/>
    <w:rsid w:val="0061202F"/>
    <w:rsid w:val="006129CB"/>
    <w:rsid w:val="0061535F"/>
    <w:rsid w:val="0061655D"/>
    <w:rsid w:val="00616869"/>
    <w:rsid w:val="006229AF"/>
    <w:rsid w:val="00622C0B"/>
    <w:rsid w:val="00623277"/>
    <w:rsid w:val="00625176"/>
    <w:rsid w:val="00626806"/>
    <w:rsid w:val="00626C99"/>
    <w:rsid w:val="0063086E"/>
    <w:rsid w:val="00631FE6"/>
    <w:rsid w:val="00637BAF"/>
    <w:rsid w:val="006401F9"/>
    <w:rsid w:val="00642AA5"/>
    <w:rsid w:val="00643FF2"/>
    <w:rsid w:val="00646897"/>
    <w:rsid w:val="00650B85"/>
    <w:rsid w:val="00651DD8"/>
    <w:rsid w:val="00654D28"/>
    <w:rsid w:val="006635EE"/>
    <w:rsid w:val="006656C7"/>
    <w:rsid w:val="0066644A"/>
    <w:rsid w:val="00672027"/>
    <w:rsid w:val="006726E9"/>
    <w:rsid w:val="00676087"/>
    <w:rsid w:val="00680D2F"/>
    <w:rsid w:val="00682BED"/>
    <w:rsid w:val="0068650D"/>
    <w:rsid w:val="00686C22"/>
    <w:rsid w:val="00690E36"/>
    <w:rsid w:val="00694645"/>
    <w:rsid w:val="006957D1"/>
    <w:rsid w:val="006971AB"/>
    <w:rsid w:val="006A1611"/>
    <w:rsid w:val="006A2911"/>
    <w:rsid w:val="006A629A"/>
    <w:rsid w:val="006B015F"/>
    <w:rsid w:val="006B0BE1"/>
    <w:rsid w:val="006B1144"/>
    <w:rsid w:val="006B5A16"/>
    <w:rsid w:val="006B797B"/>
    <w:rsid w:val="006C3A88"/>
    <w:rsid w:val="006D128E"/>
    <w:rsid w:val="006D1B61"/>
    <w:rsid w:val="006D31D3"/>
    <w:rsid w:val="006D4486"/>
    <w:rsid w:val="006D59EC"/>
    <w:rsid w:val="006E028B"/>
    <w:rsid w:val="006E2D5F"/>
    <w:rsid w:val="006E3187"/>
    <w:rsid w:val="006F5DAF"/>
    <w:rsid w:val="006F776B"/>
    <w:rsid w:val="00704159"/>
    <w:rsid w:val="00704998"/>
    <w:rsid w:val="007102B1"/>
    <w:rsid w:val="00710F80"/>
    <w:rsid w:val="007112A8"/>
    <w:rsid w:val="007163C1"/>
    <w:rsid w:val="0071692D"/>
    <w:rsid w:val="00724D78"/>
    <w:rsid w:val="0073209A"/>
    <w:rsid w:val="00741BE7"/>
    <w:rsid w:val="00743825"/>
    <w:rsid w:val="00743DE1"/>
    <w:rsid w:val="00745E77"/>
    <w:rsid w:val="0075289B"/>
    <w:rsid w:val="007529BC"/>
    <w:rsid w:val="00753D62"/>
    <w:rsid w:val="0075694F"/>
    <w:rsid w:val="00757C67"/>
    <w:rsid w:val="00760321"/>
    <w:rsid w:val="007605E7"/>
    <w:rsid w:val="007652D9"/>
    <w:rsid w:val="0076675E"/>
    <w:rsid w:val="0076689B"/>
    <w:rsid w:val="007671EE"/>
    <w:rsid w:val="00774642"/>
    <w:rsid w:val="007747CC"/>
    <w:rsid w:val="0077687F"/>
    <w:rsid w:val="00780BAC"/>
    <w:rsid w:val="007821E1"/>
    <w:rsid w:val="0078232C"/>
    <w:rsid w:val="00785120"/>
    <w:rsid w:val="00790EFB"/>
    <w:rsid w:val="00792442"/>
    <w:rsid w:val="007A222F"/>
    <w:rsid w:val="007A380A"/>
    <w:rsid w:val="007A608E"/>
    <w:rsid w:val="007A656C"/>
    <w:rsid w:val="007B1E6A"/>
    <w:rsid w:val="007B2F5D"/>
    <w:rsid w:val="007B4BC9"/>
    <w:rsid w:val="007B51BD"/>
    <w:rsid w:val="007C15D5"/>
    <w:rsid w:val="007C1CB8"/>
    <w:rsid w:val="007C6558"/>
    <w:rsid w:val="007D288E"/>
    <w:rsid w:val="007D2DDD"/>
    <w:rsid w:val="007D31DC"/>
    <w:rsid w:val="007D46A5"/>
    <w:rsid w:val="007D5969"/>
    <w:rsid w:val="007D6C0F"/>
    <w:rsid w:val="007E1F5A"/>
    <w:rsid w:val="007E3554"/>
    <w:rsid w:val="007E46E9"/>
    <w:rsid w:val="007E4803"/>
    <w:rsid w:val="007E5B4C"/>
    <w:rsid w:val="007E5E0C"/>
    <w:rsid w:val="007E6B2E"/>
    <w:rsid w:val="007E77C9"/>
    <w:rsid w:val="007F5FC6"/>
    <w:rsid w:val="00800130"/>
    <w:rsid w:val="00802DC7"/>
    <w:rsid w:val="00802DF9"/>
    <w:rsid w:val="008046E3"/>
    <w:rsid w:val="008063FE"/>
    <w:rsid w:val="00806A5C"/>
    <w:rsid w:val="00810C09"/>
    <w:rsid w:val="00811FAC"/>
    <w:rsid w:val="00813A47"/>
    <w:rsid w:val="00813C0F"/>
    <w:rsid w:val="00813C65"/>
    <w:rsid w:val="00813D59"/>
    <w:rsid w:val="00814796"/>
    <w:rsid w:val="00817957"/>
    <w:rsid w:val="0082687D"/>
    <w:rsid w:val="00826C04"/>
    <w:rsid w:val="00827100"/>
    <w:rsid w:val="0082777D"/>
    <w:rsid w:val="00827B18"/>
    <w:rsid w:val="00831611"/>
    <w:rsid w:val="00832084"/>
    <w:rsid w:val="008331BF"/>
    <w:rsid w:val="00834885"/>
    <w:rsid w:val="00835100"/>
    <w:rsid w:val="00835B92"/>
    <w:rsid w:val="00836520"/>
    <w:rsid w:val="00836CEE"/>
    <w:rsid w:val="00837375"/>
    <w:rsid w:val="00840177"/>
    <w:rsid w:val="00840686"/>
    <w:rsid w:val="00842589"/>
    <w:rsid w:val="008434F5"/>
    <w:rsid w:val="00843E55"/>
    <w:rsid w:val="00850F69"/>
    <w:rsid w:val="00855544"/>
    <w:rsid w:val="0085624C"/>
    <w:rsid w:val="008722C4"/>
    <w:rsid w:val="008723BB"/>
    <w:rsid w:val="00872C01"/>
    <w:rsid w:val="00875C0E"/>
    <w:rsid w:val="008773C6"/>
    <w:rsid w:val="008829A9"/>
    <w:rsid w:val="00882DFC"/>
    <w:rsid w:val="00883419"/>
    <w:rsid w:val="00883A4A"/>
    <w:rsid w:val="0088743C"/>
    <w:rsid w:val="008A0051"/>
    <w:rsid w:val="008A0388"/>
    <w:rsid w:val="008A6CB3"/>
    <w:rsid w:val="008B4F9E"/>
    <w:rsid w:val="008B5132"/>
    <w:rsid w:val="008B733A"/>
    <w:rsid w:val="008B7CE7"/>
    <w:rsid w:val="008C0F6D"/>
    <w:rsid w:val="008C1200"/>
    <w:rsid w:val="008C16F3"/>
    <w:rsid w:val="008C1D4F"/>
    <w:rsid w:val="008C2C5B"/>
    <w:rsid w:val="008C5269"/>
    <w:rsid w:val="008C7DA9"/>
    <w:rsid w:val="008D08B6"/>
    <w:rsid w:val="008D2ACD"/>
    <w:rsid w:val="008D4AD1"/>
    <w:rsid w:val="008D4EF2"/>
    <w:rsid w:val="008D6911"/>
    <w:rsid w:val="008E1154"/>
    <w:rsid w:val="008E12AC"/>
    <w:rsid w:val="008F0DE8"/>
    <w:rsid w:val="008F1147"/>
    <w:rsid w:val="008F351C"/>
    <w:rsid w:val="00914AFB"/>
    <w:rsid w:val="00915B55"/>
    <w:rsid w:val="009175BD"/>
    <w:rsid w:val="00920C96"/>
    <w:rsid w:val="00926FDF"/>
    <w:rsid w:val="00930364"/>
    <w:rsid w:val="00930603"/>
    <w:rsid w:val="00931B19"/>
    <w:rsid w:val="0093252B"/>
    <w:rsid w:val="009357C9"/>
    <w:rsid w:val="00935A6D"/>
    <w:rsid w:val="00940287"/>
    <w:rsid w:val="009433A7"/>
    <w:rsid w:val="009434DD"/>
    <w:rsid w:val="00947144"/>
    <w:rsid w:val="00964D8F"/>
    <w:rsid w:val="009655D6"/>
    <w:rsid w:val="00971D29"/>
    <w:rsid w:val="009724CD"/>
    <w:rsid w:val="00973D71"/>
    <w:rsid w:val="009749DC"/>
    <w:rsid w:val="00974C37"/>
    <w:rsid w:val="0097551A"/>
    <w:rsid w:val="00976B04"/>
    <w:rsid w:val="009801AC"/>
    <w:rsid w:val="00990717"/>
    <w:rsid w:val="0099141F"/>
    <w:rsid w:val="009921C7"/>
    <w:rsid w:val="009937FD"/>
    <w:rsid w:val="00994964"/>
    <w:rsid w:val="009952D9"/>
    <w:rsid w:val="00996F84"/>
    <w:rsid w:val="0099771A"/>
    <w:rsid w:val="00997F7A"/>
    <w:rsid w:val="009A02FC"/>
    <w:rsid w:val="009A0412"/>
    <w:rsid w:val="009A1240"/>
    <w:rsid w:val="009A65AD"/>
    <w:rsid w:val="009B001F"/>
    <w:rsid w:val="009B1761"/>
    <w:rsid w:val="009B4372"/>
    <w:rsid w:val="009C2BA0"/>
    <w:rsid w:val="009C2F9C"/>
    <w:rsid w:val="009D0009"/>
    <w:rsid w:val="009D340D"/>
    <w:rsid w:val="009D469C"/>
    <w:rsid w:val="009D601B"/>
    <w:rsid w:val="009D6BB9"/>
    <w:rsid w:val="009D75FE"/>
    <w:rsid w:val="009E03AE"/>
    <w:rsid w:val="009E1669"/>
    <w:rsid w:val="009E3222"/>
    <w:rsid w:val="009E5E0A"/>
    <w:rsid w:val="009E5EF6"/>
    <w:rsid w:val="009F16F1"/>
    <w:rsid w:val="00A00E08"/>
    <w:rsid w:val="00A02895"/>
    <w:rsid w:val="00A10C79"/>
    <w:rsid w:val="00A116F3"/>
    <w:rsid w:val="00A155AA"/>
    <w:rsid w:val="00A16803"/>
    <w:rsid w:val="00A203BB"/>
    <w:rsid w:val="00A20767"/>
    <w:rsid w:val="00A21545"/>
    <w:rsid w:val="00A26367"/>
    <w:rsid w:val="00A32B72"/>
    <w:rsid w:val="00A33F7C"/>
    <w:rsid w:val="00A40AF3"/>
    <w:rsid w:val="00A43E2E"/>
    <w:rsid w:val="00A50AA3"/>
    <w:rsid w:val="00A50CE8"/>
    <w:rsid w:val="00A52E33"/>
    <w:rsid w:val="00A53202"/>
    <w:rsid w:val="00A54F1C"/>
    <w:rsid w:val="00A55628"/>
    <w:rsid w:val="00A57732"/>
    <w:rsid w:val="00A62131"/>
    <w:rsid w:val="00A638CE"/>
    <w:rsid w:val="00A658D2"/>
    <w:rsid w:val="00A67DAB"/>
    <w:rsid w:val="00A70399"/>
    <w:rsid w:val="00A71125"/>
    <w:rsid w:val="00A80780"/>
    <w:rsid w:val="00A8376B"/>
    <w:rsid w:val="00A83D0C"/>
    <w:rsid w:val="00A85919"/>
    <w:rsid w:val="00A95274"/>
    <w:rsid w:val="00AA06BE"/>
    <w:rsid w:val="00AA1089"/>
    <w:rsid w:val="00AA11D9"/>
    <w:rsid w:val="00AA1E83"/>
    <w:rsid w:val="00AA2018"/>
    <w:rsid w:val="00AA24A7"/>
    <w:rsid w:val="00AA374D"/>
    <w:rsid w:val="00AB3974"/>
    <w:rsid w:val="00AB45D6"/>
    <w:rsid w:val="00AB5505"/>
    <w:rsid w:val="00AC0BF4"/>
    <w:rsid w:val="00AC0F38"/>
    <w:rsid w:val="00AC245D"/>
    <w:rsid w:val="00AD0961"/>
    <w:rsid w:val="00AD4109"/>
    <w:rsid w:val="00AD5B1C"/>
    <w:rsid w:val="00AE372E"/>
    <w:rsid w:val="00AE567A"/>
    <w:rsid w:val="00AE6286"/>
    <w:rsid w:val="00AE7D88"/>
    <w:rsid w:val="00AF07FF"/>
    <w:rsid w:val="00AF54F3"/>
    <w:rsid w:val="00AF58DC"/>
    <w:rsid w:val="00AF5CB1"/>
    <w:rsid w:val="00B00CD8"/>
    <w:rsid w:val="00B0260A"/>
    <w:rsid w:val="00B05610"/>
    <w:rsid w:val="00B07D15"/>
    <w:rsid w:val="00B211F7"/>
    <w:rsid w:val="00B215AB"/>
    <w:rsid w:val="00B30E59"/>
    <w:rsid w:val="00B4063D"/>
    <w:rsid w:val="00B41725"/>
    <w:rsid w:val="00B41ECA"/>
    <w:rsid w:val="00B43A7F"/>
    <w:rsid w:val="00B46E97"/>
    <w:rsid w:val="00B477FC"/>
    <w:rsid w:val="00B521E1"/>
    <w:rsid w:val="00B57809"/>
    <w:rsid w:val="00B578CD"/>
    <w:rsid w:val="00B57909"/>
    <w:rsid w:val="00B57FF8"/>
    <w:rsid w:val="00B63F64"/>
    <w:rsid w:val="00B67DBA"/>
    <w:rsid w:val="00B728F4"/>
    <w:rsid w:val="00B74548"/>
    <w:rsid w:val="00B76C72"/>
    <w:rsid w:val="00B77B07"/>
    <w:rsid w:val="00B8507B"/>
    <w:rsid w:val="00B851CA"/>
    <w:rsid w:val="00B873D6"/>
    <w:rsid w:val="00B9205E"/>
    <w:rsid w:val="00B95096"/>
    <w:rsid w:val="00B962AF"/>
    <w:rsid w:val="00BA1E6D"/>
    <w:rsid w:val="00BA7017"/>
    <w:rsid w:val="00BB0AA2"/>
    <w:rsid w:val="00BB1041"/>
    <w:rsid w:val="00BC47AC"/>
    <w:rsid w:val="00BC4810"/>
    <w:rsid w:val="00BD1653"/>
    <w:rsid w:val="00BD4815"/>
    <w:rsid w:val="00BD569F"/>
    <w:rsid w:val="00BE30A3"/>
    <w:rsid w:val="00BF1201"/>
    <w:rsid w:val="00BF1725"/>
    <w:rsid w:val="00BF26F1"/>
    <w:rsid w:val="00BF2901"/>
    <w:rsid w:val="00BF372C"/>
    <w:rsid w:val="00BF3F45"/>
    <w:rsid w:val="00BF5CF3"/>
    <w:rsid w:val="00C00482"/>
    <w:rsid w:val="00C01AD4"/>
    <w:rsid w:val="00C01D18"/>
    <w:rsid w:val="00C0328D"/>
    <w:rsid w:val="00C04084"/>
    <w:rsid w:val="00C079F1"/>
    <w:rsid w:val="00C07E1F"/>
    <w:rsid w:val="00C13B57"/>
    <w:rsid w:val="00C17B02"/>
    <w:rsid w:val="00C22CA9"/>
    <w:rsid w:val="00C27AA7"/>
    <w:rsid w:val="00C32670"/>
    <w:rsid w:val="00C34996"/>
    <w:rsid w:val="00C372D0"/>
    <w:rsid w:val="00C3798B"/>
    <w:rsid w:val="00C427DE"/>
    <w:rsid w:val="00C434E0"/>
    <w:rsid w:val="00C43C34"/>
    <w:rsid w:val="00C46CEB"/>
    <w:rsid w:val="00C5001F"/>
    <w:rsid w:val="00C536B9"/>
    <w:rsid w:val="00C55D5D"/>
    <w:rsid w:val="00C622D1"/>
    <w:rsid w:val="00C62420"/>
    <w:rsid w:val="00C62BB4"/>
    <w:rsid w:val="00C63765"/>
    <w:rsid w:val="00C64260"/>
    <w:rsid w:val="00C66B7E"/>
    <w:rsid w:val="00C66B9B"/>
    <w:rsid w:val="00C66DFE"/>
    <w:rsid w:val="00C70BD0"/>
    <w:rsid w:val="00C7319C"/>
    <w:rsid w:val="00C7353C"/>
    <w:rsid w:val="00C75710"/>
    <w:rsid w:val="00C758CA"/>
    <w:rsid w:val="00C75E22"/>
    <w:rsid w:val="00C76C2C"/>
    <w:rsid w:val="00C77BCC"/>
    <w:rsid w:val="00C8423F"/>
    <w:rsid w:val="00C84CB9"/>
    <w:rsid w:val="00C87947"/>
    <w:rsid w:val="00C87CAB"/>
    <w:rsid w:val="00C87CC3"/>
    <w:rsid w:val="00C925F1"/>
    <w:rsid w:val="00C93B1A"/>
    <w:rsid w:val="00CA1244"/>
    <w:rsid w:val="00CA1C3B"/>
    <w:rsid w:val="00CA4982"/>
    <w:rsid w:val="00CA72FD"/>
    <w:rsid w:val="00CB3AAE"/>
    <w:rsid w:val="00CB5035"/>
    <w:rsid w:val="00CB6781"/>
    <w:rsid w:val="00CC0262"/>
    <w:rsid w:val="00CC122E"/>
    <w:rsid w:val="00CC2AD8"/>
    <w:rsid w:val="00CC2F9A"/>
    <w:rsid w:val="00CD03C6"/>
    <w:rsid w:val="00CD4115"/>
    <w:rsid w:val="00CD45CE"/>
    <w:rsid w:val="00CD5474"/>
    <w:rsid w:val="00CD55ED"/>
    <w:rsid w:val="00CD5A94"/>
    <w:rsid w:val="00CE1116"/>
    <w:rsid w:val="00CE5C66"/>
    <w:rsid w:val="00CF02B1"/>
    <w:rsid w:val="00CF2667"/>
    <w:rsid w:val="00CF38A7"/>
    <w:rsid w:val="00CF3D50"/>
    <w:rsid w:val="00CF760A"/>
    <w:rsid w:val="00CF7745"/>
    <w:rsid w:val="00D00F73"/>
    <w:rsid w:val="00D0197C"/>
    <w:rsid w:val="00D0383B"/>
    <w:rsid w:val="00D056D2"/>
    <w:rsid w:val="00D05D08"/>
    <w:rsid w:val="00D07059"/>
    <w:rsid w:val="00D11E46"/>
    <w:rsid w:val="00D126BA"/>
    <w:rsid w:val="00D1787C"/>
    <w:rsid w:val="00D17A49"/>
    <w:rsid w:val="00D2093C"/>
    <w:rsid w:val="00D20F2C"/>
    <w:rsid w:val="00D21866"/>
    <w:rsid w:val="00D2196B"/>
    <w:rsid w:val="00D21B02"/>
    <w:rsid w:val="00D22CB5"/>
    <w:rsid w:val="00D239B2"/>
    <w:rsid w:val="00D339D5"/>
    <w:rsid w:val="00D37476"/>
    <w:rsid w:val="00D40665"/>
    <w:rsid w:val="00D40C50"/>
    <w:rsid w:val="00D43BD9"/>
    <w:rsid w:val="00D46454"/>
    <w:rsid w:val="00D50EED"/>
    <w:rsid w:val="00D547B3"/>
    <w:rsid w:val="00D551C8"/>
    <w:rsid w:val="00D570EF"/>
    <w:rsid w:val="00D617E2"/>
    <w:rsid w:val="00D63924"/>
    <w:rsid w:val="00D63D1D"/>
    <w:rsid w:val="00D6463D"/>
    <w:rsid w:val="00D64651"/>
    <w:rsid w:val="00D65BF8"/>
    <w:rsid w:val="00D8366B"/>
    <w:rsid w:val="00D86403"/>
    <w:rsid w:val="00D86F05"/>
    <w:rsid w:val="00D90C39"/>
    <w:rsid w:val="00D91EC3"/>
    <w:rsid w:val="00D93C58"/>
    <w:rsid w:val="00D93D2D"/>
    <w:rsid w:val="00DA089D"/>
    <w:rsid w:val="00DA1192"/>
    <w:rsid w:val="00DA2085"/>
    <w:rsid w:val="00DA4410"/>
    <w:rsid w:val="00DA6812"/>
    <w:rsid w:val="00DA7F79"/>
    <w:rsid w:val="00DB0114"/>
    <w:rsid w:val="00DB18A9"/>
    <w:rsid w:val="00DB2213"/>
    <w:rsid w:val="00DB659D"/>
    <w:rsid w:val="00DB65D6"/>
    <w:rsid w:val="00DB7AE2"/>
    <w:rsid w:val="00DC2C1B"/>
    <w:rsid w:val="00DC359C"/>
    <w:rsid w:val="00DC3B82"/>
    <w:rsid w:val="00DC40C1"/>
    <w:rsid w:val="00DC6172"/>
    <w:rsid w:val="00DC61CA"/>
    <w:rsid w:val="00DC69E5"/>
    <w:rsid w:val="00DD0238"/>
    <w:rsid w:val="00DD2B50"/>
    <w:rsid w:val="00DD5D5C"/>
    <w:rsid w:val="00DD7069"/>
    <w:rsid w:val="00DE1D6E"/>
    <w:rsid w:val="00DE25C1"/>
    <w:rsid w:val="00DE386F"/>
    <w:rsid w:val="00DE6F96"/>
    <w:rsid w:val="00DE71C9"/>
    <w:rsid w:val="00DF033E"/>
    <w:rsid w:val="00DF4112"/>
    <w:rsid w:val="00DF5BE6"/>
    <w:rsid w:val="00DF76AD"/>
    <w:rsid w:val="00E003F6"/>
    <w:rsid w:val="00E03A50"/>
    <w:rsid w:val="00E03E05"/>
    <w:rsid w:val="00E040A7"/>
    <w:rsid w:val="00E044EE"/>
    <w:rsid w:val="00E149BB"/>
    <w:rsid w:val="00E20719"/>
    <w:rsid w:val="00E279AB"/>
    <w:rsid w:val="00E3080D"/>
    <w:rsid w:val="00E30A86"/>
    <w:rsid w:val="00E30BAB"/>
    <w:rsid w:val="00E31F10"/>
    <w:rsid w:val="00E4247C"/>
    <w:rsid w:val="00E42C58"/>
    <w:rsid w:val="00E43C74"/>
    <w:rsid w:val="00E444DD"/>
    <w:rsid w:val="00E5302F"/>
    <w:rsid w:val="00E530C5"/>
    <w:rsid w:val="00E5751A"/>
    <w:rsid w:val="00E577F3"/>
    <w:rsid w:val="00E62B34"/>
    <w:rsid w:val="00E62E6B"/>
    <w:rsid w:val="00E63626"/>
    <w:rsid w:val="00E655F4"/>
    <w:rsid w:val="00E708F1"/>
    <w:rsid w:val="00E70F37"/>
    <w:rsid w:val="00E71850"/>
    <w:rsid w:val="00E71D28"/>
    <w:rsid w:val="00E731DD"/>
    <w:rsid w:val="00E7445D"/>
    <w:rsid w:val="00E75C55"/>
    <w:rsid w:val="00E7620F"/>
    <w:rsid w:val="00E77260"/>
    <w:rsid w:val="00E82EE5"/>
    <w:rsid w:val="00E85D98"/>
    <w:rsid w:val="00E969EB"/>
    <w:rsid w:val="00E96C5F"/>
    <w:rsid w:val="00E9746D"/>
    <w:rsid w:val="00EA19D9"/>
    <w:rsid w:val="00EA54D1"/>
    <w:rsid w:val="00EA55F6"/>
    <w:rsid w:val="00EA60AA"/>
    <w:rsid w:val="00EA6788"/>
    <w:rsid w:val="00EA7754"/>
    <w:rsid w:val="00EA7BA3"/>
    <w:rsid w:val="00EB104B"/>
    <w:rsid w:val="00EB1FCA"/>
    <w:rsid w:val="00EC1407"/>
    <w:rsid w:val="00EC2A0D"/>
    <w:rsid w:val="00EC42A5"/>
    <w:rsid w:val="00EC746B"/>
    <w:rsid w:val="00ED1971"/>
    <w:rsid w:val="00ED3F0C"/>
    <w:rsid w:val="00ED48B6"/>
    <w:rsid w:val="00ED4970"/>
    <w:rsid w:val="00ED5197"/>
    <w:rsid w:val="00ED7555"/>
    <w:rsid w:val="00ED758D"/>
    <w:rsid w:val="00ED7DA3"/>
    <w:rsid w:val="00EE056D"/>
    <w:rsid w:val="00EE1D21"/>
    <w:rsid w:val="00EE395B"/>
    <w:rsid w:val="00EE5A7B"/>
    <w:rsid w:val="00EF1ADF"/>
    <w:rsid w:val="00EF3966"/>
    <w:rsid w:val="00EF3C5D"/>
    <w:rsid w:val="00F033EF"/>
    <w:rsid w:val="00F04DE2"/>
    <w:rsid w:val="00F0780D"/>
    <w:rsid w:val="00F110EE"/>
    <w:rsid w:val="00F11F2F"/>
    <w:rsid w:val="00F215A2"/>
    <w:rsid w:val="00F21766"/>
    <w:rsid w:val="00F23388"/>
    <w:rsid w:val="00F32532"/>
    <w:rsid w:val="00F32E16"/>
    <w:rsid w:val="00F33739"/>
    <w:rsid w:val="00F342A2"/>
    <w:rsid w:val="00F34542"/>
    <w:rsid w:val="00F34D74"/>
    <w:rsid w:val="00F3541B"/>
    <w:rsid w:val="00F35AA5"/>
    <w:rsid w:val="00F362AE"/>
    <w:rsid w:val="00F4144C"/>
    <w:rsid w:val="00F41BAD"/>
    <w:rsid w:val="00F43777"/>
    <w:rsid w:val="00F4620C"/>
    <w:rsid w:val="00F468A9"/>
    <w:rsid w:val="00F47A67"/>
    <w:rsid w:val="00F5085E"/>
    <w:rsid w:val="00F51C19"/>
    <w:rsid w:val="00F54F56"/>
    <w:rsid w:val="00F550F0"/>
    <w:rsid w:val="00F60704"/>
    <w:rsid w:val="00F629DE"/>
    <w:rsid w:val="00F64D75"/>
    <w:rsid w:val="00F75525"/>
    <w:rsid w:val="00F762C0"/>
    <w:rsid w:val="00F80A62"/>
    <w:rsid w:val="00F82950"/>
    <w:rsid w:val="00F82DB3"/>
    <w:rsid w:val="00F82E8C"/>
    <w:rsid w:val="00F85963"/>
    <w:rsid w:val="00F86FC4"/>
    <w:rsid w:val="00F87CAF"/>
    <w:rsid w:val="00F87D69"/>
    <w:rsid w:val="00F9188A"/>
    <w:rsid w:val="00F92793"/>
    <w:rsid w:val="00F94319"/>
    <w:rsid w:val="00F9631E"/>
    <w:rsid w:val="00FA1B51"/>
    <w:rsid w:val="00FA4B13"/>
    <w:rsid w:val="00FA4D9F"/>
    <w:rsid w:val="00FB1DC3"/>
    <w:rsid w:val="00FB2ED0"/>
    <w:rsid w:val="00FB465C"/>
    <w:rsid w:val="00FB7488"/>
    <w:rsid w:val="00FC31E1"/>
    <w:rsid w:val="00FC3666"/>
    <w:rsid w:val="00FC4578"/>
    <w:rsid w:val="00FC47BC"/>
    <w:rsid w:val="00FC50BD"/>
    <w:rsid w:val="00FC574C"/>
    <w:rsid w:val="00FC7A15"/>
    <w:rsid w:val="00FD15BA"/>
    <w:rsid w:val="00FD165D"/>
    <w:rsid w:val="00FD2CC2"/>
    <w:rsid w:val="00FD604E"/>
    <w:rsid w:val="00FE2536"/>
    <w:rsid w:val="00FE28BC"/>
    <w:rsid w:val="00FE34FC"/>
    <w:rsid w:val="00FE651F"/>
    <w:rsid w:val="00FF6D80"/>
    <w:rsid w:val="01552A6F"/>
    <w:rsid w:val="02567F28"/>
    <w:rsid w:val="026E2EB9"/>
    <w:rsid w:val="03093CDB"/>
    <w:rsid w:val="0315711C"/>
    <w:rsid w:val="033D4EBD"/>
    <w:rsid w:val="03DB4E5F"/>
    <w:rsid w:val="03F67B7B"/>
    <w:rsid w:val="04892324"/>
    <w:rsid w:val="04DB412C"/>
    <w:rsid w:val="04EA620C"/>
    <w:rsid w:val="04FA6C19"/>
    <w:rsid w:val="0544472E"/>
    <w:rsid w:val="059177AD"/>
    <w:rsid w:val="062F6F76"/>
    <w:rsid w:val="06426448"/>
    <w:rsid w:val="066900E0"/>
    <w:rsid w:val="06773169"/>
    <w:rsid w:val="067A5C4A"/>
    <w:rsid w:val="0688630D"/>
    <w:rsid w:val="08C1244E"/>
    <w:rsid w:val="08CA2016"/>
    <w:rsid w:val="08ED4B06"/>
    <w:rsid w:val="095C67F5"/>
    <w:rsid w:val="09C866DB"/>
    <w:rsid w:val="09E80FDB"/>
    <w:rsid w:val="0A202204"/>
    <w:rsid w:val="0A260AE5"/>
    <w:rsid w:val="0AB3096E"/>
    <w:rsid w:val="0ADE6CEC"/>
    <w:rsid w:val="0B132998"/>
    <w:rsid w:val="0B5A50E0"/>
    <w:rsid w:val="0B64573A"/>
    <w:rsid w:val="0BD72BCB"/>
    <w:rsid w:val="0C7D5E6D"/>
    <w:rsid w:val="0D2C71ED"/>
    <w:rsid w:val="0D3F3404"/>
    <w:rsid w:val="0D792DAD"/>
    <w:rsid w:val="0D7E7AFC"/>
    <w:rsid w:val="0DA410D3"/>
    <w:rsid w:val="0E05002F"/>
    <w:rsid w:val="0E911BE3"/>
    <w:rsid w:val="0FD82146"/>
    <w:rsid w:val="0FF96500"/>
    <w:rsid w:val="1029001B"/>
    <w:rsid w:val="105B4E5B"/>
    <w:rsid w:val="10746BBC"/>
    <w:rsid w:val="10DE4BD4"/>
    <w:rsid w:val="11301574"/>
    <w:rsid w:val="11593FE0"/>
    <w:rsid w:val="1198130D"/>
    <w:rsid w:val="11E34665"/>
    <w:rsid w:val="122B185B"/>
    <w:rsid w:val="131F0A4B"/>
    <w:rsid w:val="1382325E"/>
    <w:rsid w:val="140C3844"/>
    <w:rsid w:val="146568E6"/>
    <w:rsid w:val="14892589"/>
    <w:rsid w:val="14F82D70"/>
    <w:rsid w:val="15ED3627"/>
    <w:rsid w:val="160475E3"/>
    <w:rsid w:val="161F6D9E"/>
    <w:rsid w:val="16727580"/>
    <w:rsid w:val="171A046D"/>
    <w:rsid w:val="17361A7C"/>
    <w:rsid w:val="17A20FCC"/>
    <w:rsid w:val="17A31E05"/>
    <w:rsid w:val="18261466"/>
    <w:rsid w:val="18D16BAB"/>
    <w:rsid w:val="191423E1"/>
    <w:rsid w:val="192778CC"/>
    <w:rsid w:val="198A1E0E"/>
    <w:rsid w:val="19910389"/>
    <w:rsid w:val="19D80B64"/>
    <w:rsid w:val="1A401BB5"/>
    <w:rsid w:val="1A795B73"/>
    <w:rsid w:val="1B02794B"/>
    <w:rsid w:val="1B71729F"/>
    <w:rsid w:val="1B79533C"/>
    <w:rsid w:val="1CD300BD"/>
    <w:rsid w:val="1CE8263B"/>
    <w:rsid w:val="1CF32B0B"/>
    <w:rsid w:val="1D3D3CED"/>
    <w:rsid w:val="1DF648E5"/>
    <w:rsid w:val="1E4B53F1"/>
    <w:rsid w:val="1EC74CBE"/>
    <w:rsid w:val="1F213C7F"/>
    <w:rsid w:val="1F2214DE"/>
    <w:rsid w:val="1F3C73B1"/>
    <w:rsid w:val="1F805619"/>
    <w:rsid w:val="1F9D111F"/>
    <w:rsid w:val="203D0EAD"/>
    <w:rsid w:val="20A0122A"/>
    <w:rsid w:val="21241D5B"/>
    <w:rsid w:val="21815D7A"/>
    <w:rsid w:val="21D76EC7"/>
    <w:rsid w:val="220F36D8"/>
    <w:rsid w:val="2215102D"/>
    <w:rsid w:val="22404EB2"/>
    <w:rsid w:val="22853B68"/>
    <w:rsid w:val="22DC4D15"/>
    <w:rsid w:val="22F71CA9"/>
    <w:rsid w:val="233450BA"/>
    <w:rsid w:val="2353559D"/>
    <w:rsid w:val="23B87C3D"/>
    <w:rsid w:val="248925F2"/>
    <w:rsid w:val="249D77AD"/>
    <w:rsid w:val="2512483F"/>
    <w:rsid w:val="25141EFB"/>
    <w:rsid w:val="25CE604B"/>
    <w:rsid w:val="26086958"/>
    <w:rsid w:val="27710450"/>
    <w:rsid w:val="27E21382"/>
    <w:rsid w:val="28803760"/>
    <w:rsid w:val="289B697B"/>
    <w:rsid w:val="289F4848"/>
    <w:rsid w:val="28E42ADA"/>
    <w:rsid w:val="291252F5"/>
    <w:rsid w:val="298A53B7"/>
    <w:rsid w:val="29AB1B35"/>
    <w:rsid w:val="29E85955"/>
    <w:rsid w:val="2ADB23DC"/>
    <w:rsid w:val="2B75305C"/>
    <w:rsid w:val="2C112107"/>
    <w:rsid w:val="2CDA1917"/>
    <w:rsid w:val="2D344476"/>
    <w:rsid w:val="2D6B60CA"/>
    <w:rsid w:val="2D6D7EBF"/>
    <w:rsid w:val="2DBA078A"/>
    <w:rsid w:val="2DCA7271"/>
    <w:rsid w:val="2E4D4CDC"/>
    <w:rsid w:val="2FD606E6"/>
    <w:rsid w:val="30705281"/>
    <w:rsid w:val="30993DAE"/>
    <w:rsid w:val="309B1741"/>
    <w:rsid w:val="30B94EED"/>
    <w:rsid w:val="30E762B0"/>
    <w:rsid w:val="31062C6D"/>
    <w:rsid w:val="31592B89"/>
    <w:rsid w:val="3236375A"/>
    <w:rsid w:val="32587A3E"/>
    <w:rsid w:val="32A16A9F"/>
    <w:rsid w:val="32D93F94"/>
    <w:rsid w:val="334E7F61"/>
    <w:rsid w:val="33587F05"/>
    <w:rsid w:val="3370041B"/>
    <w:rsid w:val="33EF177A"/>
    <w:rsid w:val="37D37257"/>
    <w:rsid w:val="38FA4102"/>
    <w:rsid w:val="3923098D"/>
    <w:rsid w:val="39441871"/>
    <w:rsid w:val="39535AFD"/>
    <w:rsid w:val="399C7A6F"/>
    <w:rsid w:val="39AF6B92"/>
    <w:rsid w:val="3A6B34DF"/>
    <w:rsid w:val="3A9F7AA6"/>
    <w:rsid w:val="3ADA4AD5"/>
    <w:rsid w:val="3AF3146C"/>
    <w:rsid w:val="3AF619E9"/>
    <w:rsid w:val="3AFD7607"/>
    <w:rsid w:val="3BF2171A"/>
    <w:rsid w:val="3C0A61C8"/>
    <w:rsid w:val="3C47754A"/>
    <w:rsid w:val="3C8B4F39"/>
    <w:rsid w:val="3CD12A21"/>
    <w:rsid w:val="3D0B6DF2"/>
    <w:rsid w:val="3D684C0B"/>
    <w:rsid w:val="3D890C02"/>
    <w:rsid w:val="3DB745C5"/>
    <w:rsid w:val="3DFF0792"/>
    <w:rsid w:val="3EB53E49"/>
    <w:rsid w:val="3ED40114"/>
    <w:rsid w:val="3ED97433"/>
    <w:rsid w:val="3EFE2659"/>
    <w:rsid w:val="3F23568A"/>
    <w:rsid w:val="3F961F67"/>
    <w:rsid w:val="3F99755C"/>
    <w:rsid w:val="3FCA4867"/>
    <w:rsid w:val="3FE17E5A"/>
    <w:rsid w:val="404313FF"/>
    <w:rsid w:val="40F7143D"/>
    <w:rsid w:val="413E240E"/>
    <w:rsid w:val="41400243"/>
    <w:rsid w:val="417640FB"/>
    <w:rsid w:val="433268C5"/>
    <w:rsid w:val="436F31D7"/>
    <w:rsid w:val="43833DAA"/>
    <w:rsid w:val="438C6DC9"/>
    <w:rsid w:val="43B00752"/>
    <w:rsid w:val="43D00D58"/>
    <w:rsid w:val="44997C89"/>
    <w:rsid w:val="44BA3BFA"/>
    <w:rsid w:val="45632600"/>
    <w:rsid w:val="45FF2494"/>
    <w:rsid w:val="46A67CCD"/>
    <w:rsid w:val="46D666F5"/>
    <w:rsid w:val="46E37060"/>
    <w:rsid w:val="47003CF8"/>
    <w:rsid w:val="47517C78"/>
    <w:rsid w:val="484D5A03"/>
    <w:rsid w:val="485111C8"/>
    <w:rsid w:val="48D64CEB"/>
    <w:rsid w:val="48F56F3A"/>
    <w:rsid w:val="49274B88"/>
    <w:rsid w:val="4A094ECF"/>
    <w:rsid w:val="4A5A1B1E"/>
    <w:rsid w:val="4A996931"/>
    <w:rsid w:val="4B1D10A8"/>
    <w:rsid w:val="4C011F40"/>
    <w:rsid w:val="4C1A24A9"/>
    <w:rsid w:val="4C2F5D32"/>
    <w:rsid w:val="4C434728"/>
    <w:rsid w:val="4CCD2599"/>
    <w:rsid w:val="4CE044FE"/>
    <w:rsid w:val="4D130CBA"/>
    <w:rsid w:val="4D8865F0"/>
    <w:rsid w:val="4E0118EA"/>
    <w:rsid w:val="4E6B65D0"/>
    <w:rsid w:val="4EA74C51"/>
    <w:rsid w:val="4EB30B33"/>
    <w:rsid w:val="4F2A6969"/>
    <w:rsid w:val="4F4E7771"/>
    <w:rsid w:val="4FE3195F"/>
    <w:rsid w:val="506520D9"/>
    <w:rsid w:val="50730F5C"/>
    <w:rsid w:val="50901D37"/>
    <w:rsid w:val="50DA2222"/>
    <w:rsid w:val="5101761D"/>
    <w:rsid w:val="513962B1"/>
    <w:rsid w:val="51B6406B"/>
    <w:rsid w:val="51C91F28"/>
    <w:rsid w:val="52925FFC"/>
    <w:rsid w:val="52A821D9"/>
    <w:rsid w:val="52C852E9"/>
    <w:rsid w:val="52D652CF"/>
    <w:rsid w:val="53066390"/>
    <w:rsid w:val="539C3490"/>
    <w:rsid w:val="53A614D9"/>
    <w:rsid w:val="53C12AEE"/>
    <w:rsid w:val="550A2D59"/>
    <w:rsid w:val="55374982"/>
    <w:rsid w:val="55FB1A97"/>
    <w:rsid w:val="5605229D"/>
    <w:rsid w:val="56C72C07"/>
    <w:rsid w:val="56CF29E7"/>
    <w:rsid w:val="56EC11C5"/>
    <w:rsid w:val="577248F6"/>
    <w:rsid w:val="57B24055"/>
    <w:rsid w:val="582E5878"/>
    <w:rsid w:val="58673832"/>
    <w:rsid w:val="58BD6122"/>
    <w:rsid w:val="595B1DCA"/>
    <w:rsid w:val="59792962"/>
    <w:rsid w:val="5A463AAA"/>
    <w:rsid w:val="5AD6618C"/>
    <w:rsid w:val="5AFA56E9"/>
    <w:rsid w:val="5B213AB3"/>
    <w:rsid w:val="5BF94A81"/>
    <w:rsid w:val="5BFB3908"/>
    <w:rsid w:val="5C744011"/>
    <w:rsid w:val="5CF07365"/>
    <w:rsid w:val="5D0D4B40"/>
    <w:rsid w:val="5DD36138"/>
    <w:rsid w:val="5ED313E5"/>
    <w:rsid w:val="5EDD567D"/>
    <w:rsid w:val="5F32560C"/>
    <w:rsid w:val="5F837E3A"/>
    <w:rsid w:val="60104D9D"/>
    <w:rsid w:val="61236D40"/>
    <w:rsid w:val="62BC62CC"/>
    <w:rsid w:val="62D34CAC"/>
    <w:rsid w:val="633728C4"/>
    <w:rsid w:val="633B737E"/>
    <w:rsid w:val="63E544C4"/>
    <w:rsid w:val="63F6464D"/>
    <w:rsid w:val="6471018C"/>
    <w:rsid w:val="647D26B0"/>
    <w:rsid w:val="64AD1580"/>
    <w:rsid w:val="64BD7251"/>
    <w:rsid w:val="652961C2"/>
    <w:rsid w:val="653B1F87"/>
    <w:rsid w:val="65913E9A"/>
    <w:rsid w:val="6592680B"/>
    <w:rsid w:val="66207974"/>
    <w:rsid w:val="66B56100"/>
    <w:rsid w:val="67380819"/>
    <w:rsid w:val="67A73CA6"/>
    <w:rsid w:val="67C046F8"/>
    <w:rsid w:val="67F73989"/>
    <w:rsid w:val="682025E9"/>
    <w:rsid w:val="683C2950"/>
    <w:rsid w:val="686821E7"/>
    <w:rsid w:val="68C752CE"/>
    <w:rsid w:val="68D63517"/>
    <w:rsid w:val="68FC5B84"/>
    <w:rsid w:val="6A5245F5"/>
    <w:rsid w:val="6B2373F2"/>
    <w:rsid w:val="6B773800"/>
    <w:rsid w:val="6D7E76FF"/>
    <w:rsid w:val="6D7F3EED"/>
    <w:rsid w:val="6E1348BF"/>
    <w:rsid w:val="6E2403D7"/>
    <w:rsid w:val="6E524A28"/>
    <w:rsid w:val="6E5E28E6"/>
    <w:rsid w:val="6E8356EF"/>
    <w:rsid w:val="6EAA5FCC"/>
    <w:rsid w:val="6EAF42C9"/>
    <w:rsid w:val="6EB97B88"/>
    <w:rsid w:val="6EC97267"/>
    <w:rsid w:val="6F0C4ADA"/>
    <w:rsid w:val="6F2535E3"/>
    <w:rsid w:val="6FB5356C"/>
    <w:rsid w:val="6FD23052"/>
    <w:rsid w:val="6FDD5ED1"/>
    <w:rsid w:val="706D4CFC"/>
    <w:rsid w:val="716A47BF"/>
    <w:rsid w:val="71987CE4"/>
    <w:rsid w:val="728E0FAB"/>
    <w:rsid w:val="72B51DBD"/>
    <w:rsid w:val="73377537"/>
    <w:rsid w:val="73504AE4"/>
    <w:rsid w:val="735C0076"/>
    <w:rsid w:val="73D90C8E"/>
    <w:rsid w:val="746D09D0"/>
    <w:rsid w:val="74BF2213"/>
    <w:rsid w:val="753512CE"/>
    <w:rsid w:val="75796DA1"/>
    <w:rsid w:val="759953C1"/>
    <w:rsid w:val="75A237D2"/>
    <w:rsid w:val="75C4044B"/>
    <w:rsid w:val="75DA52C9"/>
    <w:rsid w:val="75DE13F7"/>
    <w:rsid w:val="75F82020"/>
    <w:rsid w:val="76281F8B"/>
    <w:rsid w:val="762F6035"/>
    <w:rsid w:val="76A92D3E"/>
    <w:rsid w:val="76C3690D"/>
    <w:rsid w:val="775563BC"/>
    <w:rsid w:val="782B4B38"/>
    <w:rsid w:val="78924F44"/>
    <w:rsid w:val="78AA39D2"/>
    <w:rsid w:val="78BB5CCA"/>
    <w:rsid w:val="78CA0374"/>
    <w:rsid w:val="794D59AD"/>
    <w:rsid w:val="7A3156AC"/>
    <w:rsid w:val="7AE76DDD"/>
    <w:rsid w:val="7B3C1A51"/>
    <w:rsid w:val="7C6364B4"/>
    <w:rsid w:val="7C712A1A"/>
    <w:rsid w:val="7DA0591E"/>
    <w:rsid w:val="7F3630BD"/>
    <w:rsid w:val="7FA46028"/>
    <w:rsid w:val="7FD071D4"/>
    <w:rsid w:val="7FEC7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5">
    <w:name w:val="heading 1"/>
    <w:basedOn w:val="1"/>
    <w:next w:val="1"/>
    <w:link w:val="63"/>
    <w:qFormat/>
    <w:uiPriority w:val="0"/>
    <w:pPr>
      <w:spacing w:line="580" w:lineRule="exact"/>
      <w:outlineLvl w:val="0"/>
    </w:pPr>
    <w:rPr>
      <w:sz w:val="32"/>
      <w:szCs w:val="32"/>
    </w:rPr>
  </w:style>
  <w:style w:type="paragraph" w:styleId="6">
    <w:name w:val="heading 2"/>
    <w:basedOn w:val="1"/>
    <w:next w:val="7"/>
    <w:link w:val="82"/>
    <w:qFormat/>
    <w:uiPriority w:val="0"/>
    <w:pPr>
      <w:spacing w:line="521" w:lineRule="exact"/>
      <w:jc w:val="center"/>
      <w:outlineLvl w:val="1"/>
    </w:pPr>
    <w:rPr>
      <w:sz w:val="28"/>
      <w:szCs w:val="28"/>
    </w:rPr>
  </w:style>
  <w:style w:type="paragraph" w:styleId="8">
    <w:name w:val="heading 3"/>
    <w:basedOn w:val="1"/>
    <w:next w:val="1"/>
    <w:link w:val="57"/>
    <w:unhideWhenUsed/>
    <w:qFormat/>
    <w:uiPriority w:val="0"/>
    <w:pPr>
      <w:keepNext/>
      <w:keepLines/>
      <w:spacing w:before="260" w:after="260" w:line="416" w:lineRule="auto"/>
      <w:outlineLvl w:val="2"/>
    </w:pPr>
    <w:rPr>
      <w:b/>
      <w:bCs/>
      <w:sz w:val="32"/>
      <w:szCs w:val="32"/>
    </w:rPr>
  </w:style>
  <w:style w:type="paragraph" w:styleId="9">
    <w:name w:val="heading 4"/>
    <w:basedOn w:val="1"/>
    <w:next w:val="1"/>
    <w:link w:val="68"/>
    <w:qFormat/>
    <w:uiPriority w:val="9"/>
    <w:pPr>
      <w:keepNext/>
      <w:keepLines/>
      <w:autoSpaceDE/>
      <w:autoSpaceDN/>
      <w:spacing w:before="280" w:after="290" w:line="376" w:lineRule="auto"/>
      <w:jc w:val="both"/>
      <w:outlineLvl w:val="3"/>
    </w:pPr>
    <w:rPr>
      <w:rFonts w:ascii="Cambria" w:hAnsi="Cambria" w:eastAsia="宋体" w:cs="Times New Roman"/>
      <w:b/>
      <w:bCs/>
      <w:kern w:val="2"/>
      <w:sz w:val="28"/>
      <w:szCs w:val="28"/>
      <w:lang w:bidi="ar-SA"/>
    </w:rPr>
  </w:style>
  <w:style w:type="paragraph" w:styleId="10">
    <w:name w:val="heading 6"/>
    <w:basedOn w:val="1"/>
    <w:next w:val="1"/>
    <w:link w:val="69"/>
    <w:qFormat/>
    <w:uiPriority w:val="0"/>
    <w:pPr>
      <w:keepNext/>
      <w:keepLines/>
      <w:autoSpaceDE/>
      <w:autoSpaceDN/>
      <w:adjustRightInd w:val="0"/>
      <w:snapToGrid w:val="0"/>
      <w:spacing w:before="240" w:after="64" w:line="320" w:lineRule="auto"/>
      <w:outlineLvl w:val="5"/>
    </w:pPr>
    <w:rPr>
      <w:rFonts w:ascii="Arial" w:hAnsi="Arial" w:eastAsia="黑体" w:cs="Times New Roman"/>
      <w:b/>
      <w:bCs/>
      <w:kern w:val="2"/>
      <w:sz w:val="24"/>
      <w:szCs w:val="24"/>
      <w:lang w:bidi="ar-SA"/>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3">
    <w:name w:val="Body Text"/>
    <w:basedOn w:val="1"/>
    <w:next w:val="4"/>
    <w:link w:val="84"/>
    <w:qFormat/>
    <w:uiPriority w:val="0"/>
    <w:pPr>
      <w:ind w:left="528"/>
    </w:pPr>
    <w:rPr>
      <w:sz w:val="24"/>
      <w:szCs w:val="24"/>
    </w:rPr>
  </w:style>
  <w:style w:type="paragraph" w:styleId="4">
    <w:name w:val="Date"/>
    <w:basedOn w:val="1"/>
    <w:next w:val="1"/>
    <w:link w:val="118"/>
    <w:qFormat/>
    <w:uiPriority w:val="0"/>
    <w:pPr>
      <w:autoSpaceDE/>
      <w:autoSpaceDN/>
      <w:adjustRightInd w:val="0"/>
      <w:snapToGrid w:val="0"/>
      <w:spacing w:line="360" w:lineRule="auto"/>
      <w:ind w:left="100" w:leftChars="2500"/>
    </w:pPr>
    <w:rPr>
      <w:rFonts w:ascii="Times New Roman" w:hAnsi="Times New Roman" w:eastAsia="宋体" w:cs="Times New Roman"/>
      <w:kern w:val="2"/>
      <w:sz w:val="24"/>
      <w:szCs w:val="20"/>
      <w:lang w:bidi="ar-SA"/>
    </w:rPr>
  </w:style>
  <w:style w:type="paragraph" w:styleId="7">
    <w:name w:val="Normal Indent"/>
    <w:basedOn w:val="1"/>
    <w:next w:val="1"/>
    <w:link w:val="71"/>
    <w:qFormat/>
    <w:uiPriority w:val="0"/>
    <w:pPr>
      <w:autoSpaceDE/>
      <w:autoSpaceDN/>
      <w:spacing w:before="100" w:beforeAutospacing="1" w:after="100" w:afterAutospacing="1" w:line="360" w:lineRule="auto"/>
      <w:ind w:firstLine="482"/>
      <w:jc w:val="both"/>
    </w:pPr>
    <w:rPr>
      <w:rFonts w:ascii="Arial" w:hAnsi="Arial" w:eastAsia="宋体" w:cs="Times New Roman"/>
      <w:kern w:val="2"/>
      <w:sz w:val="24"/>
      <w:szCs w:val="20"/>
      <w:lang w:val="en-US" w:bidi="ar-SA"/>
    </w:rPr>
  </w:style>
  <w:style w:type="paragraph" w:styleId="11">
    <w:name w:val="toc 7"/>
    <w:basedOn w:val="1"/>
    <w:next w:val="1"/>
    <w:qFormat/>
    <w:uiPriority w:val="0"/>
    <w:pPr>
      <w:autoSpaceDE/>
      <w:autoSpaceDN/>
      <w:adjustRightInd w:val="0"/>
      <w:snapToGrid w:val="0"/>
      <w:spacing w:line="360" w:lineRule="auto"/>
      <w:ind w:left="1260"/>
    </w:pPr>
    <w:rPr>
      <w:rFonts w:ascii="Times New Roman" w:hAnsi="Times New Roman" w:eastAsia="宋体" w:cs="Times New Roman"/>
      <w:kern w:val="2"/>
      <w:sz w:val="18"/>
      <w:szCs w:val="20"/>
      <w:lang w:val="en-US" w:bidi="ar-SA"/>
    </w:rPr>
  </w:style>
  <w:style w:type="paragraph" w:styleId="12">
    <w:name w:val="caption"/>
    <w:basedOn w:val="1"/>
    <w:next w:val="1"/>
    <w:qFormat/>
    <w:uiPriority w:val="0"/>
    <w:pPr>
      <w:autoSpaceDE/>
      <w:autoSpaceDN/>
      <w:adjustRightInd w:val="0"/>
      <w:snapToGrid w:val="0"/>
      <w:spacing w:line="360" w:lineRule="auto"/>
    </w:pPr>
    <w:rPr>
      <w:rFonts w:ascii="Arial" w:hAnsi="Arial" w:eastAsia="黑体" w:cs="Times New Roman"/>
      <w:kern w:val="2"/>
      <w:sz w:val="20"/>
      <w:szCs w:val="20"/>
      <w:lang w:val="en-US" w:bidi="ar-SA"/>
    </w:rPr>
  </w:style>
  <w:style w:type="paragraph" w:styleId="13">
    <w:name w:val="Document Map"/>
    <w:basedOn w:val="1"/>
    <w:link w:val="218"/>
    <w:semiHidden/>
    <w:unhideWhenUsed/>
    <w:qFormat/>
    <w:uiPriority w:val="99"/>
    <w:rPr>
      <w:rFonts w:ascii="宋体" w:eastAsia="宋体"/>
      <w:sz w:val="18"/>
      <w:szCs w:val="18"/>
    </w:rPr>
  </w:style>
  <w:style w:type="paragraph" w:styleId="14">
    <w:name w:val="annotation text"/>
    <w:basedOn w:val="1"/>
    <w:link w:val="77"/>
    <w:qFormat/>
    <w:uiPriority w:val="0"/>
    <w:pPr>
      <w:autoSpaceDE/>
      <w:autoSpaceDN/>
    </w:pPr>
    <w:rPr>
      <w:rFonts w:ascii="Times New Roman" w:hAnsi="Times New Roman" w:eastAsia="宋体" w:cs="Times New Roman"/>
      <w:kern w:val="2"/>
      <w:sz w:val="21"/>
      <w:szCs w:val="24"/>
      <w:lang w:bidi="ar-SA"/>
    </w:rPr>
  </w:style>
  <w:style w:type="paragraph" w:styleId="15">
    <w:name w:val="index 6"/>
    <w:basedOn w:val="1"/>
    <w:next w:val="1"/>
    <w:qFormat/>
    <w:uiPriority w:val="99"/>
    <w:pPr>
      <w:ind w:left="2100"/>
    </w:pPr>
  </w:style>
  <w:style w:type="paragraph" w:styleId="16">
    <w:name w:val="Body Text Indent"/>
    <w:basedOn w:val="1"/>
    <w:next w:val="17"/>
    <w:link w:val="59"/>
    <w:unhideWhenUsed/>
    <w:qFormat/>
    <w:uiPriority w:val="0"/>
    <w:pPr>
      <w:spacing w:after="120"/>
      <w:ind w:left="420" w:leftChars="200"/>
    </w:pPr>
  </w:style>
  <w:style w:type="paragraph" w:styleId="17">
    <w:name w:val="envelope return"/>
    <w:basedOn w:val="1"/>
    <w:qFormat/>
    <w:uiPriority w:val="0"/>
    <w:pPr>
      <w:snapToGrid w:val="0"/>
    </w:pPr>
    <w:rPr>
      <w:rFonts w:ascii="Arial" w:hAnsi="Arial"/>
    </w:rPr>
  </w:style>
  <w:style w:type="paragraph" w:styleId="18">
    <w:name w:val="toc 5"/>
    <w:basedOn w:val="1"/>
    <w:next w:val="1"/>
    <w:qFormat/>
    <w:uiPriority w:val="0"/>
    <w:pPr>
      <w:autoSpaceDE/>
      <w:autoSpaceDN/>
      <w:adjustRightInd w:val="0"/>
      <w:snapToGrid w:val="0"/>
      <w:spacing w:line="360" w:lineRule="auto"/>
      <w:ind w:left="840"/>
    </w:pPr>
    <w:rPr>
      <w:rFonts w:ascii="Times New Roman" w:hAnsi="Times New Roman" w:eastAsia="宋体" w:cs="Times New Roman"/>
      <w:kern w:val="2"/>
      <w:sz w:val="18"/>
      <w:szCs w:val="20"/>
      <w:lang w:val="en-US" w:bidi="ar-SA"/>
    </w:rPr>
  </w:style>
  <w:style w:type="paragraph" w:styleId="19">
    <w:name w:val="toc 3"/>
    <w:basedOn w:val="1"/>
    <w:next w:val="1"/>
    <w:qFormat/>
    <w:uiPriority w:val="0"/>
    <w:pPr>
      <w:autoSpaceDE/>
      <w:autoSpaceDN/>
      <w:adjustRightInd w:val="0"/>
      <w:snapToGrid w:val="0"/>
      <w:spacing w:line="360" w:lineRule="auto"/>
      <w:ind w:left="420"/>
    </w:pPr>
    <w:rPr>
      <w:rFonts w:ascii="Times New Roman" w:hAnsi="Times New Roman" w:eastAsia="宋体" w:cs="Times New Roman"/>
      <w:i/>
      <w:kern w:val="2"/>
      <w:sz w:val="20"/>
      <w:szCs w:val="20"/>
      <w:lang w:val="en-US" w:bidi="ar-SA"/>
    </w:rPr>
  </w:style>
  <w:style w:type="paragraph" w:styleId="20">
    <w:name w:val="Plain Text"/>
    <w:basedOn w:val="1"/>
    <w:next w:val="1"/>
    <w:link w:val="55"/>
    <w:qFormat/>
    <w:uiPriority w:val="0"/>
    <w:pPr>
      <w:autoSpaceDE/>
      <w:autoSpaceDN/>
      <w:jc w:val="both"/>
    </w:pPr>
    <w:rPr>
      <w:rFonts w:ascii="宋体" w:hAnsi="Courier New" w:eastAsia="宋体" w:cstheme="minorBidi"/>
      <w:kern w:val="2"/>
      <w:sz w:val="21"/>
      <w:lang w:val="en-US" w:bidi="ar-SA"/>
    </w:rPr>
  </w:style>
  <w:style w:type="paragraph" w:styleId="21">
    <w:name w:val="toc 8"/>
    <w:basedOn w:val="1"/>
    <w:next w:val="1"/>
    <w:qFormat/>
    <w:uiPriority w:val="0"/>
    <w:pPr>
      <w:autoSpaceDE/>
      <w:autoSpaceDN/>
      <w:adjustRightInd w:val="0"/>
      <w:snapToGrid w:val="0"/>
      <w:spacing w:line="360" w:lineRule="auto"/>
      <w:ind w:left="1470"/>
    </w:pPr>
    <w:rPr>
      <w:rFonts w:ascii="Times New Roman" w:hAnsi="Times New Roman" w:eastAsia="宋体" w:cs="Times New Roman"/>
      <w:kern w:val="2"/>
      <w:sz w:val="18"/>
      <w:szCs w:val="20"/>
      <w:lang w:val="en-US" w:bidi="ar-SA"/>
    </w:rPr>
  </w:style>
  <w:style w:type="paragraph" w:styleId="22">
    <w:name w:val="Body Text Indent 2"/>
    <w:basedOn w:val="1"/>
    <w:link w:val="58"/>
    <w:unhideWhenUsed/>
    <w:qFormat/>
    <w:uiPriority w:val="0"/>
    <w:pPr>
      <w:spacing w:after="120" w:line="480" w:lineRule="auto"/>
      <w:ind w:left="420" w:leftChars="200"/>
    </w:pPr>
  </w:style>
  <w:style w:type="paragraph" w:styleId="23">
    <w:name w:val="Balloon Text"/>
    <w:basedOn w:val="1"/>
    <w:link w:val="54"/>
    <w:unhideWhenUsed/>
    <w:qFormat/>
    <w:uiPriority w:val="99"/>
    <w:rPr>
      <w:sz w:val="18"/>
      <w:szCs w:val="18"/>
    </w:rPr>
  </w:style>
  <w:style w:type="paragraph" w:styleId="24">
    <w:name w:val="footer"/>
    <w:basedOn w:val="1"/>
    <w:link w:val="53"/>
    <w:unhideWhenUsed/>
    <w:qFormat/>
    <w:uiPriority w:val="99"/>
    <w:pPr>
      <w:tabs>
        <w:tab w:val="center" w:pos="4153"/>
        <w:tab w:val="right" w:pos="8306"/>
      </w:tabs>
      <w:snapToGrid w:val="0"/>
    </w:pPr>
    <w:rPr>
      <w:sz w:val="18"/>
      <w:szCs w:val="18"/>
    </w:rPr>
  </w:style>
  <w:style w:type="paragraph" w:styleId="25">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autoSpaceDE/>
      <w:autoSpaceDN/>
      <w:adjustRightInd w:val="0"/>
      <w:snapToGrid w:val="0"/>
      <w:spacing w:before="120" w:after="120" w:line="360" w:lineRule="auto"/>
    </w:pPr>
    <w:rPr>
      <w:rFonts w:ascii="Times New Roman" w:hAnsi="Times New Roman" w:eastAsia="宋体" w:cs="Times New Roman"/>
      <w:b/>
      <w:caps/>
      <w:kern w:val="2"/>
      <w:sz w:val="20"/>
      <w:szCs w:val="20"/>
      <w:lang w:val="en-US" w:bidi="ar-SA"/>
    </w:rPr>
  </w:style>
  <w:style w:type="paragraph" w:styleId="27">
    <w:name w:val="toc 4"/>
    <w:basedOn w:val="1"/>
    <w:next w:val="1"/>
    <w:qFormat/>
    <w:uiPriority w:val="0"/>
    <w:pPr>
      <w:autoSpaceDE/>
      <w:autoSpaceDN/>
      <w:adjustRightInd w:val="0"/>
      <w:snapToGrid w:val="0"/>
      <w:spacing w:line="360" w:lineRule="auto"/>
      <w:ind w:left="630"/>
    </w:pPr>
    <w:rPr>
      <w:rFonts w:ascii="Times New Roman" w:hAnsi="Times New Roman" w:eastAsia="宋体" w:cs="Times New Roman"/>
      <w:kern w:val="2"/>
      <w:sz w:val="18"/>
      <w:szCs w:val="20"/>
      <w:lang w:val="en-US" w:bidi="ar-SA"/>
    </w:rPr>
  </w:style>
  <w:style w:type="paragraph" w:styleId="28">
    <w:name w:val="Subtitle"/>
    <w:basedOn w:val="1"/>
    <w:next w:val="1"/>
    <w:link w:val="124"/>
    <w:qFormat/>
    <w:uiPriority w:val="0"/>
    <w:pPr>
      <w:widowControl/>
      <w:autoSpaceDE/>
      <w:autoSpaceDN/>
      <w:adjustRightInd w:val="0"/>
      <w:snapToGrid w:val="0"/>
      <w:spacing w:after="60" w:line="360" w:lineRule="auto"/>
      <w:jc w:val="center"/>
      <w:outlineLvl w:val="1"/>
    </w:pPr>
    <w:rPr>
      <w:rFonts w:ascii="Cambria" w:hAnsi="Cambria" w:eastAsia="宋体" w:cs="Times New Roman"/>
      <w:sz w:val="24"/>
      <w:szCs w:val="24"/>
      <w:lang w:eastAsia="en-US" w:bidi="en-US"/>
    </w:rPr>
  </w:style>
  <w:style w:type="paragraph" w:styleId="29">
    <w:name w:val="List"/>
    <w:basedOn w:val="1"/>
    <w:unhideWhenUsed/>
    <w:qFormat/>
    <w:uiPriority w:val="0"/>
    <w:pPr>
      <w:autoSpaceDE/>
      <w:autoSpaceDN/>
      <w:adjustRightInd w:val="0"/>
      <w:snapToGrid w:val="0"/>
      <w:spacing w:line="360" w:lineRule="auto"/>
      <w:ind w:left="200" w:hanging="200" w:hangingChars="200"/>
      <w:contextualSpacing/>
    </w:pPr>
    <w:rPr>
      <w:rFonts w:ascii="Times New Roman" w:hAnsi="Times New Roman" w:eastAsia="宋体" w:cs="Times New Roman"/>
      <w:kern w:val="2"/>
      <w:sz w:val="24"/>
      <w:szCs w:val="24"/>
      <w:lang w:val="en-US" w:bidi="ar-SA"/>
    </w:rPr>
  </w:style>
  <w:style w:type="paragraph" w:styleId="30">
    <w:name w:val="footnote text"/>
    <w:basedOn w:val="1"/>
    <w:link w:val="80"/>
    <w:unhideWhenUsed/>
    <w:qFormat/>
    <w:uiPriority w:val="99"/>
    <w:pPr>
      <w:autoSpaceDE/>
      <w:autoSpaceDN/>
      <w:snapToGrid w:val="0"/>
    </w:pPr>
    <w:rPr>
      <w:rFonts w:ascii="Calibri" w:hAnsi="Calibri" w:eastAsia="宋体" w:cs="Times New Roman"/>
      <w:kern w:val="2"/>
      <w:sz w:val="18"/>
      <w:szCs w:val="18"/>
      <w:lang w:bidi="ar-SA"/>
    </w:rPr>
  </w:style>
  <w:style w:type="paragraph" w:styleId="31">
    <w:name w:val="toc 6"/>
    <w:basedOn w:val="1"/>
    <w:next w:val="1"/>
    <w:qFormat/>
    <w:uiPriority w:val="0"/>
    <w:pPr>
      <w:autoSpaceDE/>
      <w:autoSpaceDN/>
      <w:adjustRightInd w:val="0"/>
      <w:snapToGrid w:val="0"/>
      <w:spacing w:line="360" w:lineRule="auto"/>
      <w:ind w:left="1050"/>
    </w:pPr>
    <w:rPr>
      <w:rFonts w:ascii="Times New Roman" w:hAnsi="Times New Roman" w:eastAsia="宋体" w:cs="Times New Roman"/>
      <w:kern w:val="2"/>
      <w:sz w:val="18"/>
      <w:szCs w:val="20"/>
      <w:lang w:val="en-US" w:bidi="ar-SA"/>
    </w:rPr>
  </w:style>
  <w:style w:type="paragraph" w:styleId="32">
    <w:name w:val="Body Text Indent 3"/>
    <w:basedOn w:val="1"/>
    <w:link w:val="115"/>
    <w:qFormat/>
    <w:uiPriority w:val="0"/>
    <w:pPr>
      <w:autoSpaceDE/>
      <w:autoSpaceDN/>
      <w:adjustRightInd w:val="0"/>
      <w:snapToGrid w:val="0"/>
      <w:spacing w:after="120" w:line="360" w:lineRule="auto"/>
      <w:ind w:left="420" w:leftChars="200"/>
    </w:pPr>
    <w:rPr>
      <w:rFonts w:ascii="Times New Roman" w:hAnsi="Times New Roman" w:eastAsia="宋体" w:cs="Times New Roman"/>
      <w:kern w:val="2"/>
      <w:sz w:val="16"/>
      <w:szCs w:val="16"/>
      <w:lang w:bidi="ar-SA"/>
    </w:rPr>
  </w:style>
  <w:style w:type="paragraph" w:styleId="33">
    <w:name w:val="toc 2"/>
    <w:basedOn w:val="1"/>
    <w:next w:val="1"/>
    <w:qFormat/>
    <w:uiPriority w:val="0"/>
    <w:pPr>
      <w:autoSpaceDE/>
      <w:autoSpaceDN/>
      <w:adjustRightInd w:val="0"/>
      <w:snapToGrid w:val="0"/>
      <w:spacing w:line="360" w:lineRule="auto"/>
      <w:ind w:left="210"/>
    </w:pPr>
    <w:rPr>
      <w:rFonts w:ascii="Times New Roman" w:hAnsi="Times New Roman" w:eastAsia="宋体" w:cs="Times New Roman"/>
      <w:smallCaps/>
      <w:kern w:val="2"/>
      <w:sz w:val="20"/>
      <w:szCs w:val="20"/>
      <w:lang w:val="en-US" w:bidi="ar-SA"/>
    </w:rPr>
  </w:style>
  <w:style w:type="paragraph" w:styleId="34">
    <w:name w:val="toc 9"/>
    <w:basedOn w:val="1"/>
    <w:next w:val="1"/>
    <w:qFormat/>
    <w:uiPriority w:val="0"/>
    <w:pPr>
      <w:autoSpaceDE/>
      <w:autoSpaceDN/>
      <w:adjustRightInd w:val="0"/>
      <w:snapToGrid w:val="0"/>
      <w:spacing w:line="360" w:lineRule="auto"/>
      <w:ind w:left="1680"/>
    </w:pPr>
    <w:rPr>
      <w:rFonts w:ascii="Times New Roman" w:hAnsi="Times New Roman" w:eastAsia="宋体" w:cs="Times New Roman"/>
      <w:kern w:val="2"/>
      <w:sz w:val="18"/>
      <w:szCs w:val="20"/>
      <w:lang w:val="en-US" w:bidi="ar-SA"/>
    </w:rPr>
  </w:style>
  <w:style w:type="paragraph" w:styleId="35">
    <w:name w:val="Body Text 2"/>
    <w:basedOn w:val="1"/>
    <w:link w:val="123"/>
    <w:qFormat/>
    <w:uiPriority w:val="0"/>
    <w:pPr>
      <w:autoSpaceDE/>
      <w:autoSpaceDN/>
      <w:adjustRightInd w:val="0"/>
      <w:snapToGrid w:val="0"/>
      <w:spacing w:after="120" w:line="480" w:lineRule="auto"/>
    </w:pPr>
    <w:rPr>
      <w:rFonts w:ascii="Times New Roman" w:hAnsi="Times New Roman" w:eastAsia="宋体" w:cs="Times New Roman"/>
      <w:kern w:val="2"/>
      <w:sz w:val="24"/>
      <w:szCs w:val="24"/>
      <w:lang w:bidi="ar-SA"/>
    </w:rPr>
  </w:style>
  <w:style w:type="paragraph" w:styleId="36">
    <w:name w:val="Normal (Web)"/>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styleId="37">
    <w:name w:val="Title"/>
    <w:basedOn w:val="1"/>
    <w:next w:val="1"/>
    <w:link w:val="213"/>
    <w:qFormat/>
    <w:uiPriority w:val="0"/>
    <w:pPr>
      <w:autoSpaceDE/>
      <w:autoSpaceDN/>
      <w:spacing w:before="240" w:after="60"/>
      <w:jc w:val="center"/>
      <w:outlineLvl w:val="0"/>
    </w:pPr>
    <w:rPr>
      <w:rFonts w:ascii="等线 Light" w:hAnsi="等线 Light" w:eastAsia="宋体" w:cs="Times New Roman"/>
      <w:b/>
      <w:bCs/>
      <w:kern w:val="2"/>
      <w:sz w:val="32"/>
      <w:szCs w:val="32"/>
      <w:lang w:bidi="ar-SA"/>
    </w:rPr>
  </w:style>
  <w:style w:type="paragraph" w:styleId="38">
    <w:name w:val="annotation subject"/>
    <w:basedOn w:val="14"/>
    <w:next w:val="14"/>
    <w:link w:val="110"/>
    <w:qFormat/>
    <w:uiPriority w:val="0"/>
    <w:pPr>
      <w:adjustRightInd w:val="0"/>
      <w:snapToGrid w:val="0"/>
      <w:spacing w:line="360" w:lineRule="auto"/>
    </w:pPr>
    <w:rPr>
      <w:b/>
      <w:sz w:val="24"/>
    </w:rPr>
  </w:style>
  <w:style w:type="paragraph" w:styleId="39">
    <w:name w:val="Body Text First Indent 2"/>
    <w:basedOn w:val="16"/>
    <w:qFormat/>
    <w:uiPriority w:val="0"/>
    <w:pPr>
      <w:spacing w:line="360" w:lineRule="auto"/>
      <w:ind w:firstLine="200" w:firstLineChars="200"/>
    </w:pPr>
    <w:rPr>
      <w:rFonts w:ascii="宋体"/>
      <w:szCs w:val="20"/>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0"/>
    <w:rPr>
      <w:b/>
      <w:bCs/>
    </w:rPr>
  </w:style>
  <w:style w:type="character" w:styleId="44">
    <w:name w:val="page number"/>
    <w:basedOn w:val="42"/>
    <w:unhideWhenUsed/>
    <w:qFormat/>
    <w:uiPriority w:val="0"/>
  </w:style>
  <w:style w:type="character" w:styleId="45">
    <w:name w:val="FollowedHyperlink"/>
    <w:qFormat/>
    <w:uiPriority w:val="99"/>
    <w:rPr>
      <w:color w:val="800080"/>
      <w:u w:val="single"/>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unhideWhenUsed/>
    <w:qFormat/>
    <w:uiPriority w:val="0"/>
    <w:rPr>
      <w:vertAlign w:val="superscript"/>
    </w:rPr>
  </w:style>
  <w:style w:type="table" w:customStyle="1" w:styleId="49">
    <w:name w:val="Table Normal"/>
    <w:semiHidden/>
    <w:unhideWhenUsed/>
    <w:qFormat/>
    <w:uiPriority w:val="2"/>
    <w:tblPr>
      <w:tblCellMar>
        <w:top w:w="0" w:type="dxa"/>
        <w:left w:w="0" w:type="dxa"/>
        <w:bottom w:w="0" w:type="dxa"/>
        <w:right w:w="0" w:type="dxa"/>
      </w:tblCellMar>
    </w:tblPr>
  </w:style>
  <w:style w:type="paragraph" w:styleId="50">
    <w:name w:val="List Paragraph"/>
    <w:basedOn w:val="1"/>
    <w:link w:val="64"/>
    <w:qFormat/>
    <w:uiPriority w:val="34"/>
    <w:pPr>
      <w:ind w:left="528" w:firstLine="480"/>
    </w:pPr>
  </w:style>
  <w:style w:type="paragraph" w:customStyle="1" w:styleId="51">
    <w:name w:val="Table Paragraph"/>
    <w:basedOn w:val="1"/>
    <w:qFormat/>
    <w:uiPriority w:val="1"/>
  </w:style>
  <w:style w:type="character" w:customStyle="1" w:styleId="52">
    <w:name w:val="页眉 Char"/>
    <w:basedOn w:val="42"/>
    <w:link w:val="25"/>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53">
    <w:name w:val="页脚 Char"/>
    <w:basedOn w:val="42"/>
    <w:link w:val="24"/>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54">
    <w:name w:val="批注框文本 Char"/>
    <w:basedOn w:val="42"/>
    <w:link w:val="23"/>
    <w:semiHidden/>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55">
    <w:name w:val="纯文本 Char"/>
    <w:link w:val="20"/>
    <w:qFormat/>
    <w:uiPriority w:val="0"/>
    <w:rPr>
      <w:rFonts w:ascii="宋体" w:hAnsi="Courier New" w:eastAsia="宋体"/>
      <w:kern w:val="2"/>
      <w:sz w:val="21"/>
      <w:lang w:eastAsia="zh-CN"/>
    </w:rPr>
  </w:style>
  <w:style w:type="character" w:customStyle="1" w:styleId="56">
    <w:name w:val="纯文本 Char1"/>
    <w:basedOn w:val="42"/>
    <w:qFormat/>
    <w:uiPriority w:val="0"/>
    <w:rPr>
      <w:rFonts w:ascii="宋体" w:hAnsi="Courier New" w:eastAsia="宋体" w:cs="Courier New"/>
      <w:sz w:val="21"/>
      <w:szCs w:val="21"/>
      <w:lang w:val="zh-CN" w:eastAsia="zh-CN" w:bidi="zh-CN"/>
    </w:rPr>
  </w:style>
  <w:style w:type="character" w:customStyle="1" w:styleId="57">
    <w:name w:val="标题 3 Char"/>
    <w:basedOn w:val="42"/>
    <w:link w:val="8"/>
    <w:qFormat/>
    <w:uiPriority w:val="0"/>
    <w:rPr>
      <w:rFonts w:ascii="Noto Sans Mono CJK JP Regular" w:hAnsi="Noto Sans Mono CJK JP Regular" w:eastAsia="Noto Sans Mono CJK JP Regular" w:cs="Noto Sans Mono CJK JP Regular"/>
      <w:b/>
      <w:bCs/>
      <w:sz w:val="32"/>
      <w:szCs w:val="32"/>
      <w:lang w:val="zh-CN" w:eastAsia="zh-CN" w:bidi="zh-CN"/>
    </w:rPr>
  </w:style>
  <w:style w:type="character" w:customStyle="1" w:styleId="58">
    <w:name w:val="正文文本缩进 2 Char"/>
    <w:basedOn w:val="42"/>
    <w:link w:val="22"/>
    <w:qFormat/>
    <w:uiPriority w:val="0"/>
    <w:rPr>
      <w:rFonts w:ascii="Noto Sans Mono CJK JP Regular" w:hAnsi="Noto Sans Mono CJK JP Regular" w:eastAsia="Noto Sans Mono CJK JP Regular" w:cs="Noto Sans Mono CJK JP Regular"/>
      <w:lang w:val="zh-CN" w:eastAsia="zh-CN" w:bidi="zh-CN"/>
    </w:rPr>
  </w:style>
  <w:style w:type="character" w:customStyle="1" w:styleId="59">
    <w:name w:val="正文文本缩进 Char"/>
    <w:basedOn w:val="42"/>
    <w:link w:val="16"/>
    <w:qFormat/>
    <w:uiPriority w:val="0"/>
    <w:rPr>
      <w:rFonts w:ascii="Noto Sans Mono CJK JP Regular" w:hAnsi="Noto Sans Mono CJK JP Regular" w:eastAsia="Noto Sans Mono CJK JP Regular" w:cs="Noto Sans Mono CJK JP Regular"/>
      <w:lang w:val="zh-CN" w:eastAsia="zh-CN" w:bidi="zh-CN"/>
    </w:rPr>
  </w:style>
  <w:style w:type="paragraph" w:customStyle="1" w:styleId="60">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61">
    <w:name w:val="样式 样式 样式 样式 标题 2 + 宋体 五号 非加粗 黑色 + 段前: 6 磅 段后: 0 磅 行距: 单倍行距 + 段前:..."/>
    <w:basedOn w:val="1"/>
    <w:qFormat/>
    <w:uiPriority w:val="0"/>
    <w:pPr>
      <w:keepNext/>
      <w:keepLines/>
      <w:autoSpaceDE/>
      <w:autoSpaceDN/>
      <w:adjustRightInd w:val="0"/>
      <w:spacing w:before="240"/>
      <w:jc w:val="both"/>
      <w:textAlignment w:val="baseline"/>
      <w:outlineLvl w:val="1"/>
    </w:pPr>
    <w:rPr>
      <w:rFonts w:ascii="宋体" w:hAnsi="宋体" w:eastAsia="宋体" w:cs="Times New Roman"/>
      <w:b/>
      <w:bCs/>
      <w:sz w:val="21"/>
      <w:szCs w:val="20"/>
      <w:lang w:val="en-US" w:bidi="ar-SA"/>
    </w:rPr>
  </w:style>
  <w:style w:type="character" w:customStyle="1" w:styleId="62">
    <w:name w:val="font31"/>
    <w:qFormat/>
    <w:uiPriority w:val="0"/>
    <w:rPr>
      <w:rFonts w:hint="eastAsia" w:ascii="宋体" w:hAnsi="宋体" w:eastAsia="宋体" w:cs="宋体"/>
      <w:b/>
      <w:color w:val="000000"/>
      <w:sz w:val="20"/>
      <w:szCs w:val="20"/>
      <w:u w:val="none"/>
    </w:rPr>
  </w:style>
  <w:style w:type="character" w:customStyle="1" w:styleId="63">
    <w:name w:val="标题 1 Char"/>
    <w:link w:val="5"/>
    <w:qFormat/>
    <w:uiPriority w:val="0"/>
    <w:rPr>
      <w:sz w:val="32"/>
      <w:szCs w:val="32"/>
    </w:rPr>
  </w:style>
  <w:style w:type="character" w:customStyle="1" w:styleId="64">
    <w:name w:val="列出段落 Char"/>
    <w:link w:val="50"/>
    <w:qFormat/>
    <w:uiPriority w:val="34"/>
    <w:rPr>
      <w:rFonts w:ascii="Noto Sans Mono CJK JP Regular" w:hAnsi="Noto Sans Mono CJK JP Regular" w:eastAsia="Noto Sans Mono CJK JP Regular" w:cs="Noto Sans Mono CJK JP Regular"/>
      <w:sz w:val="22"/>
      <w:szCs w:val="22"/>
      <w:lang w:val="zh-CN" w:bidi="zh-CN"/>
    </w:rPr>
  </w:style>
  <w:style w:type="paragraph" w:customStyle="1" w:styleId="6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default"/>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67">
    <w:name w:val="apple-converted-space"/>
    <w:basedOn w:val="42"/>
    <w:qFormat/>
    <w:uiPriority w:val="0"/>
  </w:style>
  <w:style w:type="character" w:customStyle="1" w:styleId="68">
    <w:name w:val="标题 4 Char"/>
    <w:basedOn w:val="42"/>
    <w:link w:val="9"/>
    <w:qFormat/>
    <w:uiPriority w:val="9"/>
    <w:rPr>
      <w:rFonts w:ascii="Cambria" w:hAnsi="Cambria" w:eastAsia="宋体" w:cs="Times New Roman"/>
      <w:b/>
      <w:bCs/>
      <w:kern w:val="2"/>
      <w:sz w:val="28"/>
      <w:szCs w:val="28"/>
    </w:rPr>
  </w:style>
  <w:style w:type="character" w:customStyle="1" w:styleId="69">
    <w:name w:val="标题 6 Char"/>
    <w:basedOn w:val="42"/>
    <w:link w:val="10"/>
    <w:qFormat/>
    <w:uiPriority w:val="0"/>
    <w:rPr>
      <w:rFonts w:ascii="Arial" w:hAnsi="Arial" w:eastAsia="黑体" w:cs="Times New Roman"/>
      <w:b/>
      <w:bCs/>
      <w:kern w:val="2"/>
      <w:sz w:val="24"/>
      <w:szCs w:val="24"/>
    </w:rPr>
  </w:style>
  <w:style w:type="paragraph" w:customStyle="1" w:styleId="70">
    <w:name w:val="列出段落1"/>
    <w:basedOn w:val="1"/>
    <w:link w:val="209"/>
    <w:qFormat/>
    <w:uiPriority w:val="0"/>
    <w:pPr>
      <w:autoSpaceDE/>
      <w:autoSpaceDN/>
      <w:ind w:firstLine="420" w:firstLineChars="200"/>
      <w:jc w:val="both"/>
    </w:pPr>
    <w:rPr>
      <w:rFonts w:ascii="Times New Roman" w:hAnsi="Times New Roman" w:eastAsia="宋体" w:cs="Times New Roman"/>
      <w:kern w:val="2"/>
      <w:sz w:val="21"/>
      <w:szCs w:val="24"/>
      <w:lang w:bidi="ar-SA"/>
    </w:rPr>
  </w:style>
  <w:style w:type="character" w:customStyle="1" w:styleId="71">
    <w:name w:val="正文缩进 Char"/>
    <w:link w:val="7"/>
    <w:qFormat/>
    <w:uiPriority w:val="0"/>
    <w:rPr>
      <w:rFonts w:ascii="Arial" w:hAnsi="Arial" w:eastAsia="宋体" w:cs="Times New Roman"/>
      <w:kern w:val="2"/>
      <w:sz w:val="24"/>
    </w:rPr>
  </w:style>
  <w:style w:type="paragraph" w:customStyle="1" w:styleId="72">
    <w:name w:val="列表1"/>
    <w:basedOn w:val="1"/>
    <w:link w:val="73"/>
    <w:qFormat/>
    <w:uiPriority w:val="0"/>
    <w:pPr>
      <w:numPr>
        <w:ilvl w:val="0"/>
        <w:numId w:val="1"/>
      </w:numPr>
      <w:autoSpaceDE/>
      <w:autoSpaceDN/>
      <w:jc w:val="both"/>
    </w:pPr>
    <w:rPr>
      <w:rFonts w:ascii="Century" w:hAnsi="Century" w:eastAsia="宋体" w:cs="Times New Roman"/>
      <w:kern w:val="2"/>
      <w:sz w:val="21"/>
      <w:szCs w:val="21"/>
      <w:lang w:bidi="ar-SA"/>
    </w:rPr>
  </w:style>
  <w:style w:type="character" w:customStyle="1" w:styleId="73">
    <w:name w:val="列表1 Char Char"/>
    <w:link w:val="72"/>
    <w:qFormat/>
    <w:uiPriority w:val="0"/>
    <w:rPr>
      <w:rFonts w:ascii="Century" w:hAnsi="Century" w:eastAsia="宋体" w:cs="Times New Roman"/>
      <w:kern w:val="2"/>
      <w:sz w:val="21"/>
      <w:szCs w:val="21"/>
    </w:rPr>
  </w:style>
  <w:style w:type="paragraph" w:customStyle="1" w:styleId="74">
    <w:name w:val="样式6 列表并列"/>
    <w:link w:val="75"/>
    <w:qFormat/>
    <w:uiPriority w:val="0"/>
    <w:pPr>
      <w:widowControl w:val="0"/>
      <w:numPr>
        <w:ilvl w:val="0"/>
        <w:numId w:val="2"/>
      </w:numPr>
      <w:spacing w:before="40" w:after="40" w:line="240" w:lineRule="atLeast"/>
      <w:ind w:left="840" w:hanging="420"/>
      <w:textAlignment w:val="center"/>
    </w:pPr>
    <w:rPr>
      <w:rFonts w:ascii="Arial" w:hAnsi="Arial" w:eastAsia="宋体" w:cs="Times New Roman"/>
      <w:kern w:val="21"/>
      <w:sz w:val="21"/>
      <w:szCs w:val="24"/>
      <w:lang w:val="en-US" w:eastAsia="zh-CN" w:bidi="ar-SA"/>
    </w:rPr>
  </w:style>
  <w:style w:type="character" w:customStyle="1" w:styleId="75">
    <w:name w:val="样式6 列表并列 Char"/>
    <w:link w:val="74"/>
    <w:qFormat/>
    <w:uiPriority w:val="0"/>
    <w:rPr>
      <w:rFonts w:ascii="Arial" w:hAnsi="Arial" w:eastAsia="宋体" w:cs="Times New Roman"/>
      <w:kern w:val="21"/>
      <w:sz w:val="21"/>
      <w:szCs w:val="24"/>
    </w:rPr>
  </w:style>
  <w:style w:type="paragraph" w:customStyle="1" w:styleId="76">
    <w:name w:val="样式 三号"/>
    <w:basedOn w:val="1"/>
    <w:qFormat/>
    <w:uiPriority w:val="0"/>
    <w:pPr>
      <w:autoSpaceDE/>
      <w:autoSpaceDN/>
      <w:ind w:firstLine="640" w:firstLineChars="200"/>
      <w:jc w:val="both"/>
    </w:pPr>
    <w:rPr>
      <w:rFonts w:ascii="Times New Roman" w:hAnsi="Times New Roman" w:eastAsia="宋体" w:cs="宋体"/>
      <w:kern w:val="2"/>
      <w:sz w:val="21"/>
      <w:szCs w:val="20"/>
      <w:lang w:val="en-US" w:bidi="ar-SA"/>
    </w:rPr>
  </w:style>
  <w:style w:type="character" w:customStyle="1" w:styleId="77">
    <w:name w:val="批注文字 Char"/>
    <w:basedOn w:val="42"/>
    <w:link w:val="14"/>
    <w:qFormat/>
    <w:uiPriority w:val="0"/>
    <w:rPr>
      <w:rFonts w:ascii="Times New Roman" w:hAnsi="Times New Roman" w:eastAsia="宋体" w:cs="Times New Roman"/>
      <w:kern w:val="2"/>
      <w:sz w:val="21"/>
      <w:szCs w:val="24"/>
    </w:rPr>
  </w:style>
  <w:style w:type="paragraph" w:customStyle="1" w:styleId="78">
    <w:name w:val="样式5 列表步骤"/>
    <w:qFormat/>
    <w:uiPriority w:val="0"/>
    <w:pPr>
      <w:widowControl w:val="0"/>
      <w:numPr>
        <w:ilvl w:val="4"/>
        <w:numId w:val="3"/>
      </w:numPr>
      <w:spacing w:line="320" w:lineRule="atLeast"/>
      <w:textAlignment w:val="center"/>
    </w:pPr>
    <w:rPr>
      <w:rFonts w:ascii="Arial" w:hAnsi="Arial" w:eastAsia="宋体" w:cs="Times New Roman"/>
      <w:kern w:val="21"/>
      <w:sz w:val="21"/>
      <w:lang w:val="en-US" w:eastAsia="zh-CN" w:bidi="ar-SA"/>
    </w:rPr>
  </w:style>
  <w:style w:type="paragraph" w:customStyle="1" w:styleId="79">
    <w:name w:val="正文-缩进"/>
    <w:qFormat/>
    <w:uiPriority w:val="0"/>
    <w:pPr>
      <w:widowControl w:val="0"/>
      <w:spacing w:before="40" w:after="40" w:line="240" w:lineRule="atLeast"/>
      <w:ind w:firstLine="200" w:firstLineChars="200"/>
      <w:jc w:val="both"/>
      <w:textAlignment w:val="center"/>
    </w:pPr>
    <w:rPr>
      <w:rFonts w:ascii="Arial" w:hAnsi="Arial" w:eastAsia="宋体" w:cs="Times New Roman"/>
      <w:kern w:val="21"/>
      <w:sz w:val="21"/>
      <w:lang w:val="en-US" w:eastAsia="zh-CN" w:bidi="ar-SA"/>
    </w:rPr>
  </w:style>
  <w:style w:type="character" w:customStyle="1" w:styleId="80">
    <w:name w:val="脚注文本 Char"/>
    <w:basedOn w:val="42"/>
    <w:link w:val="30"/>
    <w:qFormat/>
    <w:uiPriority w:val="99"/>
    <w:rPr>
      <w:rFonts w:ascii="Calibri" w:hAnsi="Calibri" w:eastAsia="宋体" w:cs="Times New Roman"/>
      <w:kern w:val="2"/>
      <w:sz w:val="18"/>
      <w:szCs w:val="18"/>
    </w:rPr>
  </w:style>
  <w:style w:type="paragraph" w:customStyle="1" w:styleId="81">
    <w:name w:val="样式3"/>
    <w:basedOn w:val="1"/>
    <w:qFormat/>
    <w:uiPriority w:val="0"/>
    <w:pPr>
      <w:autoSpaceDE/>
      <w:autoSpaceDN/>
      <w:spacing w:line="300" w:lineRule="auto"/>
      <w:jc w:val="both"/>
    </w:pPr>
    <w:rPr>
      <w:rFonts w:ascii="宋体" w:hAnsi="Times New Roman" w:eastAsia="宋体" w:cs="Times New Roman"/>
      <w:kern w:val="2"/>
      <w:sz w:val="24"/>
      <w:szCs w:val="24"/>
      <w:lang w:val="en-US" w:bidi="ar-SA"/>
    </w:rPr>
  </w:style>
  <w:style w:type="character" w:customStyle="1" w:styleId="82">
    <w:name w:val="标题 2 Char"/>
    <w:link w:val="6"/>
    <w:qFormat/>
    <w:uiPriority w:val="0"/>
    <w:rPr>
      <w:rFonts w:ascii="Noto Sans Mono CJK JP Regular" w:hAnsi="Noto Sans Mono CJK JP Regular" w:eastAsia="Noto Sans Mono CJK JP Regular" w:cs="Noto Sans Mono CJK JP Regular"/>
      <w:sz w:val="28"/>
      <w:szCs w:val="28"/>
      <w:lang w:val="zh-CN" w:bidi="zh-CN"/>
    </w:rPr>
  </w:style>
  <w:style w:type="paragraph" w:customStyle="1" w:styleId="83">
    <w:name w:val="模板普通正文"/>
    <w:basedOn w:val="16"/>
    <w:qFormat/>
    <w:uiPriority w:val="0"/>
    <w:pPr>
      <w:autoSpaceDE/>
      <w:autoSpaceDN/>
      <w:spacing w:beforeLines="50" w:after="10" w:line="360" w:lineRule="auto"/>
      <w:ind w:left="0" w:leftChars="0" w:firstLine="490" w:firstLineChars="175"/>
    </w:pPr>
    <w:rPr>
      <w:rFonts w:ascii="Times New Roman" w:hAnsi="Times New Roman" w:eastAsia="宋体" w:cs="Times New Roman"/>
      <w:kern w:val="2"/>
      <w:sz w:val="24"/>
      <w:szCs w:val="24"/>
      <w:lang w:bidi="ar-SA"/>
    </w:rPr>
  </w:style>
  <w:style w:type="character" w:customStyle="1" w:styleId="84">
    <w:name w:val="正文文本 Char"/>
    <w:link w:val="3"/>
    <w:qFormat/>
    <w:uiPriority w:val="0"/>
    <w:rPr>
      <w:rFonts w:ascii="Noto Sans Mono CJK JP Regular" w:hAnsi="Noto Sans Mono CJK JP Regular" w:eastAsia="Noto Sans Mono CJK JP Regular" w:cs="Noto Sans Mono CJK JP Regular"/>
      <w:sz w:val="24"/>
      <w:szCs w:val="24"/>
      <w:lang w:val="zh-CN" w:bidi="zh-CN"/>
    </w:rPr>
  </w:style>
  <w:style w:type="character" w:customStyle="1" w:styleId="85">
    <w:name w:val="font41"/>
    <w:qFormat/>
    <w:uiPriority w:val="0"/>
    <w:rPr>
      <w:rFonts w:hint="eastAsia" w:ascii="宋体" w:hAnsi="宋体" w:eastAsia="宋体" w:cs="宋体"/>
      <w:color w:val="000000"/>
      <w:sz w:val="22"/>
      <w:szCs w:val="22"/>
      <w:u w:val="none"/>
    </w:rPr>
  </w:style>
  <w:style w:type="character" w:customStyle="1" w:styleId="86">
    <w:name w:val="font21"/>
    <w:qFormat/>
    <w:uiPriority w:val="0"/>
    <w:rPr>
      <w:rFonts w:ascii="Arial Unicode MS" w:hAnsi="Arial Unicode MS" w:eastAsia="Arial Unicode MS" w:cs="Arial Unicode MS"/>
      <w:color w:val="000000"/>
      <w:sz w:val="22"/>
      <w:szCs w:val="22"/>
      <w:u w:val="none"/>
    </w:rPr>
  </w:style>
  <w:style w:type="character" w:customStyle="1" w:styleId="87">
    <w:name w:val="font11"/>
    <w:qFormat/>
    <w:uiPriority w:val="0"/>
    <w:rPr>
      <w:rFonts w:hint="eastAsia" w:ascii="宋体" w:hAnsi="宋体" w:eastAsia="宋体" w:cs="宋体"/>
      <w:color w:val="000000"/>
      <w:sz w:val="20"/>
      <w:szCs w:val="20"/>
      <w:u w:val="none"/>
    </w:rPr>
  </w:style>
  <w:style w:type="paragraph" w:customStyle="1" w:styleId="88">
    <w:name w:val="样式 标题 2 + Times New Roman 四号 非加粗 段前: 5 磅 段后: 0 磅 行距: 固定值 20..."/>
    <w:basedOn w:val="6"/>
    <w:qFormat/>
    <w:uiPriority w:val="0"/>
    <w:pPr>
      <w:keepNext/>
      <w:keepLines/>
      <w:tabs>
        <w:tab w:val="left" w:pos="690"/>
      </w:tabs>
      <w:autoSpaceDE/>
      <w:autoSpaceDN/>
      <w:spacing w:before="100" w:line="400" w:lineRule="exact"/>
      <w:jc w:val="both"/>
    </w:pPr>
    <w:rPr>
      <w:rFonts w:ascii="Times New Roman" w:hAnsi="Times New Roman" w:eastAsia="黑体" w:cs="宋体"/>
      <w:kern w:val="2"/>
      <w:szCs w:val="20"/>
      <w:lang w:bidi="ar-SA"/>
    </w:rPr>
  </w:style>
  <w:style w:type="character" w:customStyle="1" w:styleId="89">
    <w:name w:val="param-name"/>
    <w:basedOn w:val="42"/>
    <w:qFormat/>
    <w:uiPriority w:val="0"/>
  </w:style>
  <w:style w:type="character" w:customStyle="1" w:styleId="90">
    <w:name w:val="font01"/>
    <w:qFormat/>
    <w:uiPriority w:val="0"/>
    <w:rPr>
      <w:rFonts w:hint="eastAsia" w:ascii="宋体" w:hAnsi="宋体" w:eastAsia="宋体" w:cs="宋体"/>
      <w:color w:val="FF0000"/>
      <w:sz w:val="20"/>
      <w:szCs w:val="20"/>
      <w:u w:val="none"/>
    </w:rPr>
  </w:style>
  <w:style w:type="character" w:customStyle="1" w:styleId="91">
    <w:name w:val="font81"/>
    <w:qFormat/>
    <w:uiPriority w:val="0"/>
    <w:rPr>
      <w:rFonts w:hint="default" w:ascii="华文中宋" w:hAnsi="华文中宋" w:eastAsia="华文中宋" w:cs="华文中宋"/>
      <w:color w:val="000000"/>
      <w:sz w:val="18"/>
      <w:szCs w:val="18"/>
      <w:u w:val="none"/>
    </w:rPr>
  </w:style>
  <w:style w:type="character" w:customStyle="1" w:styleId="92">
    <w:name w:val="font51"/>
    <w:qFormat/>
    <w:uiPriority w:val="0"/>
    <w:rPr>
      <w:rFonts w:hint="eastAsia" w:ascii="宋体" w:hAnsi="宋体" w:eastAsia="宋体" w:cs="宋体"/>
      <w:color w:val="000000"/>
      <w:sz w:val="18"/>
      <w:szCs w:val="18"/>
      <w:u w:val="none"/>
    </w:rPr>
  </w:style>
  <w:style w:type="paragraph" w:customStyle="1" w:styleId="93">
    <w:name w:val="_Style 3"/>
    <w:basedOn w:val="1"/>
    <w:qFormat/>
    <w:uiPriority w:val="34"/>
    <w:pPr>
      <w:widowControl/>
      <w:autoSpaceDE/>
      <w:autoSpaceDN/>
      <w:adjustRightInd w:val="0"/>
      <w:snapToGrid w:val="0"/>
      <w:spacing w:line="360" w:lineRule="auto"/>
      <w:ind w:firstLine="420" w:firstLineChars="200"/>
    </w:pPr>
    <w:rPr>
      <w:rFonts w:ascii="Times New Roman" w:hAnsi="Times New Roman" w:eastAsia="宋体" w:cs="Times New Roman"/>
      <w:sz w:val="24"/>
      <w:szCs w:val="20"/>
      <w:lang w:val="en-US" w:bidi="ar-SA"/>
    </w:rPr>
  </w:style>
  <w:style w:type="character" w:customStyle="1" w:styleId="94">
    <w:name w:val="all-desc"/>
    <w:qFormat/>
    <w:uiPriority w:val="0"/>
  </w:style>
  <w:style w:type="character" w:customStyle="1" w:styleId="95">
    <w:name w:val="mark12"/>
    <w:qFormat/>
    <w:uiPriority w:val="0"/>
  </w:style>
  <w:style w:type="character" w:customStyle="1" w:styleId="96">
    <w:name w:val="Char Char16"/>
    <w:qFormat/>
    <w:uiPriority w:val="0"/>
    <w:rPr>
      <w:rFonts w:ascii="Times New Roman" w:hAnsi="Times New Roman" w:eastAsia="宋体" w:cs="Times New Roman"/>
      <w:b/>
      <w:bCs/>
      <w:sz w:val="32"/>
      <w:szCs w:val="32"/>
    </w:rPr>
  </w:style>
  <w:style w:type="character" w:customStyle="1" w:styleId="97">
    <w:name w:val="c_right2"/>
    <w:qFormat/>
    <w:uiPriority w:val="0"/>
    <w:rPr>
      <w:sz w:val="21"/>
      <w:szCs w:val="21"/>
    </w:rPr>
  </w:style>
  <w:style w:type="character" w:customStyle="1" w:styleId="98">
    <w:name w:val="普通文字1 Char"/>
    <w:qFormat/>
    <w:uiPriority w:val="0"/>
    <w:rPr>
      <w:rFonts w:ascii="宋体" w:hAnsi="Courier New" w:eastAsia="宋体"/>
      <w:kern w:val="2"/>
      <w:sz w:val="21"/>
      <w:lang w:val="en-US" w:eastAsia="zh-CN" w:bidi="ar-SA"/>
    </w:rPr>
  </w:style>
  <w:style w:type="character" w:customStyle="1" w:styleId="99">
    <w:name w:val="apple-style-span"/>
    <w:qFormat/>
    <w:uiPriority w:val="0"/>
  </w:style>
  <w:style w:type="character" w:customStyle="1" w:styleId="100">
    <w:name w:val="标题 2 Char1"/>
    <w:qFormat/>
    <w:uiPriority w:val="0"/>
    <w:rPr>
      <w:rFonts w:ascii="Arial" w:hAnsi="Arial" w:eastAsia="黑体"/>
      <w:b/>
      <w:bCs/>
      <w:kern w:val="2"/>
      <w:sz w:val="32"/>
      <w:szCs w:val="32"/>
      <w:lang w:val="en-US" w:eastAsia="zh-CN" w:bidi="ar-SA"/>
    </w:rPr>
  </w:style>
  <w:style w:type="character" w:customStyle="1" w:styleId="101">
    <w:name w:val="font71"/>
    <w:qFormat/>
    <w:uiPriority w:val="0"/>
    <w:rPr>
      <w:rFonts w:hint="eastAsia" w:ascii="宋体" w:hAnsi="宋体" w:eastAsia="宋体" w:cs="宋体"/>
      <w:color w:val="FF0000"/>
      <w:sz w:val="18"/>
      <w:szCs w:val="18"/>
      <w:u w:val="none"/>
    </w:rPr>
  </w:style>
  <w:style w:type="character" w:customStyle="1" w:styleId="102">
    <w:name w:val="Default Text Char"/>
    <w:link w:val="103"/>
    <w:qFormat/>
    <w:uiPriority w:val="0"/>
    <w:rPr>
      <w:color w:val="000000"/>
      <w:sz w:val="24"/>
      <w:szCs w:val="24"/>
    </w:rPr>
  </w:style>
  <w:style w:type="paragraph" w:customStyle="1" w:styleId="103">
    <w:name w:val="Default Text"/>
    <w:link w:val="102"/>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character" w:customStyle="1" w:styleId="104">
    <w:name w:val="style11"/>
    <w:qFormat/>
    <w:uiPriority w:val="0"/>
    <w:rPr>
      <w:rFonts w:hint="default" w:ascii="Arial" w:hAnsi="Arial" w:cs="Arial"/>
      <w:b/>
      <w:bCs/>
    </w:rPr>
  </w:style>
  <w:style w:type="character" w:customStyle="1" w:styleId="105">
    <w:name w:val="sub_title s0"/>
    <w:qFormat/>
    <w:uiPriority w:val="0"/>
  </w:style>
  <w:style w:type="character" w:customStyle="1" w:styleId="106">
    <w:name w:val="font61"/>
    <w:qFormat/>
    <w:uiPriority w:val="0"/>
    <w:rPr>
      <w:rFonts w:hint="eastAsia" w:ascii="宋体" w:hAnsi="宋体" w:eastAsia="宋体" w:cs="宋体"/>
      <w:color w:val="000000"/>
      <w:sz w:val="18"/>
      <w:szCs w:val="18"/>
      <w:u w:val="none"/>
    </w:rPr>
  </w:style>
  <w:style w:type="character" w:customStyle="1" w:styleId="107">
    <w:name w:val="H2 Char"/>
    <w:qFormat/>
    <w:uiPriority w:val="0"/>
    <w:rPr>
      <w:rFonts w:ascii="Arial" w:hAnsi="Arial" w:eastAsia="华文中宋"/>
      <w:b/>
      <w:bCs/>
      <w:kern w:val="2"/>
      <w:sz w:val="28"/>
      <w:szCs w:val="32"/>
    </w:rPr>
  </w:style>
  <w:style w:type="character" w:customStyle="1" w:styleId="108">
    <w:name w:val="font91"/>
    <w:qFormat/>
    <w:uiPriority w:val="0"/>
    <w:rPr>
      <w:rFonts w:hint="eastAsia" w:ascii="BatangChe" w:hAnsi="BatangChe" w:eastAsia="BatangChe" w:cs="BatangChe"/>
      <w:color w:val="auto"/>
      <w:sz w:val="18"/>
      <w:szCs w:val="18"/>
      <w:u w:val="none"/>
    </w:rPr>
  </w:style>
  <w:style w:type="paragraph" w:customStyle="1" w:styleId="109">
    <w:name w:val="Char Char Char"/>
    <w:basedOn w:val="1"/>
    <w:qFormat/>
    <w:uiPriority w:val="0"/>
    <w:pPr>
      <w:numPr>
        <w:ilvl w:val="0"/>
        <w:numId w:val="4"/>
      </w:numPr>
      <w:tabs>
        <w:tab w:val="left" w:pos="1200"/>
      </w:tabs>
      <w:autoSpaceDE/>
      <w:autoSpaceDN/>
      <w:adjustRightInd w:val="0"/>
      <w:snapToGrid w:val="0"/>
      <w:spacing w:line="360" w:lineRule="auto"/>
      <w:ind w:left="1200" w:hanging="360"/>
    </w:pPr>
    <w:rPr>
      <w:rFonts w:ascii="Times New Roman" w:hAnsi="Times New Roman" w:eastAsia="宋体" w:cs="Times New Roman"/>
      <w:kern w:val="2"/>
      <w:sz w:val="24"/>
      <w:szCs w:val="24"/>
      <w:lang w:val="en-US" w:bidi="ar-SA"/>
    </w:rPr>
  </w:style>
  <w:style w:type="character" w:customStyle="1" w:styleId="110">
    <w:name w:val="批注主题 Char"/>
    <w:basedOn w:val="77"/>
    <w:link w:val="38"/>
    <w:qFormat/>
    <w:uiPriority w:val="0"/>
    <w:rPr>
      <w:rFonts w:ascii="Times New Roman" w:hAnsi="Times New Roman" w:eastAsia="宋体" w:cs="Times New Roman"/>
      <w:b/>
      <w:kern w:val="2"/>
      <w:sz w:val="24"/>
      <w:szCs w:val="24"/>
    </w:rPr>
  </w:style>
  <w:style w:type="paragraph" w:customStyle="1" w:styleId="111">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12">
    <w:name w:val="xl27"/>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13">
    <w:name w:val="默认段落字体 Para Char"/>
    <w:basedOn w:val="1"/>
    <w:qFormat/>
    <w:uiPriority w:val="0"/>
    <w:pPr>
      <w:autoSpaceDE/>
      <w:autoSpaceDN/>
      <w:adjustRightInd w:val="0"/>
      <w:snapToGrid w:val="0"/>
      <w:spacing w:line="360" w:lineRule="auto"/>
    </w:pPr>
    <w:rPr>
      <w:rFonts w:ascii="宋体" w:hAnsi="宋体" w:eastAsia="宋体" w:cs="宋体"/>
      <w:sz w:val="24"/>
      <w:szCs w:val="20"/>
      <w:lang w:val="en-US" w:bidi="ar-SA"/>
    </w:rPr>
  </w:style>
  <w:style w:type="paragraph" w:customStyle="1" w:styleId="114">
    <w:name w:val="font8"/>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b/>
      <w:bCs/>
      <w:sz w:val="17"/>
      <w:szCs w:val="17"/>
      <w:lang w:val="en-US" w:bidi="ar-SA"/>
    </w:rPr>
  </w:style>
  <w:style w:type="character" w:customStyle="1" w:styleId="115">
    <w:name w:val="正文文本缩进 3 Char"/>
    <w:basedOn w:val="42"/>
    <w:link w:val="32"/>
    <w:qFormat/>
    <w:uiPriority w:val="0"/>
    <w:rPr>
      <w:rFonts w:ascii="Times New Roman" w:hAnsi="Times New Roman" w:eastAsia="宋体" w:cs="Times New Roman"/>
      <w:kern w:val="2"/>
      <w:sz w:val="16"/>
      <w:szCs w:val="16"/>
    </w:rPr>
  </w:style>
  <w:style w:type="paragraph" w:customStyle="1" w:styleId="116">
    <w:name w:val="xl24"/>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sz w:val="20"/>
      <w:szCs w:val="20"/>
      <w:lang w:val="en-US" w:bidi="ar-SA"/>
    </w:rPr>
  </w:style>
  <w:style w:type="paragraph" w:customStyle="1" w:styleId="117">
    <w:name w:val="Char Char1 Char Char Char Char Char Char"/>
    <w:basedOn w:val="1"/>
    <w:qFormat/>
    <w:uiPriority w:val="0"/>
    <w:pPr>
      <w:widowControl/>
      <w:autoSpaceDE/>
      <w:autoSpaceDN/>
      <w:adjustRightInd w:val="0"/>
      <w:snapToGrid w:val="0"/>
      <w:spacing w:beforeLines="25" w:afterLines="25" w:line="240" w:lineRule="exact"/>
      <w:ind w:firstLine="560" w:firstLineChars="192"/>
    </w:pPr>
    <w:rPr>
      <w:rFonts w:ascii="宋体" w:hAnsi="宋体" w:eastAsia="宋体" w:cs="Times New Roman"/>
      <w:sz w:val="28"/>
      <w:szCs w:val="28"/>
      <w:lang w:val="en-US" w:eastAsia="en-US" w:bidi="ar-SA"/>
    </w:rPr>
  </w:style>
  <w:style w:type="character" w:customStyle="1" w:styleId="118">
    <w:name w:val="日期 Char"/>
    <w:basedOn w:val="42"/>
    <w:link w:val="4"/>
    <w:qFormat/>
    <w:uiPriority w:val="0"/>
    <w:rPr>
      <w:rFonts w:ascii="Times New Roman" w:hAnsi="Times New Roman" w:eastAsia="宋体" w:cs="Times New Roman"/>
      <w:kern w:val="2"/>
      <w:sz w:val="24"/>
    </w:rPr>
  </w:style>
  <w:style w:type="paragraph" w:customStyle="1" w:styleId="119">
    <w:name w:val="xl28"/>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20">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21">
    <w:name w:val="font7"/>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22">
    <w:name w:val="样式 样式 样式 左侧:  2 字符1 + 首行缩进:  2 字符1 + 首行缩进:  2 字符"/>
    <w:basedOn w:val="1"/>
    <w:qFormat/>
    <w:uiPriority w:val="0"/>
    <w:pPr>
      <w:widowControl/>
      <w:autoSpaceDE/>
      <w:autoSpaceDN/>
      <w:adjustRightInd w:val="0"/>
      <w:snapToGrid w:val="0"/>
      <w:spacing w:before="60" w:after="120" w:line="440" w:lineRule="atLeast"/>
      <w:ind w:firstLine="480"/>
      <w:textAlignment w:val="baseline"/>
    </w:pPr>
    <w:rPr>
      <w:rFonts w:ascii="Times New Roman" w:hAnsi="Times New Roman" w:eastAsia="宋体" w:cs="Times New Roman"/>
      <w:kern w:val="2"/>
      <w:sz w:val="24"/>
      <w:szCs w:val="20"/>
      <w:lang w:val="en-US" w:bidi="ar-SA"/>
    </w:rPr>
  </w:style>
  <w:style w:type="character" w:customStyle="1" w:styleId="123">
    <w:name w:val="正文文本 2 Char"/>
    <w:basedOn w:val="42"/>
    <w:link w:val="35"/>
    <w:qFormat/>
    <w:uiPriority w:val="0"/>
    <w:rPr>
      <w:rFonts w:ascii="Times New Roman" w:hAnsi="Times New Roman" w:eastAsia="宋体" w:cs="Times New Roman"/>
      <w:kern w:val="2"/>
      <w:sz w:val="24"/>
      <w:szCs w:val="24"/>
    </w:rPr>
  </w:style>
  <w:style w:type="character" w:customStyle="1" w:styleId="124">
    <w:name w:val="副标题 Char"/>
    <w:basedOn w:val="42"/>
    <w:link w:val="28"/>
    <w:qFormat/>
    <w:uiPriority w:val="0"/>
    <w:rPr>
      <w:rFonts w:ascii="Cambria" w:hAnsi="Cambria" w:eastAsia="宋体" w:cs="Times New Roman"/>
      <w:sz w:val="24"/>
      <w:szCs w:val="24"/>
      <w:lang w:eastAsia="en-US" w:bidi="en-US"/>
    </w:rPr>
  </w:style>
  <w:style w:type="paragraph" w:customStyle="1" w:styleId="125">
    <w:name w:val="font6"/>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26">
    <w:name w:val="Char"/>
    <w:basedOn w:val="1"/>
    <w:qFormat/>
    <w:uiPriority w:val="0"/>
    <w:pPr>
      <w:autoSpaceDE/>
      <w:autoSpaceDN/>
      <w:adjustRightInd w:val="0"/>
      <w:snapToGrid w:val="0"/>
      <w:spacing w:line="360" w:lineRule="auto"/>
    </w:pPr>
    <w:rPr>
      <w:rFonts w:ascii="Times New Roman" w:hAnsi="Times New Roman" w:eastAsia="宋体" w:cs="Times New Roman"/>
      <w:kern w:val="2"/>
      <w:sz w:val="24"/>
      <w:szCs w:val="20"/>
      <w:lang w:val="en-US" w:bidi="ar-SA"/>
    </w:rPr>
  </w:style>
  <w:style w:type="paragraph" w:customStyle="1" w:styleId="127">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8"/>
      <w:szCs w:val="18"/>
      <w:lang w:val="en-US" w:bidi="ar-SA"/>
    </w:rPr>
  </w:style>
  <w:style w:type="paragraph" w:customStyle="1" w:styleId="128">
    <w:name w:val="Char3"/>
    <w:basedOn w:val="1"/>
    <w:qFormat/>
    <w:uiPriority w:val="0"/>
    <w:pPr>
      <w:autoSpaceDE/>
      <w:autoSpaceDN/>
      <w:adjustRightInd w:val="0"/>
      <w:snapToGrid w:val="0"/>
      <w:spacing w:line="360" w:lineRule="auto"/>
    </w:pPr>
    <w:rPr>
      <w:rFonts w:ascii="仿宋_GB2312" w:hAnsi="Times New Roman" w:eastAsia="仿宋_GB2312" w:cs="仿宋_GB2312"/>
      <w:b/>
      <w:bCs/>
      <w:kern w:val="2"/>
      <w:sz w:val="32"/>
      <w:szCs w:val="32"/>
      <w:lang w:val="en-US" w:bidi="ar-SA"/>
    </w:rPr>
  </w:style>
  <w:style w:type="paragraph" w:customStyle="1" w:styleId="129">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30">
    <w:name w:val="Char Char Char Char Char Char Char Char Char Char Char Char Char Char Char Char"/>
    <w:basedOn w:val="1"/>
    <w:qFormat/>
    <w:uiPriority w:val="0"/>
    <w:pPr>
      <w:tabs>
        <w:tab w:val="left" w:pos="360"/>
      </w:tabs>
      <w:autoSpaceDE/>
      <w:autoSpaceDN/>
      <w:adjustRightInd w:val="0"/>
      <w:snapToGrid w:val="0"/>
      <w:spacing w:line="360" w:lineRule="auto"/>
      <w:ind w:left="482" w:firstLine="200" w:firstLineChars="200"/>
    </w:pPr>
    <w:rPr>
      <w:rFonts w:ascii="宋体" w:hAnsi="Times New Roman" w:eastAsia="宋体" w:cs="Times New Roman"/>
      <w:kern w:val="2"/>
      <w:sz w:val="24"/>
      <w:szCs w:val="24"/>
      <w:lang w:val="en-US" w:bidi="ar-SA"/>
    </w:rPr>
  </w:style>
  <w:style w:type="paragraph" w:customStyle="1" w:styleId="131">
    <w:name w:val="Default Text:1"/>
    <w:basedOn w:val="1"/>
    <w:qFormat/>
    <w:uiPriority w:val="0"/>
    <w:pPr>
      <w:widowControl/>
      <w:overflowPunct w:val="0"/>
      <w:adjustRightInd w:val="0"/>
      <w:snapToGrid w:val="0"/>
      <w:spacing w:line="360" w:lineRule="auto"/>
      <w:textAlignment w:val="baseline"/>
    </w:pPr>
    <w:rPr>
      <w:rFonts w:ascii="Times New Roman" w:hAnsi="Times New Roman" w:eastAsia="宋体" w:cs="Times New Roman"/>
      <w:sz w:val="24"/>
      <w:szCs w:val="24"/>
      <w:lang w:val="en-US" w:bidi="ar-SA"/>
    </w:rPr>
  </w:style>
  <w:style w:type="paragraph" w:customStyle="1" w:styleId="132">
    <w:name w:val="p0"/>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33">
    <w:name w:val="xl72"/>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34">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35">
    <w:name w:val="xl74"/>
    <w:basedOn w:val="1"/>
    <w:qFormat/>
    <w:uiPriority w:val="0"/>
    <w:pPr>
      <w:widowControl/>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36">
    <w:name w:val="font5"/>
    <w:basedOn w:val="1"/>
    <w:qFormat/>
    <w:uiPriority w:val="0"/>
    <w:pPr>
      <w:widowControl/>
      <w:autoSpaceDE/>
      <w:autoSpaceDN/>
      <w:adjustRightInd w:val="0"/>
      <w:snapToGrid w:val="0"/>
      <w:spacing w:before="100" w:beforeAutospacing="1" w:after="100" w:afterAutospacing="1" w:line="360" w:lineRule="auto"/>
    </w:pPr>
    <w:rPr>
      <w:rFonts w:ascii="Tahoma" w:hAnsi="Tahoma" w:eastAsia="宋体" w:cs="Tahoma"/>
      <w:sz w:val="18"/>
      <w:szCs w:val="18"/>
      <w:lang w:val="en-US" w:bidi="ar-SA"/>
    </w:rPr>
  </w:style>
  <w:style w:type="paragraph" w:customStyle="1" w:styleId="137">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38">
    <w:name w:val="Item List"/>
    <w:qFormat/>
    <w:uiPriority w:val="0"/>
    <w:pPr>
      <w:tabs>
        <w:tab w:val="left" w:pos="420"/>
        <w:tab w:val="left" w:pos="709"/>
        <w:tab w:val="left" w:pos="1985"/>
      </w:tabs>
      <w:adjustRightInd w:val="0"/>
      <w:snapToGrid w:val="0"/>
      <w:spacing w:before="80" w:after="80" w:line="240" w:lineRule="atLeast"/>
      <w:ind w:left="420" w:hanging="420"/>
    </w:pPr>
    <w:rPr>
      <w:rFonts w:hint="eastAsia" w:ascii="Times New Roman" w:hAnsi="Times New Roman" w:eastAsia="宋体" w:cs="Arial"/>
      <w:kern w:val="2"/>
      <w:sz w:val="21"/>
      <w:szCs w:val="21"/>
      <w:lang w:val="en-US" w:eastAsia="zh-CN" w:bidi="ar-SA"/>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0">
    <w:name w:val="xl71"/>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41">
    <w:name w:val="样式1"/>
    <w:basedOn w:val="1"/>
    <w:qFormat/>
    <w:uiPriority w:val="0"/>
    <w:pPr>
      <w:autoSpaceDE/>
      <w:autoSpaceDN/>
      <w:adjustRightInd w:val="0"/>
      <w:snapToGrid w:val="0"/>
      <w:jc w:val="center"/>
    </w:pPr>
    <w:rPr>
      <w:rFonts w:ascii="Times New Roman" w:hAnsi="Times New Roman" w:eastAsia="宋体" w:cs="Times New Roman"/>
      <w:kern w:val="2"/>
      <w:sz w:val="21"/>
      <w:szCs w:val="30"/>
      <w:lang w:val="en-US" w:bidi="ar-SA"/>
    </w:rPr>
  </w:style>
  <w:style w:type="paragraph" w:customStyle="1" w:styleId="142">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43">
    <w:name w:val="xl70"/>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4">
    <w:name w:val="Zchn Zchn"/>
    <w:basedOn w:val="1"/>
    <w:qFormat/>
    <w:uiPriority w:val="0"/>
    <w:pPr>
      <w:autoSpaceDE/>
      <w:autoSpaceDN/>
      <w:adjustRightInd w:val="0"/>
      <w:snapToGrid w:val="0"/>
      <w:spacing w:line="360" w:lineRule="auto"/>
    </w:pPr>
    <w:rPr>
      <w:rFonts w:ascii="Tahoma" w:hAnsi="Tahoma" w:eastAsia="宋体" w:cs="Times New Roman"/>
      <w:kern w:val="2"/>
      <w:sz w:val="24"/>
      <w:szCs w:val="20"/>
      <w:lang w:val="en-US" w:bidi="ar-SA"/>
    </w:rPr>
  </w:style>
  <w:style w:type="paragraph" w:customStyle="1" w:styleId="145">
    <w:name w:val="xl26"/>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Tahoma" w:hAnsi="Tahoma" w:eastAsia="宋体" w:cs="Tahoma"/>
      <w:color w:val="000000"/>
      <w:sz w:val="20"/>
      <w:szCs w:val="20"/>
      <w:lang w:val="en-US" w:bidi="ar-SA"/>
    </w:rPr>
  </w:style>
  <w:style w:type="paragraph" w:customStyle="1" w:styleId="146">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7"/>
      <w:szCs w:val="17"/>
      <w:lang w:val="en-US" w:bidi="ar-SA"/>
    </w:rPr>
  </w:style>
  <w:style w:type="paragraph" w:customStyle="1" w:styleId="147">
    <w:name w:val="a2"/>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48">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49">
    <w:name w:val="Char Char Char Char Char Char Char Char Char Char"/>
    <w:basedOn w:val="1"/>
    <w:qFormat/>
    <w:uiPriority w:val="0"/>
    <w:pPr>
      <w:keepNext/>
      <w:keepLines/>
      <w:pageBreakBefore/>
      <w:numPr>
        <w:ilvl w:val="0"/>
        <w:numId w:val="5"/>
      </w:numPr>
      <w:tabs>
        <w:tab w:val="left" w:pos="360"/>
      </w:tabs>
      <w:autoSpaceDE/>
      <w:autoSpaceDN/>
      <w:adjustRightInd w:val="0"/>
      <w:snapToGrid w:val="0"/>
      <w:spacing w:line="360" w:lineRule="auto"/>
      <w:textAlignment w:val="baseline"/>
    </w:pPr>
    <w:rPr>
      <w:rFonts w:ascii="Times New Roman" w:hAnsi="Times New Roman" w:eastAsia="宋体" w:cs="Times New Roman"/>
      <w:kern w:val="2"/>
      <w:sz w:val="24"/>
      <w:szCs w:val="24"/>
      <w:lang w:val="en-US" w:bidi="ar-SA"/>
    </w:rPr>
  </w:style>
  <w:style w:type="paragraph" w:customStyle="1" w:styleId="150">
    <w:name w:val="Char2"/>
    <w:basedOn w:val="1"/>
    <w:qFormat/>
    <w:uiPriority w:val="0"/>
    <w:pPr>
      <w:tabs>
        <w:tab w:val="left" w:pos="425"/>
      </w:tabs>
      <w:autoSpaceDE/>
      <w:autoSpaceDN/>
      <w:adjustRightInd w:val="0"/>
      <w:snapToGrid w:val="0"/>
      <w:spacing w:line="360" w:lineRule="auto"/>
      <w:ind w:left="425" w:hanging="425"/>
    </w:pPr>
    <w:rPr>
      <w:rFonts w:ascii="Times New Roman" w:hAnsi="Times New Roman" w:eastAsia="宋体" w:cs="Times New Roman"/>
      <w:kern w:val="2"/>
      <w:sz w:val="24"/>
      <w:szCs w:val="24"/>
      <w:lang w:val="en-US" w:bidi="ar-SA"/>
    </w:rPr>
  </w:style>
  <w:style w:type="paragraph" w:customStyle="1" w:styleId="151">
    <w:name w:val="正文 + 10 磅"/>
    <w:basedOn w:val="1"/>
    <w:qFormat/>
    <w:uiPriority w:val="0"/>
    <w:pPr>
      <w:widowControl/>
      <w:adjustRightInd w:val="0"/>
      <w:snapToGrid w:val="0"/>
      <w:spacing w:line="360" w:lineRule="auto"/>
    </w:pPr>
    <w:rPr>
      <w:rFonts w:ascii="Times New Roman" w:hAnsi="Times New Roman" w:eastAsia="宋体" w:cs="Times New Roman"/>
      <w:sz w:val="20"/>
      <w:szCs w:val="20"/>
      <w:lang w:val="en-US" w:eastAsia="en-US" w:bidi="ar-SA"/>
    </w:rPr>
  </w:style>
  <w:style w:type="paragraph" w:customStyle="1" w:styleId="152">
    <w:name w:val="reader-word-layer reader-word-s1-9"/>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53">
    <w:name w:val="Char1"/>
    <w:basedOn w:val="1"/>
    <w:qFormat/>
    <w:uiPriority w:val="0"/>
    <w:pPr>
      <w:autoSpaceDE/>
      <w:autoSpaceDN/>
      <w:adjustRightInd w:val="0"/>
      <w:snapToGrid w:val="0"/>
      <w:spacing w:line="360" w:lineRule="auto"/>
    </w:pPr>
    <w:rPr>
      <w:rFonts w:ascii="Times New Roman" w:hAnsi="Times New Roman" w:eastAsia="宋体" w:cs="Times New Roman"/>
      <w:kern w:val="2"/>
      <w:sz w:val="24"/>
      <w:szCs w:val="24"/>
      <w:lang w:val="en-US" w:bidi="ar-SA"/>
    </w:rPr>
  </w:style>
  <w:style w:type="paragraph" w:customStyle="1" w:styleId="154">
    <w:name w:val="标题1T"/>
    <w:basedOn w:val="1"/>
    <w:qFormat/>
    <w:uiPriority w:val="0"/>
    <w:pPr>
      <w:autoSpaceDE/>
      <w:autoSpaceDN/>
      <w:adjustRightInd w:val="0"/>
      <w:snapToGrid w:val="0"/>
      <w:spacing w:line="360" w:lineRule="auto"/>
      <w:ind w:left="180"/>
    </w:pPr>
    <w:rPr>
      <w:rFonts w:ascii="宋体" w:hAnsi="宋体" w:eastAsia="宋体" w:cs="Times New Roman"/>
      <w:b/>
      <w:kern w:val="2"/>
      <w:sz w:val="28"/>
      <w:szCs w:val="20"/>
      <w:lang w:val="en-US" w:bidi="ar-SA"/>
    </w:rPr>
  </w:style>
  <w:style w:type="paragraph" w:customStyle="1" w:styleId="155">
    <w:name w:val="xl29"/>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color w:val="000000"/>
      <w:sz w:val="20"/>
      <w:szCs w:val="20"/>
      <w:lang w:val="en-US" w:bidi="ar-SA"/>
    </w:rPr>
  </w:style>
  <w:style w:type="paragraph" w:customStyle="1" w:styleId="156">
    <w:name w:val="xl25"/>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sz w:val="20"/>
      <w:szCs w:val="20"/>
      <w:lang w:val="en-US" w:bidi="ar-SA"/>
    </w:rPr>
  </w:style>
  <w:style w:type="paragraph" w:customStyle="1" w:styleId="157">
    <w:name w:val="小封面"/>
    <w:next w:val="1"/>
    <w:qFormat/>
    <w:uiPriority w:val="0"/>
    <w:pPr>
      <w:spacing w:line="360" w:lineRule="auto"/>
      <w:jc w:val="center"/>
    </w:pPr>
    <w:rPr>
      <w:rFonts w:ascii="Times New Roman" w:hAnsi="Times New Roman" w:eastAsia="宋体" w:cs="Times New Roman"/>
      <w:b/>
      <w:sz w:val="44"/>
      <w:lang w:val="en-US" w:eastAsia="zh-CN" w:bidi="ar-SA"/>
    </w:rPr>
  </w:style>
  <w:style w:type="paragraph" w:customStyle="1" w:styleId="158">
    <w:name w:val="font9"/>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59">
    <w:name w:val="font10"/>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0">
    <w:name w:val="font12"/>
    <w:basedOn w:val="1"/>
    <w:qFormat/>
    <w:uiPriority w:val="0"/>
    <w:pPr>
      <w:widowControl/>
      <w:autoSpaceDE/>
      <w:autoSpaceDN/>
      <w:spacing w:before="100" w:beforeAutospacing="1" w:after="100" w:afterAutospacing="1"/>
    </w:pPr>
    <w:rPr>
      <w:rFonts w:ascii="宋体" w:hAnsi="宋体" w:eastAsia="宋体" w:cs="宋体"/>
      <w:sz w:val="18"/>
      <w:szCs w:val="18"/>
      <w:lang w:val="en-US" w:bidi="ar-SA"/>
    </w:rPr>
  </w:style>
  <w:style w:type="paragraph" w:customStyle="1" w:styleId="161">
    <w:name w:val="font13"/>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162">
    <w:name w:val="xl79"/>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63">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64">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65">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66">
    <w:name w:val="xl83"/>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67">
    <w:name w:val="xl84"/>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68">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69">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0"/>
      <w:szCs w:val="20"/>
      <w:lang w:val="en-US" w:bidi="ar-SA"/>
    </w:rPr>
  </w:style>
  <w:style w:type="paragraph" w:customStyle="1" w:styleId="170">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1">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4"/>
      <w:szCs w:val="24"/>
      <w:lang w:val="en-US" w:bidi="ar-SA"/>
    </w:rPr>
  </w:style>
  <w:style w:type="paragraph" w:customStyle="1" w:styleId="172">
    <w:name w:val="xl89"/>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73">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4">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6">
    <w:name w:val="xl9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val="en-US" w:bidi="ar-SA"/>
    </w:rPr>
  </w:style>
  <w:style w:type="paragraph" w:customStyle="1" w:styleId="177">
    <w:name w:val="xl94"/>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78">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color w:val="000000"/>
      <w:sz w:val="20"/>
      <w:szCs w:val="20"/>
      <w:lang w:val="en-US" w:bidi="ar-SA"/>
    </w:rPr>
  </w:style>
  <w:style w:type="paragraph" w:customStyle="1" w:styleId="179">
    <w:name w:val="xl9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0"/>
      <w:szCs w:val="20"/>
      <w:lang w:val="en-US" w:bidi="ar-SA"/>
    </w:rPr>
  </w:style>
  <w:style w:type="paragraph" w:customStyle="1" w:styleId="180">
    <w:name w:val="xl97"/>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81">
    <w:name w:val="xl9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82">
    <w:name w:val="xl9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3">
    <w:name w:val="xl10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4">
    <w:name w:val="xl10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0"/>
      <w:szCs w:val="20"/>
      <w:lang w:val="en-US" w:bidi="ar-SA"/>
    </w:rPr>
  </w:style>
  <w:style w:type="paragraph" w:customStyle="1" w:styleId="185">
    <w:name w:val="xl10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0"/>
      <w:szCs w:val="20"/>
      <w:lang w:val="en-US" w:bidi="ar-SA"/>
    </w:rPr>
  </w:style>
  <w:style w:type="paragraph" w:customStyle="1" w:styleId="186">
    <w:name w:val="xl103"/>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87">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8">
    <w:name w:val="xl10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4"/>
      <w:szCs w:val="24"/>
      <w:lang w:val="en-US" w:bidi="ar-SA"/>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0">
    <w:name w:val="xl10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4"/>
      <w:szCs w:val="24"/>
      <w:lang w:val="en-US" w:bidi="ar-SA"/>
    </w:rPr>
  </w:style>
  <w:style w:type="paragraph" w:customStyle="1" w:styleId="191">
    <w:name w:val="xl10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2">
    <w:name w:val="xl109"/>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3">
    <w:name w:val="xl110"/>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4">
    <w:name w:val="xl111"/>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5">
    <w:name w:val="xl112"/>
    <w:basedOn w:val="1"/>
    <w:qFormat/>
    <w:uiPriority w:val="0"/>
    <w:pPr>
      <w:widowControl/>
      <w:pBdr>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6">
    <w:name w:val="xl113"/>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7">
    <w:name w:val="xl114"/>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8">
    <w:name w:val="xl115"/>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9">
    <w:name w:val="xl116"/>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0">
    <w:name w:val="xl11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1">
    <w:name w:val="xl11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2">
    <w:name w:val="xl11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03">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4">
    <w:name w:val="xl12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5">
    <w:name w:val="xl12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6">
    <w:name w:val="xl123"/>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7">
    <w:name w:val="xl124"/>
    <w:basedOn w:val="1"/>
    <w:qFormat/>
    <w:uiPriority w:val="0"/>
    <w:pPr>
      <w:widowControl/>
      <w:pBdr>
        <w:top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8">
    <w:name w:val="xl1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character" w:customStyle="1" w:styleId="209">
    <w:name w:val="列出段落1 Char"/>
    <w:link w:val="70"/>
    <w:qFormat/>
    <w:locked/>
    <w:uiPriority w:val="0"/>
    <w:rPr>
      <w:rFonts w:ascii="Times New Roman" w:hAnsi="Times New Roman" w:eastAsia="宋体" w:cs="Times New Roman"/>
      <w:kern w:val="2"/>
      <w:sz w:val="21"/>
      <w:szCs w:val="24"/>
    </w:rPr>
  </w:style>
  <w:style w:type="paragraph" w:customStyle="1" w:styleId="210">
    <w:name w:val="**正文"/>
    <w:basedOn w:val="1"/>
    <w:qFormat/>
    <w:uiPriority w:val="0"/>
    <w:pPr>
      <w:autoSpaceDE/>
      <w:autoSpaceDN/>
      <w:spacing w:line="360" w:lineRule="auto"/>
      <w:ind w:firstLine="480" w:firstLineChars="200"/>
      <w:jc w:val="both"/>
    </w:pPr>
    <w:rPr>
      <w:rFonts w:ascii="Times New Roman" w:hAnsi="Times New Roman" w:eastAsia="宋体" w:cs="Times New Roman"/>
      <w:sz w:val="20"/>
      <w:szCs w:val="32"/>
      <w:lang w:val="en-US" w:bidi="ar-SA"/>
    </w:rPr>
  </w:style>
  <w:style w:type="paragraph" w:customStyle="1" w:styleId="211">
    <w:name w:val="列出段落3"/>
    <w:basedOn w:val="1"/>
    <w:link w:val="212"/>
    <w:qFormat/>
    <w:uiPriority w:val="0"/>
    <w:pPr>
      <w:autoSpaceDE/>
      <w:autoSpaceDN/>
      <w:spacing w:line="360" w:lineRule="auto"/>
      <w:ind w:firstLine="420"/>
      <w:jc w:val="both"/>
    </w:pPr>
    <w:rPr>
      <w:rFonts w:ascii="Calibri" w:hAnsi="Calibri" w:eastAsia="Calibri" w:cs="Times New Roman"/>
      <w:sz w:val="21"/>
      <w:szCs w:val="20"/>
      <w:lang w:eastAsia="en-US" w:bidi="ar-SA"/>
    </w:rPr>
  </w:style>
  <w:style w:type="character" w:customStyle="1" w:styleId="212">
    <w:name w:val="列出段落 字符"/>
    <w:link w:val="211"/>
    <w:qFormat/>
    <w:uiPriority w:val="0"/>
    <w:rPr>
      <w:rFonts w:ascii="Calibri" w:hAnsi="Calibri" w:eastAsia="Calibri" w:cs="Times New Roman"/>
      <w:sz w:val="21"/>
      <w:lang w:eastAsia="en-US"/>
    </w:rPr>
  </w:style>
  <w:style w:type="character" w:customStyle="1" w:styleId="213">
    <w:name w:val="标题 Char"/>
    <w:basedOn w:val="42"/>
    <w:link w:val="37"/>
    <w:qFormat/>
    <w:uiPriority w:val="0"/>
    <w:rPr>
      <w:rFonts w:ascii="等线 Light" w:hAnsi="等线 Light" w:eastAsia="宋体" w:cs="Times New Roman"/>
      <w:b/>
      <w:bCs/>
      <w:kern w:val="2"/>
      <w:sz w:val="32"/>
      <w:szCs w:val="32"/>
    </w:rPr>
  </w:style>
  <w:style w:type="paragraph" w:customStyle="1" w:styleId="214">
    <w:name w:val="font0"/>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5">
    <w:name w:val="font14"/>
    <w:basedOn w:val="1"/>
    <w:qFormat/>
    <w:uiPriority w:val="0"/>
    <w:pPr>
      <w:widowControl/>
      <w:autoSpaceDE/>
      <w:autoSpaceDN/>
      <w:spacing w:before="100" w:beforeAutospacing="1" w:after="100" w:afterAutospacing="1"/>
    </w:pPr>
    <w:rPr>
      <w:rFonts w:ascii="宋体" w:hAnsi="宋体" w:eastAsia="宋体" w:cs="宋体"/>
      <w:b/>
      <w:bCs/>
      <w:color w:val="000000"/>
      <w:lang w:val="en-US" w:bidi="ar-SA"/>
    </w:rPr>
  </w:style>
  <w:style w:type="paragraph" w:customStyle="1" w:styleId="216">
    <w:name w:val="font15"/>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7">
    <w:name w:val="font16"/>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character" w:customStyle="1" w:styleId="218">
    <w:name w:val="文档结构图 Char"/>
    <w:basedOn w:val="42"/>
    <w:link w:val="13"/>
    <w:semiHidden/>
    <w:qFormat/>
    <w:uiPriority w:val="99"/>
    <w:rPr>
      <w:rFonts w:ascii="宋体" w:hAnsi="Noto Sans Mono CJK JP Regular" w:eastAsia="宋体" w:cs="Noto Sans Mono CJK JP Regular"/>
      <w:sz w:val="18"/>
      <w:szCs w:val="18"/>
      <w:lang w:val="zh-CN" w:bidi="zh-CN"/>
    </w:rPr>
  </w:style>
  <w:style w:type="character" w:customStyle="1" w:styleId="219">
    <w:name w:val="fontstyle01"/>
    <w:qFormat/>
    <w:uiPriority w:val="0"/>
    <w:rPr>
      <w:rFonts w:hint="eastAsia" w:ascii="宋体" w:hAnsi="宋体" w:eastAsia="宋体"/>
      <w:color w:val="000000"/>
      <w:sz w:val="24"/>
      <w:szCs w:val="24"/>
    </w:rPr>
  </w:style>
  <w:style w:type="paragraph" w:styleId="22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22">
    <w:name w:val="答复表头"/>
    <w:basedOn w:val="223"/>
    <w:next w:val="1"/>
    <w:qFormat/>
    <w:uiPriority w:val="0"/>
    <w:pPr>
      <w:tabs>
        <w:tab w:val="left" w:pos="480"/>
      </w:tabs>
    </w:pPr>
  </w:style>
  <w:style w:type="paragraph" w:customStyle="1" w:styleId="223">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224">
    <w:name w:val="WPSOffice手动目录 1"/>
    <w:uiPriority w:val="0"/>
    <w:pPr>
      <w:ind w:leftChars="0"/>
    </w:pPr>
    <w:rPr>
      <w:rFonts w:ascii="Times New Roman" w:hAnsi="Times New Roman" w:eastAsia="宋体" w:cs="Times New Roman"/>
      <w:sz w:val="20"/>
      <w:szCs w:val="20"/>
    </w:rPr>
  </w:style>
  <w:style w:type="paragraph" w:customStyle="1" w:styleId="225">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FC8E1-3ACC-4FE4-AFED-7364DCE37A0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69</Pages>
  <Words>32112</Words>
  <Characters>33663</Characters>
  <Lines>305</Lines>
  <Paragraphs>86</Paragraphs>
  <TotalTime>16</TotalTime>
  <ScaleCrop>false</ScaleCrop>
  <LinksUpToDate>false</LinksUpToDate>
  <CharactersWithSpaces>35107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2019-06-12T07:25:00Z</dcterms:created>
  <dc:creator>Administrator</dc:creator>
  <cp:lastModifiedBy> </cp:lastModifiedBy>
  <cp:lastPrinted>2021-06-10T03:05:00Z</cp:lastPrinted>
  <dcterms:modified xsi:type="dcterms:W3CDTF">2022-11-24T02:24:07Z</dcterms:modified>
  <cp:revision>314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2010</vt:lpwstr>
  </property>
  <property fmtid="{D5CDD505-2E9C-101B-9397-08002B2CF9AE}" pid="4" name="LastSaved">
    <vt:filetime>2019-01-26T00:00:00Z</vt:filetime>
  </property>
  <property fmtid="{D5CDD505-2E9C-101B-9397-08002B2CF9AE}" pid="5" name="KSOProductBuildVer">
    <vt:lpwstr>2052-11.1.0.12763</vt:lpwstr>
  </property>
  <property fmtid="{D5CDD505-2E9C-101B-9397-08002B2CF9AE}" pid="6" name="ICV">
    <vt:lpwstr>CD39167217BD4475BEC9CB25D638C241</vt:lpwstr>
  </property>
</Properties>
</file>