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65" w:rsidRDefault="008A3A65">
      <w:pPr>
        <w:spacing w:beforeLines="50" w:before="165" w:line="360" w:lineRule="auto"/>
        <w:jc w:val="center"/>
        <w:rPr>
          <w:rStyle w:val="13"/>
          <w:rFonts w:hint="eastAsia"/>
        </w:rPr>
      </w:pPr>
    </w:p>
    <w:p w:rsidR="008A3A65" w:rsidRDefault="008A3A65">
      <w:pPr>
        <w:spacing w:beforeLines="50" w:before="165" w:line="360" w:lineRule="auto"/>
        <w:jc w:val="center"/>
        <w:rPr>
          <w:rFonts w:ascii="宋体" w:hAnsi="宋体"/>
          <w:sz w:val="52"/>
          <w:szCs w:val="52"/>
        </w:rPr>
      </w:pPr>
    </w:p>
    <w:p w:rsidR="008A3A65" w:rsidRDefault="008A3A65">
      <w:pPr>
        <w:spacing w:beforeLines="50" w:before="165" w:line="360" w:lineRule="auto"/>
        <w:jc w:val="center"/>
        <w:rPr>
          <w:rFonts w:ascii="宋体" w:hAnsi="宋体"/>
          <w:sz w:val="36"/>
          <w:szCs w:val="36"/>
        </w:rPr>
      </w:pPr>
    </w:p>
    <w:p w:rsidR="008A3A65" w:rsidRDefault="00166639">
      <w:pPr>
        <w:snapToGrid w:val="0"/>
        <w:spacing w:beforeLines="50" w:before="165" w:line="360" w:lineRule="auto"/>
        <w:jc w:val="center"/>
        <w:rPr>
          <w:rFonts w:ascii="方正小标宋简体" w:eastAsia="方正小标宋简体" w:hAnsi="方正小标宋简体" w:cs="方正小标宋简体"/>
          <w:sz w:val="44"/>
          <w:szCs w:val="44"/>
        </w:rPr>
      </w:pPr>
      <w:r>
        <w:rPr>
          <w:rFonts w:ascii="华文新魏" w:eastAsia="华文新魏" w:hAnsi="宋体" w:hint="eastAsia"/>
          <w:sz w:val="72"/>
          <w:szCs w:val="72"/>
        </w:rPr>
        <w:t>竞争性磋商文件</w:t>
      </w:r>
    </w:p>
    <w:p w:rsidR="008A3A65" w:rsidRDefault="00166639">
      <w:pPr>
        <w:spacing w:beforeLines="100" w:before="331" w:afterLines="50" w:after="165" w:line="360" w:lineRule="auto"/>
        <w:jc w:val="center"/>
        <w:rPr>
          <w:rFonts w:ascii="宋体" w:hAnsi="宋体"/>
          <w:szCs w:val="21"/>
        </w:rPr>
      </w:pPr>
      <w:r>
        <w:rPr>
          <w:rFonts w:ascii="宋体" w:hAnsi="宋体" w:hint="eastAsia"/>
          <w:szCs w:val="21"/>
        </w:rPr>
        <w:t>（全流程电子化评标）</w:t>
      </w:r>
    </w:p>
    <w:p w:rsidR="008A3A65" w:rsidRDefault="008A3A65">
      <w:pPr>
        <w:spacing w:line="360" w:lineRule="auto"/>
        <w:rPr>
          <w:rFonts w:ascii="宋体" w:hAnsi="宋体"/>
          <w:b/>
          <w:sz w:val="32"/>
          <w:szCs w:val="32"/>
        </w:rPr>
      </w:pPr>
    </w:p>
    <w:p w:rsidR="008A3A65" w:rsidRDefault="008A3A65">
      <w:pPr>
        <w:spacing w:line="360" w:lineRule="auto"/>
        <w:jc w:val="center"/>
        <w:rPr>
          <w:rFonts w:ascii="宋体" w:hAnsi="宋体"/>
          <w:b/>
          <w:sz w:val="32"/>
          <w:szCs w:val="32"/>
        </w:rPr>
      </w:pPr>
    </w:p>
    <w:p w:rsidR="008A3A65" w:rsidRDefault="00844600">
      <w:pPr>
        <w:spacing w:before="215" w:line="343" w:lineRule="auto"/>
        <w:ind w:left="2358" w:right="253" w:hanging="2086"/>
        <w:jc w:val="center"/>
        <w:rPr>
          <w:rFonts w:ascii="仿宋_GB2312" w:eastAsia="仿宋_GB2312" w:hAnsi="宋体"/>
          <w:b/>
          <w:bCs/>
          <w:sz w:val="30"/>
          <w:szCs w:val="30"/>
        </w:rPr>
      </w:pPr>
      <w:r>
        <w:rPr>
          <w:rFonts w:ascii="仿宋_GB2312" w:eastAsia="仿宋_GB2312" w:hAnsi="宋体" w:hint="eastAsia"/>
          <w:b/>
          <w:bCs/>
          <w:sz w:val="30"/>
          <w:szCs w:val="30"/>
        </w:rPr>
        <w:t xml:space="preserve">    </w:t>
      </w:r>
      <w:r w:rsidR="00166639">
        <w:rPr>
          <w:rFonts w:ascii="仿宋_GB2312" w:eastAsia="仿宋_GB2312" w:hAnsi="宋体" w:hint="eastAsia"/>
          <w:b/>
          <w:bCs/>
          <w:sz w:val="30"/>
          <w:szCs w:val="30"/>
        </w:rPr>
        <w:t>项目</w:t>
      </w:r>
      <w:r w:rsidR="00166639">
        <w:rPr>
          <w:rFonts w:ascii="仿宋_GB2312" w:eastAsia="仿宋_GB2312" w:hAnsi="宋体" w:cs="Courier New" w:hint="eastAsia"/>
          <w:b/>
          <w:bCs/>
          <w:w w:val="95"/>
          <w:sz w:val="30"/>
          <w:szCs w:val="30"/>
        </w:rPr>
        <w:t>名称</w:t>
      </w:r>
      <w:r w:rsidR="00166639">
        <w:rPr>
          <w:rFonts w:ascii="仿宋_GB2312" w:eastAsia="仿宋_GB2312" w:hAnsi="宋体" w:hint="eastAsia"/>
          <w:b/>
          <w:bCs/>
          <w:sz w:val="30"/>
          <w:szCs w:val="30"/>
        </w:rPr>
        <w:t>：哈密市中心血站建设项目可移动献血方舱采购项目</w:t>
      </w:r>
    </w:p>
    <w:p w:rsidR="008A3A65" w:rsidRDefault="00166639" w:rsidP="00844600">
      <w:pPr>
        <w:spacing w:before="215" w:line="343" w:lineRule="auto"/>
        <w:ind w:right="253" w:firstLineChars="300" w:firstLine="861"/>
        <w:rPr>
          <w:rFonts w:ascii="仿宋_GB2312" w:eastAsia="仿宋_GB2312" w:hAnsi="宋体"/>
          <w:b/>
          <w:bCs/>
          <w:color w:val="000000" w:themeColor="text1"/>
          <w:sz w:val="30"/>
          <w:szCs w:val="30"/>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rPr>
        <w:t xml:space="preserve"> </w:t>
      </w:r>
      <w:proofErr w:type="gramStart"/>
      <w:r>
        <w:rPr>
          <w:rFonts w:ascii="仿宋_GB2312" w:eastAsia="仿宋_GB2312" w:hAnsi="宋体" w:hint="eastAsia"/>
          <w:b/>
          <w:color w:val="000000" w:themeColor="text1"/>
          <w:sz w:val="30"/>
          <w:szCs w:val="48"/>
        </w:rPr>
        <w:t>XJCY(</w:t>
      </w:r>
      <w:proofErr w:type="gramEnd"/>
      <w:r>
        <w:rPr>
          <w:rFonts w:ascii="仿宋_GB2312" w:eastAsia="仿宋_GB2312" w:hAnsi="宋体" w:hint="eastAsia"/>
          <w:b/>
          <w:color w:val="000000" w:themeColor="text1"/>
          <w:sz w:val="30"/>
          <w:szCs w:val="48"/>
        </w:rPr>
        <w:t>HM)-2022080</w:t>
      </w:r>
    </w:p>
    <w:p w:rsidR="008A3A65" w:rsidRDefault="00166639">
      <w:pPr>
        <w:snapToGrid w:val="0"/>
        <w:spacing w:beforeLines="50" w:before="165" w:line="360" w:lineRule="auto"/>
        <w:ind w:firstLineChars="300" w:firstLine="904"/>
        <w:rPr>
          <w:rFonts w:ascii="仿宋_GB2312" w:eastAsia="仿宋_GB2312" w:hAnsi="宋体"/>
          <w:b/>
          <w:sz w:val="30"/>
          <w:szCs w:val="48"/>
        </w:rPr>
      </w:pPr>
      <w:r>
        <w:rPr>
          <w:rFonts w:ascii="仿宋_GB2312" w:eastAsia="仿宋_GB2312" w:hAnsi="宋体" w:hint="eastAsia"/>
          <w:b/>
          <w:sz w:val="30"/>
          <w:szCs w:val="48"/>
        </w:rPr>
        <w:t>项目所属区划：</w:t>
      </w:r>
      <w:r>
        <w:rPr>
          <w:rFonts w:ascii="仿宋_GB2312" w:eastAsia="仿宋_GB2312" w:hAnsi="宋体" w:hint="eastAsia"/>
          <w:b/>
          <w:color w:val="FF0000"/>
          <w:sz w:val="30"/>
          <w:szCs w:val="48"/>
        </w:rPr>
        <w:t xml:space="preserve"> </w:t>
      </w:r>
      <w:r>
        <w:rPr>
          <w:rFonts w:ascii="仿宋_GB2312" w:eastAsia="仿宋_GB2312" w:hAnsi="宋体" w:hint="eastAsia"/>
          <w:b/>
          <w:bCs/>
          <w:sz w:val="30"/>
          <w:szCs w:val="30"/>
        </w:rPr>
        <w:t>哈密市</w:t>
      </w:r>
      <w:r>
        <w:rPr>
          <w:rFonts w:ascii="仿宋_GB2312" w:eastAsia="仿宋_GB2312" w:hAnsi="宋体" w:hint="eastAsia"/>
          <w:b/>
          <w:color w:val="FF0000"/>
          <w:sz w:val="30"/>
          <w:szCs w:val="48"/>
        </w:rPr>
        <w:t xml:space="preserve"> </w:t>
      </w:r>
    </w:p>
    <w:p w:rsidR="008A3A65" w:rsidRDefault="00166639" w:rsidP="00844600">
      <w:pPr>
        <w:pStyle w:val="a8"/>
        <w:snapToGrid w:val="0"/>
        <w:spacing w:before="50" w:after="120" w:line="360" w:lineRule="auto"/>
        <w:ind w:firstLineChars="300" w:firstLine="861"/>
        <w:rPr>
          <w:rFonts w:ascii="仿宋_GB2312" w:eastAsia="仿宋_GB2312" w:hAnsi="宋体"/>
          <w:b/>
          <w:bCs/>
          <w:sz w:val="30"/>
          <w:szCs w:val="30"/>
        </w:rPr>
      </w:pPr>
      <w:r>
        <w:rPr>
          <w:rFonts w:ascii="仿宋_GB2312" w:eastAsia="仿宋_GB2312" w:hAnsi="宋体" w:hint="eastAsia"/>
          <w:b/>
          <w:bCs/>
          <w:w w:val="95"/>
          <w:sz w:val="30"/>
          <w:szCs w:val="30"/>
        </w:rPr>
        <w:t>采 购 人：</w:t>
      </w:r>
      <w:r>
        <w:rPr>
          <w:rFonts w:ascii="仿宋_GB2312" w:eastAsia="仿宋_GB2312" w:hAnsi="宋体" w:hint="eastAsia"/>
          <w:b/>
          <w:bCs/>
          <w:sz w:val="30"/>
          <w:szCs w:val="30"/>
        </w:rPr>
        <w:t>哈密市中心血站</w:t>
      </w:r>
    </w:p>
    <w:p w:rsidR="008A3A65" w:rsidRDefault="00166639" w:rsidP="00844600">
      <w:pPr>
        <w:pStyle w:val="a8"/>
        <w:snapToGrid w:val="0"/>
        <w:spacing w:before="50" w:after="120" w:line="360" w:lineRule="auto"/>
        <w:ind w:firstLineChars="300" w:firstLine="861"/>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bookmarkStart w:id="0" w:name="PO_3000001866_PM031"/>
      <w:proofErr w:type="gramStart"/>
      <w:r>
        <w:rPr>
          <w:rFonts w:ascii="仿宋_GB2312" w:eastAsia="仿宋_GB2312" w:hAnsi="宋体" w:hint="eastAsia"/>
          <w:b/>
          <w:bCs/>
          <w:w w:val="95"/>
          <w:sz w:val="30"/>
          <w:szCs w:val="30"/>
        </w:rPr>
        <w:t>新疆诚誉工程项目</w:t>
      </w:r>
      <w:proofErr w:type="gramEnd"/>
      <w:r>
        <w:rPr>
          <w:rFonts w:ascii="仿宋_GB2312" w:eastAsia="仿宋_GB2312" w:hAnsi="宋体" w:hint="eastAsia"/>
          <w:b/>
          <w:bCs/>
          <w:w w:val="95"/>
          <w:sz w:val="30"/>
          <w:szCs w:val="30"/>
        </w:rPr>
        <w:t>管理有限公司</w:t>
      </w:r>
      <w:bookmarkEnd w:id="0"/>
    </w:p>
    <w:p w:rsidR="008A3A65" w:rsidRDefault="008A3A65">
      <w:pPr>
        <w:pStyle w:val="a8"/>
        <w:snapToGrid w:val="0"/>
        <w:spacing w:before="50" w:after="120" w:line="360" w:lineRule="auto"/>
        <w:jc w:val="center"/>
        <w:rPr>
          <w:rFonts w:ascii="仿宋_GB2312" w:eastAsia="仿宋_GB2312" w:hAnsi="宋体"/>
          <w:b/>
          <w:bCs/>
          <w:w w:val="95"/>
          <w:sz w:val="30"/>
          <w:szCs w:val="30"/>
        </w:rPr>
      </w:pPr>
    </w:p>
    <w:p w:rsidR="008A3A65" w:rsidRDefault="00166639">
      <w:pPr>
        <w:pStyle w:val="a8"/>
        <w:snapToGrid w:val="0"/>
        <w:spacing w:before="50" w:after="120" w:line="360" w:lineRule="auto"/>
        <w:jc w:val="center"/>
        <w:rPr>
          <w:rFonts w:ascii="仿宋_GB2312" w:eastAsia="仿宋_GB2312" w:hAnsi="宋体"/>
          <w:b/>
          <w:bCs/>
          <w:w w:val="95"/>
          <w:sz w:val="30"/>
          <w:szCs w:val="30"/>
        </w:rPr>
        <w:sectPr w:rsidR="008A3A65">
          <w:footerReference w:type="default" r:id="rId10"/>
          <w:pgSz w:w="11906" w:h="16838"/>
          <w:pgMar w:top="1134" w:right="1134" w:bottom="1134" w:left="1134" w:header="720" w:footer="720" w:gutter="0"/>
          <w:pgNumType w:start="1"/>
          <w:cols w:space="720"/>
          <w:docGrid w:type="lines" w:linePitch="331"/>
        </w:sectPr>
      </w:pPr>
      <w:r>
        <w:rPr>
          <w:rFonts w:ascii="仿宋_GB2312" w:eastAsia="仿宋_GB2312" w:hAnsi="宋体" w:hint="eastAsia"/>
          <w:b/>
          <w:bCs/>
          <w:w w:val="95"/>
          <w:sz w:val="30"/>
          <w:szCs w:val="30"/>
        </w:rPr>
        <w:t>2022年11月</w:t>
      </w:r>
    </w:p>
    <w:p w:rsidR="008A3A65" w:rsidRDefault="00166639">
      <w:pPr>
        <w:spacing w:line="360" w:lineRule="auto"/>
        <w:jc w:val="center"/>
        <w:rPr>
          <w:rFonts w:ascii="宋体" w:hAnsi="宋体"/>
          <w:b/>
          <w:sz w:val="44"/>
          <w:szCs w:val="44"/>
        </w:rPr>
      </w:pPr>
      <w:r>
        <w:rPr>
          <w:rFonts w:ascii="宋体" w:hAnsi="宋体" w:hint="eastAsia"/>
          <w:b/>
          <w:sz w:val="44"/>
          <w:szCs w:val="44"/>
        </w:rPr>
        <w:lastRenderedPageBreak/>
        <w:t>目   录</w:t>
      </w:r>
    </w:p>
    <w:p w:rsidR="008A3A65" w:rsidRDefault="008A3A65">
      <w:pPr>
        <w:spacing w:line="400" w:lineRule="exact"/>
        <w:jc w:val="center"/>
        <w:rPr>
          <w:rFonts w:ascii="宋体" w:hAnsi="宋体"/>
          <w:b/>
          <w:sz w:val="28"/>
          <w:szCs w:val="28"/>
        </w:rPr>
      </w:pPr>
    </w:p>
    <w:p w:rsidR="008A3A65" w:rsidRDefault="00166639">
      <w:pPr>
        <w:pStyle w:val="10"/>
        <w:tabs>
          <w:tab w:val="right" w:leader="dot" w:pos="8869"/>
        </w:tabs>
        <w:rPr>
          <w:rFonts w:ascii="宋体" w:hAnsi="宋体" w:cstheme="minorBidi"/>
          <w:noProof/>
          <w:sz w:val="28"/>
          <w:szCs w:val="28"/>
        </w:rPr>
      </w:pPr>
      <w:r>
        <w:rPr>
          <w:rFonts w:ascii="宋体" w:hAnsi="宋体" w:hint="eastAsia"/>
          <w:b/>
          <w:sz w:val="28"/>
          <w:szCs w:val="28"/>
        </w:rPr>
        <w:fldChar w:fldCharType="begin"/>
      </w:r>
      <w:r>
        <w:rPr>
          <w:rFonts w:ascii="宋体" w:hAnsi="宋体" w:hint="eastAsia"/>
          <w:b/>
          <w:sz w:val="28"/>
          <w:szCs w:val="28"/>
        </w:rPr>
        <w:instrText xml:space="preserve"> TOC \o "1-3" \h \z \u </w:instrText>
      </w:r>
      <w:r>
        <w:rPr>
          <w:rFonts w:ascii="宋体" w:hAnsi="宋体" w:hint="eastAsia"/>
          <w:b/>
          <w:sz w:val="28"/>
          <w:szCs w:val="28"/>
        </w:rPr>
        <w:fldChar w:fldCharType="separate"/>
      </w:r>
      <w:hyperlink w:anchor="_Toc112868840" w:history="1">
        <w:r>
          <w:rPr>
            <w:rStyle w:val="af6"/>
            <w:rFonts w:ascii="宋体" w:hAnsi="宋体"/>
            <w:noProof/>
            <w:sz w:val="28"/>
            <w:szCs w:val="28"/>
          </w:rPr>
          <w:t>第一章 竞争性磋商公告</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_Toc112868840 \h </w:instrText>
        </w:r>
        <w:r>
          <w:rPr>
            <w:rFonts w:ascii="宋体" w:hAnsi="宋体"/>
            <w:noProof/>
            <w:sz w:val="28"/>
            <w:szCs w:val="28"/>
          </w:rPr>
        </w:r>
        <w:r>
          <w:rPr>
            <w:rFonts w:ascii="宋体" w:hAnsi="宋体"/>
            <w:noProof/>
            <w:sz w:val="28"/>
            <w:szCs w:val="28"/>
          </w:rPr>
          <w:fldChar w:fldCharType="separate"/>
        </w:r>
        <w:r w:rsidR="00C86F9C">
          <w:rPr>
            <w:rFonts w:ascii="宋体" w:hAnsi="宋体"/>
            <w:noProof/>
            <w:sz w:val="28"/>
            <w:szCs w:val="28"/>
          </w:rPr>
          <w:t>1</w:t>
        </w:r>
        <w:r>
          <w:rPr>
            <w:rFonts w:ascii="宋体" w:hAnsi="宋体"/>
            <w:noProof/>
            <w:sz w:val="28"/>
            <w:szCs w:val="28"/>
          </w:rPr>
          <w:fldChar w:fldCharType="end"/>
        </w:r>
      </w:hyperlink>
    </w:p>
    <w:p w:rsidR="008A3A65" w:rsidRDefault="004439B9">
      <w:pPr>
        <w:pStyle w:val="10"/>
        <w:tabs>
          <w:tab w:val="right" w:leader="dot" w:pos="8869"/>
        </w:tabs>
        <w:rPr>
          <w:rFonts w:ascii="宋体" w:hAnsi="宋体" w:cstheme="minorBidi"/>
          <w:noProof/>
          <w:sz w:val="28"/>
          <w:szCs w:val="28"/>
        </w:rPr>
      </w:pPr>
      <w:hyperlink w:anchor="_Toc112868851" w:history="1">
        <w:r w:rsidR="00166639">
          <w:rPr>
            <w:rStyle w:val="af6"/>
            <w:rFonts w:ascii="宋体" w:hAnsi="宋体"/>
            <w:noProof/>
            <w:snapToGrid w:val="0"/>
            <w:kern w:val="0"/>
            <w:sz w:val="28"/>
            <w:szCs w:val="28"/>
          </w:rPr>
          <w:t>第二章、采购需求表</w:t>
        </w:r>
        <w:r w:rsidR="00166639">
          <w:rPr>
            <w:rFonts w:ascii="宋体" w:hAnsi="宋体"/>
            <w:noProof/>
            <w:sz w:val="28"/>
            <w:szCs w:val="28"/>
          </w:rPr>
          <w:tab/>
        </w:r>
        <w:r w:rsidR="00166639">
          <w:rPr>
            <w:rFonts w:ascii="宋体" w:hAnsi="宋体" w:hint="eastAsia"/>
            <w:noProof/>
            <w:sz w:val="28"/>
            <w:szCs w:val="28"/>
          </w:rPr>
          <w:t>4</w:t>
        </w:r>
      </w:hyperlink>
    </w:p>
    <w:p w:rsidR="008A3A65" w:rsidRDefault="004439B9">
      <w:pPr>
        <w:pStyle w:val="10"/>
        <w:tabs>
          <w:tab w:val="right" w:leader="dot" w:pos="8869"/>
        </w:tabs>
        <w:rPr>
          <w:rFonts w:ascii="宋体" w:hAnsi="宋体" w:cstheme="minorBidi"/>
          <w:noProof/>
          <w:sz w:val="28"/>
          <w:szCs w:val="28"/>
        </w:rPr>
      </w:pPr>
      <w:hyperlink w:anchor="_Toc112868852" w:history="1">
        <w:r w:rsidR="00166639">
          <w:rPr>
            <w:rStyle w:val="af6"/>
            <w:rFonts w:ascii="宋体" w:hAnsi="宋体"/>
            <w:noProof/>
            <w:snapToGrid w:val="0"/>
            <w:kern w:val="0"/>
            <w:sz w:val="28"/>
            <w:szCs w:val="28"/>
          </w:rPr>
          <w:t>第三章 供应商须知</w:t>
        </w:r>
        <w:r w:rsidR="00166639">
          <w:rPr>
            <w:rFonts w:ascii="宋体" w:hAnsi="宋体"/>
            <w:noProof/>
            <w:sz w:val="28"/>
            <w:szCs w:val="28"/>
          </w:rPr>
          <w:tab/>
        </w:r>
        <w:r w:rsidR="00166639">
          <w:rPr>
            <w:rFonts w:ascii="宋体" w:hAnsi="宋体" w:hint="eastAsia"/>
            <w:noProof/>
            <w:sz w:val="28"/>
            <w:szCs w:val="28"/>
          </w:rPr>
          <w:t>1</w:t>
        </w:r>
      </w:hyperlink>
      <w:r w:rsidR="00166639">
        <w:rPr>
          <w:rFonts w:ascii="宋体" w:hAnsi="宋体" w:hint="eastAsia"/>
          <w:noProof/>
          <w:sz w:val="28"/>
          <w:szCs w:val="28"/>
        </w:rPr>
        <w:t>4</w:t>
      </w:r>
    </w:p>
    <w:p w:rsidR="008A3A65" w:rsidRDefault="004439B9">
      <w:pPr>
        <w:pStyle w:val="10"/>
        <w:tabs>
          <w:tab w:val="right" w:leader="dot" w:pos="8869"/>
        </w:tabs>
        <w:rPr>
          <w:rFonts w:ascii="宋体" w:hAnsi="宋体" w:cstheme="minorBidi"/>
          <w:noProof/>
          <w:sz w:val="28"/>
          <w:szCs w:val="28"/>
        </w:rPr>
      </w:pPr>
      <w:hyperlink w:anchor="_Toc112868862" w:history="1">
        <w:r w:rsidR="00166639">
          <w:rPr>
            <w:rStyle w:val="af6"/>
            <w:rFonts w:ascii="宋体" w:hAnsi="宋体"/>
            <w:noProof/>
            <w:snapToGrid w:val="0"/>
            <w:kern w:val="0"/>
            <w:sz w:val="28"/>
            <w:szCs w:val="28"/>
          </w:rPr>
          <w:t>第四章  评审程序、评审方法和评审标准</w:t>
        </w:r>
        <w:r w:rsidR="00166639">
          <w:rPr>
            <w:rFonts w:ascii="宋体" w:hAnsi="宋体"/>
            <w:noProof/>
            <w:sz w:val="28"/>
            <w:szCs w:val="28"/>
          </w:rPr>
          <w:tab/>
        </w:r>
        <w:r w:rsidR="00166639">
          <w:rPr>
            <w:rFonts w:ascii="宋体" w:hAnsi="宋体" w:hint="eastAsia"/>
            <w:noProof/>
            <w:sz w:val="28"/>
            <w:szCs w:val="28"/>
          </w:rPr>
          <w:t>2</w:t>
        </w:r>
      </w:hyperlink>
      <w:r w:rsidR="00166639">
        <w:rPr>
          <w:rFonts w:ascii="宋体" w:hAnsi="宋体" w:hint="eastAsia"/>
          <w:noProof/>
          <w:sz w:val="28"/>
          <w:szCs w:val="28"/>
        </w:rPr>
        <w:t>9</w:t>
      </w:r>
    </w:p>
    <w:p w:rsidR="008A3A65" w:rsidRDefault="004439B9">
      <w:pPr>
        <w:pStyle w:val="10"/>
        <w:tabs>
          <w:tab w:val="right" w:leader="dot" w:pos="8869"/>
        </w:tabs>
        <w:rPr>
          <w:rFonts w:ascii="宋体" w:hAnsi="宋体" w:cstheme="minorBidi"/>
          <w:noProof/>
          <w:sz w:val="28"/>
          <w:szCs w:val="28"/>
        </w:rPr>
      </w:pPr>
      <w:hyperlink w:anchor="_Toc112868867" w:history="1">
        <w:r w:rsidR="00166639">
          <w:rPr>
            <w:rStyle w:val="af6"/>
            <w:rFonts w:ascii="宋体" w:hAnsi="宋体"/>
            <w:noProof/>
            <w:sz w:val="28"/>
            <w:szCs w:val="28"/>
          </w:rPr>
          <w:t>第五章 响应文件格式</w:t>
        </w:r>
        <w:r w:rsidR="00166639">
          <w:rPr>
            <w:rFonts w:ascii="宋体" w:hAnsi="宋体"/>
            <w:noProof/>
            <w:sz w:val="28"/>
            <w:szCs w:val="28"/>
          </w:rPr>
          <w:tab/>
        </w:r>
        <w:r w:rsidR="00166639">
          <w:rPr>
            <w:rFonts w:ascii="宋体" w:hAnsi="宋体" w:hint="eastAsia"/>
            <w:noProof/>
            <w:sz w:val="28"/>
            <w:szCs w:val="28"/>
          </w:rPr>
          <w:t>3</w:t>
        </w:r>
      </w:hyperlink>
      <w:r w:rsidR="00166639">
        <w:rPr>
          <w:rFonts w:ascii="宋体" w:hAnsi="宋体" w:hint="eastAsia"/>
          <w:noProof/>
          <w:sz w:val="28"/>
          <w:szCs w:val="28"/>
        </w:rPr>
        <w:t>4</w:t>
      </w:r>
    </w:p>
    <w:p w:rsidR="008A3A65" w:rsidRDefault="004439B9">
      <w:pPr>
        <w:pStyle w:val="10"/>
        <w:tabs>
          <w:tab w:val="right" w:leader="dot" w:pos="8869"/>
        </w:tabs>
        <w:rPr>
          <w:rFonts w:ascii="宋体" w:hAnsi="宋体" w:cstheme="minorBidi"/>
          <w:noProof/>
          <w:sz w:val="28"/>
          <w:szCs w:val="28"/>
        </w:rPr>
      </w:pPr>
      <w:hyperlink w:anchor="_Toc112868873" w:history="1">
        <w:r w:rsidR="00166639">
          <w:rPr>
            <w:rStyle w:val="af6"/>
            <w:rFonts w:ascii="宋体" w:hAnsi="宋体"/>
            <w:noProof/>
            <w:sz w:val="28"/>
            <w:szCs w:val="28"/>
          </w:rPr>
          <w:t>第六章  合同文本</w:t>
        </w:r>
        <w:r w:rsidR="00166639">
          <w:rPr>
            <w:rFonts w:ascii="宋体" w:hAnsi="宋体"/>
            <w:noProof/>
            <w:sz w:val="28"/>
            <w:szCs w:val="28"/>
          </w:rPr>
          <w:tab/>
        </w:r>
        <w:r w:rsidR="00166639">
          <w:rPr>
            <w:rFonts w:ascii="宋体" w:hAnsi="宋体" w:hint="eastAsia"/>
            <w:noProof/>
            <w:sz w:val="28"/>
            <w:szCs w:val="28"/>
          </w:rPr>
          <w:t>6</w:t>
        </w:r>
      </w:hyperlink>
      <w:r w:rsidR="00166639">
        <w:rPr>
          <w:rFonts w:ascii="宋体" w:hAnsi="宋体" w:hint="eastAsia"/>
          <w:noProof/>
          <w:sz w:val="28"/>
          <w:szCs w:val="28"/>
        </w:rPr>
        <w:t>1</w:t>
      </w:r>
    </w:p>
    <w:p w:rsidR="008A3A65" w:rsidRDefault="004439B9">
      <w:pPr>
        <w:pStyle w:val="10"/>
        <w:tabs>
          <w:tab w:val="right" w:leader="dot" w:pos="8869"/>
        </w:tabs>
        <w:rPr>
          <w:rFonts w:ascii="宋体" w:hAnsi="宋体" w:cstheme="minorBidi"/>
          <w:noProof/>
          <w:sz w:val="28"/>
          <w:szCs w:val="28"/>
        </w:rPr>
      </w:pPr>
      <w:hyperlink w:anchor="_Toc112868875" w:history="1">
        <w:r w:rsidR="00166639">
          <w:rPr>
            <w:rStyle w:val="af6"/>
            <w:rFonts w:ascii="宋体" w:hAnsi="宋体" w:cs="仿宋_GB2312"/>
            <w:noProof/>
            <w:sz w:val="28"/>
            <w:szCs w:val="28"/>
          </w:rPr>
          <w:t>第七章 质疑、投诉材料格式</w:t>
        </w:r>
        <w:r w:rsidR="00166639">
          <w:rPr>
            <w:rFonts w:ascii="宋体" w:hAnsi="宋体"/>
            <w:noProof/>
            <w:sz w:val="28"/>
            <w:szCs w:val="28"/>
          </w:rPr>
          <w:tab/>
        </w:r>
        <w:r w:rsidR="00166639">
          <w:rPr>
            <w:rFonts w:ascii="宋体" w:hAnsi="宋体" w:hint="eastAsia"/>
            <w:noProof/>
            <w:sz w:val="28"/>
            <w:szCs w:val="28"/>
          </w:rPr>
          <w:t>7</w:t>
        </w:r>
      </w:hyperlink>
      <w:r w:rsidR="00166639">
        <w:rPr>
          <w:rFonts w:ascii="宋体" w:hAnsi="宋体" w:hint="eastAsia"/>
          <w:noProof/>
          <w:sz w:val="28"/>
          <w:szCs w:val="28"/>
        </w:rPr>
        <w:t>4</w:t>
      </w:r>
    </w:p>
    <w:p w:rsidR="008A3A65" w:rsidRDefault="00166639">
      <w:pPr>
        <w:pStyle w:val="21"/>
        <w:rPr>
          <w:sz w:val="28"/>
          <w:szCs w:val="28"/>
        </w:rPr>
      </w:pPr>
      <w:r>
        <w:rPr>
          <w:rFonts w:ascii="宋体" w:hAnsi="宋体" w:hint="eastAsia"/>
          <w:b/>
          <w:sz w:val="28"/>
          <w:szCs w:val="28"/>
        </w:rPr>
        <w:fldChar w:fldCharType="end"/>
      </w:r>
    </w:p>
    <w:p w:rsidR="008A3A65" w:rsidRDefault="008A3A65">
      <w:pPr>
        <w:spacing w:line="400" w:lineRule="exact"/>
        <w:jc w:val="left"/>
        <w:rPr>
          <w:rFonts w:ascii="宋体" w:hAnsi="宋体"/>
          <w:b/>
          <w:sz w:val="32"/>
          <w:szCs w:val="32"/>
        </w:rPr>
      </w:pPr>
    </w:p>
    <w:p w:rsidR="008A3A65" w:rsidRDefault="008A3A65">
      <w:pPr>
        <w:widowControl/>
        <w:jc w:val="left"/>
        <w:rPr>
          <w:rFonts w:ascii="宋体" w:hAnsi="宋体"/>
          <w:b/>
          <w:sz w:val="32"/>
          <w:szCs w:val="32"/>
        </w:rPr>
        <w:sectPr w:rsidR="008A3A65">
          <w:pgSz w:w="11906" w:h="16838"/>
          <w:pgMar w:top="1440" w:right="1440" w:bottom="1440" w:left="1587" w:header="851" w:footer="992" w:gutter="0"/>
          <w:pgNumType w:start="0"/>
          <w:cols w:space="720"/>
          <w:docGrid w:type="lines" w:linePitch="312"/>
        </w:sectPr>
      </w:pPr>
    </w:p>
    <w:p w:rsidR="008A3A65" w:rsidRDefault="00166639">
      <w:pPr>
        <w:pStyle w:val="1"/>
        <w:spacing w:before="0" w:after="0"/>
        <w:jc w:val="center"/>
        <w:rPr>
          <w:sz w:val="36"/>
        </w:rPr>
      </w:pPr>
      <w:bookmarkStart w:id="1" w:name="_Toc112868840"/>
      <w:r>
        <w:rPr>
          <w:rFonts w:hint="eastAsia"/>
          <w:sz w:val="36"/>
        </w:rPr>
        <w:lastRenderedPageBreak/>
        <w:t>第一章</w:t>
      </w:r>
      <w:r>
        <w:rPr>
          <w:rFonts w:hint="eastAsia"/>
          <w:sz w:val="36"/>
        </w:rPr>
        <w:t xml:space="preserve"> </w:t>
      </w:r>
      <w:r>
        <w:rPr>
          <w:rFonts w:hint="eastAsia"/>
          <w:sz w:val="36"/>
        </w:rPr>
        <w:t>竞争性磋商公告</w:t>
      </w:r>
      <w:bookmarkStart w:id="2" w:name="_Toc35393623"/>
      <w:bookmarkStart w:id="3" w:name="_Toc35393629"/>
      <w:bookmarkStart w:id="4" w:name="_Toc28359012"/>
      <w:bookmarkStart w:id="5" w:name="_Toc35393798"/>
      <w:bookmarkStart w:id="6" w:name="_Toc28359004"/>
      <w:bookmarkStart w:id="7" w:name="_Toc44229878"/>
      <w:bookmarkStart w:id="8" w:name="_Toc28359081"/>
      <w:bookmarkStart w:id="9" w:name="_Toc28359089"/>
      <w:bookmarkStart w:id="10" w:name="_Toc35393792"/>
      <w:bookmarkEnd w:id="1"/>
    </w:p>
    <w:p w:rsidR="008A3A65" w:rsidRDefault="00166639">
      <w:pPr>
        <w:pStyle w:val="1"/>
        <w:tabs>
          <w:tab w:val="left" w:pos="0"/>
        </w:tabs>
        <w:autoSpaceDE w:val="0"/>
        <w:autoSpaceDN w:val="0"/>
        <w:adjustRightInd w:val="0"/>
        <w:spacing w:before="0" w:after="0" w:line="360" w:lineRule="auto"/>
        <w:jc w:val="center"/>
        <w:rPr>
          <w:rFonts w:ascii="宋体" w:eastAsia="华文中宋" w:hAnsi="宋体" w:cs="宋体"/>
          <w:sz w:val="28"/>
          <w:szCs w:val="28"/>
        </w:rPr>
      </w:pPr>
      <w:bookmarkStart w:id="11" w:name="_Toc112868841"/>
      <w:bookmarkStart w:id="12" w:name="_Toc103813440"/>
      <w:r>
        <w:rPr>
          <w:rFonts w:ascii="宋体" w:hAnsi="宋体" w:cs="宋体" w:hint="eastAsia"/>
          <w:sz w:val="28"/>
          <w:szCs w:val="28"/>
        </w:rPr>
        <w:t>竞争性磋商公告</w:t>
      </w:r>
      <w:bookmarkEnd w:id="11"/>
      <w:bookmarkEnd w:id="12"/>
    </w:p>
    <w:p w:rsidR="008A3A65" w:rsidRDefault="0016663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rPr>
        <w:t>项目概况</w:t>
      </w:r>
    </w:p>
    <w:p w:rsidR="008A3A65" w:rsidRDefault="0016663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u w:val="single"/>
        </w:rPr>
        <w:t>哈密市中心血站建设项目可移动献血方舱采购项目</w:t>
      </w:r>
      <w:r>
        <w:rPr>
          <w:rFonts w:ascii="宋体" w:hAnsi="宋体" w:cs="宋体" w:hint="eastAsia"/>
          <w:sz w:val="24"/>
          <w:szCs w:val="28"/>
        </w:rPr>
        <w:t>的潜在供应商应在</w:t>
      </w:r>
      <w:r>
        <w:rPr>
          <w:rFonts w:ascii="宋体" w:hAnsi="宋体" w:cs="宋体" w:hint="eastAsia"/>
          <w:sz w:val="24"/>
          <w:szCs w:val="28"/>
          <w:u w:val="single"/>
        </w:rPr>
        <w:t>新疆政府采购网（</w:t>
      </w:r>
      <w:r>
        <w:rPr>
          <w:rFonts w:ascii="宋体" w:hAnsi="宋体" w:cs="宋体"/>
          <w:sz w:val="24"/>
          <w:szCs w:val="28"/>
          <w:u w:val="single"/>
        </w:rPr>
        <w:t>http://www.ccgp-xinjiang.gov.cn</w:t>
      </w:r>
      <w:r>
        <w:rPr>
          <w:rFonts w:ascii="宋体" w:hAnsi="宋体" w:cs="宋体" w:hint="eastAsia"/>
          <w:sz w:val="24"/>
          <w:szCs w:val="28"/>
          <w:u w:val="single"/>
        </w:rPr>
        <w:t>）</w:t>
      </w:r>
      <w:r>
        <w:rPr>
          <w:rFonts w:ascii="宋体" w:hAnsi="宋体" w:cs="宋体" w:hint="eastAsia"/>
          <w:sz w:val="24"/>
          <w:szCs w:val="28"/>
        </w:rPr>
        <w:t>政</w:t>
      </w:r>
      <w:proofErr w:type="gramStart"/>
      <w:r>
        <w:rPr>
          <w:rFonts w:ascii="宋体" w:hAnsi="宋体" w:cs="宋体" w:hint="eastAsia"/>
          <w:sz w:val="24"/>
          <w:szCs w:val="28"/>
        </w:rPr>
        <w:t>采云</w:t>
      </w:r>
      <w:proofErr w:type="gramEnd"/>
      <w:r>
        <w:rPr>
          <w:rFonts w:ascii="宋体" w:hAnsi="宋体" w:cs="宋体" w:hint="eastAsia"/>
          <w:sz w:val="24"/>
          <w:szCs w:val="28"/>
        </w:rPr>
        <w:t>平台线上获取采购文件，并于</w:t>
      </w:r>
      <w:r>
        <w:rPr>
          <w:rFonts w:ascii="宋体" w:hAnsi="宋体" w:cs="宋体" w:hint="eastAsia"/>
          <w:sz w:val="24"/>
          <w:szCs w:val="28"/>
          <w:u w:val="single"/>
        </w:rPr>
        <w:t>2022</w:t>
      </w:r>
      <w:r>
        <w:rPr>
          <w:rFonts w:ascii="宋体" w:hAnsi="宋体" w:cs="宋体" w:hint="eastAsia"/>
          <w:bCs/>
          <w:sz w:val="24"/>
          <w:szCs w:val="28"/>
          <w:u w:val="single"/>
        </w:rPr>
        <w:t>年11月17日10点00分</w:t>
      </w:r>
      <w:r>
        <w:rPr>
          <w:rFonts w:ascii="宋体" w:hAnsi="宋体" w:cs="宋体" w:hint="eastAsia"/>
          <w:bCs/>
          <w:sz w:val="24"/>
          <w:szCs w:val="28"/>
        </w:rPr>
        <w:t>（北京时间）前提交响应文件</w:t>
      </w:r>
      <w:r>
        <w:rPr>
          <w:rFonts w:ascii="宋体" w:hAnsi="宋体" w:cs="宋体" w:hint="eastAsia"/>
          <w:sz w:val="24"/>
          <w:szCs w:val="28"/>
        </w:rPr>
        <w:t>。</w:t>
      </w:r>
    </w:p>
    <w:p w:rsidR="008A3A65" w:rsidRDefault="00166639">
      <w:pPr>
        <w:pStyle w:val="2"/>
        <w:numPr>
          <w:ilvl w:val="0"/>
          <w:numId w:val="2"/>
        </w:numPr>
        <w:spacing w:line="300" w:lineRule="exact"/>
        <w:rPr>
          <w:rFonts w:ascii="宋体" w:hAnsi="宋体" w:cs="宋体"/>
          <w:sz w:val="28"/>
          <w:szCs w:val="28"/>
        </w:rPr>
      </w:pPr>
      <w:bookmarkStart w:id="13" w:name="_Toc103813441"/>
      <w:bookmarkStart w:id="14" w:name="_Toc112868842"/>
      <w:r>
        <w:rPr>
          <w:rFonts w:ascii="宋体" w:hAnsi="宋体" w:cs="宋体" w:hint="eastAsia"/>
          <w:sz w:val="28"/>
          <w:szCs w:val="28"/>
        </w:rPr>
        <w:t>项目基本情况</w:t>
      </w:r>
      <w:bookmarkEnd w:id="13"/>
      <w:bookmarkEnd w:id="14"/>
    </w:p>
    <w:p w:rsidR="008A3A65" w:rsidRDefault="00166639">
      <w:pPr>
        <w:spacing w:line="360" w:lineRule="auto"/>
        <w:rPr>
          <w:rFonts w:ascii="宋体" w:hAnsi="宋体" w:cs="宋体"/>
          <w:color w:val="000000" w:themeColor="text1"/>
          <w:sz w:val="24"/>
          <w:szCs w:val="28"/>
        </w:rPr>
      </w:pPr>
      <w:r>
        <w:rPr>
          <w:rFonts w:ascii="宋体" w:hAnsi="宋体" w:cs="宋体" w:hint="eastAsia"/>
          <w:sz w:val="24"/>
          <w:szCs w:val="28"/>
        </w:rPr>
        <w:t>项目编号：</w:t>
      </w:r>
      <w:proofErr w:type="gramStart"/>
      <w:r>
        <w:rPr>
          <w:rFonts w:ascii="宋体" w:hAnsi="宋体" w:cs="宋体" w:hint="eastAsia"/>
          <w:color w:val="000000" w:themeColor="text1"/>
          <w:sz w:val="24"/>
          <w:szCs w:val="28"/>
        </w:rPr>
        <w:t>XJCY(</w:t>
      </w:r>
      <w:proofErr w:type="gramEnd"/>
      <w:r>
        <w:rPr>
          <w:rFonts w:ascii="宋体" w:hAnsi="宋体" w:cs="宋体" w:hint="eastAsia"/>
          <w:color w:val="000000" w:themeColor="text1"/>
          <w:sz w:val="24"/>
          <w:szCs w:val="28"/>
        </w:rPr>
        <w:t>HM)-2022080</w:t>
      </w:r>
    </w:p>
    <w:p w:rsidR="008A3A65" w:rsidRDefault="00166639">
      <w:pPr>
        <w:spacing w:line="360" w:lineRule="auto"/>
        <w:rPr>
          <w:rFonts w:ascii="宋体" w:hAnsi="宋体" w:cs="宋体"/>
          <w:sz w:val="24"/>
          <w:szCs w:val="28"/>
        </w:rPr>
      </w:pPr>
      <w:r>
        <w:rPr>
          <w:rFonts w:ascii="宋体" w:hAnsi="宋体" w:cs="宋体" w:hint="eastAsia"/>
          <w:sz w:val="24"/>
          <w:szCs w:val="28"/>
        </w:rPr>
        <w:t>项目名称：哈密市中心血站建设项目可移动献血方舱采购项目</w:t>
      </w:r>
    </w:p>
    <w:p w:rsidR="008A3A65" w:rsidRDefault="00166639">
      <w:pPr>
        <w:spacing w:line="360" w:lineRule="auto"/>
        <w:rPr>
          <w:rFonts w:ascii="宋体" w:hAnsi="宋体" w:cs="宋体"/>
          <w:sz w:val="24"/>
          <w:szCs w:val="28"/>
        </w:rPr>
      </w:pPr>
      <w:r>
        <w:rPr>
          <w:rFonts w:ascii="宋体" w:hAnsi="宋体" w:cs="宋体" w:hint="eastAsia"/>
          <w:sz w:val="24"/>
          <w:szCs w:val="28"/>
        </w:rPr>
        <w:t>采购方式：竞争性磋商</w:t>
      </w:r>
    </w:p>
    <w:p w:rsidR="008A3A65" w:rsidRDefault="00166639">
      <w:pPr>
        <w:spacing w:line="360" w:lineRule="auto"/>
        <w:rPr>
          <w:rFonts w:ascii="宋体" w:hAnsi="宋体" w:cs="宋体"/>
          <w:sz w:val="24"/>
          <w:szCs w:val="28"/>
        </w:rPr>
      </w:pPr>
      <w:r>
        <w:rPr>
          <w:rFonts w:ascii="宋体" w:hAnsi="宋体" w:cs="宋体" w:hint="eastAsia"/>
          <w:sz w:val="24"/>
          <w:szCs w:val="28"/>
        </w:rPr>
        <w:t>预算金额：</w:t>
      </w:r>
      <w:r>
        <w:rPr>
          <w:rFonts w:ascii="宋体" w:hAnsi="宋体" w:hint="eastAsia"/>
          <w:color w:val="000000"/>
          <w:szCs w:val="21"/>
        </w:rPr>
        <w:t>115万</w:t>
      </w:r>
      <w:r>
        <w:rPr>
          <w:rFonts w:ascii="宋体" w:hAnsi="宋体" w:cs="宋体" w:hint="eastAsia"/>
          <w:sz w:val="24"/>
          <w:szCs w:val="28"/>
        </w:rPr>
        <w:t>元</w:t>
      </w:r>
    </w:p>
    <w:p w:rsidR="008A3A65" w:rsidRDefault="00166639">
      <w:pPr>
        <w:spacing w:line="360" w:lineRule="auto"/>
        <w:rPr>
          <w:rFonts w:ascii="宋体" w:hAnsi="宋体" w:cs="宋体"/>
          <w:sz w:val="24"/>
          <w:szCs w:val="28"/>
        </w:rPr>
      </w:pPr>
      <w:r>
        <w:rPr>
          <w:rFonts w:ascii="宋体" w:hAnsi="宋体" w:cs="宋体" w:hint="eastAsia"/>
          <w:sz w:val="24"/>
          <w:szCs w:val="28"/>
        </w:rPr>
        <w:t>采购需求：购置采供血设备</w:t>
      </w:r>
      <w:r w:rsidR="0060785D">
        <w:rPr>
          <w:rFonts w:ascii="宋体" w:hAnsi="宋体" w:cs="宋体" w:hint="eastAsia"/>
          <w:sz w:val="24"/>
          <w:szCs w:val="28"/>
        </w:rPr>
        <w:t>等</w:t>
      </w:r>
      <w:r>
        <w:rPr>
          <w:rFonts w:ascii="宋体" w:hAnsi="宋体" w:cs="宋体" w:hint="eastAsia"/>
          <w:sz w:val="24"/>
          <w:szCs w:val="28"/>
        </w:rPr>
        <w:t>。（具体内容详见招标文件）</w:t>
      </w:r>
    </w:p>
    <w:p w:rsidR="008A3A65" w:rsidRDefault="00166639">
      <w:pPr>
        <w:spacing w:line="360" w:lineRule="auto"/>
        <w:rPr>
          <w:rFonts w:ascii="宋体" w:hAnsi="宋体" w:cs="宋体"/>
          <w:color w:val="000000" w:themeColor="text1"/>
          <w:sz w:val="24"/>
          <w:szCs w:val="28"/>
        </w:rPr>
      </w:pPr>
      <w:r>
        <w:rPr>
          <w:rFonts w:ascii="宋体" w:hAnsi="宋体" w:cs="宋体" w:hint="eastAsia"/>
          <w:color w:val="000000" w:themeColor="text1"/>
          <w:sz w:val="24"/>
          <w:szCs w:val="28"/>
        </w:rPr>
        <w:t>合同履行期限：详见竞争性磋商文件</w:t>
      </w:r>
    </w:p>
    <w:p w:rsidR="008A3A65" w:rsidRDefault="00166639">
      <w:pPr>
        <w:spacing w:line="360" w:lineRule="auto"/>
        <w:rPr>
          <w:rFonts w:ascii="宋体" w:hAnsi="宋体" w:cs="宋体"/>
          <w:sz w:val="24"/>
          <w:szCs w:val="28"/>
        </w:rPr>
      </w:pPr>
      <w:r>
        <w:rPr>
          <w:rFonts w:ascii="宋体" w:hAnsi="宋体" w:cs="宋体" w:hint="eastAsia"/>
          <w:sz w:val="24"/>
          <w:szCs w:val="28"/>
        </w:rPr>
        <w:t>本项目（</w:t>
      </w:r>
      <w:r>
        <w:rPr>
          <w:rFonts w:ascii="宋体" w:hAnsi="宋体" w:cs="宋体" w:hint="eastAsia"/>
          <w:i/>
          <w:sz w:val="24"/>
          <w:szCs w:val="28"/>
        </w:rPr>
        <w:t>否</w:t>
      </w:r>
      <w:r>
        <w:rPr>
          <w:rFonts w:ascii="宋体" w:hAnsi="宋体" w:cs="宋体" w:hint="eastAsia"/>
          <w:sz w:val="24"/>
          <w:szCs w:val="28"/>
        </w:rPr>
        <w:t>）接受联合体。</w:t>
      </w:r>
    </w:p>
    <w:p w:rsidR="008A3A65" w:rsidRDefault="00166639">
      <w:pPr>
        <w:pStyle w:val="2"/>
        <w:spacing w:line="300" w:lineRule="exact"/>
        <w:rPr>
          <w:rFonts w:ascii="宋体" w:hAnsi="宋体" w:cs="宋体"/>
          <w:sz w:val="28"/>
          <w:szCs w:val="28"/>
        </w:rPr>
      </w:pPr>
      <w:bookmarkStart w:id="15" w:name="_Toc35393799"/>
      <w:bookmarkStart w:id="16" w:name="_Toc112868843"/>
      <w:bookmarkStart w:id="17" w:name="_Toc103813442"/>
      <w:bookmarkStart w:id="18" w:name="_Toc28359090"/>
      <w:bookmarkStart w:id="19" w:name="_Toc28359013"/>
      <w:bookmarkStart w:id="20" w:name="_Toc35393630"/>
      <w:r>
        <w:rPr>
          <w:rFonts w:ascii="宋体" w:hAnsi="宋体" w:cs="宋体" w:hint="eastAsia"/>
          <w:sz w:val="28"/>
          <w:szCs w:val="28"/>
        </w:rPr>
        <w:t>二、申请人的资格要求：</w:t>
      </w:r>
      <w:bookmarkEnd w:id="15"/>
      <w:bookmarkEnd w:id="16"/>
      <w:bookmarkEnd w:id="17"/>
      <w:bookmarkEnd w:id="18"/>
      <w:bookmarkEnd w:id="19"/>
      <w:bookmarkEnd w:id="20"/>
    </w:p>
    <w:p w:rsidR="008A3A65" w:rsidRDefault="00166639">
      <w:pPr>
        <w:spacing w:line="360" w:lineRule="auto"/>
        <w:rPr>
          <w:rFonts w:ascii="宋体" w:hAnsi="宋体" w:cs="宋体"/>
          <w:b/>
          <w:sz w:val="24"/>
          <w:szCs w:val="28"/>
        </w:rPr>
      </w:pPr>
      <w:r>
        <w:rPr>
          <w:rFonts w:ascii="宋体" w:hAnsi="宋体" w:cs="宋体" w:hint="eastAsia"/>
          <w:b/>
          <w:sz w:val="24"/>
          <w:szCs w:val="28"/>
        </w:rPr>
        <w:t>1</w:t>
      </w:r>
      <w:r>
        <w:rPr>
          <w:rFonts w:ascii="宋体" w:hAnsi="宋体" w:cs="宋体" w:hint="eastAsia"/>
          <w:b/>
          <w:sz w:val="28"/>
          <w:szCs w:val="28"/>
        </w:rPr>
        <w:t>.</w:t>
      </w:r>
      <w:r>
        <w:rPr>
          <w:rFonts w:ascii="宋体" w:hAnsi="宋体" w:cs="宋体" w:hint="eastAsia"/>
          <w:b/>
          <w:sz w:val="24"/>
          <w:szCs w:val="28"/>
        </w:rPr>
        <w:t>满足《中华人民共和国政府采购法》第二十二条规定；</w:t>
      </w:r>
    </w:p>
    <w:p w:rsidR="008A3A65" w:rsidRDefault="00166639">
      <w:pPr>
        <w:spacing w:line="360" w:lineRule="auto"/>
        <w:rPr>
          <w:rFonts w:ascii="宋体" w:hAnsi="宋体" w:cs="宋体"/>
          <w:b/>
          <w:sz w:val="24"/>
          <w:szCs w:val="28"/>
        </w:rPr>
      </w:pPr>
      <w:bookmarkStart w:id="21" w:name="_Toc28359091"/>
      <w:bookmarkStart w:id="22" w:name="_Toc28359014"/>
      <w:r>
        <w:rPr>
          <w:rFonts w:ascii="宋体" w:hAnsi="宋体" w:cs="宋体" w:hint="eastAsia"/>
          <w:b/>
          <w:sz w:val="24"/>
          <w:szCs w:val="28"/>
        </w:rPr>
        <w:t>2.落实政府采购政策需满足的资格要求：</w:t>
      </w:r>
      <w:r>
        <w:rPr>
          <w:rFonts w:ascii="宋体" w:hAnsi="宋体" w:hint="eastAsia"/>
          <w:color w:val="000000" w:themeColor="text1"/>
          <w:sz w:val="24"/>
          <w:szCs w:val="28"/>
        </w:rPr>
        <w:t>本项目专门面向中小企业</w:t>
      </w:r>
    </w:p>
    <w:p w:rsidR="008A3A65" w:rsidRDefault="00166639">
      <w:pPr>
        <w:spacing w:line="360" w:lineRule="auto"/>
        <w:rPr>
          <w:rFonts w:ascii="宋体" w:hAnsi="宋体" w:cs="宋体"/>
          <w:b/>
          <w:sz w:val="24"/>
          <w:szCs w:val="28"/>
        </w:rPr>
      </w:pPr>
      <w:r>
        <w:rPr>
          <w:rFonts w:ascii="宋体" w:hAnsi="宋体" w:cs="宋体" w:hint="eastAsia"/>
          <w:b/>
          <w:sz w:val="24"/>
          <w:szCs w:val="28"/>
        </w:rPr>
        <w:t>3.本项目的特定资格要求：</w:t>
      </w:r>
    </w:p>
    <w:p w:rsidR="008A3A65" w:rsidRDefault="00166639">
      <w:pPr>
        <w:spacing w:line="360" w:lineRule="auto"/>
        <w:ind w:firstLineChars="200" w:firstLine="480"/>
        <w:rPr>
          <w:rFonts w:ascii="宋体" w:hAnsi="宋体"/>
          <w:sz w:val="24"/>
        </w:rPr>
      </w:pPr>
      <w:bookmarkStart w:id="23" w:name="_Toc35393800"/>
      <w:bookmarkStart w:id="24" w:name="_Toc35393631"/>
      <w:r>
        <w:rPr>
          <w:rFonts w:ascii="宋体" w:hAnsi="宋体" w:hint="eastAsia"/>
          <w:sz w:val="24"/>
        </w:rPr>
        <w:t>（1）</w:t>
      </w:r>
      <w:r>
        <w:rPr>
          <w:rFonts w:ascii="宋体" w:hAnsi="宋体"/>
          <w:sz w:val="24"/>
        </w:rPr>
        <w:t>具有独立承担民事责任的能力；（提供合法有效的法人营业执照）；</w:t>
      </w:r>
    </w:p>
    <w:p w:rsidR="008A3A65" w:rsidRDefault="00166639">
      <w:pPr>
        <w:spacing w:line="360" w:lineRule="auto"/>
        <w:ind w:firstLineChars="200" w:firstLine="480"/>
        <w:rPr>
          <w:rFonts w:ascii="宋体" w:hAnsi="宋体"/>
          <w:sz w:val="24"/>
        </w:rPr>
      </w:pPr>
      <w:r>
        <w:rPr>
          <w:rFonts w:ascii="宋体" w:hAnsi="宋体" w:hint="eastAsia"/>
          <w:sz w:val="24"/>
        </w:rPr>
        <w:t>（2）具有良好的商业信誉和健全的财务会计制度；（提供2021年财务审计报告或2021年财务报表，新成立不足一年的公司无需提供）；</w:t>
      </w:r>
    </w:p>
    <w:p w:rsidR="008A3A65" w:rsidRDefault="00166639">
      <w:pPr>
        <w:spacing w:line="360" w:lineRule="auto"/>
        <w:ind w:firstLineChars="200" w:firstLine="480"/>
        <w:rPr>
          <w:rFonts w:ascii="宋体" w:hAnsi="宋体"/>
          <w:sz w:val="24"/>
        </w:rPr>
      </w:pPr>
      <w:r>
        <w:rPr>
          <w:rFonts w:ascii="宋体" w:hAnsi="宋体" w:hint="eastAsia"/>
          <w:sz w:val="24"/>
        </w:rPr>
        <w:t>（3）</w:t>
      </w:r>
      <w:r>
        <w:rPr>
          <w:rFonts w:ascii="宋体" w:hAnsi="宋体"/>
          <w:sz w:val="24"/>
        </w:rPr>
        <w:t>具有履行合同所必需的设备和专业技术能力；（根据项目需求提供履行合同所必需的设备和专业技术能力的加盖单位公章的书面承诺函）；</w:t>
      </w:r>
    </w:p>
    <w:p w:rsidR="008A3A65" w:rsidRDefault="00166639">
      <w:pPr>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）有依法缴纳税收和社会保障资金的良好记录；（提供参加本次政府采购活动前近</w:t>
      </w:r>
      <w:r>
        <w:rPr>
          <w:rFonts w:ascii="宋体" w:hAnsi="宋体" w:hint="eastAsia"/>
          <w:sz w:val="24"/>
        </w:rPr>
        <w:t>半年任意一个月</w:t>
      </w:r>
      <w:r>
        <w:rPr>
          <w:rFonts w:ascii="宋体" w:hAnsi="宋体"/>
          <w:sz w:val="24"/>
        </w:rPr>
        <w:t>的依法缴纳税收和社会保障资金的相关材料）；</w:t>
      </w:r>
    </w:p>
    <w:p w:rsidR="008A3A65" w:rsidRDefault="00166639">
      <w:pPr>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）参加政府采购活动前三年内，在经营活动中没有重大违法记录；（提供参加本次政府采购活动前3年内在经营活动中没有重大违法记录的书面承诺函并加盖单位公章）</w:t>
      </w:r>
      <w:r>
        <w:rPr>
          <w:rFonts w:ascii="宋体" w:hAnsi="宋体" w:hint="eastAsia"/>
          <w:sz w:val="24"/>
        </w:rPr>
        <w:t>；</w:t>
      </w:r>
    </w:p>
    <w:p w:rsidR="008A3A65" w:rsidRDefault="00166639">
      <w:pPr>
        <w:spacing w:line="360" w:lineRule="auto"/>
        <w:ind w:firstLineChars="200" w:firstLine="480"/>
        <w:rPr>
          <w:rFonts w:ascii="宋体" w:hAnsi="宋体"/>
          <w:sz w:val="24"/>
        </w:rPr>
      </w:pPr>
      <w:r>
        <w:rPr>
          <w:rFonts w:ascii="宋体" w:hAnsi="宋体"/>
          <w:sz w:val="24"/>
        </w:rPr>
        <w:t>（</w:t>
      </w:r>
      <w:r>
        <w:rPr>
          <w:rFonts w:ascii="宋体" w:hAnsi="宋体" w:hint="eastAsia"/>
          <w:sz w:val="24"/>
        </w:rPr>
        <w:t>6</w:t>
      </w:r>
      <w:r>
        <w:rPr>
          <w:rFonts w:ascii="宋体" w:hAnsi="宋体"/>
          <w:sz w:val="24"/>
        </w:rPr>
        <w:t>）法律、行政法规规定的其他条件。根据《财政部关于在政府采购活动中查询及使用</w:t>
      </w:r>
      <w:r>
        <w:rPr>
          <w:rFonts w:ascii="宋体" w:hAnsi="宋体"/>
          <w:sz w:val="24"/>
        </w:rPr>
        <w:lastRenderedPageBreak/>
        <w:t>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并提供信用中国信用信息报告</w:t>
      </w:r>
      <w:r>
        <w:rPr>
          <w:rFonts w:ascii="宋体" w:hAnsi="宋体" w:hint="eastAsia"/>
          <w:sz w:val="24"/>
        </w:rPr>
        <w:t>。</w:t>
      </w:r>
    </w:p>
    <w:p w:rsidR="008A3A65" w:rsidRDefault="00166639">
      <w:pPr>
        <w:spacing w:line="360" w:lineRule="auto"/>
        <w:rPr>
          <w:rFonts w:ascii="宋体" w:hAnsi="宋体" w:cs="宋体"/>
          <w:sz w:val="24"/>
          <w:szCs w:val="28"/>
        </w:rPr>
      </w:pPr>
      <w:bookmarkStart w:id="25" w:name="_Toc103813443"/>
      <w:r>
        <w:rPr>
          <w:rFonts w:ascii="宋体" w:hAnsi="宋体" w:cs="宋体" w:hint="eastAsia"/>
          <w:sz w:val="24"/>
          <w:szCs w:val="28"/>
        </w:rPr>
        <w:t>三、获取采购文件</w:t>
      </w:r>
      <w:bookmarkEnd w:id="21"/>
      <w:bookmarkEnd w:id="22"/>
      <w:bookmarkEnd w:id="23"/>
      <w:bookmarkEnd w:id="24"/>
      <w:bookmarkEnd w:id="25"/>
    </w:p>
    <w:p w:rsidR="008A3A65" w:rsidRDefault="00166639">
      <w:pPr>
        <w:spacing w:line="360" w:lineRule="auto"/>
        <w:ind w:firstLine="539"/>
        <w:rPr>
          <w:rFonts w:ascii="宋体" w:hAnsi="宋体" w:cs="宋体"/>
          <w:sz w:val="24"/>
          <w:szCs w:val="28"/>
        </w:rPr>
      </w:pPr>
      <w:r>
        <w:rPr>
          <w:rFonts w:ascii="宋体" w:hAnsi="宋体" w:cs="宋体" w:hint="eastAsia"/>
          <w:sz w:val="24"/>
          <w:szCs w:val="28"/>
        </w:rPr>
        <w:t>时间：</w:t>
      </w:r>
      <w:r>
        <w:rPr>
          <w:rFonts w:ascii="宋体" w:hAnsi="宋体" w:cs="宋体" w:hint="eastAsia"/>
          <w:sz w:val="24"/>
          <w:szCs w:val="28"/>
          <w:u w:val="single"/>
        </w:rPr>
        <w:t>2022年11月07日</w:t>
      </w:r>
      <w:r>
        <w:rPr>
          <w:rFonts w:ascii="宋体" w:hAnsi="宋体" w:cs="宋体" w:hint="eastAsia"/>
          <w:sz w:val="24"/>
          <w:szCs w:val="28"/>
        </w:rPr>
        <w:t>至</w:t>
      </w:r>
      <w:r>
        <w:rPr>
          <w:rFonts w:ascii="宋体" w:hAnsi="宋体" w:cs="宋体" w:hint="eastAsia"/>
          <w:sz w:val="24"/>
          <w:szCs w:val="28"/>
          <w:u w:val="single"/>
        </w:rPr>
        <w:t>2022年11月14日（磋商文件的发售期限自开始之日起不得少于5个工作日）</w:t>
      </w:r>
      <w:r>
        <w:rPr>
          <w:rFonts w:ascii="宋体" w:hAnsi="宋体" w:cs="宋体" w:hint="eastAsia"/>
          <w:sz w:val="24"/>
          <w:szCs w:val="28"/>
        </w:rPr>
        <w:t>，每天上午</w:t>
      </w:r>
      <w:r>
        <w:rPr>
          <w:rFonts w:ascii="宋体" w:hAnsi="宋体" w:cs="宋体" w:hint="eastAsia"/>
          <w:sz w:val="24"/>
          <w:szCs w:val="28"/>
          <w:u w:val="single"/>
        </w:rPr>
        <w:t>09：30</w:t>
      </w:r>
      <w:r>
        <w:rPr>
          <w:rFonts w:ascii="宋体" w:hAnsi="宋体" w:cs="宋体" w:hint="eastAsia"/>
          <w:sz w:val="24"/>
          <w:szCs w:val="28"/>
        </w:rPr>
        <w:t>至</w:t>
      </w:r>
      <w:r>
        <w:rPr>
          <w:rFonts w:ascii="宋体" w:hAnsi="宋体" w:cs="宋体" w:hint="eastAsia"/>
          <w:sz w:val="24"/>
          <w:szCs w:val="28"/>
          <w:u w:val="single"/>
        </w:rPr>
        <w:t>13：30</w:t>
      </w:r>
      <w:r>
        <w:rPr>
          <w:rFonts w:ascii="宋体" w:hAnsi="宋体" w:cs="宋体" w:hint="eastAsia"/>
          <w:sz w:val="24"/>
          <w:szCs w:val="28"/>
        </w:rPr>
        <w:t>，下午</w:t>
      </w:r>
      <w:r>
        <w:rPr>
          <w:rFonts w:ascii="宋体" w:hAnsi="宋体" w:cs="宋体" w:hint="eastAsia"/>
          <w:sz w:val="24"/>
          <w:szCs w:val="28"/>
          <w:u w:val="single"/>
        </w:rPr>
        <w:t>15：30</w:t>
      </w:r>
      <w:r>
        <w:rPr>
          <w:rFonts w:ascii="宋体" w:hAnsi="宋体" w:cs="宋体" w:hint="eastAsia"/>
          <w:sz w:val="24"/>
          <w:szCs w:val="28"/>
        </w:rPr>
        <w:t>至19</w:t>
      </w:r>
      <w:r>
        <w:rPr>
          <w:rFonts w:ascii="宋体" w:hAnsi="宋体" w:cs="宋体" w:hint="eastAsia"/>
          <w:sz w:val="24"/>
          <w:szCs w:val="28"/>
          <w:u w:val="single"/>
        </w:rPr>
        <w:t>:30</w:t>
      </w:r>
      <w:r>
        <w:rPr>
          <w:rFonts w:ascii="宋体" w:hAnsi="宋体" w:cs="宋体" w:hint="eastAsia"/>
          <w:sz w:val="24"/>
          <w:szCs w:val="28"/>
        </w:rPr>
        <w:t>（北京时间，法定节假日除外 ）</w:t>
      </w:r>
    </w:p>
    <w:p w:rsidR="008A3A65" w:rsidRDefault="00166639">
      <w:pPr>
        <w:spacing w:line="360" w:lineRule="auto"/>
        <w:ind w:firstLine="539"/>
        <w:rPr>
          <w:rFonts w:ascii="宋体" w:hAnsi="宋体" w:cs="宋体"/>
          <w:sz w:val="24"/>
          <w:szCs w:val="28"/>
          <w:u w:val="single"/>
        </w:rPr>
      </w:pPr>
      <w:r>
        <w:rPr>
          <w:rFonts w:ascii="宋体" w:hAnsi="宋体" w:cs="宋体" w:hint="eastAsia"/>
          <w:sz w:val="24"/>
          <w:szCs w:val="28"/>
        </w:rPr>
        <w:t>地点：新疆政府采购网（http://www.ccgp-xinjiang.gov.cn）政</w:t>
      </w:r>
      <w:proofErr w:type="gramStart"/>
      <w:r>
        <w:rPr>
          <w:rFonts w:ascii="宋体" w:hAnsi="宋体" w:cs="宋体" w:hint="eastAsia"/>
          <w:sz w:val="24"/>
          <w:szCs w:val="28"/>
        </w:rPr>
        <w:t>采云</w:t>
      </w:r>
      <w:proofErr w:type="gramEnd"/>
      <w:r>
        <w:rPr>
          <w:rFonts w:ascii="宋体" w:hAnsi="宋体" w:cs="宋体" w:hint="eastAsia"/>
          <w:sz w:val="24"/>
          <w:szCs w:val="28"/>
        </w:rPr>
        <w:t>平台线上获取</w:t>
      </w:r>
    </w:p>
    <w:p w:rsidR="008A3A65" w:rsidRDefault="00166639">
      <w:pPr>
        <w:spacing w:line="360" w:lineRule="auto"/>
        <w:ind w:firstLine="539"/>
        <w:rPr>
          <w:rFonts w:ascii="宋体" w:hAnsi="宋体" w:cs="宋体"/>
          <w:sz w:val="24"/>
          <w:szCs w:val="28"/>
        </w:rPr>
      </w:pPr>
      <w:r>
        <w:rPr>
          <w:rFonts w:ascii="宋体" w:hAnsi="宋体" w:cs="宋体" w:hint="eastAsia"/>
          <w:sz w:val="24"/>
          <w:szCs w:val="28"/>
        </w:rPr>
        <w:t>方式：供应商登录政</w:t>
      </w:r>
      <w:proofErr w:type="gramStart"/>
      <w:r>
        <w:rPr>
          <w:rFonts w:ascii="宋体" w:hAnsi="宋体" w:cs="宋体" w:hint="eastAsia"/>
          <w:sz w:val="24"/>
          <w:szCs w:val="28"/>
        </w:rPr>
        <w:t>采云</w:t>
      </w:r>
      <w:proofErr w:type="gramEnd"/>
      <w:r>
        <w:rPr>
          <w:rFonts w:ascii="宋体" w:hAnsi="宋体" w:cs="宋体" w:hint="eastAsia"/>
          <w:sz w:val="24"/>
          <w:szCs w:val="28"/>
        </w:rPr>
        <w:t>平台https://www.zcygov.cn/在线申请获取采购文件（进入“项目采购”应用，在获取采购文件菜单中选择项目，申请获取采购文件）投标人获取招标文件时须在政</w:t>
      </w:r>
      <w:proofErr w:type="gramStart"/>
      <w:r>
        <w:rPr>
          <w:rFonts w:ascii="宋体" w:hAnsi="宋体" w:cs="宋体" w:hint="eastAsia"/>
          <w:sz w:val="24"/>
          <w:szCs w:val="28"/>
        </w:rPr>
        <w:t>采云</w:t>
      </w:r>
      <w:proofErr w:type="gramEnd"/>
      <w:r>
        <w:rPr>
          <w:rFonts w:ascii="宋体" w:hAnsi="宋体" w:cs="宋体" w:hint="eastAsia"/>
          <w:sz w:val="24"/>
          <w:szCs w:val="28"/>
        </w:rPr>
        <w:t>平台上提供特定资格要求中需求资料的扫描件。</w:t>
      </w:r>
    </w:p>
    <w:p w:rsidR="008A3A65" w:rsidRDefault="00166639">
      <w:pPr>
        <w:spacing w:line="300" w:lineRule="exact"/>
        <w:ind w:firstLine="540"/>
        <w:rPr>
          <w:rFonts w:ascii="宋体" w:hAnsi="宋体" w:cs="宋体"/>
          <w:sz w:val="22"/>
          <w:szCs w:val="28"/>
        </w:rPr>
      </w:pPr>
      <w:r>
        <w:rPr>
          <w:rFonts w:ascii="宋体" w:hAnsi="宋体" w:cs="宋体"/>
          <w:sz w:val="22"/>
          <w:szCs w:val="28"/>
        </w:rPr>
        <w:t>售价</w:t>
      </w:r>
      <w:r>
        <w:rPr>
          <w:rFonts w:ascii="宋体" w:hAnsi="宋体" w:cs="宋体" w:hint="eastAsia"/>
          <w:sz w:val="22"/>
          <w:szCs w:val="28"/>
        </w:rPr>
        <w:t>（元）：0</w:t>
      </w:r>
    </w:p>
    <w:p w:rsidR="008A3A65" w:rsidRDefault="00166639">
      <w:pPr>
        <w:pStyle w:val="2"/>
        <w:spacing w:line="300" w:lineRule="exact"/>
        <w:rPr>
          <w:rFonts w:ascii="宋体" w:hAnsi="宋体" w:cs="宋体"/>
          <w:sz w:val="24"/>
          <w:szCs w:val="28"/>
        </w:rPr>
      </w:pPr>
      <w:bookmarkStart w:id="26" w:name="_Toc28359092"/>
      <w:bookmarkStart w:id="27" w:name="_Toc35393632"/>
      <w:bookmarkStart w:id="28" w:name="_Toc35393801"/>
      <w:bookmarkStart w:id="29" w:name="_Toc28359015"/>
      <w:bookmarkStart w:id="30" w:name="_Toc112868844"/>
      <w:bookmarkStart w:id="31" w:name="_Toc103813444"/>
      <w:r>
        <w:rPr>
          <w:rFonts w:ascii="宋体" w:hAnsi="宋体" w:cs="宋体" w:hint="eastAsia"/>
          <w:sz w:val="24"/>
          <w:szCs w:val="28"/>
        </w:rPr>
        <w:t>四、响应文件截止时间、提交</w:t>
      </w:r>
      <w:bookmarkEnd w:id="26"/>
      <w:bookmarkEnd w:id="27"/>
      <w:bookmarkEnd w:id="28"/>
      <w:bookmarkEnd w:id="29"/>
      <w:r>
        <w:rPr>
          <w:rFonts w:ascii="宋体" w:hAnsi="宋体" w:cs="宋体" w:hint="eastAsia"/>
          <w:sz w:val="24"/>
          <w:szCs w:val="28"/>
        </w:rPr>
        <w:t>地址</w:t>
      </w:r>
      <w:bookmarkEnd w:id="30"/>
      <w:bookmarkEnd w:id="31"/>
    </w:p>
    <w:p w:rsidR="008A3A65" w:rsidRDefault="00166639">
      <w:pPr>
        <w:spacing w:line="360" w:lineRule="auto"/>
        <w:ind w:firstLineChars="200" w:firstLine="480"/>
        <w:rPr>
          <w:rFonts w:ascii="宋体" w:hAnsi="宋体" w:cs="宋体"/>
          <w:bCs/>
          <w:sz w:val="24"/>
          <w:szCs w:val="28"/>
          <w:u w:val="single"/>
        </w:rPr>
      </w:pPr>
      <w:r>
        <w:rPr>
          <w:rFonts w:ascii="宋体" w:hAnsi="宋体" w:cs="宋体" w:hint="eastAsia"/>
          <w:sz w:val="24"/>
          <w:szCs w:val="28"/>
        </w:rPr>
        <w:t>截止时间：</w:t>
      </w:r>
      <w:r>
        <w:rPr>
          <w:rFonts w:ascii="宋体" w:hAnsi="宋体" w:cs="宋体" w:hint="eastAsia"/>
          <w:sz w:val="24"/>
          <w:szCs w:val="28"/>
          <w:u w:val="single"/>
        </w:rPr>
        <w:t>2022</w:t>
      </w:r>
      <w:r>
        <w:rPr>
          <w:rFonts w:ascii="宋体" w:hAnsi="宋体" w:cs="宋体" w:hint="eastAsia"/>
          <w:bCs/>
          <w:sz w:val="24"/>
          <w:szCs w:val="28"/>
          <w:u w:val="single"/>
        </w:rPr>
        <w:t>年11月17日10点00分</w:t>
      </w:r>
      <w:r>
        <w:rPr>
          <w:rFonts w:ascii="宋体" w:hAnsi="宋体" w:cs="宋体" w:hint="eastAsia"/>
          <w:bCs/>
          <w:sz w:val="24"/>
          <w:szCs w:val="28"/>
        </w:rPr>
        <w:t>（北京时间）</w:t>
      </w:r>
    </w:p>
    <w:p w:rsidR="008A3A65" w:rsidRDefault="00166639">
      <w:pPr>
        <w:spacing w:line="360" w:lineRule="auto"/>
        <w:ind w:firstLineChars="200" w:firstLine="480"/>
        <w:rPr>
          <w:rFonts w:ascii="宋体" w:hAnsi="宋体" w:cs="宋体"/>
          <w:sz w:val="24"/>
          <w:szCs w:val="28"/>
        </w:rPr>
      </w:pPr>
      <w:r>
        <w:rPr>
          <w:rFonts w:ascii="宋体" w:hAnsi="宋体" w:cs="宋体" w:hint="eastAsia"/>
          <w:sz w:val="24"/>
          <w:szCs w:val="28"/>
        </w:rPr>
        <w:t>提交地址：</w:t>
      </w:r>
      <w:bookmarkStart w:id="32" w:name="_Toc35393802"/>
      <w:bookmarkStart w:id="33" w:name="_Toc35393633"/>
      <w:bookmarkStart w:id="34" w:name="_Toc28359016"/>
      <w:bookmarkStart w:id="35" w:name="_Toc28359093"/>
      <w:r>
        <w:rPr>
          <w:rFonts w:ascii="宋体" w:hAnsi="宋体" w:cs="宋体" w:hint="eastAsia"/>
          <w:sz w:val="24"/>
          <w:szCs w:val="28"/>
        </w:rPr>
        <w:t>新疆政府采购网（http://www.ccgp-xinjiang.gov.cn）政</w:t>
      </w:r>
      <w:proofErr w:type="gramStart"/>
      <w:r>
        <w:rPr>
          <w:rFonts w:ascii="宋体" w:hAnsi="宋体" w:cs="宋体" w:hint="eastAsia"/>
          <w:sz w:val="24"/>
          <w:szCs w:val="28"/>
        </w:rPr>
        <w:t>采云</w:t>
      </w:r>
      <w:proofErr w:type="gramEnd"/>
      <w:r>
        <w:rPr>
          <w:rFonts w:ascii="宋体" w:hAnsi="宋体" w:cs="宋体" w:hint="eastAsia"/>
          <w:sz w:val="24"/>
          <w:szCs w:val="28"/>
        </w:rPr>
        <w:t>投标客户端投标</w:t>
      </w:r>
    </w:p>
    <w:p w:rsidR="008A3A65" w:rsidRDefault="00166639">
      <w:pPr>
        <w:spacing w:line="360" w:lineRule="auto"/>
        <w:rPr>
          <w:rFonts w:ascii="宋体" w:hAnsi="宋体" w:cs="宋体"/>
          <w:b/>
          <w:bCs/>
          <w:sz w:val="24"/>
          <w:szCs w:val="28"/>
        </w:rPr>
      </w:pPr>
      <w:r>
        <w:rPr>
          <w:rFonts w:ascii="宋体" w:hAnsi="宋体" w:cs="宋体" w:hint="eastAsia"/>
          <w:b/>
          <w:bCs/>
          <w:sz w:val="24"/>
          <w:szCs w:val="28"/>
        </w:rPr>
        <w:t>五、开启</w:t>
      </w:r>
      <w:bookmarkEnd w:id="32"/>
      <w:bookmarkEnd w:id="33"/>
      <w:bookmarkEnd w:id="34"/>
      <w:bookmarkEnd w:id="35"/>
    </w:p>
    <w:p w:rsidR="008A3A65" w:rsidRDefault="00166639">
      <w:pPr>
        <w:spacing w:line="360" w:lineRule="auto"/>
        <w:ind w:firstLineChars="200" w:firstLine="480"/>
        <w:rPr>
          <w:rFonts w:ascii="宋体" w:hAnsi="宋体" w:cs="宋体"/>
          <w:bCs/>
          <w:sz w:val="24"/>
          <w:szCs w:val="28"/>
          <w:u w:val="single"/>
        </w:rPr>
      </w:pPr>
      <w:r>
        <w:rPr>
          <w:rFonts w:ascii="宋体" w:hAnsi="宋体" w:cs="宋体" w:hint="eastAsia"/>
          <w:sz w:val="24"/>
          <w:szCs w:val="28"/>
        </w:rPr>
        <w:t>开标时间：</w:t>
      </w:r>
      <w:r>
        <w:rPr>
          <w:rFonts w:ascii="宋体" w:hAnsi="宋体" w:cs="宋体" w:hint="eastAsia"/>
          <w:sz w:val="24"/>
          <w:szCs w:val="28"/>
          <w:u w:val="single"/>
        </w:rPr>
        <w:t xml:space="preserve"> 2022</w:t>
      </w:r>
      <w:r>
        <w:rPr>
          <w:rFonts w:ascii="宋体" w:hAnsi="宋体" w:cs="宋体" w:hint="eastAsia"/>
          <w:bCs/>
          <w:sz w:val="24"/>
          <w:szCs w:val="28"/>
          <w:u w:val="single"/>
        </w:rPr>
        <w:t>年11月17日10点00分</w:t>
      </w:r>
      <w:r>
        <w:rPr>
          <w:rFonts w:ascii="宋体" w:hAnsi="宋体" w:cs="宋体" w:hint="eastAsia"/>
          <w:bCs/>
          <w:sz w:val="24"/>
          <w:szCs w:val="28"/>
        </w:rPr>
        <w:t>（北京时间）</w:t>
      </w:r>
    </w:p>
    <w:p w:rsidR="008A3A65" w:rsidRDefault="00166639">
      <w:pPr>
        <w:spacing w:line="360" w:lineRule="auto"/>
        <w:ind w:firstLineChars="200" w:firstLine="480"/>
        <w:rPr>
          <w:rFonts w:ascii="宋体" w:hAnsi="宋体" w:cs="宋体"/>
          <w:bCs/>
          <w:sz w:val="24"/>
          <w:szCs w:val="28"/>
          <w:u w:val="single"/>
        </w:rPr>
      </w:pPr>
      <w:r>
        <w:rPr>
          <w:rFonts w:ascii="宋体" w:hAnsi="宋体" w:cs="宋体" w:hint="eastAsia"/>
          <w:sz w:val="24"/>
          <w:szCs w:val="28"/>
        </w:rPr>
        <w:t>开标地点：新疆政府采购网（http://www.ccgp-xinjiang.gov.cn）政</w:t>
      </w:r>
      <w:proofErr w:type="gramStart"/>
      <w:r>
        <w:rPr>
          <w:rFonts w:ascii="宋体" w:hAnsi="宋体" w:cs="宋体" w:hint="eastAsia"/>
          <w:sz w:val="24"/>
          <w:szCs w:val="28"/>
        </w:rPr>
        <w:t>采云</w:t>
      </w:r>
      <w:proofErr w:type="gramEnd"/>
      <w:r>
        <w:rPr>
          <w:rFonts w:ascii="宋体" w:hAnsi="宋体" w:cs="宋体" w:hint="eastAsia"/>
          <w:sz w:val="24"/>
          <w:szCs w:val="28"/>
        </w:rPr>
        <w:t>平台</w:t>
      </w:r>
    </w:p>
    <w:p w:rsidR="008A3A65" w:rsidRDefault="00166639">
      <w:pPr>
        <w:pStyle w:val="2"/>
        <w:spacing w:line="300" w:lineRule="exact"/>
        <w:rPr>
          <w:rFonts w:ascii="宋体" w:hAnsi="宋体" w:cs="宋体"/>
          <w:sz w:val="24"/>
          <w:szCs w:val="28"/>
        </w:rPr>
      </w:pPr>
      <w:bookmarkStart w:id="36" w:name="_Toc35393803"/>
      <w:bookmarkStart w:id="37" w:name="_Toc103813445"/>
      <w:bookmarkStart w:id="38" w:name="_Toc35393634"/>
      <w:bookmarkStart w:id="39" w:name="_Toc28359094"/>
      <w:bookmarkStart w:id="40" w:name="_Toc112868845"/>
      <w:bookmarkStart w:id="41" w:name="_Toc28359017"/>
      <w:r>
        <w:rPr>
          <w:rFonts w:ascii="宋体" w:hAnsi="宋体" w:cs="宋体" w:hint="eastAsia"/>
          <w:sz w:val="24"/>
          <w:szCs w:val="28"/>
        </w:rPr>
        <w:t>六、公告期限</w:t>
      </w:r>
      <w:bookmarkEnd w:id="36"/>
      <w:bookmarkEnd w:id="37"/>
      <w:bookmarkEnd w:id="38"/>
      <w:bookmarkEnd w:id="39"/>
      <w:bookmarkEnd w:id="40"/>
      <w:bookmarkEnd w:id="41"/>
    </w:p>
    <w:p w:rsidR="008A3A65" w:rsidRDefault="00166639">
      <w:pPr>
        <w:spacing w:line="300" w:lineRule="exact"/>
        <w:ind w:firstLineChars="200" w:firstLine="480"/>
        <w:rPr>
          <w:rFonts w:ascii="宋体" w:hAnsi="宋体" w:cs="宋体"/>
          <w:kern w:val="0"/>
          <w:sz w:val="24"/>
          <w:szCs w:val="28"/>
        </w:rPr>
      </w:pPr>
      <w:r>
        <w:rPr>
          <w:rFonts w:ascii="宋体" w:hAnsi="宋体" w:cs="宋体" w:hint="eastAsia"/>
          <w:kern w:val="0"/>
          <w:sz w:val="24"/>
          <w:szCs w:val="28"/>
        </w:rPr>
        <w:t>自本公告发布之日起3个工作日。</w:t>
      </w:r>
    </w:p>
    <w:p w:rsidR="008A3A65" w:rsidRDefault="00166639">
      <w:pPr>
        <w:pStyle w:val="2"/>
        <w:numPr>
          <w:ilvl w:val="0"/>
          <w:numId w:val="3"/>
        </w:numPr>
        <w:spacing w:line="360" w:lineRule="auto"/>
        <w:rPr>
          <w:rFonts w:ascii="宋体" w:hAnsi="宋体" w:cs="宋体"/>
          <w:sz w:val="24"/>
          <w:szCs w:val="28"/>
        </w:rPr>
      </w:pPr>
      <w:bookmarkStart w:id="42" w:name="_Toc35393635"/>
      <w:bookmarkStart w:id="43" w:name="_Toc35393804"/>
      <w:bookmarkStart w:id="44" w:name="_Toc103813446"/>
      <w:bookmarkStart w:id="45" w:name="_Toc112868846"/>
      <w:r>
        <w:rPr>
          <w:rFonts w:ascii="宋体" w:hAnsi="宋体" w:cs="宋体" w:hint="eastAsia"/>
          <w:sz w:val="24"/>
          <w:szCs w:val="28"/>
        </w:rPr>
        <w:t>其他补充事宜</w:t>
      </w:r>
      <w:bookmarkEnd w:id="42"/>
      <w:bookmarkEnd w:id="43"/>
      <w:bookmarkEnd w:id="44"/>
      <w:bookmarkEnd w:id="45"/>
    </w:p>
    <w:p w:rsidR="008A3A65" w:rsidRDefault="00166639">
      <w:pPr>
        <w:spacing w:line="360" w:lineRule="auto"/>
        <w:ind w:leftChars="167" w:left="351" w:firstLineChars="200" w:firstLine="480"/>
        <w:rPr>
          <w:rFonts w:ascii="宋体" w:hAnsi="宋体" w:cs="宋体"/>
          <w:bCs/>
          <w:sz w:val="24"/>
          <w:szCs w:val="28"/>
        </w:rPr>
      </w:pPr>
      <w:r>
        <w:rPr>
          <w:rFonts w:ascii="宋体" w:hAnsi="宋体" w:cs="宋体" w:hint="eastAsia"/>
          <w:bCs/>
          <w:sz w:val="24"/>
          <w:szCs w:val="28"/>
        </w:rPr>
        <w:t>1、本项目实行网上投标，采用电子投标文件；</w:t>
      </w:r>
    </w:p>
    <w:p w:rsidR="008A3A65" w:rsidRDefault="00166639">
      <w:pPr>
        <w:spacing w:line="360" w:lineRule="auto"/>
        <w:ind w:leftChars="167" w:left="351" w:firstLineChars="200" w:firstLine="480"/>
        <w:rPr>
          <w:rFonts w:ascii="宋体" w:hAnsi="宋体" w:cs="宋体"/>
          <w:bCs/>
          <w:sz w:val="24"/>
          <w:szCs w:val="28"/>
        </w:rPr>
      </w:pPr>
      <w:r>
        <w:rPr>
          <w:rFonts w:ascii="宋体" w:hAnsi="宋体" w:cs="宋体" w:hint="eastAsia"/>
          <w:bCs/>
          <w:sz w:val="24"/>
          <w:szCs w:val="28"/>
        </w:rPr>
        <w:t>2、各供应商应在开标前应确保成为新疆政府采购网正式注册入库供应商，并完成CA数字证书（</w:t>
      </w:r>
      <w:proofErr w:type="gramStart"/>
      <w:r>
        <w:rPr>
          <w:rFonts w:ascii="宋体" w:hAnsi="宋体" w:cs="宋体" w:hint="eastAsia"/>
          <w:bCs/>
          <w:sz w:val="24"/>
          <w:szCs w:val="28"/>
        </w:rPr>
        <w:t>符合国密标准</w:t>
      </w:r>
      <w:proofErr w:type="gramEnd"/>
      <w:r>
        <w:rPr>
          <w:rFonts w:ascii="宋体" w:hAnsi="宋体" w:cs="宋体" w:hint="eastAsia"/>
          <w:bCs/>
          <w:sz w:val="24"/>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w:t>
      </w:r>
      <w:r>
        <w:rPr>
          <w:rFonts w:ascii="宋体" w:hAnsi="宋体" w:cs="宋体" w:hint="eastAsia"/>
          <w:bCs/>
          <w:sz w:val="24"/>
          <w:szCs w:val="28"/>
        </w:rPr>
        <w:lastRenderedPageBreak/>
        <w:t>APP自行进行申领。如需咨询，请联系新疆CA服务热线0991-2819290；</w:t>
      </w:r>
    </w:p>
    <w:p w:rsidR="008A3A65" w:rsidRDefault="00166639">
      <w:pPr>
        <w:spacing w:line="360" w:lineRule="auto"/>
        <w:ind w:leftChars="167" w:left="351" w:firstLineChars="200" w:firstLine="480"/>
        <w:rPr>
          <w:rFonts w:ascii="宋体" w:hAnsi="宋体" w:cs="宋体"/>
          <w:bCs/>
          <w:sz w:val="24"/>
          <w:szCs w:val="28"/>
        </w:rPr>
      </w:pPr>
      <w:r>
        <w:rPr>
          <w:rFonts w:ascii="宋体" w:hAnsi="宋体" w:cs="宋体" w:hint="eastAsia"/>
          <w:bCs/>
          <w:sz w:val="24"/>
          <w:szCs w:val="28"/>
        </w:rPr>
        <w:t>3、供应商将政</w:t>
      </w:r>
      <w:proofErr w:type="gramStart"/>
      <w:r>
        <w:rPr>
          <w:rFonts w:ascii="宋体" w:hAnsi="宋体" w:cs="宋体" w:hint="eastAsia"/>
          <w:bCs/>
          <w:sz w:val="24"/>
          <w:szCs w:val="28"/>
        </w:rPr>
        <w:t>采云</w:t>
      </w:r>
      <w:proofErr w:type="gramEnd"/>
      <w:r>
        <w:rPr>
          <w:rFonts w:ascii="宋体" w:hAnsi="宋体" w:cs="宋体" w:hint="eastAsia"/>
          <w:bCs/>
          <w:sz w:val="24"/>
          <w:szCs w:val="28"/>
        </w:rPr>
        <w:t>电子交易客户端下载、安装完成后，可通过账号密码或CA登录客户端进行投标文件的制作。在使用政</w:t>
      </w:r>
      <w:proofErr w:type="gramStart"/>
      <w:r>
        <w:rPr>
          <w:rFonts w:ascii="宋体" w:hAnsi="宋体" w:cs="宋体" w:hint="eastAsia"/>
          <w:bCs/>
          <w:sz w:val="24"/>
          <w:szCs w:val="28"/>
        </w:rPr>
        <w:t>采云</w:t>
      </w:r>
      <w:proofErr w:type="gramEnd"/>
      <w:r>
        <w:rPr>
          <w:rFonts w:ascii="宋体" w:hAnsi="宋体" w:cs="宋体" w:hint="eastAsia"/>
          <w:bCs/>
          <w:sz w:val="24"/>
          <w:szCs w:val="28"/>
        </w:rPr>
        <w:t>投标客户端时，建议使用WIN7及以上操作系统。客户端请至新疆政府采购网（http://www.ccgp-xinjiang.gov.cn/）下载专区查看，如有问题可拨打政</w:t>
      </w:r>
      <w:proofErr w:type="gramStart"/>
      <w:r>
        <w:rPr>
          <w:rFonts w:ascii="宋体" w:hAnsi="宋体" w:cs="宋体" w:hint="eastAsia"/>
          <w:bCs/>
          <w:sz w:val="24"/>
          <w:szCs w:val="28"/>
        </w:rPr>
        <w:t>采云</w:t>
      </w:r>
      <w:proofErr w:type="gramEnd"/>
      <w:r>
        <w:rPr>
          <w:rFonts w:ascii="宋体" w:hAnsi="宋体" w:cs="宋体" w:hint="eastAsia"/>
          <w:bCs/>
          <w:sz w:val="24"/>
          <w:szCs w:val="28"/>
        </w:rPr>
        <w:t>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8A3A65" w:rsidRDefault="00166639">
      <w:pPr>
        <w:spacing w:line="360" w:lineRule="auto"/>
        <w:ind w:leftChars="167" w:left="351" w:firstLineChars="200" w:firstLine="480"/>
        <w:rPr>
          <w:rFonts w:ascii="宋体" w:hAnsi="宋体" w:cs="宋体"/>
          <w:kern w:val="0"/>
          <w:sz w:val="22"/>
        </w:rPr>
      </w:pPr>
      <w:r>
        <w:rPr>
          <w:rFonts w:ascii="宋体" w:hAnsi="宋体" w:cs="宋体" w:hint="eastAsia"/>
          <w:bCs/>
          <w:sz w:val="24"/>
          <w:szCs w:val="28"/>
        </w:rPr>
        <w:t>4、供应商操作指南详见新疆政府采购网（http://www.ccgp-xinjiang.gov.cn/）</w:t>
      </w:r>
      <w:proofErr w:type="gramStart"/>
      <w:r>
        <w:rPr>
          <w:rFonts w:ascii="宋体" w:hAnsi="宋体" w:cs="宋体" w:hint="eastAsia"/>
          <w:bCs/>
          <w:sz w:val="24"/>
          <w:szCs w:val="28"/>
        </w:rPr>
        <w:t>—办事指南—操作</w:t>
      </w:r>
      <w:proofErr w:type="gramEnd"/>
      <w:r>
        <w:rPr>
          <w:rFonts w:ascii="宋体" w:hAnsi="宋体" w:cs="宋体" w:hint="eastAsia"/>
          <w:bCs/>
          <w:sz w:val="24"/>
          <w:szCs w:val="28"/>
        </w:rPr>
        <w:t xml:space="preserve">指南。  </w:t>
      </w:r>
      <w:r>
        <w:rPr>
          <w:rFonts w:ascii="宋体" w:hAnsi="宋体" w:cs="宋体" w:hint="eastAsia"/>
          <w:kern w:val="0"/>
          <w:sz w:val="22"/>
        </w:rPr>
        <w:t xml:space="preserve"> </w:t>
      </w:r>
    </w:p>
    <w:p w:rsidR="008A3A65" w:rsidRDefault="00166639">
      <w:pPr>
        <w:pStyle w:val="2"/>
        <w:spacing w:line="360" w:lineRule="auto"/>
        <w:rPr>
          <w:rFonts w:ascii="宋体" w:hAnsi="宋体" w:cs="宋体"/>
          <w:sz w:val="24"/>
          <w:szCs w:val="28"/>
        </w:rPr>
      </w:pPr>
      <w:bookmarkStart w:id="46" w:name="_Toc112868847"/>
      <w:bookmarkStart w:id="47" w:name="_Toc28359018"/>
      <w:bookmarkStart w:id="48" w:name="_Toc35393805"/>
      <w:bookmarkStart w:id="49" w:name="_Toc103813447"/>
      <w:bookmarkStart w:id="50" w:name="_Toc28359095"/>
      <w:bookmarkStart w:id="51" w:name="_Toc35393636"/>
      <w:r>
        <w:rPr>
          <w:rFonts w:ascii="宋体" w:hAnsi="宋体" w:cs="宋体" w:hint="eastAsia"/>
          <w:sz w:val="24"/>
          <w:szCs w:val="28"/>
        </w:rPr>
        <w:t>八、凡对本次采购提出询问，请按以下方式联系。</w:t>
      </w:r>
      <w:bookmarkEnd w:id="46"/>
      <w:bookmarkEnd w:id="47"/>
      <w:bookmarkEnd w:id="48"/>
      <w:bookmarkEnd w:id="49"/>
      <w:bookmarkEnd w:id="50"/>
      <w:bookmarkEnd w:id="51"/>
    </w:p>
    <w:p w:rsidR="008A3A65" w:rsidRDefault="00166639">
      <w:pPr>
        <w:pStyle w:val="2"/>
        <w:spacing w:line="360" w:lineRule="auto"/>
        <w:ind w:firstLineChars="300" w:firstLine="720"/>
        <w:rPr>
          <w:rFonts w:ascii="宋体" w:hAnsi="宋体" w:cs="宋体"/>
          <w:b w:val="0"/>
          <w:sz w:val="24"/>
          <w:szCs w:val="28"/>
        </w:rPr>
      </w:pPr>
      <w:bookmarkStart w:id="52" w:name="_Toc112868848"/>
      <w:bookmarkStart w:id="53" w:name="_Toc35393637"/>
      <w:bookmarkStart w:id="54" w:name="_Toc35393806"/>
      <w:bookmarkStart w:id="55" w:name="_Toc28359019"/>
      <w:bookmarkStart w:id="56" w:name="_Toc103813448"/>
      <w:bookmarkStart w:id="57" w:name="_Toc28359096"/>
      <w:r>
        <w:rPr>
          <w:rFonts w:ascii="宋体" w:hAnsi="宋体" w:cs="宋体" w:hint="eastAsia"/>
          <w:b w:val="0"/>
          <w:sz w:val="24"/>
          <w:szCs w:val="28"/>
        </w:rPr>
        <w:t>1.采购人信息</w:t>
      </w:r>
      <w:bookmarkEnd w:id="52"/>
      <w:bookmarkEnd w:id="53"/>
      <w:bookmarkEnd w:id="54"/>
      <w:bookmarkEnd w:id="55"/>
      <w:bookmarkEnd w:id="56"/>
      <w:bookmarkEnd w:id="57"/>
    </w:p>
    <w:p w:rsidR="008A3A65" w:rsidRDefault="00166639">
      <w:pPr>
        <w:spacing w:line="360" w:lineRule="auto"/>
        <w:ind w:leftChars="371" w:left="1079" w:hangingChars="125" w:hanging="300"/>
        <w:jc w:val="left"/>
        <w:rPr>
          <w:rFonts w:ascii="宋体" w:hAnsi="宋体" w:cs="宋体"/>
          <w:color w:val="000000" w:themeColor="text1"/>
          <w:sz w:val="24"/>
          <w:szCs w:val="28"/>
          <w:u w:val="single"/>
        </w:rPr>
      </w:pPr>
      <w:r>
        <w:rPr>
          <w:rFonts w:ascii="宋体" w:hAnsi="宋体" w:cs="宋体" w:hint="eastAsia"/>
          <w:sz w:val="24"/>
          <w:szCs w:val="28"/>
        </w:rPr>
        <w:t>名    称：</w:t>
      </w:r>
      <w:r>
        <w:rPr>
          <w:rFonts w:ascii="宋体" w:hAnsi="宋体" w:cs="宋体" w:hint="eastAsia"/>
          <w:color w:val="000000" w:themeColor="text1"/>
          <w:sz w:val="24"/>
          <w:szCs w:val="28"/>
          <w:u w:val="single"/>
        </w:rPr>
        <w:t>哈密市中心血站</w:t>
      </w:r>
    </w:p>
    <w:p w:rsidR="008A3A65" w:rsidRDefault="00166639">
      <w:pPr>
        <w:spacing w:line="360" w:lineRule="auto"/>
        <w:ind w:leftChars="371" w:left="1079" w:hangingChars="125" w:hanging="300"/>
        <w:jc w:val="left"/>
        <w:rPr>
          <w:rFonts w:ascii="宋体" w:hAnsi="宋体" w:cs="宋体"/>
          <w:sz w:val="24"/>
          <w:szCs w:val="28"/>
        </w:rPr>
      </w:pPr>
      <w:r>
        <w:rPr>
          <w:rFonts w:ascii="宋体" w:hAnsi="宋体" w:cs="宋体" w:hint="eastAsia"/>
          <w:sz w:val="24"/>
          <w:szCs w:val="28"/>
        </w:rPr>
        <w:t>地    址：</w:t>
      </w:r>
      <w:r>
        <w:rPr>
          <w:rFonts w:ascii="宋体" w:hAnsi="宋体" w:cs="宋体" w:hint="eastAsia"/>
          <w:sz w:val="24"/>
          <w:szCs w:val="28"/>
          <w:u w:val="single"/>
        </w:rPr>
        <w:t>哈密市</w:t>
      </w:r>
    </w:p>
    <w:p w:rsidR="008A3A65" w:rsidRDefault="00166639">
      <w:pPr>
        <w:spacing w:line="360" w:lineRule="auto"/>
        <w:ind w:leftChars="371" w:left="1079" w:hangingChars="125" w:hanging="300"/>
        <w:jc w:val="left"/>
        <w:rPr>
          <w:rFonts w:ascii="宋体" w:hAnsi="宋体" w:cs="宋体"/>
          <w:sz w:val="24"/>
          <w:szCs w:val="28"/>
          <w:u w:val="single"/>
        </w:rPr>
      </w:pPr>
      <w:r>
        <w:rPr>
          <w:rFonts w:ascii="宋体" w:hAnsi="宋体" w:cs="宋体" w:hint="eastAsia"/>
          <w:sz w:val="24"/>
          <w:szCs w:val="28"/>
        </w:rPr>
        <w:t>联系方式：</w:t>
      </w:r>
      <w:r>
        <w:rPr>
          <w:rFonts w:ascii="宋体" w:hAnsi="宋体" w:cs="宋体" w:hint="eastAsia"/>
          <w:sz w:val="24"/>
          <w:szCs w:val="28"/>
          <w:u w:val="single"/>
        </w:rPr>
        <w:t>0902-2254064</w:t>
      </w:r>
    </w:p>
    <w:p w:rsidR="008A3A65" w:rsidRDefault="00166639">
      <w:pPr>
        <w:pStyle w:val="2"/>
        <w:spacing w:line="360" w:lineRule="auto"/>
        <w:ind w:firstLineChars="300" w:firstLine="720"/>
        <w:rPr>
          <w:rFonts w:ascii="宋体" w:hAnsi="宋体" w:cs="宋体"/>
          <w:b w:val="0"/>
          <w:sz w:val="24"/>
          <w:szCs w:val="28"/>
        </w:rPr>
      </w:pPr>
      <w:bookmarkStart w:id="58" w:name="_Toc35393807"/>
      <w:bookmarkStart w:id="59" w:name="_Toc112868849"/>
      <w:bookmarkStart w:id="60" w:name="_Toc28359097"/>
      <w:bookmarkStart w:id="61" w:name="_Toc28359020"/>
      <w:bookmarkStart w:id="62" w:name="_Toc35393638"/>
      <w:bookmarkStart w:id="63" w:name="_Toc103813449"/>
      <w:r>
        <w:rPr>
          <w:rFonts w:ascii="宋体" w:hAnsi="宋体" w:cs="宋体" w:hint="eastAsia"/>
          <w:b w:val="0"/>
          <w:sz w:val="24"/>
          <w:szCs w:val="28"/>
        </w:rPr>
        <w:t>2.采购代理机构信息</w:t>
      </w:r>
      <w:bookmarkEnd w:id="58"/>
      <w:bookmarkEnd w:id="59"/>
      <w:bookmarkEnd w:id="60"/>
      <w:bookmarkEnd w:id="61"/>
      <w:bookmarkEnd w:id="62"/>
      <w:bookmarkEnd w:id="63"/>
    </w:p>
    <w:p w:rsidR="008A3A65" w:rsidRDefault="00166639">
      <w:pPr>
        <w:spacing w:line="360" w:lineRule="auto"/>
        <w:ind w:firstLineChars="300" w:firstLine="720"/>
        <w:rPr>
          <w:rFonts w:ascii="宋体" w:hAnsi="宋体" w:cs="宋体"/>
          <w:sz w:val="24"/>
          <w:szCs w:val="28"/>
          <w:u w:val="single"/>
        </w:rPr>
      </w:pPr>
      <w:r>
        <w:rPr>
          <w:rFonts w:ascii="宋体" w:hAnsi="宋体" w:cs="宋体" w:hint="eastAsia"/>
          <w:sz w:val="24"/>
          <w:szCs w:val="28"/>
        </w:rPr>
        <w:t>名    称：</w:t>
      </w:r>
      <w:proofErr w:type="gramStart"/>
      <w:r>
        <w:rPr>
          <w:rFonts w:ascii="宋体" w:hAnsi="宋体" w:cs="宋体" w:hint="eastAsia"/>
          <w:sz w:val="24"/>
          <w:szCs w:val="28"/>
          <w:u w:val="single"/>
        </w:rPr>
        <w:t>新疆诚誉工程项目</w:t>
      </w:r>
      <w:proofErr w:type="gramEnd"/>
      <w:r>
        <w:rPr>
          <w:rFonts w:ascii="宋体" w:hAnsi="宋体" w:cs="宋体" w:hint="eastAsia"/>
          <w:sz w:val="24"/>
          <w:szCs w:val="28"/>
          <w:u w:val="single"/>
        </w:rPr>
        <w:t>管理有限公司</w:t>
      </w:r>
    </w:p>
    <w:p w:rsidR="008A3A65" w:rsidRDefault="00166639">
      <w:pPr>
        <w:spacing w:line="360" w:lineRule="auto"/>
        <w:ind w:firstLineChars="300" w:firstLine="720"/>
        <w:rPr>
          <w:rFonts w:ascii="宋体" w:hAnsi="宋体" w:cs="宋体"/>
          <w:sz w:val="24"/>
          <w:szCs w:val="28"/>
        </w:rPr>
      </w:pPr>
      <w:proofErr w:type="gramStart"/>
      <w:r>
        <w:rPr>
          <w:rFonts w:ascii="宋体" w:hAnsi="宋体" w:cs="宋体" w:hint="eastAsia"/>
          <w:sz w:val="24"/>
          <w:szCs w:val="28"/>
        </w:rPr>
        <w:t>地　　址</w:t>
      </w:r>
      <w:proofErr w:type="gramEnd"/>
      <w:r>
        <w:rPr>
          <w:rFonts w:ascii="宋体" w:hAnsi="宋体" w:cs="宋体" w:hint="eastAsia"/>
          <w:sz w:val="24"/>
          <w:szCs w:val="28"/>
        </w:rPr>
        <w:t>：</w:t>
      </w:r>
      <w:r>
        <w:rPr>
          <w:rFonts w:ascii="宋体" w:hAnsi="宋体" w:cs="宋体" w:hint="eastAsia"/>
          <w:sz w:val="24"/>
          <w:szCs w:val="28"/>
          <w:u w:val="single"/>
        </w:rPr>
        <w:t>哈密市伊州区火箭农场友好东路2168号 友好市场10栋二楼</w:t>
      </w:r>
    </w:p>
    <w:p w:rsidR="008A3A65" w:rsidRDefault="00166639">
      <w:pPr>
        <w:spacing w:line="360" w:lineRule="auto"/>
        <w:ind w:firstLineChars="300" w:firstLine="720"/>
        <w:rPr>
          <w:rFonts w:ascii="宋体" w:hAnsi="宋体" w:cs="宋体"/>
          <w:sz w:val="24"/>
          <w:szCs w:val="28"/>
          <w:u w:val="single"/>
        </w:rPr>
      </w:pPr>
      <w:r>
        <w:rPr>
          <w:rFonts w:ascii="宋体" w:hAnsi="宋体" w:cs="宋体" w:hint="eastAsia"/>
          <w:sz w:val="24"/>
          <w:szCs w:val="28"/>
        </w:rPr>
        <w:t>联系方式：</w:t>
      </w:r>
      <w:r>
        <w:rPr>
          <w:rFonts w:ascii="宋体" w:hAnsi="宋体" w:cs="宋体" w:hint="eastAsia"/>
          <w:sz w:val="24"/>
          <w:szCs w:val="28"/>
          <w:u w:val="single"/>
        </w:rPr>
        <w:t>15299771203</w:t>
      </w:r>
    </w:p>
    <w:p w:rsidR="008A3A65" w:rsidRDefault="00166639">
      <w:pPr>
        <w:pStyle w:val="2"/>
        <w:spacing w:line="360" w:lineRule="auto"/>
        <w:ind w:firstLineChars="300" w:firstLine="720"/>
        <w:rPr>
          <w:rFonts w:ascii="宋体" w:hAnsi="宋体" w:cs="宋体"/>
          <w:b w:val="0"/>
          <w:sz w:val="24"/>
          <w:szCs w:val="28"/>
        </w:rPr>
      </w:pPr>
      <w:bookmarkStart w:id="64" w:name="_Toc112868850"/>
      <w:bookmarkStart w:id="65" w:name="_Toc103813450"/>
      <w:bookmarkStart w:id="66" w:name="_Toc35393639"/>
      <w:bookmarkStart w:id="67" w:name="_Toc28359021"/>
      <w:bookmarkStart w:id="68" w:name="_Toc35393808"/>
      <w:bookmarkStart w:id="69" w:name="_Toc28359098"/>
      <w:r>
        <w:rPr>
          <w:rFonts w:ascii="宋体" w:hAnsi="宋体" w:cs="宋体" w:hint="eastAsia"/>
          <w:b w:val="0"/>
          <w:sz w:val="24"/>
          <w:szCs w:val="28"/>
        </w:rPr>
        <w:t>3.项目联系方式</w:t>
      </w:r>
      <w:bookmarkEnd w:id="64"/>
      <w:bookmarkEnd w:id="65"/>
      <w:bookmarkEnd w:id="66"/>
      <w:bookmarkEnd w:id="67"/>
      <w:bookmarkEnd w:id="68"/>
      <w:bookmarkEnd w:id="69"/>
    </w:p>
    <w:p w:rsidR="008A3A65" w:rsidRDefault="00166639">
      <w:pPr>
        <w:pStyle w:val="a8"/>
        <w:spacing w:line="360" w:lineRule="auto"/>
        <w:ind w:firstLineChars="300" w:firstLine="720"/>
        <w:rPr>
          <w:rFonts w:hAnsi="宋体" w:cs="宋体"/>
          <w:sz w:val="24"/>
          <w:szCs w:val="28"/>
        </w:rPr>
      </w:pPr>
      <w:r>
        <w:rPr>
          <w:rFonts w:hAnsi="宋体" w:cs="宋体" w:hint="eastAsia"/>
          <w:sz w:val="24"/>
          <w:szCs w:val="28"/>
        </w:rPr>
        <w:t>项目联系人：</w:t>
      </w:r>
      <w:r>
        <w:rPr>
          <w:rFonts w:hAnsi="宋体" w:cs="宋体" w:hint="eastAsia"/>
          <w:sz w:val="24"/>
          <w:szCs w:val="28"/>
          <w:u w:val="single"/>
        </w:rPr>
        <w:t>陈世淼</w:t>
      </w:r>
    </w:p>
    <w:p w:rsidR="008A3A65" w:rsidRDefault="00166639">
      <w:pPr>
        <w:tabs>
          <w:tab w:val="right" w:pos="9864"/>
        </w:tabs>
        <w:spacing w:line="360" w:lineRule="auto"/>
        <w:ind w:firstLineChars="300" w:firstLine="720"/>
        <w:rPr>
          <w:rFonts w:ascii="宋体" w:hAnsi="宋体"/>
          <w:b/>
          <w:sz w:val="28"/>
          <w:szCs w:val="32"/>
        </w:rPr>
      </w:pPr>
      <w:r>
        <w:rPr>
          <w:rFonts w:ascii="宋体" w:hAnsi="宋体" w:cs="宋体" w:hint="eastAsia"/>
          <w:sz w:val="24"/>
          <w:szCs w:val="28"/>
        </w:rPr>
        <w:t>电　　 话：</w:t>
      </w:r>
      <w:r>
        <w:rPr>
          <w:rFonts w:ascii="宋体" w:hAnsi="宋体" w:cs="宋体" w:hint="eastAsia"/>
          <w:sz w:val="24"/>
          <w:szCs w:val="28"/>
          <w:u w:val="single"/>
        </w:rPr>
        <w:t>15299771203</w:t>
      </w:r>
    </w:p>
    <w:p w:rsidR="008A3A65" w:rsidRDefault="008A3A65"/>
    <w:p w:rsidR="008A3A65" w:rsidRDefault="008A3A65"/>
    <w:p w:rsidR="008A3A65" w:rsidRDefault="008A3A65"/>
    <w:p w:rsidR="008A3A65" w:rsidRDefault="008A3A65"/>
    <w:p w:rsidR="008A3A65" w:rsidRDefault="008A3A65"/>
    <w:p w:rsidR="008A3A65" w:rsidRDefault="008A3A65"/>
    <w:p w:rsidR="008A3A65" w:rsidRDefault="008A3A65"/>
    <w:p w:rsidR="008A3A65" w:rsidRDefault="008A3A65"/>
    <w:p w:rsidR="008A3A65" w:rsidRDefault="008A3A65"/>
    <w:p w:rsidR="008A3A65" w:rsidRDefault="008A3A65"/>
    <w:p w:rsidR="008A3A65" w:rsidRDefault="008A3A65"/>
    <w:p w:rsidR="008A3A65" w:rsidRDefault="00166639">
      <w:pPr>
        <w:pStyle w:val="1"/>
        <w:adjustRightInd w:val="0"/>
        <w:snapToGrid w:val="0"/>
        <w:spacing w:before="0" w:after="0" w:line="240" w:lineRule="auto"/>
        <w:jc w:val="center"/>
        <w:rPr>
          <w:snapToGrid w:val="0"/>
          <w:kern w:val="0"/>
          <w:sz w:val="36"/>
        </w:rPr>
      </w:pPr>
      <w:bookmarkStart w:id="70" w:name="_Toc112868851"/>
      <w:r>
        <w:rPr>
          <w:rFonts w:hint="eastAsia"/>
          <w:snapToGrid w:val="0"/>
          <w:kern w:val="0"/>
          <w:sz w:val="36"/>
        </w:rPr>
        <w:lastRenderedPageBreak/>
        <w:t>第二章、采购需求表</w:t>
      </w:r>
      <w:bookmarkEnd w:id="2"/>
      <w:bookmarkEnd w:id="3"/>
      <w:bookmarkEnd w:id="4"/>
      <w:bookmarkEnd w:id="5"/>
      <w:bookmarkEnd w:id="6"/>
      <w:bookmarkEnd w:id="7"/>
      <w:bookmarkEnd w:id="8"/>
      <w:bookmarkEnd w:id="9"/>
      <w:bookmarkEnd w:id="10"/>
      <w:bookmarkEnd w:id="70"/>
    </w:p>
    <w:p w:rsidR="008A3A65" w:rsidRDefault="008A3A65">
      <w:pPr>
        <w:widowControl/>
        <w:jc w:val="left"/>
        <w:rPr>
          <w:b/>
          <w:bCs/>
          <w:snapToGrid w:val="0"/>
          <w:kern w:val="0"/>
          <w:sz w:val="36"/>
          <w:szCs w:val="44"/>
        </w:rPr>
      </w:pPr>
    </w:p>
    <w:p w:rsidR="008A3A65" w:rsidRDefault="00166639">
      <w:pPr>
        <w:spacing w:line="360" w:lineRule="auto"/>
        <w:ind w:leftChars="167" w:left="351" w:firstLineChars="200" w:firstLine="480"/>
        <w:rPr>
          <w:rFonts w:ascii="宋体" w:hAnsi="宋体" w:cs="宋体"/>
          <w:bCs/>
          <w:sz w:val="24"/>
          <w:szCs w:val="28"/>
          <w:lang w:eastAsia="zh-Hans"/>
        </w:rPr>
      </w:pPr>
      <w:r>
        <w:rPr>
          <w:rFonts w:ascii="宋体" w:hAnsi="宋体" w:cs="宋体"/>
          <w:bCs/>
          <w:sz w:val="24"/>
          <w:szCs w:val="28"/>
          <w:lang w:eastAsia="zh-Hans"/>
        </w:rPr>
        <w:t>1、项目及背景分析</w:t>
      </w:r>
    </w:p>
    <w:p w:rsidR="008A3A65" w:rsidRDefault="00166639">
      <w:pPr>
        <w:spacing w:line="360" w:lineRule="auto"/>
        <w:ind w:leftChars="167" w:left="351" w:firstLineChars="200" w:firstLine="480"/>
        <w:rPr>
          <w:rFonts w:ascii="宋体" w:hAnsi="宋体" w:cs="宋体"/>
          <w:bCs/>
          <w:sz w:val="24"/>
          <w:szCs w:val="28"/>
          <w:lang w:eastAsia="zh-Hans"/>
        </w:rPr>
      </w:pPr>
      <w:r>
        <w:rPr>
          <w:rFonts w:ascii="宋体" w:hAnsi="宋体" w:cs="宋体" w:hint="eastAsia"/>
          <w:bCs/>
          <w:sz w:val="24"/>
          <w:szCs w:val="28"/>
        </w:rPr>
        <w:t>献血方舱</w:t>
      </w:r>
      <w:r>
        <w:rPr>
          <w:rFonts w:ascii="宋体" w:hAnsi="宋体" w:cs="宋体"/>
          <w:bCs/>
          <w:sz w:val="24"/>
          <w:szCs w:val="28"/>
          <w:lang w:eastAsia="zh-Hans"/>
        </w:rPr>
        <w:t>作为无偿献血的重要环节，不但是无偿献血的采血地点，同时也是宣传无偿献血的第一阵线，它应该对无偿献血的宣传、招募、动员及保留都起到极大的推动作用。引用相关数据对无偿献血行业情况及无偿</w:t>
      </w:r>
      <w:r>
        <w:rPr>
          <w:rFonts w:ascii="宋体" w:hAnsi="宋体" w:cs="宋体" w:hint="eastAsia"/>
          <w:bCs/>
          <w:sz w:val="24"/>
          <w:szCs w:val="28"/>
        </w:rPr>
        <w:t>献血方舱</w:t>
      </w:r>
      <w:r>
        <w:rPr>
          <w:rFonts w:ascii="宋体" w:hAnsi="宋体" w:cs="宋体"/>
          <w:bCs/>
          <w:sz w:val="24"/>
          <w:szCs w:val="28"/>
          <w:lang w:eastAsia="zh-Hans"/>
        </w:rPr>
        <w:t>需求进行科学分析，分析需涵盖当地政策、社会环境、人文环境、项目需求、服务人群等方面，通过多方面科学分析提高</w:t>
      </w:r>
      <w:r>
        <w:rPr>
          <w:rFonts w:ascii="宋体" w:hAnsi="宋体" w:cs="宋体" w:hint="eastAsia"/>
          <w:bCs/>
          <w:sz w:val="24"/>
          <w:szCs w:val="28"/>
        </w:rPr>
        <w:t>献血方舱</w:t>
      </w:r>
      <w:r>
        <w:rPr>
          <w:rFonts w:ascii="宋体" w:hAnsi="宋体" w:cs="宋体"/>
          <w:bCs/>
          <w:sz w:val="24"/>
          <w:szCs w:val="28"/>
          <w:lang w:eastAsia="zh-Hans"/>
        </w:rPr>
        <w:t>对献血招募、动员及保留的作用。</w:t>
      </w:r>
    </w:p>
    <w:p w:rsidR="008A3A65" w:rsidRDefault="00166639">
      <w:pPr>
        <w:spacing w:line="360" w:lineRule="auto"/>
        <w:ind w:leftChars="167" w:left="351" w:firstLineChars="200" w:firstLine="480"/>
        <w:rPr>
          <w:rFonts w:ascii="宋体" w:hAnsi="宋体" w:cs="宋体"/>
          <w:bCs/>
          <w:sz w:val="24"/>
          <w:szCs w:val="28"/>
          <w:lang w:eastAsia="zh-Hans"/>
        </w:rPr>
      </w:pPr>
      <w:r>
        <w:rPr>
          <w:rFonts w:ascii="宋体" w:hAnsi="宋体" w:cs="宋体"/>
          <w:bCs/>
          <w:sz w:val="24"/>
          <w:szCs w:val="28"/>
          <w:lang w:eastAsia="zh-Hans"/>
        </w:rPr>
        <w:t>供货商需要了解行业特点和项目诉求，对无偿</w:t>
      </w:r>
      <w:r>
        <w:rPr>
          <w:rFonts w:ascii="宋体" w:hAnsi="宋体" w:cs="宋体" w:hint="eastAsia"/>
          <w:bCs/>
          <w:sz w:val="24"/>
          <w:szCs w:val="28"/>
        </w:rPr>
        <w:t>献血方舱</w:t>
      </w:r>
      <w:r>
        <w:rPr>
          <w:rFonts w:ascii="宋体" w:hAnsi="宋体" w:cs="宋体"/>
          <w:bCs/>
          <w:sz w:val="24"/>
          <w:szCs w:val="28"/>
          <w:lang w:eastAsia="zh-Hans"/>
        </w:rPr>
        <w:t>的应用场景进行多维度规划包括但不限于包括</w:t>
      </w:r>
      <w:r>
        <w:rPr>
          <w:rFonts w:ascii="宋体" w:hAnsi="宋体" w:cs="宋体" w:hint="eastAsia"/>
          <w:bCs/>
          <w:sz w:val="24"/>
          <w:szCs w:val="28"/>
        </w:rPr>
        <w:t>献血方舱</w:t>
      </w:r>
      <w:r>
        <w:rPr>
          <w:rFonts w:ascii="宋体" w:hAnsi="宋体" w:cs="宋体"/>
          <w:bCs/>
          <w:sz w:val="24"/>
          <w:szCs w:val="28"/>
          <w:lang w:eastAsia="zh-Hans"/>
        </w:rPr>
        <w:t>及献血招募的后期运营、推广、宣传等</w:t>
      </w:r>
    </w:p>
    <w:p w:rsidR="008A3A65" w:rsidRDefault="00166639">
      <w:pPr>
        <w:spacing w:line="360" w:lineRule="auto"/>
        <w:ind w:leftChars="167" w:left="351" w:firstLineChars="200" w:firstLine="480"/>
        <w:rPr>
          <w:rFonts w:ascii="宋体" w:hAnsi="宋体" w:cs="宋体"/>
          <w:bCs/>
          <w:sz w:val="24"/>
          <w:szCs w:val="28"/>
          <w:lang w:eastAsia="zh-Hans"/>
        </w:rPr>
      </w:pPr>
      <w:r>
        <w:rPr>
          <w:rFonts w:ascii="宋体" w:hAnsi="宋体" w:cs="宋体"/>
          <w:bCs/>
          <w:sz w:val="24"/>
          <w:szCs w:val="28"/>
          <w:lang w:eastAsia="zh-Hans"/>
        </w:rPr>
        <w:t>2、</w:t>
      </w:r>
      <w:r>
        <w:rPr>
          <w:rFonts w:ascii="宋体" w:hAnsi="宋体" w:cs="宋体" w:hint="eastAsia"/>
          <w:bCs/>
          <w:sz w:val="24"/>
          <w:szCs w:val="28"/>
        </w:rPr>
        <w:t>献血方舱</w:t>
      </w:r>
      <w:r>
        <w:rPr>
          <w:rFonts w:ascii="宋体" w:hAnsi="宋体" w:cs="宋体"/>
          <w:bCs/>
          <w:sz w:val="24"/>
          <w:szCs w:val="28"/>
          <w:lang w:eastAsia="zh-Hans"/>
        </w:rPr>
        <w:t>设计</w:t>
      </w:r>
    </w:p>
    <w:p w:rsidR="008A3A65" w:rsidRDefault="00166639">
      <w:pPr>
        <w:spacing w:line="360" w:lineRule="auto"/>
        <w:ind w:leftChars="167" w:left="351" w:firstLineChars="200" w:firstLine="480"/>
        <w:rPr>
          <w:rFonts w:ascii="宋体" w:hAnsi="宋体" w:cs="宋体"/>
          <w:bCs/>
          <w:sz w:val="24"/>
          <w:szCs w:val="28"/>
          <w:lang w:eastAsia="zh-Hans"/>
        </w:rPr>
      </w:pPr>
      <w:r>
        <w:rPr>
          <w:rFonts w:ascii="宋体" w:hAnsi="宋体" w:cs="宋体" w:hint="eastAsia"/>
          <w:bCs/>
          <w:sz w:val="24"/>
          <w:szCs w:val="28"/>
        </w:rPr>
        <w:t>献血方舱</w:t>
      </w:r>
      <w:r>
        <w:rPr>
          <w:rFonts w:ascii="宋体" w:hAnsi="宋体" w:cs="宋体"/>
          <w:bCs/>
          <w:sz w:val="24"/>
          <w:szCs w:val="28"/>
          <w:lang w:eastAsia="zh-Hans"/>
        </w:rPr>
        <w:t>外观设计新颖，不能通俗及大众化，要有个性感，设计主线明晰，体现创新性、特色性，有效影响周边人群，起到促进采血的作用。内部设计流程符合《血站质量管理规范》及 （《献血场所配置要求》WS/T 401-2012）的要求，所有内部设施符合国家相应环保要求。</w:t>
      </w:r>
    </w:p>
    <w:p w:rsidR="008A3A65" w:rsidRDefault="008A3A65">
      <w:pPr>
        <w:widowControl/>
        <w:jc w:val="left"/>
        <w:rPr>
          <w:rFonts w:ascii="Arial"/>
        </w:rPr>
      </w:pPr>
    </w:p>
    <w:p w:rsidR="008A3A65" w:rsidRDefault="00166639">
      <w:pPr>
        <w:spacing w:line="360" w:lineRule="auto"/>
        <w:rPr>
          <w:rFonts w:ascii="方正黑体简体" w:eastAsia="方正黑体简体" w:hAnsi="方正黑体简体" w:cs="方正黑体简体"/>
          <w:b/>
          <w:bCs/>
          <w:sz w:val="24"/>
          <w:lang w:eastAsia="zh-Hans"/>
        </w:rPr>
      </w:pPr>
      <w:r>
        <w:rPr>
          <w:rFonts w:ascii="微软雅黑" w:eastAsia="微软雅黑" w:hAnsi="微软雅黑" w:cs="微软雅黑"/>
          <w:b/>
          <w:bCs/>
          <w:kern w:val="44"/>
          <w:sz w:val="32"/>
          <w:szCs w:val="32"/>
        </w:rPr>
        <w:br w:type="page"/>
      </w:r>
      <w:r>
        <w:rPr>
          <w:rFonts w:ascii="方正黑体简体" w:eastAsia="方正黑体简体" w:hAnsi="方正黑体简体" w:cs="方正黑体简体" w:hint="eastAsia"/>
          <w:b/>
          <w:bCs/>
          <w:sz w:val="24"/>
        </w:rPr>
        <w:lastRenderedPageBreak/>
        <w:t>一、</w:t>
      </w:r>
      <w:r>
        <w:rPr>
          <w:rFonts w:ascii="方正黑体简体" w:eastAsia="方正黑体简体" w:hAnsi="方正黑体简体" w:cs="方正黑体简体" w:hint="eastAsia"/>
          <w:b/>
          <w:bCs/>
          <w:sz w:val="24"/>
          <w:lang w:eastAsia="zh-Hans"/>
        </w:rPr>
        <w:t>屋</w:t>
      </w:r>
      <w:proofErr w:type="gramStart"/>
      <w:r>
        <w:rPr>
          <w:rFonts w:ascii="方正黑体简体" w:eastAsia="方正黑体简体" w:hAnsi="方正黑体简体" w:cs="方正黑体简体" w:hint="eastAsia"/>
          <w:b/>
          <w:bCs/>
          <w:sz w:val="24"/>
          <w:lang w:eastAsia="zh-Hans"/>
        </w:rPr>
        <w:t>体建设</w:t>
      </w:r>
      <w:proofErr w:type="gramEnd"/>
      <w:r>
        <w:rPr>
          <w:rFonts w:ascii="方正黑体简体" w:eastAsia="方正黑体简体" w:hAnsi="方正黑体简体" w:cs="方正黑体简体" w:hint="eastAsia"/>
          <w:b/>
          <w:bCs/>
          <w:sz w:val="24"/>
          <w:lang w:eastAsia="zh-Hans"/>
        </w:rPr>
        <w:t>要求</w:t>
      </w:r>
    </w:p>
    <w:tbl>
      <w:tblPr>
        <w:tblStyle w:val="af1"/>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12"/>
        <w:gridCol w:w="6405"/>
        <w:gridCol w:w="780"/>
      </w:tblGrid>
      <w:tr w:rsidR="008A3A65">
        <w:tc>
          <w:tcPr>
            <w:tcW w:w="758"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序号</w:t>
            </w:r>
          </w:p>
        </w:tc>
        <w:tc>
          <w:tcPr>
            <w:tcW w:w="1212"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名称</w:t>
            </w:r>
          </w:p>
        </w:tc>
        <w:tc>
          <w:tcPr>
            <w:tcW w:w="6405"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招标技术要求及配置</w:t>
            </w:r>
          </w:p>
        </w:tc>
        <w:tc>
          <w:tcPr>
            <w:tcW w:w="780"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数量</w:t>
            </w:r>
          </w:p>
        </w:tc>
      </w:tr>
      <w:tr w:rsidR="008A3A65">
        <w:trPr>
          <w:trHeight w:val="1696"/>
        </w:trPr>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1</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 xml:space="preserve">★ </w:t>
            </w:r>
            <w:r>
              <w:rPr>
                <w:rFonts w:ascii="宋体" w:hAnsi="宋体" w:hint="eastAsia"/>
                <w:kern w:val="0"/>
                <w:szCs w:val="21"/>
              </w:rPr>
              <w:t>献血方舱</w:t>
            </w:r>
            <w:r>
              <w:rPr>
                <w:rFonts w:ascii="宋体" w:hAnsi="宋体"/>
                <w:kern w:val="0"/>
                <w:szCs w:val="21"/>
                <w:lang w:eastAsia="zh-Hans"/>
              </w:rPr>
              <w:t xml:space="preserve">整体要求 </w:t>
            </w:r>
            <w:r>
              <w:rPr>
                <w:rFonts w:ascii="宋体" w:hAnsi="宋体"/>
                <w:kern w:val="0"/>
                <w:szCs w:val="21"/>
                <w:lang w:eastAsia="zh-Hans"/>
              </w:rPr>
              <w:tab/>
              <w:t>(定制)</w:t>
            </w:r>
          </w:p>
        </w:tc>
        <w:tc>
          <w:tcPr>
            <w:tcW w:w="6405" w:type="dxa"/>
          </w:tcPr>
          <w:p w:rsidR="008A3A65" w:rsidRDefault="00166639">
            <w:pPr>
              <w:spacing w:line="360" w:lineRule="auto"/>
              <w:ind w:firstLineChars="100" w:firstLine="210"/>
              <w:jc w:val="left"/>
              <w:rPr>
                <w:rFonts w:ascii="方正黑体简体" w:eastAsia="方正黑体简体" w:hAnsi="方正黑体简体" w:cs="方正黑体简体"/>
                <w:szCs w:val="21"/>
                <w:lang w:eastAsia="zh-Hans"/>
              </w:rPr>
            </w:pPr>
            <w:r>
              <w:rPr>
                <w:rFonts w:ascii="宋体" w:hAnsi="宋体"/>
                <w:kern w:val="0"/>
                <w:szCs w:val="21"/>
                <w:lang w:eastAsia="zh-Hans"/>
              </w:rPr>
              <w:t>外部尺寸： 12 米*4 米，</w:t>
            </w:r>
            <w:r>
              <w:rPr>
                <w:rFonts w:ascii="宋体" w:hAnsi="宋体" w:hint="eastAsia"/>
                <w:kern w:val="0"/>
                <w:szCs w:val="21"/>
              </w:rPr>
              <w:t>献血方舱</w:t>
            </w:r>
            <w:r>
              <w:rPr>
                <w:rFonts w:ascii="宋体" w:hAnsi="宋体"/>
                <w:kern w:val="0"/>
                <w:szCs w:val="21"/>
                <w:lang w:eastAsia="zh-Hans"/>
              </w:rPr>
              <w:t>屋体高度≤3</w:t>
            </w:r>
            <w:r>
              <w:rPr>
                <w:rFonts w:ascii="宋体" w:hAnsi="宋体" w:hint="eastAsia"/>
                <w:kern w:val="0"/>
                <w:szCs w:val="21"/>
                <w:lang w:eastAsia="zh-Hans"/>
              </w:rPr>
              <w:t>.</w:t>
            </w:r>
            <w:r>
              <w:rPr>
                <w:rFonts w:ascii="宋体" w:hAnsi="宋体"/>
                <w:kern w:val="0"/>
                <w:szCs w:val="21"/>
                <w:lang w:eastAsia="zh-Hans"/>
              </w:rPr>
              <w:t>5 米。室内净高 2.5 米以上，与周边环境及景观协调。</w:t>
            </w:r>
            <w:r>
              <w:rPr>
                <w:rFonts w:ascii="宋体" w:hAnsi="宋体" w:hint="eastAsia"/>
                <w:kern w:val="0"/>
                <w:szCs w:val="21"/>
              </w:rPr>
              <w:t>献血方舱</w:t>
            </w:r>
            <w:r>
              <w:rPr>
                <w:rFonts w:ascii="宋体" w:hAnsi="宋体"/>
                <w:kern w:val="0"/>
                <w:szCs w:val="21"/>
                <w:lang w:eastAsia="zh-Hans"/>
              </w:rPr>
              <w:t>整体热传导系数≤0.07。</w:t>
            </w:r>
            <w:r>
              <w:rPr>
                <w:rFonts w:ascii="宋体" w:hAnsi="宋体" w:hint="eastAsia"/>
                <w:kern w:val="0"/>
                <w:szCs w:val="21"/>
              </w:rPr>
              <w:t>献血方舱</w:t>
            </w:r>
            <w:r>
              <w:rPr>
                <w:rFonts w:ascii="宋体" w:hAnsi="宋体"/>
                <w:kern w:val="0"/>
                <w:szCs w:val="21"/>
                <w:lang w:eastAsia="zh-Hans"/>
              </w:rPr>
              <w:t>整体隔热、保温，隔音效果良好。</w:t>
            </w:r>
            <w:r>
              <w:rPr>
                <w:rFonts w:ascii="宋体" w:hAnsi="宋体"/>
                <w:b/>
                <w:bCs/>
                <w:kern w:val="0"/>
                <w:szCs w:val="21"/>
                <w:lang w:eastAsia="zh-Hans"/>
              </w:rPr>
              <w:t>投标人投标时提供</w:t>
            </w:r>
            <w:r>
              <w:rPr>
                <w:rFonts w:ascii="宋体" w:hAnsi="宋体" w:hint="eastAsia"/>
                <w:b/>
                <w:bCs/>
                <w:kern w:val="0"/>
                <w:szCs w:val="21"/>
              </w:rPr>
              <w:t>献血方舱</w:t>
            </w:r>
            <w:r>
              <w:rPr>
                <w:rFonts w:ascii="宋体" w:hAnsi="宋体"/>
                <w:b/>
                <w:bCs/>
                <w:kern w:val="0"/>
                <w:szCs w:val="21"/>
                <w:lang w:eastAsia="zh-Hans"/>
              </w:rPr>
              <w:t>整体外观效果图。</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2</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 内外视觉设计 及规划</w:t>
            </w:r>
          </w:p>
        </w:tc>
        <w:tc>
          <w:tcPr>
            <w:tcW w:w="6405" w:type="dxa"/>
          </w:tcPr>
          <w:p w:rsidR="008A3A65" w:rsidRDefault="00166639">
            <w:pPr>
              <w:spacing w:line="360" w:lineRule="auto"/>
              <w:ind w:firstLineChars="100" w:firstLine="210"/>
              <w:jc w:val="left"/>
              <w:rPr>
                <w:rFonts w:ascii="方正黑体简体" w:eastAsia="方正黑体简体" w:hAnsi="方正黑体简体" w:cs="方正黑体简体"/>
                <w:szCs w:val="21"/>
                <w:lang w:eastAsia="zh-Hans"/>
              </w:rPr>
            </w:pPr>
            <w:r>
              <w:rPr>
                <w:rFonts w:ascii="宋体" w:hAnsi="宋体"/>
                <w:kern w:val="0"/>
                <w:szCs w:val="21"/>
                <w:lang w:eastAsia="zh-Hans"/>
              </w:rPr>
              <w:t>外观设计温馨</w:t>
            </w:r>
            <w:r>
              <w:rPr>
                <w:rFonts w:ascii="宋体" w:hAnsi="宋体" w:hint="eastAsia"/>
                <w:kern w:val="0"/>
                <w:szCs w:val="21"/>
                <w:lang w:eastAsia="zh-Hans"/>
              </w:rPr>
              <w:t>时尚</w:t>
            </w:r>
            <w:r>
              <w:rPr>
                <w:rFonts w:ascii="宋体" w:hAnsi="宋体"/>
                <w:kern w:val="0"/>
                <w:szCs w:val="21"/>
                <w:lang w:eastAsia="zh-Hans"/>
              </w:rPr>
              <w:t xml:space="preserve">，具有行业特色，体现血站的工作，并具有宣传效果，外部装饰按照设计方式进行安装； 内部装饰、元素、 点缀呼应外部形象设计， 内外融合；配备与血液行业相关的装饰与宣传内容，要求时尚、专业，方案需得到甲方认可。  </w:t>
            </w:r>
            <w:r>
              <w:rPr>
                <w:rFonts w:ascii="宋体" w:hAnsi="宋体"/>
                <w:b/>
                <w:bCs/>
                <w:kern w:val="0"/>
                <w:szCs w:val="21"/>
                <w:lang w:eastAsia="zh-Hans"/>
              </w:rPr>
              <w:t>(提供设计效果图)</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3</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 屋内布局</w:t>
            </w:r>
          </w:p>
        </w:tc>
        <w:tc>
          <w:tcPr>
            <w:tcW w:w="6405"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rPr>
              <w:t>1、</w:t>
            </w:r>
            <w:r>
              <w:rPr>
                <w:rFonts w:ascii="宋体" w:hAnsi="宋体"/>
                <w:kern w:val="0"/>
                <w:szCs w:val="21"/>
                <w:lang w:eastAsia="zh-Hans"/>
              </w:rPr>
              <w:t>内部设置、布局和工作流程符合采血现场专业规范和卫生学要求；</w:t>
            </w:r>
          </w:p>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业务工作区域内污染区与非污染区分开，安全区域与公共活动区域分开；</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2、</w:t>
            </w:r>
            <w:r>
              <w:rPr>
                <w:rFonts w:ascii="宋体" w:hAnsi="宋体" w:hint="eastAsia"/>
                <w:kern w:val="0"/>
                <w:szCs w:val="21"/>
                <w:lang w:eastAsia="zh-Hans"/>
              </w:rPr>
              <w:t>室内根据一线业务使用进行区域划分</w:t>
            </w:r>
            <w:r>
              <w:rPr>
                <w:rFonts w:ascii="宋体" w:hAnsi="宋体"/>
                <w:kern w:val="0"/>
                <w:szCs w:val="21"/>
                <w:lang w:eastAsia="zh-Hans"/>
              </w:rPr>
              <w:t>，</w:t>
            </w:r>
            <w:r>
              <w:rPr>
                <w:rFonts w:ascii="宋体" w:hAnsi="宋体" w:hint="eastAsia"/>
                <w:kern w:val="0"/>
                <w:szCs w:val="21"/>
                <w:lang w:eastAsia="zh-Hans"/>
              </w:rPr>
              <w:t>可复合使用</w:t>
            </w:r>
            <w:r>
              <w:rPr>
                <w:rFonts w:ascii="宋体" w:hAnsi="宋体"/>
                <w:kern w:val="0"/>
                <w:szCs w:val="21"/>
                <w:lang w:eastAsia="zh-Hans"/>
              </w:rPr>
              <w:t>，各区域面积和划分在制作时由使用单位委派业务专家进行现场督导；</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3、</w:t>
            </w:r>
            <w:r>
              <w:rPr>
                <w:rFonts w:ascii="宋体" w:hAnsi="宋体"/>
                <w:kern w:val="0"/>
                <w:szCs w:val="21"/>
                <w:lang w:eastAsia="zh-Hans"/>
              </w:rPr>
              <w:t>区域配备生活、医疗废物暂时存放设施，体检区域要求具有良好的私密性；</w:t>
            </w:r>
          </w:p>
          <w:p w:rsidR="008A3A65" w:rsidRDefault="00166639">
            <w:pPr>
              <w:spacing w:line="360" w:lineRule="auto"/>
              <w:jc w:val="left"/>
              <w:rPr>
                <w:rFonts w:ascii="方正黑体简体" w:eastAsia="方正黑体简体" w:hAnsi="方正黑体简体" w:cs="方正黑体简体"/>
                <w:szCs w:val="21"/>
                <w:lang w:eastAsia="zh-Hans"/>
              </w:rPr>
            </w:pPr>
            <w:r>
              <w:rPr>
                <w:rFonts w:ascii="宋体" w:hAnsi="宋体" w:hint="eastAsia"/>
                <w:kern w:val="0"/>
                <w:szCs w:val="21"/>
              </w:rPr>
              <w:t>4、</w:t>
            </w:r>
            <w:r>
              <w:rPr>
                <w:rFonts w:ascii="宋体" w:hAnsi="宋体"/>
                <w:kern w:val="0"/>
                <w:szCs w:val="21"/>
                <w:lang w:eastAsia="zh-Hans"/>
              </w:rPr>
              <w:t>投标人投标时提供内部设计的效果图，在中标后根据采购方的意见和建议进行调整和优化。在采购方确认后方可进行施工。</w:t>
            </w:r>
          </w:p>
        </w:tc>
        <w:tc>
          <w:tcPr>
            <w:tcW w:w="780" w:type="dxa"/>
          </w:tcPr>
          <w:p w:rsidR="008A3A65" w:rsidRDefault="008A3A65">
            <w:pPr>
              <w:spacing w:line="360" w:lineRule="auto"/>
              <w:jc w:val="center"/>
              <w:rPr>
                <w:rFonts w:ascii="宋体" w:hAnsi="宋体"/>
                <w:kern w:val="0"/>
                <w:szCs w:val="21"/>
                <w:lang w:eastAsia="zh-Hans"/>
              </w:rPr>
            </w:pPr>
          </w:p>
        </w:tc>
      </w:tr>
      <w:tr w:rsidR="008A3A65">
        <w:trPr>
          <w:trHeight w:val="1365"/>
        </w:trPr>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4</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 屋体要求及结构</w:t>
            </w:r>
          </w:p>
        </w:tc>
        <w:tc>
          <w:tcPr>
            <w:tcW w:w="6405" w:type="dxa"/>
          </w:tcPr>
          <w:p w:rsidR="008A3A65" w:rsidRDefault="00166639">
            <w:pPr>
              <w:spacing w:line="360" w:lineRule="auto"/>
              <w:jc w:val="left"/>
              <w:rPr>
                <w:rFonts w:ascii="宋体" w:hAnsi="宋体"/>
                <w:kern w:val="0"/>
                <w:szCs w:val="21"/>
                <w:lang w:eastAsia="zh-Hans"/>
              </w:rPr>
            </w:pPr>
            <w:r>
              <w:rPr>
                <w:rFonts w:ascii="方正黑体简体" w:eastAsia="方正黑体简体" w:hAnsi="方正黑体简体" w:cs="方正黑体简体"/>
                <w:szCs w:val="21"/>
                <w:lang w:eastAsia="zh-Hans"/>
              </w:rPr>
              <w:t>内</w:t>
            </w:r>
            <w:r>
              <w:rPr>
                <w:rFonts w:ascii="宋体" w:hAnsi="宋体"/>
                <w:kern w:val="0"/>
                <w:szCs w:val="21"/>
                <w:lang w:eastAsia="zh-Hans"/>
              </w:rPr>
              <w:t>装材料：</w:t>
            </w:r>
            <w:r>
              <w:rPr>
                <w:rFonts w:ascii="宋体" w:hAnsi="宋体" w:hint="eastAsia"/>
                <w:kern w:val="0"/>
                <w:szCs w:val="21"/>
                <w:lang w:eastAsia="zh-Hans"/>
              </w:rPr>
              <w:t>内装材料需要满足防火</w:t>
            </w:r>
            <w:r>
              <w:rPr>
                <w:rFonts w:ascii="宋体" w:hAnsi="宋体"/>
                <w:kern w:val="0"/>
                <w:szCs w:val="21"/>
                <w:lang w:eastAsia="zh-Hans"/>
              </w:rPr>
              <w:t>、</w:t>
            </w:r>
            <w:r>
              <w:rPr>
                <w:rFonts w:ascii="宋体" w:hAnsi="宋体" w:hint="eastAsia"/>
                <w:kern w:val="0"/>
                <w:szCs w:val="21"/>
                <w:lang w:eastAsia="zh-Hans"/>
              </w:rPr>
              <w:t>环保要求</w:t>
            </w:r>
            <w:r>
              <w:rPr>
                <w:rFonts w:ascii="宋体" w:hAnsi="宋体"/>
                <w:kern w:val="0"/>
                <w:szCs w:val="21"/>
                <w:lang w:eastAsia="zh-Hans"/>
              </w:rPr>
              <w:t>，</w:t>
            </w:r>
            <w:r>
              <w:rPr>
                <w:rFonts w:ascii="宋体" w:hAnsi="宋体" w:hint="eastAsia"/>
                <w:kern w:val="0"/>
                <w:szCs w:val="21"/>
                <w:lang w:eastAsia="zh-Hans"/>
              </w:rPr>
              <w:t>并且不得使用有害胶粘剂</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1、献血方舱</w:t>
            </w:r>
            <w:r>
              <w:rPr>
                <w:rFonts w:ascii="宋体" w:hAnsi="宋体"/>
                <w:kern w:val="0"/>
                <w:szCs w:val="21"/>
                <w:lang w:eastAsia="zh-Hans"/>
              </w:rPr>
              <w:t>制作采用整体式钢框架结构，钢材需热镀锌工艺处理 (防腐、抗氧化)，</w:t>
            </w:r>
            <w:r>
              <w:rPr>
                <w:rFonts w:ascii="宋体" w:hAnsi="宋体" w:hint="eastAsia"/>
                <w:kern w:val="0"/>
                <w:szCs w:val="21"/>
                <w:lang w:eastAsia="zh-Hans"/>
              </w:rPr>
              <w:t>整体的钢材使用不得低于</w:t>
            </w:r>
            <w:r>
              <w:rPr>
                <w:rFonts w:ascii="宋体" w:hAnsi="宋体"/>
                <w:kern w:val="0"/>
                <w:szCs w:val="21"/>
                <w:lang w:eastAsia="zh-Hans"/>
              </w:rPr>
              <w:t>150mm*100mm*4mm ；</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2、</w:t>
            </w:r>
            <w:r>
              <w:rPr>
                <w:rFonts w:ascii="宋体" w:hAnsi="宋体"/>
                <w:kern w:val="0"/>
                <w:szCs w:val="21"/>
                <w:lang w:eastAsia="zh-Hans"/>
              </w:rPr>
              <w:t>箱顶：</w:t>
            </w:r>
            <w:r>
              <w:rPr>
                <w:rFonts w:ascii="宋体" w:hAnsi="宋体" w:hint="eastAsia"/>
                <w:kern w:val="0"/>
                <w:szCs w:val="21"/>
              </w:rPr>
              <w:t>献血方舱</w:t>
            </w:r>
            <w:r>
              <w:rPr>
                <w:rFonts w:ascii="宋体" w:hAnsi="宋体"/>
                <w:kern w:val="0"/>
                <w:szCs w:val="21"/>
                <w:lang w:eastAsia="zh-Hans"/>
              </w:rPr>
              <w:t>屋顶采用桁架结构，带有坡度，利于排水。</w:t>
            </w:r>
            <w:r>
              <w:rPr>
                <w:rFonts w:ascii="宋体" w:hAnsi="宋体" w:hint="eastAsia"/>
                <w:kern w:val="0"/>
                <w:szCs w:val="21"/>
                <w:lang w:eastAsia="zh-Hans"/>
              </w:rPr>
              <w:t>屋顶做整体结构及满铺防水</w:t>
            </w:r>
            <w:r>
              <w:rPr>
                <w:rFonts w:ascii="宋体" w:hAnsi="宋体"/>
                <w:kern w:val="0"/>
                <w:szCs w:val="21"/>
                <w:lang w:eastAsia="zh-Hans"/>
              </w:rPr>
              <w:t>，</w:t>
            </w:r>
            <w:r>
              <w:rPr>
                <w:rFonts w:ascii="宋体" w:hAnsi="宋体" w:hint="eastAsia"/>
                <w:kern w:val="0"/>
                <w:szCs w:val="21"/>
                <w:lang w:eastAsia="zh-Hans"/>
              </w:rPr>
              <w:t>使用不少于</w:t>
            </w:r>
            <w:r>
              <w:rPr>
                <w:rFonts w:ascii="宋体" w:hAnsi="宋体"/>
                <w:kern w:val="0"/>
                <w:szCs w:val="21"/>
                <w:lang w:eastAsia="zh-Hans"/>
              </w:rPr>
              <w:t>100mm</w:t>
            </w:r>
            <w:r>
              <w:rPr>
                <w:rFonts w:ascii="宋体" w:hAnsi="宋体" w:hint="eastAsia"/>
                <w:kern w:val="0"/>
                <w:szCs w:val="21"/>
                <w:lang w:eastAsia="zh-Hans"/>
              </w:rPr>
              <w:t>的保温材料</w:t>
            </w:r>
            <w:r>
              <w:rPr>
                <w:rFonts w:ascii="宋体" w:hAnsi="宋体"/>
                <w:kern w:val="0"/>
                <w:szCs w:val="21"/>
                <w:lang w:eastAsia="zh-Hans"/>
              </w:rPr>
              <w:t>，</w:t>
            </w:r>
            <w:r>
              <w:rPr>
                <w:rFonts w:ascii="宋体" w:hAnsi="宋体" w:hint="eastAsia"/>
                <w:kern w:val="0"/>
                <w:szCs w:val="21"/>
                <w:lang w:eastAsia="zh-Hans"/>
              </w:rPr>
              <w:t>保证屋顶的保温性</w:t>
            </w:r>
            <w:r>
              <w:rPr>
                <w:rFonts w:ascii="宋体" w:hAnsi="宋体"/>
                <w:kern w:val="0"/>
                <w:szCs w:val="21"/>
                <w:lang w:eastAsia="zh-Hans"/>
              </w:rPr>
              <w:t>。</w:t>
            </w:r>
            <w:r>
              <w:rPr>
                <w:rFonts w:ascii="宋体" w:hAnsi="宋体" w:hint="eastAsia"/>
                <w:kern w:val="0"/>
                <w:szCs w:val="21"/>
              </w:rPr>
              <w:t>献血方舱</w:t>
            </w:r>
            <w:r>
              <w:rPr>
                <w:rFonts w:ascii="宋体" w:hAnsi="宋体" w:hint="eastAsia"/>
                <w:kern w:val="0"/>
                <w:szCs w:val="21"/>
                <w:lang w:eastAsia="zh-Hans"/>
              </w:rPr>
              <w:t>室内屋顶使用集成吊顶</w:t>
            </w:r>
            <w:r>
              <w:rPr>
                <w:rFonts w:ascii="宋体" w:hAnsi="宋体"/>
                <w:kern w:val="0"/>
                <w:szCs w:val="21"/>
                <w:lang w:eastAsia="zh-Hans"/>
              </w:rPr>
              <w:t>，</w:t>
            </w:r>
            <w:r>
              <w:rPr>
                <w:rFonts w:ascii="宋体" w:hAnsi="宋体" w:hint="eastAsia"/>
                <w:kern w:val="0"/>
                <w:szCs w:val="21"/>
                <w:lang w:eastAsia="zh-Hans"/>
              </w:rPr>
              <w:t>厚度不少于</w:t>
            </w:r>
            <w:r>
              <w:rPr>
                <w:rFonts w:ascii="宋体" w:hAnsi="宋体"/>
                <w:kern w:val="0"/>
                <w:szCs w:val="21"/>
                <w:lang w:eastAsia="zh-Hans"/>
              </w:rPr>
              <w:t>8mm。</w:t>
            </w:r>
            <w:r>
              <w:rPr>
                <w:rFonts w:ascii="宋体" w:hAnsi="宋体" w:hint="eastAsia"/>
                <w:kern w:val="0"/>
                <w:szCs w:val="21"/>
                <w:lang w:eastAsia="zh-Hans"/>
              </w:rPr>
              <w:t>吊顶根据灯光</w:t>
            </w:r>
            <w:r>
              <w:rPr>
                <w:rFonts w:ascii="宋体" w:hAnsi="宋体"/>
                <w:kern w:val="0"/>
                <w:szCs w:val="21"/>
                <w:lang w:eastAsia="zh-Hans"/>
              </w:rPr>
              <w:t>、</w:t>
            </w:r>
            <w:r>
              <w:rPr>
                <w:rFonts w:ascii="宋体" w:hAnsi="宋体" w:hint="eastAsia"/>
                <w:kern w:val="0"/>
                <w:szCs w:val="21"/>
                <w:lang w:eastAsia="zh-Hans"/>
              </w:rPr>
              <w:t>空调等设备需求预留位置及检修口</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3、</w:t>
            </w:r>
            <w:r>
              <w:rPr>
                <w:rFonts w:ascii="宋体" w:hAnsi="宋体"/>
                <w:kern w:val="0"/>
                <w:szCs w:val="21"/>
                <w:lang w:eastAsia="zh-Hans"/>
              </w:rPr>
              <w:t>外墙要求：</w:t>
            </w:r>
            <w:r>
              <w:rPr>
                <w:rFonts w:ascii="宋体" w:hAnsi="宋体" w:hint="eastAsia"/>
                <w:kern w:val="0"/>
                <w:szCs w:val="21"/>
              </w:rPr>
              <w:t>献血方舱</w:t>
            </w:r>
            <w:r>
              <w:rPr>
                <w:rFonts w:ascii="宋体" w:hAnsi="宋体"/>
                <w:kern w:val="0"/>
                <w:szCs w:val="21"/>
                <w:lang w:eastAsia="zh-Hans"/>
              </w:rPr>
              <w:t>四面墙体为玻璃幕墙墙体和复合保温板墙体。屋体隔热效果优于或相当于340mm砖墙，抗紫外线不褪色；</w:t>
            </w:r>
            <w:r>
              <w:rPr>
                <w:rFonts w:ascii="宋体" w:hAnsi="宋体" w:hint="eastAsia"/>
                <w:kern w:val="0"/>
                <w:szCs w:val="21"/>
                <w:lang w:eastAsia="zh-Hans"/>
              </w:rPr>
              <w:t>外墙使用</w:t>
            </w:r>
            <w:r>
              <w:rPr>
                <w:rFonts w:ascii="宋体" w:hAnsi="宋体"/>
                <w:kern w:val="0"/>
                <w:szCs w:val="21"/>
                <w:lang w:eastAsia="zh-Hans"/>
              </w:rPr>
              <w:t>2</w:t>
            </w:r>
            <w:r>
              <w:rPr>
                <w:rFonts w:ascii="宋体" w:hAnsi="宋体" w:hint="eastAsia"/>
                <w:kern w:val="0"/>
                <w:szCs w:val="21"/>
                <w:lang w:eastAsia="zh-Hans"/>
              </w:rPr>
              <w:t>.</w:t>
            </w:r>
            <w:r>
              <w:rPr>
                <w:rFonts w:ascii="宋体" w:hAnsi="宋体"/>
                <w:kern w:val="0"/>
                <w:szCs w:val="21"/>
                <w:lang w:eastAsia="zh-Hans"/>
              </w:rPr>
              <w:t>5mm</w:t>
            </w:r>
            <w:r>
              <w:rPr>
                <w:rFonts w:ascii="宋体" w:hAnsi="宋体" w:hint="eastAsia"/>
                <w:kern w:val="0"/>
                <w:szCs w:val="21"/>
                <w:lang w:eastAsia="zh-Hans"/>
              </w:rPr>
              <w:t>合金铝单板</w:t>
            </w:r>
            <w:r>
              <w:rPr>
                <w:rFonts w:ascii="宋体" w:hAnsi="宋体"/>
                <w:kern w:val="0"/>
                <w:szCs w:val="21"/>
                <w:lang w:eastAsia="zh-Hans"/>
              </w:rPr>
              <w:t>；</w:t>
            </w:r>
            <w:r>
              <w:rPr>
                <w:rFonts w:ascii="宋体" w:hAnsi="宋体" w:hint="eastAsia"/>
                <w:kern w:val="0"/>
                <w:szCs w:val="21"/>
                <w:lang w:eastAsia="zh-Hans"/>
              </w:rPr>
              <w:t>保温采用使用聚氨酯泡沫喷涂</w:t>
            </w:r>
            <w:r>
              <w:rPr>
                <w:rFonts w:ascii="宋体" w:hAnsi="宋体"/>
                <w:kern w:val="0"/>
                <w:szCs w:val="21"/>
                <w:lang w:eastAsia="zh-Hans"/>
              </w:rPr>
              <w:t>；</w:t>
            </w:r>
            <w:r>
              <w:rPr>
                <w:rFonts w:ascii="宋体" w:hAnsi="宋体" w:hint="eastAsia"/>
                <w:kern w:val="0"/>
                <w:szCs w:val="21"/>
                <w:lang w:eastAsia="zh-Hans"/>
              </w:rPr>
              <w:t>墙体使用防潮材料进行湿度调节</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hint="eastAsia"/>
                <w:kern w:val="0"/>
                <w:szCs w:val="21"/>
                <w:lang w:eastAsia="zh-Hans"/>
              </w:rPr>
              <w:t>当</w:t>
            </w:r>
            <w:r>
              <w:rPr>
                <w:rFonts w:ascii="宋体" w:hAnsi="宋体"/>
                <w:kern w:val="0"/>
                <w:szCs w:val="21"/>
                <w:lang w:eastAsia="zh-Hans"/>
              </w:rPr>
              <w:t>幕墙玻璃</w:t>
            </w:r>
            <w:r>
              <w:rPr>
                <w:rFonts w:ascii="宋体" w:hAnsi="宋体" w:hint="eastAsia"/>
                <w:kern w:val="0"/>
                <w:szCs w:val="21"/>
                <w:lang w:eastAsia="zh-Hans"/>
              </w:rPr>
              <w:t>单块高度大于</w:t>
            </w:r>
            <w:r>
              <w:rPr>
                <w:rFonts w:ascii="宋体" w:hAnsi="宋体"/>
                <w:kern w:val="0"/>
                <w:szCs w:val="21"/>
                <w:lang w:eastAsia="zh-Hans"/>
              </w:rPr>
              <w:t>2</w:t>
            </w:r>
            <w:r>
              <w:rPr>
                <w:rFonts w:ascii="宋体" w:hAnsi="宋体" w:hint="eastAsia"/>
                <w:kern w:val="0"/>
                <w:szCs w:val="21"/>
                <w:lang w:eastAsia="zh-Hans"/>
              </w:rPr>
              <w:t>.</w:t>
            </w:r>
            <w:r>
              <w:rPr>
                <w:rFonts w:ascii="宋体" w:hAnsi="宋体"/>
                <w:kern w:val="0"/>
                <w:szCs w:val="21"/>
                <w:lang w:eastAsia="zh-Hans"/>
              </w:rPr>
              <w:t>3</w:t>
            </w:r>
            <w:r>
              <w:rPr>
                <w:rFonts w:ascii="宋体" w:hAnsi="宋体" w:hint="eastAsia"/>
                <w:kern w:val="0"/>
                <w:szCs w:val="21"/>
                <w:lang w:eastAsia="zh-Hans"/>
              </w:rPr>
              <w:t>米时需使用</w:t>
            </w:r>
            <w:r>
              <w:rPr>
                <w:rFonts w:ascii="宋体" w:hAnsi="宋体"/>
                <w:kern w:val="0"/>
                <w:szCs w:val="21"/>
                <w:lang w:eastAsia="zh-Hans"/>
              </w:rPr>
              <w:t>8+8A+8mm 的钢化双层中空安全玻璃 (</w:t>
            </w:r>
            <w:r>
              <w:rPr>
                <w:rFonts w:ascii="宋体" w:hAnsi="宋体" w:hint="eastAsia"/>
                <w:kern w:val="0"/>
                <w:szCs w:val="21"/>
                <w:lang w:eastAsia="zh-Hans"/>
              </w:rPr>
              <w:t>可根据当地气候要求调整玻璃结构</w:t>
            </w:r>
            <w:r>
              <w:rPr>
                <w:rFonts w:ascii="宋体" w:hAnsi="宋体"/>
                <w:kern w:val="0"/>
                <w:szCs w:val="21"/>
                <w:lang w:eastAsia="zh-Hans"/>
              </w:rPr>
              <w:t>) ，单向透光，镀福</w:t>
            </w:r>
            <w:r>
              <w:rPr>
                <w:rFonts w:ascii="宋体" w:hAnsi="宋体"/>
                <w:kern w:val="0"/>
                <w:szCs w:val="21"/>
                <w:lang w:eastAsia="zh-Hans"/>
              </w:rPr>
              <w:lastRenderedPageBreak/>
              <w:t>特建筑玻璃隔热膜；复合保温板墙体在镀锌方管骨架中间填充挤塑保温板 ，外层铺设≥9mm OSB 板、2</w:t>
            </w:r>
            <w:r>
              <w:rPr>
                <w:rFonts w:ascii="宋体" w:hAnsi="宋体" w:hint="eastAsia"/>
                <w:kern w:val="0"/>
                <w:szCs w:val="21"/>
                <w:lang w:eastAsia="zh-Hans"/>
              </w:rPr>
              <w:t>.</w:t>
            </w:r>
            <w:r>
              <w:rPr>
                <w:rFonts w:ascii="宋体" w:hAnsi="宋体"/>
                <w:kern w:val="0"/>
                <w:szCs w:val="21"/>
                <w:lang w:eastAsia="zh-Hans"/>
              </w:rPr>
              <w:t>5mm</w:t>
            </w:r>
            <w:r>
              <w:rPr>
                <w:rFonts w:ascii="宋体" w:hAnsi="宋体" w:hint="eastAsia"/>
                <w:kern w:val="0"/>
                <w:szCs w:val="21"/>
                <w:lang w:eastAsia="zh-Hans"/>
              </w:rPr>
              <w:t>氟碳漆铝单板</w:t>
            </w:r>
            <w:r>
              <w:rPr>
                <w:rFonts w:ascii="宋体" w:hAnsi="宋体"/>
                <w:kern w:val="0"/>
                <w:szCs w:val="21"/>
                <w:lang w:eastAsia="zh-Hans"/>
              </w:rPr>
              <w:t>， 内层</w:t>
            </w:r>
            <w:r>
              <w:rPr>
                <w:rFonts w:ascii="宋体" w:hAnsi="宋体" w:hint="eastAsia"/>
                <w:kern w:val="0"/>
                <w:szCs w:val="21"/>
                <w:lang w:eastAsia="zh-Hans"/>
              </w:rPr>
              <w:t>使用</w:t>
            </w:r>
            <w:r>
              <w:rPr>
                <w:rFonts w:ascii="宋体" w:hAnsi="宋体"/>
                <w:kern w:val="0"/>
                <w:szCs w:val="21"/>
                <w:lang w:eastAsia="zh-Hans"/>
              </w:rPr>
              <w:t>≥50mm</w:t>
            </w:r>
            <w:r>
              <w:rPr>
                <w:rFonts w:ascii="宋体" w:hAnsi="宋体" w:hint="eastAsia"/>
                <w:kern w:val="0"/>
                <w:szCs w:val="21"/>
                <w:lang w:eastAsia="zh-Hans"/>
              </w:rPr>
              <w:t>方钢框架结构</w:t>
            </w:r>
            <w:r>
              <w:rPr>
                <w:rFonts w:ascii="宋体" w:hAnsi="宋体"/>
                <w:kern w:val="0"/>
                <w:szCs w:val="21"/>
                <w:lang w:eastAsia="zh-Hans"/>
              </w:rPr>
              <w:t>、≥120mm</w:t>
            </w:r>
            <w:r>
              <w:rPr>
                <w:rFonts w:ascii="宋体" w:hAnsi="宋体" w:hint="eastAsia"/>
                <w:kern w:val="0"/>
                <w:szCs w:val="21"/>
                <w:lang w:eastAsia="zh-Hans"/>
              </w:rPr>
              <w:t>天然科技木内墙板</w:t>
            </w:r>
            <w:r>
              <w:rPr>
                <w:rFonts w:ascii="宋体" w:hAnsi="宋体"/>
                <w:kern w:val="0"/>
                <w:szCs w:val="21"/>
                <w:lang w:eastAsia="zh-Hans"/>
              </w:rPr>
              <w:t>，总厚度约 150mm。内墙、内部吊顶全部采用环保型装饰板材。</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4、</w:t>
            </w:r>
            <w:r>
              <w:rPr>
                <w:rFonts w:ascii="宋体" w:hAnsi="宋体"/>
                <w:kern w:val="0"/>
                <w:szCs w:val="21"/>
                <w:lang w:eastAsia="zh-Hans"/>
              </w:rPr>
              <w:t>地面要求：</w:t>
            </w:r>
            <w:r>
              <w:rPr>
                <w:rFonts w:ascii="宋体" w:hAnsi="宋体" w:hint="eastAsia"/>
                <w:kern w:val="0"/>
                <w:szCs w:val="21"/>
              </w:rPr>
              <w:t>献血方舱</w:t>
            </w:r>
            <w:r>
              <w:rPr>
                <w:rFonts w:ascii="宋体" w:hAnsi="宋体"/>
                <w:kern w:val="0"/>
                <w:szCs w:val="21"/>
                <w:lang w:eastAsia="zh-Hans"/>
              </w:rPr>
              <w:t>室内地面在钢制底盘上制作，</w:t>
            </w:r>
            <w:r>
              <w:rPr>
                <w:rFonts w:ascii="宋体" w:hAnsi="宋体" w:hint="eastAsia"/>
                <w:kern w:val="0"/>
                <w:szCs w:val="21"/>
                <w:lang w:eastAsia="zh-Hans"/>
              </w:rPr>
              <w:t>框架主骨</w:t>
            </w:r>
            <w:r>
              <w:rPr>
                <w:rFonts w:ascii="宋体" w:hAnsi="宋体"/>
                <w:kern w:val="0"/>
                <w:szCs w:val="21"/>
                <w:lang w:eastAsia="zh-Hans"/>
              </w:rPr>
              <w:t>≥150mm。钢制底盘上铺一层≥12mm 厚的</w:t>
            </w:r>
            <w:r>
              <w:rPr>
                <w:rFonts w:ascii="宋体" w:hAnsi="宋体" w:hint="eastAsia"/>
                <w:kern w:val="0"/>
                <w:szCs w:val="21"/>
                <w:lang w:eastAsia="zh-Hans"/>
              </w:rPr>
              <w:t>结构纤维板</w:t>
            </w:r>
            <w:r>
              <w:rPr>
                <w:rFonts w:ascii="宋体" w:hAnsi="宋体"/>
                <w:kern w:val="0"/>
                <w:szCs w:val="21"/>
                <w:lang w:eastAsia="zh-Hans"/>
              </w:rPr>
              <w:t>，</w:t>
            </w:r>
            <w:r>
              <w:rPr>
                <w:rFonts w:ascii="宋体" w:hAnsi="宋体" w:hint="eastAsia"/>
                <w:kern w:val="0"/>
                <w:szCs w:val="21"/>
                <w:lang w:eastAsia="zh-Hans"/>
              </w:rPr>
              <w:t>中间铺设</w:t>
            </w:r>
            <w:r>
              <w:rPr>
                <w:rFonts w:ascii="宋体" w:hAnsi="宋体"/>
                <w:kern w:val="0"/>
                <w:szCs w:val="21"/>
                <w:lang w:eastAsia="zh-Hans"/>
              </w:rPr>
              <w:t>≥50mm</w:t>
            </w:r>
            <w:r>
              <w:rPr>
                <w:rFonts w:ascii="宋体" w:hAnsi="宋体" w:hint="eastAsia"/>
                <w:kern w:val="0"/>
                <w:szCs w:val="21"/>
                <w:lang w:eastAsia="zh-Hans"/>
              </w:rPr>
              <w:t>金刚保温层</w:t>
            </w:r>
            <w:r>
              <w:rPr>
                <w:rFonts w:ascii="宋体" w:hAnsi="宋体"/>
                <w:kern w:val="0"/>
                <w:szCs w:val="21"/>
                <w:lang w:eastAsia="zh-Hans"/>
              </w:rPr>
              <w:t>，</w:t>
            </w:r>
            <w:r>
              <w:rPr>
                <w:rFonts w:ascii="宋体" w:hAnsi="宋体" w:hint="eastAsia"/>
                <w:kern w:val="0"/>
                <w:szCs w:val="21"/>
                <w:lang w:eastAsia="zh-Hans"/>
              </w:rPr>
              <w:t>在铺设一层</w:t>
            </w:r>
            <w:r>
              <w:rPr>
                <w:rFonts w:ascii="宋体" w:hAnsi="宋体"/>
                <w:kern w:val="0"/>
                <w:szCs w:val="21"/>
                <w:lang w:eastAsia="zh-Hans"/>
              </w:rPr>
              <w:t>≥12mm 厚的</w:t>
            </w:r>
            <w:r>
              <w:rPr>
                <w:rFonts w:ascii="宋体" w:hAnsi="宋体" w:hint="eastAsia"/>
                <w:kern w:val="0"/>
                <w:szCs w:val="21"/>
                <w:lang w:eastAsia="zh-Hans"/>
              </w:rPr>
              <w:t>结构纤维板</w:t>
            </w:r>
            <w:r>
              <w:rPr>
                <w:rFonts w:ascii="宋体" w:hAnsi="宋体"/>
                <w:kern w:val="0"/>
                <w:szCs w:val="21"/>
                <w:lang w:eastAsia="zh-Hans"/>
              </w:rPr>
              <w:t>，最后在OSB板上铺防潮膜和防水实塑地板（</w:t>
            </w:r>
            <w:r>
              <w:rPr>
                <w:rFonts w:ascii="宋体" w:hAnsi="宋体" w:hint="eastAsia"/>
                <w:kern w:val="0"/>
                <w:szCs w:val="21"/>
                <w:lang w:eastAsia="zh-Hans"/>
              </w:rPr>
              <w:t>根据采暖方式和规格要求进行地面结构调整</w:t>
            </w:r>
            <w:r>
              <w:rPr>
                <w:rFonts w:ascii="宋体" w:hAnsi="宋体"/>
                <w:kern w:val="0"/>
                <w:szCs w:val="21"/>
                <w:lang w:eastAsia="zh-Hans"/>
              </w:rPr>
              <w:t>） 。</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5、</w:t>
            </w:r>
            <w:r>
              <w:rPr>
                <w:rFonts w:ascii="宋体" w:hAnsi="宋体"/>
                <w:kern w:val="0"/>
                <w:szCs w:val="21"/>
                <w:lang w:eastAsia="zh-Hans"/>
              </w:rPr>
              <w:t>台阶：使用镀锌方管焊接骨架，上表面及侧面铺设</w:t>
            </w:r>
            <w:r>
              <w:rPr>
                <w:rFonts w:ascii="宋体" w:hAnsi="宋体" w:hint="eastAsia"/>
                <w:kern w:val="0"/>
                <w:szCs w:val="21"/>
                <w:lang w:eastAsia="zh-Hans"/>
              </w:rPr>
              <w:t>饰面板</w:t>
            </w:r>
            <w:r>
              <w:rPr>
                <w:rFonts w:ascii="宋体" w:hAnsi="宋体"/>
                <w:kern w:val="0"/>
                <w:szCs w:val="21"/>
                <w:lang w:eastAsia="zh-Hans"/>
              </w:rPr>
              <w:t>，与</w:t>
            </w:r>
            <w:r>
              <w:rPr>
                <w:rFonts w:ascii="宋体" w:hAnsi="宋体" w:hint="eastAsia"/>
                <w:kern w:val="0"/>
                <w:szCs w:val="21"/>
              </w:rPr>
              <w:t>献血方舱</w:t>
            </w:r>
            <w:r>
              <w:rPr>
                <w:rFonts w:ascii="宋体" w:hAnsi="宋体"/>
                <w:kern w:val="0"/>
                <w:szCs w:val="21"/>
                <w:lang w:eastAsia="zh-Hans"/>
              </w:rPr>
              <w:t>融为一体。</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6、献血方舱</w:t>
            </w:r>
            <w:r>
              <w:rPr>
                <w:rFonts w:ascii="宋体" w:hAnsi="宋体"/>
                <w:kern w:val="0"/>
                <w:szCs w:val="21"/>
                <w:lang w:eastAsia="zh-Hans"/>
              </w:rPr>
              <w:t>入户门洞1500mm、高 2200mm。肯德基门， 数量：1 樘。</w:t>
            </w:r>
            <w:r>
              <w:rPr>
                <w:rFonts w:ascii="宋体" w:hAnsi="宋体" w:hint="eastAsia"/>
                <w:kern w:val="0"/>
                <w:szCs w:val="21"/>
                <w:lang w:eastAsia="zh-Hans"/>
              </w:rPr>
              <w:t>单</w:t>
            </w:r>
            <w:r>
              <w:rPr>
                <w:rFonts w:ascii="宋体" w:hAnsi="宋体"/>
                <w:kern w:val="0"/>
                <w:szCs w:val="21"/>
                <w:lang w:eastAsia="zh-Hans"/>
              </w:rPr>
              <w:t>向开启，双向带门把手，配门锁。使用铝合金型 材和6+12A+6mm 的钢化双层中空安全玻璃 (单向透光，镀福特 蓝色建筑玻璃隔热膜)。</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7、</w:t>
            </w:r>
            <w:r>
              <w:rPr>
                <w:rFonts w:ascii="宋体" w:hAnsi="宋体" w:hint="eastAsia"/>
                <w:kern w:val="0"/>
                <w:szCs w:val="21"/>
                <w:lang w:eastAsia="zh-Hans"/>
              </w:rPr>
              <w:t>根据使用需求</w:t>
            </w:r>
            <w:r>
              <w:rPr>
                <w:rFonts w:ascii="宋体" w:hAnsi="宋体"/>
                <w:kern w:val="0"/>
                <w:szCs w:val="21"/>
                <w:lang w:eastAsia="zh-Hans"/>
              </w:rPr>
              <w:t>，</w:t>
            </w:r>
            <w:r>
              <w:rPr>
                <w:rFonts w:ascii="宋体" w:hAnsi="宋体" w:hint="eastAsia"/>
                <w:kern w:val="0"/>
                <w:szCs w:val="21"/>
                <w:lang w:eastAsia="zh-Hans"/>
              </w:rPr>
              <w:t>增加空间区域的平开窗</w:t>
            </w:r>
            <w:r>
              <w:rPr>
                <w:rFonts w:ascii="宋体" w:hAnsi="宋体"/>
                <w:kern w:val="0"/>
                <w:szCs w:val="21"/>
                <w:lang w:eastAsia="zh-Hans"/>
              </w:rPr>
              <w:t>、</w:t>
            </w:r>
            <w:r>
              <w:rPr>
                <w:rFonts w:ascii="宋体" w:hAnsi="宋体" w:hint="eastAsia"/>
                <w:kern w:val="0"/>
                <w:szCs w:val="21"/>
                <w:lang w:eastAsia="zh-Hans"/>
              </w:rPr>
              <w:t>向外开启的上悬窗</w:t>
            </w:r>
            <w:r>
              <w:rPr>
                <w:rFonts w:ascii="宋体" w:hAnsi="宋体"/>
                <w:kern w:val="0"/>
                <w:szCs w:val="21"/>
                <w:lang w:eastAsia="zh-Hans"/>
              </w:rPr>
              <w:t>，</w:t>
            </w:r>
            <w:r>
              <w:rPr>
                <w:rFonts w:ascii="宋体" w:hAnsi="宋体" w:hint="eastAsia"/>
                <w:kern w:val="0"/>
                <w:szCs w:val="21"/>
                <w:lang w:eastAsia="zh-Hans"/>
              </w:rPr>
              <w:t>使用钢化双层中空安全玻璃</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8、</w:t>
            </w:r>
            <w:r>
              <w:rPr>
                <w:rFonts w:ascii="宋体" w:hAnsi="宋体"/>
                <w:kern w:val="0"/>
                <w:szCs w:val="21"/>
                <w:lang w:eastAsia="zh-Hans"/>
              </w:rPr>
              <w:t>窗帘：手拉卷轴窗帘，按窗口大小 量制作，材料为阳光面料，遮光性好。</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9、</w:t>
            </w:r>
            <w:r>
              <w:rPr>
                <w:rFonts w:ascii="宋体" w:hAnsi="宋体"/>
                <w:kern w:val="0"/>
                <w:szCs w:val="21"/>
                <w:lang w:eastAsia="zh-Hans"/>
              </w:rPr>
              <w:t>常温电气系统：</w:t>
            </w:r>
            <w:r>
              <w:rPr>
                <w:rFonts w:ascii="宋体" w:hAnsi="宋体" w:hint="eastAsia"/>
                <w:kern w:val="0"/>
                <w:szCs w:val="21"/>
                <w:lang w:eastAsia="zh-Hans"/>
              </w:rPr>
              <w:t>室内外</w:t>
            </w:r>
            <w:r>
              <w:rPr>
                <w:rFonts w:ascii="宋体" w:hAnsi="宋体"/>
                <w:kern w:val="0"/>
                <w:szCs w:val="21"/>
                <w:lang w:eastAsia="zh-Hans"/>
              </w:rPr>
              <w:t>电源进线均采隐藏式，施工采用镀锌钢管，符合国家标准《电气装置安装工程低压电器施工及验收规范》GB50252-2014。屋内所有工作台边</w:t>
            </w:r>
            <w:r>
              <w:rPr>
                <w:rFonts w:ascii="宋体" w:hAnsi="宋体" w:hint="eastAsia"/>
                <w:kern w:val="0"/>
                <w:szCs w:val="21"/>
                <w:lang w:eastAsia="zh-Hans"/>
              </w:rPr>
              <w:t>面需要配备相应的强弱电</w:t>
            </w:r>
            <w:r>
              <w:rPr>
                <w:rFonts w:ascii="宋体" w:hAnsi="宋体"/>
                <w:kern w:val="0"/>
                <w:szCs w:val="21"/>
                <w:lang w:eastAsia="zh-Hans"/>
              </w:rPr>
              <w:t>。采用专用配电箱作为</w:t>
            </w:r>
            <w:r>
              <w:rPr>
                <w:rFonts w:ascii="宋体" w:hAnsi="宋体" w:hint="eastAsia"/>
                <w:kern w:val="0"/>
                <w:szCs w:val="21"/>
              </w:rPr>
              <w:t>献血方舱</w:t>
            </w:r>
            <w:r>
              <w:rPr>
                <w:rFonts w:ascii="宋体" w:hAnsi="宋体"/>
                <w:kern w:val="0"/>
                <w:szCs w:val="21"/>
                <w:lang w:eastAsia="zh-Hans"/>
              </w:rPr>
              <w:t>的电气总控制箱。为确保整屋供电安全，配电箱内设置过载保护开关、漏电保护开关、 防雷开关，增加接地装置。</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10、</w:t>
            </w:r>
            <w:r>
              <w:rPr>
                <w:rFonts w:ascii="宋体" w:hAnsi="宋体"/>
                <w:kern w:val="0"/>
                <w:szCs w:val="21"/>
                <w:lang w:eastAsia="zh-Hans"/>
              </w:rPr>
              <w:t>隔断墙：</w:t>
            </w:r>
            <w:r>
              <w:rPr>
                <w:rFonts w:ascii="宋体" w:hAnsi="宋体" w:hint="eastAsia"/>
                <w:kern w:val="0"/>
                <w:szCs w:val="21"/>
                <w:lang w:eastAsia="zh-Hans"/>
              </w:rPr>
              <w:t>在接待区和采血区设置隔断墙</w:t>
            </w:r>
            <w:r>
              <w:rPr>
                <w:rFonts w:ascii="宋体" w:hAnsi="宋体"/>
                <w:kern w:val="0"/>
                <w:szCs w:val="21"/>
                <w:lang w:eastAsia="zh-Hans"/>
              </w:rPr>
              <w:t>，</w:t>
            </w:r>
            <w:r>
              <w:rPr>
                <w:rFonts w:ascii="宋体" w:hAnsi="宋体" w:hint="eastAsia"/>
                <w:kern w:val="0"/>
                <w:szCs w:val="21"/>
                <w:lang w:eastAsia="zh-Hans"/>
              </w:rPr>
              <w:t>供献血观察使用</w:t>
            </w:r>
            <w:r>
              <w:rPr>
                <w:rFonts w:ascii="宋体" w:hAnsi="宋体"/>
                <w:kern w:val="0"/>
                <w:szCs w:val="21"/>
                <w:lang w:eastAsia="zh-Hans"/>
              </w:rPr>
              <w:t>，</w:t>
            </w:r>
            <w:r>
              <w:rPr>
                <w:rFonts w:ascii="宋体" w:hAnsi="宋体" w:hint="eastAsia"/>
                <w:kern w:val="0"/>
                <w:szCs w:val="21"/>
                <w:lang w:eastAsia="zh-Hans"/>
              </w:rPr>
              <w:t>外墙与室内墙板一致</w:t>
            </w:r>
            <w:r>
              <w:rPr>
                <w:rFonts w:ascii="宋体" w:hAnsi="宋体"/>
                <w:kern w:val="0"/>
                <w:szCs w:val="21"/>
                <w:lang w:eastAsia="zh-Hans"/>
              </w:rPr>
              <w:t>，离地 1000 和 2000 之间镶嵌 8mm 的钢化透明安全玻璃。</w:t>
            </w:r>
          </w:p>
          <w:p w:rsidR="008A3A65" w:rsidRDefault="00166639">
            <w:pPr>
              <w:spacing w:line="360" w:lineRule="auto"/>
              <w:jc w:val="left"/>
              <w:rPr>
                <w:rFonts w:ascii="宋体" w:hAnsi="宋体"/>
                <w:kern w:val="0"/>
                <w:szCs w:val="21"/>
                <w:lang w:eastAsia="zh-Hans"/>
              </w:rPr>
            </w:pPr>
            <w:r>
              <w:rPr>
                <w:rFonts w:ascii="宋体" w:hAnsi="宋体" w:hint="eastAsia"/>
                <w:kern w:val="0"/>
                <w:szCs w:val="21"/>
              </w:rPr>
              <w:t>11、</w:t>
            </w:r>
            <w:r>
              <w:rPr>
                <w:rFonts w:ascii="宋体" w:hAnsi="宋体"/>
                <w:kern w:val="0"/>
                <w:szCs w:val="21"/>
                <w:lang w:eastAsia="zh-Hans"/>
              </w:rPr>
              <w:t>背景板：位于体检登记、初筛化验吧台背面墙壁，</w:t>
            </w:r>
            <w:r>
              <w:rPr>
                <w:rFonts w:ascii="宋体" w:hAnsi="宋体"/>
                <w:b/>
                <w:bCs/>
                <w:kern w:val="0"/>
                <w:szCs w:val="21"/>
                <w:lang w:eastAsia="zh-Hans"/>
              </w:rPr>
              <w:t>提供效果图。</w:t>
            </w:r>
          </w:p>
          <w:p w:rsidR="008A3A65" w:rsidRDefault="00166639">
            <w:pPr>
              <w:spacing w:line="360" w:lineRule="auto"/>
              <w:jc w:val="left"/>
              <w:rPr>
                <w:rFonts w:ascii="方正黑体简体" w:eastAsia="方正黑体简体" w:hAnsi="方正黑体简体" w:cs="方正黑体简体"/>
                <w:szCs w:val="21"/>
                <w:lang w:eastAsia="zh-Hans"/>
              </w:rPr>
            </w:pPr>
            <w:r>
              <w:rPr>
                <w:rFonts w:ascii="宋体" w:hAnsi="宋体" w:hint="eastAsia"/>
                <w:kern w:val="0"/>
                <w:szCs w:val="21"/>
              </w:rPr>
              <w:t>12、</w:t>
            </w:r>
            <w:r>
              <w:rPr>
                <w:rFonts w:ascii="宋体" w:hAnsi="宋体"/>
                <w:kern w:val="0"/>
                <w:szCs w:val="21"/>
                <w:lang w:eastAsia="zh-Hans"/>
              </w:rPr>
              <w:t>照明灯：</w:t>
            </w:r>
            <w:r>
              <w:rPr>
                <w:rFonts w:ascii="宋体" w:hAnsi="宋体" w:hint="eastAsia"/>
                <w:kern w:val="0"/>
                <w:szCs w:val="21"/>
                <w:lang w:eastAsia="zh-Hans"/>
              </w:rPr>
              <w:t>屋内根据分区及工作需求设置LED及射灯</w:t>
            </w:r>
            <w:r>
              <w:rPr>
                <w:rFonts w:ascii="宋体" w:hAnsi="宋体"/>
                <w:kern w:val="0"/>
                <w:szCs w:val="21"/>
                <w:lang w:eastAsia="zh-Hans"/>
              </w:rPr>
              <w:t>，</w:t>
            </w:r>
            <w:r>
              <w:rPr>
                <w:rFonts w:ascii="宋体" w:hAnsi="宋体" w:hint="eastAsia"/>
                <w:kern w:val="0"/>
                <w:szCs w:val="21"/>
                <w:lang w:eastAsia="zh-Hans"/>
              </w:rPr>
              <w:t>满足一线工作使用需求</w:t>
            </w:r>
            <w:r>
              <w:rPr>
                <w:rFonts w:ascii="宋体" w:hAnsi="宋体"/>
                <w:kern w:val="0"/>
                <w:szCs w:val="21"/>
                <w:lang w:eastAsia="zh-Hans"/>
              </w:rPr>
              <w:t>，符合 《建筑照明设计标准》GB50034-2004。</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lastRenderedPageBreak/>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lastRenderedPageBreak/>
              <w:t>5</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隐蔽工程</w:t>
            </w:r>
          </w:p>
        </w:tc>
        <w:tc>
          <w:tcPr>
            <w:tcW w:w="640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w:t>
            </w:r>
            <w:r>
              <w:rPr>
                <w:rFonts w:ascii="宋体" w:hAnsi="宋体" w:hint="eastAsia"/>
                <w:kern w:val="0"/>
                <w:szCs w:val="21"/>
                <w:lang w:eastAsia="zh-Hans"/>
              </w:rPr>
              <w:t>采用</w:t>
            </w:r>
            <w:r>
              <w:rPr>
                <w:rFonts w:ascii="宋体" w:hAnsi="宋体"/>
                <w:kern w:val="0"/>
                <w:szCs w:val="21"/>
                <w:lang w:eastAsia="zh-Hans"/>
              </w:rPr>
              <w:t xml:space="preserve"> SI 理念为基础</w:t>
            </w:r>
            <w:r>
              <w:rPr>
                <w:rFonts w:ascii="宋体" w:hAnsi="宋体" w:hint="eastAsia"/>
                <w:kern w:val="0"/>
                <w:szCs w:val="21"/>
                <w:lang w:eastAsia="zh-Hans"/>
              </w:rPr>
              <w:t>的电路设计要求</w:t>
            </w:r>
            <w:r>
              <w:rPr>
                <w:rFonts w:ascii="宋体" w:hAnsi="宋体"/>
                <w:kern w:val="0"/>
                <w:szCs w:val="21"/>
                <w:lang w:eastAsia="zh-Hans"/>
              </w:rPr>
              <w:t>，</w:t>
            </w:r>
            <w:r>
              <w:rPr>
                <w:rFonts w:ascii="宋体" w:hAnsi="宋体" w:hint="eastAsia"/>
                <w:kern w:val="0"/>
                <w:szCs w:val="21"/>
                <w:lang w:eastAsia="zh-Hans"/>
              </w:rPr>
              <w:t>满足</w:t>
            </w:r>
            <w:r>
              <w:rPr>
                <w:rFonts w:ascii="宋体" w:hAnsi="宋体" w:hint="eastAsia"/>
                <w:kern w:val="0"/>
                <w:szCs w:val="21"/>
              </w:rPr>
              <w:t>献血方舱</w:t>
            </w:r>
            <w:r>
              <w:rPr>
                <w:rFonts w:ascii="宋体" w:hAnsi="宋体" w:hint="eastAsia"/>
                <w:kern w:val="0"/>
                <w:szCs w:val="21"/>
                <w:lang w:eastAsia="zh-Hans"/>
              </w:rPr>
              <w:t>的整体使用需求</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 xml:space="preserve">强电部分： </w:t>
            </w:r>
            <w:r>
              <w:rPr>
                <w:rFonts w:ascii="宋体" w:hAnsi="宋体" w:hint="eastAsia"/>
                <w:kern w:val="0"/>
                <w:szCs w:val="21"/>
                <w:lang w:eastAsia="zh-Hans"/>
              </w:rPr>
              <w:t>根据用电设备的功率使用不同规格的线芯</w:t>
            </w:r>
            <w:r>
              <w:rPr>
                <w:rFonts w:ascii="宋体" w:hAnsi="宋体"/>
                <w:kern w:val="0"/>
                <w:szCs w:val="21"/>
                <w:lang w:eastAsia="zh-Hans"/>
              </w:rPr>
              <w:t>，</w:t>
            </w:r>
            <w:r>
              <w:rPr>
                <w:rFonts w:ascii="宋体" w:hAnsi="宋体" w:hint="eastAsia"/>
                <w:kern w:val="0"/>
                <w:szCs w:val="21"/>
                <w:lang w:eastAsia="zh-Hans"/>
              </w:rPr>
              <w:t>确保强电安全</w:t>
            </w:r>
            <w:r>
              <w:rPr>
                <w:rFonts w:ascii="宋体" w:hAnsi="宋体"/>
                <w:kern w:val="0"/>
                <w:szCs w:val="21"/>
                <w:lang w:eastAsia="zh-Hans"/>
              </w:rPr>
              <w:t>；</w:t>
            </w:r>
          </w:p>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弱电部分：设置弱电柜，禁止强弱电公用一线管和一个底盒；</w:t>
            </w:r>
          </w:p>
          <w:p w:rsidR="008A3A65" w:rsidRDefault="00166639">
            <w:pPr>
              <w:spacing w:line="360" w:lineRule="auto"/>
              <w:jc w:val="left"/>
              <w:rPr>
                <w:rFonts w:ascii="方正黑体简体" w:eastAsia="方正黑体简体" w:hAnsi="方正黑体简体" w:cs="方正黑体简体"/>
                <w:color w:val="000000"/>
                <w:szCs w:val="21"/>
                <w:lang w:eastAsia="zh-Hans"/>
              </w:rPr>
            </w:pPr>
            <w:r>
              <w:rPr>
                <w:rFonts w:ascii="宋体" w:hAnsi="宋体"/>
                <w:kern w:val="0"/>
                <w:szCs w:val="21"/>
                <w:lang w:eastAsia="zh-Hans"/>
              </w:rPr>
              <w:lastRenderedPageBreak/>
              <w:t>室内所有电线全部进行镀锌铁管穿套，同时辅以安全用电系统避免因为用电产生的消防、漏电等隐患，电线全部使用高性能铜芯电线；</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lastRenderedPageBreak/>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lastRenderedPageBreak/>
              <w:t>6</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屋内电源控制</w:t>
            </w:r>
          </w:p>
        </w:tc>
        <w:tc>
          <w:tcPr>
            <w:tcW w:w="6405" w:type="dxa"/>
          </w:tcPr>
          <w:p w:rsidR="008A3A65" w:rsidRDefault="00166639">
            <w:pPr>
              <w:spacing w:line="360" w:lineRule="auto"/>
              <w:jc w:val="left"/>
              <w:rPr>
                <w:rFonts w:ascii="方正黑体简体" w:eastAsia="方正黑体简体" w:hAnsi="方正黑体简体" w:cs="方正黑体简体"/>
                <w:szCs w:val="21"/>
                <w:lang w:eastAsia="zh-Hans"/>
              </w:rPr>
            </w:pPr>
            <w:r>
              <w:rPr>
                <w:rFonts w:ascii="宋体" w:hAnsi="宋体" w:hint="eastAsia"/>
                <w:kern w:val="0"/>
                <w:szCs w:val="21"/>
                <w:lang w:eastAsia="zh-Hans"/>
              </w:rPr>
              <w:t>全屋子的强电汇总至控制箱</w:t>
            </w:r>
            <w:r>
              <w:rPr>
                <w:rFonts w:ascii="宋体" w:hAnsi="宋体"/>
                <w:kern w:val="0"/>
                <w:szCs w:val="21"/>
                <w:lang w:eastAsia="zh-Hans"/>
              </w:rPr>
              <w:t>，箱体</w:t>
            </w:r>
            <w:r>
              <w:rPr>
                <w:rFonts w:ascii="宋体" w:hAnsi="宋体" w:hint="eastAsia"/>
                <w:kern w:val="0"/>
                <w:szCs w:val="21"/>
                <w:lang w:eastAsia="zh-Hans"/>
              </w:rPr>
              <w:t>安全可靠</w:t>
            </w:r>
            <w:r>
              <w:rPr>
                <w:rFonts w:ascii="宋体" w:hAnsi="宋体"/>
                <w:kern w:val="0"/>
                <w:szCs w:val="21"/>
                <w:lang w:eastAsia="zh-Hans"/>
              </w:rPr>
              <w:t>。箱内安装整屋控制系统及操作零、部件开关。室内电源总控箱安装在不宜触碰。控制箱内电线走线整齐。配电箱外张贴</w:t>
            </w:r>
            <w:r>
              <w:rPr>
                <w:rFonts w:ascii="宋体" w:hAnsi="宋体" w:hint="eastAsia"/>
                <w:kern w:val="0"/>
                <w:szCs w:val="21"/>
                <w:lang w:eastAsia="zh-Hans"/>
              </w:rPr>
              <w:t>明显标识</w:t>
            </w:r>
            <w:r>
              <w:rPr>
                <w:rFonts w:ascii="宋体" w:hAnsi="宋体"/>
                <w:kern w:val="0"/>
                <w:szCs w:val="21"/>
                <w:lang w:eastAsia="zh-Hans"/>
              </w:rPr>
              <w:t>。</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7</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外置LED</w:t>
            </w:r>
          </w:p>
        </w:tc>
        <w:tc>
          <w:tcPr>
            <w:tcW w:w="6405" w:type="dxa"/>
          </w:tcPr>
          <w:p w:rsidR="008A3A65" w:rsidRDefault="00166639">
            <w:pPr>
              <w:spacing w:line="360" w:lineRule="auto"/>
              <w:jc w:val="left"/>
              <w:rPr>
                <w:rFonts w:ascii="方正黑体简体" w:eastAsia="方正黑体简体" w:hAnsi="方正黑体简体" w:cs="方正黑体简体"/>
                <w:szCs w:val="21"/>
                <w:lang w:eastAsia="zh-Hans"/>
              </w:rPr>
            </w:pPr>
            <w:r>
              <w:rPr>
                <w:rFonts w:ascii="宋体" w:hAnsi="宋体" w:hint="eastAsia"/>
                <w:kern w:val="0"/>
                <w:szCs w:val="21"/>
                <w:lang w:eastAsia="zh-Hans"/>
              </w:rPr>
              <w:t>在移动式</w:t>
            </w:r>
            <w:r>
              <w:rPr>
                <w:rFonts w:ascii="宋体" w:hAnsi="宋体" w:hint="eastAsia"/>
                <w:kern w:val="0"/>
                <w:szCs w:val="21"/>
              </w:rPr>
              <w:t>献血方舱</w:t>
            </w:r>
            <w:r>
              <w:rPr>
                <w:rFonts w:ascii="宋体" w:hAnsi="宋体" w:hint="eastAsia"/>
                <w:kern w:val="0"/>
                <w:szCs w:val="21"/>
                <w:lang w:eastAsia="zh-Hans"/>
              </w:rPr>
              <w:t>上部明显位置装配红色单色 LED 电子显示屏，规格尺寸根据实际情况满足无偿采血公益宣传要求；</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8</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音响系统</w:t>
            </w:r>
          </w:p>
        </w:tc>
        <w:tc>
          <w:tcPr>
            <w:tcW w:w="6405" w:type="dxa"/>
          </w:tcPr>
          <w:p w:rsidR="008A3A65" w:rsidRDefault="00166639">
            <w:pPr>
              <w:spacing w:line="360" w:lineRule="auto"/>
              <w:jc w:val="left"/>
              <w:rPr>
                <w:rFonts w:ascii="方正黑体简体" w:hAnsi="方正黑体简体" w:cs="方正黑体简体"/>
                <w:szCs w:val="21"/>
              </w:rPr>
            </w:pPr>
            <w:r>
              <w:rPr>
                <w:rFonts w:ascii="宋体" w:hAnsi="宋体"/>
                <w:kern w:val="0"/>
                <w:szCs w:val="21"/>
                <w:lang w:eastAsia="zh-Hans"/>
              </w:rPr>
              <w:t>室内外音响：配 2 个室外音箱（音柱），室外音箱布置在</w:t>
            </w:r>
            <w:r>
              <w:rPr>
                <w:rFonts w:ascii="宋体" w:hAnsi="宋体" w:hint="eastAsia"/>
                <w:kern w:val="0"/>
                <w:szCs w:val="21"/>
                <w:lang w:eastAsia="zh-Hans"/>
              </w:rPr>
              <w:t>合适位置</w:t>
            </w:r>
            <w:r>
              <w:rPr>
                <w:rFonts w:ascii="宋体" w:hAnsi="宋体"/>
                <w:kern w:val="0"/>
                <w:szCs w:val="21"/>
                <w:lang w:eastAsia="zh-Hans"/>
              </w:rPr>
              <w:t>；室内配 4 套高保真车用音响安装在顶棚相应位置，确保充分满足献血公益宣传需求</w:t>
            </w:r>
            <w:r>
              <w:rPr>
                <w:rFonts w:ascii="宋体" w:hAnsi="宋体" w:hint="eastAsia"/>
                <w:kern w:val="0"/>
                <w:szCs w:val="21"/>
              </w:rPr>
              <w:t>；</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9</w:t>
            </w:r>
          </w:p>
        </w:tc>
        <w:tc>
          <w:tcPr>
            <w:tcW w:w="1212"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区域标识吊牌</w:t>
            </w:r>
          </w:p>
        </w:tc>
        <w:tc>
          <w:tcPr>
            <w:tcW w:w="6405" w:type="dxa"/>
          </w:tcPr>
          <w:p w:rsidR="008A3A65" w:rsidRDefault="00166639">
            <w:pPr>
              <w:spacing w:line="360" w:lineRule="auto"/>
              <w:jc w:val="left"/>
              <w:rPr>
                <w:rFonts w:ascii="方正黑体简体" w:eastAsia="方正黑体简体" w:hAnsi="方正黑体简体" w:cs="方正黑体简体"/>
                <w:szCs w:val="21"/>
                <w:lang w:eastAsia="zh-Hans"/>
              </w:rPr>
            </w:pPr>
            <w:r>
              <w:rPr>
                <w:rFonts w:ascii="宋体" w:hAnsi="宋体"/>
                <w:kern w:val="0"/>
                <w:szCs w:val="21"/>
                <w:lang w:eastAsia="zh-Hans"/>
              </w:rPr>
              <w:t>各区域功能分割吊牌，需使用</w:t>
            </w:r>
            <w:r>
              <w:rPr>
                <w:rFonts w:ascii="宋体" w:hAnsi="宋体" w:hint="eastAsia"/>
                <w:kern w:val="0"/>
                <w:szCs w:val="21"/>
                <w:lang w:eastAsia="zh-Hans"/>
              </w:rPr>
              <w:t>哈密</w:t>
            </w:r>
            <w:r>
              <w:rPr>
                <w:rFonts w:ascii="宋体" w:hAnsi="宋体"/>
                <w:kern w:val="0"/>
                <w:szCs w:val="21"/>
                <w:lang w:eastAsia="zh-Hans"/>
              </w:rPr>
              <w:t>中心血站VI进行设计，使用亚克力材质。</w:t>
            </w:r>
          </w:p>
        </w:tc>
        <w:tc>
          <w:tcPr>
            <w:tcW w:w="780" w:type="dxa"/>
          </w:tcPr>
          <w:p w:rsidR="008A3A65" w:rsidRDefault="00166639">
            <w:pPr>
              <w:spacing w:line="360" w:lineRule="auto"/>
              <w:jc w:val="center"/>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宗</w:t>
            </w:r>
          </w:p>
        </w:tc>
      </w:tr>
    </w:tbl>
    <w:p w:rsidR="008A3A65" w:rsidRDefault="00166639">
      <w:pPr>
        <w:spacing w:line="340" w:lineRule="exact"/>
        <w:ind w:left="840" w:hangingChars="400" w:hanging="840"/>
        <w:rPr>
          <w:rFonts w:ascii="方正黑体简体" w:eastAsia="方正黑体简体" w:hAnsi="方正黑体简体" w:cs="方正黑体简体"/>
          <w:b/>
          <w:bCs/>
          <w:szCs w:val="21"/>
          <w:lang w:eastAsia="zh-Hans"/>
        </w:rPr>
      </w:pPr>
      <w:r>
        <w:rPr>
          <w:rFonts w:ascii="方正黑体简体" w:eastAsia="方正黑体简体" w:hAnsi="方正黑体简体" w:cs="方正黑体简体" w:hint="eastAsia"/>
          <w:b/>
          <w:bCs/>
          <w:szCs w:val="21"/>
        </w:rPr>
        <w:t>备注：1、</w:t>
      </w:r>
      <w:r>
        <w:rPr>
          <w:rFonts w:ascii="方正黑体简体" w:eastAsia="方正黑体简体" w:hAnsi="方正黑体简体" w:cs="方正黑体简体"/>
          <w:b/>
          <w:bCs/>
          <w:szCs w:val="21"/>
          <w:lang w:eastAsia="zh-Hans"/>
        </w:rPr>
        <w:t>投标人需提供外观设计图和内部布局图、内部效果图供专家进行评审。</w:t>
      </w:r>
    </w:p>
    <w:p w:rsidR="008A3A65" w:rsidRDefault="00166639">
      <w:pPr>
        <w:numPr>
          <w:ilvl w:val="0"/>
          <w:numId w:val="4"/>
        </w:numPr>
        <w:spacing w:line="340" w:lineRule="exact"/>
        <w:ind w:firstLineChars="300" w:firstLine="630"/>
        <w:rPr>
          <w:rFonts w:ascii="方正黑体简体" w:eastAsia="方正黑体简体" w:hAnsi="方正黑体简体" w:cs="方正黑体简体"/>
          <w:b/>
          <w:bCs/>
          <w:szCs w:val="21"/>
          <w:lang w:eastAsia="zh-Hans"/>
        </w:rPr>
      </w:pPr>
      <w:r>
        <w:rPr>
          <w:rFonts w:ascii="方正黑体简体" w:eastAsia="方正黑体简体" w:hAnsi="方正黑体简体" w:cs="方正黑体简体"/>
          <w:b/>
          <w:bCs/>
          <w:szCs w:val="21"/>
          <w:lang w:eastAsia="zh-Hans"/>
        </w:rPr>
        <w:t>在中标后根据采购方的意见和建议对外观设计图、内部布局图、内部效果图进</w:t>
      </w:r>
      <w:r>
        <w:rPr>
          <w:rFonts w:ascii="方正黑体简体" w:eastAsia="方正黑体简体" w:hAnsi="方正黑体简体" w:cs="方正黑体简体" w:hint="eastAsia"/>
          <w:b/>
          <w:bCs/>
          <w:szCs w:val="21"/>
        </w:rPr>
        <w:t xml:space="preserve">                  </w:t>
      </w:r>
      <w:r>
        <w:rPr>
          <w:rFonts w:ascii="方正黑体简体" w:eastAsia="方正黑体简体" w:hAnsi="方正黑体简体" w:cs="方正黑体简体"/>
          <w:b/>
          <w:bCs/>
          <w:szCs w:val="21"/>
          <w:lang w:eastAsia="zh-Hans"/>
        </w:rPr>
        <w:t>行调整和优化，并按图施工。</w:t>
      </w:r>
    </w:p>
    <w:p w:rsidR="008A3A65" w:rsidRDefault="00166639">
      <w:pPr>
        <w:numPr>
          <w:ilvl w:val="0"/>
          <w:numId w:val="4"/>
        </w:numPr>
        <w:spacing w:line="340" w:lineRule="exact"/>
        <w:ind w:firstLineChars="300" w:firstLine="630"/>
        <w:rPr>
          <w:rFonts w:ascii="方正黑体简体" w:eastAsia="方正黑体简体" w:hAnsi="方正黑体简体" w:cs="方正黑体简体"/>
          <w:b/>
          <w:bCs/>
          <w:szCs w:val="21"/>
        </w:rPr>
      </w:pPr>
      <w:r>
        <w:rPr>
          <w:rFonts w:ascii="方正黑体简体" w:eastAsia="方正黑体简体" w:hAnsi="方正黑体简体" w:cs="方正黑体简体"/>
          <w:b/>
          <w:bCs/>
          <w:szCs w:val="21"/>
          <w:lang w:eastAsia="zh-Hans"/>
        </w:rPr>
        <w:t>爱心</w:t>
      </w:r>
      <w:r>
        <w:rPr>
          <w:rFonts w:ascii="方正黑体简体" w:eastAsia="方正黑体简体" w:hAnsi="方正黑体简体" w:cs="方正黑体简体" w:hint="eastAsia"/>
          <w:b/>
          <w:bCs/>
          <w:szCs w:val="21"/>
        </w:rPr>
        <w:t>献血方舱</w:t>
      </w:r>
      <w:r>
        <w:rPr>
          <w:rFonts w:ascii="方正黑体简体" w:eastAsia="方正黑体简体" w:hAnsi="方正黑体简体" w:cs="方正黑体简体"/>
          <w:b/>
          <w:bCs/>
          <w:szCs w:val="21"/>
          <w:lang w:eastAsia="zh-Hans"/>
        </w:rPr>
        <w:t>的字体或LOGO</w:t>
      </w:r>
      <w:r>
        <w:rPr>
          <w:rFonts w:ascii="方正黑体简体" w:eastAsia="方正黑体简体" w:hAnsi="方正黑体简体" w:cs="方正黑体简体" w:hint="eastAsia"/>
          <w:b/>
          <w:bCs/>
          <w:szCs w:val="21"/>
        </w:rPr>
        <w:t>由中标单位</w:t>
      </w:r>
      <w:r>
        <w:rPr>
          <w:rFonts w:ascii="方正黑体简体" w:eastAsia="方正黑体简体" w:hAnsi="方正黑体简体" w:cs="方正黑体简体"/>
          <w:b/>
          <w:bCs/>
          <w:szCs w:val="21"/>
          <w:lang w:eastAsia="zh-Hans"/>
        </w:rPr>
        <w:t>根据采购方的意见确定。</w:t>
      </w:r>
    </w:p>
    <w:p w:rsidR="008A3A65" w:rsidRDefault="00166639">
      <w:pPr>
        <w:spacing w:line="300" w:lineRule="exact"/>
        <w:rPr>
          <w:rFonts w:ascii="方正黑体简体" w:eastAsia="方正黑体简体" w:hAnsi="方正黑体简体" w:cs="方正黑体简体"/>
          <w:szCs w:val="21"/>
        </w:rPr>
      </w:pPr>
      <w:r>
        <w:rPr>
          <w:rFonts w:ascii="方正黑体简体" w:eastAsia="方正黑体简体" w:hAnsi="方正黑体简体" w:cs="方正黑体简体"/>
          <w:szCs w:val="21"/>
        </w:rPr>
        <w:br w:type="page"/>
      </w:r>
    </w:p>
    <w:p w:rsidR="008A3A65" w:rsidRDefault="00166639">
      <w:pPr>
        <w:spacing w:line="360" w:lineRule="auto"/>
        <w:rPr>
          <w:rFonts w:ascii="方正黑体简体" w:eastAsia="方正黑体简体" w:hAnsi="方正黑体简体" w:cs="方正黑体简体"/>
          <w:b/>
          <w:bCs/>
          <w:sz w:val="24"/>
          <w:lang w:eastAsia="zh-Hans"/>
        </w:rPr>
      </w:pPr>
      <w:r>
        <w:rPr>
          <w:rFonts w:ascii="方正黑体简体" w:eastAsia="方正黑体简体" w:hAnsi="方正黑体简体" w:cs="方正黑体简体" w:hint="eastAsia"/>
          <w:b/>
          <w:bCs/>
          <w:sz w:val="24"/>
        </w:rPr>
        <w:lastRenderedPageBreak/>
        <w:t>二、</w:t>
      </w:r>
      <w:r>
        <w:rPr>
          <w:rFonts w:ascii="方正黑体简体" w:eastAsia="方正黑体简体" w:hAnsi="方正黑体简体" w:cs="方正黑体简体" w:hint="eastAsia"/>
          <w:b/>
          <w:bCs/>
          <w:sz w:val="24"/>
          <w:lang w:eastAsia="zh-Hans"/>
        </w:rPr>
        <w:t>屋体功能实现</w:t>
      </w:r>
    </w:p>
    <w:tbl>
      <w:tblPr>
        <w:tblStyle w:val="af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20"/>
        <w:gridCol w:w="6337"/>
        <w:gridCol w:w="855"/>
      </w:tblGrid>
      <w:tr w:rsidR="008A3A65">
        <w:tc>
          <w:tcPr>
            <w:tcW w:w="758"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序号</w:t>
            </w:r>
          </w:p>
        </w:tc>
        <w:tc>
          <w:tcPr>
            <w:tcW w:w="1220"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名称</w:t>
            </w:r>
          </w:p>
        </w:tc>
        <w:tc>
          <w:tcPr>
            <w:tcW w:w="6337"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招标技术要求及配置</w:t>
            </w:r>
          </w:p>
        </w:tc>
        <w:tc>
          <w:tcPr>
            <w:tcW w:w="855" w:type="dxa"/>
          </w:tcPr>
          <w:p w:rsidR="008A3A65" w:rsidRDefault="00166639">
            <w:pPr>
              <w:spacing w:line="360" w:lineRule="auto"/>
              <w:jc w:val="center"/>
              <w:rPr>
                <w:rFonts w:ascii="宋体" w:hAnsi="宋体" w:cs="宋体"/>
                <w:b/>
                <w:bCs/>
                <w:szCs w:val="21"/>
                <w:lang w:eastAsia="zh-Hans"/>
              </w:rPr>
            </w:pPr>
            <w:r>
              <w:rPr>
                <w:rFonts w:ascii="宋体" w:hAnsi="宋体" w:cs="宋体" w:hint="eastAsia"/>
                <w:b/>
                <w:bCs/>
                <w:szCs w:val="21"/>
                <w:lang w:eastAsia="zh-Hans"/>
              </w:rPr>
              <w:t>数量</w:t>
            </w:r>
          </w:p>
        </w:tc>
      </w:tr>
      <w:tr w:rsidR="008A3A65">
        <w:trPr>
          <w:trHeight w:val="1741"/>
        </w:trPr>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1</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专用采血椅</w:t>
            </w:r>
          </w:p>
        </w:tc>
        <w:tc>
          <w:tcPr>
            <w:tcW w:w="6337" w:type="dxa"/>
          </w:tcPr>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配</w:t>
            </w:r>
            <w:r>
              <w:rPr>
                <w:rFonts w:ascii="宋体" w:hAnsi="宋体"/>
                <w:kern w:val="0"/>
                <w:szCs w:val="21"/>
                <w:lang w:eastAsia="zh-Hans"/>
              </w:rPr>
              <w:t>2</w:t>
            </w:r>
            <w:r>
              <w:rPr>
                <w:rFonts w:ascii="宋体" w:hAnsi="宋体" w:hint="eastAsia"/>
                <w:kern w:val="0"/>
                <w:szCs w:val="21"/>
                <w:lang w:eastAsia="zh-Hans"/>
              </w:rPr>
              <w:t>套专用电动采血椅，采用芝华仕头等舱高品质豪华单椅改制、皮质，可活动、进口电机可手动调节为半坐位或躺位，有胳膊支撑架、腿托，以方便采血。骨架：合金骨架 饰面：皮艺沙发 控制方法：电动 控制带USB插口；</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2</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2</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专用采血桌</w:t>
            </w:r>
          </w:p>
        </w:tc>
        <w:tc>
          <w:tcPr>
            <w:tcW w:w="6337" w:type="dxa"/>
          </w:tcPr>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人造石英石台面。 台面大约：60*60*20cm (尺寸可根据实 际情况进行调整) ， 台面材质易清洁，易消毒、防脏、抗菌， 经长期擦拭、消毒不变色、不变形、不变质。台面高 700，台面 上做两层搁板可放置采血使用耗材， 中间格挡均分。 台面之下 做抽屉，最底层做抽屉上带滑板放置采血秤 (滑板到上抽屉底 部净空间≥300) 。抽屉把手为暗扣把手。兼顾医疗垃圾桶的摆放，板材环保等级达到 E0 级</w:t>
            </w:r>
            <w:r>
              <w:rPr>
                <w:rFonts w:ascii="宋体" w:hAnsi="宋体"/>
                <w:kern w:val="0"/>
                <w:szCs w:val="21"/>
                <w:lang w:eastAsia="zh-Hans"/>
              </w:rPr>
              <w:t>。</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张</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3</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连通式功能L型工作台</w:t>
            </w:r>
          </w:p>
        </w:tc>
        <w:tc>
          <w:tcPr>
            <w:tcW w:w="6337" w:type="dxa"/>
          </w:tcPr>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人造石英石台面，台面尺寸可放置检验相关仪器设备，台面下上部做抽屉，部分台面下上部做抽屉下部做柜子。吧台外侧立板内收，便于献血者放腿</w:t>
            </w:r>
            <w:r>
              <w:rPr>
                <w:rFonts w:ascii="宋体" w:hAnsi="宋体"/>
                <w:kern w:val="0"/>
                <w:szCs w:val="21"/>
                <w:lang w:eastAsia="zh-Hans"/>
              </w:rPr>
              <w:t>，</w:t>
            </w:r>
            <w:r>
              <w:rPr>
                <w:rFonts w:ascii="宋体" w:hAnsi="宋体" w:hint="eastAsia"/>
                <w:kern w:val="0"/>
                <w:szCs w:val="21"/>
                <w:lang w:eastAsia="zh-Hans"/>
              </w:rPr>
              <w:t>板材环保等级达到 E0 级。</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2</w:t>
            </w:r>
            <w:r>
              <w:rPr>
                <w:rFonts w:ascii="宋体" w:hAnsi="宋体" w:hint="eastAsia"/>
                <w:kern w:val="0"/>
                <w:szCs w:val="21"/>
                <w:lang w:eastAsia="zh-Hans"/>
              </w:rPr>
              <w:t>张</w:t>
            </w:r>
          </w:p>
        </w:tc>
      </w:tr>
      <w:tr w:rsidR="008A3A65">
        <w:trPr>
          <w:trHeight w:val="895"/>
        </w:trPr>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4</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接待台形象墙</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设计</w:t>
            </w:r>
            <w:r>
              <w:rPr>
                <w:rFonts w:ascii="宋体" w:hAnsi="宋体" w:hint="eastAsia"/>
                <w:kern w:val="0"/>
                <w:szCs w:val="21"/>
              </w:rPr>
              <w:t>献血方舱</w:t>
            </w:r>
            <w:r>
              <w:rPr>
                <w:rFonts w:ascii="宋体" w:hAnsi="宋体" w:hint="eastAsia"/>
                <w:kern w:val="0"/>
                <w:szCs w:val="21"/>
                <w:lang w:eastAsia="zh-Hans"/>
              </w:rPr>
              <w:t>室内形象墙，LOGO与背景相融合，具有显著的识别度。</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5</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休息区沙发</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休息沙发一组，美观大方实用，环保材质。沙发坐位下部内探。</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6</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热合、离心机工作台</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人造石英石台面，可放置热合机、离心机，离心机工作时 稳定，易擦拭，耐腐蚀。 台面下上部做抽屉，下部做对开门柜 子， 同时兼顾医疗垃圾桶的放置。</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7</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礼品展示柜</w:t>
            </w:r>
          </w:p>
        </w:tc>
        <w:tc>
          <w:tcPr>
            <w:tcW w:w="6337" w:type="dxa"/>
          </w:tcPr>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通顶礼品展示柜一处</w:t>
            </w:r>
            <w:r>
              <w:rPr>
                <w:rFonts w:ascii="宋体" w:hAnsi="宋体"/>
                <w:kern w:val="0"/>
                <w:szCs w:val="21"/>
                <w:lang w:eastAsia="zh-Hans"/>
              </w:rPr>
              <w:t>，</w:t>
            </w:r>
            <w:r>
              <w:rPr>
                <w:rFonts w:ascii="宋体" w:hAnsi="宋体" w:hint="eastAsia"/>
                <w:kern w:val="0"/>
                <w:szCs w:val="21"/>
                <w:lang w:eastAsia="zh-Hans"/>
              </w:rPr>
              <w:t>包含礼品储存</w:t>
            </w:r>
            <w:r>
              <w:rPr>
                <w:rFonts w:ascii="宋体" w:hAnsi="宋体"/>
                <w:kern w:val="0"/>
                <w:szCs w:val="21"/>
                <w:lang w:eastAsia="zh-Hans"/>
              </w:rPr>
              <w:t>、</w:t>
            </w:r>
            <w:r>
              <w:rPr>
                <w:rFonts w:ascii="宋体" w:hAnsi="宋体" w:hint="eastAsia"/>
                <w:kern w:val="0"/>
                <w:szCs w:val="21"/>
                <w:lang w:eastAsia="zh-Hans"/>
              </w:rPr>
              <w:t>展示功能</w:t>
            </w:r>
            <w:r>
              <w:rPr>
                <w:rFonts w:ascii="宋体" w:hAnsi="宋体"/>
                <w:kern w:val="0"/>
                <w:szCs w:val="21"/>
                <w:lang w:eastAsia="zh-Hans"/>
              </w:rPr>
              <w:t>。</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处</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8</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零食区</w:t>
            </w:r>
          </w:p>
        </w:tc>
        <w:tc>
          <w:tcPr>
            <w:tcW w:w="6337" w:type="dxa"/>
          </w:tcPr>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人造石英石台面，上设零食存放区</w:t>
            </w:r>
            <w:r>
              <w:rPr>
                <w:rFonts w:ascii="宋体" w:hAnsi="宋体"/>
                <w:kern w:val="0"/>
                <w:szCs w:val="21"/>
                <w:lang w:eastAsia="zh-Hans"/>
              </w:rPr>
              <w:t>，</w:t>
            </w:r>
            <w:r>
              <w:rPr>
                <w:rFonts w:ascii="宋体" w:hAnsi="宋体" w:hint="eastAsia"/>
                <w:kern w:val="0"/>
                <w:szCs w:val="21"/>
                <w:lang w:eastAsia="zh-Hans"/>
              </w:rPr>
              <w:t>可分类进行零食摆放</w:t>
            </w:r>
            <w:r>
              <w:rPr>
                <w:rFonts w:ascii="宋体" w:hAnsi="宋体"/>
                <w:kern w:val="0"/>
                <w:szCs w:val="21"/>
                <w:lang w:eastAsia="zh-Hans"/>
              </w:rPr>
              <w:t>，</w:t>
            </w:r>
            <w:r>
              <w:rPr>
                <w:rFonts w:ascii="宋体" w:hAnsi="宋体" w:hint="eastAsia"/>
                <w:kern w:val="0"/>
                <w:szCs w:val="21"/>
                <w:lang w:eastAsia="zh-Hans"/>
              </w:rPr>
              <w:t>下方为零食存储区</w:t>
            </w:r>
            <w:r>
              <w:rPr>
                <w:rFonts w:ascii="宋体" w:hAnsi="宋体"/>
                <w:kern w:val="0"/>
                <w:szCs w:val="21"/>
                <w:lang w:eastAsia="zh-Hans"/>
              </w:rPr>
              <w:t>，</w:t>
            </w:r>
            <w:r>
              <w:rPr>
                <w:rFonts w:ascii="宋体" w:hAnsi="宋体" w:hint="eastAsia"/>
                <w:kern w:val="0"/>
                <w:szCs w:val="21"/>
                <w:lang w:eastAsia="zh-Hans"/>
              </w:rPr>
              <w:t>分为抽屉</w:t>
            </w:r>
            <w:r>
              <w:rPr>
                <w:rFonts w:ascii="宋体" w:hAnsi="宋体"/>
                <w:kern w:val="0"/>
                <w:szCs w:val="21"/>
                <w:lang w:eastAsia="zh-Hans"/>
              </w:rPr>
              <w:t>、</w:t>
            </w:r>
            <w:r>
              <w:rPr>
                <w:rFonts w:ascii="宋体" w:hAnsi="宋体" w:hint="eastAsia"/>
                <w:kern w:val="0"/>
                <w:szCs w:val="21"/>
                <w:lang w:eastAsia="zh-Hans"/>
              </w:rPr>
              <w:t>柜门两种</w:t>
            </w:r>
            <w:r>
              <w:rPr>
                <w:rFonts w:ascii="宋体" w:hAnsi="宋体"/>
                <w:kern w:val="0"/>
                <w:szCs w:val="21"/>
                <w:lang w:eastAsia="zh-Hans"/>
              </w:rPr>
              <w:t>，</w:t>
            </w:r>
            <w:r>
              <w:rPr>
                <w:rFonts w:ascii="宋体" w:hAnsi="宋体" w:hint="eastAsia"/>
                <w:kern w:val="0"/>
                <w:szCs w:val="21"/>
                <w:lang w:eastAsia="zh-Hans"/>
              </w:rPr>
              <w:t>板材环保等级达到 E0 级。</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处</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lang w:eastAsia="zh-Hans"/>
              </w:rPr>
            </w:pPr>
            <w:r>
              <w:rPr>
                <w:rFonts w:ascii="方正黑体简体" w:eastAsia="方正黑体简体" w:hAnsi="方正黑体简体" w:cs="方正黑体简体"/>
                <w:szCs w:val="21"/>
                <w:lang w:eastAsia="zh-Hans"/>
              </w:rPr>
              <w:t>9</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员工间组合家具</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员工间设置三组功能性家具</w:t>
            </w:r>
            <w:r>
              <w:rPr>
                <w:rFonts w:ascii="宋体" w:hAnsi="宋体"/>
                <w:kern w:val="0"/>
                <w:szCs w:val="21"/>
                <w:lang w:eastAsia="zh-Hans"/>
              </w:rPr>
              <w:t>，</w:t>
            </w:r>
            <w:r>
              <w:rPr>
                <w:rFonts w:ascii="宋体" w:hAnsi="宋体" w:hint="eastAsia"/>
                <w:kern w:val="0"/>
                <w:szCs w:val="21"/>
                <w:lang w:eastAsia="zh-Hans"/>
              </w:rPr>
              <w:t>其中一套为冰箱</w:t>
            </w:r>
            <w:r>
              <w:rPr>
                <w:rFonts w:ascii="宋体" w:hAnsi="宋体"/>
                <w:kern w:val="0"/>
                <w:szCs w:val="21"/>
                <w:lang w:eastAsia="zh-Hans"/>
              </w:rPr>
              <w:t>、</w:t>
            </w:r>
            <w:r>
              <w:rPr>
                <w:rFonts w:ascii="宋体" w:hAnsi="宋体" w:hint="eastAsia"/>
                <w:kern w:val="0"/>
                <w:szCs w:val="21"/>
                <w:lang w:eastAsia="zh-Hans"/>
              </w:rPr>
              <w:t>微波炉</w:t>
            </w:r>
            <w:r>
              <w:rPr>
                <w:rFonts w:ascii="宋体" w:hAnsi="宋体"/>
                <w:kern w:val="0"/>
                <w:szCs w:val="21"/>
                <w:lang w:eastAsia="zh-Hans"/>
              </w:rPr>
              <w:t>、</w:t>
            </w:r>
            <w:r>
              <w:rPr>
                <w:rFonts w:ascii="宋体" w:hAnsi="宋体" w:hint="eastAsia"/>
                <w:kern w:val="0"/>
                <w:szCs w:val="21"/>
                <w:lang w:eastAsia="zh-Hans"/>
              </w:rPr>
              <w:t>员工物品储存的功能柜</w:t>
            </w:r>
            <w:r>
              <w:rPr>
                <w:rFonts w:ascii="宋体" w:hAnsi="宋体"/>
                <w:kern w:val="0"/>
                <w:szCs w:val="21"/>
                <w:lang w:eastAsia="zh-Hans"/>
              </w:rPr>
              <w:t>；</w:t>
            </w:r>
            <w:r>
              <w:rPr>
                <w:rFonts w:ascii="宋体" w:hAnsi="宋体" w:hint="eastAsia"/>
                <w:kern w:val="0"/>
                <w:szCs w:val="21"/>
                <w:lang w:eastAsia="zh-Hans"/>
              </w:rPr>
              <w:t>第二组为员工休息桌</w:t>
            </w:r>
            <w:r>
              <w:rPr>
                <w:rFonts w:ascii="宋体" w:hAnsi="宋体"/>
                <w:kern w:val="0"/>
                <w:szCs w:val="21"/>
                <w:lang w:eastAsia="zh-Hans"/>
              </w:rPr>
              <w:t>，</w:t>
            </w:r>
            <w:r>
              <w:rPr>
                <w:rFonts w:ascii="宋体" w:hAnsi="宋体" w:hint="eastAsia"/>
                <w:kern w:val="0"/>
                <w:szCs w:val="21"/>
                <w:lang w:eastAsia="zh-Hans"/>
              </w:rPr>
              <w:t>供员工饮食</w:t>
            </w:r>
            <w:r>
              <w:rPr>
                <w:rFonts w:ascii="宋体" w:hAnsi="宋体"/>
                <w:kern w:val="0"/>
                <w:szCs w:val="21"/>
                <w:lang w:eastAsia="zh-Hans"/>
              </w:rPr>
              <w:t>、</w:t>
            </w:r>
            <w:r>
              <w:rPr>
                <w:rFonts w:ascii="宋体" w:hAnsi="宋体" w:hint="eastAsia"/>
                <w:kern w:val="0"/>
                <w:szCs w:val="21"/>
                <w:lang w:eastAsia="zh-Hans"/>
              </w:rPr>
              <w:t>办公用</w:t>
            </w:r>
            <w:r>
              <w:rPr>
                <w:rFonts w:ascii="宋体" w:hAnsi="宋体"/>
                <w:kern w:val="0"/>
                <w:szCs w:val="21"/>
                <w:lang w:eastAsia="zh-Hans"/>
              </w:rPr>
              <w:t>；</w:t>
            </w:r>
            <w:r>
              <w:rPr>
                <w:rFonts w:ascii="宋体" w:hAnsi="宋体" w:hint="eastAsia"/>
                <w:kern w:val="0"/>
                <w:szCs w:val="21"/>
                <w:lang w:eastAsia="zh-Hans"/>
              </w:rPr>
              <w:t>第三组为综合储物区</w:t>
            </w:r>
            <w:r>
              <w:rPr>
                <w:rFonts w:ascii="宋体" w:hAnsi="宋体"/>
                <w:kern w:val="0"/>
                <w:szCs w:val="21"/>
                <w:lang w:eastAsia="zh-Hans"/>
              </w:rPr>
              <w:t>，</w:t>
            </w:r>
            <w:r>
              <w:rPr>
                <w:rFonts w:ascii="宋体" w:hAnsi="宋体" w:hint="eastAsia"/>
                <w:kern w:val="0"/>
                <w:szCs w:val="21"/>
                <w:lang w:eastAsia="zh-Hans"/>
              </w:rPr>
              <w:t>放置献血耗材及其他物料</w:t>
            </w:r>
            <w:r>
              <w:rPr>
                <w:rFonts w:ascii="宋体" w:hAnsi="宋体"/>
                <w:kern w:val="0"/>
                <w:szCs w:val="21"/>
                <w:lang w:eastAsia="zh-Hans"/>
              </w:rPr>
              <w:t>，</w:t>
            </w:r>
            <w:r>
              <w:rPr>
                <w:rFonts w:ascii="宋体" w:hAnsi="宋体" w:hint="eastAsia"/>
                <w:kern w:val="0"/>
                <w:szCs w:val="21"/>
                <w:lang w:eastAsia="zh-Hans"/>
              </w:rPr>
              <w:t>板材环保等级达到 E0 级。</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10</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综合清洁柜</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人造石英石台面</w:t>
            </w:r>
            <w:r>
              <w:rPr>
                <w:rFonts w:ascii="宋体" w:hAnsi="宋体"/>
                <w:kern w:val="0"/>
                <w:szCs w:val="21"/>
                <w:lang w:eastAsia="zh-Hans"/>
              </w:rPr>
              <w:t>，</w:t>
            </w:r>
            <w:r>
              <w:rPr>
                <w:rFonts w:ascii="宋体" w:hAnsi="宋体" w:hint="eastAsia"/>
                <w:kern w:val="0"/>
                <w:szCs w:val="21"/>
                <w:lang w:eastAsia="zh-Hans"/>
              </w:rPr>
              <w:t>配备电加热设备</w:t>
            </w:r>
            <w:r>
              <w:rPr>
                <w:rFonts w:ascii="宋体" w:hAnsi="宋体"/>
                <w:kern w:val="0"/>
                <w:szCs w:val="21"/>
                <w:lang w:eastAsia="zh-Hans"/>
              </w:rPr>
              <w:t>，</w:t>
            </w:r>
            <w:r>
              <w:rPr>
                <w:rFonts w:ascii="宋体" w:hAnsi="宋体" w:hint="eastAsia"/>
                <w:kern w:val="0"/>
                <w:szCs w:val="21"/>
                <w:lang w:eastAsia="zh-Hans"/>
              </w:rPr>
              <w:t>自动感应水龙头</w:t>
            </w:r>
            <w:r>
              <w:rPr>
                <w:rFonts w:ascii="宋体" w:hAnsi="宋体"/>
                <w:kern w:val="0"/>
                <w:szCs w:val="21"/>
                <w:lang w:eastAsia="zh-Hans"/>
              </w:rPr>
              <w:t>，</w:t>
            </w:r>
            <w:r>
              <w:rPr>
                <w:rFonts w:ascii="宋体" w:hAnsi="宋体" w:hint="eastAsia"/>
                <w:kern w:val="0"/>
                <w:szCs w:val="21"/>
                <w:lang w:eastAsia="zh-Hans"/>
              </w:rPr>
              <w:t>台面下为综合储物区</w:t>
            </w:r>
            <w:r>
              <w:rPr>
                <w:rFonts w:ascii="宋体" w:hAnsi="宋体"/>
                <w:kern w:val="0"/>
                <w:szCs w:val="21"/>
                <w:lang w:eastAsia="zh-Hans"/>
              </w:rPr>
              <w:t>，</w:t>
            </w:r>
            <w:r>
              <w:rPr>
                <w:rFonts w:ascii="宋体" w:hAnsi="宋体" w:hint="eastAsia"/>
                <w:kern w:val="0"/>
                <w:szCs w:val="21"/>
                <w:lang w:eastAsia="zh-Hans"/>
              </w:rPr>
              <w:t>双开门</w:t>
            </w:r>
            <w:r>
              <w:rPr>
                <w:rFonts w:ascii="宋体" w:hAnsi="宋体"/>
                <w:kern w:val="0"/>
                <w:szCs w:val="21"/>
                <w:lang w:eastAsia="zh-Hans"/>
              </w:rPr>
              <w:t>，</w:t>
            </w:r>
            <w:r>
              <w:rPr>
                <w:rFonts w:ascii="宋体" w:hAnsi="宋体" w:hint="eastAsia"/>
                <w:kern w:val="0"/>
                <w:szCs w:val="21"/>
                <w:lang w:eastAsia="zh-Hans"/>
              </w:rPr>
              <w:t>板材环保等级达到 E0 级。</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11</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可调式采</w:t>
            </w:r>
            <w:r>
              <w:rPr>
                <w:rFonts w:ascii="宋体" w:hAnsi="宋体" w:hint="eastAsia"/>
                <w:kern w:val="0"/>
                <w:szCs w:val="21"/>
                <w:lang w:eastAsia="zh-Hans"/>
              </w:rPr>
              <w:lastRenderedPageBreak/>
              <w:t>血工作椅</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lastRenderedPageBreak/>
              <w:t>皮面、坚固可靠，非轮式。配ф380型高度汽杆可调式工作转椅，</w:t>
            </w:r>
            <w:r>
              <w:rPr>
                <w:rFonts w:ascii="宋体" w:hAnsi="宋体" w:hint="eastAsia"/>
                <w:kern w:val="0"/>
                <w:szCs w:val="21"/>
                <w:lang w:eastAsia="zh-Hans"/>
              </w:rPr>
              <w:lastRenderedPageBreak/>
              <w:t>皮质，平脚垫、带靠背， 简捷、方便、耐用</w:t>
            </w:r>
            <w:r>
              <w:rPr>
                <w:rFonts w:ascii="宋体" w:hAnsi="宋体"/>
                <w:kern w:val="0"/>
                <w:szCs w:val="21"/>
                <w:lang w:eastAsia="zh-Hans"/>
              </w:rPr>
              <w:t>。</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lastRenderedPageBreak/>
              <w:t>6</w:t>
            </w:r>
            <w:r>
              <w:rPr>
                <w:rFonts w:ascii="宋体" w:hAnsi="宋体" w:hint="eastAsia"/>
                <w:kern w:val="0"/>
                <w:szCs w:val="21"/>
                <w:lang w:eastAsia="zh-Hans"/>
              </w:rPr>
              <w:t>把</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lastRenderedPageBreak/>
              <w:t>12</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热风幕机</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配备低噪音热风幕机一台安装在入户处</w:t>
            </w:r>
            <w:r>
              <w:rPr>
                <w:rFonts w:ascii="宋体" w:hAnsi="宋体"/>
                <w:kern w:val="0"/>
                <w:szCs w:val="21"/>
                <w:lang w:eastAsia="zh-Hans"/>
              </w:rPr>
              <w:t>，</w:t>
            </w:r>
            <w:r>
              <w:rPr>
                <w:rFonts w:ascii="宋体" w:hAnsi="宋体" w:hint="eastAsia"/>
                <w:kern w:val="0"/>
                <w:szCs w:val="21"/>
                <w:lang w:eastAsia="zh-Hans"/>
              </w:rPr>
              <w:t>机尺寸约</w:t>
            </w:r>
            <w:r>
              <w:rPr>
                <w:rFonts w:ascii="宋体" w:hAnsi="宋体"/>
                <w:kern w:val="0"/>
                <w:szCs w:val="21"/>
                <w:lang w:eastAsia="zh-Hans"/>
              </w:rPr>
              <w:t>1</w:t>
            </w:r>
            <w:r>
              <w:rPr>
                <w:rFonts w:ascii="宋体" w:hAnsi="宋体" w:hint="eastAsia"/>
                <w:kern w:val="0"/>
                <w:szCs w:val="21"/>
                <w:lang w:eastAsia="zh-Hans"/>
              </w:rPr>
              <w:t>.</w:t>
            </w:r>
            <w:r>
              <w:rPr>
                <w:rFonts w:ascii="宋体" w:hAnsi="宋体"/>
                <w:kern w:val="0"/>
                <w:szCs w:val="21"/>
                <w:lang w:eastAsia="zh-Hans"/>
              </w:rPr>
              <w:t>5</w:t>
            </w:r>
            <w:r>
              <w:rPr>
                <w:rFonts w:ascii="宋体" w:hAnsi="宋体" w:hint="eastAsia"/>
                <w:kern w:val="0"/>
                <w:szCs w:val="21"/>
                <w:lang w:eastAsia="zh-Hans"/>
              </w:rPr>
              <w:t>米</w:t>
            </w:r>
            <w:r>
              <w:rPr>
                <w:rFonts w:ascii="宋体" w:hAnsi="宋体"/>
                <w:kern w:val="0"/>
                <w:szCs w:val="21"/>
                <w:lang w:eastAsia="zh-Hans"/>
              </w:rPr>
              <w:t>，</w:t>
            </w:r>
            <w:r>
              <w:rPr>
                <w:rFonts w:ascii="宋体" w:hAnsi="宋体" w:hint="eastAsia"/>
                <w:kern w:val="0"/>
                <w:szCs w:val="21"/>
                <w:lang w:eastAsia="zh-Hans"/>
              </w:rPr>
              <w:t>风量约</w:t>
            </w:r>
            <w:r>
              <w:rPr>
                <w:rFonts w:ascii="宋体" w:hAnsi="宋体"/>
                <w:kern w:val="0"/>
                <w:szCs w:val="21"/>
                <w:lang w:eastAsia="zh-Hans"/>
              </w:rPr>
              <w:t>1700m/h。</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13</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空调</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配嵌入式冷暖空调</w:t>
            </w:r>
            <w:r>
              <w:rPr>
                <w:rFonts w:ascii="宋体" w:hAnsi="宋体"/>
                <w:kern w:val="0"/>
                <w:szCs w:val="21"/>
                <w:lang w:eastAsia="zh-Hans"/>
              </w:rPr>
              <w:t>2</w:t>
            </w:r>
            <w:r>
              <w:rPr>
                <w:rFonts w:ascii="宋体" w:hAnsi="宋体" w:hint="eastAsia"/>
                <w:kern w:val="0"/>
                <w:szCs w:val="21"/>
                <w:lang w:eastAsia="zh-Hans"/>
              </w:rPr>
              <w:t>台 冷暖型\空调功率: 冷暖型\2匹 适用面积: 23-34㎡ 室内机噪音: 21-46dB 工作方式: 定速 能效等级: 三级 分别顶置安装在采血区、休息区各1台</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2</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14</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饮水机</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配立式温热型饮水机1台 额定制热功率：≥300W 外形尺寸：约284*297*850mm 颜色：白色</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台</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15</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小冰箱</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配冷藏冰箱1台。 制冷方式: 直冷、单门式， 总容量: 50L，能效等级: 一级，机械温控， 耗电量值</w:t>
            </w:r>
            <w:r>
              <w:rPr>
                <w:rFonts w:ascii="宋体" w:hAnsi="宋体" w:hint="eastAsia"/>
                <w:kern w:val="0"/>
                <w:szCs w:val="21"/>
              </w:rPr>
              <w:t>约</w:t>
            </w:r>
            <w:r>
              <w:rPr>
                <w:rFonts w:ascii="宋体" w:hAnsi="宋体" w:hint="eastAsia"/>
                <w:kern w:val="0"/>
                <w:szCs w:val="21"/>
                <w:lang w:eastAsia="zh-Hans"/>
              </w:rPr>
              <w:t>: 0.28Kwh/24h</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台</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16</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微波炉</w:t>
            </w:r>
          </w:p>
        </w:tc>
        <w:tc>
          <w:tcPr>
            <w:tcW w:w="6337" w:type="dxa"/>
          </w:tcPr>
          <w:p w:rsidR="008A3A65" w:rsidRDefault="00166639">
            <w:pPr>
              <w:spacing w:line="360" w:lineRule="auto"/>
              <w:rPr>
                <w:rFonts w:ascii="宋体" w:hAnsi="宋体"/>
                <w:kern w:val="0"/>
                <w:szCs w:val="21"/>
                <w:lang w:eastAsia="zh-Hans"/>
              </w:rPr>
            </w:pPr>
            <w:r>
              <w:rPr>
                <w:rFonts w:ascii="宋体" w:hAnsi="宋体" w:hint="eastAsia"/>
                <w:kern w:val="0"/>
                <w:szCs w:val="21"/>
                <w:lang w:eastAsia="zh-Hans"/>
              </w:rPr>
              <w:t>配微波炉1套，1套橱柜安装在微波炉橱柜中</w:t>
            </w:r>
            <w:r>
              <w:rPr>
                <w:rFonts w:ascii="宋体" w:hAnsi="宋体"/>
                <w:kern w:val="0"/>
                <w:szCs w:val="21"/>
                <w:lang w:eastAsia="zh-Hans"/>
              </w:rPr>
              <w:t>。</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17</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室内换新风系统</w:t>
            </w:r>
          </w:p>
        </w:tc>
        <w:tc>
          <w:tcPr>
            <w:tcW w:w="6337" w:type="dxa"/>
          </w:tcPr>
          <w:p w:rsidR="008A3A65" w:rsidRDefault="00166639">
            <w:pPr>
              <w:spacing w:line="360" w:lineRule="auto"/>
              <w:rPr>
                <w:rFonts w:ascii="宋体" w:hAnsi="宋体"/>
                <w:kern w:val="0"/>
                <w:szCs w:val="21"/>
                <w:lang w:eastAsia="zh-Hans"/>
              </w:rPr>
            </w:pPr>
            <w:r>
              <w:rPr>
                <w:rFonts w:ascii="宋体" w:hAnsi="宋体" w:hint="eastAsia"/>
                <w:kern w:val="0"/>
                <w:szCs w:val="21"/>
                <w:lang w:eastAsia="zh-Hans"/>
              </w:rPr>
              <w:t>配置 PM2.5 空气净化装置（设有检修口），天花板安装风管式，通风管直径≥150mm，换气量≥</w:t>
            </w:r>
            <w:r>
              <w:rPr>
                <w:rFonts w:ascii="宋体" w:hAnsi="宋体"/>
                <w:kern w:val="0"/>
                <w:szCs w:val="21"/>
                <w:lang w:eastAsia="zh-Hans"/>
              </w:rPr>
              <w:t>2</w:t>
            </w:r>
            <w:r>
              <w:rPr>
                <w:rFonts w:ascii="宋体" w:hAnsi="宋体" w:hint="eastAsia"/>
                <w:kern w:val="0"/>
                <w:szCs w:val="21"/>
                <w:lang w:eastAsia="zh-Hans"/>
              </w:rPr>
              <w:t>50 立方 米/小时，空气交换效率≥80%。</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18</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电视</w:t>
            </w:r>
          </w:p>
        </w:tc>
        <w:tc>
          <w:tcPr>
            <w:tcW w:w="6337" w:type="dxa"/>
          </w:tcPr>
          <w:p w:rsidR="008A3A65" w:rsidRDefault="00166639">
            <w:pPr>
              <w:spacing w:line="360" w:lineRule="auto"/>
              <w:rPr>
                <w:rFonts w:ascii="方正黑体简体" w:eastAsia="方正黑体简体" w:hAnsi="方正黑体简体" w:cs="方正黑体简体"/>
                <w:szCs w:val="21"/>
                <w:lang w:eastAsia="zh-Hans"/>
              </w:rPr>
            </w:pPr>
            <w:r>
              <w:rPr>
                <w:rFonts w:ascii="宋体" w:hAnsi="宋体" w:hint="eastAsia"/>
                <w:kern w:val="0"/>
                <w:szCs w:val="21"/>
                <w:lang w:eastAsia="zh-Hans"/>
              </w:rPr>
              <w:t xml:space="preserve">配≥49 寸 LED 高清智能电视 1 套 分辨率:4K（3840*2160） 屏幕比例:16:9 响应时间:9ms USB媒体播放USB支持视频格式：AVI，MPG，TS，MKV，MOV，MP4，M，RMVB，FLV USB支持音频格式：MP3 USB支持图片格式：JPEG，JPG HDMI接口:2*HDMI1.4;1*HDMI2.0;网络接口1×网络接口;USB接口2×USB2.0接口;1×USB3.0接口 电源性能220V/50Hz;110W CPU四核;GPUMali 450六核;RAM1.5GB;ROM4GB </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t>1</w:t>
            </w:r>
            <w:r>
              <w:rPr>
                <w:rFonts w:ascii="宋体" w:hAnsi="宋体" w:hint="eastAsia"/>
                <w:kern w:val="0"/>
                <w:szCs w:val="21"/>
                <w:lang w:eastAsia="zh-Hans"/>
              </w:rPr>
              <w:t>套</w:t>
            </w:r>
          </w:p>
        </w:tc>
      </w:tr>
      <w:tr w:rsidR="008A3A65">
        <w:tc>
          <w:tcPr>
            <w:tcW w:w="758" w:type="dxa"/>
          </w:tcPr>
          <w:p w:rsidR="008A3A65" w:rsidRDefault="00166639">
            <w:pPr>
              <w:spacing w:line="360" w:lineRule="auto"/>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19</w:t>
            </w:r>
          </w:p>
        </w:tc>
        <w:tc>
          <w:tcPr>
            <w:tcW w:w="1220" w:type="dxa"/>
          </w:tcPr>
          <w:p w:rsidR="008A3A65" w:rsidRDefault="00166639">
            <w:pPr>
              <w:spacing w:line="360" w:lineRule="auto"/>
              <w:jc w:val="center"/>
              <w:rPr>
                <w:rFonts w:ascii="宋体" w:hAnsi="宋体"/>
                <w:kern w:val="0"/>
                <w:szCs w:val="21"/>
                <w:lang w:eastAsia="zh-Hans"/>
              </w:rPr>
            </w:pPr>
            <w:r>
              <w:rPr>
                <w:rFonts w:ascii="宋体" w:hAnsi="宋体" w:hint="eastAsia"/>
                <w:kern w:val="0"/>
                <w:szCs w:val="21"/>
                <w:lang w:eastAsia="zh-Hans"/>
              </w:rPr>
              <w:t>监控设备</w:t>
            </w:r>
          </w:p>
        </w:tc>
        <w:tc>
          <w:tcPr>
            <w:tcW w:w="6337" w:type="dxa"/>
          </w:tcPr>
          <w:p w:rsidR="008A3A65" w:rsidRDefault="00166639">
            <w:pPr>
              <w:spacing w:line="360" w:lineRule="auto"/>
              <w:rPr>
                <w:rFonts w:ascii="宋体" w:hAnsi="宋体"/>
                <w:kern w:val="0"/>
                <w:szCs w:val="21"/>
                <w:lang w:eastAsia="zh-Hans"/>
              </w:rPr>
            </w:pPr>
            <w:r>
              <w:rPr>
                <w:rFonts w:ascii="宋体" w:hAnsi="宋体" w:hint="eastAsia"/>
                <w:kern w:val="0"/>
                <w:szCs w:val="21"/>
              </w:rPr>
              <w:t>1、</w:t>
            </w:r>
            <w:proofErr w:type="gramStart"/>
            <w:r>
              <w:rPr>
                <w:rFonts w:ascii="宋体" w:hAnsi="宋体" w:hint="eastAsia"/>
                <w:kern w:val="0"/>
                <w:szCs w:val="21"/>
                <w:lang w:eastAsia="zh-Hans"/>
              </w:rPr>
              <w:t>户外枪式</w:t>
            </w:r>
            <w:proofErr w:type="gramEnd"/>
            <w:r>
              <w:rPr>
                <w:rFonts w:ascii="宋体" w:hAnsi="宋体" w:hint="eastAsia"/>
                <w:kern w:val="0"/>
                <w:szCs w:val="21"/>
                <w:lang w:eastAsia="zh-Hans"/>
              </w:rPr>
              <w:t>摄像头4个： 传感器类型：1/2 progressive Scan CMOS 图像尺寸：3840*2160 日夜转化模式：ICR红外滤片式 支持背光补偿 感兴趣区域：ROI支持竹码流、子码流分别设置1个固定区域 3D数字降噪模式 视频压缩标准：主码流：H.265/H.264 子码流：H.265/H.264/MJPEG视频压缩率：32Kbps - 16Mbps 接口通讯：1个RJ45 10M/100M自适应以太网口 通用功能：一键恢复、防闪烁、双码流、心跳、镜像、密码保护、视频遮盖等 智能报警：移动侦测、遮盖报警、IP地址冲突、储存器满、非法访问等；</w:t>
            </w:r>
            <w:r>
              <w:rPr>
                <w:rFonts w:ascii="方正黑体简体" w:eastAsia="方正黑体简体" w:hAnsi="方正黑体简体" w:cs="方正黑体简体" w:hint="eastAsia"/>
                <w:szCs w:val="21"/>
                <w:lang w:eastAsia="zh-Hans"/>
              </w:rPr>
              <w:t xml:space="preserve"> </w:t>
            </w:r>
            <w:r>
              <w:rPr>
                <w:rFonts w:ascii="方正黑体简体" w:eastAsia="方正黑体简体" w:hAnsi="方正黑体简体" w:cs="方正黑体简体" w:hint="eastAsia"/>
                <w:szCs w:val="21"/>
              </w:rPr>
              <w:t>2、</w:t>
            </w:r>
            <w:r>
              <w:rPr>
                <w:rFonts w:ascii="宋体" w:hAnsi="宋体" w:hint="eastAsia"/>
                <w:kern w:val="0"/>
                <w:szCs w:val="21"/>
                <w:lang w:eastAsia="zh-Hans"/>
              </w:rPr>
              <w:t>室内半球形安防摄像头4个： 图像尺寸：2560*1920 图像设置：饱和度、亮度、对比度、锐度、白平衡等 图像增强：背光补偿、透雾、3D数字降噪 感兴趣区域：支持竹码流、子码流分别设置1个固定区域 视频压缩标准：主码流：H。265/H。264 子码流：H。265/H。264/MJPEG 视频压缩率：32Kbps - 16Mbps 接口通讯：1个RJ45 10M/100M自适应以太网口 通用功能：一键恢复、防闪烁、双码流、心跳、镜像、</w:t>
            </w:r>
            <w:r>
              <w:rPr>
                <w:rFonts w:ascii="宋体" w:hAnsi="宋体" w:hint="eastAsia"/>
                <w:kern w:val="0"/>
                <w:szCs w:val="21"/>
                <w:lang w:eastAsia="zh-Hans"/>
              </w:rPr>
              <w:lastRenderedPageBreak/>
              <w:t>密码保护、视频遮盖等 智能侦测：越界侦测、区域入侵侦测 硬盘录像机及硬盘（8T硬盘）：视频接入路数：32 或以上 网络输入带宽：大于或等于256Mbps 输出带宽：160Mbps 视频分辨率：</w:t>
            </w:r>
          </w:p>
          <w:p w:rsidR="008A3A65" w:rsidRDefault="00166639">
            <w:pPr>
              <w:spacing w:line="360" w:lineRule="auto"/>
              <w:ind w:firstLineChars="100" w:firstLine="210"/>
              <w:rPr>
                <w:rFonts w:ascii="方正黑体简体" w:eastAsia="方正黑体简体" w:hAnsi="方正黑体简体" w:cs="方正黑体简体"/>
                <w:szCs w:val="21"/>
                <w:lang w:eastAsia="zh-Hans"/>
              </w:rPr>
            </w:pPr>
            <w:r>
              <w:rPr>
                <w:rFonts w:ascii="宋体" w:hAnsi="宋体" w:hint="eastAsia"/>
                <w:kern w:val="0"/>
                <w:szCs w:val="21"/>
                <w:lang w:eastAsia="zh-Hans"/>
              </w:rPr>
              <w:t>8MP/7MP/6MP/5MP/4MP/3MP/1080P/UXGA/720p/VGA 预览分屏：1/4/6/8/9/16/25/32/36画面 视频格式：H。265，Smart265,H.264,Smart264 解码能力：8*1080P 同步回放：16 硬盘管理：8个SATA接口 最大容量：8TB 规格：监控级硬盘 容量：1TB</w:t>
            </w:r>
          </w:p>
        </w:tc>
        <w:tc>
          <w:tcPr>
            <w:tcW w:w="855" w:type="dxa"/>
          </w:tcPr>
          <w:p w:rsidR="008A3A65" w:rsidRDefault="00166639">
            <w:pPr>
              <w:spacing w:line="360" w:lineRule="auto"/>
              <w:jc w:val="left"/>
              <w:rPr>
                <w:rFonts w:ascii="宋体" w:hAnsi="宋体"/>
                <w:kern w:val="0"/>
                <w:szCs w:val="21"/>
                <w:lang w:eastAsia="zh-Hans"/>
              </w:rPr>
            </w:pPr>
            <w:r>
              <w:rPr>
                <w:rFonts w:ascii="宋体" w:hAnsi="宋体"/>
                <w:kern w:val="0"/>
                <w:szCs w:val="21"/>
                <w:lang w:eastAsia="zh-Hans"/>
              </w:rPr>
              <w:lastRenderedPageBreak/>
              <w:t>1</w:t>
            </w:r>
            <w:r>
              <w:rPr>
                <w:rFonts w:ascii="宋体" w:hAnsi="宋体" w:hint="eastAsia"/>
                <w:kern w:val="0"/>
                <w:szCs w:val="21"/>
                <w:lang w:eastAsia="zh-Hans"/>
              </w:rPr>
              <w:t>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lastRenderedPageBreak/>
              <w:t>20</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水基灭火器</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每只容量≥4 公斤，配灭火器箱 2 个，有效射程3米，可灭电火</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4只</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21</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动态空气净化消毒机</w:t>
            </w:r>
          </w:p>
        </w:tc>
        <w:tc>
          <w:tcPr>
            <w:tcW w:w="6337" w:type="dxa"/>
          </w:tcPr>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工作条件：常温条件，电压220V×（1±10%），50Hz 2、外部参考尺寸（W×D×H）：890×190×280mm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机型：壁挂式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负离子浓度：＞3x106/cm3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净化风量：500m3/h</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紫外线灯管功率：24W</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适用房间：45m³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额定功率：70.8W</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 白色葡萄球菌杀灭率：≥99.94%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自然菌消亡率：≥90%</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 臭氧泄露量：0.0006mg/ m3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 xml:space="preserve">噪音：45bB </w:t>
            </w:r>
          </w:p>
          <w:p w:rsidR="008A3A65" w:rsidRDefault="00166639">
            <w:pPr>
              <w:numPr>
                <w:ilvl w:val="0"/>
                <w:numId w:val="5"/>
              </w:numPr>
              <w:spacing w:line="360" w:lineRule="auto"/>
              <w:rPr>
                <w:rFonts w:ascii="宋体" w:hAnsi="宋体" w:cs="宋体"/>
                <w:szCs w:val="21"/>
                <w:lang w:eastAsia="zh-Hans"/>
              </w:rPr>
            </w:pPr>
            <w:r>
              <w:rPr>
                <w:rFonts w:ascii="宋体" w:hAnsi="宋体" w:cs="宋体" w:hint="eastAsia"/>
                <w:szCs w:val="21"/>
                <w:lang w:eastAsia="zh-Hans"/>
              </w:rPr>
              <w:t>LED显示面板，夜间指示灯</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2套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22</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身高体重秤</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配电子身高体重计1台。 最大秤量：200kg最小分度值：0.1kg 身长器测量范围（分度值为0.5cm）：70-190cm 承重板面积：约37×27cm</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23</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挂表</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直径≥28cm ,石英钟,ABS 环保工程塑料，金属指针。</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24</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温湿度计</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温度误差±1℃，湿度误差±5%RH，须满足采血工作要求，带CMC标志的医用温湿度计。</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25</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电动遮阳帘</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要求面积：约7000mmx 2000mm（可根据设计调整），配专用布料,防水、防辐射、抗氧化、易清洁、带遥控，遮阳棚 收起后，整体收入遮阳布仓室内、安全美观</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26</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广告宣传</w:t>
            </w:r>
          </w:p>
        </w:tc>
        <w:tc>
          <w:tcPr>
            <w:tcW w:w="6337" w:type="dxa"/>
          </w:tcPr>
          <w:p w:rsidR="008A3A65" w:rsidRDefault="00166639">
            <w:pPr>
              <w:tabs>
                <w:tab w:val="left" w:pos="694"/>
              </w:tabs>
              <w:spacing w:line="360" w:lineRule="auto"/>
              <w:rPr>
                <w:rFonts w:ascii="宋体" w:hAnsi="宋体" w:cs="宋体"/>
                <w:szCs w:val="21"/>
                <w:lang w:eastAsia="zh-Hans"/>
              </w:rPr>
            </w:pPr>
            <w:r>
              <w:rPr>
                <w:rFonts w:ascii="宋体" w:hAnsi="宋体" w:cs="宋体" w:hint="eastAsia"/>
                <w:szCs w:val="21"/>
                <w:lang w:eastAsia="zh-Hans"/>
              </w:rPr>
              <w:t>设置爱心发光字一组，同时根据整体外观设计宣传内容。使用时控器控制外观广告。</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27</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无线路由器</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工业级无线路由器: 网络标准：无线标准：IEEE 802.11n、IEEE 802.11g、IEEE 802.11b 网络协议：TCP/IP，RIPv1/v2，DHCP，DNS，</w:t>
            </w:r>
            <w:r>
              <w:rPr>
                <w:rFonts w:ascii="宋体" w:hAnsi="宋体" w:cs="宋体" w:hint="eastAsia"/>
                <w:szCs w:val="21"/>
                <w:lang w:eastAsia="zh-Hans"/>
              </w:rPr>
              <w:lastRenderedPageBreak/>
              <w:t>NAT，PPPOE，PPTP 最高传输速率：300Mbps、频率范围：双频（2.4GHz、5GHz）、网络接口：1 个 10/100Mbps</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lastRenderedPageBreak/>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lastRenderedPageBreak/>
              <w:t>28</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血站自助献血登记系统</w:t>
            </w:r>
          </w:p>
        </w:tc>
        <w:tc>
          <w:tcPr>
            <w:tcW w:w="6337" w:type="dxa"/>
          </w:tcPr>
          <w:p w:rsidR="008A3A65" w:rsidRDefault="00166639">
            <w:pPr>
              <w:spacing w:line="360" w:lineRule="auto"/>
              <w:rPr>
                <w:rFonts w:ascii="宋体" w:hAnsi="宋体" w:cs="宋体"/>
                <w:szCs w:val="21"/>
              </w:rPr>
            </w:pPr>
            <w:r>
              <w:rPr>
                <w:rFonts w:ascii="宋体" w:hAnsi="宋体" w:cs="宋体" w:hint="eastAsia"/>
                <w:szCs w:val="21"/>
                <w:lang w:eastAsia="zh-Hans"/>
              </w:rPr>
              <w:t>★</w:t>
            </w:r>
            <w:r>
              <w:rPr>
                <w:rFonts w:ascii="宋体" w:hAnsi="宋体" w:cs="宋体" w:hint="eastAsia"/>
                <w:szCs w:val="21"/>
              </w:rPr>
              <w:t>技术</w:t>
            </w:r>
            <w:r>
              <w:rPr>
                <w:rFonts w:ascii="宋体" w:hAnsi="宋体" w:cs="宋体" w:hint="eastAsia"/>
                <w:szCs w:val="21"/>
                <w:lang w:eastAsia="zh-Hans"/>
              </w:rPr>
              <w:t>功能</w:t>
            </w:r>
            <w:r>
              <w:rPr>
                <w:rFonts w:ascii="宋体" w:hAnsi="宋体" w:cs="宋体" w:hint="eastAsia"/>
                <w:szCs w:val="21"/>
              </w:rPr>
              <w:t>要求：</w:t>
            </w:r>
          </w:p>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1、通过与</w:t>
            </w:r>
            <w:r>
              <w:rPr>
                <w:rFonts w:ascii="宋体" w:hAnsi="宋体" w:cs="宋体" w:hint="eastAsia"/>
                <w:szCs w:val="21"/>
              </w:rPr>
              <w:t>哈密</w:t>
            </w:r>
            <w:r>
              <w:rPr>
                <w:rFonts w:ascii="宋体" w:hAnsi="宋体" w:cs="宋体" w:hint="eastAsia"/>
                <w:szCs w:val="21"/>
                <w:lang w:eastAsia="zh-Hans"/>
              </w:rPr>
              <w:t>市中心血站管理信息系统的对接，能够实现献血者在线自助预约、登记，到场后可直接使用</w:t>
            </w:r>
            <w:r>
              <w:rPr>
                <w:rFonts w:ascii="宋体" w:hAnsi="宋体" w:cs="宋体" w:hint="eastAsia"/>
                <w:szCs w:val="21"/>
              </w:rPr>
              <w:t>自助登记设备，</w:t>
            </w:r>
            <w:r>
              <w:rPr>
                <w:rFonts w:ascii="宋体" w:hAnsi="宋体" w:cs="宋体" w:hint="eastAsia"/>
                <w:szCs w:val="21"/>
                <w:lang w:eastAsia="zh-Hans"/>
              </w:rPr>
              <w:t>打印体检表，提升献血过程体验。必须支持与</w:t>
            </w:r>
            <w:r>
              <w:rPr>
                <w:rFonts w:ascii="宋体" w:hAnsi="宋体" w:cs="宋体" w:hint="eastAsia"/>
                <w:szCs w:val="21"/>
              </w:rPr>
              <w:t>哈密市</w:t>
            </w:r>
            <w:r>
              <w:rPr>
                <w:rFonts w:ascii="宋体" w:hAnsi="宋体" w:cs="宋体" w:hint="eastAsia"/>
                <w:szCs w:val="21"/>
                <w:lang w:eastAsia="zh-Hans"/>
              </w:rPr>
              <w:t>中心血站管理信息系统对接，确保血液信息的安全、完整、有效。</w:t>
            </w:r>
          </w:p>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2、既可展示招募宣传片、宣传图等，还能展示献血英雄光荣榜、本地天气、献血指引等定制功能。</w:t>
            </w:r>
          </w:p>
          <w:p w:rsidR="008A3A65" w:rsidRDefault="00166639">
            <w:pPr>
              <w:spacing w:line="360" w:lineRule="auto"/>
              <w:rPr>
                <w:rFonts w:ascii="宋体" w:hAnsi="宋体" w:cs="宋体"/>
                <w:szCs w:val="21"/>
              </w:rPr>
            </w:pPr>
            <w:r>
              <w:rPr>
                <w:rFonts w:ascii="宋体" w:hAnsi="宋体" w:cs="宋体" w:hint="eastAsia"/>
                <w:szCs w:val="21"/>
                <w:lang w:eastAsia="zh-Hans"/>
              </w:rPr>
              <w:t>★</w:t>
            </w:r>
            <w:r>
              <w:rPr>
                <w:rFonts w:ascii="宋体" w:hAnsi="宋体" w:cs="宋体" w:hint="eastAsia"/>
                <w:szCs w:val="21"/>
              </w:rPr>
              <w:t>硬件要求：</w:t>
            </w:r>
          </w:p>
          <w:p w:rsidR="008A3A65" w:rsidRDefault="00166639">
            <w:pPr>
              <w:numPr>
                <w:ilvl w:val="0"/>
                <w:numId w:val="6"/>
              </w:numPr>
              <w:spacing w:line="360" w:lineRule="auto"/>
              <w:rPr>
                <w:rFonts w:ascii="宋体" w:hAnsi="宋体" w:cs="宋体"/>
                <w:szCs w:val="21"/>
              </w:rPr>
            </w:pPr>
            <w:r>
              <w:rPr>
                <w:rFonts w:ascii="宋体" w:hAnsi="宋体" w:cs="宋体" w:hint="eastAsia"/>
                <w:szCs w:val="21"/>
              </w:rPr>
              <w:t>核心系统</w:t>
            </w:r>
          </w:p>
          <w:p w:rsidR="008A3A65" w:rsidRDefault="00166639">
            <w:pPr>
              <w:spacing w:line="360" w:lineRule="auto"/>
              <w:rPr>
                <w:rFonts w:ascii="宋体" w:hAnsi="宋体" w:cs="宋体"/>
                <w:szCs w:val="21"/>
              </w:rPr>
            </w:pPr>
            <w:r>
              <w:rPr>
                <w:rFonts w:ascii="宋体" w:hAnsi="宋体" w:cs="宋体" w:hint="eastAsia"/>
                <w:szCs w:val="21"/>
              </w:rPr>
              <w:t>CPU：</w:t>
            </w:r>
            <w:r>
              <w:rPr>
                <w:rFonts w:ascii="宋体" w:hAnsi="宋体" w:cs="宋体" w:hint="eastAsia"/>
                <w:szCs w:val="21"/>
              </w:rPr>
              <w:tab/>
              <w:t>Intel I5</w:t>
            </w:r>
          </w:p>
          <w:p w:rsidR="008A3A65" w:rsidRDefault="00166639">
            <w:pPr>
              <w:spacing w:line="360" w:lineRule="auto"/>
              <w:rPr>
                <w:rFonts w:ascii="宋体" w:hAnsi="宋体" w:cs="宋体"/>
                <w:szCs w:val="21"/>
              </w:rPr>
            </w:pPr>
            <w:r>
              <w:rPr>
                <w:rFonts w:ascii="宋体" w:hAnsi="宋体" w:cs="宋体" w:hint="eastAsia"/>
                <w:szCs w:val="21"/>
              </w:rPr>
              <w:t>系统：</w:t>
            </w:r>
            <w:r>
              <w:rPr>
                <w:rFonts w:ascii="宋体" w:hAnsi="宋体" w:cs="宋体" w:hint="eastAsia"/>
                <w:szCs w:val="21"/>
              </w:rPr>
              <w:tab/>
              <w:t>Windows10</w:t>
            </w:r>
          </w:p>
          <w:p w:rsidR="008A3A65" w:rsidRDefault="00166639">
            <w:pPr>
              <w:spacing w:line="360" w:lineRule="auto"/>
              <w:rPr>
                <w:rFonts w:ascii="宋体" w:hAnsi="宋体" w:cs="宋体"/>
                <w:szCs w:val="21"/>
              </w:rPr>
            </w:pPr>
            <w:r>
              <w:rPr>
                <w:rFonts w:ascii="宋体" w:hAnsi="宋体" w:cs="宋体" w:hint="eastAsia"/>
                <w:szCs w:val="21"/>
              </w:rPr>
              <w:t>系统内存：</w:t>
            </w:r>
            <w:r>
              <w:rPr>
                <w:rFonts w:ascii="宋体" w:hAnsi="宋体" w:cs="宋体" w:hint="eastAsia"/>
                <w:szCs w:val="21"/>
              </w:rPr>
              <w:tab/>
              <w:t>4GB</w:t>
            </w:r>
          </w:p>
          <w:p w:rsidR="008A3A65" w:rsidRDefault="00166639">
            <w:pPr>
              <w:spacing w:line="360" w:lineRule="auto"/>
              <w:rPr>
                <w:rFonts w:ascii="宋体" w:hAnsi="宋体" w:cs="宋体"/>
                <w:szCs w:val="21"/>
              </w:rPr>
            </w:pPr>
            <w:r>
              <w:rPr>
                <w:rFonts w:ascii="宋体" w:hAnsi="宋体" w:cs="宋体" w:hint="eastAsia"/>
                <w:szCs w:val="21"/>
              </w:rPr>
              <w:t>硬盘：</w:t>
            </w:r>
            <w:r>
              <w:rPr>
                <w:rFonts w:ascii="宋体" w:hAnsi="宋体" w:cs="宋体" w:hint="eastAsia"/>
                <w:szCs w:val="21"/>
              </w:rPr>
              <w:tab/>
              <w:t>SSD 128GB</w:t>
            </w:r>
          </w:p>
          <w:p w:rsidR="008A3A65" w:rsidRDefault="00166639">
            <w:pPr>
              <w:numPr>
                <w:ilvl w:val="0"/>
                <w:numId w:val="6"/>
              </w:numPr>
              <w:spacing w:line="360" w:lineRule="auto"/>
              <w:rPr>
                <w:rFonts w:ascii="宋体" w:hAnsi="宋体" w:cs="宋体"/>
                <w:szCs w:val="21"/>
              </w:rPr>
            </w:pPr>
            <w:r>
              <w:rPr>
                <w:rFonts w:ascii="宋体" w:hAnsi="宋体" w:cs="宋体" w:hint="eastAsia"/>
                <w:szCs w:val="21"/>
              </w:rPr>
              <w:t>显示屏</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尺寸：</w:t>
            </w:r>
            <w:r>
              <w:rPr>
                <w:rFonts w:ascii="宋体" w:hAnsi="宋体" w:cs="宋体" w:hint="eastAsia"/>
                <w:szCs w:val="21"/>
              </w:rPr>
              <w:tab/>
              <w:t>15.6”</w:t>
            </w:r>
          </w:p>
          <w:p w:rsidR="008A3A65" w:rsidRDefault="00166639">
            <w:pPr>
              <w:spacing w:line="360" w:lineRule="auto"/>
              <w:rPr>
                <w:rFonts w:ascii="宋体" w:hAnsi="宋体" w:cs="宋体"/>
                <w:szCs w:val="21"/>
              </w:rPr>
            </w:pPr>
            <w:r>
              <w:rPr>
                <w:rFonts w:ascii="宋体" w:hAnsi="宋体" w:cs="宋体" w:hint="eastAsia"/>
                <w:szCs w:val="21"/>
              </w:rPr>
              <w:t>分辨率：</w:t>
            </w:r>
            <w:r>
              <w:rPr>
                <w:rFonts w:ascii="宋体" w:hAnsi="宋体" w:cs="宋体" w:hint="eastAsia"/>
                <w:szCs w:val="21"/>
              </w:rPr>
              <w:tab/>
              <w:t>1920*1080</w:t>
            </w:r>
          </w:p>
          <w:p w:rsidR="008A3A65" w:rsidRDefault="00166639">
            <w:pPr>
              <w:spacing w:line="360" w:lineRule="auto"/>
              <w:rPr>
                <w:rFonts w:ascii="宋体" w:hAnsi="宋体" w:cs="宋体"/>
                <w:szCs w:val="21"/>
              </w:rPr>
            </w:pPr>
            <w:r>
              <w:rPr>
                <w:rFonts w:ascii="宋体" w:hAnsi="宋体" w:cs="宋体" w:hint="eastAsia"/>
                <w:szCs w:val="21"/>
              </w:rPr>
              <w:t>触摸屏：</w:t>
            </w:r>
            <w:r>
              <w:rPr>
                <w:rFonts w:ascii="宋体" w:hAnsi="宋体" w:cs="宋体" w:hint="eastAsia"/>
                <w:szCs w:val="21"/>
              </w:rPr>
              <w:tab/>
              <w:t>电容屏</w:t>
            </w:r>
          </w:p>
          <w:p w:rsidR="008A3A65" w:rsidRDefault="00166639">
            <w:pPr>
              <w:spacing w:line="360" w:lineRule="auto"/>
              <w:rPr>
                <w:rFonts w:ascii="宋体" w:hAnsi="宋体" w:cs="宋体"/>
                <w:szCs w:val="21"/>
              </w:rPr>
            </w:pPr>
            <w:r>
              <w:rPr>
                <w:rFonts w:ascii="宋体" w:hAnsi="宋体" w:cs="宋体" w:hint="eastAsia"/>
                <w:szCs w:val="21"/>
              </w:rPr>
              <w:t>触控方式：</w:t>
            </w:r>
            <w:r>
              <w:rPr>
                <w:rFonts w:ascii="宋体" w:hAnsi="宋体" w:cs="宋体" w:hint="eastAsia"/>
                <w:szCs w:val="21"/>
              </w:rPr>
              <w:tab/>
              <w:t>10点电容触控</w:t>
            </w:r>
          </w:p>
          <w:p w:rsidR="008A3A65" w:rsidRDefault="00166639">
            <w:pPr>
              <w:numPr>
                <w:ilvl w:val="0"/>
                <w:numId w:val="6"/>
              </w:numPr>
              <w:spacing w:line="360" w:lineRule="auto"/>
              <w:rPr>
                <w:rFonts w:ascii="宋体" w:hAnsi="宋体" w:cs="宋体"/>
                <w:szCs w:val="21"/>
              </w:rPr>
            </w:pPr>
            <w:r>
              <w:rPr>
                <w:rFonts w:ascii="宋体" w:hAnsi="宋体" w:cs="宋体" w:hint="eastAsia"/>
                <w:szCs w:val="21"/>
              </w:rPr>
              <w:t>摄像头</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人像双目：</w:t>
            </w:r>
            <w:r>
              <w:rPr>
                <w:rFonts w:ascii="宋体" w:hAnsi="宋体" w:cs="宋体" w:hint="eastAsia"/>
                <w:szCs w:val="21"/>
              </w:rPr>
              <w:tab/>
              <w:t>300万(WDR)  130万(B/W)</w:t>
            </w:r>
          </w:p>
          <w:p w:rsidR="008A3A65" w:rsidRDefault="00166639">
            <w:pPr>
              <w:spacing w:line="360" w:lineRule="auto"/>
              <w:rPr>
                <w:rFonts w:ascii="宋体" w:hAnsi="宋体" w:cs="宋体"/>
                <w:szCs w:val="21"/>
              </w:rPr>
            </w:pPr>
            <w:r>
              <w:rPr>
                <w:rFonts w:ascii="宋体" w:hAnsi="宋体" w:cs="宋体" w:hint="eastAsia"/>
                <w:szCs w:val="21"/>
              </w:rPr>
              <w:t>4、指纹模块：</w:t>
            </w:r>
            <w:r>
              <w:rPr>
                <w:rFonts w:ascii="宋体" w:hAnsi="宋体" w:cs="宋体" w:hint="eastAsia"/>
                <w:szCs w:val="21"/>
              </w:rPr>
              <w:tab/>
              <w:t>公安部</w:t>
            </w:r>
            <w:r>
              <w:rPr>
                <w:rFonts w:ascii="宋体" w:hAnsi="宋体" w:cs="宋体" w:hint="eastAsia"/>
                <w:szCs w:val="21"/>
              </w:rPr>
              <w:tab/>
              <w:t>支持</w:t>
            </w:r>
          </w:p>
          <w:p w:rsidR="008A3A65" w:rsidRDefault="00166639">
            <w:pPr>
              <w:spacing w:line="360" w:lineRule="auto"/>
              <w:rPr>
                <w:rFonts w:ascii="宋体" w:hAnsi="宋体" w:cs="宋体"/>
                <w:szCs w:val="21"/>
              </w:rPr>
            </w:pPr>
            <w:r>
              <w:rPr>
                <w:rFonts w:ascii="宋体" w:hAnsi="宋体" w:cs="宋体" w:hint="eastAsia"/>
                <w:szCs w:val="21"/>
              </w:rPr>
              <w:t>5、</w:t>
            </w:r>
            <w:proofErr w:type="gramStart"/>
            <w:r>
              <w:rPr>
                <w:rFonts w:ascii="宋体" w:hAnsi="宋体" w:cs="宋体" w:hint="eastAsia"/>
                <w:szCs w:val="21"/>
              </w:rPr>
              <w:t>扫码模块</w:t>
            </w:r>
            <w:proofErr w:type="gramEnd"/>
            <w:r>
              <w:rPr>
                <w:rFonts w:ascii="宋体" w:hAnsi="宋体" w:cs="宋体" w:hint="eastAsia"/>
                <w:szCs w:val="21"/>
              </w:rPr>
              <w:t xml:space="preserve">：   </w:t>
            </w:r>
            <w:proofErr w:type="gramStart"/>
            <w:r>
              <w:rPr>
                <w:rFonts w:ascii="宋体" w:hAnsi="宋体" w:cs="宋体" w:hint="eastAsia"/>
                <w:szCs w:val="21"/>
              </w:rPr>
              <w:t>扫码盒子</w:t>
            </w:r>
            <w:proofErr w:type="gramEnd"/>
            <w:r>
              <w:rPr>
                <w:rFonts w:ascii="宋体" w:hAnsi="宋体" w:cs="宋体" w:hint="eastAsia"/>
                <w:szCs w:val="21"/>
              </w:rPr>
              <w:t xml:space="preserve"> 支持</w:t>
            </w:r>
          </w:p>
          <w:p w:rsidR="008A3A65" w:rsidRDefault="00166639">
            <w:pPr>
              <w:spacing w:line="360" w:lineRule="auto"/>
              <w:rPr>
                <w:rFonts w:ascii="宋体" w:hAnsi="宋体" w:cs="宋体"/>
                <w:szCs w:val="21"/>
              </w:rPr>
            </w:pPr>
            <w:r>
              <w:rPr>
                <w:rFonts w:ascii="宋体" w:hAnsi="宋体" w:cs="宋体" w:hint="eastAsia"/>
                <w:szCs w:val="21"/>
              </w:rPr>
              <w:t>6、语音模块：</w:t>
            </w:r>
            <w:r>
              <w:rPr>
                <w:rFonts w:ascii="宋体" w:hAnsi="宋体" w:cs="宋体" w:hint="eastAsia"/>
                <w:szCs w:val="21"/>
              </w:rPr>
              <w:tab/>
              <w:t>扬声器</w:t>
            </w:r>
            <w:r>
              <w:rPr>
                <w:rFonts w:ascii="宋体" w:hAnsi="宋体" w:cs="宋体" w:hint="eastAsia"/>
                <w:szCs w:val="21"/>
              </w:rPr>
              <w:tab/>
              <w:t>支持</w:t>
            </w:r>
          </w:p>
          <w:p w:rsidR="008A3A65" w:rsidRDefault="00166639">
            <w:pPr>
              <w:spacing w:line="360" w:lineRule="auto"/>
              <w:rPr>
                <w:rFonts w:ascii="宋体" w:hAnsi="宋体" w:cs="宋体"/>
                <w:szCs w:val="21"/>
              </w:rPr>
            </w:pPr>
            <w:r>
              <w:rPr>
                <w:rFonts w:ascii="宋体" w:hAnsi="宋体" w:cs="宋体" w:hint="eastAsia"/>
                <w:szCs w:val="21"/>
              </w:rPr>
              <w:t>7、麦克风：</w:t>
            </w:r>
            <w:r>
              <w:rPr>
                <w:rFonts w:ascii="宋体" w:hAnsi="宋体" w:cs="宋体" w:hint="eastAsia"/>
                <w:szCs w:val="21"/>
              </w:rPr>
              <w:tab/>
              <w:t>支持</w:t>
            </w:r>
          </w:p>
          <w:p w:rsidR="008A3A65" w:rsidRDefault="00166639">
            <w:pPr>
              <w:spacing w:line="360" w:lineRule="auto"/>
              <w:rPr>
                <w:rFonts w:ascii="宋体" w:hAnsi="宋体" w:cs="宋体"/>
                <w:szCs w:val="21"/>
              </w:rPr>
            </w:pPr>
            <w:r>
              <w:rPr>
                <w:rFonts w:ascii="宋体" w:hAnsi="宋体" w:cs="宋体" w:hint="eastAsia"/>
                <w:szCs w:val="21"/>
              </w:rPr>
              <w:t>8、时钟功能：</w:t>
            </w:r>
            <w:r>
              <w:rPr>
                <w:rFonts w:ascii="宋体" w:hAnsi="宋体" w:cs="宋体" w:hint="eastAsia"/>
                <w:szCs w:val="21"/>
              </w:rPr>
              <w:tab/>
              <w:t>内置时钟芯片</w:t>
            </w:r>
            <w:r>
              <w:rPr>
                <w:rFonts w:ascii="宋体" w:hAnsi="宋体" w:cs="宋体" w:hint="eastAsia"/>
                <w:szCs w:val="21"/>
              </w:rPr>
              <w:tab/>
              <w:t>支持网络校时</w:t>
            </w:r>
          </w:p>
          <w:p w:rsidR="008A3A65" w:rsidRDefault="00166639">
            <w:pPr>
              <w:spacing w:line="360" w:lineRule="auto"/>
              <w:rPr>
                <w:rFonts w:ascii="宋体" w:hAnsi="宋体" w:cs="宋体"/>
                <w:szCs w:val="21"/>
              </w:rPr>
            </w:pPr>
            <w:r>
              <w:rPr>
                <w:rFonts w:ascii="宋体" w:hAnsi="宋体" w:cs="宋体" w:hint="eastAsia"/>
                <w:szCs w:val="21"/>
              </w:rPr>
              <w:t>9、开关：</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按键开关：</w:t>
            </w:r>
            <w:r>
              <w:rPr>
                <w:rFonts w:ascii="宋体" w:hAnsi="宋体" w:cs="宋体" w:hint="eastAsia"/>
                <w:szCs w:val="21"/>
              </w:rPr>
              <w:tab/>
              <w:t>支持系统开关机，带电源指示灯</w:t>
            </w:r>
          </w:p>
          <w:p w:rsidR="008A3A65" w:rsidRDefault="00166639">
            <w:pPr>
              <w:spacing w:line="360" w:lineRule="auto"/>
              <w:rPr>
                <w:rFonts w:ascii="宋体" w:hAnsi="宋体" w:cs="宋体"/>
                <w:szCs w:val="21"/>
              </w:rPr>
            </w:pPr>
            <w:r>
              <w:rPr>
                <w:rFonts w:ascii="宋体" w:hAnsi="宋体" w:cs="宋体" w:hint="eastAsia"/>
                <w:szCs w:val="21"/>
              </w:rPr>
              <w:t>定时开关机：</w:t>
            </w:r>
            <w:r>
              <w:rPr>
                <w:rFonts w:ascii="宋体" w:hAnsi="宋体" w:cs="宋体" w:hint="eastAsia"/>
                <w:szCs w:val="21"/>
              </w:rPr>
              <w:tab/>
              <w:t>支持</w:t>
            </w:r>
          </w:p>
          <w:p w:rsidR="008A3A65" w:rsidRDefault="00166639">
            <w:pPr>
              <w:numPr>
                <w:ilvl w:val="0"/>
                <w:numId w:val="7"/>
              </w:numPr>
              <w:spacing w:line="360" w:lineRule="auto"/>
              <w:rPr>
                <w:rFonts w:ascii="宋体" w:hAnsi="宋体" w:cs="宋体"/>
                <w:szCs w:val="21"/>
              </w:rPr>
            </w:pPr>
            <w:r>
              <w:rPr>
                <w:rFonts w:ascii="宋体" w:hAnsi="宋体" w:cs="宋体" w:hint="eastAsia"/>
                <w:szCs w:val="21"/>
              </w:rPr>
              <w:t>通信方式</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以太网：</w:t>
            </w:r>
            <w:r>
              <w:rPr>
                <w:rFonts w:ascii="宋体" w:hAnsi="宋体" w:cs="宋体" w:hint="eastAsia"/>
                <w:szCs w:val="21"/>
              </w:rPr>
              <w:tab/>
              <w:t>支持，10/100/1000M自适应以太网</w:t>
            </w:r>
          </w:p>
          <w:p w:rsidR="008A3A65" w:rsidRDefault="00166639">
            <w:pPr>
              <w:spacing w:line="360" w:lineRule="auto"/>
              <w:rPr>
                <w:rFonts w:ascii="宋体" w:hAnsi="宋体" w:cs="宋体"/>
                <w:szCs w:val="21"/>
              </w:rPr>
            </w:pPr>
            <w:r>
              <w:rPr>
                <w:rFonts w:ascii="宋体" w:hAnsi="宋体" w:cs="宋体" w:hint="eastAsia"/>
                <w:szCs w:val="21"/>
              </w:rPr>
              <w:t>WiFi/BT模块：</w:t>
            </w:r>
            <w:r>
              <w:rPr>
                <w:rFonts w:ascii="宋体" w:hAnsi="宋体" w:cs="宋体" w:hint="eastAsia"/>
                <w:szCs w:val="21"/>
              </w:rPr>
              <w:tab/>
              <w:t>支持</w:t>
            </w:r>
          </w:p>
          <w:p w:rsidR="008A3A65" w:rsidRDefault="00166639">
            <w:pPr>
              <w:spacing w:line="360" w:lineRule="auto"/>
              <w:rPr>
                <w:rFonts w:ascii="宋体" w:hAnsi="宋体" w:cs="宋体"/>
                <w:szCs w:val="21"/>
              </w:rPr>
            </w:pPr>
            <w:r>
              <w:rPr>
                <w:rFonts w:ascii="宋体" w:hAnsi="宋体" w:cs="宋体" w:hint="eastAsia"/>
                <w:szCs w:val="21"/>
              </w:rPr>
              <w:t>4G模块：</w:t>
            </w:r>
            <w:r>
              <w:rPr>
                <w:rFonts w:ascii="宋体" w:hAnsi="宋体" w:cs="宋体" w:hint="eastAsia"/>
                <w:szCs w:val="21"/>
              </w:rPr>
              <w:tab/>
              <w:t>支持，4G全网通</w:t>
            </w:r>
          </w:p>
          <w:p w:rsidR="008A3A65" w:rsidRDefault="00166639">
            <w:pPr>
              <w:numPr>
                <w:ilvl w:val="0"/>
                <w:numId w:val="7"/>
              </w:numPr>
              <w:spacing w:line="360" w:lineRule="auto"/>
              <w:rPr>
                <w:rFonts w:ascii="宋体" w:hAnsi="宋体" w:cs="宋体"/>
                <w:szCs w:val="21"/>
              </w:rPr>
            </w:pPr>
            <w:r>
              <w:rPr>
                <w:rFonts w:ascii="宋体" w:hAnsi="宋体" w:cs="宋体" w:hint="eastAsia"/>
                <w:szCs w:val="21"/>
              </w:rPr>
              <w:t>卡座</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lastRenderedPageBreak/>
              <w:t>SIM卡座：</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TF卡座：</w:t>
            </w:r>
            <w:r>
              <w:rPr>
                <w:rFonts w:ascii="宋体" w:hAnsi="宋体" w:cs="宋体" w:hint="eastAsia"/>
                <w:szCs w:val="21"/>
              </w:rPr>
              <w:tab/>
              <w:t>1个</w:t>
            </w:r>
          </w:p>
          <w:p w:rsidR="008A3A65" w:rsidRDefault="00166639">
            <w:pPr>
              <w:numPr>
                <w:ilvl w:val="0"/>
                <w:numId w:val="7"/>
              </w:numPr>
              <w:spacing w:line="360" w:lineRule="auto"/>
              <w:rPr>
                <w:rFonts w:ascii="宋体" w:hAnsi="宋体" w:cs="宋体"/>
                <w:szCs w:val="21"/>
              </w:rPr>
            </w:pPr>
            <w:r>
              <w:rPr>
                <w:rFonts w:ascii="宋体" w:hAnsi="宋体" w:cs="宋体" w:hint="eastAsia"/>
                <w:szCs w:val="21"/>
              </w:rPr>
              <w:t>接口</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电源口：</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USB口：</w:t>
            </w:r>
            <w:r>
              <w:rPr>
                <w:rFonts w:ascii="宋体" w:hAnsi="宋体" w:cs="宋体" w:hint="eastAsia"/>
                <w:szCs w:val="21"/>
              </w:rPr>
              <w:tab/>
              <w:t>4个</w:t>
            </w:r>
          </w:p>
          <w:p w:rsidR="008A3A65" w:rsidRDefault="00166639">
            <w:pPr>
              <w:spacing w:line="360" w:lineRule="auto"/>
              <w:rPr>
                <w:rFonts w:ascii="宋体" w:hAnsi="宋体" w:cs="宋体"/>
                <w:szCs w:val="21"/>
              </w:rPr>
            </w:pPr>
            <w:r>
              <w:rPr>
                <w:rFonts w:ascii="宋体" w:hAnsi="宋体" w:cs="宋体" w:hint="eastAsia"/>
                <w:szCs w:val="21"/>
              </w:rPr>
              <w:t>HDMI接口：</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RJ45：</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耳机接口：</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串口：</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防盗锁孔：</w:t>
            </w:r>
            <w:r>
              <w:rPr>
                <w:rFonts w:ascii="宋体" w:hAnsi="宋体" w:cs="宋体" w:hint="eastAsia"/>
                <w:szCs w:val="21"/>
              </w:rPr>
              <w:tab/>
              <w:t>1个</w:t>
            </w:r>
          </w:p>
          <w:p w:rsidR="008A3A65" w:rsidRDefault="00166639">
            <w:pPr>
              <w:spacing w:line="360" w:lineRule="auto"/>
              <w:rPr>
                <w:rFonts w:ascii="宋体" w:hAnsi="宋体" w:cs="宋体"/>
                <w:szCs w:val="21"/>
              </w:rPr>
            </w:pPr>
            <w:r>
              <w:rPr>
                <w:rFonts w:ascii="宋体" w:hAnsi="宋体" w:cs="宋体" w:hint="eastAsia"/>
                <w:szCs w:val="21"/>
              </w:rPr>
              <w:t>13、电源：</w:t>
            </w:r>
            <w:r>
              <w:rPr>
                <w:rFonts w:ascii="宋体" w:hAnsi="宋体" w:cs="宋体" w:hint="eastAsia"/>
                <w:szCs w:val="21"/>
              </w:rPr>
              <w:tab/>
              <w:t>规格</w:t>
            </w:r>
            <w:r>
              <w:rPr>
                <w:rFonts w:ascii="宋体" w:hAnsi="宋体" w:cs="宋体" w:hint="eastAsia"/>
                <w:szCs w:val="21"/>
              </w:rPr>
              <w:tab/>
              <w:t>DC 19V/6.32A</w:t>
            </w:r>
          </w:p>
          <w:p w:rsidR="008A3A65" w:rsidRDefault="00166639">
            <w:pPr>
              <w:spacing w:line="360" w:lineRule="auto"/>
              <w:rPr>
                <w:rFonts w:ascii="宋体" w:hAnsi="宋体" w:cs="宋体"/>
                <w:szCs w:val="21"/>
              </w:rPr>
            </w:pPr>
            <w:r>
              <w:rPr>
                <w:rFonts w:ascii="宋体" w:hAnsi="宋体" w:cs="宋体" w:hint="eastAsia"/>
                <w:szCs w:val="21"/>
              </w:rPr>
              <w:t>14：环境参数</w:t>
            </w:r>
            <w:r>
              <w:rPr>
                <w:rFonts w:ascii="宋体" w:hAnsi="宋体" w:cs="宋体" w:hint="eastAsia"/>
                <w:szCs w:val="21"/>
              </w:rPr>
              <w:tab/>
            </w:r>
          </w:p>
          <w:p w:rsidR="008A3A65" w:rsidRDefault="00166639">
            <w:pPr>
              <w:spacing w:line="360" w:lineRule="auto"/>
              <w:rPr>
                <w:rFonts w:ascii="宋体" w:hAnsi="宋体" w:cs="宋体"/>
                <w:szCs w:val="21"/>
              </w:rPr>
            </w:pPr>
            <w:r>
              <w:rPr>
                <w:rFonts w:ascii="宋体" w:hAnsi="宋体" w:cs="宋体" w:hint="eastAsia"/>
                <w:szCs w:val="21"/>
              </w:rPr>
              <w:t>工作温度：</w:t>
            </w:r>
            <w:r>
              <w:rPr>
                <w:rFonts w:ascii="宋体" w:hAnsi="宋体" w:cs="宋体" w:hint="eastAsia"/>
                <w:szCs w:val="21"/>
              </w:rPr>
              <w:tab/>
              <w:t>-20℃~40℃</w:t>
            </w:r>
          </w:p>
          <w:p w:rsidR="008A3A65" w:rsidRDefault="00166639">
            <w:pPr>
              <w:spacing w:line="360" w:lineRule="auto"/>
              <w:rPr>
                <w:rFonts w:ascii="宋体" w:hAnsi="宋体" w:cs="宋体"/>
                <w:szCs w:val="21"/>
                <w:lang w:eastAsia="zh-Hans"/>
              </w:rPr>
            </w:pPr>
            <w:r>
              <w:rPr>
                <w:rFonts w:ascii="宋体" w:hAnsi="宋体" w:cs="宋体" w:hint="eastAsia"/>
                <w:szCs w:val="21"/>
              </w:rPr>
              <w:t>储存温度：</w:t>
            </w:r>
            <w:r>
              <w:rPr>
                <w:rFonts w:ascii="宋体" w:hAnsi="宋体" w:cs="宋体" w:hint="eastAsia"/>
                <w:szCs w:val="21"/>
              </w:rPr>
              <w:tab/>
              <w:t>-20℃~60℃</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rPr>
              <w:lastRenderedPageBreak/>
              <w:t>1</w:t>
            </w:r>
            <w:r>
              <w:rPr>
                <w:rFonts w:ascii="宋体" w:hAnsi="宋体" w:cs="宋体" w:hint="eastAsia"/>
                <w:szCs w:val="21"/>
                <w:lang w:eastAsia="zh-Hans"/>
              </w:rPr>
              <w:t>台</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lastRenderedPageBreak/>
              <w:t>29</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电采暖系统</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rPr>
              <w:t>献血方舱</w:t>
            </w:r>
            <w:r>
              <w:rPr>
                <w:rFonts w:ascii="宋体" w:hAnsi="宋体" w:cs="宋体" w:hint="eastAsia"/>
                <w:szCs w:val="21"/>
                <w:lang w:eastAsia="zh-Hans"/>
              </w:rPr>
              <w:t>配备电热供暖系统，采用G4半导体电热技术，有超压保护、童锁模式、二级防冻、断电记忆等供能，有速热、节能、睡眠、外出等制热模式。</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1套</w:t>
            </w:r>
          </w:p>
        </w:tc>
      </w:tr>
      <w:tr w:rsidR="008A3A65">
        <w:tc>
          <w:tcPr>
            <w:tcW w:w="758"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30</w:t>
            </w:r>
          </w:p>
        </w:tc>
        <w:tc>
          <w:tcPr>
            <w:tcW w:w="1220"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治疗车</w:t>
            </w:r>
          </w:p>
        </w:tc>
        <w:tc>
          <w:tcPr>
            <w:tcW w:w="6337" w:type="dxa"/>
          </w:tcPr>
          <w:p w:rsidR="008A3A65" w:rsidRDefault="00166639">
            <w:pPr>
              <w:spacing w:line="360" w:lineRule="auto"/>
              <w:rPr>
                <w:rFonts w:ascii="宋体" w:hAnsi="宋体" w:cs="宋体"/>
                <w:szCs w:val="21"/>
                <w:lang w:eastAsia="zh-Hans"/>
              </w:rPr>
            </w:pPr>
            <w:r>
              <w:rPr>
                <w:rFonts w:ascii="宋体" w:hAnsi="宋体" w:cs="宋体" w:hint="eastAsia"/>
                <w:szCs w:val="21"/>
                <w:lang w:eastAsia="zh-Hans"/>
              </w:rPr>
              <w:t>双层、带刹车轮，不锈钢材质，包含抽屉。</w:t>
            </w:r>
          </w:p>
        </w:tc>
        <w:tc>
          <w:tcPr>
            <w:tcW w:w="855" w:type="dxa"/>
          </w:tcPr>
          <w:p w:rsidR="008A3A65" w:rsidRDefault="00166639">
            <w:pPr>
              <w:spacing w:line="360" w:lineRule="auto"/>
              <w:jc w:val="center"/>
              <w:rPr>
                <w:rFonts w:ascii="宋体" w:hAnsi="宋体" w:cs="宋体"/>
                <w:szCs w:val="21"/>
                <w:lang w:eastAsia="zh-Hans"/>
              </w:rPr>
            </w:pPr>
            <w:r>
              <w:rPr>
                <w:rFonts w:ascii="宋体" w:hAnsi="宋体" w:cs="宋体" w:hint="eastAsia"/>
                <w:szCs w:val="21"/>
                <w:lang w:eastAsia="zh-Hans"/>
              </w:rPr>
              <w:t>2台</w:t>
            </w:r>
          </w:p>
        </w:tc>
      </w:tr>
      <w:tr w:rsidR="00E84958">
        <w:tc>
          <w:tcPr>
            <w:tcW w:w="758" w:type="dxa"/>
          </w:tcPr>
          <w:p w:rsidR="00E84958" w:rsidRDefault="00E84958">
            <w:pPr>
              <w:spacing w:line="360" w:lineRule="auto"/>
              <w:rPr>
                <w:rFonts w:ascii="宋体" w:hAnsi="宋体" w:cs="宋体" w:hint="eastAsia"/>
                <w:szCs w:val="21"/>
              </w:rPr>
            </w:pPr>
            <w:r>
              <w:rPr>
                <w:rFonts w:ascii="宋体" w:hAnsi="宋体" w:cs="宋体" w:hint="eastAsia"/>
                <w:szCs w:val="21"/>
              </w:rPr>
              <w:t>31</w:t>
            </w:r>
          </w:p>
        </w:tc>
        <w:tc>
          <w:tcPr>
            <w:tcW w:w="1220" w:type="dxa"/>
          </w:tcPr>
          <w:p w:rsidR="00E84958" w:rsidRDefault="00E84958">
            <w:pPr>
              <w:spacing w:line="360" w:lineRule="auto"/>
              <w:rPr>
                <w:rFonts w:ascii="宋体" w:hAnsi="宋体" w:cs="宋体" w:hint="eastAsia"/>
                <w:szCs w:val="21"/>
                <w:lang w:eastAsia="zh-Hans"/>
              </w:rPr>
            </w:pPr>
            <w:r w:rsidRPr="00E84958">
              <w:rPr>
                <w:rFonts w:ascii="宋体" w:hAnsi="宋体" w:cs="宋体" w:hint="eastAsia"/>
                <w:szCs w:val="21"/>
                <w:lang w:eastAsia="zh-Hans"/>
              </w:rPr>
              <w:t>机采采血椅</w:t>
            </w:r>
          </w:p>
        </w:tc>
        <w:tc>
          <w:tcPr>
            <w:tcW w:w="6337" w:type="dxa"/>
          </w:tcPr>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脚踏板移动距离：电动调节100mm</w:t>
            </w:r>
          </w:p>
          <w:p w:rsidR="00E84958" w:rsidRPr="00E84958" w:rsidRDefault="00E84958" w:rsidP="00E84958">
            <w:pPr>
              <w:spacing w:line="360" w:lineRule="auto"/>
              <w:rPr>
                <w:rFonts w:ascii="宋体" w:hAnsi="宋体" w:cs="宋体"/>
                <w:szCs w:val="21"/>
                <w:lang w:eastAsia="zh-Hans"/>
              </w:rPr>
            </w:pPr>
            <w:r w:rsidRPr="00E84958">
              <w:rPr>
                <w:rFonts w:ascii="宋体" w:hAnsi="宋体" w:cs="宋体" w:hint="eastAsia"/>
                <w:szCs w:val="21"/>
                <w:lang w:eastAsia="zh-Hans"/>
              </w:rPr>
              <w:t>腿板折起角度：电动调节</w:t>
            </w:r>
            <w:r w:rsidRPr="00E84958">
              <w:rPr>
                <w:rFonts w:ascii="宋体" w:hAnsi="宋体" w:cs="宋体"/>
                <w:szCs w:val="21"/>
                <w:lang w:eastAsia="zh-Hans"/>
              </w:rPr>
              <w:t>-45°</w:t>
            </w:r>
            <w:r w:rsidRPr="00E84958">
              <w:rPr>
                <w:rFonts w:ascii="MS Mincho" w:eastAsia="MS Mincho" w:hAnsi="MS Mincho" w:cs="MS Mincho" w:hint="eastAsia"/>
                <w:szCs w:val="21"/>
                <w:lang w:eastAsia="zh-Hans"/>
              </w:rPr>
              <w:t>〜</w:t>
            </w:r>
            <w:r w:rsidRPr="00E84958">
              <w:rPr>
                <w:rFonts w:ascii="宋体" w:hAnsi="宋体" w:cs="宋体"/>
                <w:szCs w:val="21"/>
                <w:lang w:eastAsia="zh-Hans"/>
              </w:rPr>
              <w:t>30°</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背板折起角度：电动调节-15°~110°</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椅面长度*宽度：2040mm*580mm</w:t>
            </w:r>
          </w:p>
          <w:p w:rsidR="00E84958" w:rsidRPr="00E84958" w:rsidRDefault="00E84958" w:rsidP="00E84958">
            <w:pPr>
              <w:spacing w:line="360" w:lineRule="auto"/>
              <w:rPr>
                <w:rFonts w:ascii="宋体" w:hAnsi="宋体" w:cs="宋体"/>
                <w:szCs w:val="21"/>
                <w:lang w:eastAsia="zh-Hans"/>
              </w:rPr>
            </w:pPr>
            <w:r w:rsidRPr="00E84958">
              <w:rPr>
                <w:rFonts w:ascii="宋体" w:hAnsi="宋体" w:cs="宋体" w:hint="eastAsia"/>
                <w:szCs w:val="21"/>
                <w:lang w:eastAsia="zh-Hans"/>
              </w:rPr>
              <w:t>座板折起角度：电动调节</w:t>
            </w:r>
            <w:r w:rsidRPr="00E84958">
              <w:rPr>
                <w:rFonts w:ascii="宋体" w:hAnsi="宋体" w:cs="宋体"/>
                <w:szCs w:val="21"/>
                <w:lang w:eastAsia="zh-Hans"/>
              </w:rPr>
              <w:t>10°</w:t>
            </w:r>
            <w:r w:rsidRPr="00E84958">
              <w:rPr>
                <w:rFonts w:ascii="MS Mincho" w:eastAsia="MS Mincho" w:hAnsi="MS Mincho" w:cs="MS Mincho" w:hint="eastAsia"/>
                <w:szCs w:val="21"/>
                <w:lang w:eastAsia="zh-Hans"/>
              </w:rPr>
              <w:t>〜</w:t>
            </w:r>
            <w:r w:rsidRPr="00E84958">
              <w:rPr>
                <w:rFonts w:ascii="宋体" w:hAnsi="宋体" w:cs="宋体"/>
                <w:szCs w:val="21"/>
                <w:lang w:eastAsia="zh-Hans"/>
              </w:rPr>
              <w:t>30°</w:t>
            </w:r>
          </w:p>
          <w:p w:rsidR="00E84958" w:rsidRPr="00E84958" w:rsidRDefault="00E84958" w:rsidP="00E84958">
            <w:pPr>
              <w:spacing w:line="360" w:lineRule="auto"/>
              <w:rPr>
                <w:rFonts w:ascii="宋体" w:hAnsi="宋体" w:cs="宋体"/>
                <w:szCs w:val="21"/>
                <w:lang w:eastAsia="zh-Hans"/>
              </w:rPr>
            </w:pPr>
            <w:r w:rsidRPr="00E84958">
              <w:rPr>
                <w:rFonts w:ascii="宋体" w:hAnsi="宋体" w:cs="宋体" w:hint="eastAsia"/>
                <w:szCs w:val="21"/>
                <w:lang w:eastAsia="zh-Hans"/>
              </w:rPr>
              <w:t>椅面高度调节：电动调节</w:t>
            </w:r>
            <w:r w:rsidRPr="00E84958">
              <w:rPr>
                <w:rFonts w:ascii="宋体" w:hAnsi="宋体" w:cs="宋体"/>
                <w:szCs w:val="21"/>
                <w:lang w:eastAsia="zh-Hans"/>
              </w:rPr>
              <w:t>590mm</w:t>
            </w:r>
            <w:r w:rsidRPr="00E84958">
              <w:rPr>
                <w:rFonts w:ascii="MS Mincho" w:eastAsia="MS Mincho" w:hAnsi="MS Mincho" w:cs="MS Mincho" w:hint="eastAsia"/>
                <w:szCs w:val="21"/>
                <w:lang w:eastAsia="zh-Hans"/>
              </w:rPr>
              <w:t>〜</w:t>
            </w:r>
            <w:r w:rsidRPr="00E84958">
              <w:rPr>
                <w:rFonts w:ascii="宋体" w:hAnsi="宋体" w:cs="宋体"/>
                <w:szCs w:val="21"/>
                <w:lang w:eastAsia="zh-Hans"/>
              </w:rPr>
              <w:t xml:space="preserve">810mm </w:t>
            </w:r>
            <w:r w:rsidRPr="00E84958">
              <w:rPr>
                <w:rFonts w:ascii="宋体" w:hAnsi="宋体" w:cs="宋体" w:hint="eastAsia"/>
                <w:szCs w:val="21"/>
                <w:lang w:eastAsia="zh-Hans"/>
              </w:rPr>
              <w:t>电源：交流</w:t>
            </w:r>
            <w:r w:rsidRPr="00E84958">
              <w:rPr>
                <w:rFonts w:ascii="宋体" w:hAnsi="宋体" w:cs="宋体"/>
                <w:szCs w:val="21"/>
                <w:lang w:eastAsia="zh-Hans"/>
              </w:rPr>
              <w:t>220V</w:t>
            </w:r>
            <w:r w:rsidRPr="00E84958">
              <w:rPr>
                <w:rFonts w:ascii="宋体" w:hAnsi="宋体" w:cs="宋体" w:hint="eastAsia"/>
                <w:szCs w:val="21"/>
                <w:lang w:eastAsia="zh-Hans"/>
              </w:rPr>
              <w:t>、</w:t>
            </w:r>
            <w:r w:rsidRPr="00E84958">
              <w:rPr>
                <w:rFonts w:ascii="宋体" w:hAnsi="宋体" w:cs="宋体"/>
                <w:szCs w:val="21"/>
                <w:lang w:eastAsia="zh-Hans"/>
              </w:rPr>
              <w:t>50Hz,</w:t>
            </w:r>
            <w:r w:rsidRPr="00E84958">
              <w:rPr>
                <w:rFonts w:ascii="宋体" w:hAnsi="宋体" w:cs="宋体" w:hint="eastAsia"/>
                <w:szCs w:val="21"/>
                <w:lang w:eastAsia="zh-Hans"/>
              </w:rPr>
              <w:t>电机工作电压</w:t>
            </w:r>
            <w:r w:rsidRPr="00E84958">
              <w:rPr>
                <w:rFonts w:ascii="宋体" w:hAnsi="宋体" w:cs="宋体"/>
                <w:szCs w:val="21"/>
                <w:lang w:eastAsia="zh-Hans"/>
              </w:rPr>
              <w:t>24V</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椅子最大承重：^220kg</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配置万向刹车脚轮，易于椅子的移动、旋转 和固定，紧急情况下献血反应体位。</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1、5组6电机运动控制模式，可对背板、座板、腿板、脚踏板、手搁板分别 和联动调节，通过遥控器根据献血者的需要任意调节最舒适的献血位。</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2、皮面为高档医用皮革（或真皮），耐用防腐防菌易清洁，椅面结合人体 工程学运用独有的翼式工业设计，采用高端沙发的制作工艺，采用高弹力棉 和记忆棉双层被覆，外观精美，大大提高舒适度。</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3、扶手可水平范围内90°角度调节，上下通过电机微调升降。承</w:t>
            </w:r>
            <w:r w:rsidRPr="00E84958">
              <w:rPr>
                <w:rFonts w:ascii="宋体" w:hAnsi="宋体" w:cs="宋体" w:hint="eastAsia"/>
                <w:szCs w:val="21"/>
                <w:lang w:eastAsia="zh-Hans"/>
              </w:rPr>
              <w:lastRenderedPageBreak/>
              <w:t>重能力大于 lOOkgo扶手面独特凹槽设计，保证手臂不易滑动，达到最佳静脉穿刺位。</w:t>
            </w:r>
          </w:p>
          <w:p w:rsidR="00E84958" w:rsidRP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4、扶手具备加热温控显示功能，水杯具有温度数显加热和制冷功能，且具 备温度显示。</w:t>
            </w:r>
          </w:p>
          <w:p w:rsidR="00E84958" w:rsidRDefault="00E84958" w:rsidP="00E84958">
            <w:pPr>
              <w:spacing w:line="360" w:lineRule="auto"/>
              <w:rPr>
                <w:rFonts w:ascii="宋体" w:hAnsi="宋体" w:cs="宋体" w:hint="eastAsia"/>
                <w:szCs w:val="21"/>
                <w:lang w:eastAsia="zh-Hans"/>
              </w:rPr>
            </w:pPr>
            <w:r w:rsidRPr="00E84958">
              <w:rPr>
                <w:rFonts w:ascii="宋体" w:hAnsi="宋体" w:cs="宋体" w:hint="eastAsia"/>
                <w:szCs w:val="21"/>
                <w:lang w:eastAsia="zh-Hans"/>
              </w:rPr>
              <w:t>5、卡槽式抽拉升降头枕，可根据献血者需要一定幅度调整头枕高度（还可根 据需要内置音乐耳枕），脚踏板面可遥控伸缩，适用于不同身高的献血者。</w:t>
            </w:r>
            <w:bookmarkStart w:id="71" w:name="_GoBack"/>
            <w:bookmarkEnd w:id="71"/>
          </w:p>
        </w:tc>
        <w:tc>
          <w:tcPr>
            <w:tcW w:w="855" w:type="dxa"/>
          </w:tcPr>
          <w:p w:rsidR="00E84958" w:rsidRDefault="00E84958">
            <w:pPr>
              <w:spacing w:line="360" w:lineRule="auto"/>
              <w:jc w:val="center"/>
              <w:rPr>
                <w:rFonts w:ascii="宋体" w:hAnsi="宋体" w:cs="宋体" w:hint="eastAsia"/>
                <w:szCs w:val="21"/>
              </w:rPr>
            </w:pPr>
            <w:r>
              <w:rPr>
                <w:rFonts w:ascii="宋体" w:hAnsi="宋体" w:cs="宋体" w:hint="eastAsia"/>
                <w:szCs w:val="21"/>
              </w:rPr>
              <w:lastRenderedPageBreak/>
              <w:t>1</w:t>
            </w:r>
            <w:r w:rsidRPr="00E84958">
              <w:rPr>
                <w:rFonts w:ascii="宋体" w:hAnsi="宋体" w:cs="宋体" w:hint="eastAsia"/>
                <w:szCs w:val="21"/>
              </w:rPr>
              <w:t>套</w:t>
            </w:r>
          </w:p>
        </w:tc>
      </w:tr>
    </w:tbl>
    <w:p w:rsidR="008A3A65" w:rsidRDefault="00166639">
      <w:pPr>
        <w:spacing w:line="340" w:lineRule="exact"/>
        <w:rPr>
          <w:rFonts w:ascii="方正黑体简体" w:eastAsia="方正黑体简体" w:hAnsi="方正黑体简体" w:cs="方正黑体简体"/>
          <w:b/>
          <w:bCs/>
          <w:szCs w:val="21"/>
          <w:lang w:eastAsia="zh-Hans"/>
        </w:rPr>
      </w:pPr>
      <w:r>
        <w:rPr>
          <w:rFonts w:ascii="方正黑体简体" w:eastAsia="方正黑体简体" w:hAnsi="方正黑体简体" w:cs="方正黑体简体" w:hint="eastAsia"/>
          <w:b/>
          <w:bCs/>
          <w:szCs w:val="21"/>
        </w:rPr>
        <w:lastRenderedPageBreak/>
        <w:t>备注：1、</w:t>
      </w:r>
      <w:r>
        <w:rPr>
          <w:rFonts w:ascii="方正黑体简体" w:eastAsia="方正黑体简体" w:hAnsi="方正黑体简体" w:cs="方正黑体简体" w:hint="eastAsia"/>
          <w:b/>
          <w:bCs/>
          <w:szCs w:val="21"/>
          <w:lang w:eastAsia="zh-Hans"/>
        </w:rPr>
        <w:t>本次采购的血站自助献血登记系统属系统集成产品，含硬件、应用软件和接口程序。</w:t>
      </w:r>
    </w:p>
    <w:p w:rsidR="008A3A65" w:rsidRDefault="00166639">
      <w:pPr>
        <w:spacing w:line="340" w:lineRule="exact"/>
        <w:ind w:firstLineChars="300" w:firstLine="630"/>
        <w:rPr>
          <w:rFonts w:ascii="方正黑体简体" w:eastAsia="方正黑体简体" w:hAnsi="方正黑体简体" w:cs="方正黑体简体"/>
          <w:b/>
          <w:bCs/>
          <w:szCs w:val="21"/>
          <w:lang w:eastAsia="zh-Hans"/>
        </w:rPr>
      </w:pPr>
      <w:r>
        <w:rPr>
          <w:rFonts w:ascii="方正黑体简体" w:eastAsia="方正黑体简体" w:hAnsi="方正黑体简体" w:cs="方正黑体简体" w:hint="eastAsia"/>
          <w:b/>
          <w:bCs/>
          <w:szCs w:val="21"/>
        </w:rPr>
        <w:t>2、</w:t>
      </w:r>
      <w:r>
        <w:rPr>
          <w:rFonts w:ascii="方正黑体简体" w:eastAsia="方正黑体简体" w:hAnsi="方正黑体简体" w:cs="方正黑体简体" w:hint="eastAsia"/>
          <w:b/>
          <w:bCs/>
          <w:szCs w:val="21"/>
          <w:lang w:eastAsia="zh-Hans"/>
        </w:rPr>
        <w:t>本次采购的系统要求与中心血站</w:t>
      </w:r>
      <w:proofErr w:type="gramStart"/>
      <w:r>
        <w:rPr>
          <w:rFonts w:ascii="方正黑体简体" w:eastAsia="方正黑体简体" w:hAnsi="方正黑体简体" w:cs="方正黑体简体" w:hint="eastAsia"/>
          <w:b/>
          <w:bCs/>
          <w:szCs w:val="21"/>
          <w:lang w:eastAsia="zh-Hans"/>
        </w:rPr>
        <w:t>主业务</w:t>
      </w:r>
      <w:proofErr w:type="gramEnd"/>
      <w:r>
        <w:rPr>
          <w:rFonts w:ascii="方正黑体简体" w:eastAsia="方正黑体简体" w:hAnsi="方正黑体简体" w:cs="方正黑体简体" w:hint="eastAsia"/>
          <w:b/>
          <w:bCs/>
          <w:szCs w:val="21"/>
          <w:lang w:eastAsia="zh-Hans"/>
        </w:rPr>
        <w:t>系统进行无缝对接，如产生其他额外生费用由本次采购的成交供应商承担。</w:t>
      </w:r>
    </w:p>
    <w:p w:rsidR="008A3A65" w:rsidRDefault="00166639">
      <w:pPr>
        <w:spacing w:line="340" w:lineRule="exact"/>
        <w:ind w:firstLineChars="300" w:firstLine="630"/>
        <w:rPr>
          <w:rFonts w:ascii="方正黑体简体" w:eastAsia="方正黑体简体" w:hAnsi="方正黑体简体" w:cs="方正黑体简体"/>
          <w:b/>
          <w:bCs/>
          <w:szCs w:val="21"/>
        </w:rPr>
      </w:pPr>
      <w:r>
        <w:rPr>
          <w:rFonts w:ascii="方正黑体简体" w:eastAsia="方正黑体简体" w:hAnsi="方正黑体简体" w:cs="方正黑体简体" w:hint="eastAsia"/>
          <w:b/>
          <w:bCs/>
          <w:szCs w:val="21"/>
        </w:rPr>
        <w:t>3、</w:t>
      </w:r>
      <w:r>
        <w:rPr>
          <w:rFonts w:ascii="方正黑体简体" w:eastAsia="方正黑体简体" w:hAnsi="方正黑体简体" w:cs="方正黑体简体" w:hint="eastAsia"/>
          <w:b/>
          <w:bCs/>
          <w:szCs w:val="21"/>
          <w:lang w:eastAsia="zh-Hans"/>
        </w:rPr>
        <w:t>本项目的成交候选供应商在供货及安装调试过程中不得影响采购方正常工作，须确保采购方数据安全稳定。需提供哈密市中心血站系统供应商或第三方检测机构出具的系统兼容性测试报告（复印件加盖公章）</w:t>
      </w:r>
    </w:p>
    <w:p w:rsidR="008A3A65" w:rsidRDefault="00166639">
      <w:pPr>
        <w:rPr>
          <w:rFonts w:ascii="微软雅黑" w:eastAsia="微软雅黑" w:hAnsi="微软雅黑" w:cs="微软雅黑"/>
          <w:b/>
          <w:bCs/>
          <w:kern w:val="44"/>
          <w:sz w:val="32"/>
          <w:szCs w:val="32"/>
        </w:rPr>
      </w:pPr>
      <w:r>
        <w:rPr>
          <w:rFonts w:ascii="微软雅黑" w:eastAsia="微软雅黑" w:hAnsi="微软雅黑" w:cs="微软雅黑"/>
          <w:b/>
          <w:bCs/>
          <w:kern w:val="44"/>
          <w:sz w:val="32"/>
          <w:szCs w:val="32"/>
        </w:rPr>
        <w:br w:type="page"/>
      </w:r>
    </w:p>
    <w:p w:rsidR="008A3A65" w:rsidRDefault="008A3A65">
      <w:pPr>
        <w:rPr>
          <w:rFonts w:ascii="微软雅黑" w:eastAsia="微软雅黑" w:hAnsi="微软雅黑" w:cs="微软雅黑"/>
          <w:b/>
          <w:bCs/>
          <w:kern w:val="44"/>
          <w:sz w:val="32"/>
          <w:szCs w:val="32"/>
        </w:rPr>
      </w:pPr>
    </w:p>
    <w:p w:rsidR="008A3A65" w:rsidRDefault="008A3A65">
      <w:pPr>
        <w:widowControl/>
        <w:jc w:val="left"/>
        <w:rPr>
          <w:rFonts w:ascii="微软雅黑" w:eastAsia="微软雅黑" w:hAnsi="微软雅黑" w:cs="微软雅黑"/>
          <w:b/>
          <w:bCs/>
          <w:kern w:val="44"/>
          <w:sz w:val="32"/>
          <w:szCs w:val="32"/>
        </w:rPr>
      </w:pPr>
    </w:p>
    <w:p w:rsidR="008A3A65" w:rsidRDefault="00166639">
      <w:pPr>
        <w:pStyle w:val="1"/>
        <w:adjustRightInd w:val="0"/>
        <w:snapToGrid w:val="0"/>
        <w:spacing w:before="0" w:after="0" w:line="240" w:lineRule="auto"/>
        <w:jc w:val="left"/>
        <w:rPr>
          <w:snapToGrid w:val="0"/>
          <w:kern w:val="0"/>
          <w:sz w:val="36"/>
        </w:rPr>
      </w:pPr>
      <w:r>
        <w:rPr>
          <w:rFonts w:ascii="微软雅黑" w:eastAsia="微软雅黑" w:hAnsi="微软雅黑" w:cs="微软雅黑" w:hint="eastAsia"/>
          <w:sz w:val="32"/>
          <w:szCs w:val="32"/>
        </w:rPr>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8A3A65" w:rsidRDefault="00166639">
      <w:pPr>
        <w:spacing w:line="528" w:lineRule="exact"/>
        <w:jc w:val="center"/>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8A3A65">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8A3A65">
        <w:trPr>
          <w:trHeight w:val="225"/>
        </w:trPr>
        <w:tc>
          <w:tcPr>
            <w:tcW w:w="1985" w:type="dxa"/>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8A3A6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8A3A65">
        <w:trPr>
          <w:trHeight w:val="225"/>
        </w:trPr>
        <w:tc>
          <w:tcPr>
            <w:tcW w:w="1985" w:type="dxa"/>
            <w:vMerge/>
            <w:tcBorders>
              <w:top w:val="nil"/>
              <w:left w:val="single" w:sz="4" w:space="0" w:color="auto"/>
              <w:bottom w:val="single" w:sz="4" w:space="0" w:color="auto"/>
              <w:right w:val="single" w:sz="4" w:space="0" w:color="auto"/>
            </w:tcBorders>
            <w:vAlign w:val="center"/>
          </w:tcPr>
          <w:p w:rsidR="008A3A65" w:rsidRDefault="008A3A65">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8A3A65">
        <w:trPr>
          <w:trHeight w:val="225"/>
        </w:trPr>
        <w:tc>
          <w:tcPr>
            <w:tcW w:w="1985" w:type="dxa"/>
            <w:tcBorders>
              <w:top w:val="nil"/>
              <w:left w:val="single" w:sz="4" w:space="0" w:color="auto"/>
              <w:bottom w:val="single" w:sz="4" w:space="0" w:color="auto"/>
              <w:right w:val="single" w:sz="4" w:space="0" w:color="auto"/>
            </w:tcBorders>
            <w:vAlign w:val="bottom"/>
          </w:tcPr>
          <w:p w:rsidR="008A3A65" w:rsidRDefault="00166639">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A3A65" w:rsidRDefault="00166639">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8A3A65" w:rsidRDefault="00166639">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8A3A65" w:rsidRDefault="008A3A65">
      <w:pPr>
        <w:widowControl/>
        <w:jc w:val="left"/>
        <w:rPr>
          <w:rFonts w:ascii="宋体" w:hAnsi="宋体"/>
          <w:kern w:val="0"/>
          <w:sz w:val="20"/>
          <w:szCs w:val="21"/>
        </w:rPr>
        <w:sectPr w:rsidR="008A3A65">
          <w:pgSz w:w="11906" w:h="16838"/>
          <w:pgMar w:top="1134" w:right="1134" w:bottom="1134" w:left="1134" w:header="720" w:footer="720" w:gutter="0"/>
          <w:cols w:space="720"/>
          <w:docGrid w:linePitch="331"/>
        </w:sectPr>
      </w:pPr>
    </w:p>
    <w:p w:rsidR="008A3A65" w:rsidRDefault="00166639">
      <w:pPr>
        <w:pStyle w:val="1"/>
        <w:adjustRightInd w:val="0"/>
        <w:snapToGrid w:val="0"/>
        <w:spacing w:before="0" w:after="0" w:line="240" w:lineRule="auto"/>
        <w:jc w:val="center"/>
        <w:rPr>
          <w:snapToGrid w:val="0"/>
          <w:kern w:val="0"/>
          <w:sz w:val="36"/>
        </w:rPr>
      </w:pPr>
      <w:bookmarkStart w:id="72" w:name="_Toc112868852"/>
      <w:r>
        <w:rPr>
          <w:rFonts w:hint="eastAsia"/>
          <w:snapToGrid w:val="0"/>
          <w:kern w:val="0"/>
          <w:sz w:val="36"/>
        </w:rPr>
        <w:lastRenderedPageBreak/>
        <w:t>第三章</w:t>
      </w:r>
      <w:r>
        <w:rPr>
          <w:snapToGrid w:val="0"/>
          <w:kern w:val="0"/>
          <w:sz w:val="36"/>
        </w:rPr>
        <w:t xml:space="preserve"> </w:t>
      </w:r>
      <w:r>
        <w:rPr>
          <w:rFonts w:hint="eastAsia"/>
          <w:snapToGrid w:val="0"/>
          <w:kern w:val="0"/>
          <w:sz w:val="36"/>
        </w:rPr>
        <w:t>供应商须知</w:t>
      </w:r>
      <w:bookmarkEnd w:id="72"/>
    </w:p>
    <w:p w:rsidR="008A3A65" w:rsidRDefault="00166639">
      <w:pPr>
        <w:pStyle w:val="2"/>
        <w:jc w:val="center"/>
        <w:rPr>
          <w:rFonts w:ascii="宋体" w:hAnsi="宋体"/>
          <w:b w:val="0"/>
        </w:rPr>
      </w:pPr>
      <w:bookmarkStart w:id="73" w:name="_Toc112868853"/>
      <w:bookmarkStart w:id="74" w:name="_Toc103813453"/>
      <w:r>
        <w:rPr>
          <w:rFonts w:ascii="宋体" w:hAnsi="宋体" w:hint="eastAsia"/>
          <w:b w:val="0"/>
        </w:rPr>
        <w:t>第一节 供应商须知前附表</w:t>
      </w:r>
      <w:bookmarkEnd w:id="73"/>
      <w:bookmarkEnd w:id="74"/>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
        <w:gridCol w:w="2582"/>
        <w:gridCol w:w="6850"/>
      </w:tblGrid>
      <w:tr w:rsidR="008A3A65">
        <w:trPr>
          <w:trHeight w:val="493"/>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b/>
              </w:rPr>
            </w:pPr>
            <w:r>
              <w:rPr>
                <w:rFonts w:hint="eastAsia"/>
                <w:b/>
              </w:rPr>
              <w:t>条款号</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b/>
              </w:rPr>
            </w:pPr>
            <w:r>
              <w:rPr>
                <w:rFonts w:hint="eastAsia"/>
                <w:b/>
              </w:rPr>
              <w:t>条款内容</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b/>
              </w:rPr>
            </w:pPr>
            <w:r>
              <w:rPr>
                <w:rFonts w:hint="eastAsia"/>
                <w:b/>
              </w:rPr>
              <w:t>具体要求</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tcPr>
          <w:p w:rsidR="008A3A65" w:rsidRDefault="00166639">
            <w:pPr>
              <w:spacing w:line="360" w:lineRule="auto"/>
              <w:rPr>
                <w:rFonts w:ascii="宋体" w:hAnsi="宋体"/>
                <w:szCs w:val="21"/>
              </w:rPr>
            </w:pPr>
            <w:r>
              <w:rPr>
                <w:rFonts w:ascii="宋体" w:hAnsi="宋体" w:hint="eastAsia"/>
                <w:color w:val="000000" w:themeColor="text1"/>
                <w:szCs w:val="21"/>
              </w:rPr>
              <w:t>1、</w:t>
            </w:r>
            <w:r>
              <w:rPr>
                <w:rFonts w:ascii="宋体" w:hAnsi="宋体" w:hint="eastAsia"/>
                <w:szCs w:val="21"/>
              </w:rPr>
              <w:t>具有独立承担民事责任的能力；（提供合法有效的法人营业执照）；</w:t>
            </w:r>
          </w:p>
          <w:p w:rsidR="008A3A65" w:rsidRDefault="00166639">
            <w:pPr>
              <w:spacing w:line="360" w:lineRule="auto"/>
              <w:rPr>
                <w:rFonts w:ascii="宋体" w:hAnsi="宋体"/>
                <w:szCs w:val="21"/>
              </w:rPr>
            </w:pPr>
            <w:r>
              <w:rPr>
                <w:rFonts w:ascii="宋体" w:hAnsi="宋体" w:hint="eastAsia"/>
                <w:color w:val="000000" w:themeColor="text1"/>
                <w:szCs w:val="21"/>
              </w:rPr>
              <w:t>2、</w:t>
            </w:r>
            <w:r>
              <w:rPr>
                <w:rFonts w:ascii="宋体" w:hAnsi="宋体" w:hint="eastAsia"/>
                <w:szCs w:val="21"/>
              </w:rPr>
              <w:t>具有良好的商业信誉和健全的财务会计制度；（提供2021年财务审计报告或2021年财务报表，新成立不足一年的公司无需提供）</w:t>
            </w:r>
          </w:p>
          <w:p w:rsidR="008A3A65" w:rsidRDefault="00166639">
            <w:pPr>
              <w:spacing w:line="360" w:lineRule="auto"/>
              <w:rPr>
                <w:rFonts w:ascii="宋体" w:hAnsi="宋体"/>
                <w:szCs w:val="21"/>
              </w:rPr>
            </w:pPr>
            <w:r>
              <w:rPr>
                <w:rFonts w:ascii="宋体" w:hAnsi="宋体" w:hint="eastAsia"/>
                <w:szCs w:val="21"/>
              </w:rPr>
              <w:t>3、具有履行合同所必需的设备和专业技术能力；（根据项目需求提供履行合同所必需的设备和专业技术能力的加盖单位公章的书面承诺函）；</w:t>
            </w:r>
          </w:p>
          <w:p w:rsidR="008A3A65" w:rsidRDefault="00166639">
            <w:pPr>
              <w:spacing w:line="360" w:lineRule="auto"/>
              <w:rPr>
                <w:rFonts w:ascii="宋体" w:hAnsi="宋体"/>
                <w:szCs w:val="21"/>
              </w:rPr>
            </w:pPr>
            <w:r>
              <w:rPr>
                <w:rFonts w:ascii="宋体" w:hAnsi="宋体" w:hint="eastAsia"/>
                <w:szCs w:val="21"/>
              </w:rPr>
              <w:t>4、有依法缴纳税收和社会保障资金的良好记录；（提供参加本次政府采购活动前近半年任意一个月的依法缴纳税收和社会保障资金的相关材料）；</w:t>
            </w:r>
          </w:p>
          <w:p w:rsidR="008A3A65" w:rsidRDefault="00166639">
            <w:pPr>
              <w:spacing w:line="360" w:lineRule="auto"/>
              <w:rPr>
                <w:rFonts w:ascii="宋体" w:hAnsi="宋体"/>
                <w:szCs w:val="21"/>
              </w:rPr>
            </w:pPr>
            <w:r>
              <w:rPr>
                <w:rFonts w:ascii="宋体" w:hAnsi="宋体" w:hint="eastAsia"/>
                <w:szCs w:val="21"/>
              </w:rPr>
              <w:t>5、参加政府采购活动前三年内，在经营活动中没有重大违法记录；（提供参加本次政府采购活动前3年内在经营活动中没有重大违法记录的书面承诺函并加盖单位公章）。</w:t>
            </w:r>
          </w:p>
          <w:p w:rsidR="008A3A65" w:rsidRDefault="00166639">
            <w:pPr>
              <w:spacing w:line="360" w:lineRule="auto"/>
              <w:rPr>
                <w:rFonts w:ascii="宋体" w:hAnsi="宋体"/>
                <w:szCs w:val="21"/>
              </w:rPr>
            </w:pPr>
            <w:r>
              <w:rPr>
                <w:rFonts w:ascii="宋体" w:hAnsi="宋体" w:hint="eastAsia"/>
                <w:szCs w:val="21"/>
              </w:rPr>
              <w:t>6、法律、行政法规规定的其他条件。，根据《财政部关于在政府采购活动中查询及使用信用记录有关问题的通知》（财库﹝2016﹞125号）的要求，凡拟参加本次招标项目的投标人，如在“信用中国”网站（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w:t>
            </w:r>
            <w:r>
              <w:rPr>
                <w:rFonts w:ascii="宋体" w:hAnsi="宋体"/>
                <w:szCs w:val="21"/>
              </w:rPr>
              <w:t>并提供信用中国信用信息报告</w:t>
            </w:r>
            <w:r>
              <w:rPr>
                <w:rFonts w:ascii="宋体" w:hAnsi="宋体" w:hint="eastAsia"/>
                <w:szCs w:val="21"/>
              </w:rPr>
              <w:t>。</w:t>
            </w:r>
          </w:p>
          <w:p w:rsidR="008A3A65" w:rsidRDefault="00166639">
            <w:pPr>
              <w:spacing w:line="360" w:lineRule="auto"/>
              <w:rPr>
                <w:rFonts w:ascii="宋体" w:hAnsi="宋体"/>
                <w:szCs w:val="21"/>
              </w:rPr>
            </w:pPr>
            <w:r>
              <w:rPr>
                <w:rFonts w:ascii="宋体" w:hAnsi="宋体" w:hint="eastAsia"/>
                <w:color w:val="000000" w:themeColor="text1"/>
                <w:szCs w:val="21"/>
              </w:rPr>
              <w:t>7、本项目专门面向中小企业（需提供中小企业声明函）</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2</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宋体" w:hAnsi="宋体" w:cs="宋体"/>
                <w:szCs w:val="21"/>
              </w:rPr>
            </w:pPr>
            <w:bookmarkStart w:id="75" w:name="PO_3000001869_PM007_1"/>
            <w:proofErr w:type="gramStart"/>
            <w:r>
              <w:rPr>
                <w:rFonts w:ascii="宋体" w:hAnsi="宋体" w:hint="eastAsia"/>
                <w:color w:val="000000"/>
                <w:szCs w:val="21"/>
              </w:rPr>
              <w:t>标项</w:t>
            </w:r>
            <w:proofErr w:type="gramEnd"/>
            <w:r>
              <w:rPr>
                <w:rFonts w:ascii="宋体" w:hAnsi="宋体"/>
                <w:color w:val="000000"/>
                <w:szCs w:val="21"/>
              </w:rPr>
              <w:t>1:不允许联合体投标</w:t>
            </w:r>
            <w:bookmarkEnd w:id="75"/>
            <w:r>
              <w:rPr>
                <w:rFonts w:ascii="宋体" w:hAnsi="宋体" w:hint="eastAsia"/>
                <w:color w:val="000000"/>
                <w:szCs w:val="21"/>
              </w:rPr>
              <w:t>。</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3</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宋体" w:hAnsi="宋体" w:cs="宋体"/>
                <w:szCs w:val="21"/>
              </w:rPr>
            </w:pPr>
            <w:r>
              <w:rPr>
                <w:rFonts w:ascii="宋体" w:hAnsi="宋体" w:cs="宋体" w:hint="eastAsia"/>
                <w:szCs w:val="21"/>
              </w:rPr>
              <w:t>无</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4</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pStyle w:val="a5"/>
              <w:spacing w:line="360" w:lineRule="auto"/>
              <w:rPr>
                <w:rFonts w:ascii="宋体" w:hAnsi="宋体"/>
                <w:szCs w:val="21"/>
              </w:rPr>
            </w:pPr>
            <w:bookmarkStart w:id="76" w:name="PO_3000001869_PM044"/>
            <w:r>
              <w:rPr>
                <w:rFonts w:ascii="宋体" w:hAnsi="宋体" w:hint="eastAsia"/>
                <w:szCs w:val="21"/>
              </w:rPr>
              <w:t>不允许分包</w:t>
            </w:r>
            <w:bookmarkEnd w:id="76"/>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5</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60" w:lineRule="auto"/>
              <w:jc w:val="center"/>
              <w:rPr>
                <w:rFonts w:ascii="宋体" w:hAnsi="宋体" w:cs="宋体"/>
                <w:b/>
                <w:szCs w:val="21"/>
              </w:rPr>
            </w:pPr>
            <w:r>
              <w:rPr>
                <w:rFonts w:ascii="宋体" w:hAnsi="宋体" w:cs="宋体" w:hint="eastAsia"/>
                <w:b/>
                <w:szCs w:val="21"/>
              </w:rPr>
              <w:t>资格证明文件组成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pStyle w:val="a5"/>
              <w:spacing w:line="360" w:lineRule="auto"/>
              <w:rPr>
                <w:rFonts w:ascii="宋体" w:hAnsi="宋体"/>
                <w:szCs w:val="21"/>
              </w:rPr>
            </w:pPr>
            <w:r>
              <w:rPr>
                <w:rFonts w:ascii="宋体" w:hAnsi="宋体" w:cs="宋体" w:hint="eastAsia"/>
                <w:szCs w:val="21"/>
              </w:rPr>
              <w:t>1.</w:t>
            </w:r>
            <w:r>
              <w:rPr>
                <w:rFonts w:hint="eastAsia"/>
              </w:rPr>
              <w:t xml:space="preserve"> </w:t>
            </w:r>
            <w:r>
              <w:rPr>
                <w:rFonts w:ascii="宋体" w:hAnsi="宋体" w:cs="宋体" w:hint="eastAsia"/>
                <w:szCs w:val="21"/>
              </w:rPr>
              <w:t>提供合法有效的法人营业执照。（</w:t>
            </w:r>
            <w:r>
              <w:rPr>
                <w:rFonts w:ascii="宋体" w:hAnsi="宋体" w:cs="宋体" w:hint="eastAsia"/>
                <w:b/>
                <w:szCs w:val="21"/>
              </w:rPr>
              <w:t>必须提供，否则响应文件按无效响应处理</w:t>
            </w:r>
            <w:r>
              <w:rPr>
                <w:rFonts w:ascii="宋体" w:hAnsi="宋体" w:cs="宋体" w:hint="eastAsia"/>
                <w:szCs w:val="21"/>
              </w:rPr>
              <w:t>）</w:t>
            </w:r>
          </w:p>
          <w:p w:rsidR="008A3A65" w:rsidRDefault="00166639">
            <w:pPr>
              <w:snapToGrid w:val="0"/>
              <w:spacing w:line="380" w:lineRule="exact"/>
              <w:jc w:val="left"/>
              <w:rPr>
                <w:rFonts w:ascii="宋体" w:hAnsi="宋体"/>
                <w:color w:val="000000"/>
                <w:szCs w:val="21"/>
              </w:rPr>
            </w:pPr>
            <w:r>
              <w:rPr>
                <w:rFonts w:ascii="宋体" w:hAnsi="宋体" w:cs="宋体" w:hint="eastAsia"/>
                <w:color w:val="000000"/>
                <w:szCs w:val="21"/>
              </w:rPr>
              <w:t>2.</w:t>
            </w:r>
            <w:r>
              <w:rPr>
                <w:rFonts w:hint="eastAsia"/>
              </w:rPr>
              <w:t xml:space="preserve"> </w:t>
            </w:r>
            <w:r>
              <w:rPr>
                <w:rFonts w:hint="eastAsia"/>
              </w:rPr>
              <w:t>提供</w:t>
            </w:r>
            <w:r>
              <w:rPr>
                <w:rFonts w:hint="eastAsia"/>
              </w:rPr>
              <w:t>2021</w:t>
            </w:r>
            <w:r>
              <w:rPr>
                <w:rFonts w:hint="eastAsia"/>
              </w:rPr>
              <w:t>年财务审计报告或</w:t>
            </w:r>
            <w:r>
              <w:rPr>
                <w:rFonts w:hint="eastAsia"/>
              </w:rPr>
              <w:t>2021</w:t>
            </w:r>
            <w:r>
              <w:rPr>
                <w:rFonts w:hint="eastAsia"/>
              </w:rPr>
              <w:t>年财务报表，新成立不足一年的公司无需提供</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8A3A65" w:rsidRDefault="00166639">
            <w:pPr>
              <w:snapToGrid w:val="0"/>
              <w:spacing w:line="380" w:lineRule="exact"/>
              <w:jc w:val="left"/>
              <w:rPr>
                <w:rFonts w:ascii="宋体" w:hAnsi="宋体"/>
                <w:color w:val="000000"/>
                <w:szCs w:val="21"/>
              </w:rPr>
            </w:pPr>
            <w:r>
              <w:rPr>
                <w:rFonts w:ascii="宋体" w:hAnsi="宋体" w:cs="宋体" w:hint="eastAsia"/>
                <w:color w:val="000000"/>
                <w:szCs w:val="21"/>
              </w:rPr>
              <w:t>3.</w:t>
            </w:r>
            <w:r>
              <w:rPr>
                <w:rFonts w:hint="eastAsia"/>
              </w:rPr>
              <w:t xml:space="preserve"> </w:t>
            </w:r>
            <w:r>
              <w:rPr>
                <w:rFonts w:ascii="宋体" w:hAnsi="宋体" w:cs="宋体" w:hint="eastAsia"/>
                <w:color w:val="000000"/>
                <w:szCs w:val="21"/>
              </w:rPr>
              <w:t>根据项目需求提供履行合同所必需的设备和专业技术能力的加盖单位公章的书面承诺函。</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8A3A65" w:rsidRDefault="00166639">
            <w:pPr>
              <w:snapToGrid w:val="0"/>
              <w:spacing w:line="380" w:lineRule="exact"/>
              <w:jc w:val="left"/>
              <w:rPr>
                <w:rFonts w:ascii="宋体" w:hAnsi="宋体"/>
                <w:color w:val="000000"/>
                <w:szCs w:val="21"/>
              </w:rPr>
            </w:pPr>
            <w:r>
              <w:rPr>
                <w:rFonts w:ascii="宋体" w:hAnsi="宋体" w:cs="宋体" w:hint="eastAsia"/>
                <w:color w:val="000000"/>
                <w:szCs w:val="21"/>
              </w:rPr>
              <w:t>4.</w:t>
            </w:r>
            <w:r>
              <w:rPr>
                <w:rFonts w:hint="eastAsia"/>
              </w:rPr>
              <w:t xml:space="preserve"> </w:t>
            </w:r>
            <w:r>
              <w:rPr>
                <w:rFonts w:ascii="宋体" w:hAnsi="宋体" w:cs="宋体" w:hint="eastAsia"/>
                <w:color w:val="000000"/>
                <w:szCs w:val="21"/>
              </w:rPr>
              <w:t>提供参加本次政府采购活动前近半年任意一个月的依法缴纳税收和社</w:t>
            </w:r>
            <w:r>
              <w:rPr>
                <w:rFonts w:ascii="宋体" w:hAnsi="宋体" w:cs="宋体" w:hint="eastAsia"/>
                <w:color w:val="000000"/>
                <w:szCs w:val="21"/>
              </w:rPr>
              <w:lastRenderedPageBreak/>
              <w:t>会保障资金的相关材料</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8A3A65" w:rsidRDefault="00166639">
            <w:pPr>
              <w:snapToGrid w:val="0"/>
              <w:spacing w:line="360" w:lineRule="auto"/>
              <w:jc w:val="left"/>
              <w:rPr>
                <w:rFonts w:ascii="宋体" w:hAnsi="宋体" w:cs="宋体"/>
                <w:szCs w:val="21"/>
              </w:rPr>
            </w:pPr>
            <w:r>
              <w:rPr>
                <w:rFonts w:ascii="宋体" w:hAnsi="宋体" w:cs="宋体" w:hint="eastAsia"/>
                <w:szCs w:val="21"/>
              </w:rPr>
              <w:t>5.</w:t>
            </w:r>
            <w:r>
              <w:rPr>
                <w:rFonts w:hint="eastAsia"/>
              </w:rPr>
              <w:t xml:space="preserve"> </w:t>
            </w:r>
            <w:r>
              <w:rPr>
                <w:rFonts w:ascii="宋体" w:hAnsi="宋体" w:cs="宋体" w:hint="eastAsia"/>
                <w:szCs w:val="21"/>
              </w:rPr>
              <w:t>提供参加本次政府采购活动前3年内在经营活动中没有重大违法记录的书面承诺函并加盖单位公章。（</w:t>
            </w:r>
            <w:r>
              <w:rPr>
                <w:rFonts w:ascii="宋体" w:hAnsi="宋体" w:cs="宋体" w:hint="eastAsia"/>
                <w:b/>
                <w:szCs w:val="21"/>
              </w:rPr>
              <w:t>必须提供，否则响应文件按无效响应处理</w:t>
            </w:r>
            <w:r>
              <w:rPr>
                <w:rFonts w:ascii="宋体" w:hAnsi="宋体" w:cs="宋体" w:hint="eastAsia"/>
                <w:szCs w:val="21"/>
              </w:rPr>
              <w:t>）</w:t>
            </w:r>
          </w:p>
          <w:p w:rsidR="008A3A65" w:rsidRDefault="00166639">
            <w:pPr>
              <w:snapToGri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6.</w:t>
            </w:r>
            <w:r>
              <w:rPr>
                <w:rFonts w:ascii="宋体" w:hAnsi="宋体" w:hint="eastAsia"/>
                <w:color w:val="000000" w:themeColor="text1"/>
                <w:szCs w:val="21"/>
              </w:rPr>
              <w:t xml:space="preserve"> 如在“信用中国”网站（ www.creditchina.gov.cn） 被列入失信被执行人、重大税收违法失信主体(搜索栏输入单位全称-点击总公司-截图)、中国政府采购网（http://www.ccgp.gov.cn/search/cr/）严重违法失信行为记录名单的（尚在处罚期内的），将拒绝其参加本次招标活动（截图加盖公章）</w:t>
            </w:r>
            <w:r>
              <w:rPr>
                <w:rFonts w:ascii="宋体" w:hAnsi="宋体" w:cs="宋体" w:hint="eastAsia"/>
                <w:color w:val="000000" w:themeColor="text1"/>
                <w:szCs w:val="21"/>
              </w:rPr>
              <w:t>，</w:t>
            </w:r>
            <w:r>
              <w:rPr>
                <w:rFonts w:ascii="宋体" w:hAnsi="宋体"/>
                <w:color w:val="000000" w:themeColor="text1"/>
                <w:szCs w:val="21"/>
              </w:rPr>
              <w:t>并提供信用中国信用信息报告</w:t>
            </w:r>
            <w:r>
              <w:rPr>
                <w:rFonts w:ascii="宋体" w:hAnsi="宋体" w:hint="eastAsia"/>
                <w:color w:val="000000" w:themeColor="text1"/>
                <w:szCs w:val="21"/>
              </w:rPr>
              <w:t>。</w:t>
            </w:r>
            <w:r>
              <w:rPr>
                <w:rFonts w:ascii="宋体" w:hAnsi="宋体" w:cs="宋体" w:hint="eastAsia"/>
                <w:color w:val="000000" w:themeColor="text1"/>
                <w:szCs w:val="21"/>
              </w:rPr>
              <w:t>（</w:t>
            </w:r>
            <w:r>
              <w:rPr>
                <w:rFonts w:ascii="宋体" w:hAnsi="宋体" w:cs="宋体" w:hint="eastAsia"/>
                <w:b/>
                <w:color w:val="000000" w:themeColor="text1"/>
                <w:szCs w:val="21"/>
              </w:rPr>
              <w:t>必须提供，否则响应文件按无效响应处理</w:t>
            </w:r>
            <w:r>
              <w:rPr>
                <w:rFonts w:ascii="宋体" w:hAnsi="宋体" w:cs="宋体" w:hint="eastAsia"/>
                <w:color w:val="000000" w:themeColor="text1"/>
                <w:szCs w:val="21"/>
              </w:rPr>
              <w:t>）</w:t>
            </w:r>
          </w:p>
          <w:p w:rsidR="008A3A65" w:rsidRDefault="00166639">
            <w:pPr>
              <w:snapToGrid w:val="0"/>
              <w:spacing w:line="360" w:lineRule="auto"/>
              <w:jc w:val="left"/>
              <w:rPr>
                <w:rFonts w:ascii="宋体" w:hAnsi="宋体"/>
                <w:szCs w:val="21"/>
              </w:rPr>
            </w:pPr>
            <w:r>
              <w:rPr>
                <w:rFonts w:ascii="宋体" w:hAnsi="宋体" w:hint="eastAsia"/>
                <w:szCs w:val="21"/>
              </w:rPr>
              <w:t>7.保证金汇款凭证（</w:t>
            </w:r>
            <w:r>
              <w:rPr>
                <w:rFonts w:ascii="宋体" w:hAnsi="宋体" w:hint="eastAsia"/>
                <w:b/>
                <w:szCs w:val="21"/>
              </w:rPr>
              <w:t>必须提供，否则响应文件按无效响应处理</w:t>
            </w:r>
            <w:r>
              <w:rPr>
                <w:rFonts w:ascii="宋体" w:hAnsi="宋体" w:hint="eastAsia"/>
                <w:szCs w:val="21"/>
              </w:rPr>
              <w:t>）</w:t>
            </w:r>
          </w:p>
          <w:p w:rsidR="008A3A65" w:rsidRDefault="00166639">
            <w:pPr>
              <w:snapToGrid w:val="0"/>
              <w:spacing w:line="360" w:lineRule="auto"/>
              <w:jc w:val="left"/>
              <w:rPr>
                <w:rFonts w:ascii="宋体" w:hAnsi="宋体"/>
                <w:szCs w:val="21"/>
              </w:rPr>
            </w:pPr>
            <w:r>
              <w:rPr>
                <w:rFonts w:asciiTheme="minorEastAsia" w:eastAsiaTheme="minorEastAsia" w:hAnsiTheme="minorEastAsia" w:hint="eastAsia"/>
                <w:color w:val="000000" w:themeColor="text1"/>
                <w:szCs w:val="21"/>
              </w:rPr>
              <w:t>8</w:t>
            </w:r>
            <w:r>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中小企业声明函</w:t>
            </w:r>
            <w:r>
              <w:rPr>
                <w:rFonts w:ascii="宋体" w:hAnsi="宋体" w:hint="eastAsia"/>
                <w:szCs w:val="21"/>
              </w:rPr>
              <w:t>（</w:t>
            </w:r>
            <w:r>
              <w:rPr>
                <w:rFonts w:ascii="宋体" w:hAnsi="宋体" w:hint="eastAsia"/>
                <w:b/>
                <w:szCs w:val="21"/>
              </w:rPr>
              <w:t>必须提供，否则响应文件按无效响应处理</w:t>
            </w:r>
            <w:r>
              <w:rPr>
                <w:rFonts w:ascii="宋体" w:hAnsi="宋体" w:hint="eastAsia"/>
                <w:szCs w:val="21"/>
              </w:rPr>
              <w:t>）</w:t>
            </w:r>
          </w:p>
          <w:p w:rsidR="008A3A65" w:rsidRDefault="00166639">
            <w:pPr>
              <w:snapToGrid w:val="0"/>
              <w:spacing w:line="360" w:lineRule="auto"/>
              <w:jc w:val="left"/>
              <w:rPr>
                <w:rFonts w:ascii="宋体" w:hAnsi="宋体" w:cs="宋体"/>
                <w:szCs w:val="21"/>
              </w:rPr>
            </w:pPr>
            <w:r>
              <w:rPr>
                <w:rFonts w:ascii="宋体" w:hAnsi="宋体" w:cs="宋体" w:hint="eastAsia"/>
                <w:szCs w:val="21"/>
              </w:rPr>
              <w:t>9.除磋商文件规定必须提供以外，供应商认为需要提供的其他证明材料。</w:t>
            </w:r>
          </w:p>
          <w:p w:rsidR="008A3A65" w:rsidRDefault="00166639">
            <w:pPr>
              <w:snapToGrid w:val="0"/>
              <w:spacing w:line="360" w:lineRule="auto"/>
              <w:jc w:val="left"/>
              <w:rPr>
                <w:rFonts w:ascii="宋体" w:hAnsi="宋体" w:cs="宋体"/>
                <w:b/>
                <w:szCs w:val="21"/>
              </w:rPr>
            </w:pPr>
            <w:r>
              <w:rPr>
                <w:rFonts w:ascii="宋体" w:hAnsi="宋体" w:cs="宋体" w:hint="eastAsia"/>
                <w:b/>
                <w:szCs w:val="21"/>
              </w:rPr>
              <w:t>注：</w:t>
            </w:r>
          </w:p>
          <w:p w:rsidR="008A3A65" w:rsidRDefault="00166639">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1.以上标明“必须提供”的材料属于复印件的扫描件的，必须加盖供应商电子公章，否则响应文件按无效响应处理。</w:t>
            </w:r>
          </w:p>
        </w:tc>
      </w:tr>
      <w:tr w:rsidR="008A3A65">
        <w:trPr>
          <w:jc w:val="center"/>
        </w:trPr>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lastRenderedPageBreak/>
              <w:t>6</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宋体" w:hAnsi="宋体" w:cs="宋体"/>
                <w:szCs w:val="21"/>
              </w:rPr>
            </w:pPr>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8A3A65" w:rsidRDefault="00166639">
            <w:pPr>
              <w:snapToGrid w:val="0"/>
              <w:spacing w:line="360" w:lineRule="auto"/>
              <w:jc w:val="left"/>
              <w:rPr>
                <w:rFonts w:ascii="宋体" w:hAnsi="宋体" w:cs="宋体"/>
                <w:szCs w:val="21"/>
              </w:rPr>
            </w:pPr>
            <w:r>
              <w:rPr>
                <w:rFonts w:ascii="宋体" w:hAnsi="宋体" w:cs="宋体" w:hint="eastAsia"/>
                <w:szCs w:val="21"/>
              </w:rPr>
              <w:t>2.</w:t>
            </w:r>
            <w:r>
              <w:rPr>
                <w:rFonts w:ascii="宋体" w:hAnsi="宋体" w:hint="eastAsia"/>
                <w:color w:val="000000"/>
                <w:szCs w:val="21"/>
              </w:rPr>
              <w:t>法定代表人身份证明及法定代表人有效身份证正反面复印件</w:t>
            </w:r>
            <w:r>
              <w:rPr>
                <w:rFonts w:ascii="宋体" w:hAnsi="宋体" w:cs="宋体" w:hint="eastAsia"/>
                <w:color w:val="000000" w:themeColor="text1"/>
                <w:szCs w:val="21"/>
              </w:rPr>
              <w:t>；（</w:t>
            </w:r>
            <w:r>
              <w:rPr>
                <w:rFonts w:ascii="宋体" w:hAnsi="宋体" w:cs="宋体" w:hint="eastAsia"/>
                <w:b/>
                <w:bCs/>
                <w:color w:val="000000"/>
                <w:szCs w:val="21"/>
              </w:rPr>
              <w:t>除自然人投标</w:t>
            </w:r>
            <w:proofErr w:type="gramStart"/>
            <w:r>
              <w:rPr>
                <w:rFonts w:ascii="宋体" w:hAnsi="宋体" w:cs="宋体" w:hint="eastAsia"/>
                <w:b/>
                <w:bCs/>
                <w:color w:val="000000"/>
                <w:szCs w:val="21"/>
              </w:rPr>
              <w:t>外</w:t>
            </w:r>
            <w:r>
              <w:rPr>
                <w:rFonts w:ascii="宋体" w:hAnsi="宋体" w:hint="eastAsia"/>
                <w:b/>
                <w:color w:val="000000"/>
                <w:szCs w:val="21"/>
              </w:rPr>
              <w:t>必须</w:t>
            </w:r>
            <w:proofErr w:type="gramEnd"/>
            <w:r>
              <w:rPr>
                <w:rFonts w:ascii="宋体" w:hAnsi="宋体" w:hint="eastAsia"/>
                <w:b/>
                <w:color w:val="000000"/>
                <w:szCs w:val="21"/>
              </w:rPr>
              <w:t>提供，否则作无效投标处理</w:t>
            </w:r>
            <w:r>
              <w:rPr>
                <w:rFonts w:ascii="宋体" w:hAnsi="宋体" w:cs="宋体" w:hint="eastAsia"/>
                <w:szCs w:val="21"/>
              </w:rPr>
              <w:t>）</w:t>
            </w:r>
          </w:p>
          <w:p w:rsidR="008A3A65" w:rsidRDefault="00166639">
            <w:pPr>
              <w:spacing w:line="360" w:lineRule="auto"/>
              <w:rPr>
                <w:rFonts w:ascii="宋体" w:hAnsi="宋体" w:cs="宋体"/>
                <w:szCs w:val="21"/>
              </w:rPr>
            </w:pPr>
            <w:r>
              <w:rPr>
                <w:rFonts w:ascii="宋体" w:hAnsi="宋体" w:cs="宋体" w:hint="eastAsia"/>
                <w:szCs w:val="21"/>
              </w:rPr>
              <w:t>3.</w:t>
            </w:r>
            <w:r>
              <w:rPr>
                <w:rFonts w:ascii="宋体" w:hAnsi="宋体" w:hint="eastAsia"/>
                <w:color w:val="000000"/>
                <w:szCs w:val="21"/>
              </w:rPr>
              <w:t>法定代表人授权委托书及委托代理人有效身份证正反面复印件</w:t>
            </w:r>
            <w:r>
              <w:rPr>
                <w:rFonts w:ascii="宋体" w:hAnsi="宋体" w:cs="宋体" w:hint="eastAsia"/>
                <w:szCs w:val="21"/>
              </w:rPr>
              <w:t>；（</w:t>
            </w:r>
            <w:r>
              <w:rPr>
                <w:rFonts w:ascii="宋体" w:hAnsi="宋体" w:cs="宋体" w:hint="eastAsia"/>
                <w:b/>
                <w:szCs w:val="21"/>
              </w:rPr>
              <w:t>委托时必须提供，否则响应文件按无效响应处理</w:t>
            </w:r>
            <w:r>
              <w:rPr>
                <w:rFonts w:ascii="宋体" w:hAnsi="宋体" w:cs="宋体" w:hint="eastAsia"/>
                <w:szCs w:val="21"/>
              </w:rPr>
              <w:t>）</w:t>
            </w:r>
          </w:p>
          <w:p w:rsidR="008A3A65" w:rsidRDefault="00166639">
            <w:pPr>
              <w:spacing w:line="360" w:lineRule="auto"/>
              <w:rPr>
                <w:rFonts w:ascii="宋体" w:hAnsi="宋体" w:cs="宋体"/>
                <w:szCs w:val="21"/>
              </w:rPr>
            </w:pPr>
            <w:r>
              <w:rPr>
                <w:rFonts w:ascii="宋体" w:hAnsi="宋体" w:cs="宋体" w:hint="eastAsia"/>
                <w:szCs w:val="21"/>
              </w:rPr>
              <w:t>4.商务条款偏离表；（</w:t>
            </w:r>
            <w:r>
              <w:rPr>
                <w:rFonts w:ascii="宋体" w:hAnsi="宋体" w:cs="宋体" w:hint="eastAsia"/>
                <w:b/>
                <w:szCs w:val="21"/>
              </w:rPr>
              <w:t>必须提供，否则响应文件按无效响应处理</w:t>
            </w:r>
            <w:r>
              <w:rPr>
                <w:rFonts w:ascii="宋体" w:hAnsi="宋体" w:cs="宋体" w:hint="eastAsia"/>
                <w:szCs w:val="21"/>
              </w:rPr>
              <w:t>）</w:t>
            </w:r>
          </w:p>
          <w:p w:rsidR="008A3A65" w:rsidRDefault="00166639">
            <w:pPr>
              <w:spacing w:line="360" w:lineRule="auto"/>
              <w:rPr>
                <w:rFonts w:ascii="宋体" w:hAnsi="宋体" w:cs="宋体"/>
                <w:szCs w:val="21"/>
              </w:rPr>
            </w:pPr>
            <w:r>
              <w:rPr>
                <w:rFonts w:ascii="宋体" w:hAnsi="宋体" w:cs="宋体" w:hint="eastAsia"/>
                <w:szCs w:val="21"/>
              </w:rPr>
              <w:t>5.竞标人情况介绍；</w:t>
            </w:r>
          </w:p>
          <w:p w:rsidR="008A3A65" w:rsidRDefault="00166639">
            <w:pPr>
              <w:spacing w:line="360" w:lineRule="auto"/>
              <w:rPr>
                <w:rFonts w:cs="仿宋_GB2312"/>
              </w:rPr>
            </w:pPr>
            <w:r>
              <w:rPr>
                <w:rFonts w:ascii="宋体" w:hAnsi="宋体" w:cs="宋体" w:hint="eastAsia"/>
                <w:szCs w:val="21"/>
              </w:rPr>
              <w:t>6.</w:t>
            </w:r>
            <w:r>
              <w:rPr>
                <w:rFonts w:cs="仿宋_GB2312" w:hint="eastAsia"/>
              </w:rPr>
              <w:t xml:space="preserve"> </w:t>
            </w:r>
            <w:r>
              <w:rPr>
                <w:rFonts w:cs="仿宋_GB2312" w:hint="eastAsia"/>
              </w:rPr>
              <w:t>供应</w:t>
            </w:r>
            <w:proofErr w:type="gramStart"/>
            <w:r>
              <w:rPr>
                <w:rFonts w:cs="仿宋_GB2312" w:hint="eastAsia"/>
              </w:rPr>
              <w:t>商类似</w:t>
            </w:r>
            <w:proofErr w:type="gramEnd"/>
            <w:r>
              <w:rPr>
                <w:rFonts w:cs="仿宋_GB2312" w:hint="eastAsia"/>
              </w:rPr>
              <w:t>业绩的证明文件；</w:t>
            </w:r>
          </w:p>
          <w:p w:rsidR="008A3A65" w:rsidRDefault="00166639">
            <w:pPr>
              <w:spacing w:line="360" w:lineRule="auto"/>
              <w:rPr>
                <w:rFonts w:ascii="宋体" w:hAnsi="宋体" w:cs="宋体"/>
                <w:szCs w:val="21"/>
              </w:rPr>
            </w:pPr>
            <w:r>
              <w:rPr>
                <w:rFonts w:ascii="宋体" w:hAnsi="宋体" w:cs="宋体" w:hint="eastAsia"/>
                <w:szCs w:val="21"/>
              </w:rPr>
              <w:t>7.供应商认为需要提供的其他有关资料。</w:t>
            </w:r>
          </w:p>
          <w:p w:rsidR="008A3A65" w:rsidRDefault="00166639">
            <w:pPr>
              <w:snapToGrid w:val="0"/>
              <w:spacing w:line="360" w:lineRule="auto"/>
              <w:jc w:val="left"/>
              <w:rPr>
                <w:rFonts w:ascii="宋体" w:hAnsi="宋体" w:cs="宋体"/>
                <w:b/>
                <w:szCs w:val="21"/>
              </w:rPr>
            </w:pPr>
            <w:r>
              <w:rPr>
                <w:rFonts w:ascii="宋体" w:hAnsi="宋体" w:cs="宋体" w:hint="eastAsia"/>
                <w:b/>
                <w:szCs w:val="21"/>
              </w:rPr>
              <w:t xml:space="preserve">注： </w:t>
            </w:r>
          </w:p>
          <w:p w:rsidR="008A3A65" w:rsidRDefault="00166639">
            <w:pPr>
              <w:snapToGrid w:val="0"/>
              <w:spacing w:line="360" w:lineRule="auto"/>
              <w:ind w:firstLineChars="196" w:firstLine="413"/>
              <w:jc w:val="left"/>
              <w:rPr>
                <w:rFonts w:ascii="宋体" w:hAnsi="宋体" w:cs="宋体"/>
                <w:b/>
                <w:szCs w:val="21"/>
              </w:rPr>
            </w:pPr>
            <w:r>
              <w:rPr>
                <w:rFonts w:ascii="宋体" w:hAnsi="宋体" w:cs="宋体" w:hint="eastAsia"/>
                <w:b/>
                <w:szCs w:val="21"/>
              </w:rPr>
              <w:t>1.法定代表人授权委托书必须由法定代表人及委托代理人签字，并加盖供应商公章，否则响应文件按无效响应处理。</w:t>
            </w:r>
          </w:p>
          <w:p w:rsidR="008A3A65" w:rsidRDefault="00166639">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2.以上标明“必须提供”的材料属于复印件的扫描件的，必须加盖供应商电子公章，否则响应文件按无效响应处理。</w:t>
            </w:r>
          </w:p>
        </w:tc>
      </w:tr>
      <w:tr w:rsidR="008A3A65">
        <w:trPr>
          <w:jc w:val="center"/>
        </w:trPr>
        <w:tc>
          <w:tcPr>
            <w:tcW w:w="928" w:type="dxa"/>
            <w:vMerge/>
            <w:tcBorders>
              <w:top w:val="single" w:sz="4" w:space="0" w:color="000000"/>
              <w:left w:val="single" w:sz="4" w:space="0" w:color="000000"/>
              <w:bottom w:val="single" w:sz="4" w:space="0" w:color="000000"/>
              <w:right w:val="single" w:sz="4" w:space="0" w:color="000000"/>
            </w:tcBorders>
            <w:vAlign w:val="center"/>
          </w:tcPr>
          <w:p w:rsidR="008A3A65" w:rsidRDefault="008A3A65">
            <w:pPr>
              <w:widowControl/>
              <w:jc w:val="left"/>
              <w:rPr>
                <w:rFonts w:ascii="宋体" w:hAnsi="宋体" w:cs="宋体"/>
                <w:szCs w:val="21"/>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cs="仿宋_GB2312"/>
              </w:rPr>
            </w:pPr>
            <w:r>
              <w:rPr>
                <w:rFonts w:cs="仿宋_GB2312" w:hint="eastAsia"/>
              </w:rPr>
              <w:t>1.</w:t>
            </w:r>
            <w:r>
              <w:rPr>
                <w:rFonts w:cs="仿宋_GB2312" w:hint="eastAsia"/>
              </w:rPr>
              <w:t>项目实施方案；</w:t>
            </w:r>
          </w:p>
          <w:p w:rsidR="008A3A65" w:rsidRDefault="00166639">
            <w:pPr>
              <w:spacing w:line="360" w:lineRule="auto"/>
              <w:rPr>
                <w:rFonts w:cs="仿宋_GB2312"/>
              </w:rPr>
            </w:pPr>
            <w:r>
              <w:rPr>
                <w:rFonts w:cs="仿宋_GB2312" w:hint="eastAsia"/>
              </w:rPr>
              <w:t>2.</w:t>
            </w:r>
            <w:r>
              <w:rPr>
                <w:rFonts w:cs="仿宋_GB2312" w:hint="eastAsia"/>
              </w:rPr>
              <w:t>对本项目总体要求的理解；</w:t>
            </w:r>
          </w:p>
          <w:p w:rsidR="008A3A65" w:rsidRDefault="00166639">
            <w:pPr>
              <w:spacing w:line="360" w:lineRule="auto"/>
              <w:rPr>
                <w:rFonts w:cs="仿宋_GB2312"/>
              </w:rPr>
            </w:pPr>
            <w:r>
              <w:rPr>
                <w:rFonts w:cs="仿宋_GB2312" w:hint="eastAsia"/>
              </w:rPr>
              <w:t>3.</w:t>
            </w:r>
            <w:r>
              <w:rPr>
                <w:rFonts w:cs="仿宋_GB2312" w:hint="eastAsia"/>
              </w:rPr>
              <w:t>优惠条件及特殊承诺；</w:t>
            </w:r>
          </w:p>
          <w:p w:rsidR="008A3A65" w:rsidRDefault="00166639">
            <w:pPr>
              <w:spacing w:line="360" w:lineRule="auto"/>
              <w:rPr>
                <w:rFonts w:cs="仿宋_GB2312"/>
              </w:rPr>
            </w:pPr>
            <w:r>
              <w:rPr>
                <w:rFonts w:cs="仿宋_GB2312" w:hint="eastAsia"/>
              </w:rPr>
              <w:t>4.</w:t>
            </w:r>
            <w:r>
              <w:rPr>
                <w:rFonts w:cs="仿宋_GB2312" w:hint="eastAsia"/>
              </w:rPr>
              <w:t>技术规格偏离表</w:t>
            </w:r>
          </w:p>
          <w:p w:rsidR="008A3A65" w:rsidRDefault="00166639">
            <w:pPr>
              <w:spacing w:line="360" w:lineRule="auto"/>
              <w:rPr>
                <w:rFonts w:cs="仿宋_GB2312"/>
              </w:rPr>
            </w:pPr>
            <w:r>
              <w:rPr>
                <w:rFonts w:cs="仿宋_GB2312" w:hint="eastAsia"/>
              </w:rPr>
              <w:t>5.</w:t>
            </w:r>
            <w:r>
              <w:rPr>
                <w:rFonts w:cs="仿宋_GB2312" w:hint="eastAsia"/>
              </w:rPr>
              <w:t>采购清单</w:t>
            </w:r>
          </w:p>
          <w:p w:rsidR="008A3A65" w:rsidRDefault="00166639">
            <w:pPr>
              <w:spacing w:line="360" w:lineRule="auto"/>
              <w:rPr>
                <w:rFonts w:ascii="宋体" w:hAnsi="宋体" w:cs="宋体"/>
                <w:color w:val="000000" w:themeColor="text1"/>
                <w:szCs w:val="21"/>
              </w:rPr>
            </w:pPr>
            <w:r>
              <w:rPr>
                <w:rFonts w:ascii="宋体" w:hAnsi="宋体" w:cs="宋体" w:hint="eastAsia"/>
                <w:szCs w:val="21"/>
              </w:rPr>
              <w:lastRenderedPageBreak/>
              <w:t>6.</w:t>
            </w:r>
            <w:r>
              <w:rPr>
                <w:rFonts w:cs="仿宋_GB2312" w:hint="eastAsia"/>
              </w:rPr>
              <w:t>认为需要的其他技术文件或说明；</w:t>
            </w:r>
          </w:p>
          <w:p w:rsidR="008A3A65" w:rsidRDefault="00166639">
            <w:pPr>
              <w:spacing w:line="360" w:lineRule="auto"/>
              <w:rPr>
                <w:rFonts w:ascii="宋体" w:hAnsi="宋体" w:cs="宋体"/>
                <w:color w:val="000000" w:themeColor="text1"/>
                <w:szCs w:val="21"/>
              </w:rPr>
            </w:pPr>
            <w:r>
              <w:rPr>
                <w:rFonts w:ascii="宋体" w:hAnsi="宋体" w:cs="宋体" w:hint="eastAsia"/>
                <w:b/>
                <w:color w:val="000000" w:themeColor="text1"/>
                <w:szCs w:val="21"/>
              </w:rPr>
              <w:t>注：1.以上标明“必须提供”的材料属于复印件的扫描件的，必须加盖供应商电子公章，否则响应文件按无效响应处理。</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lastRenderedPageBreak/>
              <w:t>7</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Theme="minorEastAsia" w:eastAsiaTheme="minorEastAsia" w:hAnsiTheme="minorEastAsia"/>
                <w:b/>
                <w:szCs w:val="21"/>
              </w:rPr>
            </w:pPr>
            <w:r>
              <w:rPr>
                <w:rFonts w:asciiTheme="minorEastAsia" w:eastAsiaTheme="minorEastAsia" w:hAnsiTheme="minorEastAsia" w:hint="eastAsia"/>
                <w:szCs w:val="21"/>
              </w:rPr>
              <w:t>1.响应函；</w:t>
            </w:r>
            <w:r>
              <w:rPr>
                <w:rFonts w:asciiTheme="minorEastAsia" w:eastAsiaTheme="minorEastAsia" w:hAnsiTheme="minorEastAsia" w:hint="eastAsia"/>
                <w:b/>
                <w:szCs w:val="21"/>
              </w:rPr>
              <w:t>（必须提供，否则作无效响应处理）</w:t>
            </w:r>
          </w:p>
          <w:p w:rsidR="008A3A65" w:rsidRDefault="0016663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2.响应报价表；</w:t>
            </w:r>
            <w:r>
              <w:rPr>
                <w:rFonts w:asciiTheme="minorEastAsia" w:eastAsiaTheme="minorEastAsia" w:hAnsiTheme="minorEastAsia" w:hint="eastAsia"/>
                <w:b/>
                <w:szCs w:val="21"/>
              </w:rPr>
              <w:t>（必须提供，否则响应文件按无效响应处理）</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8</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”编写（第五章未附格式的，由供应商自行拟定），不可涂改并在规定位置加盖公章处加盖电子公章，</w:t>
            </w:r>
            <w:r>
              <w:rPr>
                <w:rFonts w:ascii="宋体" w:hAnsi="宋体" w:cs="宋体" w:hint="eastAsia"/>
                <w:b/>
                <w:szCs w:val="21"/>
              </w:rPr>
              <w:t>否则响应文件按无效响应处理</w:t>
            </w:r>
            <w:r>
              <w:rPr>
                <w:rFonts w:ascii="宋体" w:hAnsi="宋体" w:cs="宋体" w:hint="eastAsia"/>
                <w:szCs w:val="21"/>
              </w:rPr>
              <w:t>。</w:t>
            </w:r>
          </w:p>
          <w:p w:rsidR="008A3A65" w:rsidRDefault="00166639">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.响应文件电子版密封方式：电子响应文件通过平台有效CA加密后在“政</w:t>
            </w:r>
            <w:proofErr w:type="gramStart"/>
            <w:r>
              <w:rPr>
                <w:rFonts w:ascii="宋体" w:hAnsi="宋体" w:cs="Courier New" w:hint="eastAsia"/>
                <w:szCs w:val="21"/>
              </w:rPr>
              <w:t>采云</w:t>
            </w:r>
            <w:proofErr w:type="gramEnd"/>
            <w:r>
              <w:rPr>
                <w:rFonts w:ascii="宋体" w:hAnsi="宋体" w:cs="Courier New" w:hint="eastAsia"/>
                <w:szCs w:val="21"/>
              </w:rPr>
              <w:t>”平台投送。</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9</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r>
              <w:rPr>
                <w:rFonts w:hint="eastAsia"/>
              </w:rPr>
              <w:t>响应报价为“磋商范围”内的总报价，如果项目内容不发生变更，则价格不作调整。</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10</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r>
              <w:rPr>
                <w:rFonts w:hint="eastAsia"/>
              </w:rPr>
              <w:t>自首次响应文件提交截止</w:t>
            </w:r>
            <w:r>
              <w:rPr>
                <w:rFonts w:asciiTheme="minorEastAsia" w:eastAsiaTheme="minorEastAsia" w:hAnsiTheme="minorEastAsia" w:hint="eastAsia"/>
              </w:rPr>
              <w:t xml:space="preserve">之日起 </w:t>
            </w:r>
            <w:bookmarkStart w:id="77" w:name="PO_3000001869_PM046"/>
            <w:r>
              <w:rPr>
                <w:rFonts w:asciiTheme="minorEastAsia" w:eastAsiaTheme="minorEastAsia" w:hAnsiTheme="minorEastAsia" w:hint="eastAsia"/>
              </w:rPr>
              <w:t>90</w:t>
            </w:r>
            <w:r>
              <w:rPr>
                <w:rFonts w:asciiTheme="minorEastAsia" w:eastAsiaTheme="minorEastAsia" w:hAnsiTheme="minorEastAsia"/>
              </w:rPr>
              <w:t>日历天</w:t>
            </w:r>
            <w:bookmarkEnd w:id="77"/>
            <w:r>
              <w:rPr>
                <w:rFonts w:hint="eastAsia"/>
              </w:rPr>
              <w:t>日。</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11</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投标保证金金额：23000元(人民币贰万叁仟元整)</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单位名称：</w:t>
            </w:r>
            <w:proofErr w:type="gramStart"/>
            <w:r>
              <w:rPr>
                <w:rFonts w:ascii="宋体" w:hAnsi="宋体" w:hint="eastAsia"/>
                <w:szCs w:val="21"/>
              </w:rPr>
              <w:t>新疆诚誉工程项目</w:t>
            </w:r>
            <w:proofErr w:type="gramEnd"/>
            <w:r>
              <w:rPr>
                <w:rFonts w:ascii="宋体" w:hAnsi="宋体" w:hint="eastAsia"/>
                <w:szCs w:val="21"/>
              </w:rPr>
              <w:t>管理有限公司哈密分公司</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开户行：中国银行股份有限公司哈密市分行</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账号：107682200924</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注：1、磋商保证金必须从企业基</w:t>
            </w:r>
            <w:proofErr w:type="gramStart"/>
            <w:r>
              <w:rPr>
                <w:rFonts w:ascii="宋体" w:hAnsi="宋体" w:hint="eastAsia"/>
                <w:szCs w:val="21"/>
              </w:rPr>
              <w:t>帐户</w:t>
            </w:r>
            <w:proofErr w:type="gramEnd"/>
            <w:r>
              <w:rPr>
                <w:rFonts w:ascii="宋体" w:hAnsi="宋体" w:hint="eastAsia"/>
                <w:szCs w:val="21"/>
              </w:rPr>
              <w:t>缴纳至采购代理机构给定的基本账户。以个人、企业的办事处、分公司、子公司名义或从他人</w:t>
            </w:r>
            <w:proofErr w:type="gramStart"/>
            <w:r>
              <w:rPr>
                <w:rFonts w:ascii="宋体" w:hAnsi="宋体" w:hint="eastAsia"/>
                <w:szCs w:val="21"/>
              </w:rPr>
              <w:t>帐户</w:t>
            </w:r>
            <w:proofErr w:type="gramEnd"/>
            <w:r>
              <w:rPr>
                <w:rFonts w:ascii="宋体" w:hAnsi="宋体" w:hint="eastAsia"/>
                <w:szCs w:val="21"/>
              </w:rPr>
              <w:t>、投标人企业的其他账户缴纳的磋商保证金无效。</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2、磋商保证金必须在投标截止时间（开标时间）前缴纳至招标代理公司账户。投标人需自行</w:t>
            </w:r>
            <w:proofErr w:type="gramStart"/>
            <w:r>
              <w:rPr>
                <w:rFonts w:ascii="宋体" w:hAnsi="宋体" w:hint="eastAsia"/>
                <w:szCs w:val="21"/>
              </w:rPr>
              <w:t>评估因</w:t>
            </w:r>
            <w:proofErr w:type="gramEnd"/>
            <w:r>
              <w:rPr>
                <w:rFonts w:ascii="宋体" w:hAnsi="宋体" w:hint="eastAsia"/>
                <w:szCs w:val="21"/>
              </w:rPr>
              <w:t>异地、跨行、公休日等因素造成的磋商保证金到账延迟风险，并承担相应责任。</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3、到账截止时间：2022 年11月16日</w:t>
            </w:r>
            <w:r w:rsidR="00C86F9C">
              <w:rPr>
                <w:rFonts w:ascii="宋体" w:hAnsi="宋体" w:hint="eastAsia"/>
                <w:szCs w:val="21"/>
              </w:rPr>
              <w:t>19</w:t>
            </w:r>
            <w:r>
              <w:rPr>
                <w:rFonts w:ascii="宋体" w:hAnsi="宋体" w:hint="eastAsia"/>
                <w:szCs w:val="21"/>
              </w:rPr>
              <w:t xml:space="preserve"> 时 </w:t>
            </w:r>
            <w:r w:rsidR="00C86F9C">
              <w:rPr>
                <w:rFonts w:ascii="宋体" w:hAnsi="宋体" w:hint="eastAsia"/>
                <w:szCs w:val="21"/>
              </w:rPr>
              <w:t>3</w:t>
            </w:r>
            <w:r>
              <w:rPr>
                <w:rFonts w:ascii="宋体" w:hAnsi="宋体" w:hint="eastAsia"/>
                <w:szCs w:val="21"/>
              </w:rPr>
              <w:t>0 分（北京时间）（以银行记录确认到账为准）。</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4、为简化手续，优化流程，采用电子支付方式</w:t>
            </w:r>
            <w:proofErr w:type="gramStart"/>
            <w:r>
              <w:rPr>
                <w:rFonts w:ascii="宋体" w:hAnsi="宋体" w:hint="eastAsia"/>
                <w:szCs w:val="21"/>
              </w:rPr>
              <w:t>提交磋商</w:t>
            </w:r>
            <w:proofErr w:type="gramEnd"/>
            <w:r>
              <w:rPr>
                <w:rFonts w:ascii="宋体" w:hAnsi="宋体" w:hint="eastAsia"/>
                <w:szCs w:val="21"/>
              </w:rPr>
              <w:t>保证金的，在退还时，按原路退回，收取时</w:t>
            </w:r>
            <w:proofErr w:type="gramStart"/>
            <w:r>
              <w:rPr>
                <w:rFonts w:ascii="宋体" w:hAnsi="宋体" w:hint="eastAsia"/>
                <w:szCs w:val="21"/>
              </w:rPr>
              <w:t>不</w:t>
            </w:r>
            <w:proofErr w:type="gramEnd"/>
            <w:r>
              <w:rPr>
                <w:rFonts w:ascii="宋体" w:hAnsi="宋体" w:hint="eastAsia"/>
                <w:szCs w:val="21"/>
              </w:rPr>
              <w:t>开具收据，退还时也不要求提交收据。请各投标单位在响应文件中提供开户许可证或退款账户信息（包含银行行号）。</w:t>
            </w:r>
          </w:p>
          <w:p w:rsidR="008A3A65" w:rsidRDefault="00166639">
            <w:pPr>
              <w:autoSpaceDE w:val="0"/>
              <w:autoSpaceDN w:val="0"/>
              <w:snapToGrid w:val="0"/>
              <w:spacing w:line="360" w:lineRule="auto"/>
              <w:textAlignment w:val="bottom"/>
              <w:rPr>
                <w:rFonts w:ascii="宋体" w:hAnsi="宋体"/>
                <w:szCs w:val="21"/>
              </w:rPr>
            </w:pPr>
            <w:r>
              <w:rPr>
                <w:rFonts w:ascii="宋体" w:hAnsi="宋体" w:hint="eastAsia"/>
                <w:szCs w:val="21"/>
              </w:rPr>
              <w:t>注：打款时须注明项目名称，未按以上要求办理磋商保证金的，其磋商保证金视为无效，采购人将拒绝其投标。</w:t>
            </w:r>
          </w:p>
        </w:tc>
      </w:tr>
      <w:tr w:rsidR="008A3A65">
        <w:trPr>
          <w:trHeight w:val="458"/>
          <w:jc w:val="center"/>
        </w:trPr>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12</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60" w:lineRule="auto"/>
              <w:jc w:val="left"/>
              <w:rPr>
                <w:rFonts w:ascii="宋体" w:hAnsi="宋体" w:cs="宋体"/>
                <w:szCs w:val="21"/>
                <w:u w:val="single"/>
              </w:rPr>
            </w:pPr>
            <w:r>
              <w:rPr>
                <w:rFonts w:ascii="宋体" w:hAnsi="宋体" w:cs="宋体" w:hint="eastAsia"/>
                <w:szCs w:val="21"/>
              </w:rPr>
              <w:t>2022年11月17日10点00分（北京时间）</w:t>
            </w:r>
          </w:p>
        </w:tc>
      </w:tr>
      <w:tr w:rsidR="008A3A65">
        <w:trPr>
          <w:trHeight w:val="422"/>
          <w:jc w:val="center"/>
        </w:trPr>
        <w:tc>
          <w:tcPr>
            <w:tcW w:w="928" w:type="dxa"/>
            <w:vMerge/>
            <w:tcBorders>
              <w:top w:val="single" w:sz="4" w:space="0" w:color="000000"/>
              <w:left w:val="single" w:sz="4" w:space="0" w:color="000000"/>
              <w:bottom w:val="single" w:sz="4" w:space="0" w:color="000000"/>
              <w:right w:val="single" w:sz="4" w:space="0" w:color="000000"/>
            </w:tcBorders>
            <w:vAlign w:val="center"/>
          </w:tcPr>
          <w:p w:rsidR="008A3A65" w:rsidRDefault="008A3A65">
            <w:pPr>
              <w:widowControl/>
              <w:jc w:val="left"/>
              <w:rPr>
                <w:rFonts w:ascii="宋体" w:hAnsi="宋体" w:cs="宋体"/>
                <w:szCs w:val="21"/>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rPr>
                <w:rFonts w:asciiTheme="minorEastAsia" w:eastAsiaTheme="minorEastAsia" w:hAnsiTheme="minorEastAsia"/>
              </w:rPr>
            </w:pPr>
            <w:r>
              <w:rPr>
                <w:rFonts w:asciiTheme="minorEastAsia" w:eastAsiaTheme="minorEastAsia" w:hAnsiTheme="minorEastAsia" w:hint="eastAsia"/>
              </w:rPr>
              <w:t>新疆政府采购网（http://www.ccgp-xinjiang.gov.cn）政</w:t>
            </w:r>
            <w:proofErr w:type="gramStart"/>
            <w:r>
              <w:rPr>
                <w:rFonts w:asciiTheme="minorEastAsia" w:eastAsiaTheme="minorEastAsia" w:hAnsiTheme="minorEastAsia" w:hint="eastAsia"/>
              </w:rPr>
              <w:t>采云</w:t>
            </w:r>
            <w:proofErr w:type="gramEnd"/>
            <w:r>
              <w:rPr>
                <w:rFonts w:asciiTheme="minorEastAsia" w:eastAsiaTheme="minorEastAsia" w:hAnsiTheme="minorEastAsia" w:hint="eastAsia"/>
              </w:rPr>
              <w:t>投标客户端投标</w:t>
            </w:r>
          </w:p>
        </w:tc>
      </w:tr>
      <w:tr w:rsidR="008A3A65">
        <w:trPr>
          <w:trHeight w:val="422"/>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13</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rPr>
                <w:rFonts w:asciiTheme="minorEastAsia" w:eastAsiaTheme="minorEastAsia" w:hAnsiTheme="minorEastAsia"/>
              </w:rPr>
            </w:pPr>
            <w:r>
              <w:rPr>
                <w:rFonts w:asciiTheme="minorEastAsia" w:eastAsiaTheme="minorEastAsia" w:hAnsiTheme="minorEastAsia" w:hint="eastAsia"/>
              </w:rPr>
              <w:t>本项目不接受备份响应文件。</w:t>
            </w:r>
          </w:p>
        </w:tc>
      </w:tr>
      <w:tr w:rsidR="008A3A65">
        <w:trPr>
          <w:trHeight w:val="422"/>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14</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rPr>
                <w:rFonts w:asciiTheme="minorEastAsia" w:eastAsiaTheme="minorEastAsia" w:hAnsiTheme="minorEastAsia"/>
              </w:rPr>
            </w:pPr>
            <w:r>
              <w:rPr>
                <w:rFonts w:asciiTheme="minorEastAsia" w:eastAsiaTheme="minorEastAsia" w:hAnsiTheme="minorEastAsia" w:hint="eastAsia"/>
              </w:rPr>
              <w:t>详见第二节供应商须知正文。</w:t>
            </w:r>
          </w:p>
        </w:tc>
      </w:tr>
      <w:tr w:rsidR="008A3A65">
        <w:trPr>
          <w:trHeight w:val="524"/>
          <w:jc w:val="center"/>
        </w:trPr>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15</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负偏离要求</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rPr>
                <w:rFonts w:asciiTheme="minorEastAsia" w:eastAsiaTheme="minorEastAsia" w:hAnsiTheme="minorEastAsia"/>
              </w:rPr>
            </w:pPr>
            <w:r>
              <w:rPr>
                <w:rFonts w:asciiTheme="minorEastAsia" w:eastAsiaTheme="minorEastAsia" w:hAnsiTheme="minorEastAsia" w:hint="eastAsia"/>
              </w:rPr>
              <w:t>商务条款评审中允许负偏离的条款数为0项。</w:t>
            </w:r>
          </w:p>
        </w:tc>
      </w:tr>
      <w:tr w:rsidR="008A3A65">
        <w:trPr>
          <w:jc w:val="center"/>
        </w:trPr>
        <w:tc>
          <w:tcPr>
            <w:tcW w:w="928" w:type="dxa"/>
            <w:vMerge/>
            <w:tcBorders>
              <w:top w:val="single" w:sz="4" w:space="0" w:color="000000"/>
              <w:left w:val="single" w:sz="4" w:space="0" w:color="000000"/>
              <w:bottom w:val="single" w:sz="4" w:space="0" w:color="000000"/>
              <w:right w:val="single" w:sz="4" w:space="0" w:color="000000"/>
            </w:tcBorders>
            <w:vAlign w:val="center"/>
          </w:tcPr>
          <w:p w:rsidR="008A3A65" w:rsidRDefault="008A3A65">
            <w:pPr>
              <w:widowControl/>
              <w:jc w:val="left"/>
              <w:rPr>
                <w:rFonts w:ascii="宋体" w:hAnsi="宋体" w:cs="宋体"/>
                <w:szCs w:val="21"/>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60" w:lineRule="auto"/>
              <w:jc w:val="center"/>
              <w:rPr>
                <w:rFonts w:ascii="宋体" w:hAnsi="宋体" w:cs="宋体"/>
                <w:szCs w:val="21"/>
              </w:rPr>
            </w:pPr>
            <w:r>
              <w:rPr>
                <w:rFonts w:ascii="宋体" w:hAnsi="宋体" w:cs="宋体" w:hint="eastAsia"/>
                <w:szCs w:val="21"/>
              </w:rPr>
              <w:t>磋商的顺序</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pStyle w:val="a5"/>
              <w:spacing w:line="360" w:lineRule="auto"/>
              <w:rPr>
                <w:rFonts w:ascii="宋体" w:hAnsi="宋体"/>
                <w:color w:val="000000" w:themeColor="text1"/>
                <w:szCs w:val="21"/>
              </w:rPr>
            </w:pPr>
            <w:r>
              <w:rPr>
                <w:rFonts w:ascii="宋体" w:hAnsi="宋体" w:hint="eastAsia"/>
                <w:color w:val="000000" w:themeColor="text1"/>
                <w:szCs w:val="21"/>
              </w:rPr>
              <w:t>按照</w:t>
            </w:r>
            <w:r>
              <w:rPr>
                <w:rFonts w:ascii="宋体" w:hAnsi="宋体" w:cs="宋体" w:hint="eastAsia"/>
                <w:color w:val="000000" w:themeColor="text1"/>
                <w:szCs w:val="21"/>
              </w:rPr>
              <w:t>提交首次响应文件的顺序，通知磋商时，若某供应商不在通知现场时，该供应商排序到最后磋商，按照签到的顺序由其下一位供应商先参与磋商。</w:t>
            </w:r>
          </w:p>
          <w:p w:rsidR="008A3A65" w:rsidRDefault="00166639">
            <w:pPr>
              <w:pStyle w:val="a5"/>
              <w:spacing w:line="360" w:lineRule="auto"/>
              <w:rPr>
                <w:rFonts w:ascii="宋体" w:hAnsi="宋体" w:cs="宋体"/>
                <w:b/>
                <w:szCs w:val="21"/>
              </w:rPr>
            </w:pPr>
            <w:r>
              <w:rPr>
                <w:rFonts w:ascii="宋体" w:hAnsi="宋体" w:cs="宋体" w:hint="eastAsia"/>
                <w:b/>
                <w:color w:val="000000" w:themeColor="text1"/>
                <w:szCs w:val="21"/>
              </w:rPr>
              <w:t>参与磋商前，供应</w:t>
            </w:r>
            <w:proofErr w:type="gramStart"/>
            <w:r>
              <w:rPr>
                <w:rFonts w:ascii="宋体" w:hAnsi="宋体" w:cs="宋体" w:hint="eastAsia"/>
                <w:b/>
                <w:color w:val="000000" w:themeColor="text1"/>
                <w:szCs w:val="21"/>
              </w:rPr>
              <w:t>商法定</w:t>
            </w:r>
            <w:proofErr w:type="gramEnd"/>
            <w:r>
              <w:rPr>
                <w:rFonts w:ascii="宋体" w:hAnsi="宋体" w:cs="宋体" w:hint="eastAsia"/>
                <w:b/>
                <w:color w:val="000000" w:themeColor="text1"/>
                <w:szCs w:val="21"/>
              </w:rPr>
              <w:t>代表人或者委托代理人必须向磋商小组出示本人有效证件原件[有效证件可以是身份证（</w:t>
            </w:r>
            <w:proofErr w:type="gramStart"/>
            <w:r>
              <w:rPr>
                <w:rFonts w:ascii="宋体" w:hAnsi="宋体" w:cs="宋体" w:hint="eastAsia"/>
                <w:b/>
                <w:color w:val="000000" w:themeColor="text1"/>
                <w:szCs w:val="21"/>
              </w:rPr>
              <w:t>含临时</w:t>
            </w:r>
            <w:proofErr w:type="gramEnd"/>
            <w:r>
              <w:rPr>
                <w:rFonts w:ascii="宋体" w:hAnsi="宋体" w:cs="宋体" w:hint="eastAsia"/>
                <w:b/>
                <w:color w:val="000000" w:themeColor="text1"/>
                <w:szCs w:val="21"/>
              </w:rPr>
              <w:t>身份证明）、机动车驾驶证、社会保障卡或者护照的其中一项]，</w:t>
            </w:r>
            <w:proofErr w:type="gramStart"/>
            <w:r>
              <w:rPr>
                <w:rFonts w:ascii="宋体" w:hAnsi="宋体" w:cs="宋体" w:hint="eastAsia"/>
                <w:b/>
                <w:color w:val="000000" w:themeColor="text1"/>
                <w:szCs w:val="21"/>
              </w:rPr>
              <w:t>若参</w:t>
            </w:r>
            <w:proofErr w:type="gramEnd"/>
            <w:r>
              <w:rPr>
                <w:rFonts w:ascii="宋体" w:hAnsi="宋体" w:cs="宋体" w:hint="eastAsia"/>
                <w:b/>
                <w:color w:val="000000" w:themeColor="text1"/>
                <w:szCs w:val="21"/>
              </w:rPr>
              <w:t>与磋商的委托代理人不是响应文件中授权的委托代理人时，必须同时出示有效的法定代表人授权委托书原件，否则磋商小组将拒绝其参与磋商。</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16</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履约保证金</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left"/>
              <w:rPr>
                <w:rFonts w:asciiTheme="minorEastAsia" w:eastAsiaTheme="minorEastAsia" w:hAnsiTheme="minorEastAsia"/>
              </w:rPr>
            </w:pPr>
            <w:r>
              <w:rPr>
                <w:rFonts w:asciiTheme="minorEastAsia" w:eastAsiaTheme="minorEastAsia" w:hAnsiTheme="minorEastAsia" w:hint="eastAsia"/>
              </w:rPr>
              <w:t>/</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17</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签订合同携带的材料</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left"/>
              <w:rPr>
                <w:rFonts w:asciiTheme="minorEastAsia" w:eastAsiaTheme="minorEastAsia" w:hAnsiTheme="minorEastAsia"/>
              </w:rPr>
            </w:pPr>
            <w:r>
              <w:rPr>
                <w:rFonts w:asciiTheme="minorEastAsia" w:eastAsiaTheme="minorEastAsia" w:hAnsiTheme="minorEastAsia" w:hint="eastAsia"/>
              </w:rPr>
              <w:t>使用的有效CA证书加盖单位电子公章</w:t>
            </w:r>
          </w:p>
        </w:tc>
      </w:tr>
      <w:tr w:rsidR="008A3A65">
        <w:trPr>
          <w:jc w:val="center"/>
        </w:trPr>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18</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接收质疑</w:t>
            </w:r>
            <w:proofErr w:type="gramStart"/>
            <w:r>
              <w:rPr>
                <w:rFonts w:hint="eastAsia"/>
              </w:rPr>
              <w:t>函方式</w:t>
            </w:r>
            <w:proofErr w:type="gramEnd"/>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left"/>
              <w:rPr>
                <w:rFonts w:asciiTheme="minorEastAsia" w:eastAsiaTheme="minorEastAsia" w:hAnsiTheme="minorEastAsia"/>
              </w:rPr>
            </w:pPr>
            <w:r>
              <w:rPr>
                <w:rFonts w:asciiTheme="minorEastAsia" w:eastAsiaTheme="minorEastAsia" w:hAnsiTheme="minorEastAsia" w:hint="eastAsia"/>
              </w:rPr>
              <w:t>以书面形式</w:t>
            </w:r>
          </w:p>
        </w:tc>
      </w:tr>
      <w:tr w:rsidR="008A3A65">
        <w:trPr>
          <w:jc w:val="center"/>
        </w:trPr>
        <w:tc>
          <w:tcPr>
            <w:tcW w:w="928" w:type="dxa"/>
            <w:vMerge/>
            <w:tcBorders>
              <w:top w:val="single" w:sz="4" w:space="0" w:color="000000"/>
              <w:left w:val="single" w:sz="4" w:space="0" w:color="000000"/>
              <w:bottom w:val="single" w:sz="4" w:space="0" w:color="000000"/>
              <w:right w:val="single" w:sz="4" w:space="0" w:color="000000"/>
            </w:tcBorders>
            <w:vAlign w:val="center"/>
          </w:tcPr>
          <w:p w:rsidR="008A3A65" w:rsidRDefault="008A3A65">
            <w:pPr>
              <w:widowControl/>
              <w:jc w:val="left"/>
              <w:rPr>
                <w:rFonts w:ascii="宋体" w:hAnsi="宋体" w:cs="宋体"/>
                <w:szCs w:val="21"/>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80" w:lineRule="exact"/>
              <w:jc w:val="center"/>
              <w:rPr>
                <w:rFonts w:ascii="宋体" w:hAnsi="宋体"/>
                <w:color w:val="000000"/>
                <w:szCs w:val="21"/>
              </w:rPr>
            </w:pPr>
            <w:r>
              <w:rPr>
                <w:rFonts w:ascii="宋体" w:hAnsi="宋体" w:hint="eastAsia"/>
                <w:color w:val="000000"/>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80" w:lineRule="exact"/>
              <w:rPr>
                <w:rFonts w:ascii="宋体" w:hAnsi="宋体"/>
                <w:color w:val="000000"/>
                <w:szCs w:val="21"/>
              </w:rPr>
            </w:pPr>
            <w:r>
              <w:rPr>
                <w:rFonts w:ascii="宋体" w:hAnsi="宋体" w:hint="eastAsia"/>
                <w:color w:val="000000"/>
                <w:szCs w:val="21"/>
                <w:u w:val="single"/>
              </w:rPr>
              <w:t>（1）</w:t>
            </w:r>
            <w:bookmarkStart w:id="78" w:name="PO_3000001869_PM031_3"/>
            <w:proofErr w:type="gramStart"/>
            <w:r>
              <w:rPr>
                <w:rFonts w:ascii="宋体" w:hAnsi="宋体" w:hint="eastAsia"/>
                <w:color w:val="000000"/>
                <w:szCs w:val="21"/>
                <w:u w:val="single"/>
              </w:rPr>
              <w:t>新疆诚誉工程项目</w:t>
            </w:r>
            <w:proofErr w:type="gramEnd"/>
            <w:r>
              <w:rPr>
                <w:rFonts w:ascii="宋体" w:hAnsi="宋体" w:hint="eastAsia"/>
                <w:color w:val="000000"/>
                <w:szCs w:val="21"/>
                <w:u w:val="single"/>
              </w:rPr>
              <w:t>管理有限公司</w:t>
            </w:r>
            <w:bookmarkEnd w:id="78"/>
            <w:r>
              <w:rPr>
                <w:rFonts w:ascii="宋体" w:hAnsi="宋体" w:hint="eastAsia"/>
                <w:color w:val="000000"/>
                <w:szCs w:val="21"/>
              </w:rPr>
              <w:t>；</w:t>
            </w:r>
          </w:p>
          <w:p w:rsidR="008A3A65" w:rsidRDefault="00166639">
            <w:pPr>
              <w:snapToGrid w:val="0"/>
              <w:spacing w:line="380" w:lineRule="exact"/>
              <w:rPr>
                <w:rFonts w:ascii="宋体" w:hAnsi="宋体"/>
                <w:color w:val="000000"/>
                <w:szCs w:val="21"/>
              </w:rPr>
            </w:pPr>
            <w:r>
              <w:rPr>
                <w:rFonts w:ascii="宋体" w:hAnsi="宋体" w:hint="eastAsia"/>
                <w:color w:val="000000"/>
                <w:szCs w:val="21"/>
              </w:rPr>
              <w:t>联系电话：</w:t>
            </w:r>
            <w:r>
              <w:rPr>
                <w:rFonts w:ascii="宋体" w:hAnsi="宋体" w:hint="eastAsia"/>
                <w:color w:val="000000"/>
                <w:szCs w:val="21"/>
                <w:u w:val="single"/>
              </w:rPr>
              <w:t>15299771203</w:t>
            </w:r>
            <w:r>
              <w:rPr>
                <w:rFonts w:ascii="宋体" w:hAnsi="宋体" w:hint="eastAsia"/>
                <w:color w:val="000000"/>
                <w:szCs w:val="21"/>
              </w:rPr>
              <w:t>，</w:t>
            </w:r>
          </w:p>
          <w:p w:rsidR="008A3A65" w:rsidRDefault="00166639">
            <w:pPr>
              <w:snapToGrid w:val="0"/>
              <w:spacing w:line="380" w:lineRule="exact"/>
              <w:rPr>
                <w:rFonts w:ascii="宋体" w:hAnsi="宋体"/>
                <w:color w:val="000000"/>
                <w:szCs w:val="21"/>
              </w:rPr>
            </w:pPr>
            <w:r>
              <w:rPr>
                <w:rFonts w:ascii="宋体" w:hAnsi="宋体" w:hint="eastAsia"/>
                <w:color w:val="000000"/>
                <w:szCs w:val="21"/>
              </w:rPr>
              <w:t>地址</w:t>
            </w:r>
            <w:r>
              <w:rPr>
                <w:rFonts w:ascii="宋体" w:hAnsi="宋体" w:cs="Helvetica" w:hint="eastAsia"/>
                <w:color w:val="000000"/>
                <w:szCs w:val="21"/>
              </w:rPr>
              <w:t>：</w:t>
            </w:r>
            <w:r>
              <w:rPr>
                <w:rFonts w:ascii="宋体" w:hAnsi="宋体" w:hint="eastAsia"/>
                <w:color w:val="000000"/>
                <w:szCs w:val="21"/>
                <w:u w:val="single"/>
              </w:rPr>
              <w:t xml:space="preserve">哈密市伊州区火箭农场友好东路2168号 友好市场10栋二楼 </w:t>
            </w:r>
            <w:r>
              <w:rPr>
                <w:rFonts w:ascii="宋体" w:hAnsi="宋体" w:hint="eastAsia"/>
                <w:color w:val="000000"/>
                <w:szCs w:val="21"/>
              </w:rPr>
              <w:t xml:space="preserve"> </w:t>
            </w:r>
          </w:p>
          <w:p w:rsidR="008A3A65" w:rsidRDefault="00166639">
            <w:pPr>
              <w:snapToGrid w:val="0"/>
              <w:spacing w:line="380" w:lineRule="exact"/>
              <w:rPr>
                <w:rFonts w:ascii="宋体" w:hAnsi="宋体"/>
                <w:szCs w:val="21"/>
                <w:u w:val="single"/>
              </w:rPr>
            </w:pPr>
            <w:r>
              <w:rPr>
                <w:rFonts w:ascii="宋体" w:hAnsi="宋体" w:hint="eastAsia"/>
                <w:szCs w:val="21"/>
                <w:u w:val="single"/>
              </w:rPr>
              <w:t>（2） 哈密市中心血站</w:t>
            </w:r>
          </w:p>
          <w:p w:rsidR="008A3A65" w:rsidRDefault="00166639">
            <w:pPr>
              <w:snapToGrid w:val="0"/>
              <w:spacing w:line="380" w:lineRule="exact"/>
              <w:rPr>
                <w:rFonts w:ascii="宋体" w:hAnsi="宋体"/>
                <w:szCs w:val="21"/>
              </w:rPr>
            </w:pPr>
            <w:r>
              <w:rPr>
                <w:rFonts w:ascii="宋体" w:hAnsi="宋体" w:hint="eastAsia"/>
                <w:szCs w:val="21"/>
              </w:rPr>
              <w:t>联系电话：</w:t>
            </w:r>
            <w:r>
              <w:rPr>
                <w:rFonts w:ascii="宋体" w:hAnsi="宋体" w:hint="eastAsia"/>
                <w:szCs w:val="21"/>
                <w:u w:val="single"/>
              </w:rPr>
              <w:t>0902-2254064</w:t>
            </w:r>
          </w:p>
          <w:p w:rsidR="008A3A65" w:rsidRDefault="00166639">
            <w:pPr>
              <w:snapToGrid w:val="0"/>
              <w:spacing w:line="380" w:lineRule="exact"/>
              <w:rPr>
                <w:rFonts w:ascii="宋体" w:hAnsi="宋体"/>
                <w:color w:val="000000"/>
                <w:szCs w:val="21"/>
              </w:rPr>
            </w:pPr>
            <w:r>
              <w:rPr>
                <w:rFonts w:ascii="宋体" w:hAnsi="宋体" w:hint="eastAsia"/>
                <w:szCs w:val="21"/>
              </w:rPr>
              <w:t>地址</w:t>
            </w:r>
            <w:r>
              <w:rPr>
                <w:rFonts w:ascii="宋体" w:hAnsi="宋体" w:cs="Helvetica" w:hint="eastAsia"/>
                <w:szCs w:val="21"/>
              </w:rPr>
              <w:t>：哈密市</w:t>
            </w:r>
          </w:p>
        </w:tc>
      </w:tr>
      <w:tr w:rsidR="008A3A65">
        <w:trPr>
          <w:jc w:val="center"/>
        </w:trPr>
        <w:tc>
          <w:tcPr>
            <w:tcW w:w="928" w:type="dxa"/>
            <w:vMerge/>
            <w:tcBorders>
              <w:top w:val="single" w:sz="4" w:space="0" w:color="000000"/>
              <w:left w:val="single" w:sz="4" w:space="0" w:color="000000"/>
              <w:bottom w:val="single" w:sz="4" w:space="0" w:color="000000"/>
              <w:right w:val="single" w:sz="4" w:space="0" w:color="000000"/>
            </w:tcBorders>
            <w:vAlign w:val="center"/>
          </w:tcPr>
          <w:p w:rsidR="008A3A65" w:rsidRDefault="008A3A65">
            <w:pPr>
              <w:widowControl/>
              <w:jc w:val="left"/>
              <w:rPr>
                <w:rFonts w:ascii="宋体" w:hAnsi="宋体" w:cs="宋体"/>
                <w:szCs w:val="21"/>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80" w:lineRule="exact"/>
              <w:rPr>
                <w:rFonts w:ascii="宋体" w:hAnsi="宋体"/>
                <w:color w:val="000000"/>
                <w:szCs w:val="21"/>
              </w:rPr>
            </w:pPr>
            <w:r>
              <w:rPr>
                <w:rFonts w:hAnsi="宋体" w:hint="eastAsia"/>
                <w:color w:val="000000"/>
              </w:rPr>
              <w:t>质疑期内每个工作日</w:t>
            </w:r>
            <w:r>
              <w:rPr>
                <w:rFonts w:hAnsi="宋体" w:hint="eastAsia"/>
                <w:color w:val="000000"/>
                <w:u w:val="single"/>
              </w:rPr>
              <w:t>9</w:t>
            </w:r>
            <w:r>
              <w:rPr>
                <w:rFonts w:hAnsi="宋体"/>
                <w:color w:val="000000"/>
                <w:u w:val="single"/>
              </w:rPr>
              <w:t xml:space="preserve"> </w:t>
            </w:r>
            <w:r>
              <w:rPr>
                <w:rFonts w:hAnsi="宋体" w:hint="eastAsia"/>
                <w:color w:val="000000"/>
              </w:rPr>
              <w:t>时</w:t>
            </w:r>
            <w:r>
              <w:rPr>
                <w:rFonts w:hAnsi="宋体" w:hint="eastAsia"/>
                <w:color w:val="000000"/>
                <w:u w:val="single"/>
              </w:rPr>
              <w:t>30</w:t>
            </w:r>
            <w:r>
              <w:rPr>
                <w:rFonts w:hAnsi="宋体" w:hint="eastAsia"/>
                <w:color w:val="000000"/>
              </w:rPr>
              <w:t>分到</w:t>
            </w:r>
            <w:r>
              <w:rPr>
                <w:rFonts w:hAnsi="宋体" w:hint="eastAsia"/>
                <w:color w:val="000000"/>
                <w:u w:val="single"/>
              </w:rPr>
              <w:t>13</w:t>
            </w:r>
            <w:r>
              <w:rPr>
                <w:rFonts w:hAnsi="宋体"/>
                <w:color w:val="000000"/>
                <w:u w:val="single"/>
              </w:rPr>
              <w:t xml:space="preserve"> </w:t>
            </w:r>
            <w:r>
              <w:rPr>
                <w:rFonts w:hAnsi="宋体" w:hint="eastAsia"/>
                <w:color w:val="000000"/>
              </w:rPr>
              <w:t>时</w:t>
            </w:r>
            <w:r>
              <w:rPr>
                <w:rFonts w:hAnsi="宋体" w:hint="eastAsia"/>
                <w:color w:val="000000"/>
                <w:u w:val="single"/>
              </w:rPr>
              <w:t>30</w:t>
            </w:r>
            <w:r>
              <w:rPr>
                <w:rFonts w:hAnsi="宋体" w:hint="eastAsia"/>
                <w:color w:val="000000"/>
              </w:rPr>
              <w:t>分，</w:t>
            </w:r>
            <w:r>
              <w:rPr>
                <w:rFonts w:hAnsi="宋体" w:hint="eastAsia"/>
                <w:color w:val="000000"/>
                <w:u w:val="single"/>
              </w:rPr>
              <w:t>15</w:t>
            </w:r>
            <w:r>
              <w:rPr>
                <w:rFonts w:hAnsi="宋体" w:hint="eastAsia"/>
                <w:color w:val="000000"/>
              </w:rPr>
              <w:t>时</w:t>
            </w:r>
            <w:r>
              <w:rPr>
                <w:rFonts w:hAnsi="宋体" w:hint="eastAsia"/>
                <w:color w:val="000000"/>
              </w:rPr>
              <w:t>3</w:t>
            </w:r>
            <w:r>
              <w:rPr>
                <w:rFonts w:hAnsi="宋体" w:hint="eastAsia"/>
                <w:color w:val="000000"/>
                <w:u w:val="single"/>
              </w:rPr>
              <w:t>0</w:t>
            </w:r>
            <w:r>
              <w:rPr>
                <w:rFonts w:hAnsi="宋体" w:hint="eastAsia"/>
                <w:color w:val="000000"/>
              </w:rPr>
              <w:t>分到</w:t>
            </w:r>
            <w:r>
              <w:rPr>
                <w:rFonts w:hAnsi="宋体" w:hint="eastAsia"/>
                <w:color w:val="000000"/>
                <w:u w:val="single"/>
              </w:rPr>
              <w:t>19</w:t>
            </w:r>
            <w:r>
              <w:rPr>
                <w:rFonts w:hAnsi="宋体" w:hint="eastAsia"/>
                <w:color w:val="000000"/>
              </w:rPr>
              <w:t>时</w:t>
            </w:r>
            <w:r>
              <w:rPr>
                <w:rFonts w:hAnsi="宋体" w:hint="eastAsia"/>
                <w:color w:val="000000"/>
              </w:rPr>
              <w:t>3</w:t>
            </w:r>
            <w:r>
              <w:rPr>
                <w:rFonts w:hAnsi="宋体" w:hint="eastAsia"/>
                <w:color w:val="000000"/>
                <w:u w:val="single"/>
              </w:rPr>
              <w:t>0</w:t>
            </w:r>
            <w:r>
              <w:rPr>
                <w:rFonts w:hAnsi="宋体" w:hint="eastAsia"/>
                <w:color w:val="000000"/>
              </w:rPr>
              <w:t>分</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19</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受理投诉方式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napToGrid w:val="0"/>
              <w:spacing w:line="360" w:lineRule="auto"/>
              <w:rPr>
                <w:rFonts w:hAnsi="宋体"/>
                <w:color w:val="000000"/>
              </w:rPr>
            </w:pPr>
            <w:r>
              <w:rPr>
                <w:rFonts w:hAnsi="宋体" w:hint="eastAsia"/>
                <w:color w:val="000000"/>
              </w:rPr>
              <w:t>受理方式：纸质方式受理，投诉书正、副本（经过质疑的事项才可投诉）。</w:t>
            </w:r>
            <w:bookmarkStart w:id="79" w:name="PO_3000001869_PM038"/>
            <w:r>
              <w:rPr>
                <w:rFonts w:hAnsi="宋体"/>
                <w:color w:val="000000"/>
              </w:rPr>
              <w:t xml:space="preserve"> </w:t>
            </w:r>
            <w:bookmarkEnd w:id="79"/>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20</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pStyle w:val="a8"/>
              <w:snapToGrid w:val="0"/>
              <w:spacing w:line="360" w:lineRule="auto"/>
              <w:rPr>
                <w:rFonts w:hAnsi="宋体" w:cs="宋体"/>
                <w:sz w:val="21"/>
              </w:rPr>
            </w:pPr>
            <w:r>
              <w:rPr>
                <w:rFonts w:hAnsi="宋体" w:cs="宋体" w:hint="eastAsia"/>
                <w:sz w:val="21"/>
              </w:rPr>
              <w:t>1. 是否收取采购代理费：</w:t>
            </w:r>
          </w:p>
          <w:p w:rsidR="008A3A65" w:rsidRDefault="00166639">
            <w:pPr>
              <w:pStyle w:val="a8"/>
              <w:numPr>
                <w:ilvl w:val="0"/>
                <w:numId w:val="8"/>
              </w:numPr>
              <w:snapToGrid w:val="0"/>
              <w:spacing w:line="360" w:lineRule="auto"/>
              <w:rPr>
                <w:rFonts w:hAnsi="宋体" w:cs="宋体"/>
                <w:sz w:val="21"/>
              </w:rPr>
            </w:pPr>
            <w:r>
              <w:rPr>
                <w:rFonts w:hAnsi="宋体" w:cs="宋体" w:hint="eastAsia"/>
                <w:sz w:val="21"/>
              </w:rPr>
              <w:t>是    □ 否</w:t>
            </w:r>
          </w:p>
          <w:p w:rsidR="008A3A65" w:rsidRDefault="00166639">
            <w:pPr>
              <w:pStyle w:val="a8"/>
              <w:snapToGrid w:val="0"/>
              <w:spacing w:line="360" w:lineRule="auto"/>
              <w:rPr>
                <w:rFonts w:hAnsi="宋体" w:cs="宋体"/>
                <w:sz w:val="21"/>
              </w:rPr>
            </w:pPr>
            <w:r>
              <w:rPr>
                <w:rFonts w:hAnsi="宋体" w:cs="宋体" w:hint="eastAsia"/>
                <w:sz w:val="21"/>
              </w:rPr>
              <w:t>2.采购代理费支付方式：</w:t>
            </w:r>
          </w:p>
          <w:p w:rsidR="008A3A65" w:rsidRDefault="00166639">
            <w:pPr>
              <w:pStyle w:val="a8"/>
              <w:numPr>
                <w:ilvl w:val="0"/>
                <w:numId w:val="9"/>
              </w:numPr>
              <w:snapToGrid w:val="0"/>
              <w:spacing w:line="360" w:lineRule="auto"/>
              <w:rPr>
                <w:rFonts w:hAnsi="宋体" w:cs="宋体"/>
                <w:sz w:val="21"/>
              </w:rPr>
            </w:pPr>
            <w:r>
              <w:rPr>
                <w:rFonts w:hAnsi="宋体" w:cs="宋体" w:hint="eastAsia"/>
                <w:sz w:val="21"/>
              </w:rPr>
              <w:t>本项目代理服务费</w:t>
            </w:r>
            <w:proofErr w:type="gramStart"/>
            <w:r>
              <w:rPr>
                <w:rFonts w:hAnsi="宋体" w:cs="宋体" w:hint="eastAsia"/>
                <w:sz w:val="21"/>
              </w:rPr>
              <w:t>由</w:t>
            </w:r>
            <w:r>
              <w:rPr>
                <w:rFonts w:hAnsi="宋体" w:cs="宋体" w:hint="eastAsia"/>
                <w:sz w:val="21"/>
                <w:u w:val="single"/>
              </w:rPr>
              <w:t>成交</w:t>
            </w:r>
            <w:proofErr w:type="gramEnd"/>
            <w:r>
              <w:rPr>
                <w:rFonts w:hAnsi="宋体" w:cs="宋体" w:hint="eastAsia"/>
                <w:sz w:val="21"/>
                <w:u w:val="single"/>
              </w:rPr>
              <w:t>供应商</w:t>
            </w:r>
            <w:r>
              <w:rPr>
                <w:rFonts w:hAnsi="宋体" w:cs="宋体" w:hint="eastAsia"/>
                <w:sz w:val="21"/>
              </w:rPr>
              <w:t>领取成交通知书前，一次性向采购代理机构支付。</w:t>
            </w:r>
          </w:p>
          <w:p w:rsidR="008A3A65" w:rsidRDefault="00166639">
            <w:pPr>
              <w:pStyle w:val="a8"/>
              <w:snapToGrid w:val="0"/>
              <w:spacing w:line="360" w:lineRule="auto"/>
              <w:rPr>
                <w:rFonts w:hAnsi="宋体" w:cs="宋体"/>
                <w:sz w:val="21"/>
              </w:rPr>
            </w:pPr>
            <w:r>
              <w:rPr>
                <w:rFonts w:hAnsi="宋体" w:cs="宋体" w:hint="eastAsia"/>
                <w:sz w:val="21"/>
              </w:rPr>
              <w:t>□采购人支付。</w:t>
            </w:r>
          </w:p>
          <w:p w:rsidR="008A3A65" w:rsidRDefault="00166639">
            <w:pPr>
              <w:pStyle w:val="a8"/>
              <w:snapToGrid w:val="0"/>
              <w:spacing w:line="360" w:lineRule="auto"/>
              <w:rPr>
                <w:rFonts w:hAnsi="宋体" w:cs="宋体"/>
                <w:sz w:val="21"/>
              </w:rPr>
            </w:pPr>
            <w:r>
              <w:rPr>
                <w:rFonts w:hAnsi="宋体" w:cs="宋体" w:hint="eastAsia"/>
                <w:sz w:val="21"/>
              </w:rPr>
              <w:t>3.采购代理费收取标准：按照发</w:t>
            </w:r>
            <w:proofErr w:type="gramStart"/>
            <w:r>
              <w:rPr>
                <w:rFonts w:hAnsi="宋体" w:cs="宋体" w:hint="eastAsia"/>
                <w:sz w:val="21"/>
              </w:rPr>
              <w:t>改价格</w:t>
            </w:r>
            <w:proofErr w:type="gramEnd"/>
            <w:r>
              <w:rPr>
                <w:rFonts w:hAnsi="宋体" w:cs="宋体" w:hint="eastAsia"/>
                <w:sz w:val="21"/>
              </w:rPr>
              <w:t>〔2015〕299号通知要求，参照国家计委计价格〔2002〕1980号文及</w:t>
            </w:r>
            <w:proofErr w:type="gramStart"/>
            <w:r>
              <w:rPr>
                <w:rFonts w:hAnsi="宋体" w:cs="宋体" w:hint="eastAsia"/>
                <w:sz w:val="21"/>
              </w:rPr>
              <w:t>发改价格</w:t>
            </w:r>
            <w:proofErr w:type="gramEnd"/>
            <w:r>
              <w:rPr>
                <w:rFonts w:hAnsi="宋体" w:cs="宋体" w:hint="eastAsia"/>
                <w:sz w:val="21"/>
              </w:rPr>
              <w:t>〔2011〕534号文的标准。）</w:t>
            </w:r>
          </w:p>
          <w:p w:rsidR="008A3A65" w:rsidRDefault="00166639">
            <w:pPr>
              <w:pStyle w:val="a8"/>
              <w:snapToGrid w:val="0"/>
              <w:spacing w:line="360" w:lineRule="auto"/>
              <w:rPr>
                <w:rFonts w:hAnsi="宋体" w:cs="宋体"/>
                <w:sz w:val="21"/>
              </w:rPr>
            </w:pPr>
            <w:r>
              <w:rPr>
                <w:rFonts w:hAnsi="宋体" w:cs="宋体" w:hint="eastAsia"/>
                <w:sz w:val="21"/>
              </w:rPr>
              <w:t>4. 采购代理费收取银行账户</w:t>
            </w:r>
          </w:p>
          <w:p w:rsidR="008A3A65" w:rsidRDefault="00166639">
            <w:pPr>
              <w:pStyle w:val="a8"/>
              <w:snapToGrid w:val="0"/>
              <w:spacing w:line="360" w:lineRule="auto"/>
              <w:rPr>
                <w:rFonts w:hAnsi="宋体" w:cs="宋体"/>
                <w:sz w:val="21"/>
              </w:rPr>
            </w:pPr>
            <w:r>
              <w:rPr>
                <w:rFonts w:hAnsi="宋体" w:cs="宋体" w:hint="eastAsia"/>
                <w:sz w:val="21"/>
              </w:rPr>
              <w:t>开户名称：</w:t>
            </w:r>
            <w:proofErr w:type="gramStart"/>
            <w:r>
              <w:rPr>
                <w:rFonts w:hAnsi="宋体" w:cs="宋体" w:hint="eastAsia"/>
                <w:sz w:val="21"/>
              </w:rPr>
              <w:t>新疆诚誉工程项目</w:t>
            </w:r>
            <w:proofErr w:type="gramEnd"/>
            <w:r>
              <w:rPr>
                <w:rFonts w:hAnsi="宋体" w:cs="宋体" w:hint="eastAsia"/>
                <w:sz w:val="21"/>
              </w:rPr>
              <w:t>管理有限公司哈密分公司</w:t>
            </w:r>
          </w:p>
          <w:p w:rsidR="008A3A65" w:rsidRDefault="00166639">
            <w:pPr>
              <w:pStyle w:val="a8"/>
              <w:snapToGrid w:val="0"/>
              <w:spacing w:line="360" w:lineRule="auto"/>
              <w:rPr>
                <w:rFonts w:hAnsi="宋体" w:cs="宋体"/>
                <w:sz w:val="21"/>
              </w:rPr>
            </w:pPr>
            <w:r>
              <w:rPr>
                <w:rFonts w:hAnsi="宋体" w:cs="宋体" w:hint="eastAsia"/>
                <w:sz w:val="21"/>
              </w:rPr>
              <w:t>开户银行：中国银行股份有限公司哈密市分行</w:t>
            </w:r>
          </w:p>
          <w:p w:rsidR="008A3A65" w:rsidRDefault="00166639">
            <w:pPr>
              <w:pStyle w:val="a8"/>
              <w:snapToGrid w:val="0"/>
              <w:spacing w:line="360" w:lineRule="auto"/>
              <w:rPr>
                <w:rFonts w:hAnsi="宋体" w:cs="宋体"/>
                <w:sz w:val="21"/>
              </w:rPr>
            </w:pPr>
            <w:r>
              <w:rPr>
                <w:rFonts w:hAnsi="宋体" w:cs="宋体" w:hint="eastAsia"/>
                <w:sz w:val="21"/>
              </w:rPr>
              <w:t>银行账号：</w:t>
            </w:r>
            <w:r>
              <w:rPr>
                <w:rFonts w:hAnsi="宋体" w:cs="宋体"/>
                <w:sz w:val="21"/>
              </w:rPr>
              <w:t>107682200924</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21</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hAnsi="宋体" w:hint="eastAsia"/>
              </w:rPr>
              <w:t>解释</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pStyle w:val="a8"/>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w:t>
            </w:r>
            <w:r>
              <w:rPr>
                <w:rFonts w:hAnsi="宋体" w:cs="宋体" w:hint="eastAsia"/>
                <w:sz w:val="21"/>
              </w:rPr>
              <w:lastRenderedPageBreak/>
              <w:t>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8A3A65" w:rsidRDefault="00166639">
            <w:pPr>
              <w:pStyle w:val="a8"/>
              <w:snapToGrid w:val="0"/>
              <w:spacing w:line="360" w:lineRule="auto"/>
              <w:rPr>
                <w:rFonts w:hAnsi="宋体" w:cs="宋体"/>
                <w:b/>
                <w:sz w:val="21"/>
              </w:rPr>
            </w:pPr>
            <w:r>
              <w:rPr>
                <w:rFonts w:hAnsi="宋体" w:cs="宋体" w:hint="eastAsia"/>
                <w:b/>
                <w:sz w:val="21"/>
              </w:rPr>
              <w:t>法律责任：</w:t>
            </w:r>
          </w:p>
          <w:p w:rsidR="008A3A65" w:rsidRDefault="00166639">
            <w:pPr>
              <w:spacing w:line="360" w:lineRule="auto"/>
              <w:rPr>
                <w:rFonts w:hAnsi="宋体" w:cs="宋体"/>
              </w:rPr>
            </w:pPr>
            <w:r>
              <w:rPr>
                <w:rFonts w:hAnsi="宋体" w:cs="宋体" w:hint="eastAsi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rFonts w:asciiTheme="minorEastAsia" w:eastAsiaTheme="minorEastAsia" w:hAnsiTheme="minorEastAsia"/>
              </w:rPr>
            </w:pPr>
            <w:r>
              <w:rPr>
                <w:rFonts w:asciiTheme="minorEastAsia" w:eastAsiaTheme="minorEastAsia" w:hAnsiTheme="minorEastAsia" w:hint="eastAsia"/>
              </w:rPr>
              <w:lastRenderedPageBreak/>
              <w:t>22</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jc w:val="center"/>
              <w:rPr>
                <w:rFonts w:ascii="宋体" w:hAnsi="宋体" w:cs="宋体"/>
                <w:szCs w:val="21"/>
              </w:rPr>
            </w:pPr>
            <w:r>
              <w:rPr>
                <w:rFonts w:ascii="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hAnsi="宋体" w:cs="宋体"/>
              </w:rPr>
            </w:pPr>
            <w:r>
              <w:rPr>
                <w:rFonts w:ascii="宋体" w:hAnsi="宋体" w:cs="宋体" w:hint="eastAsia"/>
                <w:kern w:val="0"/>
                <w:szCs w:val="21"/>
              </w:rPr>
              <w:t>1.本磋商文件中描述供应</w:t>
            </w:r>
            <w:r>
              <w:rPr>
                <w:rFonts w:hAnsi="宋体" w:cs="宋体" w:hint="eastAsia"/>
              </w:rPr>
              <w:t>商的“公章”是指根据我国对公章的管理规定，用供应</w:t>
            </w:r>
            <w:proofErr w:type="gramStart"/>
            <w:r>
              <w:rPr>
                <w:rFonts w:hAnsi="宋体" w:cs="宋体" w:hint="eastAsia"/>
              </w:rPr>
              <w:t>商法定主体</w:t>
            </w:r>
            <w:proofErr w:type="gramEnd"/>
            <w:r>
              <w:rPr>
                <w:rFonts w:hAnsi="宋体" w:cs="宋体" w:hint="eastAsia"/>
              </w:rPr>
              <w:t>行为名称制作的印章，除本磋商文件有特殊规定外，供应商的财务章、部门章、分公司章、工会章、合同章、竞标</w:t>
            </w:r>
            <w:r>
              <w:rPr>
                <w:rFonts w:hAnsi="宋体" w:cs="宋体" w:hint="eastAsia"/>
              </w:rPr>
              <w:t>/</w:t>
            </w:r>
            <w:r>
              <w:rPr>
                <w:rFonts w:hAnsi="宋体" w:cs="宋体" w:hint="eastAsia"/>
              </w:rPr>
              <w:t>投标专用章、业务专用章及银行的转账章、现金收讫章、现金付讫章等其他形式印章均不能代替公章。</w:t>
            </w:r>
          </w:p>
          <w:p w:rsidR="008A3A65" w:rsidRDefault="00166639">
            <w:pPr>
              <w:spacing w:line="360" w:lineRule="auto"/>
              <w:rPr>
                <w:rFonts w:hAnsi="宋体" w:cs="宋体"/>
              </w:rPr>
            </w:pPr>
            <w:r>
              <w:rPr>
                <w:rFonts w:ascii="宋体" w:hAnsi="宋体" w:cs="宋体" w:hint="eastAsia"/>
                <w:kern w:val="0"/>
                <w:szCs w:val="21"/>
              </w:rPr>
              <w:t>2.本磋商文件</w:t>
            </w:r>
            <w:r>
              <w:rPr>
                <w:rFonts w:hAnsi="宋体" w:cs="宋体" w:hint="eastAsia"/>
              </w:rPr>
              <w:t>中描述供应商的“签字”是指供应商的法定代表人或者委托代理人亲自在文件规定签署处亲笔写上个人的名字的行为，私章、签字章、印鉴、影印等其他形式均不能代替亲笔签字。</w:t>
            </w:r>
          </w:p>
          <w:p w:rsidR="008A3A65" w:rsidRDefault="00166639">
            <w:pPr>
              <w:spacing w:line="360" w:lineRule="auto"/>
              <w:rPr>
                <w:rFonts w:asciiTheme="minorEastAsia" w:eastAsiaTheme="minorEastAsia" w:hAnsiTheme="minorEastAsia"/>
              </w:rPr>
            </w:pPr>
            <w:r>
              <w:rPr>
                <w:rFonts w:hAnsi="宋体" w:cs="宋体" w:hint="eastAsia"/>
              </w:rPr>
              <w:t>3.</w:t>
            </w:r>
            <w:r>
              <w:rPr>
                <w:rFonts w:hAnsi="宋体" w:cs="宋体" w:hint="eastAsia"/>
              </w:rPr>
              <w:t>本磋商文件所称的“以上”“以下”“以内”“届满”，包括本数；所称的“不满”“超过”“以外”，不包括本数。</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rFonts w:asciiTheme="minorEastAsia" w:eastAsiaTheme="minorEastAsia" w:hAnsiTheme="minorEastAsia"/>
              </w:rPr>
            </w:pPr>
            <w:r>
              <w:rPr>
                <w:rFonts w:asciiTheme="minorEastAsia" w:eastAsiaTheme="minorEastAsia" w:hAnsiTheme="minorEastAsia" w:hint="eastAsia"/>
              </w:rPr>
              <w:t>23</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color w:val="FF0000"/>
              </w:rPr>
            </w:pPr>
            <w:r>
              <w:rPr>
                <w:rFonts w:hint="eastAsia"/>
                <w:color w:val="000000" w:themeColor="text1"/>
              </w:rPr>
              <w:t>供货期</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Theme="minorEastAsia" w:eastAsiaTheme="minorEastAsia" w:hAnsiTheme="minorEastAsia"/>
                <w:color w:val="FF0000"/>
              </w:rPr>
            </w:pPr>
            <w:r>
              <w:rPr>
                <w:rFonts w:hAnsi="宋体" w:cs="宋体" w:hint="eastAsia"/>
              </w:rPr>
              <w:t>2022</w:t>
            </w:r>
            <w:r>
              <w:rPr>
                <w:rFonts w:hAnsi="宋体" w:cs="宋体" w:hint="eastAsia"/>
              </w:rPr>
              <w:t>年</w:t>
            </w:r>
            <w:r>
              <w:rPr>
                <w:rFonts w:hAnsi="宋体" w:cs="宋体" w:hint="eastAsia"/>
              </w:rPr>
              <w:t>12</w:t>
            </w:r>
            <w:r>
              <w:rPr>
                <w:rFonts w:hAnsi="宋体" w:cs="宋体" w:hint="eastAsia"/>
              </w:rPr>
              <w:t>月</w:t>
            </w:r>
            <w:r>
              <w:rPr>
                <w:rFonts w:hAnsi="宋体" w:cs="宋体" w:hint="eastAsia"/>
              </w:rPr>
              <w:t>30</w:t>
            </w:r>
            <w:r>
              <w:rPr>
                <w:rFonts w:hAnsi="宋体" w:cs="宋体" w:hint="eastAsia"/>
              </w:rPr>
              <w:t>日之前</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rFonts w:asciiTheme="minorEastAsia" w:eastAsiaTheme="minorEastAsia" w:hAnsiTheme="minorEastAsia"/>
              </w:rPr>
            </w:pPr>
            <w:r>
              <w:rPr>
                <w:rFonts w:asciiTheme="minorEastAsia" w:eastAsiaTheme="minorEastAsia" w:hAnsiTheme="minorEastAsia" w:hint="eastAsia"/>
              </w:rPr>
              <w:t>24</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color w:val="FF0000"/>
              </w:rPr>
            </w:pPr>
            <w:r>
              <w:rPr>
                <w:rFonts w:hint="eastAsia"/>
                <w:color w:val="000000" w:themeColor="text1"/>
              </w:rPr>
              <w:t>付款方式</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asciiTheme="minorEastAsia" w:eastAsiaTheme="minorEastAsia" w:hAnsiTheme="minorEastAsia"/>
                <w:color w:val="FF0000"/>
              </w:rPr>
            </w:pPr>
            <w:r>
              <w:rPr>
                <w:rFonts w:hAnsi="宋体" w:cs="宋体" w:hint="eastAsia"/>
              </w:rPr>
              <w:t>合同签订后支付</w:t>
            </w:r>
            <w:r>
              <w:rPr>
                <w:rFonts w:hAnsi="宋体" w:cs="宋体" w:hint="eastAsia"/>
              </w:rPr>
              <w:t>50%</w:t>
            </w:r>
            <w:r>
              <w:rPr>
                <w:rFonts w:hAnsi="宋体" w:cs="宋体" w:hint="eastAsia"/>
              </w:rPr>
              <w:t>，所需货物提供到指定地点并验收合格后支付</w:t>
            </w:r>
            <w:r>
              <w:rPr>
                <w:rFonts w:hAnsi="宋体" w:cs="宋体" w:hint="eastAsia"/>
              </w:rPr>
              <w:t xml:space="preserve">50% </w:t>
            </w:r>
          </w:p>
        </w:tc>
      </w:tr>
      <w:tr w:rsidR="008A3A65">
        <w:trPr>
          <w:jc w:val="center"/>
        </w:trPr>
        <w:tc>
          <w:tcPr>
            <w:tcW w:w="928"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rPr>
                <w:rFonts w:asciiTheme="minorEastAsia" w:eastAsiaTheme="minorEastAsia" w:hAnsiTheme="minorEastAsia"/>
              </w:rPr>
            </w:pPr>
            <w:r>
              <w:rPr>
                <w:rFonts w:asciiTheme="minorEastAsia" w:eastAsiaTheme="minorEastAsia" w:hAnsiTheme="minorEastAsia" w:hint="eastAsia"/>
              </w:rPr>
              <w:t>25</w:t>
            </w:r>
          </w:p>
        </w:tc>
        <w:tc>
          <w:tcPr>
            <w:tcW w:w="2582" w:type="dxa"/>
            <w:tcBorders>
              <w:top w:val="single" w:sz="4" w:space="0" w:color="000000"/>
              <w:left w:val="single" w:sz="4" w:space="0" w:color="000000"/>
              <w:bottom w:val="single" w:sz="4" w:space="0" w:color="000000"/>
              <w:right w:val="single" w:sz="4" w:space="0" w:color="000000"/>
            </w:tcBorders>
            <w:vAlign w:val="center"/>
          </w:tcPr>
          <w:p w:rsidR="008A3A65" w:rsidRDefault="00166639">
            <w:pPr>
              <w:jc w:val="center"/>
            </w:pPr>
            <w:r>
              <w:rPr>
                <w:rFonts w:hint="eastAsia"/>
              </w:rPr>
              <w:t>支持中小企业发展</w:t>
            </w:r>
          </w:p>
        </w:tc>
        <w:tc>
          <w:tcPr>
            <w:tcW w:w="6850" w:type="dxa"/>
            <w:tcBorders>
              <w:top w:val="single" w:sz="4" w:space="0" w:color="000000"/>
              <w:left w:val="single" w:sz="4" w:space="0" w:color="000000"/>
              <w:bottom w:val="single" w:sz="4" w:space="0" w:color="000000"/>
              <w:right w:val="single" w:sz="4" w:space="0" w:color="000000"/>
            </w:tcBorders>
            <w:vAlign w:val="center"/>
          </w:tcPr>
          <w:p w:rsidR="008A3A65" w:rsidRDefault="00166639">
            <w:pPr>
              <w:spacing w:line="360" w:lineRule="auto"/>
              <w:rPr>
                <w:rFonts w:hAnsi="宋体" w:cs="宋体"/>
              </w:rPr>
            </w:pPr>
            <w:r>
              <w:rPr>
                <w:rFonts w:hAnsi="宋体" w:cs="宋体" w:hint="eastAsia"/>
              </w:rPr>
              <w:t>(1)</w:t>
            </w:r>
            <w:r>
              <w:rPr>
                <w:rFonts w:hAnsi="宋体" w:cs="宋体" w:hint="eastAsia"/>
              </w:rPr>
              <w:t>根据财政部、工业和信息化部发布的关于印发《政府采购促进中小企业发展管理办法》的通知，财库</w:t>
            </w:r>
            <w:r>
              <w:rPr>
                <w:rFonts w:hAnsi="宋体" w:cs="宋体" w:hint="eastAsia"/>
              </w:rPr>
              <w:t>[2020]46</w:t>
            </w:r>
            <w:r>
              <w:rPr>
                <w:rFonts w:hAnsi="宋体" w:cs="宋体" w:hint="eastAsia"/>
              </w:rPr>
              <w:t>号）规定执行；</w:t>
            </w:r>
          </w:p>
          <w:p w:rsidR="008A3A65" w:rsidRDefault="00166639">
            <w:pPr>
              <w:spacing w:line="360" w:lineRule="auto"/>
            </w:pPr>
            <w:r>
              <w:rPr>
                <w:rFonts w:hAnsi="宋体" w:cs="宋体" w:hint="eastAsia"/>
              </w:rPr>
              <w:t>(2)</w:t>
            </w:r>
            <w:r>
              <w:rPr>
                <w:rFonts w:hAnsi="宋体" w:cs="宋体" w:hint="eastAsia"/>
              </w:rPr>
              <w:t>价格扣除幅度：价格给予</w:t>
            </w:r>
            <w:r>
              <w:rPr>
                <w:rFonts w:hAnsi="宋体" w:cs="宋体" w:hint="eastAsia"/>
              </w:rPr>
              <w:t>10%</w:t>
            </w:r>
            <w:r>
              <w:rPr>
                <w:rFonts w:hAnsi="宋体" w:cs="宋体" w:hint="eastAsia"/>
              </w:rPr>
              <w:t>的扣除，计算投标报价分时，用扣除后的价格参与评审。</w:t>
            </w:r>
          </w:p>
        </w:tc>
      </w:tr>
    </w:tbl>
    <w:p w:rsidR="008A3A65" w:rsidRDefault="00166639">
      <w:pPr>
        <w:rPr>
          <w:rFonts w:asciiTheme="minorEastAsia" w:eastAsiaTheme="minorEastAsia" w:hAnsiTheme="minorEastAsia"/>
          <w:b/>
          <w:szCs w:val="21"/>
        </w:rPr>
      </w:pPr>
      <w:bookmarkStart w:id="80" w:name="_Toc103813454"/>
      <w:r>
        <w:rPr>
          <w:rFonts w:asciiTheme="minorEastAsia" w:eastAsiaTheme="minorEastAsia" w:hAnsiTheme="minorEastAsia"/>
          <w:b/>
          <w:szCs w:val="21"/>
        </w:rPr>
        <w:t>注</w:t>
      </w:r>
      <w:r>
        <w:rPr>
          <w:rFonts w:asciiTheme="minorEastAsia" w:eastAsiaTheme="minorEastAsia" w:hAnsiTheme="minorEastAsia" w:hint="eastAsia"/>
          <w:b/>
          <w:szCs w:val="21"/>
        </w:rPr>
        <w:t>: 本招标文件若有冲突，以供应商须知前附表为准。</w:t>
      </w:r>
    </w:p>
    <w:p w:rsidR="008A3A65" w:rsidRDefault="008A3A65"/>
    <w:p w:rsidR="008A3A65" w:rsidRDefault="008A3A65"/>
    <w:p w:rsidR="008A3A65" w:rsidRDefault="00166639" w:rsidP="00844600">
      <w:pPr>
        <w:pStyle w:val="50"/>
        <w:spacing w:line="360" w:lineRule="auto"/>
        <w:ind w:firstLine="482"/>
        <w:rPr>
          <w:rFonts w:cs="仿宋_GB2312"/>
          <w:color w:val="000000" w:themeColor="text1"/>
        </w:rPr>
      </w:pPr>
      <w:bookmarkStart w:id="81" w:name="_Toc112868854"/>
      <w:r>
        <w:rPr>
          <w:rFonts w:ascii="宋体" w:hAnsi="宋体"/>
          <w:b/>
        </w:rPr>
        <w:br w:type="page"/>
      </w:r>
    </w:p>
    <w:p w:rsidR="008A3A65" w:rsidRDefault="008A3A65">
      <w:pPr>
        <w:widowControl/>
        <w:jc w:val="left"/>
        <w:rPr>
          <w:rFonts w:ascii="宋体" w:hAnsi="宋体"/>
          <w:bCs/>
          <w:sz w:val="32"/>
          <w:szCs w:val="32"/>
        </w:rPr>
      </w:pPr>
    </w:p>
    <w:p w:rsidR="008A3A65" w:rsidRDefault="00166639">
      <w:pPr>
        <w:pStyle w:val="2"/>
        <w:spacing w:line="420" w:lineRule="exact"/>
        <w:jc w:val="center"/>
        <w:rPr>
          <w:rFonts w:ascii="宋体" w:hAnsi="宋体" w:cs="宋体"/>
          <w:b w:val="0"/>
        </w:rPr>
      </w:pPr>
      <w:r>
        <w:rPr>
          <w:rFonts w:ascii="宋体" w:hAnsi="宋体" w:hint="eastAsia"/>
          <w:b w:val="0"/>
        </w:rPr>
        <w:t>第二节 供应商须知正文</w:t>
      </w:r>
      <w:bookmarkEnd w:id="80"/>
      <w:bookmarkEnd w:id="81"/>
    </w:p>
    <w:p w:rsidR="008A3A65" w:rsidRDefault="00166639">
      <w:pPr>
        <w:pStyle w:val="3"/>
        <w:spacing w:before="0" w:after="0" w:line="360" w:lineRule="auto"/>
        <w:ind w:firstLineChars="200" w:firstLine="640"/>
        <w:jc w:val="center"/>
        <w:rPr>
          <w:rFonts w:ascii="宋体" w:hAnsi="宋体"/>
          <w:b w:val="0"/>
        </w:rPr>
      </w:pPr>
      <w:bookmarkStart w:id="82" w:name="_Toc103813455"/>
      <w:bookmarkStart w:id="83" w:name="_Toc112868855"/>
      <w:r>
        <w:rPr>
          <w:rFonts w:ascii="宋体" w:hAnsi="宋体" w:hint="eastAsia"/>
          <w:b w:val="0"/>
        </w:rPr>
        <w:t>一、总则</w:t>
      </w:r>
      <w:bookmarkEnd w:id="82"/>
      <w:bookmarkEnd w:id="83"/>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8A3A65" w:rsidRDefault="00166639">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8A3A65" w:rsidRDefault="00166639">
      <w:pPr>
        <w:spacing w:line="360" w:lineRule="auto"/>
        <w:ind w:firstLineChars="200" w:firstLine="420"/>
        <w:rPr>
          <w:rFonts w:ascii="宋体" w:hAnsi="宋体" w:cs="宋体"/>
          <w:szCs w:val="21"/>
        </w:rPr>
      </w:pPr>
      <w:r>
        <w:rPr>
          <w:rFonts w:ascii="宋体" w:hAnsi="宋体" w:hint="eastAsia"/>
          <w:szCs w:val="21"/>
        </w:rPr>
        <w:t>2.4</w:t>
      </w:r>
      <w:r>
        <w:rPr>
          <w:rFonts w:ascii="宋体" w:hAnsi="宋体" w:cs="宋体" w:hint="eastAsia"/>
          <w:color w:val="000000"/>
          <w:szCs w:val="21"/>
        </w:rPr>
        <w:t>“货物”是指各种形态和种类的物品，包括原材料、燃料、设备、产品等。</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是指：供应商根据本磋商文件要求，编制包含资格证明、报价商务技术等所有内容的文件。</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2.10“允许负偏离的条款”是指采购需求中的不属于“实质性要求”的条款。</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2.11“书面形式”是指合同书、信件和数据电文（包括电报、电传、传真、电子数据交换和电子邮件）等可以有形地表现所载内容的形式。</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2.12“首次报价”是指供应商提交的首次响应文件中的报价。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2.13“评审报价”是指供应商提交的最后报价并经修正（如有）和政策功能价格扣除（如有）后的价格。</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4.磋商费用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lastRenderedPageBreak/>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本次采购活动有关的所有费用，包括但不限于、勘查现场、编制和提交响应文件、参加磋商与应答、签订合同等，不论竞标结果如何，均应自行承担。</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8A3A65" w:rsidRDefault="00166639">
      <w:pPr>
        <w:spacing w:line="360" w:lineRule="auto"/>
        <w:ind w:firstLineChars="200" w:firstLine="420"/>
        <w:rPr>
          <w:rFonts w:ascii="宋体" w:hAnsi="宋体"/>
          <w:bCs/>
          <w:szCs w:val="21"/>
        </w:rPr>
      </w:pPr>
      <w:r>
        <w:rPr>
          <w:rFonts w:ascii="宋体" w:hAnsi="宋体" w:cs="宋体" w:hint="eastAsia"/>
          <w:szCs w:val="21"/>
        </w:rPr>
        <w:t>5.3</w:t>
      </w:r>
      <w:r>
        <w:rPr>
          <w:rFonts w:ascii="宋体" w:hAnsi="宋体" w:hint="eastAsia"/>
          <w:bCs/>
          <w:szCs w:val="21"/>
        </w:rPr>
        <w:t>根据《政府采购促进中小企业发展管理办法》（财库[2020]46号）第九条规定，接受大中型企业与小</w:t>
      </w:r>
      <w:proofErr w:type="gramStart"/>
      <w:r>
        <w:rPr>
          <w:rFonts w:ascii="宋体" w:hAnsi="宋体" w:hint="eastAsia"/>
          <w:bCs/>
          <w:szCs w:val="21"/>
        </w:rPr>
        <w:t>微企业</w:t>
      </w:r>
      <w:proofErr w:type="gramEnd"/>
      <w:r>
        <w:rPr>
          <w:rFonts w:ascii="宋体" w:hAnsi="宋体" w:hint="eastAsia"/>
          <w:bCs/>
          <w:szCs w:val="21"/>
        </w:rPr>
        <w:t>组成联合体的采购项目，对于联合协议约定小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 40%以上的，采购人、采购代理机构应当对联合体的报价给予 4%-6%（工程项目为 2%—4%）的扣除，用扣除后的价格参加评审。组成联合体的小</w:t>
      </w:r>
      <w:proofErr w:type="gramStart"/>
      <w:r>
        <w:rPr>
          <w:rFonts w:ascii="宋体" w:hAnsi="宋体" w:hint="eastAsia"/>
          <w:bCs/>
          <w:szCs w:val="21"/>
        </w:rPr>
        <w:t>微企业</w:t>
      </w:r>
      <w:proofErr w:type="gramEnd"/>
      <w:r>
        <w:rPr>
          <w:rFonts w:ascii="宋体" w:hAnsi="宋体" w:hint="eastAsia"/>
          <w:bCs/>
          <w:szCs w:val="21"/>
        </w:rPr>
        <w:t>与联合体内其他企业、分包企业之间存在直接控股、管理关系的，不享受价格扣除优惠政策。</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hint="eastAsia"/>
          <w:bCs/>
          <w:szCs w:val="21"/>
        </w:rPr>
        <w:t>根据《政府采购促进中小企业发展管理办法》（财库[2020]46号）第九条规定，允许大中型企业向一家或者多家小</w:t>
      </w:r>
      <w:proofErr w:type="gramStart"/>
      <w:r>
        <w:rPr>
          <w:rFonts w:ascii="宋体" w:hAnsi="宋体" w:hint="eastAsia"/>
          <w:bCs/>
          <w:szCs w:val="21"/>
        </w:rPr>
        <w:t>微企业</w:t>
      </w:r>
      <w:proofErr w:type="gramEnd"/>
      <w:r>
        <w:rPr>
          <w:rFonts w:ascii="宋体" w:hAnsi="宋体" w:hint="eastAsia"/>
          <w:bCs/>
          <w:szCs w:val="21"/>
        </w:rPr>
        <w:t>分包的采购项目，对于分包意向协议约定小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 40%以上的，采购人、采购代理机构应当对大中型企业的报价给予 4%-6%的扣除，用扣除后的价格参加评审。接受分包的小</w:t>
      </w:r>
      <w:proofErr w:type="gramStart"/>
      <w:r>
        <w:rPr>
          <w:rFonts w:ascii="宋体" w:hAnsi="宋体" w:hint="eastAsia"/>
          <w:bCs/>
          <w:szCs w:val="21"/>
        </w:rPr>
        <w:t>微企业</w:t>
      </w:r>
      <w:proofErr w:type="gramEnd"/>
      <w:r>
        <w:rPr>
          <w:rFonts w:ascii="宋体" w:hAnsi="宋体" w:hint="eastAsia"/>
          <w:bCs/>
          <w:szCs w:val="21"/>
        </w:rPr>
        <w:t>与分包企业之间存在直接控股、管理关系的，不享受价格扣除优惠政策。</w:t>
      </w:r>
    </w:p>
    <w:p w:rsidR="008A3A65" w:rsidRDefault="00166639">
      <w:pPr>
        <w:spacing w:line="360" w:lineRule="auto"/>
        <w:ind w:firstLineChars="200" w:firstLine="482"/>
        <w:rPr>
          <w:rFonts w:ascii="黑体" w:eastAsia="黑体" w:hAnsi="黑体" w:cs="宋体"/>
          <w:b/>
          <w:bCs/>
          <w:sz w:val="24"/>
        </w:rPr>
      </w:pPr>
      <w:bookmarkStart w:id="84" w:name="_Toc254970532"/>
      <w:bookmarkStart w:id="85" w:name="_Toc254970673"/>
      <w:r>
        <w:rPr>
          <w:rFonts w:ascii="黑体" w:eastAsia="黑体" w:hAnsi="黑体" w:cs="宋体" w:hint="eastAsia"/>
          <w:b/>
          <w:bCs/>
          <w:sz w:val="24"/>
        </w:rPr>
        <w:t>7.特别说明</w:t>
      </w:r>
      <w:bookmarkEnd w:id="84"/>
      <w:bookmarkEnd w:id="85"/>
    </w:p>
    <w:p w:rsidR="008A3A65" w:rsidRDefault="00166639">
      <w:pPr>
        <w:spacing w:line="360" w:lineRule="auto"/>
        <w:ind w:firstLineChars="200" w:firstLine="420"/>
        <w:rPr>
          <w:rFonts w:ascii="宋体" w:hAnsi="宋体" w:cs="宋体"/>
          <w:szCs w:val="21"/>
        </w:rPr>
      </w:pPr>
      <w:bookmarkStart w:id="86" w:name="_8.1提供相同品牌产品且通过资格审查、符合性审查的不同投标人参加同一合"/>
      <w:bookmarkEnd w:id="86"/>
      <w:r>
        <w:rPr>
          <w:rFonts w:ascii="宋体" w:hAnsi="宋体" w:cs="宋体" w:hint="eastAsia"/>
          <w:szCs w:val="21"/>
        </w:rPr>
        <w:t>7.1</w:t>
      </w:r>
      <w:bookmarkStart w:id="87"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87"/>
    <w:p w:rsidR="008A3A65" w:rsidRDefault="00166639">
      <w:pPr>
        <w:spacing w:line="360" w:lineRule="auto"/>
        <w:ind w:firstLineChars="200" w:firstLine="420"/>
        <w:rPr>
          <w:rFonts w:ascii="宋体" w:hAnsi="宋体" w:cs="宋体"/>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7.5有下列情形之一的视为供应商相互串通竞标，响应文件将被视为无效：</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（1）不同供应商的响应文件由同一单位或者个人编制；或者不同供应商报名的IP地址一致的；或者</w:t>
      </w:r>
      <w:r>
        <w:rPr>
          <w:rFonts w:ascii="宋体" w:hAnsi="宋体" w:cs="宋体" w:hint="eastAsia"/>
          <w:szCs w:val="21"/>
        </w:rPr>
        <w:lastRenderedPageBreak/>
        <w:t xml:space="preserve">编制响应文件硬件设备CPU编号、硬盘编号、网卡地址一致的情况。  </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8A3A65" w:rsidRDefault="00166639">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8A3A65" w:rsidRDefault="008A3A65">
      <w:pPr>
        <w:spacing w:line="360" w:lineRule="auto"/>
        <w:ind w:firstLineChars="200" w:firstLine="420"/>
        <w:rPr>
          <w:rFonts w:ascii="宋体" w:hAnsi="宋体" w:cs="宋体"/>
          <w:szCs w:val="21"/>
        </w:rPr>
      </w:pPr>
    </w:p>
    <w:p w:rsidR="008A3A65" w:rsidRDefault="00166639">
      <w:pPr>
        <w:pStyle w:val="3"/>
        <w:spacing w:before="0" w:after="0" w:line="360" w:lineRule="auto"/>
        <w:jc w:val="center"/>
        <w:rPr>
          <w:rFonts w:ascii="宋体" w:hAnsi="宋体"/>
          <w:b w:val="0"/>
          <w:bCs w:val="0"/>
        </w:rPr>
      </w:pPr>
      <w:bookmarkStart w:id="88" w:name="_Toc254970675"/>
      <w:bookmarkStart w:id="89" w:name="_Toc112868856"/>
      <w:bookmarkStart w:id="90" w:name="_Toc103813456"/>
      <w:bookmarkStart w:id="91" w:name="_Toc254970534"/>
      <w:r>
        <w:rPr>
          <w:rFonts w:ascii="宋体" w:hAnsi="宋体" w:hint="eastAsia"/>
          <w:b w:val="0"/>
          <w:bCs w:val="0"/>
        </w:rPr>
        <w:t>二、磋商文件</w:t>
      </w:r>
      <w:bookmarkEnd w:id="88"/>
      <w:bookmarkEnd w:id="89"/>
      <w:bookmarkEnd w:id="90"/>
      <w:bookmarkEnd w:id="91"/>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8A3A65" w:rsidRDefault="00166639">
      <w:pPr>
        <w:spacing w:line="360" w:lineRule="auto"/>
        <w:ind w:firstLineChars="200" w:firstLine="420"/>
        <w:jc w:val="left"/>
        <w:rPr>
          <w:rFonts w:ascii="宋体" w:hAnsi="宋体"/>
          <w:szCs w:val="21"/>
        </w:rPr>
      </w:pPr>
      <w:r>
        <w:rPr>
          <w:rFonts w:ascii="宋体" w:hAnsi="宋体" w:hint="eastAsia"/>
          <w:szCs w:val="21"/>
        </w:rPr>
        <w:t>第一章 竞争性磋商公告；</w:t>
      </w:r>
    </w:p>
    <w:p w:rsidR="008A3A65" w:rsidRDefault="00166639">
      <w:pPr>
        <w:spacing w:line="360" w:lineRule="auto"/>
        <w:ind w:firstLineChars="200" w:firstLine="420"/>
        <w:jc w:val="left"/>
        <w:rPr>
          <w:rFonts w:ascii="宋体" w:hAnsi="宋体"/>
          <w:szCs w:val="21"/>
        </w:rPr>
      </w:pPr>
      <w:r>
        <w:rPr>
          <w:rFonts w:ascii="宋体" w:hAnsi="宋体" w:hint="eastAsia"/>
          <w:szCs w:val="21"/>
        </w:rPr>
        <w:t>第二章 采购需求；</w:t>
      </w:r>
    </w:p>
    <w:p w:rsidR="008A3A65" w:rsidRDefault="00166639">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8A3A65" w:rsidRDefault="00166639">
      <w:pPr>
        <w:spacing w:line="360" w:lineRule="auto"/>
        <w:ind w:firstLineChars="200" w:firstLine="420"/>
        <w:jc w:val="left"/>
        <w:rPr>
          <w:rFonts w:ascii="宋体" w:hAnsi="宋体"/>
          <w:szCs w:val="21"/>
        </w:rPr>
      </w:pPr>
      <w:r>
        <w:rPr>
          <w:rFonts w:ascii="宋体" w:hAnsi="宋体" w:hint="eastAsia"/>
          <w:szCs w:val="21"/>
        </w:rPr>
        <w:t>第四章 评审程序、评审方法和评审标准；</w:t>
      </w:r>
    </w:p>
    <w:p w:rsidR="008A3A65" w:rsidRDefault="00166639">
      <w:pPr>
        <w:spacing w:line="360" w:lineRule="auto"/>
        <w:ind w:firstLineChars="200" w:firstLine="420"/>
        <w:jc w:val="left"/>
        <w:rPr>
          <w:rFonts w:ascii="宋体" w:hAnsi="宋体"/>
          <w:szCs w:val="21"/>
        </w:rPr>
      </w:pPr>
      <w:r>
        <w:rPr>
          <w:rFonts w:ascii="宋体" w:hAnsi="宋体" w:hint="eastAsia"/>
          <w:szCs w:val="21"/>
        </w:rPr>
        <w:t>第五章 响应文件格式；</w:t>
      </w:r>
    </w:p>
    <w:p w:rsidR="008A3A65" w:rsidRDefault="00166639">
      <w:pPr>
        <w:spacing w:line="360" w:lineRule="auto"/>
        <w:ind w:firstLineChars="200" w:firstLine="420"/>
        <w:jc w:val="left"/>
        <w:rPr>
          <w:rFonts w:ascii="宋体" w:hAnsi="宋体"/>
          <w:szCs w:val="21"/>
        </w:rPr>
      </w:pPr>
      <w:r>
        <w:rPr>
          <w:rFonts w:ascii="宋体" w:hAnsi="宋体" w:hint="eastAsia"/>
          <w:szCs w:val="21"/>
        </w:rPr>
        <w:t>第六章 合同文本；</w:t>
      </w:r>
    </w:p>
    <w:p w:rsidR="008A3A65" w:rsidRDefault="00166639">
      <w:pPr>
        <w:spacing w:line="360" w:lineRule="auto"/>
        <w:ind w:firstLineChars="200" w:firstLine="420"/>
        <w:jc w:val="left"/>
        <w:rPr>
          <w:rFonts w:ascii="宋体" w:hAnsi="宋体"/>
          <w:szCs w:val="21"/>
        </w:rPr>
      </w:pPr>
      <w:r>
        <w:rPr>
          <w:rFonts w:ascii="宋体" w:hAnsi="宋体" w:hint="eastAsia"/>
          <w:szCs w:val="21"/>
        </w:rPr>
        <w:t>第七章 质疑、投诉材料格式。</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8A3A65" w:rsidRDefault="00166639">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澄清或者修改的，供应商尽应在提交首次响应文件截止之日前，以书面形式向采购人、采购代理机构提出。</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rsidR="008A3A65" w:rsidRDefault="00166639">
      <w:pPr>
        <w:spacing w:line="360" w:lineRule="auto"/>
        <w:ind w:firstLineChars="200" w:firstLine="420"/>
        <w:rPr>
          <w:rFonts w:ascii="宋体" w:hAnsi="宋体"/>
          <w:szCs w:val="21"/>
        </w:rPr>
      </w:pPr>
      <w:r>
        <w:rPr>
          <w:rFonts w:ascii="宋体" w:hAnsi="宋体" w:hint="eastAsia"/>
          <w:szCs w:val="21"/>
        </w:rPr>
        <w:t>10.1已</w:t>
      </w:r>
      <w:proofErr w:type="gramStart"/>
      <w:r>
        <w:rPr>
          <w:rFonts w:ascii="宋体" w:hAnsi="宋体" w:hint="eastAsia"/>
          <w:szCs w:val="21"/>
        </w:rPr>
        <w:t>获取磋商</w:t>
      </w:r>
      <w:proofErr w:type="gramEnd"/>
      <w:r>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8A3A65" w:rsidRDefault="00166639">
      <w:pPr>
        <w:spacing w:line="360" w:lineRule="auto"/>
        <w:ind w:firstLineChars="200" w:firstLine="422"/>
        <w:rPr>
          <w:rFonts w:ascii="宋体" w:hAnsi="宋体"/>
          <w:b/>
          <w:szCs w:val="21"/>
        </w:rPr>
      </w:pPr>
      <w:r>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w:t>
      </w:r>
      <w:r>
        <w:rPr>
          <w:rFonts w:ascii="宋体" w:hAnsi="宋体" w:hint="eastAsia"/>
          <w:b/>
          <w:szCs w:val="21"/>
        </w:rPr>
        <w:lastRenderedPageBreak/>
        <w:t>的组成部分。</w:t>
      </w:r>
    </w:p>
    <w:p w:rsidR="008A3A65" w:rsidRDefault="00166639">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w:t>
      </w:r>
      <w:proofErr w:type="gramStart"/>
      <w:r>
        <w:rPr>
          <w:rFonts w:ascii="宋体" w:hAnsi="宋体" w:hint="eastAsia"/>
          <w:szCs w:val="21"/>
        </w:rPr>
        <w:t>获取磋商</w:t>
      </w:r>
      <w:proofErr w:type="gramEnd"/>
      <w:r>
        <w:rPr>
          <w:rFonts w:ascii="宋体" w:hAnsi="宋体" w:hint="eastAsia"/>
          <w:szCs w:val="21"/>
        </w:rPr>
        <w:t>文件的供应商，不足3个工作日的，应当顺延提交首次响应文件截止之日。</w:t>
      </w:r>
    </w:p>
    <w:p w:rsidR="008A3A65" w:rsidRDefault="00166639">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w:t>
      </w:r>
      <w:proofErr w:type="gramStart"/>
      <w:r>
        <w:rPr>
          <w:rFonts w:ascii="Arial" w:hAnsi="Arial" w:cs="Arial" w:hint="eastAsia"/>
          <w:shd w:val="clear" w:color="auto" w:fill="FFFFFF"/>
        </w:rPr>
        <w:t>及首次</w:t>
      </w:r>
      <w:proofErr w:type="gramEnd"/>
      <w:r>
        <w:rPr>
          <w:rFonts w:ascii="Arial" w:hAnsi="Arial" w:cs="Arial" w:hint="eastAsia"/>
          <w:shd w:val="clear" w:color="auto" w:fill="FFFFFF"/>
        </w:rPr>
        <w:t>公告日期，更正事项、内容及日期，采购项目联系人和电话。</w:t>
      </w:r>
    </w:p>
    <w:p w:rsidR="008A3A65" w:rsidRDefault="00166639">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w:t>
      </w:r>
      <w:proofErr w:type="gramStart"/>
      <w:r>
        <w:rPr>
          <w:rFonts w:hint="eastAsia"/>
        </w:rPr>
        <w:t>竞谈</w:t>
      </w:r>
      <w:proofErr w:type="gramEnd"/>
      <w:r>
        <w:rPr>
          <w:rFonts w:hint="eastAsia"/>
        </w:rPr>
        <w:t>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8A3A65" w:rsidRDefault="00166639">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8A3A65" w:rsidRDefault="00166639">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p>
    <w:p w:rsidR="008A3A65" w:rsidRDefault="00166639">
      <w:pPr>
        <w:pStyle w:val="3"/>
        <w:spacing w:before="0" w:after="0" w:line="360" w:lineRule="auto"/>
        <w:jc w:val="center"/>
        <w:rPr>
          <w:rFonts w:ascii="宋体" w:hAnsi="宋体"/>
          <w:b w:val="0"/>
          <w:bCs w:val="0"/>
        </w:rPr>
      </w:pPr>
      <w:bookmarkStart w:id="92" w:name="_Toc103813457"/>
      <w:bookmarkStart w:id="93" w:name="_Toc112868857"/>
      <w:r>
        <w:rPr>
          <w:rFonts w:ascii="宋体" w:hAnsi="宋体" w:hint="eastAsia"/>
          <w:b w:val="0"/>
          <w:bCs w:val="0"/>
        </w:rPr>
        <w:t>三、响应文件的编制</w:t>
      </w:r>
      <w:bookmarkEnd w:id="92"/>
      <w:bookmarkEnd w:id="93"/>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8A3A65" w:rsidRDefault="00166639">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8A3A65" w:rsidRDefault="00166639">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8A3A65" w:rsidRDefault="00166639">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12.2响应文件电子版：详见须知前附表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实质性响应可能导致其响应无效，是供应商应当考虑的风险。</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8A3A65" w:rsidRDefault="00166639">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8A3A65" w:rsidRDefault="00166639">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15.3响应报价要求</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lastRenderedPageBreak/>
        <w:t>（1）供应商必须就“采购需求”中所竞标的全部内容作完整唯一报价，不得存在漏项报价；</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18.1</w:t>
      </w:r>
      <w:proofErr w:type="gramStart"/>
      <w:r>
        <w:rPr>
          <w:rFonts w:ascii="宋体" w:hAnsi="宋体" w:cs="宋体" w:hint="eastAsia"/>
          <w:szCs w:val="21"/>
        </w:rPr>
        <w:t>各</w:t>
      </w:r>
      <w:proofErr w:type="gramEnd"/>
      <w:r>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18.2响应文件应按资格证明、报价分别编制，商务技术文件合并编制，本磋商只接受电子版响应文件，要求见本章“12.2响应文件电子版要求”。</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18.</w:t>
      </w:r>
      <w:bookmarkStart w:id="94"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94"/>
      <w:r>
        <w:rPr>
          <w:rFonts w:ascii="宋体" w:hAnsi="宋体" w:cs="宋体" w:hint="eastAsia"/>
          <w:szCs w:val="21"/>
        </w:rPr>
        <w:t>，否则其响应文件按无效响应处理。骑缝盖公章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18.5响应文件应避免涂改、</w:t>
      </w:r>
      <w:proofErr w:type="gramStart"/>
      <w:r>
        <w:rPr>
          <w:rFonts w:ascii="宋体" w:hAnsi="宋体" w:cs="宋体" w:hint="eastAsia"/>
          <w:szCs w:val="21"/>
        </w:rPr>
        <w:t>行间插字或者</w:t>
      </w:r>
      <w:proofErr w:type="gramEnd"/>
      <w:r>
        <w:rPr>
          <w:rFonts w:ascii="宋体" w:hAnsi="宋体" w:cs="宋体" w:hint="eastAsia"/>
          <w:szCs w:val="21"/>
        </w:rPr>
        <w:t>删除，否则其响应文件按无效响应处理。</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8A3A65" w:rsidRDefault="00166639">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rsidR="008A3A65" w:rsidRDefault="00166639">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19.2使用“政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电子交易客户端”需要提前申领CA数字证书，申领流程见该项目采购公告附件。</w:t>
      </w:r>
    </w:p>
    <w:p w:rsidR="008A3A65" w:rsidRDefault="00166639">
      <w:pPr>
        <w:pStyle w:val="a8"/>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8A3A65" w:rsidRDefault="00166639">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8A3A65" w:rsidRDefault="00166639">
      <w:pPr>
        <w:spacing w:line="360" w:lineRule="auto"/>
        <w:ind w:firstLineChars="200" w:firstLine="420"/>
        <w:rPr>
          <w:rFonts w:ascii="宋体" w:hAnsi="宋体"/>
          <w:szCs w:val="21"/>
        </w:rPr>
      </w:pPr>
      <w:r>
        <w:rPr>
          <w:rFonts w:ascii="宋体" w:hAnsi="宋体" w:hint="eastAsia"/>
          <w:szCs w:val="21"/>
        </w:rPr>
        <w:t>20.3 在提交“最后报价”后，供应商不能退出磋商。</w:t>
      </w:r>
    </w:p>
    <w:p w:rsidR="008A3A65" w:rsidRDefault="00166639">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8A3A65" w:rsidRDefault="00166639">
      <w:pPr>
        <w:spacing w:line="360" w:lineRule="auto"/>
        <w:ind w:firstLineChars="200" w:firstLine="420"/>
        <w:rPr>
          <w:rFonts w:ascii="宋体" w:hAnsi="宋体"/>
          <w:szCs w:val="21"/>
        </w:rPr>
      </w:pPr>
      <w:r>
        <w:rPr>
          <w:rFonts w:ascii="宋体" w:hAnsi="宋体" w:hint="eastAsia"/>
          <w:szCs w:val="21"/>
        </w:rPr>
        <w:t>20.5 采购机构</w:t>
      </w:r>
      <w:proofErr w:type="gramStart"/>
      <w:r>
        <w:rPr>
          <w:rFonts w:ascii="宋体" w:hAnsi="宋体" w:hint="eastAsia"/>
          <w:szCs w:val="21"/>
        </w:rPr>
        <w:t>不</w:t>
      </w:r>
      <w:proofErr w:type="gramEnd"/>
      <w:r>
        <w:rPr>
          <w:rFonts w:ascii="宋体" w:hAnsi="宋体" w:hint="eastAsia"/>
          <w:szCs w:val="21"/>
        </w:rPr>
        <w:t>可视情况延长提交响应文件的截止时间。</w:t>
      </w:r>
    </w:p>
    <w:p w:rsidR="008A3A65" w:rsidRDefault="00166639">
      <w:pPr>
        <w:spacing w:line="360" w:lineRule="auto"/>
        <w:ind w:firstLineChars="200" w:firstLine="420"/>
        <w:rPr>
          <w:rFonts w:ascii="黑体" w:eastAsia="黑体" w:hAnsi="黑体"/>
          <w:color w:val="000000"/>
          <w:sz w:val="24"/>
        </w:rPr>
      </w:pPr>
      <w:r>
        <w:rPr>
          <w:rFonts w:ascii="宋体" w:hAnsi="宋体" w:hint="eastAsia"/>
          <w:szCs w:val="21"/>
        </w:rPr>
        <w:t>20.6备份响应文件。</w:t>
      </w:r>
      <w:r>
        <w:rPr>
          <w:rFonts w:hAnsi="宋体" w:hint="eastAsia"/>
          <w:bCs/>
          <w:color w:val="000000"/>
          <w:szCs w:val="21"/>
        </w:rPr>
        <w:t>详见在“供应商须知前附表”。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8A3A65" w:rsidRDefault="00166639">
      <w:pPr>
        <w:spacing w:line="360" w:lineRule="auto"/>
        <w:ind w:firstLineChars="200" w:firstLine="482"/>
        <w:rPr>
          <w:rFonts w:ascii="黑体" w:eastAsia="黑体" w:hAnsi="黑体" w:cs="宋体"/>
          <w:b/>
          <w:bCs/>
          <w:sz w:val="24"/>
        </w:rPr>
      </w:pPr>
      <w:bookmarkStart w:id="95" w:name="_Hlk45702405"/>
      <w:r>
        <w:rPr>
          <w:rFonts w:ascii="黑体" w:eastAsia="黑体" w:hAnsi="黑体" w:cs="宋体" w:hint="eastAsia"/>
          <w:b/>
          <w:bCs/>
          <w:sz w:val="24"/>
        </w:rPr>
        <w:lastRenderedPageBreak/>
        <w:t>22. 首次响应文件的退回</w:t>
      </w:r>
    </w:p>
    <w:p w:rsidR="008A3A65" w:rsidRDefault="00166639">
      <w:pPr>
        <w:spacing w:line="360" w:lineRule="auto"/>
        <w:ind w:firstLineChars="200" w:firstLine="420"/>
        <w:rPr>
          <w:rFonts w:ascii="宋体" w:hAnsi="宋体" w:cs="宋体"/>
          <w:color w:val="000000"/>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w:t>
      </w:r>
      <w:r>
        <w:rPr>
          <w:rFonts w:ascii="宋体" w:hAnsi="宋体" w:cs="宋体" w:hint="eastAsia"/>
          <w:color w:val="000000"/>
          <w:szCs w:val="21"/>
        </w:rPr>
        <w:t>电子响应文件由代理机构在“政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”平台操作退回，除此之外采购人和采购代理机构对已提交的电子响应文件概不退回。</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8A3A65" w:rsidRDefault="00166639">
      <w:pPr>
        <w:spacing w:line="360" w:lineRule="auto"/>
        <w:ind w:firstLineChars="200" w:firstLine="420"/>
        <w:rPr>
          <w:rFonts w:ascii="宋体" w:hAnsi="宋体"/>
          <w:szCs w:val="21"/>
        </w:rPr>
      </w:pPr>
      <w:r>
        <w:rPr>
          <w:rFonts w:ascii="宋体" w:hAnsi="宋体" w:cs="宋体" w:hint="eastAsia"/>
          <w:szCs w:val="21"/>
        </w:rPr>
        <w:t>本项目</w:t>
      </w:r>
      <w:proofErr w:type="gramStart"/>
      <w:r>
        <w:rPr>
          <w:rFonts w:ascii="宋体" w:hAnsi="宋体" w:cs="宋体" w:hint="eastAsia"/>
          <w:szCs w:val="21"/>
        </w:rPr>
        <w:t>收取磋商</w:t>
      </w:r>
      <w:proofErr w:type="gramEnd"/>
      <w:r>
        <w:rPr>
          <w:rFonts w:ascii="宋体" w:hAnsi="宋体" w:cs="宋体" w:hint="eastAsia"/>
          <w:szCs w:val="21"/>
        </w:rPr>
        <w:t>保证金，供应商在首次响应文件提交截止时间后可向采购人、采购代理机构书面申请撤回电子响应文件。</w:t>
      </w:r>
      <w:bookmarkEnd w:id="95"/>
    </w:p>
    <w:p w:rsidR="008A3A65" w:rsidRDefault="008A3A65">
      <w:pPr>
        <w:pStyle w:val="3"/>
        <w:spacing w:before="0" w:after="0" w:line="360" w:lineRule="auto"/>
        <w:ind w:firstLineChars="200" w:firstLine="640"/>
        <w:jc w:val="center"/>
        <w:rPr>
          <w:rFonts w:ascii="宋体" w:hAnsi="宋体"/>
          <w:b w:val="0"/>
          <w:bCs w:val="0"/>
        </w:rPr>
      </w:pPr>
      <w:bookmarkStart w:id="96" w:name="_Toc112868858"/>
      <w:bookmarkStart w:id="97" w:name="_Toc103813458"/>
    </w:p>
    <w:p w:rsidR="008A3A65" w:rsidRDefault="00166639">
      <w:pPr>
        <w:pStyle w:val="3"/>
        <w:spacing w:before="0" w:after="0" w:line="360" w:lineRule="auto"/>
        <w:ind w:firstLineChars="200" w:firstLine="640"/>
        <w:jc w:val="center"/>
        <w:rPr>
          <w:rFonts w:ascii="宋体" w:hAnsi="宋体"/>
          <w:b w:val="0"/>
          <w:bCs w:val="0"/>
        </w:rPr>
      </w:pPr>
      <w:r>
        <w:rPr>
          <w:rFonts w:ascii="宋体" w:hAnsi="宋体" w:hint="eastAsia"/>
          <w:b w:val="0"/>
          <w:bCs w:val="0"/>
        </w:rPr>
        <w:t>四、评审及磋商</w:t>
      </w:r>
      <w:bookmarkEnd w:id="96"/>
      <w:bookmarkEnd w:id="97"/>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24.1磋商小组由采购人代表和评审专家共3人及以上单数组成，其中评审专家人数不得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25.首次响应文件的开启</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25.1首次响应文件由磋商小组或者采购代理机构在“供应商须知前附表”规定的时间开启。</w:t>
      </w:r>
    </w:p>
    <w:p w:rsidR="008A3A65" w:rsidRDefault="00166639">
      <w:pPr>
        <w:pStyle w:val="a8"/>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8A3A65" w:rsidRDefault="00166639">
      <w:pPr>
        <w:pStyle w:val="a8"/>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须携带加密时所用的CA</w:t>
      </w:r>
      <w:proofErr w:type="gramStart"/>
      <w:r>
        <w:rPr>
          <w:rFonts w:hAnsi="宋体" w:hint="eastAsia"/>
          <w:b/>
          <w:sz w:val="21"/>
        </w:rPr>
        <w:t>锁按平台</w:t>
      </w:r>
      <w:proofErr w:type="gramEnd"/>
      <w:r>
        <w:rPr>
          <w:rFonts w:hAnsi="宋体" w:hint="eastAsia"/>
          <w:b/>
          <w:sz w:val="21"/>
        </w:rPr>
        <w:t>提示和采购文件的规定登录到“政</w:t>
      </w:r>
      <w:proofErr w:type="gramStart"/>
      <w:r>
        <w:rPr>
          <w:rFonts w:hAnsi="宋体" w:hint="eastAsia"/>
          <w:b/>
          <w:sz w:val="21"/>
        </w:rPr>
        <w:t>采云</w:t>
      </w:r>
      <w:proofErr w:type="gramEnd"/>
      <w:r>
        <w:rPr>
          <w:rFonts w:hAnsi="宋体" w:hint="eastAsia"/>
          <w:b/>
          <w:sz w:val="21"/>
        </w:rPr>
        <w:t>”平台电子开标大厅签到并在发起解密指令之时起30分钟内完成对电子响应文件在线解密</w:t>
      </w:r>
      <w:r>
        <w:rPr>
          <w:rFonts w:hAnsi="宋体" w:hint="eastAsia"/>
          <w:sz w:val="21"/>
        </w:rPr>
        <w:t>。发起解密指令之时起5分钟内供应商还未进行解密的，代理机构要通知供应商，</w:t>
      </w:r>
      <w:proofErr w:type="gramStart"/>
      <w:r>
        <w:rPr>
          <w:rFonts w:hAnsi="宋体" w:hint="eastAsia"/>
          <w:sz w:val="21"/>
        </w:rPr>
        <w:t>供应商没预留</w:t>
      </w:r>
      <w:proofErr w:type="gramEnd"/>
      <w:r>
        <w:rPr>
          <w:rFonts w:hAnsi="宋体" w:hint="eastAsia"/>
          <w:sz w:val="21"/>
        </w:rPr>
        <w:t>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color w:val="000000"/>
          <w:sz w:val="21"/>
        </w:rPr>
        <w:t>异常情况处理：详见本章</w:t>
      </w:r>
      <w:r>
        <w:rPr>
          <w:rFonts w:hAnsi="宋体" w:hint="eastAsia"/>
          <w:color w:val="000000"/>
          <w:sz w:val="21"/>
        </w:rPr>
        <w:t>26.4电子交易活动的中止。</w:t>
      </w:r>
      <w:r>
        <w:rPr>
          <w:rFonts w:hAnsi="宋体" w:hint="eastAsia"/>
          <w:sz w:val="21"/>
        </w:rPr>
        <w:t>）</w:t>
      </w:r>
    </w:p>
    <w:p w:rsidR="008A3A65" w:rsidRDefault="00166639">
      <w:pPr>
        <w:pStyle w:val="a8"/>
        <w:spacing w:line="360" w:lineRule="auto"/>
        <w:ind w:firstLineChars="200" w:firstLine="420"/>
        <w:rPr>
          <w:sz w:val="21"/>
        </w:rPr>
      </w:pPr>
      <w:r>
        <w:rPr>
          <w:rFonts w:hAnsi="宋体" w:hint="eastAsia"/>
          <w:sz w:val="21"/>
        </w:rPr>
        <w:t>如</w:t>
      </w:r>
      <w:r>
        <w:rPr>
          <w:rFonts w:hAnsi="宋体" w:hint="eastAsia"/>
          <w:bCs/>
          <w:sz w:val="21"/>
        </w:rPr>
        <w:t>供应商成功解密响应文件，但未在“政</w:t>
      </w:r>
      <w:proofErr w:type="gramStart"/>
      <w:r>
        <w:rPr>
          <w:rFonts w:hAnsi="宋体" w:hint="eastAsia"/>
          <w:bCs/>
          <w:sz w:val="21"/>
        </w:rPr>
        <w:t>采云</w:t>
      </w:r>
      <w:proofErr w:type="gramEnd"/>
      <w:r>
        <w:rPr>
          <w:rFonts w:hAnsi="宋体" w:hint="eastAsia"/>
          <w:bCs/>
          <w:sz w:val="21"/>
        </w:rPr>
        <w:t>”电子开标大厅参加磋商的，视同</w:t>
      </w:r>
      <w:proofErr w:type="gramStart"/>
      <w:r>
        <w:rPr>
          <w:rFonts w:hAnsi="宋体" w:hint="eastAsia"/>
          <w:bCs/>
          <w:sz w:val="21"/>
        </w:rPr>
        <w:t>认可磋商</w:t>
      </w:r>
      <w:proofErr w:type="gramEnd"/>
      <w:r>
        <w:rPr>
          <w:rFonts w:hAnsi="宋体" w:hint="eastAsia"/>
          <w:bCs/>
          <w:sz w:val="21"/>
        </w:rPr>
        <w:t>过程和结果，</w:t>
      </w:r>
      <w:r>
        <w:rPr>
          <w:rFonts w:hAnsi="宋体" w:hint="eastAsia"/>
          <w:sz w:val="21"/>
        </w:rPr>
        <w:t>由此产生的后果由供应商自行负责。 参与谈判的供应商</w:t>
      </w:r>
      <w:r>
        <w:rPr>
          <w:rFonts w:hint="eastAsia"/>
          <w:sz w:val="21"/>
        </w:rPr>
        <w:t>不足3家的，不得磋商。</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26.评审程序、评审方法和评审标准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26.1磋商小组按照“第四章 评审程序、评审方法和评审标准”规定的方法、评审因素、标准和程序对响应文件进行评审。</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26.2磋商文件内容违反国家有关强制性规定的，磋商小组应当停止评审并向采购人或者采购代理机构说明情况，并在评审报告中书面体现。</w:t>
      </w:r>
    </w:p>
    <w:p w:rsidR="008A3A65" w:rsidRDefault="00166639">
      <w:pPr>
        <w:spacing w:line="360" w:lineRule="auto"/>
        <w:ind w:firstLineChars="200" w:firstLine="420"/>
        <w:rPr>
          <w:rFonts w:ascii="宋体" w:hAnsi="宋体"/>
          <w:szCs w:val="21"/>
        </w:rPr>
      </w:pPr>
      <w:r>
        <w:rPr>
          <w:rFonts w:ascii="宋体" w:hAnsi="宋体" w:hint="eastAsia"/>
          <w:szCs w:val="21"/>
        </w:rPr>
        <w:t>26.3采购需求负偏离要求及磋商顺序详见 “ 供应商须知前附表”。</w:t>
      </w:r>
    </w:p>
    <w:p w:rsidR="008A3A65" w:rsidRDefault="00166639">
      <w:pPr>
        <w:spacing w:line="360" w:lineRule="auto"/>
        <w:ind w:firstLineChars="200" w:firstLine="420"/>
        <w:rPr>
          <w:rFonts w:ascii="宋体" w:hAnsi="宋体"/>
          <w:color w:val="000000"/>
        </w:rPr>
      </w:pPr>
      <w:r>
        <w:rPr>
          <w:rFonts w:ascii="宋体" w:hAnsi="宋体" w:hint="eastAsia"/>
        </w:rPr>
        <w:lastRenderedPageBreak/>
        <w:t>26.4</w:t>
      </w:r>
      <w:r>
        <w:rPr>
          <w:rFonts w:ascii="宋体" w:hAnsi="宋体" w:hint="eastAsia"/>
          <w:color w:val="000000"/>
        </w:rPr>
        <w:t>电子交易活动的中止。采购过程中出现以下情形，导致电子交易平台无法正常运行，或者无法保证电子交易的公平、公正和安全时，采购机构可中止电子交易活动：</w:t>
      </w:r>
    </w:p>
    <w:p w:rsidR="008A3A65" w:rsidRDefault="00166639">
      <w:pPr>
        <w:spacing w:line="360" w:lineRule="auto"/>
        <w:ind w:firstLineChars="200" w:firstLine="420"/>
        <w:rPr>
          <w:rFonts w:ascii="宋体" w:hAnsi="宋体"/>
          <w:color w:val="000000"/>
        </w:rPr>
      </w:pPr>
      <w:r>
        <w:rPr>
          <w:rFonts w:ascii="宋体" w:hAnsi="宋体" w:hint="eastAsia"/>
          <w:color w:val="000000"/>
        </w:rPr>
        <w:t xml:space="preserve">（1）电子交易平台发生故障而无法登录访问的； </w:t>
      </w:r>
    </w:p>
    <w:p w:rsidR="008A3A65" w:rsidRDefault="00166639">
      <w:pPr>
        <w:spacing w:line="360" w:lineRule="auto"/>
        <w:ind w:firstLineChars="200" w:firstLine="420"/>
        <w:rPr>
          <w:rFonts w:ascii="宋体" w:hAnsi="宋体"/>
          <w:color w:val="000000"/>
        </w:rPr>
      </w:pPr>
      <w:r>
        <w:rPr>
          <w:rFonts w:ascii="宋体" w:hAnsi="宋体" w:hint="eastAsia"/>
          <w:color w:val="000000"/>
        </w:rPr>
        <w:t>（2）电子交易平台应用或数据库出现错误，不能进行正常操作的；</w:t>
      </w:r>
    </w:p>
    <w:p w:rsidR="008A3A65" w:rsidRDefault="00166639">
      <w:pPr>
        <w:spacing w:line="360" w:lineRule="auto"/>
        <w:ind w:firstLineChars="200" w:firstLine="420"/>
        <w:rPr>
          <w:rFonts w:ascii="宋体" w:hAnsi="宋体"/>
          <w:color w:val="000000"/>
        </w:rPr>
      </w:pPr>
      <w:r>
        <w:rPr>
          <w:rFonts w:ascii="宋体" w:hAnsi="宋体" w:hint="eastAsia"/>
          <w:color w:val="000000"/>
        </w:rPr>
        <w:t>（3）电子交易平台发现严重安全漏洞，有潜在泄密危险的；</w:t>
      </w:r>
    </w:p>
    <w:p w:rsidR="008A3A65" w:rsidRDefault="00166639">
      <w:pPr>
        <w:spacing w:line="360" w:lineRule="auto"/>
        <w:ind w:firstLineChars="200" w:firstLine="420"/>
        <w:rPr>
          <w:rFonts w:ascii="宋体" w:hAnsi="宋体"/>
          <w:color w:val="000000"/>
        </w:rPr>
      </w:pPr>
      <w:r>
        <w:rPr>
          <w:rFonts w:ascii="宋体" w:hAnsi="宋体" w:hint="eastAsia"/>
          <w:color w:val="000000"/>
        </w:rPr>
        <w:t xml:space="preserve">（4）病毒发作导致不能进行正常操作的； </w:t>
      </w:r>
    </w:p>
    <w:p w:rsidR="008A3A65" w:rsidRDefault="00166639">
      <w:pPr>
        <w:spacing w:line="360" w:lineRule="auto"/>
        <w:ind w:firstLineChars="200" w:firstLine="420"/>
        <w:rPr>
          <w:rFonts w:ascii="宋体" w:hAnsi="宋体"/>
          <w:color w:val="000000"/>
        </w:rPr>
      </w:pPr>
      <w:r>
        <w:rPr>
          <w:rFonts w:ascii="宋体" w:hAnsi="宋体" w:hint="eastAsia"/>
          <w:color w:val="000000"/>
        </w:rPr>
        <w:t>（4）其他无法保证电子交易的公平、公正和安全的情况。</w:t>
      </w:r>
    </w:p>
    <w:p w:rsidR="008A3A65" w:rsidRDefault="00166639">
      <w:pPr>
        <w:spacing w:line="360" w:lineRule="auto"/>
        <w:ind w:firstLineChars="200" w:firstLine="420"/>
        <w:rPr>
          <w:rFonts w:ascii="宋体" w:hAnsi="宋体"/>
          <w:color w:val="000000"/>
        </w:rPr>
      </w:pPr>
      <w:r>
        <w:rPr>
          <w:rFonts w:ascii="宋体" w:hAnsi="宋体" w:hint="eastAsia"/>
        </w:rPr>
        <w:t>26.5</w:t>
      </w:r>
      <w:r>
        <w:rPr>
          <w:rFonts w:ascii="宋体"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hint="eastAsia"/>
          <w:color w:val="000000"/>
        </w:rPr>
        <w:t>作出</w:t>
      </w:r>
      <w:proofErr w:type="gramEnd"/>
      <w:r>
        <w:rPr>
          <w:rFonts w:ascii="宋体" w:hAnsi="宋体" w:hint="eastAsia"/>
          <w:color w:val="000000"/>
        </w:rPr>
        <w:t>妥善保密处理，并报财政部门备案。</w:t>
      </w:r>
    </w:p>
    <w:p w:rsidR="008A3A65" w:rsidRDefault="008A3A65">
      <w:pPr>
        <w:pStyle w:val="3"/>
        <w:spacing w:before="0" w:after="0" w:line="360" w:lineRule="auto"/>
        <w:ind w:firstLineChars="150" w:firstLine="480"/>
        <w:jc w:val="center"/>
        <w:rPr>
          <w:rFonts w:ascii="宋体" w:hAnsi="宋体"/>
          <w:b w:val="0"/>
          <w:bCs w:val="0"/>
        </w:rPr>
      </w:pPr>
      <w:bookmarkStart w:id="98" w:name="_Toc103813459"/>
      <w:bookmarkStart w:id="99" w:name="_Toc112868859"/>
    </w:p>
    <w:p w:rsidR="008A3A65" w:rsidRDefault="00166639">
      <w:pPr>
        <w:pStyle w:val="3"/>
        <w:spacing w:before="0" w:after="0" w:line="360" w:lineRule="auto"/>
        <w:ind w:firstLineChars="150" w:firstLine="480"/>
        <w:jc w:val="center"/>
        <w:rPr>
          <w:rFonts w:ascii="宋体" w:hAnsi="宋体"/>
          <w:b w:val="0"/>
          <w:bCs w:val="0"/>
        </w:rPr>
      </w:pPr>
      <w:r>
        <w:rPr>
          <w:rFonts w:ascii="宋体" w:hAnsi="宋体" w:hint="eastAsia"/>
          <w:b w:val="0"/>
          <w:bCs w:val="0"/>
        </w:rPr>
        <w:t>五、成交及合同</w:t>
      </w:r>
      <w:bookmarkEnd w:id="98"/>
      <w:bookmarkEnd w:id="99"/>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供应商确定后2个工作日内，在省级以上财政部门指定的媒体上公告成交结果，同时向成交供应商发出成交通知书，成交通知书规定签订合同的时间不得超过25日。</w:t>
      </w:r>
    </w:p>
    <w:p w:rsidR="008A3A65" w:rsidRDefault="00166639">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Pr>
          <w:rFonts w:ascii="宋体" w:hAnsi="宋体" w:cs="宋体" w:hint="eastAsia"/>
          <w:szCs w:val="21"/>
        </w:rPr>
        <w:t>磋</w:t>
      </w:r>
      <w:proofErr w:type="gramEnd"/>
      <w:r>
        <w:rPr>
          <w:rFonts w:ascii="宋体" w:hAnsi="宋体" w:cs="宋体" w:hint="eastAsia"/>
          <w:szCs w:val="21"/>
        </w:rPr>
        <w:t>文件一并保存。</w:t>
      </w:r>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8A3A65" w:rsidRDefault="00166639">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8A3A65" w:rsidRDefault="00166639">
      <w:pPr>
        <w:pStyle w:val="24"/>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w:t>
      </w:r>
      <w:r>
        <w:rPr>
          <w:rFonts w:ascii="宋体" w:hAnsi="宋体" w:hint="eastAsia"/>
          <w:sz w:val="21"/>
          <w:szCs w:val="21"/>
        </w:rPr>
        <w:lastRenderedPageBreak/>
        <w:t>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8A3A65" w:rsidRDefault="00166639">
      <w:pPr>
        <w:spacing w:line="360" w:lineRule="auto"/>
        <w:ind w:firstLineChars="200" w:firstLine="420"/>
        <w:rPr>
          <w:rFonts w:ascii="宋体" w:hAnsi="宋体"/>
          <w:szCs w:val="21"/>
        </w:rPr>
      </w:pPr>
      <w:r>
        <w:rPr>
          <w:rFonts w:ascii="宋体" w:hAnsi="宋体" w:hint="eastAsia"/>
          <w:szCs w:val="21"/>
        </w:rPr>
        <w:t>29.2采购人不得向成交供应商提出</w:t>
      </w:r>
      <w:proofErr w:type="gramStart"/>
      <w:r>
        <w:rPr>
          <w:rFonts w:ascii="宋体" w:hAnsi="宋体" w:hint="eastAsia"/>
          <w:szCs w:val="21"/>
        </w:rPr>
        <w:t>超出磋商</w:t>
      </w:r>
      <w:proofErr w:type="gramEnd"/>
      <w:r>
        <w:rPr>
          <w:rFonts w:ascii="宋体" w:hAnsi="宋体" w:hint="eastAsia"/>
          <w:szCs w:val="21"/>
        </w:rPr>
        <w:t>文件以外的任何要求作为签订合同的条件，不得与成交供应商订立</w:t>
      </w:r>
      <w:proofErr w:type="gramStart"/>
      <w:r>
        <w:rPr>
          <w:rFonts w:ascii="宋体" w:hAnsi="宋体" w:hint="eastAsia"/>
          <w:szCs w:val="21"/>
        </w:rPr>
        <w:t>背离磋商</w:t>
      </w:r>
      <w:proofErr w:type="gramEnd"/>
      <w:r>
        <w:rPr>
          <w:rFonts w:ascii="宋体" w:hAnsi="宋体" w:hint="eastAsia"/>
          <w:szCs w:val="21"/>
        </w:rPr>
        <w:t>文件确定的合同文本以及采购标的、服务技术、采购金额、采购数量、技术和服务要求等实质性内容的协议。</w:t>
      </w:r>
    </w:p>
    <w:p w:rsidR="008A3A65" w:rsidRDefault="00166639">
      <w:pPr>
        <w:spacing w:line="360" w:lineRule="auto"/>
        <w:ind w:firstLineChars="200" w:firstLine="420"/>
        <w:rPr>
          <w:rFonts w:ascii="宋体" w:hAnsi="宋体"/>
          <w:szCs w:val="21"/>
        </w:rPr>
      </w:pPr>
      <w:r>
        <w:rPr>
          <w:rFonts w:ascii="宋体" w:hAnsi="宋体" w:hint="eastAsia"/>
          <w:szCs w:val="21"/>
        </w:rPr>
        <w:t>29.3成交供应</w:t>
      </w:r>
      <w:proofErr w:type="gramStart"/>
      <w:r>
        <w:rPr>
          <w:rFonts w:ascii="宋体" w:hAnsi="宋体" w:hint="eastAsia"/>
          <w:szCs w:val="21"/>
        </w:rPr>
        <w:t>商拒绝</w:t>
      </w:r>
      <w:proofErr w:type="gramEnd"/>
      <w:r>
        <w:rPr>
          <w:rFonts w:ascii="宋体" w:hAnsi="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8A3A65" w:rsidRDefault="00166639">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8A3A65" w:rsidRDefault="00166639">
      <w:pPr>
        <w:pStyle w:val="24"/>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w:t>
      </w:r>
      <w:r>
        <w:t xml:space="preserve"> </w:t>
      </w:r>
      <w:r>
        <w:rPr>
          <w:rFonts w:ascii="宋体" w:hAnsi="宋体" w:cs="仿宋_GB2312" w:hint="eastAsia"/>
          <w:sz w:val="21"/>
          <w:szCs w:val="21"/>
        </w:rPr>
        <w:t>供应商须</w:t>
      </w:r>
      <w:r>
        <w:rPr>
          <w:rFonts w:ascii="宋体" w:hAnsi="宋体" w:hint="eastAsia"/>
          <w:sz w:val="21"/>
          <w:szCs w:val="21"/>
        </w:rPr>
        <w:t>知前附表</w:t>
      </w:r>
      <w:r>
        <w:rPr>
          <w:rFonts w:ascii="宋体" w:hAnsi="宋体" w:cs="仿宋_GB2312" w:hint="eastAsia"/>
          <w:sz w:val="21"/>
          <w:szCs w:val="21"/>
        </w:rPr>
        <w:t>”。</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8A3A65" w:rsidRDefault="00166639">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“新疆政府采购网”（</w:t>
      </w:r>
      <w:r>
        <w:rPr>
          <w:rFonts w:ascii="宋体" w:hAnsi="宋体" w:cs="宋体"/>
          <w:color w:val="000000"/>
          <w:kern w:val="0"/>
          <w:szCs w:val="21"/>
        </w:rPr>
        <w:t>http://www.ccgp-xinjiang.gov.cn/</w:t>
      </w:r>
      <w:r>
        <w:rPr>
          <w:rFonts w:ascii="宋体" w:hAnsi="宋体" w:cs="宋体" w:hint="eastAsia"/>
          <w:color w:val="000000"/>
          <w:kern w:val="0"/>
          <w:szCs w:val="21"/>
        </w:rPr>
        <w:t>）</w:t>
      </w:r>
      <w:r>
        <w:rPr>
          <w:rFonts w:hAnsi="宋体" w:hint="eastAsia"/>
          <w:color w:val="000000"/>
        </w:rPr>
        <w:t>上公告，但政府采购合同中涉及国家秘密、商业秘密的内容除外。</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31. 询问、质疑和投诉</w:t>
      </w:r>
    </w:p>
    <w:p w:rsidR="008A3A65" w:rsidRDefault="00166639">
      <w:pPr>
        <w:spacing w:line="360" w:lineRule="auto"/>
        <w:ind w:firstLineChars="200" w:firstLine="420"/>
        <w:rPr>
          <w:rFonts w:ascii="宋体" w:hAnsi="宋体" w:cs="宋体"/>
        </w:rPr>
      </w:pPr>
      <w:r>
        <w:rPr>
          <w:rFonts w:ascii="宋体" w:hAnsi="宋体" w:cs="宋体" w:hint="eastAsia"/>
        </w:rPr>
        <w:t>31.1供应商对政府采购活动事项有疑问的，可以向采购代理机构提出询问，者采购代理机构应当在3个工作日内对供应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p>
    <w:p w:rsidR="008A3A65" w:rsidRDefault="00166639">
      <w:pPr>
        <w:spacing w:line="360" w:lineRule="auto"/>
        <w:ind w:firstLineChars="200" w:firstLine="420"/>
        <w:rPr>
          <w:rFonts w:ascii="宋体" w:hAnsi="宋体"/>
          <w:b/>
          <w:color w:val="000000"/>
          <w:szCs w:val="21"/>
        </w:rPr>
      </w:pPr>
      <w:r>
        <w:rPr>
          <w:rFonts w:ascii="宋体" w:hAnsi="宋体" w:cs="宋体" w:hint="eastAsia"/>
        </w:rPr>
        <w:t>31.2供应商认为磋商文件、采购过程或者成交结果使自己的合法权益受到损害的，应当在知道或者应知其权益受到损害之日起7个工作日内，以书面形式向采购代理机构提出质疑，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color w:val="000000"/>
          <w:szCs w:val="21"/>
        </w:rPr>
        <w:t xml:space="preserve">具体质疑起算时间及处理方式如下： </w:t>
      </w:r>
    </w:p>
    <w:p w:rsidR="008A3A65" w:rsidRDefault="00166639">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w:t>
      </w:r>
      <w:proofErr w:type="gramStart"/>
      <w:r>
        <w:rPr>
          <w:rFonts w:hAnsi="宋体" w:hint="eastAsia"/>
          <w:bCs/>
        </w:rPr>
        <w:t>含资格</w:t>
      </w:r>
      <w:proofErr w:type="gramEnd"/>
      <w:r>
        <w:rPr>
          <w:rFonts w:hAnsi="宋体" w:hint="eastAsia"/>
          <w:bCs/>
        </w:rPr>
        <w:t>要求、采购预算和评分办法）的质疑由采购代理机构受理并负责答复；对竞争性磋商文件中的采购执行程序的质疑由采购代理机构受理并负责答复。</w:t>
      </w:r>
    </w:p>
    <w:p w:rsidR="008A3A65" w:rsidRDefault="00166639">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个工作日内提出质疑。对采购过程中资格审查、符合性审查等具体评审情况的质疑应向代理机构提出，由代理机构受理并负责答复；对采购过程中采购执行程序的质疑由采购代理机构受理并负责答复。</w:t>
      </w:r>
    </w:p>
    <w:p w:rsidR="008A3A65" w:rsidRDefault="00166639">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个工作日内提出质疑，由代理机构受理并负责答复。</w:t>
      </w:r>
    </w:p>
    <w:p w:rsidR="008A3A65" w:rsidRDefault="00166639">
      <w:pPr>
        <w:spacing w:line="360" w:lineRule="auto"/>
        <w:ind w:firstLineChars="200" w:firstLine="420"/>
        <w:rPr>
          <w:rFonts w:ascii="宋体" w:hAnsi="宋体" w:cs="宋体"/>
        </w:rPr>
      </w:pPr>
      <w:r>
        <w:rPr>
          <w:rFonts w:ascii="宋体" w:hAnsi="宋体" w:cs="宋体" w:hint="eastAsia"/>
        </w:rPr>
        <w:t>31.3 供应商提出质疑应当提交质疑函和必要的证明材料，针对同一采购程序环节的质疑必须在法定质疑期内一次性提出。质疑</w:t>
      </w:r>
      <w:proofErr w:type="gramStart"/>
      <w:r>
        <w:rPr>
          <w:rFonts w:ascii="宋体" w:hAnsi="宋体" w:cs="宋体" w:hint="eastAsia"/>
        </w:rPr>
        <w:t>函应当</w:t>
      </w:r>
      <w:proofErr w:type="gramEnd"/>
      <w:r>
        <w:rPr>
          <w:rFonts w:ascii="宋体" w:hAnsi="宋体" w:cs="宋体" w:hint="eastAsia"/>
        </w:rPr>
        <w:t>包括下列内容</w:t>
      </w:r>
      <w:r>
        <w:rPr>
          <w:rFonts w:hAnsi="宋体" w:hint="eastAsia"/>
          <w:bCs/>
        </w:rPr>
        <w:t>（质疑函格式后附）</w:t>
      </w:r>
      <w:r>
        <w:rPr>
          <w:rFonts w:ascii="宋体" w:hAnsi="宋体" w:cs="宋体" w:hint="eastAsia"/>
        </w:rPr>
        <w:t>：</w:t>
      </w:r>
    </w:p>
    <w:p w:rsidR="008A3A65" w:rsidRDefault="00166639">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8A3A65" w:rsidRDefault="00166639">
      <w:pPr>
        <w:spacing w:line="360" w:lineRule="auto"/>
        <w:ind w:firstLineChars="200" w:firstLine="420"/>
        <w:rPr>
          <w:rFonts w:ascii="宋体" w:hAnsi="宋体" w:cs="宋体"/>
        </w:rPr>
      </w:pPr>
      <w:r>
        <w:rPr>
          <w:rFonts w:ascii="宋体" w:hAnsi="宋体" w:cs="宋体" w:hint="eastAsia"/>
        </w:rPr>
        <w:t>（2）质疑项目的名称、编号；</w:t>
      </w:r>
    </w:p>
    <w:p w:rsidR="008A3A65" w:rsidRDefault="00166639">
      <w:pPr>
        <w:spacing w:line="360" w:lineRule="auto"/>
        <w:ind w:firstLineChars="200" w:firstLine="420"/>
        <w:rPr>
          <w:rFonts w:ascii="宋体" w:hAnsi="宋体" w:cs="宋体"/>
        </w:rPr>
      </w:pPr>
      <w:r>
        <w:rPr>
          <w:rFonts w:ascii="宋体" w:hAnsi="宋体" w:cs="宋体" w:hint="eastAsia"/>
        </w:rPr>
        <w:lastRenderedPageBreak/>
        <w:t>（3）具体、明确的质疑事项和与质疑事项相关的请求；</w:t>
      </w:r>
    </w:p>
    <w:p w:rsidR="008A3A65" w:rsidRDefault="00166639">
      <w:pPr>
        <w:spacing w:line="360" w:lineRule="auto"/>
        <w:ind w:firstLineChars="200" w:firstLine="420"/>
        <w:rPr>
          <w:rFonts w:ascii="宋体" w:hAnsi="宋体" w:cs="宋体"/>
        </w:rPr>
      </w:pPr>
      <w:r>
        <w:rPr>
          <w:rFonts w:ascii="宋体" w:hAnsi="宋体" w:cs="宋体" w:hint="eastAsia"/>
        </w:rPr>
        <w:t>（4）事实依据；</w:t>
      </w:r>
    </w:p>
    <w:p w:rsidR="008A3A65" w:rsidRDefault="00166639">
      <w:pPr>
        <w:spacing w:line="360" w:lineRule="auto"/>
        <w:ind w:firstLineChars="200" w:firstLine="420"/>
        <w:rPr>
          <w:rFonts w:ascii="宋体" w:hAnsi="宋体" w:cs="宋体"/>
        </w:rPr>
      </w:pPr>
      <w:r>
        <w:rPr>
          <w:rFonts w:ascii="宋体" w:hAnsi="宋体" w:cs="宋体" w:hint="eastAsia"/>
        </w:rPr>
        <w:t>（5）必要的法律依据；</w:t>
      </w:r>
    </w:p>
    <w:p w:rsidR="008A3A65" w:rsidRDefault="00166639">
      <w:pPr>
        <w:spacing w:line="360" w:lineRule="auto"/>
        <w:ind w:firstLineChars="200" w:firstLine="420"/>
        <w:rPr>
          <w:rFonts w:ascii="宋体" w:hAnsi="宋体" w:cs="宋体"/>
        </w:rPr>
      </w:pPr>
      <w:r>
        <w:rPr>
          <w:rFonts w:ascii="宋体" w:hAnsi="宋体" w:cs="宋体" w:hint="eastAsia"/>
        </w:rPr>
        <w:t>（6）提出质疑的日期。</w:t>
      </w:r>
    </w:p>
    <w:p w:rsidR="008A3A65" w:rsidRDefault="00166639">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8A3A65" w:rsidRDefault="00166639">
      <w:pPr>
        <w:spacing w:line="360" w:lineRule="auto"/>
        <w:ind w:firstLineChars="200" w:firstLine="420"/>
        <w:rPr>
          <w:rFonts w:ascii="宋体" w:hAnsi="宋体" w:cs="宋体"/>
        </w:rPr>
      </w:pPr>
      <w:r>
        <w:rPr>
          <w:rFonts w:ascii="宋体" w:hAnsi="宋体" w:cs="宋体" w:hint="eastAsia"/>
        </w:rPr>
        <w:t>31.4采购代理机构认为供应商质疑不成立，或者成立但未对成交结果构成影响的，继续开展采购活动；认为供应商质疑成立且影响或者可能影响成交结果的，按照下列情况处理：</w:t>
      </w:r>
    </w:p>
    <w:p w:rsidR="008A3A65" w:rsidRDefault="00166639">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8A3A65" w:rsidRDefault="00166639">
      <w:pPr>
        <w:spacing w:line="360" w:lineRule="auto"/>
        <w:ind w:firstLineChars="200" w:firstLine="420"/>
        <w:rPr>
          <w:rFonts w:ascii="宋体" w:hAnsi="宋体" w:cs="宋体"/>
        </w:rPr>
      </w:pPr>
      <w:r>
        <w:rPr>
          <w:rFonts w:ascii="宋体" w:hAnsi="宋体" w:cs="宋体" w:hint="eastAsia"/>
        </w:rPr>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rsidR="008A3A65" w:rsidRDefault="00166639">
      <w:pPr>
        <w:spacing w:line="360" w:lineRule="auto"/>
        <w:ind w:firstLineChars="200" w:firstLine="420"/>
        <w:rPr>
          <w:rFonts w:ascii="宋体" w:hAnsi="宋体" w:cs="宋体"/>
        </w:rPr>
      </w:pPr>
      <w:r>
        <w:rPr>
          <w:rFonts w:ascii="宋体" w:hAnsi="宋体" w:cs="宋体" w:hint="eastAsia"/>
        </w:rPr>
        <w:t>质疑答复导致成交结果改变的，采购代理机构应当将有关情况书面报告本级财政部门。</w:t>
      </w:r>
    </w:p>
    <w:p w:rsidR="008A3A65" w:rsidRDefault="00166639">
      <w:pPr>
        <w:spacing w:line="360" w:lineRule="auto"/>
        <w:ind w:firstLineChars="200" w:firstLine="420"/>
        <w:rPr>
          <w:rFonts w:ascii="宋体" w:hAnsi="宋体" w:cs="宋体"/>
        </w:rPr>
      </w:pPr>
      <w:r>
        <w:rPr>
          <w:rFonts w:ascii="宋体" w:hAnsi="宋体" w:cs="宋体" w:hint="eastAsia"/>
        </w:rPr>
        <w:t>31.5投诉的权利。质疑供应商对采购代理机构的答复不满意，或者采购代理机构未在规定时间内</w:t>
      </w:r>
      <w:proofErr w:type="gramStart"/>
      <w:r>
        <w:rPr>
          <w:rFonts w:ascii="宋体" w:hAnsi="宋体" w:cs="宋体" w:hint="eastAsia"/>
        </w:rPr>
        <w:t>作出</w:t>
      </w:r>
      <w:proofErr w:type="gramEnd"/>
      <w:r>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100" w:name="_Toc80205930"/>
    </w:p>
    <w:p w:rsidR="008A3A65" w:rsidRDefault="008A3A65">
      <w:pPr>
        <w:pStyle w:val="3"/>
        <w:spacing w:before="0" w:after="0" w:line="360" w:lineRule="auto"/>
        <w:ind w:firstLineChars="98" w:firstLine="315"/>
        <w:jc w:val="center"/>
        <w:rPr>
          <w:rFonts w:ascii="宋体" w:hAnsi="宋体"/>
        </w:rPr>
      </w:pPr>
      <w:bookmarkStart w:id="101" w:name="_Toc103813460"/>
      <w:bookmarkStart w:id="102" w:name="_Toc112868860"/>
    </w:p>
    <w:p w:rsidR="008A3A65" w:rsidRDefault="00166639">
      <w:pPr>
        <w:pStyle w:val="3"/>
        <w:spacing w:before="0" w:after="0" w:line="360" w:lineRule="auto"/>
        <w:ind w:firstLineChars="150" w:firstLine="480"/>
        <w:jc w:val="center"/>
        <w:rPr>
          <w:rFonts w:ascii="宋体" w:hAnsi="宋体"/>
          <w:b w:val="0"/>
          <w:bCs w:val="0"/>
        </w:rPr>
      </w:pPr>
      <w:r>
        <w:rPr>
          <w:rFonts w:ascii="宋体" w:hAnsi="宋体" w:hint="eastAsia"/>
          <w:b w:val="0"/>
          <w:bCs w:val="0"/>
        </w:rPr>
        <w:t>六、验收</w:t>
      </w:r>
      <w:bookmarkEnd w:id="100"/>
      <w:bookmarkEnd w:id="101"/>
      <w:bookmarkEnd w:id="102"/>
    </w:p>
    <w:p w:rsidR="008A3A65" w:rsidRDefault="00166639">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8A3A65" w:rsidRDefault="00166639">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8A3A65" w:rsidRDefault="00166639">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Pr>
          <w:rFonts w:ascii="宋体" w:hAnsi="宋体" w:cs="Helvetica" w:hint="eastAsia"/>
          <w:kern w:val="0"/>
          <w:szCs w:val="21"/>
        </w:rPr>
        <w:t>验收书</w:t>
      </w:r>
      <w:proofErr w:type="gramEnd"/>
      <w:r>
        <w:rPr>
          <w:rFonts w:ascii="宋体" w:hAnsi="宋体" w:cs="Helvetica" w:hint="eastAsia"/>
          <w:kern w:val="0"/>
          <w:szCs w:val="21"/>
        </w:rPr>
        <w:t>的参考资料一并存档。</w:t>
      </w:r>
    </w:p>
    <w:p w:rsidR="008A3A65" w:rsidRDefault="00166639">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8A3A65" w:rsidRDefault="00166639">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8A3A65" w:rsidRDefault="00166639">
      <w:pPr>
        <w:pStyle w:val="3"/>
        <w:spacing w:before="0" w:after="0" w:line="360" w:lineRule="auto"/>
        <w:ind w:firstLineChars="100" w:firstLine="320"/>
        <w:rPr>
          <w:rFonts w:ascii="宋体" w:hAnsi="宋体"/>
          <w:b w:val="0"/>
          <w:bCs w:val="0"/>
        </w:rPr>
      </w:pPr>
      <w:bookmarkStart w:id="103" w:name="_Toc112868861"/>
      <w:bookmarkStart w:id="104" w:name="_Toc103813461"/>
      <w:r>
        <w:rPr>
          <w:rFonts w:ascii="宋体" w:hAnsi="宋体" w:hint="eastAsia"/>
          <w:b w:val="0"/>
          <w:bCs w:val="0"/>
        </w:rPr>
        <w:t>七、其他事项</w:t>
      </w:r>
      <w:bookmarkEnd w:id="103"/>
      <w:bookmarkEnd w:id="104"/>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8A3A65" w:rsidRDefault="00166639">
      <w:pPr>
        <w:tabs>
          <w:tab w:val="left" w:pos="2835"/>
        </w:tabs>
        <w:spacing w:line="360" w:lineRule="auto"/>
        <w:ind w:firstLineChars="200" w:firstLine="420"/>
        <w:rPr>
          <w:rFonts w:ascii="宋体" w:hAnsi="宋体" w:cs="宋体"/>
          <w:szCs w:val="21"/>
        </w:rPr>
      </w:pPr>
      <w:r>
        <w:rPr>
          <w:rFonts w:ascii="宋体" w:hAnsi="宋体" w:cs="宋体" w:hint="eastAsia"/>
          <w:szCs w:val="21"/>
        </w:rPr>
        <w:lastRenderedPageBreak/>
        <w:t>代理服务收费标准及缴费账户详见“供应商须知前附表”，供应商为联合体的，可以由联合体中的一方或者多方共同交纳代理服务费。</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8A3A65" w:rsidRDefault="00166639">
      <w:pPr>
        <w:pStyle w:val="a8"/>
        <w:spacing w:line="360" w:lineRule="auto"/>
        <w:ind w:firstLineChars="200" w:firstLine="420"/>
        <w:textAlignment w:val="center"/>
        <w:rPr>
          <w:rFonts w:hAnsi="宋体" w:cs="宋体"/>
          <w:kern w:val="2"/>
          <w:sz w:val="21"/>
        </w:rPr>
      </w:pPr>
      <w:r>
        <w:rPr>
          <w:rFonts w:hAnsi="宋体" w:cs="宋体" w:hint="eastAsia"/>
          <w:kern w:val="2"/>
          <w:sz w:val="21"/>
        </w:rPr>
        <w:t>34.1本磋商文件解释规则详见“供应商须知前附表”。</w:t>
      </w:r>
    </w:p>
    <w:p w:rsidR="008A3A65" w:rsidRDefault="00166639">
      <w:pPr>
        <w:pStyle w:val="a8"/>
        <w:spacing w:line="360" w:lineRule="auto"/>
        <w:ind w:firstLineChars="200" w:firstLine="420"/>
        <w:textAlignment w:val="center"/>
        <w:rPr>
          <w:rFonts w:hAnsi="宋体" w:cs="宋体"/>
          <w:kern w:val="2"/>
          <w:sz w:val="21"/>
        </w:rPr>
      </w:pPr>
      <w:r>
        <w:rPr>
          <w:rFonts w:hAnsi="宋体" w:cs="宋体" w:hint="eastAsia"/>
          <w:kern w:val="2"/>
          <w:sz w:val="21"/>
        </w:rPr>
        <w:t>34.2 其他事项详见“供应商须知前附表”。</w:t>
      </w:r>
    </w:p>
    <w:p w:rsidR="008A3A65" w:rsidRDefault="00166639">
      <w:pPr>
        <w:pStyle w:val="a8"/>
        <w:spacing w:line="360" w:lineRule="auto"/>
        <w:ind w:firstLineChars="200" w:firstLine="420"/>
        <w:rPr>
          <w:rFonts w:hAnsi="宋体"/>
          <w:sz w:val="21"/>
        </w:rPr>
      </w:pPr>
      <w:r>
        <w:rPr>
          <w:rFonts w:hAnsi="宋体" w:cs="宋体" w:hint="eastAsia"/>
          <w:kern w:val="2"/>
          <w:sz w:val="21"/>
        </w:rPr>
        <w:t>34.3</w:t>
      </w:r>
      <w:bookmarkStart w:id="105" w:name="_Hlk65857140"/>
      <w:r>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要求的，享受本文件规定的中小企业扶持政策。</w:t>
      </w:r>
    </w:p>
    <w:p w:rsidR="008A3A65" w:rsidRDefault="00166639">
      <w:pPr>
        <w:pStyle w:val="a8"/>
        <w:spacing w:line="360" w:lineRule="auto"/>
        <w:ind w:firstLineChars="200" w:firstLine="420"/>
        <w:rPr>
          <w:rFonts w:hAnsi="宋体"/>
          <w:sz w:val="21"/>
        </w:rPr>
      </w:pPr>
      <w:r>
        <w:rPr>
          <w:rFonts w:hAnsi="宋体" w:hint="eastAsia"/>
          <w:sz w:val="21"/>
        </w:rPr>
        <w:t>在货物采购项目中，供应商提供的货物既有中小企业制造货物，也有大型企业制造货物的，不享受本文件规定的中小企业扶持政策。以联合体形</w:t>
      </w:r>
      <w:proofErr w:type="gramStart"/>
      <w:r>
        <w:rPr>
          <w:rFonts w:hAnsi="宋体" w:hint="eastAsia"/>
          <w:sz w:val="21"/>
        </w:rPr>
        <w:t>式参加</w:t>
      </w:r>
      <w:proofErr w:type="gramEnd"/>
      <w:r>
        <w:rPr>
          <w:rFonts w:hAnsi="宋体" w:hint="eastAsia"/>
          <w:sz w:val="21"/>
        </w:rPr>
        <w:t>政府采购活动，联合体各方均为中小企业的，联合体视同中小企业。其中，联合体各方均为小</w:t>
      </w:r>
      <w:proofErr w:type="gramStart"/>
      <w:r>
        <w:rPr>
          <w:rFonts w:hAnsi="宋体" w:hint="eastAsia"/>
          <w:sz w:val="21"/>
        </w:rPr>
        <w:t>微企业</w:t>
      </w:r>
      <w:proofErr w:type="gramEnd"/>
      <w:r>
        <w:rPr>
          <w:rFonts w:hAnsi="宋体" w:hint="eastAsia"/>
          <w:sz w:val="21"/>
        </w:rPr>
        <w:t>的，联合体视同小微企业。</w:t>
      </w:r>
    </w:p>
    <w:p w:rsidR="008A3A65" w:rsidRDefault="00166639">
      <w:pPr>
        <w:pStyle w:val="a8"/>
        <w:spacing w:line="360" w:lineRule="auto"/>
        <w:ind w:firstLineChars="200" w:firstLine="420"/>
        <w:textAlignment w:val="center"/>
        <w:rPr>
          <w:rFonts w:hAnsi="宋体"/>
          <w:sz w:val="21"/>
        </w:rPr>
      </w:pPr>
      <w:r>
        <w:rPr>
          <w:rFonts w:hAnsi="宋体" w:hint="eastAsia"/>
          <w:sz w:val="21"/>
        </w:rPr>
        <w:t>依据本文件规定享受扶持政策获得政府采购合同的，小</w:t>
      </w:r>
      <w:proofErr w:type="gramStart"/>
      <w:r>
        <w:rPr>
          <w:rFonts w:hAnsi="宋体" w:hint="eastAsia"/>
          <w:sz w:val="21"/>
        </w:rPr>
        <w:t>微企业</w:t>
      </w:r>
      <w:proofErr w:type="gramEnd"/>
      <w:r>
        <w:rPr>
          <w:rFonts w:hAnsi="宋体" w:hint="eastAsia"/>
          <w:sz w:val="21"/>
        </w:rPr>
        <w:t>不得将合同分包给大中型企业，中型企业不得将合同分包给大型企业。</w:t>
      </w:r>
      <w:bookmarkEnd w:id="105"/>
    </w:p>
    <w:p w:rsidR="008A3A65" w:rsidRDefault="00166639">
      <w:pPr>
        <w:pStyle w:val="a8"/>
        <w:spacing w:line="360" w:lineRule="auto"/>
        <w:ind w:firstLineChars="200" w:firstLine="402"/>
        <w:textAlignment w:val="center"/>
      </w:pPr>
      <w:r>
        <w:rPr>
          <w:rFonts w:hAnsi="宋体" w:hint="eastAsia"/>
          <w:b/>
        </w:rPr>
        <w:br w:type="page"/>
      </w:r>
    </w:p>
    <w:p w:rsidR="008A3A65" w:rsidRDefault="00166639">
      <w:pPr>
        <w:pStyle w:val="1"/>
        <w:adjustRightInd w:val="0"/>
        <w:snapToGrid w:val="0"/>
        <w:spacing w:before="0" w:after="0" w:line="240" w:lineRule="auto"/>
        <w:jc w:val="center"/>
        <w:rPr>
          <w:snapToGrid w:val="0"/>
          <w:kern w:val="0"/>
          <w:sz w:val="36"/>
        </w:rPr>
      </w:pPr>
      <w:bookmarkStart w:id="106" w:name="_Toc112868862"/>
      <w:r>
        <w:rPr>
          <w:rFonts w:hint="eastAsia"/>
          <w:snapToGrid w:val="0"/>
          <w:kern w:val="0"/>
          <w:sz w:val="36"/>
        </w:rPr>
        <w:lastRenderedPageBreak/>
        <w:t>第四章</w:t>
      </w:r>
      <w:r>
        <w:rPr>
          <w:snapToGrid w:val="0"/>
          <w:kern w:val="0"/>
          <w:sz w:val="36"/>
        </w:rPr>
        <w:t xml:space="preserve">  </w:t>
      </w:r>
      <w:r>
        <w:rPr>
          <w:rFonts w:hint="eastAsia"/>
          <w:snapToGrid w:val="0"/>
          <w:kern w:val="0"/>
          <w:sz w:val="36"/>
        </w:rPr>
        <w:t>评审程序、评审方法和评审标准</w:t>
      </w:r>
      <w:bookmarkEnd w:id="106"/>
    </w:p>
    <w:p w:rsidR="008A3A65" w:rsidRDefault="00166639">
      <w:pPr>
        <w:pStyle w:val="2"/>
        <w:jc w:val="center"/>
        <w:rPr>
          <w:rFonts w:ascii="宋体" w:hAnsi="宋体"/>
          <w:b w:val="0"/>
        </w:rPr>
      </w:pPr>
      <w:bookmarkStart w:id="107" w:name="_Toc103813463"/>
      <w:bookmarkStart w:id="108" w:name="_Toc112868863"/>
      <w:r>
        <w:rPr>
          <w:rFonts w:ascii="宋体" w:hAnsi="宋体" w:hint="eastAsia"/>
          <w:b w:val="0"/>
        </w:rPr>
        <w:t>第一节 评审程序和评审方法</w:t>
      </w:r>
      <w:bookmarkEnd w:id="107"/>
      <w:bookmarkEnd w:id="108"/>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1.确认磋商文件</w:t>
      </w:r>
    </w:p>
    <w:p w:rsidR="008A3A65" w:rsidRDefault="00166639">
      <w:pPr>
        <w:spacing w:line="360" w:lineRule="auto"/>
        <w:ind w:firstLineChars="200" w:firstLine="420"/>
        <w:rPr>
          <w:rFonts w:ascii="宋体" w:hAnsi="宋体" w:cs="宋体"/>
          <w:color w:val="000000"/>
          <w:szCs w:val="21"/>
        </w:rPr>
      </w:pPr>
      <w:r>
        <w:rPr>
          <w:rFonts w:ascii="宋体" w:hAnsi="宋体" w:cs="宋体" w:hint="eastAsia"/>
          <w:color w:val="000000"/>
          <w:szCs w:val="21"/>
        </w:rPr>
        <w:t>由磋商小组确认磋商文件。</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8A3A65" w:rsidRDefault="00166639">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8A3A65" w:rsidRDefault="00166639">
      <w:pPr>
        <w:snapToGrid w:val="0"/>
        <w:spacing w:line="360" w:lineRule="auto"/>
        <w:ind w:firstLineChars="200" w:firstLine="420"/>
        <w:rPr>
          <w:rFonts w:ascii="宋体" w:hAnsi="宋体" w:cs="宋体"/>
          <w:szCs w:val="21"/>
        </w:rPr>
      </w:pPr>
      <w:r>
        <w:rPr>
          <w:rFonts w:ascii="宋体" w:hAnsi="宋体" w:cs="宋体" w:hint="eastAsia"/>
          <w:szCs w:val="21"/>
        </w:rPr>
        <w:t>（1）不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8A3A65" w:rsidRDefault="00166639">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3.1由磋商小组对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szCs w:val="21"/>
        </w:rPr>
        <w:t>2</w:t>
      </w:r>
      <w:r>
        <w:rPr>
          <w:rFonts w:ascii="宋体" w:hAnsi="宋体" w:cs="宋体" w:hint="eastAsia"/>
          <w:szCs w:val="21"/>
        </w:rPr>
        <w:t>符合性评审内容</w:t>
      </w:r>
    </w:p>
    <w:p w:rsidR="008A3A65" w:rsidRDefault="00166639">
      <w:pPr>
        <w:spacing w:line="360" w:lineRule="auto"/>
        <w:ind w:firstLineChars="200" w:firstLine="420"/>
        <w:rPr>
          <w:rFonts w:ascii="宋体" w:hAnsi="宋体" w:cs="宋体"/>
        </w:rPr>
      </w:pPr>
      <w:r>
        <w:rPr>
          <w:rFonts w:ascii="宋体" w:hAnsi="宋体" w:cs="宋体" w:hint="eastAsia"/>
          <w:szCs w:val="21"/>
        </w:rPr>
        <w:t>（1）</w:t>
      </w:r>
      <w:r>
        <w:rPr>
          <w:rFonts w:ascii="宋体" w:hAnsi="宋体" w:cs="宋体" w:hint="eastAsia"/>
        </w:rPr>
        <w:t>供应商名称：与营业执照一致</w:t>
      </w:r>
    </w:p>
    <w:p w:rsidR="008A3A65" w:rsidRDefault="00166639">
      <w:pPr>
        <w:spacing w:line="360" w:lineRule="auto"/>
        <w:ind w:firstLineChars="200" w:firstLine="420"/>
        <w:rPr>
          <w:rFonts w:ascii="宋体" w:hAnsi="宋体" w:cs="宋体"/>
        </w:rPr>
      </w:pPr>
      <w:r>
        <w:rPr>
          <w:rFonts w:ascii="宋体" w:hAnsi="宋体" w:cs="宋体" w:hint="eastAsia"/>
        </w:rPr>
        <w:t>（2）响应文件的签署：按磋商文件要求在规定区域加盖单位电子公章或签字</w:t>
      </w:r>
    </w:p>
    <w:p w:rsidR="008A3A65" w:rsidRDefault="00166639">
      <w:pPr>
        <w:spacing w:line="360" w:lineRule="auto"/>
        <w:ind w:firstLineChars="200" w:firstLine="420"/>
        <w:rPr>
          <w:rFonts w:ascii="宋体" w:hAnsi="宋体" w:cs="宋体"/>
        </w:rPr>
      </w:pPr>
      <w:r>
        <w:rPr>
          <w:rFonts w:ascii="宋体" w:hAnsi="宋体" w:cs="宋体" w:hint="eastAsia"/>
        </w:rPr>
        <w:t>（3）报价唯一：只有一个有效报价且未超过政府采购预算金额</w:t>
      </w:r>
    </w:p>
    <w:p w:rsidR="008A3A65" w:rsidRDefault="00166639">
      <w:pPr>
        <w:spacing w:line="360" w:lineRule="auto"/>
        <w:ind w:firstLineChars="200" w:firstLine="420"/>
        <w:rPr>
          <w:rFonts w:ascii="宋体" w:hAnsi="宋体" w:cs="宋体"/>
        </w:rPr>
      </w:pPr>
      <w:r>
        <w:rPr>
          <w:rFonts w:ascii="宋体" w:hAnsi="宋体" w:cs="宋体" w:hint="eastAsia"/>
        </w:rPr>
        <w:t>（4）商务要求：响应文件未附有采购人不能接受或不</w:t>
      </w:r>
      <w:proofErr w:type="gramStart"/>
      <w:r>
        <w:rPr>
          <w:rFonts w:ascii="宋体" w:hAnsi="宋体" w:cs="宋体" w:hint="eastAsia"/>
        </w:rPr>
        <w:t>符合磋商</w:t>
      </w:r>
      <w:proofErr w:type="gramEnd"/>
      <w:r>
        <w:rPr>
          <w:rFonts w:ascii="宋体" w:hAnsi="宋体" w:cs="宋体" w:hint="eastAsia"/>
        </w:rPr>
        <w:t>文件的商务要求</w:t>
      </w:r>
    </w:p>
    <w:p w:rsidR="008A3A65" w:rsidRDefault="00166639">
      <w:pPr>
        <w:spacing w:line="360" w:lineRule="auto"/>
        <w:ind w:firstLineChars="200" w:firstLine="420"/>
        <w:rPr>
          <w:rFonts w:ascii="宋体" w:hAnsi="宋体" w:cs="宋体"/>
          <w:szCs w:val="21"/>
        </w:rPr>
      </w:pPr>
      <w:r>
        <w:rPr>
          <w:rFonts w:ascii="宋体" w:hAnsi="宋体" w:cs="宋体" w:hint="eastAsia"/>
        </w:rPr>
        <w:t>（5）技术要求：响应文件未附有采购人不能接受或不</w:t>
      </w:r>
      <w:proofErr w:type="gramStart"/>
      <w:r>
        <w:rPr>
          <w:rFonts w:ascii="宋体" w:hAnsi="宋体" w:cs="宋体" w:hint="eastAsia"/>
        </w:rPr>
        <w:t>符合磋商</w:t>
      </w:r>
      <w:proofErr w:type="gramEnd"/>
      <w:r>
        <w:rPr>
          <w:rFonts w:ascii="宋体" w:hAnsi="宋体" w:cs="宋体" w:hint="eastAsia"/>
        </w:rPr>
        <w:t>文件的技术要求</w:t>
      </w:r>
    </w:p>
    <w:p w:rsidR="008A3A65" w:rsidRDefault="00166639">
      <w:pPr>
        <w:ind w:firstLine="200"/>
        <w:rPr>
          <w:rFonts w:ascii="黑体" w:eastAsia="黑体" w:hAnsi="黑体" w:cs="宋体"/>
          <w:b/>
          <w:bCs/>
          <w:sz w:val="24"/>
        </w:rPr>
      </w:pPr>
      <w:r>
        <w:rPr>
          <w:rFonts w:ascii="黑体" w:eastAsia="黑体" w:hAnsi="黑体" w:cs="宋体" w:hint="eastAsia"/>
          <w:b/>
          <w:bCs/>
          <w:sz w:val="24"/>
        </w:rPr>
        <w:t>4.磋商程序</w:t>
      </w:r>
    </w:p>
    <w:p w:rsidR="008A3A65" w:rsidRDefault="00166639">
      <w:pPr>
        <w:spacing w:line="360" w:lineRule="auto"/>
        <w:ind w:firstLineChars="200" w:firstLine="420"/>
        <w:rPr>
          <w:rFonts w:ascii="宋体" w:hAnsi="宋体" w:cs="宋体"/>
          <w:kern w:val="0"/>
          <w:szCs w:val="21"/>
        </w:rPr>
      </w:pPr>
      <w:r>
        <w:rPr>
          <w:rFonts w:ascii="宋体" w:hAnsi="宋体" w:cs="宋体" w:hint="eastAsia"/>
          <w:kern w:val="0"/>
          <w:szCs w:val="21"/>
        </w:rPr>
        <w:t>4.1磋商小组按照“供应商须知前附表”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4.3对磋商文件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t>函形式</w:t>
      </w:r>
      <w:proofErr w:type="gramEnd"/>
      <w:r>
        <w:rPr>
          <w:rFonts w:ascii="宋体" w:hAnsi="宋体" w:cs="宋体" w:hint="eastAsia"/>
          <w:szCs w:val="21"/>
        </w:rPr>
        <w:t>同时通知所有参加磋商的供应商。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lastRenderedPageBreak/>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4.5磋商中，</w:t>
      </w:r>
      <w:r>
        <w:rPr>
          <w:rFonts w:ascii="宋体" w:hAnsi="宋体" w:cs="宋体" w:hint="eastAsia"/>
          <w:spacing w:val="-6"/>
          <w:szCs w:val="21"/>
        </w:rPr>
        <w:t>磋商的任何一方不得透露与磋商有关的其他供应商的技术资料、价格和其他信息。</w:t>
      </w:r>
    </w:p>
    <w:p w:rsidR="008A3A65" w:rsidRDefault="00166639">
      <w:pPr>
        <w:widowControl/>
        <w:tabs>
          <w:tab w:val="left" w:pos="540"/>
        </w:tabs>
        <w:spacing w:line="360" w:lineRule="auto"/>
        <w:ind w:firstLineChars="200" w:firstLine="420"/>
        <w:jc w:val="left"/>
        <w:rPr>
          <w:rFonts w:ascii="仿宋" w:eastAsia="仿宋" w:hAnsi="仿宋" w:cs="仿宋_GB2312"/>
          <w:b/>
        </w:rPr>
      </w:pPr>
      <w:r>
        <w:rPr>
          <w:rFonts w:ascii="宋体" w:hAnsi="宋体" w:cs="宋体" w:hint="eastAsia"/>
          <w:szCs w:val="21"/>
        </w:rPr>
        <w:t>4.6磋商小组</w:t>
      </w:r>
      <w:proofErr w:type="gramStart"/>
      <w:r>
        <w:rPr>
          <w:rFonts w:ascii="宋体" w:hAnsi="宋体" w:cs="宋体" w:hint="eastAsia"/>
          <w:szCs w:val="21"/>
        </w:rPr>
        <w:t>应对磋商</w:t>
      </w:r>
      <w:proofErr w:type="gramEnd"/>
      <w:r>
        <w:rPr>
          <w:rFonts w:ascii="宋体" w:hAnsi="宋体" w:cs="宋体" w:hint="eastAsia"/>
          <w:szCs w:val="21"/>
        </w:rPr>
        <w:t>过程和重要磋商内容进行记录，作为评标报告一部分，磋商小组在记录上签字确认。</w:t>
      </w:r>
      <w:r>
        <w:rPr>
          <w:rFonts w:ascii="仿宋" w:eastAsia="仿宋" w:hAnsi="仿宋" w:cs="仿宋_GB2312" w:hint="eastAsia"/>
          <w:b/>
        </w:rPr>
        <w:t>主要内容包括：</w:t>
      </w:r>
    </w:p>
    <w:p w:rsidR="008A3A65" w:rsidRDefault="00166639">
      <w:pPr>
        <w:pStyle w:val="24"/>
        <w:spacing w:before="0"/>
        <w:ind w:firstLine="396"/>
        <w:rPr>
          <w:rFonts w:ascii="宋体" w:hAnsi="宋体" w:cs="宋体"/>
          <w:spacing w:val="-6"/>
          <w:sz w:val="21"/>
          <w:szCs w:val="21"/>
        </w:rPr>
      </w:pPr>
      <w:r>
        <w:rPr>
          <w:rFonts w:ascii="宋体" w:hAnsi="宋体" w:cs="宋体" w:hint="eastAsia"/>
          <w:spacing w:val="-6"/>
          <w:sz w:val="21"/>
          <w:szCs w:val="21"/>
        </w:rPr>
        <w:t>（1）按照相关规定进行公示的，公示情况说明；</w:t>
      </w:r>
    </w:p>
    <w:p w:rsidR="008A3A65" w:rsidRDefault="00166639">
      <w:pPr>
        <w:pStyle w:val="24"/>
        <w:spacing w:before="0"/>
        <w:ind w:firstLine="396"/>
        <w:rPr>
          <w:rFonts w:ascii="宋体" w:hAnsi="宋体" w:cs="宋体"/>
          <w:spacing w:val="-6"/>
          <w:sz w:val="21"/>
          <w:szCs w:val="21"/>
        </w:rPr>
      </w:pPr>
      <w:r>
        <w:rPr>
          <w:rFonts w:ascii="宋体" w:hAnsi="宋体" w:cs="宋体" w:hint="eastAsia"/>
          <w:spacing w:val="-6"/>
          <w:sz w:val="21"/>
          <w:szCs w:val="21"/>
        </w:rPr>
        <w:t>（2）磋商日期和地点，磋商人员名单；</w:t>
      </w:r>
    </w:p>
    <w:p w:rsidR="008A3A65" w:rsidRDefault="00166639">
      <w:pPr>
        <w:pStyle w:val="24"/>
        <w:spacing w:before="0"/>
        <w:ind w:firstLine="396"/>
        <w:rPr>
          <w:rFonts w:ascii="宋体" w:hAnsi="宋体" w:cs="宋体"/>
          <w:spacing w:val="-6"/>
          <w:sz w:val="21"/>
          <w:szCs w:val="21"/>
        </w:rPr>
      </w:pPr>
      <w:r>
        <w:rPr>
          <w:rFonts w:ascii="宋体" w:hAnsi="宋体" w:cs="宋体" w:hint="eastAsia"/>
          <w:spacing w:val="-6"/>
          <w:sz w:val="21"/>
          <w:szCs w:val="21"/>
        </w:rPr>
        <w:t>（3）合同主要条款及价格商定情况。</w:t>
      </w:r>
    </w:p>
    <w:p w:rsidR="008A3A65" w:rsidRDefault="00166639">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4.7磋商过程中重新提交的响应文件，供应商可以在开启前补充、修改。</w:t>
      </w:r>
    </w:p>
    <w:p w:rsidR="008A3A65" w:rsidRDefault="00166639">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8A3A65" w:rsidRDefault="00166639">
      <w:pPr>
        <w:ind w:firstLine="200"/>
        <w:rPr>
          <w:rFonts w:ascii="宋体" w:hAnsi="宋体" w:cs="宋体"/>
          <w:szCs w:val="21"/>
        </w:rPr>
      </w:pPr>
      <w:r>
        <w:rPr>
          <w:rFonts w:ascii="黑体" w:eastAsia="黑体" w:hAnsi="黑体" w:cs="宋体" w:hint="eastAsia"/>
          <w:b/>
          <w:bCs/>
          <w:sz w:val="24"/>
        </w:rPr>
        <w:t>5. 最后报价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5.1磋商文件能够详细列明采购标的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5.2磋商文件不能详细列明采购标的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5.5供应商未在规定时间内提交最后报价的，视同退出磋商。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5.6磋商小组收齐某一分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报价后统一开启，磋商小组对最后报价进行有效性、完整性和响应程度的审查。</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 xml:space="preserve">5.7最终响应文件的报价出现前后不一致的，按照本章第3.4条的规定修正。 </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5.8修正后的最终报价出现下列情形的，按无效响应处理：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商确认修正后的响应报价（包含首次报价、最后报价）超过分项采购预算金额或者最高限价的（如本项目公布了最高限价）。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5.10供应</w:t>
      </w:r>
      <w:proofErr w:type="gramStart"/>
      <w:r>
        <w:rPr>
          <w:rFonts w:ascii="宋体" w:hAnsi="宋体" w:cs="宋体" w:hint="eastAsia"/>
          <w:szCs w:val="21"/>
        </w:rPr>
        <w:t>商出现</w:t>
      </w:r>
      <w:proofErr w:type="gramEnd"/>
      <w:r>
        <w:rPr>
          <w:rFonts w:ascii="宋体" w:hAnsi="宋体" w:cs="宋体" w:hint="eastAsia"/>
          <w:szCs w:val="21"/>
        </w:rPr>
        <w:t>最后报价按无效响应处理或者响应文件按无效处理时</w:t>
      </w:r>
      <w:r>
        <w:rPr>
          <w:rFonts w:ascii="宋体" w:hAnsi="宋体" w:hint="eastAsia"/>
          <w:sz w:val="22"/>
          <w:szCs w:val="22"/>
        </w:rPr>
        <w:t>，磋商小组应当告知有关供应</w:t>
      </w:r>
      <w:r>
        <w:rPr>
          <w:rFonts w:ascii="宋体" w:hAnsi="宋体" w:hint="eastAsia"/>
          <w:sz w:val="22"/>
          <w:szCs w:val="22"/>
        </w:rPr>
        <w:lastRenderedPageBreak/>
        <w:t>商</w:t>
      </w:r>
      <w:r>
        <w:rPr>
          <w:rFonts w:ascii="宋体" w:hAnsi="宋体" w:cs="宋体" w:hint="eastAsia"/>
          <w:szCs w:val="21"/>
        </w:rPr>
        <w:t>。</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5.11最后报价结束后，磋商小组不得再与供应商进行任何形式的商谈。</w:t>
      </w:r>
    </w:p>
    <w:p w:rsidR="008A3A65" w:rsidRDefault="00166639">
      <w:pPr>
        <w:ind w:firstLine="200"/>
        <w:rPr>
          <w:rFonts w:ascii="黑体" w:eastAsia="黑体" w:hAnsi="黑体" w:cs="宋体"/>
          <w:b/>
          <w:bCs/>
          <w:sz w:val="24"/>
        </w:rPr>
      </w:pPr>
      <w:r>
        <w:rPr>
          <w:rFonts w:ascii="黑体" w:eastAsia="黑体" w:hAnsi="黑体" w:cs="宋体" w:hint="eastAsia"/>
          <w:b/>
          <w:bCs/>
          <w:sz w:val="24"/>
        </w:rPr>
        <w:t>6.比较与评价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6.1评审方法：综合评分法。</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6.3评审时，磋商小组各成员应当独立对每个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（2）磋商小组按照磋商文件中规定的评审标准计算各供应商的报价得分。项目评审过程中，不得去掉最后报价中的最高报价和最低报价。</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（3）各供应商的得分为磋商小组所有成员的有效评分的算术平均数。</w:t>
      </w:r>
    </w:p>
    <w:p w:rsidR="008A3A65" w:rsidRDefault="00166639">
      <w:pPr>
        <w:spacing w:line="360" w:lineRule="auto"/>
        <w:ind w:firstLineChars="200" w:firstLine="420"/>
        <w:rPr>
          <w:rFonts w:ascii="宋体" w:hAnsi="宋体" w:cs="宋体"/>
          <w:szCs w:val="21"/>
        </w:rPr>
      </w:pPr>
      <w:r>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8A3A65" w:rsidRDefault="00166639">
      <w:pPr>
        <w:spacing w:line="360" w:lineRule="auto"/>
        <w:ind w:firstLineChars="200" w:firstLine="420"/>
        <w:rPr>
          <w:rFonts w:ascii="宋体" w:hAnsi="宋体"/>
          <w:kern w:val="0"/>
          <w:szCs w:val="21"/>
        </w:rPr>
      </w:pPr>
      <w:r>
        <w:rPr>
          <w:rFonts w:ascii="宋体" w:hAnsi="宋体" w:cs="宋体" w:hint="eastAsia"/>
          <w:szCs w:val="21"/>
        </w:rPr>
        <w:t>6.5由磋商小组根据综合评分情况，按照评审得分由高到低顺序推荐3名以上成交候选供应商，并编写评</w:t>
      </w:r>
      <w:r>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8A3A65" w:rsidRDefault="00166639">
      <w:pPr>
        <w:spacing w:line="360" w:lineRule="auto"/>
        <w:ind w:firstLineChars="200" w:firstLine="420"/>
        <w:rPr>
          <w:rFonts w:ascii="宋体" w:hAnsi="宋体"/>
          <w:kern w:val="0"/>
          <w:szCs w:val="21"/>
        </w:rPr>
      </w:pPr>
      <w:r>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A3A65" w:rsidRDefault="00166639">
      <w:pPr>
        <w:spacing w:line="360" w:lineRule="auto"/>
        <w:ind w:firstLine="200"/>
        <w:rPr>
          <w:rFonts w:ascii="黑体" w:eastAsia="黑体" w:hAnsi="黑体" w:cs="宋体"/>
          <w:b/>
          <w:bCs/>
          <w:sz w:val="24"/>
        </w:rPr>
      </w:pPr>
      <w:r>
        <w:rPr>
          <w:rFonts w:ascii="黑体" w:eastAsia="黑体" w:hAnsi="黑体" w:cs="宋体" w:hint="eastAsia"/>
          <w:b/>
          <w:bCs/>
          <w:sz w:val="24"/>
        </w:rPr>
        <w:t>7.评审复核</w:t>
      </w:r>
    </w:p>
    <w:p w:rsidR="008A3A65" w:rsidRDefault="00166639">
      <w:pPr>
        <w:spacing w:line="360" w:lineRule="auto"/>
        <w:ind w:firstLineChars="200" w:firstLine="420"/>
        <w:rPr>
          <w:rFonts w:ascii="宋体" w:hAnsi="宋体"/>
          <w:color w:val="000000"/>
          <w:szCs w:val="21"/>
        </w:rPr>
      </w:pPr>
      <w:r>
        <w:rPr>
          <w:rFonts w:ascii="宋体" w:hAnsi="宋体" w:hint="eastAsia"/>
          <w:color w:val="000000"/>
          <w:szCs w:val="21"/>
        </w:rPr>
        <w:t>7.1评审报告签署前，评标委员会要对评审结果进行复核，复核意见要体现在评审报告中。</w:t>
      </w:r>
    </w:p>
    <w:p w:rsidR="008A3A65" w:rsidRDefault="00166639">
      <w:pPr>
        <w:widowControl/>
        <w:spacing w:line="360" w:lineRule="auto"/>
        <w:ind w:firstLineChars="200" w:firstLine="420"/>
        <w:jc w:val="left"/>
        <w:rPr>
          <w:rFonts w:ascii="宋体" w:hAnsi="宋体"/>
          <w:kern w:val="0"/>
          <w:szCs w:val="21"/>
        </w:rPr>
      </w:pPr>
      <w:r>
        <w:rPr>
          <w:rFonts w:ascii="宋体" w:hAnsi="宋体" w:hint="eastAsia"/>
          <w:kern w:val="0"/>
          <w:szCs w:val="21"/>
        </w:rPr>
        <w:t>7.2评审结果汇总完成后，采购人、采购代理机构和评审委员会均不得修改评审结果或者要求重新评审，</w:t>
      </w:r>
      <w:proofErr w:type="gramStart"/>
      <w:r>
        <w:rPr>
          <w:rFonts w:ascii="宋体" w:hAnsi="宋体" w:hint="eastAsia"/>
          <w:kern w:val="0"/>
          <w:szCs w:val="21"/>
        </w:rPr>
        <w:t>但资格</w:t>
      </w:r>
      <w:proofErr w:type="gramEnd"/>
      <w:r>
        <w:rPr>
          <w:rFonts w:ascii="宋体" w:hAnsi="宋体" w:hint="eastAsia"/>
          <w:kern w:val="0"/>
          <w:szCs w:val="21"/>
        </w:rPr>
        <w:t>性检查认定错误、分值汇总计算错误、分项评分超出评分标准范围、客观分评分不一致、经评审委员会一致认定评分畸高、</w:t>
      </w:r>
      <w:proofErr w:type="gramStart"/>
      <w:r>
        <w:rPr>
          <w:rFonts w:ascii="宋体" w:hAnsi="宋体" w:hint="eastAsia"/>
          <w:kern w:val="0"/>
          <w:szCs w:val="21"/>
        </w:rPr>
        <w:t>畸</w:t>
      </w:r>
      <w:proofErr w:type="gramEnd"/>
      <w:r>
        <w:rPr>
          <w:rFonts w:ascii="宋体" w:hAnsi="宋体" w:hint="eastAsia"/>
          <w:kern w:val="0"/>
          <w:szCs w:val="21"/>
        </w:rPr>
        <w:t>低的情形除外。出现上述除外情形的，评审委员会应当现场修改评审结果，并在评审报告中明确记载。</w:t>
      </w:r>
    </w:p>
    <w:p w:rsidR="008A3A65" w:rsidRDefault="008A3A65">
      <w:pPr>
        <w:spacing w:line="360" w:lineRule="auto"/>
        <w:ind w:firstLineChars="200" w:firstLine="420"/>
        <w:rPr>
          <w:rFonts w:ascii="宋体" w:hAnsi="宋体"/>
          <w:kern w:val="0"/>
          <w:szCs w:val="21"/>
        </w:rPr>
      </w:pPr>
    </w:p>
    <w:p w:rsidR="008A3A65" w:rsidRDefault="00166639">
      <w:pPr>
        <w:ind w:firstLine="200"/>
        <w:rPr>
          <w:rFonts w:ascii="黑体" w:eastAsia="黑体" w:hAnsi="黑体" w:cs="宋体"/>
          <w:b/>
          <w:bCs/>
          <w:sz w:val="24"/>
        </w:rPr>
      </w:pPr>
      <w:r>
        <w:rPr>
          <w:rFonts w:ascii="黑体" w:eastAsia="黑体" w:hAnsi="黑体" w:cs="宋体" w:hint="eastAsia"/>
          <w:b/>
          <w:bCs/>
          <w:sz w:val="24"/>
        </w:rPr>
        <w:t>8.评审标准</w:t>
      </w:r>
    </w:p>
    <w:p w:rsidR="008A3A65" w:rsidRDefault="00166639">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1评审依据：磋商小组将以磋商响应文件为评审依据，对供应商的报价、技术、商务等方面内容按百分制打分。（计分方法按四舍五入取至百分位）</w:t>
      </w:r>
    </w:p>
    <w:p w:rsidR="008A3A65" w:rsidRDefault="00166639">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报价得分+ 商务得分+技术得分                                                           </w:t>
      </w:r>
    </w:p>
    <w:p w:rsidR="008A3A65" w:rsidRDefault="00166639">
      <w:pPr>
        <w:spacing w:line="360" w:lineRule="auto"/>
        <w:ind w:firstLineChars="200" w:firstLine="420"/>
        <w:rPr>
          <w:rFonts w:ascii="宋体" w:hAnsi="宋体"/>
          <w:bCs/>
          <w:szCs w:val="21"/>
        </w:rPr>
      </w:pPr>
      <w:bookmarkStart w:id="109" w:name="PO_3000001869_PM051"/>
      <w:r>
        <w:rPr>
          <w:rFonts w:ascii="宋体" w:hAnsi="宋体"/>
          <w:bCs/>
          <w:szCs w:val="21"/>
        </w:rPr>
        <w:t xml:space="preserve"> </w:t>
      </w:r>
      <w:bookmarkStart w:id="110" w:name="PO_TDCUS_ITEM_SM_TITLE_1"/>
      <w:bookmarkEnd w:id="109"/>
      <w:proofErr w:type="gramStart"/>
      <w:r>
        <w:rPr>
          <w:rFonts w:ascii="宋体" w:hAnsi="宋体" w:hint="eastAsia"/>
          <w:bCs/>
          <w:szCs w:val="21"/>
        </w:rPr>
        <w:t>标项</w:t>
      </w:r>
      <w:proofErr w:type="gramEnd"/>
      <w:r>
        <w:rPr>
          <w:rFonts w:ascii="宋体" w:hAnsi="宋体"/>
          <w:bCs/>
          <w:szCs w:val="21"/>
        </w:rPr>
        <w:t>1的评分方法</w:t>
      </w:r>
      <w:bookmarkStart w:id="111" w:name="PO_TDCUS_ITEM_SM_TABLE_1"/>
      <w:bookmarkEnd w:id="110"/>
      <w:r>
        <w:rPr>
          <w:rFonts w:ascii="宋体" w:hAnsi="宋体"/>
          <w:bCs/>
          <w:szCs w:val="21"/>
        </w:rPr>
        <w:t xml:space="preserve"> </w:t>
      </w:r>
    </w:p>
    <w:p w:rsidR="008A3A65" w:rsidRDefault="008A3A65">
      <w:pPr>
        <w:spacing w:line="360" w:lineRule="auto"/>
        <w:ind w:firstLineChars="200" w:firstLine="420"/>
        <w:rPr>
          <w:rFonts w:ascii="宋体" w:hAnsi="宋体"/>
          <w:bCs/>
          <w:szCs w:val="21"/>
        </w:rPr>
      </w:pPr>
    </w:p>
    <w:tbl>
      <w:tblPr>
        <w:tblStyle w:val="af1"/>
        <w:tblW w:w="0" w:type="auto"/>
        <w:tblLook w:val="04A0" w:firstRow="1" w:lastRow="0" w:firstColumn="1" w:lastColumn="0" w:noHBand="0" w:noVBand="1"/>
      </w:tblPr>
      <w:tblGrid>
        <w:gridCol w:w="426"/>
        <w:gridCol w:w="1174"/>
        <w:gridCol w:w="7828"/>
        <w:gridCol w:w="426"/>
      </w:tblGrid>
      <w:tr w:rsidR="008A3A65">
        <w:tc>
          <w:tcPr>
            <w:tcW w:w="0" w:type="auto"/>
            <w:vAlign w:val="center"/>
          </w:tcPr>
          <w:p w:rsidR="008A3A65" w:rsidRDefault="00166639">
            <w:pPr>
              <w:spacing w:line="360" w:lineRule="auto"/>
              <w:jc w:val="center"/>
              <w:rPr>
                <w:rFonts w:ascii="宋体" w:hAnsi="宋体"/>
                <w:kern w:val="0"/>
                <w:szCs w:val="21"/>
              </w:rPr>
            </w:pPr>
            <w:r>
              <w:rPr>
                <w:rFonts w:ascii="宋体" w:hAnsi="宋体" w:hint="eastAsia"/>
                <w:kern w:val="0"/>
                <w:szCs w:val="21"/>
              </w:rPr>
              <w:lastRenderedPageBreak/>
              <w:t>序号</w:t>
            </w:r>
          </w:p>
        </w:tc>
        <w:tc>
          <w:tcPr>
            <w:tcW w:w="1174"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评分类型</w:t>
            </w:r>
          </w:p>
        </w:tc>
        <w:tc>
          <w:tcPr>
            <w:tcW w:w="7828"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评分标准</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分值</w:t>
            </w:r>
          </w:p>
        </w:tc>
      </w:tr>
      <w:tr w:rsidR="008A3A65">
        <w:tc>
          <w:tcPr>
            <w:tcW w:w="0" w:type="auto"/>
            <w:vAlign w:val="center"/>
          </w:tcPr>
          <w:p w:rsidR="008A3A65" w:rsidRDefault="00166639">
            <w:pPr>
              <w:spacing w:line="360" w:lineRule="auto"/>
              <w:jc w:val="center"/>
              <w:rPr>
                <w:rFonts w:ascii="宋体" w:hAnsi="宋体"/>
                <w:kern w:val="0"/>
                <w:szCs w:val="21"/>
              </w:rPr>
            </w:pPr>
            <w:r>
              <w:rPr>
                <w:rFonts w:ascii="宋体" w:hAnsi="宋体"/>
                <w:kern w:val="0"/>
                <w:szCs w:val="21"/>
              </w:rPr>
              <w:t>1</w:t>
            </w:r>
          </w:p>
        </w:tc>
        <w:tc>
          <w:tcPr>
            <w:tcW w:w="1174"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报价</w:t>
            </w:r>
          </w:p>
        </w:tc>
        <w:tc>
          <w:tcPr>
            <w:tcW w:w="7828" w:type="dxa"/>
          </w:tcPr>
          <w:p w:rsidR="008A3A65" w:rsidRDefault="00166639">
            <w:pPr>
              <w:jc w:val="left"/>
              <w:rPr>
                <w:rFonts w:asciiTheme="minorEastAsia" w:eastAsiaTheme="minorEastAsia" w:hAnsiTheme="minorEastAsia"/>
                <w:szCs w:val="21"/>
              </w:rPr>
            </w:pPr>
            <w:r>
              <w:rPr>
                <w:rFonts w:asciiTheme="minorEastAsia" w:eastAsiaTheme="minorEastAsia" w:hAnsiTheme="minorEastAsia" w:hint="eastAsia"/>
                <w:szCs w:val="21"/>
              </w:rPr>
              <w:t>1.投标总价,有效的投标报价中的最低价为评标基准价，按照下列公式计算每个投标人的投标价格得分；</w:t>
            </w:r>
          </w:p>
          <w:p w:rsidR="008A3A65" w:rsidRDefault="00166639">
            <w:pPr>
              <w:jc w:val="left"/>
              <w:rPr>
                <w:rFonts w:asciiTheme="minorEastAsia" w:eastAsiaTheme="minorEastAsia" w:hAnsiTheme="minorEastAsia"/>
                <w:szCs w:val="21"/>
              </w:rPr>
            </w:pPr>
            <w:r>
              <w:rPr>
                <w:rFonts w:asciiTheme="minorEastAsia" w:eastAsiaTheme="minorEastAsia" w:hAnsiTheme="minorEastAsia" w:hint="eastAsia"/>
                <w:szCs w:val="21"/>
              </w:rPr>
              <w:t>2.投标报价得分=（评标基准价／投标报价）×30%×100</w:t>
            </w:r>
          </w:p>
          <w:p w:rsidR="008A3A65" w:rsidRDefault="00166639">
            <w:pPr>
              <w:jc w:val="left"/>
              <w:rPr>
                <w:rFonts w:ascii="宋体" w:hAnsi="宋体"/>
                <w:kern w:val="0"/>
                <w:szCs w:val="21"/>
              </w:rPr>
            </w:pPr>
            <w:r>
              <w:rPr>
                <w:rFonts w:asciiTheme="minorEastAsia" w:eastAsiaTheme="minorEastAsia" w:hAnsiTheme="minorEastAsia" w:hint="eastAsia"/>
                <w:szCs w:val="21"/>
              </w:rPr>
              <w:t>3.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w:t>
            </w:r>
            <w:proofErr w:type="gramStart"/>
            <w:r>
              <w:rPr>
                <w:rFonts w:asciiTheme="minorEastAsia" w:eastAsiaTheme="minorEastAsia" w:hAnsiTheme="minorEastAsia" w:hint="eastAsia"/>
                <w:szCs w:val="21"/>
              </w:rPr>
              <w:t>按废标处理</w:t>
            </w:r>
            <w:proofErr w:type="gramEnd"/>
            <w:r>
              <w:rPr>
                <w:rFonts w:asciiTheme="minorEastAsia" w:eastAsiaTheme="minorEastAsia" w:hAnsiTheme="minorEastAsia" w:hint="eastAsia"/>
                <w:szCs w:val="21"/>
              </w:rPr>
              <w:t>。</w:t>
            </w:r>
          </w:p>
        </w:tc>
        <w:tc>
          <w:tcPr>
            <w:tcW w:w="426" w:type="dxa"/>
            <w:vAlign w:val="center"/>
          </w:tcPr>
          <w:p w:rsidR="008A3A65" w:rsidRDefault="00166639">
            <w:pPr>
              <w:spacing w:line="360" w:lineRule="auto"/>
              <w:jc w:val="center"/>
              <w:rPr>
                <w:rFonts w:ascii="宋体" w:hAnsi="宋体"/>
                <w:kern w:val="0"/>
                <w:szCs w:val="21"/>
              </w:rPr>
            </w:pPr>
            <w:r>
              <w:rPr>
                <w:rFonts w:ascii="宋体" w:hAnsi="宋体"/>
                <w:kern w:val="0"/>
                <w:szCs w:val="21"/>
              </w:rPr>
              <w:t>30</w:t>
            </w:r>
          </w:p>
        </w:tc>
      </w:tr>
      <w:tr w:rsidR="008A3A65">
        <w:tc>
          <w:tcPr>
            <w:tcW w:w="0" w:type="auto"/>
            <w:gridSpan w:val="4"/>
            <w:vAlign w:val="center"/>
          </w:tcPr>
          <w:p w:rsidR="008A3A65" w:rsidRDefault="00166639">
            <w:pPr>
              <w:jc w:val="left"/>
              <w:rPr>
                <w:rFonts w:ascii="宋体" w:hAnsi="宋体"/>
                <w:kern w:val="0"/>
                <w:szCs w:val="21"/>
              </w:rPr>
            </w:pPr>
            <w:r>
              <w:rPr>
                <w:rFonts w:ascii="宋体" w:hAnsi="宋体" w:hint="eastAsia"/>
                <w:kern w:val="0"/>
                <w:szCs w:val="21"/>
              </w:rPr>
              <w:t>商务部分（15分）</w:t>
            </w:r>
          </w:p>
        </w:tc>
      </w:tr>
      <w:tr w:rsidR="008A3A65">
        <w:tc>
          <w:tcPr>
            <w:tcW w:w="0" w:type="auto"/>
            <w:vAlign w:val="center"/>
          </w:tcPr>
          <w:p w:rsidR="008A3A65" w:rsidRDefault="00166639">
            <w:pPr>
              <w:spacing w:line="360" w:lineRule="auto"/>
              <w:rPr>
                <w:rFonts w:ascii="宋体" w:hAnsi="宋体"/>
                <w:kern w:val="0"/>
                <w:szCs w:val="21"/>
              </w:rPr>
            </w:pPr>
            <w:r>
              <w:rPr>
                <w:rFonts w:ascii="宋体" w:hAnsi="宋体" w:hint="eastAsia"/>
                <w:kern w:val="0"/>
                <w:szCs w:val="21"/>
              </w:rPr>
              <w:t>1</w:t>
            </w:r>
          </w:p>
        </w:tc>
        <w:tc>
          <w:tcPr>
            <w:tcW w:w="1174" w:type="dxa"/>
            <w:vAlign w:val="center"/>
          </w:tcPr>
          <w:p w:rsidR="008A3A65" w:rsidRDefault="00166639">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业绩</w:t>
            </w:r>
          </w:p>
          <w:p w:rsidR="008A3A65" w:rsidRDefault="00166639">
            <w:pPr>
              <w:spacing w:line="360" w:lineRule="auto"/>
              <w:jc w:val="center"/>
              <w:rPr>
                <w:rFonts w:ascii="宋体" w:hAnsi="宋体"/>
                <w:kern w:val="0"/>
                <w:szCs w:val="21"/>
              </w:rPr>
            </w:pPr>
            <w:r>
              <w:rPr>
                <w:rFonts w:asciiTheme="minorEastAsia" w:eastAsiaTheme="minorEastAsia" w:hAnsiTheme="minorEastAsia"/>
                <w:szCs w:val="21"/>
              </w:rPr>
              <w:t>情况</w:t>
            </w:r>
          </w:p>
        </w:tc>
        <w:tc>
          <w:tcPr>
            <w:tcW w:w="7828" w:type="dxa"/>
            <w:vAlign w:val="center"/>
          </w:tcPr>
          <w:p w:rsidR="008A3A65" w:rsidRDefault="00166639">
            <w:pPr>
              <w:rPr>
                <w:rFonts w:ascii="宋体" w:hAnsi="宋体"/>
                <w:kern w:val="0"/>
                <w:szCs w:val="21"/>
              </w:rPr>
            </w:pPr>
            <w:r>
              <w:rPr>
                <w:rFonts w:ascii="宋体" w:hAnsi="宋体" w:hint="eastAsia"/>
                <w:kern w:val="0"/>
                <w:szCs w:val="21"/>
              </w:rPr>
              <w:t>投标人需提供 2020 年至今完成类似项目业绩， 每提供一个得 2分， 最高得 10分。</w:t>
            </w:r>
          </w:p>
          <w:p w:rsidR="008A3A65" w:rsidRDefault="00166639">
            <w:pPr>
              <w:rPr>
                <w:rFonts w:ascii="宋体" w:hAnsi="宋体"/>
                <w:kern w:val="0"/>
                <w:szCs w:val="21"/>
              </w:rPr>
            </w:pPr>
            <w:r>
              <w:rPr>
                <w:rFonts w:ascii="宋体" w:hAnsi="宋体" w:hint="eastAsia"/>
                <w:kern w:val="0"/>
                <w:szCs w:val="21"/>
              </w:rPr>
              <w:t>注：1、须提供清晰明了的合同和中标通知书扫描件(原件备查)；</w:t>
            </w:r>
          </w:p>
          <w:p w:rsidR="008A3A65" w:rsidRDefault="00166639">
            <w:pPr>
              <w:rPr>
                <w:rFonts w:ascii="宋体" w:hAnsi="宋体"/>
                <w:kern w:val="0"/>
                <w:szCs w:val="21"/>
              </w:rPr>
            </w:pPr>
            <w:r>
              <w:rPr>
                <w:rFonts w:ascii="宋体" w:hAnsi="宋体" w:hint="eastAsia"/>
                <w:kern w:val="0"/>
                <w:szCs w:val="21"/>
              </w:rPr>
              <w:t>2、同一分标段的项目只认可为一个业绩；</w:t>
            </w:r>
          </w:p>
        </w:tc>
        <w:tc>
          <w:tcPr>
            <w:tcW w:w="426" w:type="dxa"/>
            <w:vAlign w:val="center"/>
          </w:tcPr>
          <w:p w:rsidR="008A3A65" w:rsidRDefault="00166639">
            <w:pPr>
              <w:rPr>
                <w:rFonts w:ascii="宋体" w:hAnsi="宋体"/>
                <w:kern w:val="0"/>
                <w:szCs w:val="21"/>
              </w:rPr>
            </w:pPr>
            <w:r>
              <w:rPr>
                <w:rFonts w:ascii="宋体" w:hAnsi="宋体" w:hint="eastAsia"/>
                <w:kern w:val="0"/>
                <w:szCs w:val="21"/>
              </w:rPr>
              <w:t>10</w:t>
            </w:r>
          </w:p>
        </w:tc>
      </w:tr>
      <w:tr w:rsidR="008A3A65">
        <w:tc>
          <w:tcPr>
            <w:tcW w:w="0" w:type="auto"/>
            <w:vAlign w:val="center"/>
          </w:tcPr>
          <w:p w:rsidR="008A3A65" w:rsidRDefault="00166639">
            <w:pPr>
              <w:rPr>
                <w:rFonts w:ascii="宋体" w:hAnsi="宋体"/>
                <w:kern w:val="0"/>
                <w:szCs w:val="21"/>
              </w:rPr>
            </w:pPr>
            <w:r>
              <w:rPr>
                <w:rFonts w:ascii="宋体" w:hAnsi="宋体" w:hint="eastAsia"/>
                <w:kern w:val="0"/>
                <w:szCs w:val="21"/>
              </w:rPr>
              <w:t>2</w:t>
            </w:r>
          </w:p>
        </w:tc>
        <w:tc>
          <w:tcPr>
            <w:tcW w:w="1174" w:type="dxa"/>
            <w:vAlign w:val="center"/>
          </w:tcPr>
          <w:p w:rsidR="008A3A65" w:rsidRDefault="00166639">
            <w:pPr>
              <w:jc w:val="center"/>
              <w:rPr>
                <w:rFonts w:ascii="宋体" w:hAnsi="宋体"/>
                <w:kern w:val="0"/>
                <w:szCs w:val="21"/>
              </w:rPr>
            </w:pPr>
            <w:r>
              <w:rPr>
                <w:rFonts w:ascii="宋体" w:hAnsi="宋体" w:hint="eastAsia"/>
                <w:kern w:val="0"/>
                <w:szCs w:val="21"/>
              </w:rPr>
              <w:t>技术负责人</w:t>
            </w:r>
          </w:p>
        </w:tc>
        <w:tc>
          <w:tcPr>
            <w:tcW w:w="7828" w:type="dxa"/>
            <w:vAlign w:val="center"/>
          </w:tcPr>
          <w:p w:rsidR="008A3A65" w:rsidRDefault="00166639">
            <w:pPr>
              <w:rPr>
                <w:rFonts w:ascii="宋体" w:hAnsi="宋体"/>
                <w:kern w:val="0"/>
                <w:szCs w:val="21"/>
              </w:rPr>
            </w:pPr>
            <w:r>
              <w:rPr>
                <w:rFonts w:ascii="宋体" w:hAnsi="宋体" w:hint="eastAsia"/>
                <w:kern w:val="0"/>
                <w:szCs w:val="21"/>
              </w:rPr>
              <w:t>技术负责人：（满分2分）</w:t>
            </w:r>
          </w:p>
          <w:p w:rsidR="008A3A65" w:rsidRDefault="00166639">
            <w:pPr>
              <w:rPr>
                <w:rFonts w:ascii="宋体" w:hAnsi="宋体"/>
                <w:kern w:val="0"/>
                <w:szCs w:val="21"/>
              </w:rPr>
            </w:pPr>
            <w:r>
              <w:rPr>
                <w:rFonts w:ascii="宋体" w:hAnsi="宋体" w:hint="eastAsia"/>
                <w:kern w:val="0"/>
                <w:szCs w:val="21"/>
              </w:rPr>
              <w:t>拟派本项目技术负责人类似项目业绩及丰富的工作经验，每提供一个得0.5分，最高得2分。资质和经验较低的，每提供一个得0.3分。</w:t>
            </w:r>
          </w:p>
          <w:p w:rsidR="008A3A65" w:rsidRDefault="00166639">
            <w:pPr>
              <w:rPr>
                <w:rFonts w:ascii="宋体" w:hAnsi="宋体"/>
                <w:kern w:val="0"/>
                <w:szCs w:val="21"/>
              </w:rPr>
            </w:pPr>
            <w:r>
              <w:rPr>
                <w:rFonts w:ascii="宋体" w:hAnsi="宋体" w:hint="eastAsia"/>
                <w:kern w:val="0"/>
                <w:szCs w:val="21"/>
              </w:rPr>
              <w:t>注：需提供相关证明资料（中标通知书和合同），不提供不得分。原件备查.</w:t>
            </w:r>
          </w:p>
        </w:tc>
        <w:tc>
          <w:tcPr>
            <w:tcW w:w="426" w:type="dxa"/>
            <w:vAlign w:val="center"/>
          </w:tcPr>
          <w:p w:rsidR="008A3A65" w:rsidRDefault="00166639">
            <w:pPr>
              <w:spacing w:line="360" w:lineRule="auto"/>
              <w:jc w:val="center"/>
              <w:rPr>
                <w:rFonts w:ascii="宋体" w:hAnsi="宋体"/>
                <w:kern w:val="0"/>
                <w:szCs w:val="21"/>
                <w:highlight w:val="red"/>
              </w:rPr>
            </w:pPr>
            <w:r>
              <w:rPr>
                <w:rFonts w:ascii="宋体" w:hAnsi="宋体" w:hint="eastAsia"/>
                <w:kern w:val="0"/>
                <w:szCs w:val="21"/>
              </w:rPr>
              <w:t>2</w:t>
            </w:r>
          </w:p>
        </w:tc>
      </w:tr>
      <w:tr w:rsidR="008A3A65">
        <w:trPr>
          <w:trHeight w:val="1432"/>
        </w:trPr>
        <w:tc>
          <w:tcPr>
            <w:tcW w:w="0" w:type="auto"/>
            <w:vAlign w:val="center"/>
          </w:tcPr>
          <w:p w:rsidR="008A3A65" w:rsidRDefault="00166639">
            <w:pPr>
              <w:spacing w:line="360" w:lineRule="auto"/>
              <w:rPr>
                <w:rFonts w:ascii="宋体" w:hAnsi="宋体"/>
                <w:kern w:val="0"/>
                <w:szCs w:val="21"/>
              </w:rPr>
            </w:pPr>
            <w:r>
              <w:rPr>
                <w:rFonts w:ascii="宋体" w:hAnsi="宋体" w:hint="eastAsia"/>
                <w:kern w:val="0"/>
                <w:szCs w:val="21"/>
              </w:rPr>
              <w:t>3</w:t>
            </w:r>
          </w:p>
        </w:tc>
        <w:tc>
          <w:tcPr>
            <w:tcW w:w="1174"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对招标文件的响应程度</w:t>
            </w:r>
          </w:p>
        </w:tc>
        <w:tc>
          <w:tcPr>
            <w:tcW w:w="7828" w:type="dxa"/>
          </w:tcPr>
          <w:p w:rsidR="008A3A65" w:rsidRDefault="008A3A65">
            <w:pPr>
              <w:rPr>
                <w:rFonts w:ascii="宋体" w:hAnsi="宋体"/>
                <w:kern w:val="0"/>
                <w:szCs w:val="21"/>
              </w:rPr>
            </w:pPr>
          </w:p>
          <w:p w:rsidR="008A3A65" w:rsidRDefault="008A3A65">
            <w:pPr>
              <w:rPr>
                <w:rFonts w:ascii="宋体" w:hAnsi="宋体"/>
                <w:kern w:val="0"/>
                <w:szCs w:val="21"/>
              </w:rPr>
            </w:pPr>
          </w:p>
          <w:p w:rsidR="008A3A65" w:rsidRDefault="00166639">
            <w:pPr>
              <w:rPr>
                <w:rFonts w:ascii="宋体" w:hAnsi="宋体"/>
                <w:kern w:val="0"/>
                <w:szCs w:val="21"/>
              </w:rPr>
            </w:pPr>
            <w:r>
              <w:rPr>
                <w:rFonts w:ascii="宋体" w:hAnsi="宋体" w:hint="eastAsia"/>
                <w:kern w:val="0"/>
                <w:szCs w:val="21"/>
              </w:rPr>
              <w:t xml:space="preserve">对投标文件制作是否规范、投标文件编制的内容是否完整、齐全、叙述是否严谨等进行综合评审； </w:t>
            </w:r>
            <w:proofErr w:type="gramStart"/>
            <w:r>
              <w:rPr>
                <w:rFonts w:ascii="宋体" w:hAnsi="宋体" w:hint="eastAsia"/>
                <w:kern w:val="0"/>
                <w:szCs w:val="21"/>
              </w:rPr>
              <w:t>优得3分</w:t>
            </w:r>
            <w:proofErr w:type="gramEnd"/>
            <w:r>
              <w:rPr>
                <w:rFonts w:ascii="宋体" w:hAnsi="宋体" w:hint="eastAsia"/>
                <w:kern w:val="0"/>
                <w:szCs w:val="21"/>
              </w:rPr>
              <w:t>；</w:t>
            </w:r>
            <w:proofErr w:type="gramStart"/>
            <w:r>
              <w:rPr>
                <w:rFonts w:ascii="宋体" w:hAnsi="宋体" w:hint="eastAsia"/>
                <w:kern w:val="0"/>
                <w:szCs w:val="21"/>
              </w:rPr>
              <w:t>良得</w:t>
            </w:r>
            <w:proofErr w:type="gramEnd"/>
            <w:r>
              <w:rPr>
                <w:rFonts w:ascii="宋体" w:hAnsi="宋体" w:hint="eastAsia"/>
                <w:kern w:val="0"/>
                <w:szCs w:val="21"/>
              </w:rPr>
              <w:t>1-2分；差不得分。</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3</w:t>
            </w:r>
          </w:p>
        </w:tc>
      </w:tr>
      <w:tr w:rsidR="008A3A65">
        <w:tc>
          <w:tcPr>
            <w:tcW w:w="0" w:type="auto"/>
            <w:gridSpan w:val="4"/>
          </w:tcPr>
          <w:p w:rsidR="008A3A65" w:rsidRDefault="00166639">
            <w:pPr>
              <w:spacing w:line="360" w:lineRule="auto"/>
              <w:rPr>
                <w:rFonts w:ascii="宋体" w:hAnsi="宋体"/>
                <w:kern w:val="0"/>
                <w:szCs w:val="21"/>
              </w:rPr>
            </w:pPr>
            <w:r>
              <w:rPr>
                <w:rFonts w:ascii="宋体" w:hAnsi="宋体" w:hint="eastAsia"/>
                <w:kern w:val="0"/>
                <w:szCs w:val="21"/>
              </w:rPr>
              <w:t>技</w:t>
            </w:r>
            <w:r>
              <w:rPr>
                <w:rFonts w:ascii="宋体" w:hAnsi="宋体" w:hint="eastAsia"/>
                <w:color w:val="000000" w:themeColor="text1"/>
                <w:kern w:val="0"/>
                <w:szCs w:val="21"/>
              </w:rPr>
              <w:t>术部分（55）</w:t>
            </w:r>
          </w:p>
        </w:tc>
      </w:tr>
      <w:tr w:rsidR="008A3A65">
        <w:tc>
          <w:tcPr>
            <w:tcW w:w="0" w:type="auto"/>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1</w:t>
            </w:r>
          </w:p>
        </w:tc>
        <w:tc>
          <w:tcPr>
            <w:tcW w:w="1174" w:type="dxa"/>
            <w:vAlign w:val="center"/>
          </w:tcPr>
          <w:p w:rsidR="008A3A65" w:rsidRDefault="00166639">
            <w:pPr>
              <w:spacing w:line="360" w:lineRule="auto"/>
              <w:jc w:val="center"/>
              <w:rPr>
                <w:rFonts w:ascii="宋体" w:hAnsi="宋体"/>
                <w:color w:val="000000" w:themeColor="text1"/>
                <w:kern w:val="0"/>
                <w:szCs w:val="21"/>
              </w:rPr>
            </w:pPr>
            <w:r>
              <w:rPr>
                <w:rFonts w:ascii="宋体" w:hAnsi="宋体"/>
                <w:color w:val="000000" w:themeColor="text1"/>
                <w:kern w:val="0"/>
                <w:szCs w:val="21"/>
              </w:rPr>
              <w:t>产品及性能</w:t>
            </w:r>
          </w:p>
          <w:p w:rsidR="008A3A65" w:rsidRDefault="008A3A65">
            <w:pPr>
              <w:spacing w:line="360" w:lineRule="auto"/>
              <w:jc w:val="center"/>
              <w:rPr>
                <w:rFonts w:ascii="宋体" w:hAnsi="宋体"/>
                <w:color w:val="000000" w:themeColor="text1"/>
                <w:kern w:val="0"/>
                <w:szCs w:val="21"/>
              </w:rPr>
            </w:pPr>
          </w:p>
        </w:tc>
        <w:tc>
          <w:tcPr>
            <w:tcW w:w="7828" w:type="dxa"/>
          </w:tcPr>
          <w:p w:rsidR="008A3A65" w:rsidRDefault="00166639">
            <w:pPr>
              <w:rPr>
                <w:rFonts w:ascii="宋体" w:hAnsi="宋体"/>
                <w:color w:val="000000" w:themeColor="text1"/>
                <w:kern w:val="0"/>
                <w:szCs w:val="21"/>
              </w:rPr>
            </w:pPr>
            <w:r>
              <w:rPr>
                <w:rFonts w:ascii="宋体" w:hAnsi="宋体" w:hint="eastAsia"/>
                <w:color w:val="000000" w:themeColor="text1"/>
                <w:kern w:val="0"/>
                <w:szCs w:val="21"/>
              </w:rPr>
              <w:t>1、设备技术性能先进、优良、可靠、节能，配置水平高、科学合理，设备的功能性、整体配套性、经济性、先进性、稳定性最佳化得13-20分。</w:t>
            </w:r>
          </w:p>
          <w:p w:rsidR="008A3A65" w:rsidRDefault="00166639">
            <w:pPr>
              <w:rPr>
                <w:rFonts w:ascii="宋体" w:hAnsi="宋体"/>
                <w:color w:val="000000" w:themeColor="text1"/>
                <w:kern w:val="0"/>
                <w:szCs w:val="21"/>
              </w:rPr>
            </w:pPr>
            <w:r>
              <w:rPr>
                <w:rFonts w:ascii="宋体" w:hAnsi="宋体" w:hint="eastAsia"/>
                <w:color w:val="000000" w:themeColor="text1"/>
                <w:kern w:val="0"/>
                <w:szCs w:val="21"/>
              </w:rPr>
              <w:t>优于所投产品技术参数全部满足的得20分。</w:t>
            </w:r>
          </w:p>
          <w:p w:rsidR="008A3A65" w:rsidRDefault="00166639">
            <w:pPr>
              <w:rPr>
                <w:rFonts w:ascii="宋体" w:hAnsi="宋体"/>
                <w:color w:val="000000" w:themeColor="text1"/>
                <w:kern w:val="0"/>
                <w:szCs w:val="21"/>
              </w:rPr>
            </w:pPr>
            <w:r>
              <w:rPr>
                <w:rFonts w:ascii="宋体" w:hAnsi="宋体" w:hint="eastAsia"/>
                <w:color w:val="000000" w:themeColor="text1"/>
                <w:kern w:val="0"/>
                <w:szCs w:val="21"/>
              </w:rPr>
              <w:t>2、设备技术性能较高、配置水平满足要求，设备的功能性较高、整体配套性、经济性、先进性、稳定性等性能 满足要求，得5-12分。</w:t>
            </w:r>
          </w:p>
          <w:p w:rsidR="008A3A65" w:rsidRDefault="00166639">
            <w:pPr>
              <w:rPr>
                <w:rFonts w:ascii="宋体" w:hAnsi="宋体"/>
                <w:color w:val="000000" w:themeColor="text1"/>
                <w:kern w:val="0"/>
                <w:szCs w:val="21"/>
              </w:rPr>
            </w:pPr>
            <w:r>
              <w:rPr>
                <w:rFonts w:ascii="宋体" w:hAnsi="宋体" w:hint="eastAsia"/>
                <w:color w:val="000000" w:themeColor="text1"/>
                <w:kern w:val="0"/>
                <w:szCs w:val="21"/>
              </w:rPr>
              <w:t>3、设备技术性能及配置水平一般，设备性能一般，基本满足要求，基本满足要求，得 1-4分。</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20</w:t>
            </w:r>
          </w:p>
        </w:tc>
      </w:tr>
      <w:tr w:rsidR="008A3A65">
        <w:tc>
          <w:tcPr>
            <w:tcW w:w="0" w:type="auto"/>
            <w:vAlign w:val="center"/>
          </w:tcPr>
          <w:p w:rsidR="008A3A65" w:rsidRDefault="00166639">
            <w:pPr>
              <w:rPr>
                <w:rFonts w:ascii="宋体" w:hAnsi="宋体"/>
                <w:kern w:val="0"/>
                <w:szCs w:val="21"/>
              </w:rPr>
            </w:pPr>
            <w:r>
              <w:rPr>
                <w:rFonts w:ascii="宋体" w:hAnsi="宋体" w:hint="eastAsia"/>
                <w:kern w:val="0"/>
                <w:szCs w:val="21"/>
              </w:rPr>
              <w:t>2</w:t>
            </w:r>
          </w:p>
        </w:tc>
        <w:tc>
          <w:tcPr>
            <w:tcW w:w="1174" w:type="dxa"/>
            <w:vAlign w:val="center"/>
          </w:tcPr>
          <w:p w:rsidR="008A3A65" w:rsidRDefault="00166639">
            <w:pPr>
              <w:rPr>
                <w:rFonts w:ascii="宋体" w:hAnsi="宋体"/>
                <w:kern w:val="0"/>
                <w:szCs w:val="21"/>
              </w:rPr>
            </w:pPr>
            <w:r>
              <w:rPr>
                <w:rFonts w:ascii="宋体" w:hAnsi="宋体" w:hint="eastAsia"/>
                <w:kern w:val="0"/>
                <w:szCs w:val="21"/>
              </w:rPr>
              <w:t>设计方案</w:t>
            </w:r>
          </w:p>
        </w:tc>
        <w:tc>
          <w:tcPr>
            <w:tcW w:w="7828" w:type="dxa"/>
          </w:tcPr>
          <w:p w:rsidR="008A3A65" w:rsidRDefault="00166639">
            <w:pPr>
              <w:rPr>
                <w:rFonts w:ascii="宋体" w:hAnsi="宋体"/>
                <w:kern w:val="0"/>
                <w:szCs w:val="21"/>
              </w:rPr>
            </w:pPr>
            <w:r>
              <w:rPr>
                <w:rFonts w:ascii="宋体" w:hAnsi="宋体" w:hint="eastAsia"/>
                <w:kern w:val="0"/>
                <w:szCs w:val="21"/>
              </w:rPr>
              <w:t>根据投标人提供的设计方案及设计图及对招标文件设计需求的响应程度，根据献血方舱所在地区风格进行针对性设计。</w:t>
            </w:r>
          </w:p>
          <w:p w:rsidR="008A3A65" w:rsidRDefault="00166639">
            <w:pPr>
              <w:rPr>
                <w:rFonts w:ascii="宋体" w:hAnsi="宋体"/>
                <w:kern w:val="0"/>
                <w:szCs w:val="21"/>
              </w:rPr>
            </w:pPr>
            <w:r>
              <w:rPr>
                <w:rFonts w:ascii="宋体" w:hAnsi="宋体" w:hint="eastAsia"/>
                <w:kern w:val="0"/>
                <w:szCs w:val="21"/>
              </w:rPr>
              <w:t>设计方案整体结构清晰、思路明确；方案效果表现具有较高的审美价值；</w:t>
            </w:r>
          </w:p>
          <w:p w:rsidR="008A3A65" w:rsidRDefault="00166639">
            <w:pPr>
              <w:rPr>
                <w:rFonts w:ascii="宋体" w:hAnsi="宋体"/>
                <w:kern w:val="0"/>
                <w:szCs w:val="21"/>
              </w:rPr>
            </w:pPr>
            <w:r>
              <w:rPr>
                <w:rFonts w:ascii="宋体" w:hAnsi="宋体" w:hint="eastAsia"/>
                <w:kern w:val="0"/>
                <w:szCs w:val="21"/>
              </w:rPr>
              <w:t>1、在内容规划定位、空间设计、创新及特色性等方面具备充足的创意性、合理性、完整性及实用性得11-15分；</w:t>
            </w:r>
          </w:p>
          <w:p w:rsidR="008A3A65" w:rsidRDefault="00166639">
            <w:pPr>
              <w:rPr>
                <w:rFonts w:ascii="宋体" w:hAnsi="宋体"/>
                <w:kern w:val="0"/>
                <w:szCs w:val="21"/>
              </w:rPr>
            </w:pPr>
            <w:r>
              <w:rPr>
                <w:rFonts w:ascii="宋体" w:hAnsi="宋体" w:hint="eastAsia"/>
                <w:kern w:val="0"/>
                <w:szCs w:val="21"/>
              </w:rPr>
              <w:t>2、在内容规划定位、空间设计、创新及特色性等方面具备较为充足的创意性、合理性、完整性及实用性得6-10分；</w:t>
            </w:r>
          </w:p>
          <w:p w:rsidR="008A3A65" w:rsidRDefault="00166639">
            <w:pPr>
              <w:rPr>
                <w:rFonts w:ascii="宋体" w:hAnsi="宋体"/>
                <w:kern w:val="0"/>
                <w:szCs w:val="21"/>
              </w:rPr>
            </w:pPr>
            <w:r>
              <w:rPr>
                <w:rFonts w:ascii="宋体" w:hAnsi="宋体" w:hint="eastAsia"/>
                <w:kern w:val="0"/>
                <w:szCs w:val="21"/>
              </w:rPr>
              <w:t>3、设计思路缺乏，方案效果审美一般，在内容规划定位、空间设计、创新及特色性等方面的创意性、合理性、完整性及实用性差得 1-5分。</w:t>
            </w:r>
          </w:p>
          <w:p w:rsidR="008A3A65" w:rsidRDefault="00166639">
            <w:pPr>
              <w:rPr>
                <w:rFonts w:ascii="宋体" w:hAnsi="宋体"/>
                <w:kern w:val="0"/>
                <w:szCs w:val="21"/>
              </w:rPr>
            </w:pPr>
            <w:r>
              <w:rPr>
                <w:rFonts w:ascii="宋体" w:hAnsi="宋体" w:hint="eastAsia"/>
                <w:kern w:val="0"/>
                <w:szCs w:val="21"/>
              </w:rPr>
              <w:t>未提供设计方案和设计图此处不得分。</w:t>
            </w:r>
          </w:p>
        </w:tc>
        <w:tc>
          <w:tcPr>
            <w:tcW w:w="426" w:type="dxa"/>
            <w:vAlign w:val="center"/>
          </w:tcPr>
          <w:p w:rsidR="008A3A65" w:rsidRDefault="00166639">
            <w:pPr>
              <w:rPr>
                <w:rFonts w:ascii="宋体" w:hAnsi="宋体"/>
                <w:kern w:val="0"/>
                <w:szCs w:val="21"/>
              </w:rPr>
            </w:pPr>
            <w:r>
              <w:rPr>
                <w:rFonts w:ascii="宋体" w:hAnsi="宋体" w:hint="eastAsia"/>
                <w:kern w:val="0"/>
                <w:szCs w:val="21"/>
              </w:rPr>
              <w:t>15</w:t>
            </w:r>
          </w:p>
        </w:tc>
      </w:tr>
      <w:tr w:rsidR="008A3A65">
        <w:tc>
          <w:tcPr>
            <w:tcW w:w="0" w:type="auto"/>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3</w:t>
            </w:r>
          </w:p>
        </w:tc>
        <w:tc>
          <w:tcPr>
            <w:tcW w:w="1174" w:type="dxa"/>
            <w:vAlign w:val="center"/>
          </w:tcPr>
          <w:p w:rsidR="008A3A65" w:rsidRDefault="00166639">
            <w:pPr>
              <w:jc w:val="center"/>
              <w:rPr>
                <w:rFonts w:ascii="宋体" w:hAnsi="宋体"/>
                <w:kern w:val="0"/>
                <w:szCs w:val="21"/>
              </w:rPr>
            </w:pPr>
            <w:r>
              <w:rPr>
                <w:rFonts w:ascii="宋体" w:hAnsi="宋体"/>
                <w:kern w:val="0"/>
                <w:szCs w:val="21"/>
              </w:rPr>
              <w:t>供货</w:t>
            </w:r>
          </w:p>
          <w:p w:rsidR="008A3A65" w:rsidRDefault="00166639">
            <w:pPr>
              <w:jc w:val="center"/>
              <w:rPr>
                <w:rFonts w:ascii="宋体" w:hAnsi="宋体"/>
                <w:kern w:val="0"/>
                <w:szCs w:val="21"/>
              </w:rPr>
            </w:pPr>
            <w:r>
              <w:rPr>
                <w:rFonts w:ascii="宋体" w:hAnsi="宋体"/>
                <w:kern w:val="0"/>
                <w:szCs w:val="21"/>
              </w:rPr>
              <w:t>方案</w:t>
            </w:r>
          </w:p>
        </w:tc>
        <w:tc>
          <w:tcPr>
            <w:tcW w:w="7828" w:type="dxa"/>
          </w:tcPr>
          <w:p w:rsidR="008A3A65" w:rsidRDefault="00166639">
            <w:pPr>
              <w:rPr>
                <w:rFonts w:ascii="宋体" w:hAnsi="宋体"/>
                <w:kern w:val="0"/>
                <w:szCs w:val="21"/>
              </w:rPr>
            </w:pPr>
            <w:r>
              <w:rPr>
                <w:rFonts w:ascii="宋体" w:hAnsi="宋体"/>
                <w:kern w:val="0"/>
                <w:szCs w:val="21"/>
              </w:rPr>
              <w:t>投标人根据本项目的实际情况， 自行编制供货方案， 包括但不限于以下内容：</w:t>
            </w:r>
            <w:r>
              <w:rPr>
                <w:rFonts w:ascii="宋体" w:hAnsi="宋体" w:hint="eastAsia"/>
                <w:kern w:val="0"/>
                <w:szCs w:val="21"/>
              </w:rPr>
              <w:t>供货</w:t>
            </w:r>
            <w:r>
              <w:rPr>
                <w:rFonts w:ascii="宋体" w:hAnsi="宋体"/>
                <w:kern w:val="0"/>
                <w:szCs w:val="21"/>
              </w:rPr>
              <w:t>计划</w:t>
            </w:r>
            <w:r>
              <w:rPr>
                <w:rFonts w:ascii="宋体" w:hAnsi="宋体" w:hint="eastAsia"/>
                <w:kern w:val="0"/>
                <w:szCs w:val="21"/>
              </w:rPr>
              <w:t>、</w:t>
            </w:r>
            <w:r>
              <w:rPr>
                <w:rFonts w:ascii="宋体" w:hAnsi="宋体"/>
                <w:kern w:val="0"/>
                <w:szCs w:val="21"/>
              </w:rPr>
              <w:t>货物运输方案</w:t>
            </w:r>
            <w:r>
              <w:rPr>
                <w:rFonts w:ascii="宋体" w:hAnsi="宋体" w:hint="eastAsia"/>
                <w:kern w:val="0"/>
                <w:szCs w:val="21"/>
              </w:rPr>
              <w:t>、</w:t>
            </w:r>
            <w:r>
              <w:rPr>
                <w:rFonts w:ascii="宋体" w:hAnsi="宋体"/>
                <w:kern w:val="0"/>
                <w:szCs w:val="21"/>
              </w:rPr>
              <w:t>货物检验标准及方法</w:t>
            </w:r>
            <w:r>
              <w:rPr>
                <w:rFonts w:ascii="宋体" w:hAnsi="宋体" w:hint="eastAsia"/>
                <w:kern w:val="0"/>
                <w:szCs w:val="21"/>
              </w:rPr>
              <w:t>、</w:t>
            </w:r>
            <w:r>
              <w:rPr>
                <w:rFonts w:ascii="宋体" w:hAnsi="宋体"/>
                <w:kern w:val="0"/>
                <w:szCs w:val="21"/>
              </w:rPr>
              <w:t>货物运输应急预案等内容。由评委对各投标单位的供货方案进行横向综合评定</w:t>
            </w:r>
            <w:r>
              <w:rPr>
                <w:rFonts w:ascii="宋体" w:hAnsi="宋体" w:hint="eastAsia"/>
                <w:kern w:val="0"/>
                <w:szCs w:val="21"/>
              </w:rPr>
              <w:t>，</w:t>
            </w:r>
            <w:r>
              <w:rPr>
                <w:rFonts w:ascii="宋体" w:hAnsi="宋体"/>
                <w:kern w:val="0"/>
                <w:szCs w:val="21"/>
              </w:rPr>
              <w:t>优(4</w:t>
            </w:r>
            <w:r>
              <w:rPr>
                <w:rFonts w:ascii="宋体" w:hAnsi="宋体" w:hint="eastAsia"/>
                <w:kern w:val="0"/>
                <w:szCs w:val="21"/>
              </w:rPr>
              <w:t>-</w:t>
            </w:r>
            <w:r>
              <w:rPr>
                <w:rFonts w:ascii="宋体" w:hAnsi="宋体"/>
                <w:kern w:val="0"/>
                <w:szCs w:val="21"/>
              </w:rPr>
              <w:t>5分)、良(2</w:t>
            </w:r>
            <w:r>
              <w:rPr>
                <w:rFonts w:ascii="宋体" w:hAnsi="宋体" w:hint="eastAsia"/>
                <w:kern w:val="0"/>
                <w:szCs w:val="21"/>
              </w:rPr>
              <w:t>-</w:t>
            </w:r>
            <w:r>
              <w:rPr>
                <w:rFonts w:ascii="宋体" w:hAnsi="宋体"/>
                <w:kern w:val="0"/>
                <w:szCs w:val="21"/>
              </w:rPr>
              <w:t>3分)、差(0</w:t>
            </w:r>
            <w:r>
              <w:rPr>
                <w:rFonts w:ascii="宋体" w:hAnsi="宋体" w:hint="eastAsia"/>
                <w:kern w:val="0"/>
                <w:szCs w:val="21"/>
              </w:rPr>
              <w:t>-</w:t>
            </w:r>
            <w:r>
              <w:rPr>
                <w:rFonts w:ascii="宋体" w:hAnsi="宋体"/>
                <w:kern w:val="0"/>
                <w:szCs w:val="21"/>
              </w:rPr>
              <w:t>1分)</w:t>
            </w:r>
            <w:r>
              <w:rPr>
                <w:rFonts w:ascii="宋体" w:hAnsi="宋体" w:hint="eastAsia"/>
                <w:kern w:val="0"/>
                <w:szCs w:val="21"/>
              </w:rPr>
              <w:t>。</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5</w:t>
            </w:r>
          </w:p>
        </w:tc>
      </w:tr>
      <w:tr w:rsidR="008A3A65">
        <w:trPr>
          <w:trHeight w:val="869"/>
        </w:trPr>
        <w:tc>
          <w:tcPr>
            <w:tcW w:w="0" w:type="auto"/>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4</w:t>
            </w:r>
          </w:p>
        </w:tc>
        <w:tc>
          <w:tcPr>
            <w:tcW w:w="1174" w:type="dxa"/>
            <w:vAlign w:val="center"/>
          </w:tcPr>
          <w:p w:rsidR="008A3A65" w:rsidRDefault="00166639">
            <w:pPr>
              <w:widowControl/>
              <w:jc w:val="center"/>
              <w:rPr>
                <w:rFonts w:ascii="宋体" w:hAnsi="宋体"/>
                <w:kern w:val="0"/>
                <w:szCs w:val="21"/>
              </w:rPr>
            </w:pPr>
            <w:r>
              <w:rPr>
                <w:rFonts w:ascii="宋体" w:hAnsi="宋体" w:hint="eastAsia"/>
                <w:kern w:val="0"/>
                <w:szCs w:val="21"/>
              </w:rPr>
              <w:t>安装计划及实施方案</w:t>
            </w:r>
          </w:p>
        </w:tc>
        <w:tc>
          <w:tcPr>
            <w:tcW w:w="7828" w:type="dxa"/>
          </w:tcPr>
          <w:p w:rsidR="008A3A65" w:rsidRDefault="00166639">
            <w:pPr>
              <w:rPr>
                <w:rFonts w:ascii="宋体" w:hAnsi="宋体"/>
                <w:kern w:val="0"/>
                <w:szCs w:val="21"/>
              </w:rPr>
            </w:pPr>
            <w:r>
              <w:rPr>
                <w:rFonts w:ascii="宋体" w:hAnsi="宋体"/>
                <w:kern w:val="0"/>
                <w:szCs w:val="21"/>
              </w:rPr>
              <w:t>1</w:t>
            </w:r>
            <w:r>
              <w:rPr>
                <w:rFonts w:ascii="宋体" w:hAnsi="宋体" w:hint="eastAsia"/>
                <w:kern w:val="0"/>
                <w:szCs w:val="21"/>
              </w:rPr>
              <w:t>、安装进度及工期保证措施，得1分；根据情况酌情打分。</w:t>
            </w:r>
          </w:p>
          <w:p w:rsidR="008A3A65" w:rsidRDefault="00166639">
            <w:pPr>
              <w:rPr>
                <w:rFonts w:ascii="宋体" w:hAnsi="宋体"/>
                <w:kern w:val="0"/>
                <w:szCs w:val="21"/>
              </w:rPr>
            </w:pPr>
            <w:r>
              <w:rPr>
                <w:rFonts w:ascii="宋体" w:hAnsi="宋体" w:hint="eastAsia"/>
                <w:kern w:val="0"/>
                <w:szCs w:val="21"/>
              </w:rPr>
              <w:t>2、安装过程中安全保障措施，得1-2分；根据情况酌情打分。</w:t>
            </w:r>
          </w:p>
          <w:p w:rsidR="008A3A65" w:rsidRDefault="00166639">
            <w:pPr>
              <w:rPr>
                <w:rFonts w:ascii="宋体" w:hAnsi="宋体"/>
                <w:kern w:val="0"/>
                <w:szCs w:val="21"/>
              </w:rPr>
            </w:pPr>
            <w:r>
              <w:rPr>
                <w:rFonts w:ascii="宋体" w:hAnsi="宋体" w:hint="eastAsia"/>
                <w:kern w:val="0"/>
                <w:szCs w:val="21"/>
              </w:rPr>
              <w:t>3、质量保证体系及保证措施，得1-2分；根据情况酌情打分。</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5</w:t>
            </w:r>
          </w:p>
        </w:tc>
      </w:tr>
      <w:tr w:rsidR="008A3A65">
        <w:tc>
          <w:tcPr>
            <w:tcW w:w="0" w:type="auto"/>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5</w:t>
            </w:r>
          </w:p>
        </w:tc>
        <w:tc>
          <w:tcPr>
            <w:tcW w:w="1174" w:type="dxa"/>
            <w:vAlign w:val="center"/>
          </w:tcPr>
          <w:p w:rsidR="008A3A65" w:rsidRDefault="00166639">
            <w:pPr>
              <w:jc w:val="center"/>
              <w:rPr>
                <w:rFonts w:ascii="宋体" w:hAnsi="宋体"/>
                <w:kern w:val="0"/>
                <w:szCs w:val="21"/>
              </w:rPr>
            </w:pPr>
            <w:r>
              <w:rPr>
                <w:rFonts w:ascii="宋体" w:hAnsi="宋体"/>
                <w:kern w:val="0"/>
                <w:szCs w:val="21"/>
              </w:rPr>
              <w:t>验收方案和措施</w:t>
            </w:r>
          </w:p>
          <w:p w:rsidR="008A3A65" w:rsidRDefault="008A3A65">
            <w:pPr>
              <w:widowControl/>
              <w:jc w:val="center"/>
              <w:rPr>
                <w:rFonts w:ascii="宋体" w:hAnsi="宋体"/>
                <w:kern w:val="0"/>
                <w:szCs w:val="21"/>
              </w:rPr>
            </w:pPr>
          </w:p>
        </w:tc>
        <w:tc>
          <w:tcPr>
            <w:tcW w:w="7828" w:type="dxa"/>
          </w:tcPr>
          <w:p w:rsidR="008A3A65" w:rsidRDefault="00166639">
            <w:pPr>
              <w:jc w:val="left"/>
              <w:rPr>
                <w:rFonts w:ascii="宋体" w:hAnsi="宋体"/>
                <w:kern w:val="0"/>
                <w:szCs w:val="21"/>
              </w:rPr>
            </w:pPr>
            <w:r>
              <w:rPr>
                <w:rFonts w:ascii="宋体" w:hAnsi="宋体" w:hint="eastAsia"/>
                <w:kern w:val="0"/>
                <w:szCs w:val="21"/>
              </w:rPr>
              <w:t xml:space="preserve">1、验收等方案和措施满足购货方需要，得1分。               </w:t>
            </w:r>
          </w:p>
          <w:p w:rsidR="008A3A65" w:rsidRDefault="00166639">
            <w:pPr>
              <w:jc w:val="left"/>
              <w:rPr>
                <w:rFonts w:ascii="宋体" w:hAnsi="宋体"/>
                <w:kern w:val="0"/>
                <w:szCs w:val="21"/>
              </w:rPr>
            </w:pPr>
            <w:r>
              <w:rPr>
                <w:rFonts w:ascii="宋体" w:hAnsi="宋体" w:hint="eastAsia"/>
                <w:kern w:val="0"/>
                <w:szCs w:val="21"/>
              </w:rPr>
              <w:t>2.调试、验收等方案和措施基本满足购货方需要，得1分。</w:t>
            </w:r>
          </w:p>
          <w:p w:rsidR="008A3A65" w:rsidRDefault="00166639">
            <w:pPr>
              <w:rPr>
                <w:rFonts w:ascii="宋体" w:hAnsi="宋体"/>
                <w:kern w:val="0"/>
                <w:szCs w:val="21"/>
              </w:rPr>
            </w:pPr>
            <w:r>
              <w:rPr>
                <w:rFonts w:ascii="宋体" w:hAnsi="宋体" w:hint="eastAsia"/>
                <w:kern w:val="0"/>
                <w:szCs w:val="21"/>
              </w:rPr>
              <w:t>3.</w:t>
            </w:r>
            <w:r>
              <w:rPr>
                <w:rFonts w:ascii="宋体" w:hAnsi="宋体"/>
                <w:kern w:val="0"/>
                <w:szCs w:val="21"/>
              </w:rPr>
              <w:t>验收方案和措施不完善不得分。</w:t>
            </w:r>
          </w:p>
        </w:tc>
        <w:tc>
          <w:tcPr>
            <w:tcW w:w="426"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2</w:t>
            </w:r>
          </w:p>
        </w:tc>
      </w:tr>
      <w:tr w:rsidR="008A3A65">
        <w:trPr>
          <w:trHeight w:val="1154"/>
        </w:trPr>
        <w:tc>
          <w:tcPr>
            <w:tcW w:w="426" w:type="dxa"/>
            <w:vAlign w:val="center"/>
          </w:tcPr>
          <w:p w:rsidR="008A3A65" w:rsidRDefault="00166639">
            <w:pPr>
              <w:jc w:val="left"/>
              <w:rPr>
                <w:rFonts w:ascii="宋体" w:hAnsi="宋体"/>
                <w:kern w:val="0"/>
                <w:szCs w:val="21"/>
              </w:rPr>
            </w:pPr>
            <w:r>
              <w:rPr>
                <w:rFonts w:ascii="宋体" w:hAnsi="宋体" w:hint="eastAsia"/>
                <w:kern w:val="0"/>
                <w:szCs w:val="21"/>
              </w:rPr>
              <w:lastRenderedPageBreak/>
              <w:t>6</w:t>
            </w:r>
          </w:p>
        </w:tc>
        <w:tc>
          <w:tcPr>
            <w:tcW w:w="1174" w:type="dxa"/>
            <w:vAlign w:val="center"/>
          </w:tcPr>
          <w:p w:rsidR="008A3A65" w:rsidRDefault="00166639">
            <w:pPr>
              <w:jc w:val="center"/>
              <w:rPr>
                <w:rFonts w:ascii="宋体" w:hAnsi="宋体"/>
                <w:kern w:val="0"/>
                <w:szCs w:val="21"/>
              </w:rPr>
            </w:pPr>
            <w:r>
              <w:rPr>
                <w:rFonts w:ascii="宋体" w:hAnsi="宋体" w:hint="eastAsia"/>
                <w:kern w:val="0"/>
                <w:szCs w:val="21"/>
              </w:rPr>
              <w:t>售后</w:t>
            </w:r>
          </w:p>
          <w:p w:rsidR="008A3A65" w:rsidRDefault="00166639">
            <w:pPr>
              <w:jc w:val="center"/>
              <w:rPr>
                <w:rFonts w:ascii="宋体" w:hAnsi="宋体"/>
                <w:kern w:val="0"/>
                <w:szCs w:val="21"/>
              </w:rPr>
            </w:pPr>
            <w:r>
              <w:rPr>
                <w:rFonts w:ascii="宋体" w:hAnsi="宋体" w:hint="eastAsia"/>
                <w:kern w:val="0"/>
                <w:szCs w:val="21"/>
              </w:rPr>
              <w:t>服务</w:t>
            </w:r>
          </w:p>
        </w:tc>
        <w:tc>
          <w:tcPr>
            <w:tcW w:w="7828" w:type="dxa"/>
            <w:vAlign w:val="center"/>
          </w:tcPr>
          <w:p w:rsidR="008A3A65" w:rsidRDefault="00166639">
            <w:pPr>
              <w:jc w:val="left"/>
              <w:rPr>
                <w:rFonts w:ascii="宋体" w:hAnsi="宋体"/>
                <w:kern w:val="0"/>
                <w:szCs w:val="21"/>
              </w:rPr>
            </w:pPr>
            <w:r>
              <w:rPr>
                <w:rFonts w:ascii="宋体" w:hAnsi="宋体" w:hint="eastAsia"/>
                <w:kern w:val="0"/>
                <w:szCs w:val="21"/>
              </w:rPr>
              <w:t xml:space="preserve">对各供应商所投产品的质量保证和售后服务承诺（包括：免费质保期，超出质保期的维修方式、是否收费及收费标准，服务响应时间，故障排除时限等）进行比较打分，最高得5分；每有一项相对弱势，减1分，减完为止。 </w:t>
            </w:r>
          </w:p>
        </w:tc>
        <w:tc>
          <w:tcPr>
            <w:tcW w:w="426" w:type="dxa"/>
            <w:vAlign w:val="center"/>
          </w:tcPr>
          <w:p w:rsidR="008A3A65" w:rsidRDefault="00166639">
            <w:pPr>
              <w:jc w:val="left"/>
              <w:rPr>
                <w:rFonts w:ascii="宋体" w:hAnsi="宋体"/>
                <w:kern w:val="0"/>
                <w:szCs w:val="21"/>
              </w:rPr>
            </w:pPr>
            <w:r>
              <w:rPr>
                <w:rFonts w:ascii="宋体" w:hAnsi="宋体" w:hint="eastAsia"/>
                <w:kern w:val="0"/>
                <w:szCs w:val="21"/>
              </w:rPr>
              <w:t>5</w:t>
            </w:r>
          </w:p>
        </w:tc>
      </w:tr>
      <w:tr w:rsidR="008A3A65">
        <w:trPr>
          <w:trHeight w:val="1354"/>
        </w:trPr>
        <w:tc>
          <w:tcPr>
            <w:tcW w:w="426" w:type="dxa"/>
            <w:vAlign w:val="center"/>
          </w:tcPr>
          <w:p w:rsidR="008A3A65" w:rsidRDefault="00166639">
            <w:pPr>
              <w:spacing w:line="360" w:lineRule="auto"/>
              <w:jc w:val="center"/>
              <w:rPr>
                <w:rFonts w:ascii="宋体" w:hAnsi="宋体"/>
                <w:kern w:val="0"/>
                <w:szCs w:val="21"/>
                <w:highlight w:val="red"/>
              </w:rPr>
            </w:pPr>
            <w:r>
              <w:rPr>
                <w:rFonts w:ascii="宋体" w:hAnsi="宋体" w:hint="eastAsia"/>
                <w:kern w:val="0"/>
                <w:szCs w:val="21"/>
              </w:rPr>
              <w:t>7</w:t>
            </w:r>
          </w:p>
        </w:tc>
        <w:tc>
          <w:tcPr>
            <w:tcW w:w="1174" w:type="dxa"/>
            <w:vAlign w:val="center"/>
          </w:tcPr>
          <w:p w:rsidR="008A3A65" w:rsidRDefault="00166639">
            <w:pPr>
              <w:spacing w:line="360" w:lineRule="auto"/>
              <w:jc w:val="center"/>
              <w:rPr>
                <w:rFonts w:ascii="宋体" w:hAnsi="宋体"/>
                <w:kern w:val="0"/>
                <w:szCs w:val="21"/>
              </w:rPr>
            </w:pPr>
            <w:r>
              <w:rPr>
                <w:rFonts w:ascii="宋体" w:hAnsi="宋体" w:hint="eastAsia"/>
                <w:kern w:val="0"/>
                <w:szCs w:val="21"/>
              </w:rPr>
              <w:t>培训</w:t>
            </w:r>
          </w:p>
          <w:p w:rsidR="008A3A65" w:rsidRDefault="00166639">
            <w:pPr>
              <w:spacing w:line="360" w:lineRule="auto"/>
              <w:jc w:val="center"/>
              <w:rPr>
                <w:rFonts w:ascii="宋体" w:hAnsi="宋体"/>
                <w:kern w:val="0"/>
                <w:szCs w:val="21"/>
              </w:rPr>
            </w:pPr>
            <w:r>
              <w:rPr>
                <w:rFonts w:ascii="宋体" w:hAnsi="宋体" w:hint="eastAsia"/>
                <w:kern w:val="0"/>
                <w:szCs w:val="21"/>
              </w:rPr>
              <w:t>计划</w:t>
            </w:r>
          </w:p>
          <w:p w:rsidR="008A3A65" w:rsidRDefault="008A3A65">
            <w:pPr>
              <w:jc w:val="center"/>
              <w:rPr>
                <w:rFonts w:ascii="宋体" w:hAnsi="宋体"/>
                <w:kern w:val="0"/>
                <w:szCs w:val="21"/>
                <w:highlight w:val="red"/>
              </w:rPr>
            </w:pPr>
          </w:p>
        </w:tc>
        <w:tc>
          <w:tcPr>
            <w:tcW w:w="7828" w:type="dxa"/>
            <w:vAlign w:val="center"/>
          </w:tcPr>
          <w:p w:rsidR="008A3A65" w:rsidRDefault="00166639">
            <w:pPr>
              <w:jc w:val="left"/>
              <w:rPr>
                <w:highlight w:val="red"/>
              </w:rPr>
            </w:pPr>
            <w:r>
              <w:rPr>
                <w:rFonts w:ascii="宋体" w:hAnsi="宋体" w:hint="eastAsia"/>
                <w:kern w:val="0"/>
                <w:szCs w:val="21"/>
              </w:rPr>
              <w:t>投标人有完整的培训计划承诺，方案及计划充分合理，得1-3分。方案及计划一般，得0-1分。</w:t>
            </w:r>
            <w:proofErr w:type="gramStart"/>
            <w:r>
              <w:rPr>
                <w:rFonts w:ascii="宋体" w:hAnsi="宋体" w:hint="eastAsia"/>
                <w:kern w:val="0"/>
                <w:szCs w:val="21"/>
              </w:rPr>
              <w:t>无方案</w:t>
            </w:r>
            <w:proofErr w:type="gramEnd"/>
            <w:r>
              <w:rPr>
                <w:rFonts w:ascii="宋体" w:hAnsi="宋体" w:hint="eastAsia"/>
                <w:kern w:val="0"/>
                <w:szCs w:val="21"/>
              </w:rPr>
              <w:t>及计划，不得分。</w:t>
            </w:r>
          </w:p>
        </w:tc>
        <w:tc>
          <w:tcPr>
            <w:tcW w:w="426" w:type="dxa"/>
            <w:vAlign w:val="center"/>
          </w:tcPr>
          <w:p w:rsidR="008A3A65" w:rsidRDefault="00166639">
            <w:pPr>
              <w:jc w:val="left"/>
              <w:rPr>
                <w:rFonts w:ascii="宋体" w:hAnsi="宋体"/>
                <w:kern w:val="0"/>
                <w:szCs w:val="21"/>
              </w:rPr>
            </w:pPr>
            <w:r>
              <w:rPr>
                <w:rFonts w:ascii="宋体" w:hAnsi="宋体" w:hint="eastAsia"/>
                <w:kern w:val="0"/>
                <w:szCs w:val="21"/>
              </w:rPr>
              <w:t>3</w:t>
            </w:r>
          </w:p>
        </w:tc>
      </w:tr>
    </w:tbl>
    <w:p w:rsidR="008A3A65" w:rsidRDefault="00166639">
      <w:pPr>
        <w:spacing w:line="360" w:lineRule="auto"/>
        <w:ind w:firstLineChars="200" w:firstLine="420"/>
        <w:rPr>
          <w:rFonts w:ascii="宋体" w:hAnsi="宋体"/>
          <w:kern w:val="0"/>
          <w:szCs w:val="21"/>
        </w:rPr>
      </w:pPr>
      <w:r>
        <w:rPr>
          <w:rFonts w:ascii="宋体" w:hAnsi="宋体"/>
          <w:kern w:val="0"/>
          <w:szCs w:val="21"/>
        </w:rPr>
        <w:t xml:space="preserve"> </w:t>
      </w:r>
      <w:bookmarkEnd w:id="111"/>
    </w:p>
    <w:p w:rsidR="008A3A65" w:rsidRDefault="00166639">
      <w:pPr>
        <w:pStyle w:val="a8"/>
        <w:spacing w:line="360" w:lineRule="auto"/>
        <w:ind w:firstLineChars="200" w:firstLine="420"/>
        <w:rPr>
          <w:rFonts w:hAnsi="宋体" w:cs="宋体"/>
          <w:color w:val="000000"/>
          <w:kern w:val="2"/>
          <w:sz w:val="21"/>
          <w:szCs w:val="24"/>
        </w:rPr>
      </w:pPr>
      <w:r>
        <w:rPr>
          <w:rFonts w:hAnsi="宋体" w:cs="宋体" w:hint="eastAsia"/>
          <w:color w:val="000000"/>
          <w:kern w:val="2"/>
          <w:sz w:val="21"/>
          <w:szCs w:val="24"/>
        </w:rPr>
        <w:t>8.2商务技术评审因素为客观评分项的，应在评分项目或评分标准中予以标注为“客观分”。对供应商的客观评分项目，各评审专家评分应当一致。</w:t>
      </w:r>
    </w:p>
    <w:p w:rsidR="008A3A65" w:rsidRDefault="00166639">
      <w:pPr>
        <w:spacing w:line="360" w:lineRule="auto"/>
        <w:ind w:firstLineChars="200" w:firstLine="420"/>
        <w:rPr>
          <w:rFonts w:ascii="宋体" w:hAnsi="宋体" w:cs="宋体"/>
          <w:color w:val="000000"/>
        </w:rPr>
      </w:pPr>
      <w:bookmarkStart w:id="112" w:name="_Toc80205935"/>
      <w:r>
        <w:rPr>
          <w:rFonts w:ascii="宋体" w:hAnsi="宋体" w:cs="宋体" w:hint="eastAsia"/>
          <w:color w:val="000000"/>
        </w:rPr>
        <w:t>8.3.终止竞争性磋商采购活动</w:t>
      </w:r>
    </w:p>
    <w:p w:rsidR="008A3A65" w:rsidRDefault="00166639">
      <w:pPr>
        <w:spacing w:line="360" w:lineRule="auto"/>
        <w:ind w:firstLineChars="200" w:firstLine="420"/>
        <w:rPr>
          <w:rFonts w:ascii="宋体" w:hAnsi="宋体"/>
          <w:b/>
        </w:rPr>
      </w:pPr>
      <w:r>
        <w:rPr>
          <w:rFonts w:ascii="宋体" w:hAnsi="宋体"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8A3A65" w:rsidRDefault="00166639">
      <w:pPr>
        <w:pStyle w:val="2"/>
        <w:spacing w:before="0" w:after="0" w:line="360" w:lineRule="auto"/>
        <w:ind w:firstLineChars="200" w:firstLine="640"/>
        <w:jc w:val="center"/>
        <w:rPr>
          <w:rFonts w:ascii="宋体" w:hAnsi="宋体"/>
          <w:b w:val="0"/>
        </w:rPr>
      </w:pPr>
      <w:bookmarkStart w:id="113" w:name="_Toc112868864"/>
      <w:bookmarkStart w:id="114" w:name="_Toc103813464"/>
      <w:r>
        <w:rPr>
          <w:rFonts w:ascii="宋体" w:hAnsi="宋体" w:hint="eastAsia"/>
          <w:b w:val="0"/>
        </w:rPr>
        <w:t>第二节 评标报告</w:t>
      </w:r>
      <w:bookmarkEnd w:id="112"/>
      <w:bookmarkEnd w:id="113"/>
      <w:bookmarkEnd w:id="114"/>
    </w:p>
    <w:p w:rsidR="008A3A65" w:rsidRDefault="00166639">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8A3A65" w:rsidRDefault="00166639">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由磋商小组根据综合评分情况，按照评审得分由高到低顺序推荐3名以上成交候选供应商</w:t>
      </w:r>
      <w:r>
        <w:rPr>
          <w:rFonts w:ascii="宋体" w:hAnsi="宋体" w:cs="宋体" w:hint="eastAsia"/>
          <w:color w:val="000000"/>
        </w:rPr>
        <w:t>,并在线编写电子评审报告</w:t>
      </w:r>
      <w:r>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rsidR="008A3A65" w:rsidRDefault="00166639">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8A3A65" w:rsidRDefault="00166639">
      <w:pPr>
        <w:pStyle w:val="24"/>
        <w:spacing w:before="0"/>
        <w:ind w:firstLine="420"/>
        <w:rPr>
          <w:rFonts w:ascii="宋体" w:hAnsi="宋体" w:cs="宋体"/>
          <w:color w:val="000000"/>
          <w:sz w:val="21"/>
          <w:szCs w:val="24"/>
        </w:rPr>
      </w:pPr>
      <w:r>
        <w:rPr>
          <w:rFonts w:ascii="宋体" w:hAnsi="宋体" w:cs="宋体" w:hint="eastAsia"/>
          <w:color w:val="000000"/>
          <w:sz w:val="21"/>
          <w:szCs w:val="24"/>
        </w:rPr>
        <w:t>磋商小组成员对需要共同认定的事项存在争议的，应当按照少数服从多数的原则</w:t>
      </w:r>
      <w:proofErr w:type="gramStart"/>
      <w:r>
        <w:rPr>
          <w:rFonts w:ascii="宋体" w:hAnsi="宋体" w:cs="宋体" w:hint="eastAsia"/>
          <w:color w:val="000000"/>
          <w:sz w:val="21"/>
          <w:szCs w:val="24"/>
        </w:rPr>
        <w:t>作出</w:t>
      </w:r>
      <w:proofErr w:type="gramEnd"/>
      <w:r>
        <w:rPr>
          <w:rFonts w:ascii="宋体" w:hAnsi="宋体" w:cs="宋体" w:hint="eastAsia"/>
          <w:color w:val="000000"/>
          <w:sz w:val="21"/>
          <w:szCs w:val="24"/>
        </w:rPr>
        <w:t>结论。持不同意见的磋商小组成员应当在评标报告上签署不同意见及理由，否则视为同意评标报告。</w:t>
      </w:r>
    </w:p>
    <w:p w:rsidR="008A3A65" w:rsidRDefault="00166639">
      <w:pPr>
        <w:pStyle w:val="2"/>
        <w:spacing w:before="0" w:after="0" w:line="360" w:lineRule="auto"/>
        <w:ind w:firstLineChars="200" w:firstLine="640"/>
        <w:jc w:val="center"/>
        <w:rPr>
          <w:rFonts w:ascii="宋体" w:hAnsi="宋体" w:cs="宋体"/>
          <w:b w:val="0"/>
        </w:rPr>
      </w:pPr>
      <w:bookmarkStart w:id="115" w:name="_Toc112868865"/>
      <w:bookmarkStart w:id="116" w:name="_Toc103813465"/>
      <w:bookmarkStart w:id="117" w:name="_Toc80205936"/>
      <w:r>
        <w:rPr>
          <w:rFonts w:ascii="宋体" w:hAnsi="宋体" w:hint="eastAsia"/>
          <w:b w:val="0"/>
        </w:rPr>
        <w:t>第三节 评审过程的保密与录像</w:t>
      </w:r>
      <w:bookmarkEnd w:id="115"/>
      <w:bookmarkEnd w:id="116"/>
      <w:bookmarkEnd w:id="117"/>
    </w:p>
    <w:p w:rsidR="008A3A65" w:rsidRDefault="00166639">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8A3A65" w:rsidRDefault="00166639">
      <w:pPr>
        <w:widowControl/>
        <w:spacing w:line="360" w:lineRule="auto"/>
        <w:ind w:firstLineChars="200" w:firstLine="420"/>
        <w:rPr>
          <w:rFonts w:ascii="宋体" w:hAnsi="宋体" w:cs="宋体"/>
          <w:color w:val="000000"/>
        </w:rPr>
      </w:pPr>
      <w:r>
        <w:rPr>
          <w:rFonts w:ascii="宋体" w:hAnsi="宋体"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8A3A65" w:rsidRDefault="00166639">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8A3A65" w:rsidRDefault="00166639" w:rsidP="00844600">
      <w:pPr>
        <w:pStyle w:val="2"/>
        <w:ind w:firstLineChars="126" w:firstLine="265"/>
        <w:rPr>
          <w:rFonts w:cs="宋体"/>
        </w:rPr>
      </w:pPr>
      <w:bookmarkStart w:id="118" w:name="_Toc112868866"/>
      <w:bookmarkStart w:id="119" w:name="_Toc103813466"/>
      <w:r>
        <w:rPr>
          <w:rFonts w:ascii="宋体" w:hAnsi="宋体" w:hint="eastAsia"/>
          <w:b w:val="0"/>
          <w:bCs w:val="0"/>
          <w:color w:val="000000"/>
          <w:sz w:val="21"/>
          <w:szCs w:val="24"/>
        </w:rPr>
        <w:t>采购代理机构对评审工作现场及操作屏幕进行全过程录音录像，录音录像资料作为采购项目文件随其他文件一并存档。</w:t>
      </w:r>
      <w:bookmarkEnd w:id="118"/>
      <w:bookmarkEnd w:id="119"/>
      <w:r>
        <w:br w:type="page"/>
      </w:r>
    </w:p>
    <w:p w:rsidR="008A3A65" w:rsidRDefault="008A3A65">
      <w:pPr>
        <w:pStyle w:val="2"/>
        <w:jc w:val="center"/>
      </w:pPr>
    </w:p>
    <w:p w:rsidR="008A3A65" w:rsidRDefault="008A3A65">
      <w:pPr>
        <w:pStyle w:val="2"/>
        <w:jc w:val="center"/>
      </w:pPr>
    </w:p>
    <w:p w:rsidR="008A3A65" w:rsidRDefault="008A3A65">
      <w:pPr>
        <w:pStyle w:val="2"/>
        <w:jc w:val="center"/>
      </w:pPr>
    </w:p>
    <w:p w:rsidR="008A3A65" w:rsidRDefault="008A3A65">
      <w:pPr>
        <w:pStyle w:val="2"/>
        <w:jc w:val="center"/>
      </w:pPr>
    </w:p>
    <w:p w:rsidR="008A3A65" w:rsidRDefault="00166639">
      <w:pPr>
        <w:pStyle w:val="1"/>
        <w:jc w:val="center"/>
      </w:pPr>
      <w:bookmarkStart w:id="120" w:name="_Toc112868867"/>
      <w:r>
        <w:rPr>
          <w:rFonts w:hint="eastAsia"/>
        </w:rPr>
        <w:t>第五章</w:t>
      </w:r>
      <w:r>
        <w:t xml:space="preserve"> </w:t>
      </w:r>
      <w:r>
        <w:rPr>
          <w:rFonts w:hint="eastAsia"/>
        </w:rPr>
        <w:t>响应文件格式</w:t>
      </w:r>
      <w:bookmarkEnd w:id="120"/>
    </w:p>
    <w:p w:rsidR="008A3A65" w:rsidRDefault="008A3A65">
      <w:pPr>
        <w:widowControl/>
        <w:spacing w:line="576" w:lineRule="auto"/>
        <w:jc w:val="left"/>
        <w:rPr>
          <w:b/>
          <w:bCs/>
          <w:kern w:val="44"/>
          <w:sz w:val="44"/>
          <w:szCs w:val="44"/>
        </w:rPr>
        <w:sectPr w:rsidR="008A3A65">
          <w:pgSz w:w="11906" w:h="16838"/>
          <w:pgMar w:top="1134" w:right="1134" w:bottom="1134" w:left="1134" w:header="720" w:footer="720" w:gutter="0"/>
          <w:cols w:space="720"/>
          <w:docGrid w:linePitch="286"/>
        </w:sectPr>
      </w:pPr>
    </w:p>
    <w:p w:rsidR="008A3A65" w:rsidRDefault="00166639">
      <w:pPr>
        <w:pStyle w:val="2"/>
        <w:rPr>
          <w:rFonts w:ascii="宋体" w:hAnsi="宋体"/>
          <w:b w:val="0"/>
        </w:rPr>
      </w:pPr>
      <w:bookmarkStart w:id="121" w:name="_Toc112868868"/>
      <w:bookmarkStart w:id="122" w:name="_Toc103813468"/>
      <w:bookmarkStart w:id="123" w:name="_Toc80205938"/>
      <w:r>
        <w:rPr>
          <w:rFonts w:ascii="宋体" w:hAnsi="宋体" w:hint="eastAsia"/>
          <w:b w:val="0"/>
        </w:rPr>
        <w:lastRenderedPageBreak/>
        <w:t>封面格式</w:t>
      </w:r>
      <w:bookmarkEnd w:id="121"/>
      <w:bookmarkEnd w:id="122"/>
      <w:bookmarkEnd w:id="123"/>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jc w:val="center"/>
        <w:rPr>
          <w:rFonts w:ascii="宋体" w:hAnsi="宋体"/>
          <w:bCs/>
          <w:sz w:val="24"/>
          <w:szCs w:val="20"/>
        </w:rPr>
      </w:pPr>
    </w:p>
    <w:p w:rsidR="008A3A65" w:rsidRDefault="008A3A65">
      <w:pPr>
        <w:snapToGrid w:val="0"/>
        <w:spacing w:beforeLines="50" w:before="120" w:after="50"/>
        <w:jc w:val="center"/>
        <w:rPr>
          <w:rFonts w:ascii="宋体" w:hAnsi="宋体"/>
          <w:bCs/>
          <w:sz w:val="24"/>
          <w:szCs w:val="20"/>
        </w:rPr>
      </w:pPr>
    </w:p>
    <w:p w:rsidR="008A3A65" w:rsidRDefault="00166639">
      <w:pPr>
        <w:snapToGrid w:val="0"/>
        <w:spacing w:beforeLines="50" w:before="120" w:after="50"/>
        <w:jc w:val="center"/>
        <w:rPr>
          <w:rFonts w:ascii="方正小标宋简体" w:eastAsia="方正小标宋简体" w:hAnsi="方正小标宋简体" w:cs="方正小标宋简体"/>
          <w:b/>
          <w:bCs/>
          <w:sz w:val="52"/>
          <w:szCs w:val="52"/>
        </w:rPr>
      </w:pPr>
      <w:r>
        <w:rPr>
          <w:rFonts w:ascii="方正小标宋简体" w:eastAsia="方正小标宋简体" w:hAnsi="方正小标宋简体" w:cs="方正小标宋简体" w:hint="eastAsia"/>
          <w:b/>
          <w:bCs/>
          <w:sz w:val="52"/>
          <w:szCs w:val="52"/>
        </w:rPr>
        <w:t>响  应  文  件</w:t>
      </w: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仿宋_GB2312" w:eastAsia="仿宋_GB2312" w:hAnsi="仿宋_GB2312" w:cs="仿宋_GB2312"/>
          <w:bCs/>
          <w:sz w:val="32"/>
          <w:szCs w:val="32"/>
        </w:rPr>
      </w:pPr>
    </w:p>
    <w:p w:rsidR="008A3A65" w:rsidRDefault="008A3A65">
      <w:pPr>
        <w:snapToGrid w:val="0"/>
        <w:spacing w:beforeLines="50" w:before="120" w:after="50"/>
        <w:rPr>
          <w:rFonts w:ascii="仿宋_GB2312" w:eastAsia="仿宋_GB2312" w:hAnsi="仿宋_GB2312" w:cs="仿宋_GB2312"/>
          <w:bCs/>
          <w:sz w:val="32"/>
          <w:szCs w:val="32"/>
        </w:rPr>
      </w:pPr>
    </w:p>
    <w:p w:rsidR="008A3A65" w:rsidRDefault="008A3A65">
      <w:pPr>
        <w:snapToGrid w:val="0"/>
        <w:spacing w:beforeLines="50" w:before="120" w:after="50"/>
        <w:rPr>
          <w:rFonts w:ascii="仿宋_GB2312" w:eastAsia="仿宋_GB2312" w:hAnsi="仿宋_GB2312" w:cs="仿宋_GB2312"/>
          <w:bCs/>
          <w:sz w:val="32"/>
          <w:szCs w:val="32"/>
        </w:rPr>
      </w:pPr>
    </w:p>
    <w:p w:rsidR="008A3A65" w:rsidRDefault="008A3A65">
      <w:pPr>
        <w:snapToGrid w:val="0"/>
        <w:spacing w:beforeLines="50" w:before="120" w:after="50"/>
        <w:rPr>
          <w:rFonts w:ascii="仿宋_GB2312" w:eastAsia="仿宋_GB2312" w:hAnsi="仿宋_GB2312" w:cs="仿宋_GB2312"/>
          <w:bCs/>
          <w:sz w:val="32"/>
          <w:szCs w:val="32"/>
        </w:rPr>
      </w:pPr>
    </w:p>
    <w:p w:rsidR="008A3A65" w:rsidRDefault="008A3A65">
      <w:pPr>
        <w:snapToGrid w:val="0"/>
        <w:spacing w:beforeLines="50" w:before="120" w:after="50"/>
        <w:rPr>
          <w:rFonts w:ascii="仿宋_GB2312" w:eastAsia="仿宋_GB2312" w:hAnsi="仿宋_GB2312" w:cs="仿宋_GB2312"/>
          <w:bCs/>
          <w:sz w:val="32"/>
          <w:szCs w:val="32"/>
        </w:rPr>
      </w:pPr>
    </w:p>
    <w:p w:rsidR="008A3A65" w:rsidRDefault="00A7231C">
      <w:pPr>
        <w:spacing w:before="215" w:line="343" w:lineRule="auto"/>
        <w:ind w:left="2358" w:right="253" w:hanging="2086"/>
        <w:jc w:val="center"/>
        <w:rPr>
          <w:rFonts w:ascii="仿宋_GB2312" w:hAnsi="宋体"/>
          <w:b/>
          <w:bCs/>
          <w:sz w:val="30"/>
          <w:szCs w:val="30"/>
        </w:rPr>
      </w:pPr>
      <w:r>
        <w:rPr>
          <w:rFonts w:ascii="宋体" w:hAnsi="宋体" w:cs="仿宋_GB2312" w:hint="eastAsia"/>
          <w:bCs/>
          <w:sz w:val="32"/>
          <w:szCs w:val="32"/>
        </w:rPr>
        <w:t xml:space="preserve">   </w:t>
      </w:r>
      <w:r w:rsidR="00166639">
        <w:rPr>
          <w:rFonts w:ascii="宋体" w:hAnsi="宋体" w:cs="仿宋_GB2312" w:hint="eastAsia"/>
          <w:bCs/>
          <w:sz w:val="32"/>
          <w:szCs w:val="32"/>
        </w:rPr>
        <w:t>项目名称：哈密市中心血站建设项目可移动献血方舱采购项目</w:t>
      </w:r>
    </w:p>
    <w:p w:rsidR="008A3A65" w:rsidRDefault="008A3A65">
      <w:pPr>
        <w:snapToGrid w:val="0"/>
        <w:spacing w:beforeLines="50" w:before="120" w:after="50"/>
        <w:rPr>
          <w:rFonts w:ascii="宋体" w:hAnsi="宋体" w:cs="仿宋_GB2312"/>
          <w:bCs/>
          <w:sz w:val="32"/>
          <w:szCs w:val="32"/>
        </w:rPr>
      </w:pPr>
    </w:p>
    <w:p w:rsidR="008A3A65" w:rsidRDefault="00166639">
      <w:pPr>
        <w:snapToGrid w:val="0"/>
        <w:spacing w:beforeLines="50" w:before="120" w:after="50"/>
        <w:ind w:firstLineChars="300" w:firstLine="960"/>
        <w:rPr>
          <w:rFonts w:ascii="宋体" w:hAnsi="宋体" w:cs="仿宋_GB2312"/>
          <w:bCs/>
          <w:sz w:val="32"/>
          <w:szCs w:val="32"/>
        </w:rPr>
      </w:pPr>
      <w:r>
        <w:rPr>
          <w:rFonts w:ascii="宋体" w:hAnsi="宋体" w:cs="仿宋_GB2312" w:hint="eastAsia"/>
          <w:bCs/>
          <w:sz w:val="32"/>
          <w:szCs w:val="32"/>
        </w:rPr>
        <w:t>项目编号：</w:t>
      </w:r>
      <w:proofErr w:type="gramStart"/>
      <w:r>
        <w:rPr>
          <w:rFonts w:ascii="宋体" w:hAnsi="宋体" w:cs="仿宋_GB2312" w:hint="eastAsia"/>
          <w:bCs/>
          <w:sz w:val="32"/>
          <w:szCs w:val="32"/>
        </w:rPr>
        <w:t>XJCY(</w:t>
      </w:r>
      <w:proofErr w:type="gramEnd"/>
      <w:r>
        <w:rPr>
          <w:rFonts w:ascii="宋体" w:hAnsi="宋体" w:cs="仿宋_GB2312" w:hint="eastAsia"/>
          <w:bCs/>
          <w:sz w:val="32"/>
          <w:szCs w:val="32"/>
        </w:rPr>
        <w:t>HM)-2022080</w:t>
      </w:r>
    </w:p>
    <w:p w:rsidR="008A3A65" w:rsidRDefault="008A3A65">
      <w:pPr>
        <w:snapToGrid w:val="0"/>
        <w:spacing w:beforeLines="50" w:before="120" w:after="50"/>
        <w:rPr>
          <w:rFonts w:ascii="宋体" w:hAnsi="宋体" w:cs="仿宋_GB2312"/>
          <w:bCs/>
          <w:sz w:val="32"/>
          <w:szCs w:val="32"/>
        </w:rPr>
      </w:pPr>
    </w:p>
    <w:p w:rsidR="008A3A65" w:rsidRDefault="00166639">
      <w:pPr>
        <w:snapToGrid w:val="0"/>
        <w:spacing w:beforeLines="50" w:before="120" w:after="50"/>
        <w:ind w:firstLineChars="300" w:firstLine="960"/>
        <w:rPr>
          <w:rFonts w:ascii="宋体" w:hAnsi="宋体" w:cs="仿宋_GB2312"/>
          <w:bCs/>
          <w:sz w:val="32"/>
          <w:szCs w:val="32"/>
        </w:rPr>
      </w:pPr>
      <w:r>
        <w:rPr>
          <w:rFonts w:ascii="宋体" w:hAnsi="宋体" w:cs="仿宋_GB2312" w:hint="eastAsia"/>
          <w:bCs/>
          <w:sz w:val="32"/>
          <w:szCs w:val="32"/>
        </w:rPr>
        <w:t>供应商名称（盖章）：</w:t>
      </w:r>
    </w:p>
    <w:p w:rsidR="008A3A65" w:rsidRDefault="008A3A65">
      <w:pPr>
        <w:snapToGrid w:val="0"/>
        <w:spacing w:beforeLines="50" w:before="120" w:after="50"/>
        <w:rPr>
          <w:rFonts w:ascii="宋体" w:hAnsi="宋体" w:cs="仿宋_GB2312"/>
          <w:bCs/>
          <w:sz w:val="32"/>
          <w:szCs w:val="32"/>
        </w:rPr>
      </w:pPr>
    </w:p>
    <w:p w:rsidR="008A3A65" w:rsidRDefault="00166639">
      <w:pPr>
        <w:snapToGrid w:val="0"/>
        <w:spacing w:beforeLines="50" w:before="12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8A3A65" w:rsidRDefault="008A3A65">
      <w:pPr>
        <w:snapToGrid w:val="0"/>
        <w:spacing w:beforeLines="50" w:before="120" w:after="50"/>
        <w:ind w:firstLineChars="1700" w:firstLine="5440"/>
        <w:jc w:val="center"/>
        <w:rPr>
          <w:rFonts w:ascii="宋体" w:hAnsi="宋体" w:cs="仿宋_GB2312"/>
          <w:bCs/>
          <w:sz w:val="32"/>
          <w:szCs w:val="32"/>
        </w:rPr>
      </w:pPr>
    </w:p>
    <w:p w:rsidR="008A3A65" w:rsidRDefault="00166639">
      <w:pPr>
        <w:snapToGrid w:val="0"/>
        <w:spacing w:beforeLines="50" w:before="12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8A3A65" w:rsidRDefault="008A3A65">
      <w:pPr>
        <w:widowControl/>
        <w:jc w:val="left"/>
        <w:sectPr w:rsidR="008A3A65">
          <w:pgSz w:w="11906" w:h="16838"/>
          <w:pgMar w:top="1134" w:right="1134" w:bottom="1134" w:left="1134" w:header="720" w:footer="720" w:gutter="0"/>
          <w:cols w:space="720"/>
        </w:sectPr>
      </w:pPr>
    </w:p>
    <w:p w:rsidR="008A3A65" w:rsidRDefault="00166639">
      <w:pPr>
        <w:pStyle w:val="2"/>
        <w:jc w:val="left"/>
        <w:rPr>
          <w:rFonts w:ascii="宋体" w:hAnsi="宋体" w:cs="宋体"/>
          <w:bCs w:val="0"/>
        </w:rPr>
      </w:pPr>
      <w:bookmarkStart w:id="124" w:name="_Toc103813469"/>
      <w:bookmarkStart w:id="125" w:name="_Toc112868869"/>
      <w:bookmarkStart w:id="126" w:name="_Toc80205939"/>
      <w:r>
        <w:rPr>
          <w:rFonts w:ascii="宋体" w:hAnsi="宋体" w:hint="eastAsia"/>
          <w:bCs w:val="0"/>
        </w:rPr>
        <w:lastRenderedPageBreak/>
        <w:t>资格证明文件格式</w:t>
      </w:r>
      <w:bookmarkEnd w:id="124"/>
      <w:bookmarkEnd w:id="125"/>
      <w:bookmarkEnd w:id="126"/>
    </w:p>
    <w:p w:rsidR="008A3A65" w:rsidRDefault="00166639">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rPr>
          <w:rFonts w:ascii="宋体" w:hAnsi="宋体"/>
          <w:sz w:val="24"/>
          <w:szCs w:val="20"/>
        </w:rPr>
      </w:pPr>
    </w:p>
    <w:p w:rsidR="008A3A65" w:rsidRDefault="00166639">
      <w:pPr>
        <w:snapToGrid w:val="0"/>
        <w:spacing w:beforeLines="50" w:before="120" w:after="5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资  格  证  明  文  件（封面）</w:t>
      </w: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166639">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项目名称：哈密市中心血站建设项目可移动献血方舱采购项目</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项目编号：</w:t>
      </w:r>
      <w:proofErr w:type="gramStart"/>
      <w:r>
        <w:rPr>
          <w:rFonts w:ascii="宋体" w:hAnsi="宋体" w:cs="仿宋_GB2312" w:hint="eastAsia"/>
          <w:bCs/>
          <w:color w:val="000000" w:themeColor="text1"/>
          <w:sz w:val="32"/>
          <w:szCs w:val="32"/>
        </w:rPr>
        <w:t>XJCY(</w:t>
      </w:r>
      <w:proofErr w:type="gramEnd"/>
      <w:r>
        <w:rPr>
          <w:rFonts w:ascii="宋体" w:hAnsi="宋体" w:cs="仿宋_GB2312" w:hint="eastAsia"/>
          <w:bCs/>
          <w:color w:val="000000" w:themeColor="text1"/>
          <w:sz w:val="32"/>
          <w:szCs w:val="32"/>
        </w:rPr>
        <w:t>HM)-2022080</w:t>
      </w:r>
    </w:p>
    <w:p w:rsidR="008A3A65" w:rsidRDefault="00166639">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供应商名称（盖章）：</w:t>
      </w: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400" w:firstLine="1280"/>
        <w:rPr>
          <w:rFonts w:ascii="宋体" w:hAnsi="宋体" w:cs="仿宋_GB2312"/>
          <w:bCs/>
          <w:sz w:val="32"/>
          <w:szCs w:val="32"/>
        </w:rPr>
      </w:pPr>
    </w:p>
    <w:p w:rsidR="008A3A65" w:rsidRDefault="00166639">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8A3A65" w:rsidRDefault="00166639">
      <w:pPr>
        <w:snapToGrid w:val="0"/>
        <w:spacing w:beforeLines="50" w:before="120" w:after="50" w:line="360" w:lineRule="auto"/>
        <w:jc w:val="left"/>
        <w:rPr>
          <w:rFonts w:ascii="宋体" w:hAnsi="宋体"/>
          <w:b/>
          <w:bCs/>
          <w:sz w:val="32"/>
          <w:szCs w:val="32"/>
        </w:rPr>
      </w:pPr>
      <w:r>
        <w:rPr>
          <w:rFonts w:ascii="宋体" w:hAnsi="宋体" w:hint="eastAsia"/>
          <w:sz w:val="24"/>
        </w:rPr>
        <w:br w:type="page"/>
      </w:r>
    </w:p>
    <w:p w:rsidR="008A3A65" w:rsidRDefault="00166639">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合法有效的法人营业执照</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二、近三年财务审计报告或近三年财务报表……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三、根据项目需求提供履行合同所必需的设备和专业技术能力的加盖单位公章的书面承诺函……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sz w:val="24"/>
        </w:rPr>
        <w:t>四、提供参加本次政府采购活动前近</w:t>
      </w:r>
      <w:r>
        <w:rPr>
          <w:rFonts w:ascii="仿宋_GB2312" w:eastAsia="仿宋_GB2312" w:hAnsiTheme="minorEastAsia" w:hint="eastAsia"/>
          <w:bCs/>
          <w:color w:val="000000" w:themeColor="text1"/>
          <w:sz w:val="24"/>
          <w:lang w:val="zh-CN"/>
        </w:rPr>
        <w:t>半年内任意一个月</w:t>
      </w:r>
      <w:r>
        <w:rPr>
          <w:rFonts w:ascii="仿宋_GB2312" w:eastAsia="仿宋_GB2312" w:hAnsi="仿宋" w:cs="仿宋_GB2312" w:hint="eastAsia"/>
          <w:sz w:val="24"/>
        </w:rPr>
        <w:t>的依法缴纳税收和社会保障资金的相关料</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sz w:val="24"/>
        </w:rPr>
        <w:t>五、提供参加本次政府采购活动前3年内在经营活动中没有重大违法记录的书面承诺函并加盖单位公章</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六、“信用中国”网站及“中国政府采购网截图”，</w:t>
      </w:r>
      <w:r>
        <w:rPr>
          <w:rFonts w:ascii="仿宋_GB2312" w:eastAsia="仿宋_GB2312" w:hAnsi="仿宋" w:cs="仿宋_GB2312"/>
          <w:kern w:val="0"/>
          <w:sz w:val="24"/>
        </w:rPr>
        <w:t>信用中国信用信息报告</w:t>
      </w:r>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七、保证金凭证……</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八、中小企业声明函……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九.除磋商文件规定必须提供以外，供应商认为需要提供的其他证明材料……（页码）</w:t>
      </w:r>
    </w:p>
    <w:p w:rsidR="008A3A65" w:rsidRDefault="00166639">
      <w:pPr>
        <w:spacing w:line="360" w:lineRule="auto"/>
        <w:jc w:val="left"/>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8A3A65" w:rsidRDefault="008A3A65">
      <w:pPr>
        <w:snapToGrid w:val="0"/>
        <w:spacing w:beforeLines="50" w:before="120" w:after="50" w:line="360" w:lineRule="auto"/>
        <w:ind w:left="142" w:firstLineChars="200" w:firstLine="420"/>
        <w:jc w:val="left"/>
        <w:rPr>
          <w:rFonts w:ascii="宋体" w:hAnsi="宋体"/>
          <w:szCs w:val="21"/>
        </w:rPr>
      </w:pPr>
    </w:p>
    <w:p w:rsidR="008A3A65" w:rsidRDefault="008A3A65">
      <w:pPr>
        <w:spacing w:line="300" w:lineRule="auto"/>
        <w:rPr>
          <w:rFonts w:ascii="宋体" w:hAnsi="宋体"/>
          <w:szCs w:val="21"/>
        </w:rPr>
      </w:pPr>
    </w:p>
    <w:p w:rsidR="008A3A65" w:rsidRDefault="008A3A65">
      <w:pPr>
        <w:spacing w:line="300" w:lineRule="auto"/>
        <w:rPr>
          <w:rFonts w:ascii="宋体" w:hAnsi="宋体"/>
          <w:szCs w:val="21"/>
        </w:rPr>
      </w:pPr>
    </w:p>
    <w:p w:rsidR="008A3A65" w:rsidRDefault="00166639">
      <w:pPr>
        <w:pStyle w:val="a8"/>
        <w:spacing w:line="360" w:lineRule="auto"/>
        <w:ind w:firstLineChars="200" w:firstLine="400"/>
        <w:rPr>
          <w:rFonts w:ascii="仿宋" w:eastAsia="仿宋" w:hAnsi="仿宋" w:cs="仿宋_GB2312"/>
          <w:b/>
          <w:sz w:val="30"/>
          <w:szCs w:val="30"/>
        </w:rPr>
      </w:pPr>
      <w:r>
        <w:rPr>
          <w:rFonts w:hAnsi="宋体" w:hint="eastAsia"/>
        </w:rPr>
        <w:br w:type="page"/>
      </w:r>
      <w:r>
        <w:rPr>
          <w:rFonts w:hAnsi="宋体" w:hint="eastAsia"/>
        </w:rPr>
        <w:lastRenderedPageBreak/>
        <w:t xml:space="preserve">   </w:t>
      </w:r>
      <w:r>
        <w:rPr>
          <w:rFonts w:ascii="仿宋" w:eastAsia="仿宋" w:hAnsi="仿宋" w:cs="仿宋_GB2312" w:hint="eastAsia"/>
          <w:b/>
          <w:sz w:val="30"/>
          <w:szCs w:val="30"/>
        </w:rPr>
        <w:t>一、合法有效的法人营业执照</w:t>
      </w:r>
    </w:p>
    <w:p w:rsidR="008A3A65" w:rsidRDefault="00166639">
      <w:pPr>
        <w:pStyle w:val="a8"/>
        <w:spacing w:line="360" w:lineRule="auto"/>
        <w:ind w:firstLineChars="200" w:firstLine="602"/>
        <w:rPr>
          <w:rFonts w:ascii="仿宋" w:eastAsia="仿宋" w:hAnsi="仿宋" w:cs="仿宋_GB2312"/>
          <w:b/>
          <w:sz w:val="24"/>
          <w:szCs w:val="24"/>
        </w:rPr>
      </w:pPr>
      <w:r>
        <w:rPr>
          <w:rFonts w:ascii="仿宋" w:eastAsia="仿宋" w:hAnsi="仿宋" w:cs="仿宋_GB2312" w:hint="eastAsia"/>
          <w:b/>
          <w:sz w:val="30"/>
          <w:szCs w:val="30"/>
        </w:rPr>
        <w:t xml:space="preserve">   </w:t>
      </w:r>
      <w:r>
        <w:rPr>
          <w:rFonts w:ascii="仿宋" w:eastAsia="仿宋" w:hAnsi="仿宋" w:cs="仿宋_GB2312" w:hint="eastAsia"/>
          <w:b/>
          <w:sz w:val="24"/>
          <w:szCs w:val="24"/>
        </w:rPr>
        <w:t xml:space="preserve"> </w:t>
      </w:r>
      <w:r>
        <w:rPr>
          <w:rFonts w:ascii="仿宋" w:eastAsia="仿宋" w:hAnsi="仿宋" w:cs="仿宋_GB2312" w:hint="eastAsia"/>
          <w:bCs/>
          <w:sz w:val="24"/>
          <w:szCs w:val="24"/>
        </w:rPr>
        <w:t>附：合法有效的法人营业执照</w:t>
      </w:r>
    </w:p>
    <w:p w:rsidR="008A3A65" w:rsidRPr="00A7231C" w:rsidRDefault="008A3A65">
      <w:pPr>
        <w:pStyle w:val="a8"/>
        <w:spacing w:line="360" w:lineRule="auto"/>
        <w:ind w:firstLineChars="200" w:firstLine="482"/>
        <w:rPr>
          <w:rFonts w:ascii="仿宋" w:eastAsia="仿宋" w:hAnsi="仿宋" w:cs="仿宋_GB2312"/>
          <w:b/>
          <w:color w:val="FF0000"/>
          <w:sz w:val="24"/>
          <w:szCs w:val="24"/>
        </w:rPr>
      </w:pPr>
    </w:p>
    <w:p w:rsidR="008A3A65" w:rsidRPr="00A7231C" w:rsidRDefault="00166639">
      <w:pPr>
        <w:pStyle w:val="a8"/>
        <w:spacing w:line="360" w:lineRule="auto"/>
        <w:ind w:firstLineChars="200" w:firstLine="602"/>
        <w:rPr>
          <w:rFonts w:ascii="仿宋" w:eastAsia="仿宋" w:hAnsi="仿宋" w:cs="仿宋_GB2312"/>
          <w:b/>
          <w:color w:val="000000" w:themeColor="text1"/>
          <w:sz w:val="30"/>
          <w:szCs w:val="30"/>
        </w:rPr>
      </w:pPr>
      <w:r w:rsidRPr="00A7231C">
        <w:rPr>
          <w:rFonts w:ascii="仿宋" w:eastAsia="仿宋" w:hAnsi="仿宋" w:cs="仿宋_GB2312" w:hint="eastAsia"/>
          <w:b/>
          <w:color w:val="000000" w:themeColor="text1"/>
          <w:sz w:val="30"/>
          <w:szCs w:val="30"/>
        </w:rPr>
        <w:t>二、</w:t>
      </w:r>
      <w:r w:rsidR="00A7231C" w:rsidRPr="00A7231C">
        <w:rPr>
          <w:rFonts w:ascii="仿宋" w:eastAsia="仿宋" w:hAnsi="仿宋" w:cs="仿宋_GB2312" w:hint="eastAsia"/>
          <w:b/>
          <w:color w:val="000000" w:themeColor="text1"/>
          <w:sz w:val="30"/>
          <w:szCs w:val="30"/>
        </w:rPr>
        <w:t>2021年财务审计报告或2021年财务报表，新成立不足一年的公司无需提供</w:t>
      </w:r>
    </w:p>
    <w:p w:rsidR="008A3A65" w:rsidRPr="00A7231C" w:rsidRDefault="00166639">
      <w:pPr>
        <w:pStyle w:val="a8"/>
        <w:spacing w:line="360" w:lineRule="auto"/>
        <w:ind w:firstLineChars="400" w:firstLine="964"/>
        <w:rPr>
          <w:rFonts w:ascii="仿宋" w:eastAsia="仿宋" w:hAnsi="仿宋" w:cs="仿宋_GB2312"/>
          <w:color w:val="000000" w:themeColor="text1"/>
          <w:sz w:val="24"/>
          <w:szCs w:val="24"/>
        </w:rPr>
      </w:pPr>
      <w:r w:rsidRPr="00A7231C">
        <w:rPr>
          <w:rFonts w:ascii="仿宋" w:eastAsia="仿宋" w:hAnsi="仿宋" w:cs="仿宋_GB2312" w:hint="eastAsia"/>
          <w:b/>
          <w:color w:val="000000" w:themeColor="text1"/>
          <w:sz w:val="24"/>
          <w:szCs w:val="24"/>
        </w:rPr>
        <w:t xml:space="preserve"> </w:t>
      </w:r>
      <w:r w:rsidRPr="00A7231C">
        <w:rPr>
          <w:rFonts w:ascii="仿宋" w:eastAsia="仿宋" w:hAnsi="仿宋" w:cs="仿宋_GB2312" w:hint="eastAsia"/>
          <w:color w:val="000000" w:themeColor="text1"/>
          <w:sz w:val="24"/>
          <w:szCs w:val="24"/>
        </w:rPr>
        <w:t>附：</w:t>
      </w:r>
      <w:r w:rsidR="00A7231C" w:rsidRPr="00A7231C">
        <w:rPr>
          <w:rFonts w:ascii="仿宋" w:eastAsia="仿宋" w:hAnsi="仿宋" w:cs="仿宋_GB2312" w:hint="eastAsia"/>
          <w:color w:val="000000" w:themeColor="text1"/>
          <w:sz w:val="24"/>
          <w:szCs w:val="24"/>
        </w:rPr>
        <w:t>2021</w:t>
      </w:r>
      <w:r w:rsidRPr="00A7231C">
        <w:rPr>
          <w:rFonts w:ascii="仿宋" w:eastAsia="仿宋" w:hAnsi="仿宋" w:cs="仿宋_GB2312" w:hint="eastAsia"/>
          <w:color w:val="000000" w:themeColor="text1"/>
          <w:sz w:val="24"/>
          <w:szCs w:val="24"/>
        </w:rPr>
        <w:t>年财务审计报告或</w:t>
      </w:r>
      <w:r w:rsidR="00A7231C" w:rsidRPr="00A7231C">
        <w:rPr>
          <w:rFonts w:ascii="仿宋" w:eastAsia="仿宋" w:hAnsi="仿宋" w:cs="仿宋_GB2312" w:hint="eastAsia"/>
          <w:color w:val="000000" w:themeColor="text1"/>
          <w:sz w:val="24"/>
          <w:szCs w:val="24"/>
        </w:rPr>
        <w:t>2021</w:t>
      </w:r>
      <w:r w:rsidRPr="00A7231C">
        <w:rPr>
          <w:rFonts w:ascii="仿宋" w:eastAsia="仿宋" w:hAnsi="仿宋" w:cs="仿宋_GB2312" w:hint="eastAsia"/>
          <w:color w:val="000000" w:themeColor="text1"/>
          <w:sz w:val="24"/>
          <w:szCs w:val="24"/>
        </w:rPr>
        <w:t>年财务报表</w:t>
      </w:r>
    </w:p>
    <w:p w:rsidR="008A3A65" w:rsidRDefault="008A3A65">
      <w:pPr>
        <w:spacing w:line="300" w:lineRule="auto"/>
        <w:rPr>
          <w:rFonts w:ascii="宋体" w:hAnsi="宋体"/>
          <w:szCs w:val="21"/>
        </w:rPr>
      </w:pPr>
    </w:p>
    <w:p w:rsidR="008A3A65" w:rsidRDefault="008A3A65">
      <w:pPr>
        <w:spacing w:line="300" w:lineRule="auto"/>
        <w:rPr>
          <w:rFonts w:ascii="宋体" w:hAnsi="宋体"/>
          <w:szCs w:val="21"/>
        </w:rPr>
      </w:pPr>
    </w:p>
    <w:p w:rsidR="008A3A65" w:rsidRDefault="00166639">
      <w:pPr>
        <w:numPr>
          <w:ilvl w:val="0"/>
          <w:numId w:val="10"/>
        </w:num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根据项目需求提供履行合同所必需的设备和专业技术能力的加盖单位公章的书面承诺函</w:t>
      </w:r>
    </w:p>
    <w:p w:rsidR="008A3A65" w:rsidRDefault="00166639">
      <w:pPr>
        <w:pStyle w:val="a8"/>
        <w:spacing w:line="360" w:lineRule="auto"/>
        <w:ind w:firstLineChars="400" w:firstLine="960"/>
        <w:rPr>
          <w:rFonts w:ascii="仿宋" w:eastAsia="仿宋" w:hAnsi="仿宋" w:cs="仿宋_GB2312"/>
          <w:bCs/>
          <w:sz w:val="24"/>
          <w:szCs w:val="24"/>
        </w:rPr>
      </w:pPr>
      <w:r>
        <w:rPr>
          <w:rFonts w:ascii="仿宋" w:eastAsia="仿宋" w:hAnsi="仿宋" w:cs="仿宋_GB2312" w:hint="eastAsia"/>
          <w:bCs/>
          <w:sz w:val="24"/>
          <w:szCs w:val="24"/>
        </w:rPr>
        <w:t>书面承诺函格式自拟</w:t>
      </w:r>
    </w:p>
    <w:p w:rsidR="008A3A65" w:rsidRDefault="00166639" w:rsidP="00844600">
      <w:pPr>
        <w:spacing w:line="300" w:lineRule="auto"/>
        <w:ind w:firstLineChars="198" w:firstLine="416"/>
        <w:rPr>
          <w:rFonts w:ascii="宋体" w:hAnsi="宋体"/>
          <w:szCs w:val="21"/>
        </w:rPr>
      </w:pPr>
      <w:r>
        <w:rPr>
          <w:rFonts w:ascii="宋体" w:hAnsi="宋体" w:hint="eastAsia"/>
          <w:szCs w:val="21"/>
        </w:rPr>
        <w:t xml:space="preserve">  </w:t>
      </w:r>
    </w:p>
    <w:p w:rsidR="008A3A65" w:rsidRDefault="00166639">
      <w:pPr>
        <w:spacing w:line="320" w:lineRule="exact"/>
        <w:jc w:val="left"/>
        <w:rPr>
          <w:rFonts w:ascii="宋体" w:hAnsi="宋体"/>
          <w:szCs w:val="21"/>
        </w:rPr>
      </w:pPr>
      <w:r>
        <w:rPr>
          <w:rFonts w:ascii="宋体" w:hAnsi="宋体" w:hint="eastAsia"/>
          <w:szCs w:val="21"/>
        </w:rPr>
        <w:t xml:space="preserve"> </w:t>
      </w:r>
    </w:p>
    <w:p w:rsidR="008A3A65" w:rsidRDefault="008A3A65">
      <w:pPr>
        <w:snapToGrid w:val="0"/>
        <w:spacing w:beforeLines="50" w:before="120" w:after="50" w:line="360" w:lineRule="auto"/>
        <w:jc w:val="center"/>
        <w:rPr>
          <w:rFonts w:ascii="宋体" w:hAnsi="宋体"/>
          <w:b/>
          <w:sz w:val="24"/>
        </w:rPr>
      </w:pPr>
    </w:p>
    <w:p w:rsidR="008A3A65" w:rsidRDefault="00166639">
      <w:pPr>
        <w:spacing w:line="360" w:lineRule="auto"/>
        <w:ind w:firstLineChars="198" w:firstLine="596"/>
        <w:rPr>
          <w:rFonts w:ascii="宋体" w:hAnsi="宋体"/>
          <w:b/>
          <w:sz w:val="24"/>
        </w:rPr>
      </w:pPr>
      <w:r>
        <w:rPr>
          <w:rFonts w:ascii="仿宋" w:eastAsia="仿宋" w:hAnsi="仿宋" w:cs="仿宋_GB2312" w:hint="eastAsia"/>
          <w:b/>
          <w:kern w:val="0"/>
          <w:sz w:val="30"/>
          <w:szCs w:val="30"/>
        </w:rPr>
        <w:t>四、提供参加本次政府采购活动前近</w:t>
      </w:r>
      <w:r>
        <w:rPr>
          <w:rFonts w:ascii="仿宋" w:eastAsia="仿宋" w:hAnsi="仿宋" w:cs="仿宋_GB2312"/>
          <w:b/>
          <w:kern w:val="0"/>
          <w:sz w:val="30"/>
          <w:szCs w:val="30"/>
        </w:rPr>
        <w:t>半年内任意一个月</w:t>
      </w:r>
      <w:r>
        <w:rPr>
          <w:rFonts w:ascii="仿宋" w:eastAsia="仿宋" w:hAnsi="仿宋" w:cs="仿宋_GB2312" w:hint="eastAsia"/>
          <w:b/>
          <w:kern w:val="0"/>
          <w:sz w:val="30"/>
          <w:szCs w:val="30"/>
        </w:rPr>
        <w:t>的依法缴纳税收和社会保障资金的相关材料</w:t>
      </w:r>
    </w:p>
    <w:p w:rsidR="008A3A65" w:rsidRDefault="00166639">
      <w:pPr>
        <w:pStyle w:val="a8"/>
        <w:spacing w:line="360" w:lineRule="auto"/>
        <w:ind w:firstLineChars="400" w:firstLine="960"/>
        <w:rPr>
          <w:rFonts w:ascii="仿宋" w:eastAsia="仿宋" w:hAnsi="仿宋" w:cs="仿宋_GB2312"/>
          <w:bCs/>
          <w:sz w:val="24"/>
          <w:szCs w:val="24"/>
        </w:rPr>
      </w:pPr>
      <w:r>
        <w:rPr>
          <w:rFonts w:ascii="仿宋" w:eastAsia="仿宋" w:hAnsi="仿宋" w:cs="仿宋_GB2312" w:hint="eastAsia"/>
          <w:bCs/>
          <w:sz w:val="24"/>
          <w:szCs w:val="24"/>
        </w:rPr>
        <w:t>附：依法缴纳税收和社会保障资金的相关材料</w:t>
      </w:r>
    </w:p>
    <w:p w:rsidR="008A3A65" w:rsidRDefault="008A3A65">
      <w:pPr>
        <w:snapToGrid w:val="0"/>
        <w:spacing w:line="360" w:lineRule="auto"/>
        <w:jc w:val="left"/>
        <w:rPr>
          <w:rFonts w:ascii="宋体" w:hAnsi="宋体" w:cs="宋体"/>
          <w:sz w:val="24"/>
        </w:rPr>
      </w:pPr>
    </w:p>
    <w:p w:rsidR="008A3A65" w:rsidRDefault="008A3A65">
      <w:pPr>
        <w:snapToGrid w:val="0"/>
        <w:rPr>
          <w:rFonts w:ascii="仿宋" w:eastAsia="仿宋" w:hAnsi="仿宋" w:cs="仿宋_GB2312"/>
          <w:b/>
          <w:kern w:val="0"/>
          <w:sz w:val="30"/>
          <w:szCs w:val="30"/>
        </w:rPr>
      </w:pPr>
    </w:p>
    <w:p w:rsidR="008A3A65" w:rsidRDefault="00166639">
      <w:pPr>
        <w:numPr>
          <w:ilvl w:val="0"/>
          <w:numId w:val="10"/>
        </w:num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提供参加本次政府采购活动前3年内在经营活动中没有重大违法记录的书面承诺函并加盖单位公章</w:t>
      </w:r>
    </w:p>
    <w:p w:rsidR="008A3A65" w:rsidRDefault="00166639">
      <w:pPr>
        <w:pStyle w:val="a8"/>
        <w:spacing w:line="360" w:lineRule="auto"/>
        <w:ind w:firstLineChars="400" w:firstLine="960"/>
        <w:rPr>
          <w:rFonts w:ascii="仿宋" w:eastAsia="仿宋" w:hAnsi="仿宋" w:cs="仿宋_GB2312"/>
          <w:bCs/>
          <w:sz w:val="24"/>
          <w:szCs w:val="24"/>
        </w:rPr>
      </w:pPr>
      <w:r>
        <w:rPr>
          <w:rFonts w:ascii="仿宋" w:eastAsia="仿宋" w:hAnsi="仿宋" w:cs="仿宋_GB2312" w:hint="eastAsia"/>
          <w:bCs/>
          <w:sz w:val="24"/>
          <w:szCs w:val="24"/>
        </w:rPr>
        <w:t>书面承诺函格式自拟</w:t>
      </w:r>
    </w:p>
    <w:p w:rsidR="008A3A65" w:rsidRDefault="008A3A65" w:rsidP="00844600">
      <w:pPr>
        <w:snapToGrid w:val="0"/>
        <w:ind w:leftChars="198" w:left="416"/>
        <w:rPr>
          <w:rFonts w:ascii="仿宋" w:eastAsia="仿宋" w:hAnsi="仿宋" w:cs="仿宋_GB2312"/>
          <w:b/>
          <w:kern w:val="0"/>
          <w:sz w:val="30"/>
          <w:szCs w:val="30"/>
        </w:rPr>
      </w:pPr>
    </w:p>
    <w:p w:rsidR="008A3A65" w:rsidRDefault="008A3A65">
      <w:pPr>
        <w:spacing w:line="360" w:lineRule="auto"/>
        <w:ind w:firstLineChars="200" w:firstLine="480"/>
        <w:jc w:val="left"/>
        <w:rPr>
          <w:rFonts w:ascii="仿宋_GB2312" w:eastAsia="仿宋_GB2312" w:hAnsi="仿宋" w:cs="仿宋_GB2312"/>
          <w:kern w:val="0"/>
          <w:sz w:val="24"/>
        </w:rPr>
      </w:pPr>
    </w:p>
    <w:p w:rsidR="008A3A65" w:rsidRDefault="008A3A65">
      <w:pPr>
        <w:spacing w:line="360" w:lineRule="auto"/>
        <w:jc w:val="left"/>
        <w:rPr>
          <w:sz w:val="24"/>
        </w:rPr>
      </w:pPr>
    </w:p>
    <w:p w:rsidR="008A3A65" w:rsidRDefault="00166639">
      <w:pPr>
        <w:spacing w:line="360" w:lineRule="auto"/>
        <w:ind w:right="480" w:firstLineChars="100" w:firstLine="240"/>
        <w:contextualSpacing/>
        <w:jc w:val="center"/>
        <w:rPr>
          <w:rFonts w:ascii="宋体" w:hAnsi="宋体"/>
          <w:sz w:val="28"/>
          <w:szCs w:val="28"/>
        </w:rPr>
      </w:pPr>
      <w:r>
        <w:rPr>
          <w:rFonts w:ascii="宋体" w:hAnsi="宋体" w:hint="eastAsia"/>
          <w:sz w:val="24"/>
        </w:rPr>
        <w:t xml:space="preserve">                                  </w:t>
      </w:r>
    </w:p>
    <w:p w:rsidR="008A3A65" w:rsidRDefault="00166639">
      <w:pPr>
        <w:spacing w:line="320" w:lineRule="exact"/>
        <w:ind w:firstLineChars="200" w:firstLine="560"/>
        <w:jc w:val="left"/>
        <w:rPr>
          <w:rFonts w:ascii="仿宋" w:eastAsia="仿宋" w:hAnsi="仿宋" w:cs="仿宋_GB2312"/>
          <w:b/>
          <w:kern w:val="0"/>
          <w:sz w:val="30"/>
          <w:szCs w:val="30"/>
        </w:rPr>
      </w:pPr>
      <w:r>
        <w:rPr>
          <w:rFonts w:ascii="宋体" w:hAnsi="宋体" w:hint="eastAsia"/>
          <w:sz w:val="28"/>
          <w:szCs w:val="28"/>
        </w:rPr>
        <w:br w:type="page"/>
      </w:r>
      <w:r>
        <w:rPr>
          <w:rFonts w:ascii="仿宋" w:eastAsia="仿宋" w:hAnsi="仿宋" w:cs="仿宋_GB2312" w:hint="eastAsia"/>
          <w:b/>
          <w:kern w:val="0"/>
          <w:sz w:val="30"/>
          <w:szCs w:val="30"/>
        </w:rPr>
        <w:lastRenderedPageBreak/>
        <w:t>六、“信用中国”网站及“中国政府采购网截图”，</w:t>
      </w:r>
      <w:r>
        <w:rPr>
          <w:rFonts w:ascii="仿宋" w:eastAsia="仿宋" w:hAnsi="仿宋" w:cs="仿宋_GB2312"/>
          <w:b/>
          <w:kern w:val="0"/>
          <w:sz w:val="30"/>
          <w:szCs w:val="30"/>
        </w:rPr>
        <w:t>信用中国信用信息报告</w:t>
      </w:r>
    </w:p>
    <w:p w:rsidR="008A3A65" w:rsidRDefault="00166639">
      <w:pPr>
        <w:pStyle w:val="a8"/>
        <w:spacing w:line="360" w:lineRule="auto"/>
        <w:ind w:firstLineChars="200" w:firstLine="480"/>
        <w:rPr>
          <w:rFonts w:ascii="仿宋" w:eastAsia="仿宋" w:hAnsi="仿宋" w:cs="仿宋_GB2312"/>
          <w:bCs/>
          <w:sz w:val="24"/>
          <w:szCs w:val="24"/>
        </w:rPr>
      </w:pPr>
      <w:r>
        <w:rPr>
          <w:rFonts w:ascii="仿宋" w:eastAsia="仿宋" w:hAnsi="仿宋" w:cs="仿宋_GB2312" w:hint="eastAsia"/>
          <w:bCs/>
          <w:sz w:val="24"/>
          <w:szCs w:val="24"/>
        </w:rPr>
        <w:t>附：“信用中国”网站（ www.creditchina.gov.cn） 被列入失信被执行人、重大税收违法失信主体网页截图、中国政府采购网（http://www.ccgp.gov.cn/search/cr/）严重违法失信行为记录名单网页及信用中国信用信息报告。</w:t>
      </w:r>
    </w:p>
    <w:p w:rsidR="008A3A65" w:rsidRDefault="008A3A65">
      <w:pPr>
        <w:spacing w:line="320" w:lineRule="exact"/>
        <w:ind w:firstLineChars="200" w:firstLine="602"/>
        <w:jc w:val="left"/>
        <w:rPr>
          <w:rFonts w:ascii="仿宋" w:eastAsia="仿宋" w:hAnsi="仿宋" w:cs="仿宋_GB2312"/>
          <w:b/>
          <w:kern w:val="0"/>
          <w:sz w:val="30"/>
          <w:szCs w:val="30"/>
        </w:rPr>
      </w:pPr>
    </w:p>
    <w:p w:rsidR="008A3A65" w:rsidRDefault="008A3A65">
      <w:pPr>
        <w:widowControl/>
        <w:spacing w:line="360" w:lineRule="auto"/>
        <w:jc w:val="left"/>
        <w:rPr>
          <w:rFonts w:ascii="仿宋_GB2312" w:eastAsia="仿宋_GB2312" w:hAnsi="仿宋" w:cs="仿宋_GB2312"/>
          <w:kern w:val="0"/>
          <w:sz w:val="24"/>
          <w:lang w:val="zh-CN"/>
        </w:rPr>
      </w:pPr>
    </w:p>
    <w:p w:rsidR="008A3A65" w:rsidRDefault="00166639">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七、保证金凭证</w:t>
      </w:r>
    </w:p>
    <w:p w:rsidR="008A3A65" w:rsidRDefault="00166639">
      <w:pPr>
        <w:rPr>
          <w:rFonts w:ascii="仿宋_GB2312" w:eastAsia="仿宋_GB2312" w:hAnsi="仿宋" w:cs="仿宋_GB2312"/>
          <w:kern w:val="0"/>
          <w:sz w:val="24"/>
          <w:lang w:val="zh-CN"/>
        </w:rPr>
      </w:pPr>
      <w:r>
        <w:rPr>
          <w:rFonts w:ascii="仿宋_GB2312" w:eastAsia="仿宋_GB2312" w:hAnsi="仿宋" w:cs="仿宋_GB2312" w:hint="eastAsia"/>
          <w:kern w:val="0"/>
          <w:sz w:val="24"/>
        </w:rPr>
        <w:t xml:space="preserve">     附：投标保证金缴纳凭证</w:t>
      </w:r>
      <w:r>
        <w:rPr>
          <w:rFonts w:ascii="仿宋_GB2312" w:eastAsia="仿宋_GB2312" w:hAnsi="仿宋" w:cs="仿宋_GB2312" w:hint="eastAsia"/>
          <w:kern w:val="0"/>
          <w:sz w:val="24"/>
          <w:lang w:val="zh-CN"/>
        </w:rPr>
        <w:br w:type="page"/>
      </w:r>
    </w:p>
    <w:p w:rsidR="008A3A65" w:rsidRDefault="008A3A65">
      <w:pPr>
        <w:autoSpaceDE w:val="0"/>
        <w:autoSpaceDN w:val="0"/>
        <w:spacing w:line="360" w:lineRule="auto"/>
        <w:ind w:firstLineChars="2700" w:firstLine="6480"/>
        <w:rPr>
          <w:rFonts w:ascii="仿宋_GB2312" w:eastAsia="仿宋_GB2312" w:hAnsi="仿宋" w:cs="仿宋_GB2312"/>
          <w:kern w:val="0"/>
          <w:sz w:val="24"/>
          <w:lang w:val="zh-CN"/>
        </w:rPr>
      </w:pPr>
    </w:p>
    <w:p w:rsidR="008A3A65" w:rsidRDefault="00166639">
      <w:pPr>
        <w:snapToGrid w:val="0"/>
        <w:spacing w:line="360" w:lineRule="auto"/>
        <w:ind w:firstLineChars="1200" w:firstLine="3614"/>
        <w:rPr>
          <w:rFonts w:ascii="仿宋" w:eastAsia="仿宋" w:hAnsi="仿宋" w:cs="仿宋_GB2312"/>
          <w:b/>
          <w:sz w:val="30"/>
          <w:szCs w:val="30"/>
        </w:rPr>
      </w:pPr>
      <w:r>
        <w:rPr>
          <w:rFonts w:ascii="仿宋" w:eastAsia="仿宋" w:hAnsi="仿宋" w:cs="仿宋_GB2312" w:hint="eastAsia"/>
          <w:b/>
          <w:sz w:val="30"/>
          <w:szCs w:val="30"/>
        </w:rPr>
        <w:t>八、中小企业声明函</w:t>
      </w:r>
    </w:p>
    <w:p w:rsidR="008A3A65" w:rsidRDefault="00166639">
      <w:pPr>
        <w:pStyle w:val="a6"/>
        <w:spacing w:after="0" w:line="360" w:lineRule="auto"/>
        <w:ind w:left="-426" w:right="142" w:firstLine="640"/>
        <w:contextualSpacing/>
        <w:rPr>
          <w:rFonts w:ascii="宋体" w:hAnsi="宋体"/>
          <w:sz w:val="24"/>
        </w:rPr>
      </w:pPr>
      <w:r>
        <w:rPr>
          <w:rFonts w:ascii="宋体" w:hAnsi="宋体" w:hint="eastAsia"/>
          <w:sz w:val="24"/>
        </w:rPr>
        <w:t>本公司（联合体）郑重声明，根据《政府采购促进中小企业发展管理办法》（财库﹝2020﹞46号）的规定，本公司（联合体）参加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（采购人）</w:t>
      </w:r>
      <w:r>
        <w:rPr>
          <w:rFonts w:ascii="宋体" w:hAnsi="宋体"/>
          <w:sz w:val="24"/>
          <w:u w:val="single"/>
        </w:rPr>
        <w:t xml:space="preserve">  </w:t>
      </w:r>
      <w:r>
        <w:rPr>
          <w:rFonts w:ascii="宋体" w:hAnsi="宋体" w:hint="eastAsia"/>
          <w:sz w:val="24"/>
        </w:rPr>
        <w:t>的</w:t>
      </w:r>
      <w:r>
        <w:rPr>
          <w:rFonts w:ascii="宋体" w:hAnsi="宋体" w:hint="eastAsia"/>
          <w:sz w:val="24"/>
          <w:u w:val="single"/>
        </w:rPr>
        <w:t xml:space="preserve"> （项目名称）</w:t>
      </w:r>
      <w:r>
        <w:rPr>
          <w:rFonts w:ascii="宋体" w:hAnsi="宋体"/>
          <w:sz w:val="24"/>
          <w:u w:val="single"/>
        </w:rPr>
        <w:t xml:space="preserve">   </w:t>
      </w:r>
      <w:r>
        <w:rPr>
          <w:rFonts w:ascii="宋体" w:hAnsi="宋体" w:hint="eastAsia"/>
          <w:sz w:val="24"/>
        </w:rPr>
        <w:t>采购活动，提供的货物全部由符合政策要求的中小企业制造。相关企业（含联合体中的中小企业、签订分包意向协议的中小企业）的具体情况如下：</w:t>
      </w:r>
    </w:p>
    <w:p w:rsidR="008A3A65" w:rsidRDefault="00166639">
      <w:pPr>
        <w:tabs>
          <w:tab w:val="left" w:pos="1384"/>
          <w:tab w:val="left" w:pos="4562"/>
          <w:tab w:val="left" w:pos="6803"/>
        </w:tabs>
        <w:spacing w:line="360" w:lineRule="auto"/>
        <w:ind w:left="-426" w:right="-58" w:firstLine="655"/>
        <w:contextualSpacing/>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8A3A65" w:rsidRDefault="00166639">
      <w:pPr>
        <w:pStyle w:val="a6"/>
        <w:spacing w:after="0" w:line="360" w:lineRule="auto"/>
        <w:ind w:left="142" w:right="142"/>
        <w:contextualSpacing/>
        <w:rPr>
          <w:rFonts w:ascii="宋体" w:hAnsi="宋体"/>
          <w:sz w:val="24"/>
        </w:rPr>
      </w:pPr>
      <w:r>
        <w:rPr>
          <w:rFonts w:ascii="宋体" w:hAnsi="宋体" w:hint="eastAsia"/>
          <w:sz w:val="24"/>
        </w:rPr>
        <w:t xml:space="preserve">…… </w:t>
      </w:r>
    </w:p>
    <w:p w:rsidR="008A3A65" w:rsidRDefault="00166639" w:rsidP="00844600">
      <w:pPr>
        <w:pStyle w:val="a6"/>
        <w:spacing w:after="0" w:line="360" w:lineRule="auto"/>
        <w:ind w:leftChars="-193" w:left="-405" w:right="142" w:firstLineChars="189" w:firstLine="454"/>
        <w:contextualSpacing/>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8A3A65" w:rsidRDefault="00166639">
      <w:pPr>
        <w:pStyle w:val="a6"/>
        <w:spacing w:after="0" w:line="360" w:lineRule="auto"/>
        <w:ind w:left="-426" w:right="142" w:firstLine="567"/>
        <w:contextualSpacing/>
        <w:rPr>
          <w:rFonts w:ascii="宋体" w:hAnsi="宋体"/>
          <w:sz w:val="24"/>
        </w:rPr>
      </w:pPr>
      <w:r>
        <w:rPr>
          <w:rFonts w:ascii="宋体" w:hAnsi="宋体" w:hint="eastAsia"/>
          <w:sz w:val="24"/>
        </w:rPr>
        <w:t>本企业对上述声明内容的真实性负责。如有虚假，将依法承担相应责任。</w:t>
      </w:r>
    </w:p>
    <w:p w:rsidR="008A3A65" w:rsidRDefault="008A3A65">
      <w:pPr>
        <w:pStyle w:val="a6"/>
        <w:spacing w:after="0" w:line="360" w:lineRule="auto"/>
        <w:ind w:left="3960" w:right="1808"/>
        <w:contextualSpacing/>
        <w:rPr>
          <w:rFonts w:ascii="宋体" w:hAnsi="宋体"/>
          <w:sz w:val="24"/>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8A3A65" w:rsidRDefault="008A3A65">
      <w:pPr>
        <w:pStyle w:val="a6"/>
        <w:spacing w:after="0" w:line="360" w:lineRule="auto"/>
        <w:ind w:left="3960" w:right="1808"/>
        <w:contextualSpacing/>
      </w:pPr>
    </w:p>
    <w:p w:rsidR="008A3A65" w:rsidRDefault="00166639">
      <w:pPr>
        <w:spacing w:line="360" w:lineRule="auto"/>
        <w:jc w:val="left"/>
        <w:rPr>
          <w:rFonts w:ascii="宋体" w:hAnsi="宋体" w:cs="仿宋_GB2312"/>
          <w:color w:val="000000"/>
          <w:sz w:val="24"/>
        </w:rPr>
      </w:pPr>
      <w:r>
        <w:rPr>
          <w:rFonts w:ascii="宋体" w:hAnsi="宋体" w:cs="仿宋_GB2312" w:hint="eastAsia"/>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Pr>
          <w:rFonts w:ascii="宋体" w:hAnsi="宋体" w:cs="仿宋_GB2312" w:hint="eastAsia"/>
          <w:color w:val="000000"/>
          <w:sz w:val="24"/>
        </w:rPr>
        <w:t>一</w:t>
      </w:r>
      <w:proofErr w:type="gramEnd"/>
      <w:r>
        <w:rPr>
          <w:rFonts w:ascii="宋体" w:hAnsi="宋体" w:cs="仿宋_GB2312" w:hint="eastAsia"/>
          <w:color w:val="000000"/>
          <w:sz w:val="24"/>
        </w:rPr>
        <w:t>年度数据的新成立企业可不填报。</w:t>
      </w:r>
    </w:p>
    <w:p w:rsidR="008A3A65" w:rsidRDefault="008A3A65">
      <w:pPr>
        <w:spacing w:line="360" w:lineRule="auto"/>
        <w:jc w:val="left"/>
        <w:rPr>
          <w:rFonts w:ascii="宋体" w:hAnsi="宋体" w:cs="仿宋_GB2312"/>
          <w:color w:val="000000"/>
          <w:sz w:val="24"/>
        </w:rPr>
      </w:pPr>
    </w:p>
    <w:p w:rsidR="008A3A65" w:rsidRDefault="008A3A65">
      <w:pPr>
        <w:spacing w:line="360" w:lineRule="auto"/>
        <w:jc w:val="left"/>
        <w:rPr>
          <w:rFonts w:ascii="宋体" w:hAnsi="宋体" w:cs="仿宋_GB2312"/>
          <w:color w:val="000000"/>
          <w:sz w:val="24"/>
        </w:rPr>
      </w:pPr>
    </w:p>
    <w:p w:rsidR="008A3A65" w:rsidRDefault="008A3A65">
      <w:pPr>
        <w:autoSpaceDE w:val="0"/>
        <w:autoSpaceDN w:val="0"/>
        <w:spacing w:line="360" w:lineRule="auto"/>
        <w:ind w:firstLineChars="2700" w:firstLine="6480"/>
        <w:rPr>
          <w:rFonts w:ascii="仿宋_GB2312" w:eastAsia="仿宋_GB2312" w:hAnsi="仿宋" w:cs="仿宋_GB2312"/>
          <w:kern w:val="0"/>
          <w:sz w:val="24"/>
          <w:lang w:val="zh-CN"/>
        </w:rPr>
      </w:pPr>
    </w:p>
    <w:p w:rsidR="008A3A65" w:rsidRDefault="008A3A65">
      <w:pPr>
        <w:widowControl/>
        <w:spacing w:line="360" w:lineRule="auto"/>
        <w:jc w:val="left"/>
        <w:rPr>
          <w:rFonts w:ascii="仿宋_GB2312" w:eastAsia="仿宋_GB2312" w:hAnsi="仿宋" w:cs="仿宋_GB2312"/>
          <w:kern w:val="0"/>
          <w:sz w:val="24"/>
        </w:rPr>
      </w:pPr>
    </w:p>
    <w:p w:rsidR="008A3A65" w:rsidRDefault="00166639">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九、除磋商文件规定必须提供以外，供应商认为需要提供的其他证明材料</w:t>
      </w:r>
    </w:p>
    <w:p w:rsidR="008A3A65" w:rsidRDefault="008A3A65">
      <w:pPr>
        <w:snapToGrid w:val="0"/>
        <w:spacing w:line="360" w:lineRule="auto"/>
        <w:ind w:firstLineChars="200" w:firstLine="602"/>
        <w:rPr>
          <w:rFonts w:ascii="仿宋" w:eastAsia="仿宋" w:hAnsi="仿宋" w:cs="仿宋_GB2312"/>
          <w:b/>
          <w:sz w:val="30"/>
          <w:szCs w:val="30"/>
        </w:rPr>
      </w:pPr>
    </w:p>
    <w:p w:rsidR="008A3A65" w:rsidRDefault="008A3A65">
      <w:pPr>
        <w:snapToGrid w:val="0"/>
        <w:spacing w:line="360" w:lineRule="auto"/>
        <w:ind w:firstLineChars="200" w:firstLine="480"/>
        <w:rPr>
          <w:rFonts w:ascii="仿宋_GB2312" w:eastAsia="仿宋_GB2312" w:hAnsi="仿宋" w:cs="仿宋_GB2312"/>
          <w:kern w:val="0"/>
          <w:sz w:val="24"/>
        </w:rPr>
        <w:sectPr w:rsidR="008A3A65">
          <w:pgSz w:w="11906" w:h="16838"/>
          <w:pgMar w:top="1134" w:right="1134" w:bottom="1134" w:left="1134" w:header="720" w:footer="720" w:gutter="0"/>
          <w:cols w:space="720"/>
        </w:sectPr>
      </w:pPr>
    </w:p>
    <w:p w:rsidR="008A3A65" w:rsidRDefault="00166639">
      <w:pPr>
        <w:pStyle w:val="2"/>
        <w:jc w:val="left"/>
        <w:rPr>
          <w:rFonts w:ascii="宋体" w:hAnsi="宋体" w:cs="宋体"/>
          <w:b w:val="0"/>
        </w:rPr>
      </w:pPr>
      <w:bookmarkStart w:id="127" w:name="_Toc112868870"/>
      <w:bookmarkStart w:id="128" w:name="_Toc80205940"/>
      <w:bookmarkStart w:id="129" w:name="_Toc103813470"/>
      <w:r>
        <w:rPr>
          <w:rFonts w:ascii="宋体" w:hAnsi="宋体" w:hint="eastAsia"/>
          <w:b w:val="0"/>
        </w:rPr>
        <w:lastRenderedPageBreak/>
        <w:t>商务技术文件格式</w:t>
      </w:r>
      <w:bookmarkEnd w:id="127"/>
      <w:bookmarkEnd w:id="128"/>
      <w:bookmarkEnd w:id="129"/>
    </w:p>
    <w:p w:rsidR="008A3A65" w:rsidRDefault="00166639">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rPr>
          <w:rFonts w:ascii="宋体" w:hAnsi="宋体"/>
          <w:sz w:val="24"/>
          <w:szCs w:val="20"/>
        </w:rPr>
      </w:pPr>
    </w:p>
    <w:p w:rsidR="008A3A65" w:rsidRDefault="00166639">
      <w:pPr>
        <w:snapToGrid w:val="0"/>
        <w:spacing w:beforeLines="50" w:before="120" w:after="5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 xml:space="preserve">商  </w:t>
      </w:r>
      <w:proofErr w:type="gramStart"/>
      <w:r>
        <w:rPr>
          <w:rFonts w:ascii="方正小标宋简体" w:eastAsia="方正小标宋简体" w:hAnsi="方正小标宋简体" w:cs="方正小标宋简体" w:hint="eastAsia"/>
          <w:bCs/>
          <w:sz w:val="52"/>
          <w:szCs w:val="52"/>
        </w:rPr>
        <w:t>务</w:t>
      </w:r>
      <w:proofErr w:type="gramEnd"/>
      <w:r>
        <w:rPr>
          <w:rFonts w:ascii="方正小标宋简体" w:eastAsia="方正小标宋简体" w:hAnsi="方正小标宋简体" w:cs="方正小标宋简体" w:hint="eastAsia"/>
          <w:bCs/>
          <w:sz w:val="52"/>
          <w:szCs w:val="52"/>
        </w:rPr>
        <w:t xml:space="preserve">  技  术  文  件（封面）</w:t>
      </w: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166639">
      <w:pPr>
        <w:snapToGrid w:val="0"/>
        <w:spacing w:beforeLines="50" w:before="120" w:after="50"/>
        <w:ind w:leftChars="304" w:left="1918" w:hangingChars="400" w:hanging="1280"/>
        <w:rPr>
          <w:rFonts w:ascii="宋体" w:hAnsi="宋体" w:cs="仿宋_GB2312"/>
          <w:bCs/>
          <w:sz w:val="32"/>
          <w:szCs w:val="32"/>
        </w:rPr>
      </w:pPr>
      <w:r>
        <w:rPr>
          <w:rFonts w:ascii="宋体" w:hAnsi="宋体" w:cs="仿宋_GB2312" w:hint="eastAsia"/>
          <w:bCs/>
          <w:sz w:val="32"/>
          <w:szCs w:val="32"/>
        </w:rPr>
        <w:t>项目名称：哈密市中心血站建设项目可移动献血方舱采购项目</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snapToGrid w:val="0"/>
        <w:spacing w:beforeLines="50" w:before="120" w:after="50"/>
        <w:ind w:firstLineChars="200" w:firstLine="640"/>
        <w:rPr>
          <w:rFonts w:ascii="宋体" w:hAnsi="宋体" w:cs="仿宋_GB2312"/>
          <w:bCs/>
          <w:color w:val="FF0000"/>
          <w:sz w:val="32"/>
          <w:szCs w:val="32"/>
        </w:rPr>
      </w:pPr>
      <w:r>
        <w:rPr>
          <w:rFonts w:ascii="宋体" w:hAnsi="宋体" w:cs="仿宋_GB2312" w:hint="eastAsia"/>
          <w:bCs/>
          <w:sz w:val="32"/>
          <w:szCs w:val="32"/>
        </w:rPr>
        <w:t>项目编号</w:t>
      </w:r>
      <w:r>
        <w:rPr>
          <w:rFonts w:ascii="宋体" w:hAnsi="宋体" w:cs="仿宋_GB2312" w:hint="eastAsia"/>
          <w:bCs/>
          <w:color w:val="000000" w:themeColor="text1"/>
          <w:sz w:val="32"/>
          <w:szCs w:val="32"/>
        </w:rPr>
        <w:t>：</w:t>
      </w:r>
      <w:proofErr w:type="gramStart"/>
      <w:r>
        <w:rPr>
          <w:rFonts w:ascii="宋体" w:hAnsi="宋体" w:cs="仿宋_GB2312" w:hint="eastAsia"/>
          <w:bCs/>
          <w:color w:val="000000" w:themeColor="text1"/>
          <w:sz w:val="32"/>
          <w:szCs w:val="32"/>
        </w:rPr>
        <w:t>XJCY(</w:t>
      </w:r>
      <w:proofErr w:type="gramEnd"/>
      <w:r>
        <w:rPr>
          <w:rFonts w:ascii="宋体" w:hAnsi="宋体" w:cs="仿宋_GB2312" w:hint="eastAsia"/>
          <w:bCs/>
          <w:color w:val="000000" w:themeColor="text1"/>
          <w:sz w:val="32"/>
          <w:szCs w:val="32"/>
        </w:rPr>
        <w:t>HM)-2022080</w:t>
      </w:r>
    </w:p>
    <w:p w:rsidR="008A3A65" w:rsidRDefault="008A3A65">
      <w:pPr>
        <w:snapToGrid w:val="0"/>
        <w:spacing w:beforeLines="50" w:before="120" w:after="50"/>
        <w:rPr>
          <w:rFonts w:ascii="宋体" w:hAnsi="宋体" w:cs="仿宋_GB2312"/>
          <w:bCs/>
          <w:sz w:val="32"/>
          <w:szCs w:val="32"/>
        </w:rPr>
      </w:pPr>
    </w:p>
    <w:p w:rsidR="008A3A65" w:rsidRDefault="00166639">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400" w:firstLine="1280"/>
        <w:rPr>
          <w:rFonts w:ascii="宋体" w:hAnsi="宋体" w:cs="仿宋_GB2312"/>
          <w:bCs/>
          <w:sz w:val="32"/>
          <w:szCs w:val="32"/>
        </w:rPr>
      </w:pPr>
    </w:p>
    <w:p w:rsidR="008A3A65" w:rsidRDefault="00166639">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8A3A65" w:rsidRDefault="008A3A65">
      <w:pPr>
        <w:widowControl/>
        <w:spacing w:line="360" w:lineRule="auto"/>
        <w:jc w:val="left"/>
        <w:rPr>
          <w:rFonts w:ascii="宋体" w:hAnsi="宋体"/>
          <w:b/>
          <w:bCs/>
          <w:sz w:val="32"/>
          <w:szCs w:val="32"/>
        </w:rPr>
        <w:sectPr w:rsidR="008A3A65">
          <w:pgSz w:w="11906" w:h="16838"/>
          <w:pgMar w:top="1134" w:right="1134" w:bottom="1134" w:left="1134" w:header="720" w:footer="720" w:gutter="0"/>
          <w:cols w:space="720"/>
        </w:sectPr>
      </w:pPr>
    </w:p>
    <w:p w:rsidR="008A3A65" w:rsidRDefault="00166639">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8A3A65" w:rsidRDefault="00166639">
      <w:pPr>
        <w:pStyle w:val="50"/>
        <w:spacing w:line="360" w:lineRule="auto"/>
        <w:rPr>
          <w:rFonts w:cs="仿宋_GB2312"/>
          <w:color w:val="000000" w:themeColor="text1"/>
        </w:rPr>
      </w:pPr>
      <w:r>
        <w:rPr>
          <w:rFonts w:cs="仿宋_GB2312" w:hint="eastAsia"/>
          <w:color w:val="000000" w:themeColor="text1"/>
        </w:rPr>
        <w:t>一、无串</w:t>
      </w:r>
      <w:proofErr w:type="gramStart"/>
      <w:r>
        <w:rPr>
          <w:rFonts w:cs="仿宋_GB2312" w:hint="eastAsia"/>
          <w:color w:val="000000" w:themeColor="text1"/>
        </w:rPr>
        <w:t>标行为</w:t>
      </w:r>
      <w:proofErr w:type="gramEnd"/>
      <w:r>
        <w:rPr>
          <w:rFonts w:cs="仿宋_GB2312" w:hint="eastAsia"/>
          <w:color w:val="000000" w:themeColor="text1"/>
        </w:rPr>
        <w:t>承诺函……</w:t>
      </w:r>
      <w:proofErr w:type="gramStart"/>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二、法定代表人身份证明及法定代表人有效身份证正反面复印件……</w:t>
      </w:r>
      <w:proofErr w:type="gramStart"/>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三、法定代表人授权委托书（如有委托时）……</w:t>
      </w:r>
      <w:proofErr w:type="gramStart"/>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四、</w:t>
      </w:r>
      <w:r>
        <w:rPr>
          <w:rFonts w:cs="仿宋_GB2312" w:hint="eastAsia"/>
          <w:color w:val="000000" w:themeColor="text1"/>
          <w:lang w:val="zh-CN"/>
        </w:rPr>
        <w:t>商务条款偏离表……</w:t>
      </w:r>
      <w:proofErr w:type="gramStart"/>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五、竞标人情况介绍</w:t>
      </w:r>
      <w:r>
        <w:rPr>
          <w:rFonts w:cs="仿宋_GB2312" w:hint="eastAsia"/>
          <w:color w:val="000000" w:themeColor="text1"/>
          <w:lang w:val="zh-CN"/>
        </w:rPr>
        <w:t>……</w:t>
      </w:r>
      <w:proofErr w:type="gramStart"/>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六、供应</w:t>
      </w:r>
      <w:proofErr w:type="gramStart"/>
      <w:r>
        <w:rPr>
          <w:rFonts w:cs="仿宋_GB2312" w:hint="eastAsia"/>
          <w:color w:val="000000" w:themeColor="text1"/>
        </w:rPr>
        <w:t>商类似</w:t>
      </w:r>
      <w:proofErr w:type="gramEnd"/>
      <w:r>
        <w:rPr>
          <w:rFonts w:cs="仿宋_GB2312" w:hint="eastAsia"/>
          <w:color w:val="000000" w:themeColor="text1"/>
        </w:rPr>
        <w:t>业绩的证明文件</w:t>
      </w:r>
      <w:r>
        <w:rPr>
          <w:rFonts w:cs="仿宋_GB2312" w:hint="eastAsia"/>
          <w:color w:val="000000" w:themeColor="text1"/>
          <w:lang w:val="zh-CN"/>
        </w:rPr>
        <w:t>……</w:t>
      </w:r>
      <w:proofErr w:type="gramStart"/>
      <w:r>
        <w:rPr>
          <w:rFonts w:cs="仿宋_GB2312" w:hint="eastAsia"/>
          <w:color w:val="000000" w:themeColor="text1"/>
          <w:lang w:val="zh-CN"/>
        </w:rPr>
        <w:t>………………………………………</w:t>
      </w:r>
      <w:proofErr w:type="gramEnd"/>
      <w:r>
        <w:rPr>
          <w:rFonts w:cs="仿宋_GB2312" w:hint="eastAsia"/>
          <w:color w:val="000000" w:themeColor="text1"/>
        </w:rPr>
        <w:t>（页码）</w:t>
      </w:r>
    </w:p>
    <w:p w:rsidR="008A3A65" w:rsidRDefault="00166639">
      <w:pPr>
        <w:pStyle w:val="50"/>
        <w:spacing w:line="360" w:lineRule="auto"/>
        <w:rPr>
          <w:rFonts w:cs="仿宋_GB2312"/>
        </w:rPr>
      </w:pPr>
      <w:r>
        <w:rPr>
          <w:rFonts w:cs="仿宋_GB2312" w:hint="eastAsia"/>
          <w:color w:val="000000" w:themeColor="text1"/>
        </w:rPr>
        <w:t>七、</w:t>
      </w:r>
      <w:r>
        <w:rPr>
          <w:rFonts w:ascii="宋体" w:hAnsi="宋体" w:hint="eastAsia"/>
          <w:color w:val="000000"/>
          <w:szCs w:val="21"/>
        </w:rPr>
        <w:t>项目实施方案（设计方案、供货方案的内容和措施等内容）</w:t>
      </w:r>
      <w:r>
        <w:rPr>
          <w:rFonts w:cs="仿宋_GB2312" w:hint="eastAsia"/>
        </w:rPr>
        <w:t>……</w:t>
      </w:r>
      <w:proofErr w:type="gramStart"/>
      <w:r>
        <w:rPr>
          <w:rFonts w:cs="仿宋_GB2312" w:hint="eastAsia"/>
        </w:rPr>
        <w:t>…</w:t>
      </w:r>
      <w:proofErr w:type="gramEnd"/>
      <w:r>
        <w:rPr>
          <w:rFonts w:cs="仿宋_GB2312" w:hint="eastAsia"/>
        </w:rPr>
        <w:t>（页码）</w:t>
      </w:r>
    </w:p>
    <w:p w:rsidR="008A3A65" w:rsidRDefault="00166639">
      <w:pPr>
        <w:pStyle w:val="50"/>
        <w:spacing w:line="360" w:lineRule="auto"/>
        <w:rPr>
          <w:rFonts w:cs="仿宋_GB2312"/>
          <w:color w:val="000000" w:themeColor="text1"/>
        </w:rPr>
      </w:pPr>
      <w:r>
        <w:rPr>
          <w:rFonts w:cs="仿宋_GB2312" w:hint="eastAsia"/>
          <w:color w:val="000000" w:themeColor="text1"/>
        </w:rPr>
        <w:t>八、对本项目总体要求的理解</w:t>
      </w:r>
      <w:r>
        <w:rPr>
          <w:rFonts w:cs="仿宋_GB2312" w:hint="eastAsia"/>
          <w:color w:val="000000" w:themeColor="text1"/>
          <w:lang w:val="zh-CN"/>
        </w:rPr>
        <w:t>…</w:t>
      </w:r>
      <w:r>
        <w:rPr>
          <w:rFonts w:cs="仿宋_GB2312" w:hint="eastAsia"/>
          <w:color w:val="000000" w:themeColor="text1"/>
        </w:rPr>
        <w:t>…</w:t>
      </w:r>
      <w:proofErr w:type="gramStart"/>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rPr>
        <w:t>九、</w:t>
      </w:r>
      <w:r>
        <w:rPr>
          <w:rFonts w:cs="仿宋_GB2312" w:hint="eastAsia"/>
        </w:rPr>
        <w:t>优惠条件及特殊承诺（如有要求）</w:t>
      </w:r>
      <w:r>
        <w:rPr>
          <w:rFonts w:cs="仿宋_GB2312" w:hint="eastAsia"/>
          <w:color w:val="000000" w:themeColor="text1"/>
          <w:lang w:val="zh-CN"/>
        </w:rPr>
        <w:t>…</w:t>
      </w:r>
      <w:r>
        <w:rPr>
          <w:rFonts w:cs="仿宋_GB2312" w:hint="eastAsia"/>
          <w:color w:val="000000" w:themeColor="text1"/>
        </w:rPr>
        <w:t>…</w:t>
      </w:r>
      <w:proofErr w:type="gramStart"/>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lang w:val="zh-CN"/>
        </w:rPr>
      </w:pPr>
      <w:r>
        <w:rPr>
          <w:rFonts w:cs="仿宋_GB2312" w:hint="eastAsia"/>
          <w:color w:val="000000" w:themeColor="text1"/>
          <w:lang w:val="zh-CN"/>
        </w:rPr>
        <w:t>十、技术规格偏离表…</w:t>
      </w:r>
      <w:r>
        <w:rPr>
          <w:rFonts w:cs="仿宋_GB2312" w:hint="eastAsia"/>
          <w:color w:val="000000" w:themeColor="text1"/>
        </w:rPr>
        <w:t>…</w:t>
      </w:r>
      <w:proofErr w:type="gramStart"/>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lang w:val="zh-CN"/>
        </w:rPr>
        <w:t>十</w:t>
      </w:r>
      <w:r>
        <w:rPr>
          <w:rFonts w:cs="仿宋_GB2312" w:hint="eastAsia"/>
          <w:color w:val="000000" w:themeColor="text1"/>
        </w:rPr>
        <w:t>一</w:t>
      </w:r>
      <w:r>
        <w:rPr>
          <w:rFonts w:cs="仿宋_GB2312" w:hint="eastAsia"/>
          <w:color w:val="000000" w:themeColor="text1"/>
          <w:lang w:val="zh-CN"/>
        </w:rPr>
        <w:t>、采购清单…</w:t>
      </w:r>
      <w:r>
        <w:rPr>
          <w:rFonts w:cs="仿宋_GB2312" w:hint="eastAsia"/>
          <w:color w:val="000000" w:themeColor="text1"/>
        </w:rPr>
        <w:t>…</w:t>
      </w:r>
      <w:proofErr w:type="gramStart"/>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pStyle w:val="50"/>
        <w:spacing w:line="360" w:lineRule="auto"/>
        <w:rPr>
          <w:rFonts w:cs="仿宋_GB2312"/>
          <w:color w:val="000000" w:themeColor="text1"/>
        </w:rPr>
      </w:pPr>
      <w:r>
        <w:rPr>
          <w:rFonts w:cs="仿宋_GB2312" w:hint="eastAsia"/>
          <w:color w:val="000000" w:themeColor="text1"/>
          <w:lang w:val="zh-CN"/>
        </w:rPr>
        <w:t>十二、</w:t>
      </w:r>
      <w:r>
        <w:rPr>
          <w:rFonts w:cs="仿宋_GB2312" w:hint="eastAsia"/>
        </w:rPr>
        <w:t>认为需要的其他技术文件或说明（如有）</w:t>
      </w:r>
      <w:r>
        <w:rPr>
          <w:rFonts w:cs="仿宋_GB2312" w:hint="eastAsia"/>
          <w:color w:val="000000" w:themeColor="text1"/>
          <w:lang w:val="zh-CN"/>
        </w:rPr>
        <w:t>……</w:t>
      </w:r>
      <w:proofErr w:type="gramStart"/>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r>
        <w:rPr>
          <w:rFonts w:cs="仿宋_GB2312" w:hint="eastAsia"/>
          <w:color w:val="000000" w:themeColor="text1"/>
          <w:lang w:val="zh-CN"/>
        </w:rPr>
        <w:t>…</w:t>
      </w:r>
      <w:r>
        <w:rPr>
          <w:rFonts w:cs="仿宋_GB2312" w:hint="eastAsia"/>
          <w:color w:val="000000" w:themeColor="text1"/>
        </w:rPr>
        <w:t>……</w:t>
      </w:r>
      <w:proofErr w:type="gramEnd"/>
      <w:r>
        <w:rPr>
          <w:rFonts w:cs="仿宋_GB2312" w:hint="eastAsia"/>
          <w:color w:val="000000" w:themeColor="text1"/>
        </w:rPr>
        <w:t>（页码）</w:t>
      </w:r>
    </w:p>
    <w:p w:rsidR="008A3A65" w:rsidRDefault="00166639">
      <w:pPr>
        <w:spacing w:line="360" w:lineRule="auto"/>
        <w:rPr>
          <w:rFonts w:ascii="仿宋_GB2312" w:eastAsia="仿宋_GB2312" w:hAnsi="仿宋" w:cs="仿宋_GB2312"/>
          <w:b/>
          <w:bCs/>
          <w:color w:val="000000" w:themeColor="text1"/>
          <w:sz w:val="24"/>
        </w:rPr>
      </w:pPr>
      <w:r>
        <w:rPr>
          <w:rFonts w:ascii="仿宋_GB2312" w:eastAsia="仿宋_GB2312" w:hAnsi="仿宋" w:cs="仿宋_GB2312" w:hint="eastAsia"/>
          <w:b/>
          <w:bCs/>
          <w:color w:val="000000" w:themeColor="text1"/>
          <w:sz w:val="24"/>
        </w:rPr>
        <w:t>注：以上目录是基本格式要求，各供应商可根据自身情况进一步向下增加内容或细化。</w:t>
      </w:r>
    </w:p>
    <w:p w:rsidR="008A3A65" w:rsidRDefault="008A3A65">
      <w:pPr>
        <w:spacing w:line="400" w:lineRule="exact"/>
        <w:rPr>
          <w:rFonts w:ascii="仿宋_GB2312" w:eastAsia="仿宋_GB2312" w:hAnsi="仿宋_GB2312" w:cs="仿宋_GB2312"/>
          <w:sz w:val="32"/>
          <w:szCs w:val="32"/>
        </w:rPr>
      </w:pPr>
    </w:p>
    <w:p w:rsidR="008A3A65" w:rsidRDefault="00166639">
      <w:pPr>
        <w:spacing w:line="520" w:lineRule="exact"/>
        <w:ind w:firstLineChars="200" w:firstLine="88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6"/>
          <w:szCs w:val="36"/>
        </w:rPr>
        <w:lastRenderedPageBreak/>
        <w:t>一、无串</w:t>
      </w:r>
      <w:proofErr w:type="gramStart"/>
      <w:r>
        <w:rPr>
          <w:rFonts w:ascii="仿宋" w:eastAsia="仿宋" w:hAnsi="仿宋" w:cs="仿宋_GB2312" w:hint="eastAsia"/>
          <w:b/>
          <w:sz w:val="36"/>
          <w:szCs w:val="36"/>
        </w:rPr>
        <w:t>标行为</w:t>
      </w:r>
      <w:proofErr w:type="gramEnd"/>
      <w:r>
        <w:rPr>
          <w:rFonts w:ascii="仿宋" w:eastAsia="仿宋" w:hAnsi="仿宋" w:cs="仿宋_GB2312" w:hint="eastAsia"/>
          <w:b/>
          <w:sz w:val="36"/>
          <w:szCs w:val="36"/>
        </w:rPr>
        <w:t>承诺函</w:t>
      </w:r>
    </w:p>
    <w:p w:rsidR="008A3A65" w:rsidRDefault="008A3A65">
      <w:pPr>
        <w:spacing w:line="520" w:lineRule="exact"/>
        <w:jc w:val="center"/>
        <w:rPr>
          <w:rFonts w:ascii="方正小标宋简体" w:eastAsia="方正小标宋简体" w:hAnsi="方正小标宋简体" w:cs="方正小标宋简体"/>
          <w:sz w:val="44"/>
          <w:szCs w:val="44"/>
        </w:rPr>
      </w:pPr>
    </w:p>
    <w:p w:rsidR="008A3A65" w:rsidRDefault="00166639">
      <w:pPr>
        <w:spacing w:line="360" w:lineRule="auto"/>
        <w:ind w:firstLineChars="200" w:firstLine="640"/>
        <w:jc w:val="center"/>
        <w:rPr>
          <w:rFonts w:ascii="宋体" w:hAnsi="宋体" w:cs="仿宋_GB2312"/>
          <w:sz w:val="32"/>
          <w:szCs w:val="32"/>
        </w:rPr>
      </w:pPr>
      <w:r>
        <w:rPr>
          <w:rFonts w:ascii="宋体" w:hAnsi="宋体" w:cs="仿宋_GB2312" w:hint="eastAsia"/>
          <w:sz w:val="32"/>
          <w:szCs w:val="32"/>
        </w:rPr>
        <w:t>无串通竞标行为的承诺函</w:t>
      </w:r>
    </w:p>
    <w:p w:rsidR="008A3A65" w:rsidRDefault="008A3A65">
      <w:pPr>
        <w:spacing w:line="520" w:lineRule="exact"/>
        <w:ind w:firstLineChars="200" w:firstLine="640"/>
        <w:rPr>
          <w:rFonts w:ascii="仿宋_GB2312" w:eastAsia="仿宋_GB2312" w:hAnsi="仿宋_GB2312" w:cs="仿宋_GB2312"/>
          <w:sz w:val="32"/>
          <w:szCs w:val="32"/>
        </w:rPr>
      </w:pPr>
    </w:p>
    <w:p w:rsidR="008A3A65" w:rsidRDefault="00166639">
      <w:pPr>
        <w:spacing w:line="360" w:lineRule="auto"/>
        <w:ind w:firstLineChars="200" w:firstLine="482"/>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color w:val="000000"/>
          <w:sz w:val="24"/>
        </w:rPr>
        <w:t>或者不同供应商报名的</w:t>
      </w:r>
      <w:r>
        <w:rPr>
          <w:rFonts w:ascii="宋体" w:hAnsi="宋体" w:hint="eastAsia"/>
          <w:sz w:val="24"/>
        </w:rPr>
        <w:t>IP地址一致的；或者编制响应文件硬件设备CPU编号、硬盘编号、网卡地址一致的情况。</w:t>
      </w:r>
      <w:r>
        <w:rPr>
          <w:rFonts w:ascii="宋体" w:hAnsi="宋体" w:cs="仿宋_GB2312" w:hint="eastAsia"/>
          <w:sz w:val="24"/>
        </w:rPr>
        <w:t xml:space="preserve"> </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3.不同供应商的响应文件载明的项目管理员为同一个人；</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同供应商的响应文件异常一致或者响应报价呈规律性差异；</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6.不同供应商的磋商保证金从同一单位或者个人账户转出。</w:t>
      </w:r>
    </w:p>
    <w:p w:rsidR="008A3A65" w:rsidRDefault="00166639">
      <w:pPr>
        <w:spacing w:line="360" w:lineRule="auto"/>
        <w:ind w:firstLineChars="200" w:firstLine="482"/>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8A3A65" w:rsidRDefault="00166639">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w:t>
      </w:r>
      <w:proofErr w:type="gramStart"/>
      <w:r>
        <w:rPr>
          <w:rFonts w:ascii="宋体" w:hAnsi="宋体" w:cs="仿宋_GB2312" w:hint="eastAsia"/>
          <w:b/>
          <w:bCs/>
          <w:sz w:val="24"/>
        </w:rPr>
        <w:t>围标串标</w:t>
      </w:r>
      <w:proofErr w:type="gramEnd"/>
      <w:r>
        <w:rPr>
          <w:rFonts w:ascii="宋体" w:hAnsi="宋体" w:cs="仿宋_GB2312" w:hint="eastAsia"/>
          <w:b/>
          <w:bCs/>
          <w:sz w:val="24"/>
        </w:rPr>
        <w:t>行为，我方愿意承担一切后果，并不再寻求任何旨在减轻或者免除法律责任的辩解。</w:t>
      </w: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spacing w:line="520" w:lineRule="exact"/>
        <w:ind w:leftChars="114" w:left="239" w:firstLineChars="2550" w:firstLine="6120"/>
        <w:jc w:val="center"/>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6"/>
          <w:szCs w:val="36"/>
        </w:rPr>
        <w:lastRenderedPageBreak/>
        <w:t>二、法定代表人身份证明及法定代表人有效身份证正反面复印件</w:t>
      </w:r>
    </w:p>
    <w:p w:rsidR="008A3A65" w:rsidRDefault="00166639">
      <w:pPr>
        <w:spacing w:line="360" w:lineRule="auto"/>
        <w:ind w:firstLineChars="200" w:firstLine="640"/>
        <w:jc w:val="center"/>
        <w:rPr>
          <w:rFonts w:ascii="宋体" w:hAnsi="宋体" w:cs="仿宋_GB2312"/>
          <w:sz w:val="32"/>
          <w:szCs w:val="32"/>
        </w:rPr>
      </w:pPr>
      <w:r>
        <w:rPr>
          <w:rFonts w:ascii="宋体" w:hAnsi="宋体" w:cs="仿宋_GB2312" w:hint="eastAsia"/>
          <w:sz w:val="32"/>
          <w:szCs w:val="32"/>
        </w:rPr>
        <w:t>法定代表人证明书</w:t>
      </w:r>
    </w:p>
    <w:p w:rsidR="008A3A65" w:rsidRDefault="008A3A65">
      <w:pPr>
        <w:spacing w:line="360" w:lineRule="auto"/>
        <w:ind w:left="540"/>
        <w:contextualSpacing/>
        <w:rPr>
          <w:rFonts w:ascii="仿宋_GB2312" w:eastAsia="仿宋_GB2312" w:hAnsi="仿宋_GB2312" w:cs="仿宋_GB2312"/>
          <w:sz w:val="32"/>
          <w:szCs w:val="32"/>
        </w:rPr>
      </w:pP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8A3A65" w:rsidRDefault="00166639">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特此证明。</w:t>
      </w:r>
    </w:p>
    <w:p w:rsidR="008A3A65" w:rsidRDefault="008A3A65">
      <w:pPr>
        <w:spacing w:line="360" w:lineRule="auto"/>
        <w:ind w:left="540"/>
        <w:contextualSpacing/>
        <w:rPr>
          <w:rFonts w:ascii="宋体" w:hAnsi="宋体" w:cs="仿宋_GB2312"/>
          <w:sz w:val="24"/>
        </w:rPr>
      </w:pPr>
    </w:p>
    <w:p w:rsidR="008A3A65" w:rsidRDefault="008A3A65">
      <w:pPr>
        <w:spacing w:line="360" w:lineRule="auto"/>
        <w:ind w:left="540"/>
        <w:contextualSpacing/>
        <w:rPr>
          <w:rFonts w:ascii="宋体" w:hAnsi="宋体" w:cs="仿宋_GB2312"/>
          <w:sz w:val="24"/>
        </w:rPr>
      </w:pPr>
    </w:p>
    <w:p w:rsidR="008A3A65" w:rsidRDefault="008A3A65">
      <w:pPr>
        <w:spacing w:line="360" w:lineRule="auto"/>
        <w:ind w:left="540"/>
        <w:contextualSpacing/>
        <w:rPr>
          <w:rFonts w:ascii="宋体" w:hAnsi="宋体" w:cs="仿宋_GB2312"/>
          <w:sz w:val="24"/>
        </w:rPr>
      </w:pPr>
    </w:p>
    <w:p w:rsidR="008A3A65" w:rsidRDefault="00166639">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8A3A65" w:rsidRDefault="008A3A65">
      <w:pPr>
        <w:autoSpaceDE w:val="0"/>
        <w:autoSpaceDN w:val="0"/>
        <w:spacing w:line="360" w:lineRule="auto"/>
        <w:ind w:leftChars="1950" w:left="4335" w:hangingChars="100" w:hanging="240"/>
        <w:rPr>
          <w:rFonts w:ascii="仿宋_GB2312" w:eastAsia="仿宋_GB2312" w:hAnsi="仿宋" w:cs="仿宋_GB2312"/>
          <w:kern w:val="0"/>
          <w:sz w:val="24"/>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法定代表人（签字或盖章）：</w:t>
      </w:r>
    </w:p>
    <w:p w:rsidR="008A3A65" w:rsidRDefault="00166639">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8A3A65" w:rsidRDefault="008A3A65">
      <w:pPr>
        <w:widowControl/>
        <w:spacing w:line="360" w:lineRule="auto"/>
        <w:jc w:val="left"/>
        <w:rPr>
          <w:rFonts w:ascii="宋体" w:hAnsi="宋体" w:cs="仿宋_GB2312"/>
          <w:sz w:val="24"/>
        </w:rPr>
        <w:sectPr w:rsidR="008A3A65">
          <w:pgSz w:w="11906" w:h="16838"/>
          <w:pgMar w:top="1134" w:right="1134" w:bottom="1134" w:left="1134"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8A3A65">
        <w:trPr>
          <w:trHeight w:val="8705"/>
        </w:trPr>
        <w:tc>
          <w:tcPr>
            <w:tcW w:w="8461" w:type="dxa"/>
            <w:tcBorders>
              <w:top w:val="single" w:sz="4" w:space="0" w:color="auto"/>
              <w:left w:val="single" w:sz="4" w:space="0" w:color="auto"/>
              <w:bottom w:val="single" w:sz="4" w:space="0" w:color="auto"/>
              <w:right w:val="single" w:sz="4" w:space="0" w:color="auto"/>
            </w:tcBorders>
          </w:tcPr>
          <w:p w:rsidR="008A3A65" w:rsidRDefault="008A3A65">
            <w:pPr>
              <w:spacing w:line="360" w:lineRule="auto"/>
              <w:rPr>
                <w:rFonts w:ascii="宋体"/>
                <w:b/>
                <w:sz w:val="24"/>
              </w:rPr>
            </w:pPr>
          </w:p>
          <w:p w:rsidR="008A3A65" w:rsidRDefault="00166639">
            <w:pPr>
              <w:spacing w:line="360" w:lineRule="auto"/>
              <w:rPr>
                <w:rFonts w:ascii="宋体"/>
                <w:b/>
                <w:sz w:val="24"/>
              </w:rPr>
            </w:pPr>
            <w:r>
              <w:rPr>
                <w:rFonts w:ascii="宋体" w:hint="eastAsia"/>
                <w:b/>
                <w:sz w:val="24"/>
              </w:rPr>
              <w:t>法定代表人身份证复印件</w:t>
            </w:r>
            <w:proofErr w:type="gramStart"/>
            <w:r>
              <w:rPr>
                <w:rFonts w:ascii="宋体" w:hint="eastAsia"/>
                <w:b/>
                <w:sz w:val="24"/>
              </w:rPr>
              <w:t>粘帖</w:t>
            </w:r>
            <w:proofErr w:type="gramEnd"/>
            <w:r>
              <w:rPr>
                <w:rFonts w:ascii="宋体" w:hint="eastAsia"/>
                <w:b/>
                <w:sz w:val="24"/>
              </w:rPr>
              <w:t>处（正、反面）</w:t>
            </w:r>
          </w:p>
        </w:tc>
      </w:tr>
    </w:tbl>
    <w:p w:rsidR="008A3A65" w:rsidRDefault="00166639">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8A3A65" w:rsidRDefault="008A3A65">
      <w:pPr>
        <w:adjustRightInd w:val="0"/>
        <w:snapToGrid w:val="0"/>
        <w:spacing w:line="300" w:lineRule="auto"/>
        <w:jc w:val="left"/>
        <w:rPr>
          <w:rFonts w:ascii="宋体" w:hAnsi="宋体"/>
          <w:b/>
          <w:szCs w:val="21"/>
        </w:rPr>
      </w:pPr>
    </w:p>
    <w:p w:rsidR="008A3A65" w:rsidRDefault="00166639">
      <w:pPr>
        <w:widowControl/>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rsidR="008A3A65" w:rsidRDefault="00166639">
      <w:pPr>
        <w:spacing w:line="520" w:lineRule="exact"/>
        <w:ind w:firstLine="880"/>
        <w:jc w:val="center"/>
        <w:rPr>
          <w:rFonts w:ascii="方正小标宋简体" w:eastAsia="方正小标宋简体" w:hAnsi="方正小标宋简体" w:cs="方正小标宋简体"/>
          <w:bCs/>
          <w:sz w:val="36"/>
          <w:szCs w:val="36"/>
        </w:rPr>
      </w:pPr>
      <w:r>
        <w:rPr>
          <w:rFonts w:ascii="仿宋" w:eastAsia="仿宋" w:hAnsi="仿宋" w:cs="仿宋_GB2312" w:hint="eastAsia"/>
          <w:b/>
          <w:sz w:val="36"/>
          <w:szCs w:val="36"/>
        </w:rPr>
        <w:lastRenderedPageBreak/>
        <w:t>三、法定代表人授权委托书</w:t>
      </w:r>
    </w:p>
    <w:p w:rsidR="008A3A65" w:rsidRDefault="008A3A65">
      <w:pPr>
        <w:spacing w:line="500" w:lineRule="exact"/>
        <w:jc w:val="center"/>
        <w:rPr>
          <w:rFonts w:ascii="方正小标宋简体" w:eastAsia="方正小标宋简体" w:hAnsi="方正小标宋简体" w:cs="方正小标宋简体"/>
          <w:sz w:val="44"/>
          <w:szCs w:val="44"/>
        </w:rPr>
      </w:pPr>
    </w:p>
    <w:p w:rsidR="008A3A65" w:rsidRDefault="00166639">
      <w:pPr>
        <w:spacing w:line="520" w:lineRule="exact"/>
        <w:jc w:val="center"/>
        <w:rPr>
          <w:rFonts w:asciiTheme="minorEastAsia" w:eastAsiaTheme="minorEastAsia" w:hAnsiTheme="minorEastAsia" w:cs="方正小标宋简体"/>
          <w:sz w:val="32"/>
          <w:szCs w:val="32"/>
        </w:rPr>
      </w:pPr>
      <w:r>
        <w:rPr>
          <w:rFonts w:asciiTheme="minorEastAsia" w:eastAsiaTheme="minorEastAsia" w:hAnsiTheme="minorEastAsia" w:cs="方正小标宋简体" w:hint="eastAsia"/>
          <w:sz w:val="32"/>
          <w:szCs w:val="32"/>
        </w:rPr>
        <w:t>授权委托书（如有委托时）</w:t>
      </w:r>
    </w:p>
    <w:p w:rsidR="008A3A65" w:rsidRDefault="008A3A65">
      <w:pPr>
        <w:spacing w:line="520" w:lineRule="exact"/>
        <w:rPr>
          <w:rFonts w:ascii="仿宋_GB2312" w:eastAsia="仿宋_GB2312" w:hAnsi="仿宋_GB2312" w:cs="仿宋_GB2312"/>
          <w:sz w:val="32"/>
          <w:szCs w:val="32"/>
        </w:rPr>
      </w:pPr>
    </w:p>
    <w:p w:rsidR="008A3A65" w:rsidRDefault="00166639">
      <w:pPr>
        <w:spacing w:line="360" w:lineRule="auto"/>
        <w:rPr>
          <w:rFonts w:ascii="宋体" w:hAnsi="宋体" w:cs="仿宋_GB2312"/>
          <w:sz w:val="24"/>
        </w:rPr>
      </w:pPr>
      <w:r>
        <w:rPr>
          <w:rFonts w:ascii="宋体" w:hAnsi="宋体" w:cs="仿宋_GB2312" w:hint="eastAsia"/>
          <w:sz w:val="24"/>
        </w:rPr>
        <w:t>致：</w:t>
      </w:r>
      <w:bookmarkStart w:id="130" w:name="PO_3000001869_PM031_7"/>
      <w:proofErr w:type="gramStart"/>
      <w:r>
        <w:rPr>
          <w:rFonts w:ascii="宋体" w:hAnsi="宋体" w:cs="仿宋_GB2312" w:hint="eastAsia"/>
          <w:sz w:val="24"/>
          <w:u w:val="single"/>
        </w:rPr>
        <w:t>新疆诚誉工程项目</w:t>
      </w:r>
      <w:proofErr w:type="gramEnd"/>
      <w:r>
        <w:rPr>
          <w:rFonts w:ascii="宋体" w:hAnsi="宋体" w:cs="仿宋_GB2312" w:hint="eastAsia"/>
          <w:sz w:val="24"/>
          <w:u w:val="single"/>
        </w:rPr>
        <w:t>管理有限公司</w:t>
      </w:r>
      <w:bookmarkEnd w:id="130"/>
      <w:r>
        <w:rPr>
          <w:rFonts w:ascii="宋体" w:hAnsi="宋体" w:cs="仿宋_GB2312" w:hint="eastAsia"/>
          <w:sz w:val="24"/>
        </w:rPr>
        <w:t>：</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哈密市中心血站建设项目可移动献血方舱采购</w:t>
      </w:r>
      <w:proofErr w:type="gramStart"/>
      <w:r>
        <w:rPr>
          <w:rFonts w:ascii="宋体" w:hAnsi="宋体" w:cs="仿宋_GB2312" w:hint="eastAsia"/>
          <w:sz w:val="24"/>
          <w:u w:val="single"/>
        </w:rPr>
        <w:t>项目</w:t>
      </w:r>
      <w:r>
        <w:rPr>
          <w:rFonts w:ascii="宋体" w:hAnsi="宋体" w:cs="仿宋_GB2312" w:hint="eastAsia"/>
          <w:sz w:val="24"/>
        </w:rPr>
        <w:t>项目</w:t>
      </w:r>
      <w:proofErr w:type="gramEnd"/>
      <w:r>
        <w:rPr>
          <w:rFonts w:ascii="宋体" w:hAnsi="宋体" w:cs="仿宋_GB2312" w:hint="eastAsia"/>
          <w:sz w:val="24"/>
        </w:rPr>
        <w:t>的竞标活动，并代表我方全权办理针对上述项目的所有采购程序和环节的具体事务和签署相关文件。</w:t>
      </w:r>
    </w:p>
    <w:p w:rsidR="008A3A65" w:rsidRDefault="00166639">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8A3A65" w:rsidRDefault="00166639">
      <w:pPr>
        <w:spacing w:line="360" w:lineRule="auto"/>
        <w:ind w:firstLineChars="200" w:firstLine="480"/>
        <w:rPr>
          <w:rFonts w:ascii="宋体" w:hAnsi="宋体" w:cs="仿宋_GB2312"/>
          <w:sz w:val="24"/>
        </w:rPr>
      </w:pPr>
      <w:r>
        <w:rPr>
          <w:rFonts w:ascii="宋体" w:hAnsi="宋体" w:cs="仿宋_GB2312" w:hint="eastAsia"/>
          <w:sz w:val="24"/>
        </w:rPr>
        <w:t>附：委托代理人有效身份证正反面复印件</w:t>
      </w:r>
    </w:p>
    <w:p w:rsidR="008A3A65" w:rsidRDefault="00166639">
      <w:pPr>
        <w:spacing w:line="360" w:lineRule="auto"/>
        <w:rPr>
          <w:rFonts w:ascii="宋体" w:hAnsi="宋体" w:cs="仿宋_GB2312"/>
          <w:sz w:val="24"/>
        </w:rPr>
      </w:pPr>
      <w:r>
        <w:rPr>
          <w:rFonts w:ascii="宋体" w:hAnsi="宋体" w:cs="仿宋_GB2312" w:hint="eastAsia"/>
          <w:sz w:val="24"/>
        </w:rPr>
        <w:t xml:space="preserve">                   </w:t>
      </w:r>
    </w:p>
    <w:p w:rsidR="008A3A65" w:rsidRDefault="00166639">
      <w:pPr>
        <w:spacing w:line="360" w:lineRule="auto"/>
        <w:rPr>
          <w:rFonts w:ascii="宋体" w:hAnsi="宋体" w:cs="仿宋_GB2312"/>
          <w:sz w:val="24"/>
        </w:rPr>
      </w:pPr>
      <w:r>
        <w:rPr>
          <w:rFonts w:ascii="宋体" w:hAnsi="宋体" w:cs="仿宋_GB2312" w:hint="eastAsia"/>
          <w:sz w:val="24"/>
        </w:rPr>
        <w:t xml:space="preserve">                         </w:t>
      </w:r>
    </w:p>
    <w:p w:rsidR="008A3A65" w:rsidRDefault="00166639">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 xml:space="preserve"> 法定代表人（签字或盖章）： </w:t>
      </w:r>
      <w:r>
        <w:rPr>
          <w:rFonts w:ascii="宋体" w:hAnsi="宋体" w:cs="仿宋_GB2312" w:hint="eastAsia"/>
          <w:sz w:val="24"/>
        </w:rPr>
        <w:t xml:space="preserve"> </w:t>
      </w:r>
    </w:p>
    <w:p w:rsidR="008A3A65" w:rsidRDefault="00166639">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供应商名称（电子签章）：</w:t>
      </w:r>
    </w:p>
    <w:p w:rsidR="008A3A65" w:rsidRDefault="00166639">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8A3A65" w:rsidRDefault="008A3A65">
      <w:pPr>
        <w:spacing w:line="360" w:lineRule="auto"/>
        <w:rPr>
          <w:rFonts w:ascii="宋体" w:hAnsi="宋体" w:cs="仿宋_GB2312"/>
          <w:sz w:val="24"/>
        </w:rPr>
      </w:pPr>
    </w:p>
    <w:p w:rsidR="008A3A65" w:rsidRDefault="008A3A65">
      <w:pPr>
        <w:spacing w:line="500" w:lineRule="exact"/>
        <w:rPr>
          <w:rFonts w:ascii="宋体" w:hAnsi="宋体" w:cs="仿宋_GB2312"/>
          <w:sz w:val="24"/>
        </w:rPr>
      </w:pPr>
    </w:p>
    <w:p w:rsidR="008A3A65" w:rsidRDefault="00166639">
      <w:pPr>
        <w:widowControl/>
        <w:jc w:val="left"/>
        <w:rPr>
          <w:rFonts w:ascii="宋体" w:hAnsi="宋体" w:cs="仿宋_GB2312"/>
          <w:sz w:val="24"/>
        </w:rPr>
      </w:pPr>
      <w:r>
        <w:rPr>
          <w:rFonts w:ascii="宋体" w:hAnsi="宋体" w:cs="仿宋_GB2312"/>
          <w:sz w:val="24"/>
        </w:rPr>
        <w:br w:type="page"/>
      </w: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8A3A65">
        <w:trPr>
          <w:trHeight w:val="8705"/>
        </w:trPr>
        <w:tc>
          <w:tcPr>
            <w:tcW w:w="8461" w:type="dxa"/>
            <w:tcBorders>
              <w:top w:val="single" w:sz="4" w:space="0" w:color="auto"/>
              <w:left w:val="single" w:sz="4" w:space="0" w:color="auto"/>
              <w:bottom w:val="single" w:sz="4" w:space="0" w:color="auto"/>
              <w:right w:val="single" w:sz="4" w:space="0" w:color="auto"/>
            </w:tcBorders>
          </w:tcPr>
          <w:p w:rsidR="008A3A65" w:rsidRDefault="008A3A65">
            <w:pPr>
              <w:spacing w:line="360" w:lineRule="auto"/>
              <w:rPr>
                <w:rFonts w:ascii="宋体"/>
                <w:b/>
                <w:sz w:val="24"/>
              </w:rPr>
            </w:pPr>
          </w:p>
          <w:p w:rsidR="008A3A65" w:rsidRDefault="00166639">
            <w:pPr>
              <w:spacing w:line="360" w:lineRule="auto"/>
              <w:rPr>
                <w:rFonts w:ascii="宋体"/>
                <w:b/>
                <w:sz w:val="24"/>
              </w:rPr>
            </w:pPr>
            <w:r>
              <w:rPr>
                <w:rFonts w:ascii="宋体" w:hint="eastAsia"/>
                <w:b/>
                <w:sz w:val="24"/>
              </w:rPr>
              <w:t>委托代理人身份证复印件</w:t>
            </w:r>
            <w:proofErr w:type="gramStart"/>
            <w:r>
              <w:rPr>
                <w:rFonts w:ascii="宋体" w:hint="eastAsia"/>
                <w:b/>
                <w:sz w:val="24"/>
              </w:rPr>
              <w:t>粘帖</w:t>
            </w:r>
            <w:proofErr w:type="gramEnd"/>
            <w:r>
              <w:rPr>
                <w:rFonts w:ascii="宋体" w:hint="eastAsia"/>
                <w:b/>
                <w:sz w:val="24"/>
              </w:rPr>
              <w:t>处（正、反面）</w:t>
            </w:r>
          </w:p>
        </w:tc>
      </w:tr>
    </w:tbl>
    <w:p w:rsidR="008A3A65" w:rsidRDefault="00166639">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8A3A65" w:rsidRDefault="008A3A65">
      <w:pPr>
        <w:adjustRightInd w:val="0"/>
        <w:snapToGrid w:val="0"/>
        <w:spacing w:line="300" w:lineRule="auto"/>
        <w:jc w:val="left"/>
        <w:rPr>
          <w:rFonts w:ascii="宋体" w:hAnsi="宋体"/>
          <w:b/>
          <w:szCs w:val="21"/>
        </w:rPr>
      </w:pPr>
    </w:p>
    <w:p w:rsidR="008A3A65" w:rsidRDefault="00166639">
      <w:pPr>
        <w:spacing w:line="360" w:lineRule="auto"/>
        <w:ind w:firstLineChars="200" w:firstLine="880"/>
        <w:jc w:val="center"/>
        <w:rPr>
          <w:rFonts w:ascii="宋体"/>
          <w:b/>
          <w:color w:val="000000" w:themeColor="text1"/>
          <w:sz w:val="2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6"/>
          <w:szCs w:val="36"/>
        </w:rPr>
        <w:lastRenderedPageBreak/>
        <w:t>四、商务条款偏离表</w:t>
      </w:r>
    </w:p>
    <w:p w:rsidR="008A3A65" w:rsidRDefault="00166639">
      <w:pPr>
        <w:spacing w:line="500" w:lineRule="exact"/>
        <w:jc w:val="center"/>
        <w:rPr>
          <w:rFonts w:asciiTheme="minorEastAsia" w:eastAsiaTheme="minorEastAsia" w:hAnsiTheme="minorEastAsia" w:cs="方正小标宋简体"/>
          <w:bCs/>
          <w:sz w:val="32"/>
          <w:szCs w:val="32"/>
        </w:rPr>
      </w:pPr>
      <w:r>
        <w:rPr>
          <w:rFonts w:asciiTheme="minorEastAsia" w:eastAsiaTheme="minorEastAsia" w:hAnsiTheme="minorEastAsia" w:cs="方正小标宋简体" w:hint="eastAsia"/>
          <w:bCs/>
          <w:sz w:val="32"/>
          <w:szCs w:val="32"/>
        </w:rPr>
        <w:t>商务条款偏离表</w:t>
      </w:r>
    </w:p>
    <w:p w:rsidR="008A3A65" w:rsidRDefault="008A3A65">
      <w:pPr>
        <w:spacing w:line="520" w:lineRule="exact"/>
        <w:rPr>
          <w:rFonts w:ascii="仿宋_GB2312" w:eastAsia="仿宋_GB2312" w:hAnsi="仿宋_GB2312" w:cs="仿宋_GB2312"/>
          <w:sz w:val="32"/>
          <w:szCs w:val="32"/>
        </w:rPr>
      </w:pPr>
    </w:p>
    <w:p w:rsidR="008A3A65" w:rsidRDefault="00166639">
      <w:pPr>
        <w:spacing w:line="360" w:lineRule="auto"/>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roofErr w:type="gramStart"/>
      <w:r>
        <w:rPr>
          <w:rFonts w:ascii="宋体" w:hAnsi="宋体" w:cs="仿宋_GB2312" w:hint="eastAsia"/>
          <w:sz w:val="24"/>
          <w:u w:val="single"/>
        </w:rPr>
        <w:t>XJCY(</w:t>
      </w:r>
      <w:proofErr w:type="gramEnd"/>
      <w:r>
        <w:rPr>
          <w:rFonts w:ascii="宋体" w:hAnsi="宋体" w:cs="仿宋_GB2312" w:hint="eastAsia"/>
          <w:sz w:val="24"/>
          <w:u w:val="single"/>
        </w:rPr>
        <w:t xml:space="preserve">HM)-2022080  </w:t>
      </w:r>
    </w:p>
    <w:p w:rsidR="008A3A65" w:rsidRDefault="00166639">
      <w:pPr>
        <w:spacing w:line="360" w:lineRule="auto"/>
        <w:rPr>
          <w:rFonts w:ascii="宋体" w:hAnsi="宋体" w:cs="仿宋_GB2312"/>
          <w:sz w:val="24"/>
          <w:u w:val="single"/>
        </w:rPr>
      </w:pPr>
      <w:r>
        <w:rPr>
          <w:rFonts w:ascii="宋体" w:hAnsi="宋体" w:cs="仿宋_GB2312" w:hint="eastAsia"/>
          <w:sz w:val="24"/>
        </w:rPr>
        <w:t>采购项目名称：</w:t>
      </w:r>
      <w:r>
        <w:rPr>
          <w:rFonts w:ascii="宋体" w:hAnsi="宋体" w:cs="仿宋_GB2312" w:hint="eastAsia"/>
          <w:sz w:val="24"/>
          <w:u w:val="single"/>
        </w:rPr>
        <w:t>哈密市中心血站建设项目可移动献血方舱采购项目</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8A3A65">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8A3A65" w:rsidRDefault="00166639">
            <w:pPr>
              <w:spacing w:line="340" w:lineRule="exact"/>
              <w:jc w:val="center"/>
              <w:rPr>
                <w:rFonts w:ascii="宋体" w:hAnsi="宋体"/>
                <w:szCs w:val="21"/>
              </w:rPr>
            </w:pPr>
            <w:proofErr w:type="gramStart"/>
            <w:r>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8A3A65" w:rsidRDefault="00166639">
            <w:pPr>
              <w:spacing w:line="340" w:lineRule="exact"/>
              <w:jc w:val="center"/>
              <w:rPr>
                <w:rFonts w:ascii="宋体" w:hAnsi="宋体"/>
                <w:szCs w:val="21"/>
              </w:rPr>
            </w:pPr>
            <w:r>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8A3A65" w:rsidRDefault="00166639">
            <w:pPr>
              <w:spacing w:line="340" w:lineRule="exact"/>
              <w:jc w:val="center"/>
              <w:rPr>
                <w:rFonts w:ascii="宋体" w:hAnsi="宋体"/>
                <w:szCs w:val="21"/>
              </w:rPr>
            </w:pPr>
            <w:r>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8A3A65" w:rsidRDefault="00166639">
            <w:pPr>
              <w:spacing w:line="340" w:lineRule="exact"/>
              <w:jc w:val="center"/>
              <w:rPr>
                <w:rFonts w:ascii="宋体" w:hAnsi="宋体"/>
                <w:szCs w:val="21"/>
              </w:rPr>
            </w:pPr>
            <w:r>
              <w:rPr>
                <w:rFonts w:ascii="宋体" w:hAnsi="宋体" w:hint="eastAsia"/>
                <w:szCs w:val="21"/>
              </w:rPr>
              <w:t>偏离说明</w:t>
            </w:r>
          </w:p>
        </w:tc>
      </w:tr>
      <w:tr w:rsidR="008A3A65">
        <w:trPr>
          <w:trHeight w:val="1320"/>
        </w:trPr>
        <w:tc>
          <w:tcPr>
            <w:tcW w:w="691"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proofErr w:type="gramStart"/>
            <w:r>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1</w:t>
            </w:r>
          </w:p>
        </w:tc>
        <w:tc>
          <w:tcPr>
            <w:tcW w:w="3589"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1</w:t>
            </w:r>
          </w:p>
        </w:tc>
        <w:tc>
          <w:tcPr>
            <w:tcW w:w="1274" w:type="dxa"/>
            <w:tcBorders>
              <w:top w:val="single" w:sz="4" w:space="0" w:color="auto"/>
              <w:left w:val="single" w:sz="4" w:space="0" w:color="auto"/>
              <w:bottom w:val="single" w:sz="4" w:space="0" w:color="auto"/>
              <w:right w:val="single" w:sz="4" w:space="0" w:color="auto"/>
            </w:tcBorders>
          </w:tcPr>
          <w:p w:rsidR="008A3A65" w:rsidRDefault="008A3A65">
            <w:pPr>
              <w:spacing w:line="300" w:lineRule="exact"/>
              <w:rPr>
                <w:rFonts w:ascii="宋体" w:hAnsi="宋体"/>
                <w:szCs w:val="21"/>
              </w:rPr>
            </w:pPr>
          </w:p>
        </w:tc>
      </w:tr>
      <w:tr w:rsidR="008A3A65">
        <w:trPr>
          <w:trHeight w:val="1320"/>
        </w:trPr>
        <w:tc>
          <w:tcPr>
            <w:tcW w:w="691"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2</w:t>
            </w:r>
          </w:p>
        </w:tc>
        <w:tc>
          <w:tcPr>
            <w:tcW w:w="3589"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2</w:t>
            </w:r>
          </w:p>
        </w:tc>
        <w:tc>
          <w:tcPr>
            <w:tcW w:w="1274" w:type="dxa"/>
            <w:tcBorders>
              <w:top w:val="single" w:sz="4" w:space="0" w:color="auto"/>
              <w:left w:val="single" w:sz="4" w:space="0" w:color="auto"/>
              <w:bottom w:val="single" w:sz="4" w:space="0" w:color="auto"/>
              <w:right w:val="single" w:sz="4" w:space="0" w:color="auto"/>
            </w:tcBorders>
          </w:tcPr>
          <w:p w:rsidR="008A3A65" w:rsidRDefault="008A3A65">
            <w:pPr>
              <w:spacing w:line="300" w:lineRule="exact"/>
              <w:rPr>
                <w:rFonts w:ascii="宋体" w:hAnsi="宋体"/>
                <w:szCs w:val="21"/>
              </w:rPr>
            </w:pPr>
          </w:p>
        </w:tc>
      </w:tr>
      <w:tr w:rsidR="008A3A65">
        <w:trPr>
          <w:trHeight w:val="1659"/>
        </w:trPr>
        <w:tc>
          <w:tcPr>
            <w:tcW w:w="691"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8A3A65" w:rsidRDefault="00166639">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8A3A65" w:rsidRDefault="008A3A65">
            <w:pPr>
              <w:spacing w:line="300" w:lineRule="exact"/>
              <w:rPr>
                <w:rFonts w:ascii="宋体" w:hAnsi="宋体"/>
                <w:szCs w:val="21"/>
              </w:rPr>
            </w:pPr>
          </w:p>
        </w:tc>
      </w:tr>
    </w:tbl>
    <w:p w:rsidR="008A3A65" w:rsidRDefault="00166639">
      <w:pPr>
        <w:pStyle w:val="a7"/>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8A3A65" w:rsidRDefault="00166639">
      <w:pPr>
        <w:pStyle w:val="a7"/>
        <w:spacing w:line="400" w:lineRule="exact"/>
        <w:ind w:firstLineChars="0" w:firstLine="0"/>
        <w:rPr>
          <w:rFonts w:ascii="宋体" w:eastAsia="宋体" w:hAnsi="宋体" w:cs="仿宋_GB2312"/>
          <w:sz w:val="21"/>
          <w:szCs w:val="21"/>
        </w:rPr>
      </w:pPr>
      <w:r>
        <w:rPr>
          <w:rFonts w:ascii="宋体" w:eastAsia="宋体" w:hAnsi="宋体" w:cs="仿宋_GB2312"/>
          <w:sz w:val="21"/>
          <w:szCs w:val="21"/>
        </w:rPr>
        <w:t>1</w:t>
      </w:r>
      <w:r>
        <w:rPr>
          <w:rFonts w:ascii="宋体" w:eastAsia="宋体" w:hAnsi="宋体" w:cs="仿宋_GB2312" w:hint="eastAsia"/>
          <w:sz w:val="21"/>
          <w:szCs w:val="21"/>
        </w:rPr>
        <w:t>.供应商应根据自身情况，对照磋商文件要求，在“偏离说明”中注明“正偏离”、“负偏离”或者“无偏离”。既不属于“正偏离”也不属于“负偏离”即为“无偏离”。</w:t>
      </w:r>
      <w:r>
        <w:rPr>
          <w:rFonts w:ascii="宋体" w:hAnsi="宋体" w:cs="仿宋_GB2312" w:hint="eastAsia"/>
          <w:sz w:val="21"/>
          <w:szCs w:val="21"/>
        </w:rPr>
        <w:t xml:space="preserve"> </w:t>
      </w:r>
      <w:r>
        <w:rPr>
          <w:rFonts w:ascii="宋体" w:eastAsia="宋体" w:hAnsi="宋体" w:cs="仿宋_GB2312" w:hint="eastAsia"/>
          <w:sz w:val="21"/>
          <w:szCs w:val="21"/>
        </w:rPr>
        <w:t>当响应文件的商务内容低于竞争性磋商采购文件要求时，竞标人应当如实写明“负偏离”，否则视为虚假应标</w:t>
      </w:r>
    </w:p>
    <w:p w:rsidR="008A3A65" w:rsidRDefault="00166639">
      <w:pPr>
        <w:spacing w:line="400" w:lineRule="exact"/>
        <w:rPr>
          <w:rFonts w:ascii="宋体" w:hAnsi="宋体" w:cs="仿宋_GB2312"/>
          <w:kern w:val="0"/>
          <w:szCs w:val="21"/>
        </w:rPr>
      </w:pPr>
      <w:r>
        <w:rPr>
          <w:rFonts w:ascii="宋体" w:hAnsi="宋体" w:cs="仿宋_GB2312"/>
          <w:kern w:val="0"/>
          <w:szCs w:val="21"/>
        </w:rPr>
        <w:t>2</w:t>
      </w:r>
      <w:r>
        <w:rPr>
          <w:rFonts w:ascii="宋体" w:hAnsi="宋体" w:cs="仿宋_GB2312" w:hint="eastAsia"/>
          <w:kern w:val="0"/>
          <w:szCs w:val="21"/>
        </w:rPr>
        <w:t>.表格中</w:t>
      </w:r>
      <w:r>
        <w:rPr>
          <w:rFonts w:ascii="宋体" w:hAnsi="宋体" w:cs="仿宋_GB2312" w:hint="eastAsia"/>
          <w:szCs w:val="21"/>
        </w:rPr>
        <w:t>“偏离说明”</w:t>
      </w:r>
      <w:r>
        <w:rPr>
          <w:rFonts w:ascii="宋体" w:hAnsi="宋体" w:cs="仿宋_GB2312" w:hint="eastAsia"/>
          <w:kern w:val="0"/>
          <w:szCs w:val="21"/>
        </w:rPr>
        <w:t>，不得留空，否则按竞标无效处理。</w:t>
      </w:r>
    </w:p>
    <w:p w:rsidR="008A3A65" w:rsidRDefault="008A3A65">
      <w:pPr>
        <w:spacing w:line="360" w:lineRule="auto"/>
        <w:ind w:firstLineChars="1600" w:firstLine="3840"/>
        <w:rPr>
          <w:rFonts w:ascii="仿宋_GB2312" w:eastAsia="仿宋_GB2312" w:hAnsi="仿宋" w:cs="仿宋_GB2312"/>
          <w:kern w:val="0"/>
          <w:sz w:val="24"/>
        </w:rPr>
      </w:pPr>
    </w:p>
    <w:p w:rsidR="008A3A65" w:rsidRDefault="008A3A65">
      <w:pPr>
        <w:spacing w:line="360" w:lineRule="auto"/>
        <w:ind w:firstLineChars="1600" w:firstLine="3840"/>
        <w:rPr>
          <w:rFonts w:ascii="仿宋_GB2312" w:eastAsia="仿宋_GB2312" w:hAnsi="仿宋" w:cs="仿宋_GB2312"/>
          <w:kern w:val="0"/>
          <w:sz w:val="24"/>
        </w:rPr>
      </w:pPr>
    </w:p>
    <w:p w:rsidR="008A3A65" w:rsidRDefault="00166639">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8A3A65" w:rsidRDefault="00166639">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8A3A65" w:rsidRDefault="008A3A65">
      <w:pPr>
        <w:snapToGrid w:val="0"/>
        <w:spacing w:line="360" w:lineRule="auto"/>
        <w:ind w:firstLineChars="200" w:firstLine="602"/>
        <w:rPr>
          <w:rFonts w:ascii="仿宋" w:eastAsia="仿宋" w:hAnsi="仿宋" w:cs="仿宋_GB2312"/>
          <w:b/>
          <w:sz w:val="30"/>
          <w:szCs w:val="30"/>
        </w:rPr>
      </w:pPr>
    </w:p>
    <w:p w:rsidR="008A3A65" w:rsidRDefault="008A3A65">
      <w:pPr>
        <w:snapToGrid w:val="0"/>
        <w:spacing w:line="360" w:lineRule="auto"/>
        <w:ind w:firstLineChars="200" w:firstLine="602"/>
        <w:rPr>
          <w:rFonts w:ascii="仿宋" w:eastAsia="仿宋" w:hAnsi="仿宋" w:cs="仿宋_GB2312"/>
          <w:b/>
          <w:sz w:val="30"/>
          <w:szCs w:val="30"/>
        </w:rPr>
      </w:pPr>
    </w:p>
    <w:p w:rsidR="008A3A65" w:rsidRDefault="00166639">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8A3A65" w:rsidRDefault="00166639">
      <w:pPr>
        <w:snapToGrid w:val="0"/>
        <w:spacing w:line="360" w:lineRule="auto"/>
        <w:ind w:firstLineChars="200" w:firstLine="602"/>
        <w:jc w:val="center"/>
        <w:rPr>
          <w:rFonts w:ascii="仿宋" w:eastAsia="仿宋" w:hAnsi="仿宋" w:cs="仿宋_GB2312"/>
          <w:b/>
          <w:sz w:val="30"/>
          <w:szCs w:val="30"/>
        </w:rPr>
      </w:pPr>
      <w:r>
        <w:rPr>
          <w:rFonts w:ascii="仿宋" w:eastAsia="仿宋" w:hAnsi="仿宋" w:cs="仿宋_GB2312" w:hint="eastAsia"/>
          <w:b/>
          <w:sz w:val="30"/>
          <w:szCs w:val="30"/>
        </w:rPr>
        <w:lastRenderedPageBreak/>
        <w:t>五、竞标人情况介绍（格式自拟）</w:t>
      </w:r>
    </w:p>
    <w:p w:rsidR="008A3A65" w:rsidRDefault="008A3A65">
      <w:pPr>
        <w:snapToGrid w:val="0"/>
        <w:spacing w:line="360" w:lineRule="auto"/>
        <w:ind w:firstLineChars="200" w:firstLine="602"/>
        <w:rPr>
          <w:rFonts w:ascii="仿宋" w:eastAsia="仿宋" w:hAnsi="仿宋" w:cs="仿宋_GB2312"/>
          <w:b/>
          <w:sz w:val="30"/>
          <w:szCs w:val="30"/>
        </w:rPr>
      </w:pPr>
    </w:p>
    <w:p w:rsidR="008A3A65" w:rsidRDefault="008A3A65">
      <w:pPr>
        <w:snapToGrid w:val="0"/>
        <w:spacing w:line="360" w:lineRule="auto"/>
        <w:ind w:firstLineChars="200" w:firstLine="602"/>
        <w:rPr>
          <w:rFonts w:ascii="仿宋" w:eastAsia="仿宋" w:hAnsi="仿宋" w:cs="仿宋_GB2312"/>
          <w:b/>
          <w:sz w:val="30"/>
          <w:szCs w:val="30"/>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8A3A65" w:rsidRDefault="00166639">
      <w:pPr>
        <w:snapToGrid w:val="0"/>
        <w:spacing w:beforeLines="50" w:before="120" w:after="50"/>
        <w:ind w:firstLineChars="200" w:firstLine="602"/>
        <w:jc w:val="center"/>
        <w:rPr>
          <w:rFonts w:ascii="仿宋" w:eastAsia="仿宋" w:hAnsi="仿宋" w:cs="仿宋_GB2312"/>
          <w:b/>
          <w:sz w:val="30"/>
          <w:szCs w:val="30"/>
        </w:rPr>
      </w:pPr>
      <w:r>
        <w:rPr>
          <w:rFonts w:ascii="仿宋" w:eastAsia="仿宋" w:hAnsi="仿宋" w:cs="仿宋_GB2312" w:hint="eastAsia"/>
          <w:b/>
          <w:sz w:val="30"/>
          <w:szCs w:val="30"/>
        </w:rPr>
        <w:t>六、供应</w:t>
      </w:r>
      <w:proofErr w:type="gramStart"/>
      <w:r>
        <w:rPr>
          <w:rFonts w:ascii="仿宋" w:eastAsia="仿宋" w:hAnsi="仿宋" w:cs="仿宋_GB2312" w:hint="eastAsia"/>
          <w:b/>
          <w:sz w:val="30"/>
          <w:szCs w:val="30"/>
        </w:rPr>
        <w:t>商类似</w:t>
      </w:r>
      <w:proofErr w:type="gramEnd"/>
      <w:r>
        <w:rPr>
          <w:rFonts w:ascii="仿宋" w:eastAsia="仿宋" w:hAnsi="仿宋" w:cs="仿宋_GB2312" w:hint="eastAsia"/>
          <w:b/>
          <w:sz w:val="30"/>
          <w:szCs w:val="30"/>
        </w:rPr>
        <w:t>的业绩证明文件</w:t>
      </w:r>
    </w:p>
    <w:p w:rsidR="008A3A65" w:rsidRDefault="008A3A65">
      <w:pPr>
        <w:pStyle w:val="ad"/>
        <w:snapToGrid w:val="0"/>
        <w:ind w:left="480" w:hanging="480"/>
        <w:jc w:val="center"/>
        <w:rPr>
          <w:rFonts w:ascii="宋体" w:hAnsi="宋体"/>
          <w:color w:val="000000"/>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3"/>
        <w:gridCol w:w="1842"/>
        <w:gridCol w:w="1134"/>
        <w:gridCol w:w="1134"/>
        <w:gridCol w:w="1700"/>
        <w:gridCol w:w="1276"/>
        <w:gridCol w:w="1841"/>
      </w:tblGrid>
      <w:tr w:rsidR="008A3A65">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合同</w:t>
            </w:r>
          </w:p>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金额</w:t>
            </w:r>
          </w:p>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采购人联系人及联系电话</w:t>
            </w:r>
          </w:p>
        </w:tc>
      </w:tr>
      <w:tr w:rsidR="008A3A65">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8A3A65" w:rsidRDefault="008A3A65">
            <w:pPr>
              <w:widowControl/>
              <w:jc w:val="left"/>
              <w:rPr>
                <w:rFonts w:ascii="宋体" w:hAnsi="宋体"/>
                <w:color w:val="00000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A3A65" w:rsidRDefault="008A3A65">
            <w:pPr>
              <w:widowControl/>
              <w:jc w:val="left"/>
              <w:rPr>
                <w:rFonts w:ascii="宋体" w:hAnsi="宋体"/>
                <w:color w:val="00000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A3A65" w:rsidRDefault="008A3A65">
            <w:pPr>
              <w:widowControl/>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8A3A65" w:rsidRDefault="00166639">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8A3A65" w:rsidRDefault="008A3A65">
            <w:pPr>
              <w:widowControl/>
              <w:jc w:val="left"/>
              <w:rPr>
                <w:rFonts w:ascii="宋体" w:hAnsi="宋体"/>
                <w:color w:val="000000"/>
                <w:sz w:val="24"/>
              </w:rPr>
            </w:pPr>
          </w:p>
        </w:tc>
      </w:tr>
      <w:tr w:rsidR="008A3A65">
        <w:trPr>
          <w:trHeight w:val="649"/>
        </w:trPr>
        <w:tc>
          <w:tcPr>
            <w:tcW w:w="1384"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8A3A65" w:rsidRDefault="008A3A65">
            <w:pPr>
              <w:snapToGrid w:val="0"/>
              <w:spacing w:line="240" w:lineRule="exact"/>
              <w:jc w:val="left"/>
              <w:rPr>
                <w:rFonts w:ascii="宋体" w:hAnsi="宋体"/>
                <w:color w:val="000000"/>
                <w:sz w:val="24"/>
              </w:rPr>
            </w:pPr>
          </w:p>
        </w:tc>
      </w:tr>
      <w:tr w:rsidR="008A3A65">
        <w:tc>
          <w:tcPr>
            <w:tcW w:w="138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r>
      <w:tr w:rsidR="008A3A65">
        <w:trPr>
          <w:trHeight w:val="710"/>
        </w:trPr>
        <w:tc>
          <w:tcPr>
            <w:tcW w:w="138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r>
      <w:tr w:rsidR="008A3A65">
        <w:tc>
          <w:tcPr>
            <w:tcW w:w="138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r>
      <w:tr w:rsidR="008A3A65">
        <w:tc>
          <w:tcPr>
            <w:tcW w:w="138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8A3A65" w:rsidRDefault="008A3A65">
            <w:pPr>
              <w:snapToGrid w:val="0"/>
              <w:spacing w:before="50" w:afterLines="50" w:after="120" w:line="400" w:lineRule="exact"/>
              <w:jc w:val="left"/>
              <w:rPr>
                <w:rFonts w:ascii="宋体" w:hAnsi="宋体"/>
                <w:color w:val="000000"/>
                <w:sz w:val="24"/>
              </w:rPr>
            </w:pPr>
          </w:p>
        </w:tc>
      </w:tr>
    </w:tbl>
    <w:p w:rsidR="008A3A65" w:rsidRDefault="008A3A65">
      <w:pPr>
        <w:pStyle w:val="ad"/>
        <w:snapToGrid w:val="0"/>
        <w:ind w:left="480" w:hanging="480"/>
        <w:rPr>
          <w:rFonts w:ascii="宋体" w:hAnsi="宋体"/>
          <w:color w:val="000000"/>
          <w:sz w:val="24"/>
        </w:rPr>
      </w:pPr>
    </w:p>
    <w:p w:rsidR="008A3A65" w:rsidRDefault="008A3A65">
      <w:pPr>
        <w:pStyle w:val="ad"/>
        <w:snapToGrid w:val="0"/>
        <w:ind w:left="480" w:hanging="480"/>
        <w:rPr>
          <w:rFonts w:ascii="宋体" w:hAnsi="宋体"/>
          <w:color w:val="000000"/>
          <w:sz w:val="24"/>
        </w:rPr>
      </w:pPr>
    </w:p>
    <w:p w:rsidR="008A3A65" w:rsidRDefault="00166639">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w:t>
      </w:r>
      <w:r>
        <w:rPr>
          <w:rFonts w:ascii="仿宋_GB2312" w:eastAsia="仿宋_GB2312" w:hAnsi="仿宋" w:cs="仿宋_GB2312" w:hint="eastAsia"/>
          <w:b/>
          <w:color w:val="000000" w:themeColor="text1"/>
          <w:sz w:val="24"/>
        </w:rPr>
        <w:t>供应商提供同类项目合同复印件和中标通知书</w:t>
      </w:r>
      <w:r>
        <w:rPr>
          <w:rFonts w:ascii="仿宋_GB2312" w:eastAsia="仿宋_GB2312" w:hAnsi="仿宋" w:cs="仿宋_GB2312" w:hint="eastAsia"/>
          <w:b/>
          <w:sz w:val="24"/>
        </w:rPr>
        <w:t>）</w:t>
      </w:r>
    </w:p>
    <w:p w:rsidR="008A3A65" w:rsidRDefault="00166639">
      <w:pPr>
        <w:pStyle w:val="a8"/>
        <w:spacing w:line="360" w:lineRule="auto"/>
        <w:ind w:left="72"/>
        <w:rPr>
          <w:rFonts w:hAnsi="宋体"/>
          <w:color w:val="000000"/>
        </w:rPr>
      </w:pPr>
      <w:r>
        <w:rPr>
          <w:rFonts w:ascii="Times New Roman" w:hAnsi="Times New Roman" w:hint="eastAsia"/>
        </w:rPr>
        <w:t>注：供应商可按上述的格式自行编制，须随表提交相应的合同复印件和中标通知书。</w:t>
      </w:r>
      <w:r>
        <w:rPr>
          <w:rFonts w:hAnsi="宋体"/>
          <w:color w:val="000000"/>
        </w:rPr>
        <w:t xml:space="preserve"> </w:t>
      </w:r>
    </w:p>
    <w:p w:rsidR="008A3A65" w:rsidRDefault="008A3A65">
      <w:pPr>
        <w:snapToGrid w:val="0"/>
        <w:spacing w:line="360" w:lineRule="auto"/>
        <w:ind w:firstLineChars="2350" w:firstLine="4935"/>
        <w:rPr>
          <w:rFonts w:hAnsi="宋体"/>
          <w:color w:val="000000"/>
          <w:szCs w:val="21"/>
        </w:rPr>
      </w:pPr>
    </w:p>
    <w:p w:rsidR="008A3A65" w:rsidRDefault="00166639">
      <w:pPr>
        <w:snapToGrid w:val="0"/>
        <w:spacing w:line="360" w:lineRule="auto"/>
        <w:ind w:leftChars="2100" w:left="4410" w:firstLineChars="2700" w:firstLine="567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供应商名称(电子签章)：</w:t>
      </w:r>
    </w:p>
    <w:p w:rsidR="008A3A65" w:rsidRDefault="00166639">
      <w:pPr>
        <w:spacing w:line="500" w:lineRule="exact"/>
        <w:jc w:val="center"/>
        <w:rPr>
          <w:rFonts w:ascii="仿宋_GB2312" w:eastAsia="仿宋_GB2312" w:hAnsi="仿宋_GB2312" w:cs="仿宋_GB2312"/>
          <w:sz w:val="32"/>
          <w:szCs w:val="32"/>
        </w:rPr>
        <w:sectPr w:rsidR="008A3A65">
          <w:pgSz w:w="11906" w:h="16838"/>
          <w:pgMar w:top="1134" w:right="1134" w:bottom="1134" w:left="1134" w:header="720" w:footer="720" w:gutter="0"/>
          <w:cols w:space="720"/>
        </w:sect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日</w:t>
      </w:r>
    </w:p>
    <w:p w:rsidR="008A3A65" w:rsidRDefault="008A3A65">
      <w:pPr>
        <w:spacing w:line="500" w:lineRule="exact"/>
        <w:rPr>
          <w:rFonts w:ascii="仿宋_GB2312" w:eastAsia="仿宋_GB2312" w:hAnsi="仿宋_GB2312" w:cs="仿宋_GB2312"/>
          <w:color w:val="000000" w:themeColor="text1"/>
          <w:sz w:val="32"/>
          <w:szCs w:val="32"/>
        </w:rPr>
      </w:pPr>
    </w:p>
    <w:p w:rsidR="008A3A65" w:rsidRDefault="00166639">
      <w:pPr>
        <w:snapToGrid w:val="0"/>
        <w:spacing w:beforeLines="50" w:before="165" w:after="50"/>
        <w:jc w:val="center"/>
        <w:rPr>
          <w:b/>
          <w:bCs/>
          <w:sz w:val="30"/>
          <w:szCs w:val="30"/>
        </w:rPr>
      </w:pPr>
      <w:bookmarkStart w:id="131" w:name="_Toc103813471"/>
      <w:bookmarkStart w:id="132" w:name="_Toc80205941"/>
      <w:r>
        <w:rPr>
          <w:rFonts w:hint="eastAsia"/>
          <w:b/>
          <w:bCs/>
          <w:sz w:val="30"/>
          <w:szCs w:val="30"/>
        </w:rPr>
        <w:t>七、项目实施方案</w:t>
      </w:r>
    </w:p>
    <w:p w:rsidR="008A3A65" w:rsidRDefault="00166639">
      <w:pPr>
        <w:autoSpaceDE w:val="0"/>
        <w:autoSpaceDN w:val="0"/>
        <w:spacing w:line="360" w:lineRule="auto"/>
        <w:rPr>
          <w:szCs w:val="21"/>
        </w:rPr>
      </w:pPr>
      <w:r>
        <w:rPr>
          <w:rFonts w:hint="eastAsia"/>
          <w:szCs w:val="21"/>
        </w:rPr>
        <w:t>1</w:t>
      </w:r>
      <w:r>
        <w:rPr>
          <w:rFonts w:hint="eastAsia"/>
          <w:szCs w:val="21"/>
        </w:rPr>
        <w:t>、设计方案</w:t>
      </w:r>
    </w:p>
    <w:p w:rsidR="008A3A65" w:rsidRDefault="00166639">
      <w:pPr>
        <w:autoSpaceDE w:val="0"/>
        <w:autoSpaceDN w:val="0"/>
        <w:spacing w:line="360" w:lineRule="auto"/>
        <w:rPr>
          <w:szCs w:val="21"/>
        </w:rPr>
      </w:pPr>
      <w:r>
        <w:rPr>
          <w:rFonts w:hint="eastAsia"/>
          <w:szCs w:val="21"/>
        </w:rPr>
        <w:t>2</w:t>
      </w:r>
      <w:r>
        <w:rPr>
          <w:rFonts w:hint="eastAsia"/>
          <w:szCs w:val="21"/>
        </w:rPr>
        <w:t>、供货方案</w:t>
      </w:r>
    </w:p>
    <w:p w:rsidR="008A3A65" w:rsidRDefault="00166639">
      <w:pPr>
        <w:autoSpaceDE w:val="0"/>
        <w:autoSpaceDN w:val="0"/>
        <w:spacing w:line="360" w:lineRule="auto"/>
        <w:rPr>
          <w:szCs w:val="21"/>
        </w:rPr>
      </w:pPr>
      <w:r>
        <w:rPr>
          <w:rFonts w:hint="eastAsia"/>
          <w:szCs w:val="21"/>
        </w:rPr>
        <w:t>3</w:t>
      </w:r>
      <w:r>
        <w:rPr>
          <w:rFonts w:hint="eastAsia"/>
          <w:szCs w:val="21"/>
        </w:rPr>
        <w:t>、安装计划及实施方案</w:t>
      </w:r>
    </w:p>
    <w:p w:rsidR="008A3A65" w:rsidRDefault="00166639">
      <w:pPr>
        <w:autoSpaceDE w:val="0"/>
        <w:autoSpaceDN w:val="0"/>
        <w:spacing w:line="360" w:lineRule="auto"/>
        <w:rPr>
          <w:szCs w:val="21"/>
        </w:rPr>
      </w:pPr>
      <w:r>
        <w:rPr>
          <w:rFonts w:hint="eastAsia"/>
          <w:szCs w:val="21"/>
        </w:rPr>
        <w:t>4</w:t>
      </w:r>
      <w:r>
        <w:rPr>
          <w:rFonts w:hint="eastAsia"/>
          <w:szCs w:val="21"/>
        </w:rPr>
        <w:t>、验收方案和措施</w:t>
      </w:r>
    </w:p>
    <w:p w:rsidR="008A3A65" w:rsidRDefault="00166639">
      <w:pPr>
        <w:autoSpaceDE w:val="0"/>
        <w:autoSpaceDN w:val="0"/>
        <w:spacing w:line="360" w:lineRule="auto"/>
        <w:rPr>
          <w:szCs w:val="21"/>
        </w:rPr>
      </w:pPr>
      <w:r>
        <w:rPr>
          <w:rFonts w:hint="eastAsia"/>
          <w:szCs w:val="21"/>
        </w:rPr>
        <w:t>5</w:t>
      </w:r>
      <w:r>
        <w:rPr>
          <w:rFonts w:hint="eastAsia"/>
          <w:szCs w:val="21"/>
        </w:rPr>
        <w:t>、培训计划</w:t>
      </w:r>
    </w:p>
    <w:p w:rsidR="008A3A65" w:rsidRDefault="00166639">
      <w:pPr>
        <w:autoSpaceDE w:val="0"/>
        <w:autoSpaceDN w:val="0"/>
        <w:spacing w:line="360" w:lineRule="auto"/>
        <w:rPr>
          <w:szCs w:val="21"/>
        </w:rPr>
      </w:pPr>
      <w:r>
        <w:rPr>
          <w:rFonts w:hint="eastAsia"/>
          <w:szCs w:val="21"/>
        </w:rPr>
        <w:t>（由投标人根据采购需求及招标文件评分类型相关要求编制）</w:t>
      </w:r>
    </w:p>
    <w:p w:rsidR="008A3A65" w:rsidRDefault="00166639">
      <w:pPr>
        <w:snapToGrid w:val="0"/>
        <w:spacing w:beforeLines="50" w:before="165" w:after="50"/>
        <w:jc w:val="left"/>
        <w:rPr>
          <w:rFonts w:ascii="宋体" w:hAnsi="宋体"/>
          <w:color w:val="000000"/>
          <w:sz w:val="24"/>
        </w:rPr>
      </w:pPr>
      <w:r>
        <w:rPr>
          <w:rFonts w:ascii="宋体" w:hAnsi="宋体" w:hint="eastAsia"/>
          <w:b/>
          <w:color w:val="000000"/>
          <w:sz w:val="24"/>
        </w:rPr>
        <w:br w:type="page"/>
      </w:r>
    </w:p>
    <w:p w:rsidR="008A3A65" w:rsidRDefault="00166639">
      <w:pPr>
        <w:spacing w:line="360" w:lineRule="auto"/>
        <w:jc w:val="center"/>
        <w:rPr>
          <w:rFonts w:ascii="宋体" w:hAnsi="宋体"/>
          <w:color w:val="000000"/>
          <w:szCs w:val="21"/>
        </w:rPr>
      </w:pPr>
      <w:r>
        <w:rPr>
          <w:rFonts w:ascii="宋体" w:hAnsi="宋体" w:hint="eastAsia"/>
          <w:b/>
          <w:color w:val="000000"/>
          <w:sz w:val="32"/>
          <w:szCs w:val="32"/>
        </w:rPr>
        <w:lastRenderedPageBreak/>
        <w:t>八、</w:t>
      </w:r>
      <w:r>
        <w:rPr>
          <w:rFonts w:hint="eastAsia"/>
          <w:b/>
          <w:bCs/>
          <w:sz w:val="30"/>
          <w:szCs w:val="30"/>
        </w:rPr>
        <w:t>对本项目总体要求的理解</w:t>
      </w:r>
    </w:p>
    <w:p w:rsidR="008A3A65" w:rsidRDefault="00166639">
      <w:pPr>
        <w:spacing w:line="360" w:lineRule="auto"/>
        <w:jc w:val="center"/>
        <w:rPr>
          <w:rFonts w:ascii="宋体" w:hAnsi="宋体"/>
          <w:b/>
          <w:color w:val="000000"/>
          <w:sz w:val="32"/>
          <w:szCs w:val="32"/>
        </w:rPr>
      </w:pPr>
      <w:r>
        <w:rPr>
          <w:rFonts w:ascii="宋体" w:hAnsi="宋体" w:hint="eastAsia"/>
          <w:color w:val="000000"/>
          <w:szCs w:val="21"/>
        </w:rPr>
        <w:t>包括：功能说明、性能指标及设备选型说明内容等</w:t>
      </w:r>
    </w:p>
    <w:p w:rsidR="008A3A65" w:rsidRDefault="00166639">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A3A65" w:rsidRDefault="008A3A65">
      <w:pPr>
        <w:spacing w:line="360" w:lineRule="auto"/>
        <w:jc w:val="center"/>
        <w:rPr>
          <w:rFonts w:ascii="仿宋_GB2312" w:eastAsia="仿宋_GB2312" w:hAnsi="仿宋" w:cs="仿宋_GB2312"/>
          <w:sz w:val="18"/>
          <w:szCs w:val="18"/>
        </w:rPr>
      </w:pPr>
    </w:p>
    <w:p w:rsidR="008A3A65" w:rsidRDefault="008A3A65">
      <w:pPr>
        <w:spacing w:line="360" w:lineRule="auto"/>
        <w:jc w:val="center"/>
        <w:rPr>
          <w:rFonts w:ascii="仿宋_GB2312" w:eastAsia="仿宋_GB2312" w:hAnsi="仿宋" w:cs="仿宋_GB2312"/>
          <w:sz w:val="18"/>
          <w:szCs w:val="18"/>
        </w:rPr>
      </w:pPr>
    </w:p>
    <w:p w:rsidR="008A3A65" w:rsidRDefault="00166639">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8A3A65" w:rsidRDefault="00166639">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A3A65" w:rsidRDefault="008A3A65">
      <w:pPr>
        <w:snapToGrid w:val="0"/>
        <w:spacing w:beforeLines="50" w:before="165" w:after="50"/>
        <w:ind w:left="142"/>
        <w:jc w:val="center"/>
        <w:rPr>
          <w:rFonts w:ascii="宋体" w:hAnsi="宋体"/>
          <w:b/>
          <w:color w:val="000000"/>
          <w:sz w:val="32"/>
          <w:szCs w:val="32"/>
        </w:rPr>
      </w:pPr>
    </w:p>
    <w:p w:rsidR="008A3A65" w:rsidRDefault="008A3A65">
      <w:pPr>
        <w:autoSpaceDE w:val="0"/>
        <w:autoSpaceDN w:val="0"/>
        <w:spacing w:line="360" w:lineRule="auto"/>
        <w:ind w:firstLine="120"/>
        <w:rPr>
          <w:rFonts w:ascii="仿宋_GB2312" w:eastAsia="仿宋_GB2312" w:hAnsi="仿宋" w:cs="仿宋_GB2312"/>
          <w:sz w:val="24"/>
        </w:rPr>
      </w:pPr>
    </w:p>
    <w:p w:rsidR="008A3A65" w:rsidRDefault="008A3A65">
      <w:pPr>
        <w:spacing w:line="360" w:lineRule="auto"/>
        <w:jc w:val="center"/>
        <w:rPr>
          <w:rFonts w:ascii="宋体" w:hAnsi="宋体"/>
          <w:b/>
          <w:color w:val="000000"/>
          <w:sz w:val="32"/>
          <w:szCs w:val="32"/>
        </w:rPr>
      </w:pPr>
    </w:p>
    <w:p w:rsidR="008A3A65" w:rsidRDefault="008A3A65">
      <w:pPr>
        <w:spacing w:line="360" w:lineRule="auto"/>
        <w:jc w:val="center"/>
        <w:rPr>
          <w:rFonts w:ascii="宋体" w:hAnsi="宋体"/>
          <w:b/>
          <w:color w:val="000000"/>
          <w:sz w:val="32"/>
          <w:szCs w:val="32"/>
        </w:rPr>
      </w:pPr>
    </w:p>
    <w:p w:rsidR="008A3A65" w:rsidRDefault="00166639">
      <w:pPr>
        <w:spacing w:line="360" w:lineRule="auto"/>
        <w:jc w:val="center"/>
        <w:rPr>
          <w:rFonts w:ascii="宋体" w:hAnsi="宋体"/>
          <w:b/>
          <w:color w:val="000000"/>
          <w:sz w:val="32"/>
          <w:szCs w:val="32"/>
        </w:rPr>
      </w:pPr>
      <w:r>
        <w:rPr>
          <w:rFonts w:ascii="宋体" w:hAnsi="宋体" w:hint="eastAsia"/>
          <w:b/>
          <w:color w:val="000000"/>
          <w:sz w:val="32"/>
          <w:szCs w:val="32"/>
        </w:rPr>
        <w:t>九、优惠条件及特殊承诺</w:t>
      </w:r>
    </w:p>
    <w:p w:rsidR="008A3A65" w:rsidRDefault="00166639">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166639">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投标人名称（电子</w:t>
      </w:r>
      <w:r>
        <w:rPr>
          <w:rFonts w:ascii="仿宋_GB2312" w:eastAsia="仿宋_GB2312" w:hAnsi="仿宋" w:cs="仿宋_GB2312" w:hint="eastAsia"/>
          <w:kern w:val="0"/>
          <w:sz w:val="24"/>
          <w:lang w:val="zh-CN"/>
        </w:rPr>
        <w:t>签章</w:t>
      </w:r>
      <w:r>
        <w:rPr>
          <w:rFonts w:ascii="仿宋_GB2312" w:eastAsia="仿宋_GB2312" w:hAnsi="仿宋" w:cs="仿宋_GB2312" w:hint="eastAsia"/>
          <w:kern w:val="0"/>
          <w:sz w:val="24"/>
        </w:rPr>
        <w:t xml:space="preserve">）：                       </w:t>
      </w:r>
    </w:p>
    <w:p w:rsidR="008A3A65" w:rsidRDefault="00166639">
      <w:pPr>
        <w:autoSpaceDE w:val="0"/>
        <w:autoSpaceDN w:val="0"/>
        <w:spacing w:line="360" w:lineRule="auto"/>
        <w:rPr>
          <w:rFonts w:ascii="仿宋_GB2312" w:eastAsia="仿宋_GB2312" w:hAnsi="仿宋" w:cs="仿宋_GB2312"/>
          <w:b/>
          <w:bCs/>
          <w:sz w:val="30"/>
          <w:szCs w:val="30"/>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8A3A65" w:rsidRDefault="008A3A65">
      <w:pPr>
        <w:widowControl/>
        <w:jc w:val="left"/>
        <w:rPr>
          <w:rFonts w:ascii="宋体" w:hAnsi="宋体"/>
          <w:b/>
          <w:bCs/>
          <w:color w:val="000000"/>
          <w:sz w:val="24"/>
        </w:rPr>
      </w:pPr>
    </w:p>
    <w:p w:rsidR="008A3A65" w:rsidRDefault="00166639">
      <w:pPr>
        <w:rPr>
          <w:rFonts w:ascii="宋体" w:hAnsi="宋体"/>
          <w:b/>
          <w:bCs/>
          <w:color w:val="000000"/>
          <w:sz w:val="24"/>
        </w:rPr>
      </w:pPr>
      <w:r>
        <w:rPr>
          <w:rFonts w:ascii="宋体" w:hAnsi="宋体"/>
          <w:b/>
          <w:bCs/>
          <w:color w:val="000000"/>
          <w:sz w:val="24"/>
        </w:rPr>
        <w:br w:type="page"/>
      </w:r>
    </w:p>
    <w:p w:rsidR="008A3A65" w:rsidRDefault="008A3A65">
      <w:pPr>
        <w:widowControl/>
        <w:jc w:val="left"/>
        <w:rPr>
          <w:rFonts w:ascii="宋体" w:hAnsi="宋体"/>
          <w:b/>
          <w:bCs/>
          <w:color w:val="000000"/>
          <w:sz w:val="24"/>
        </w:rPr>
      </w:pPr>
    </w:p>
    <w:p w:rsidR="008A3A65" w:rsidRDefault="00166639">
      <w:pPr>
        <w:snapToGrid w:val="0"/>
        <w:spacing w:line="360" w:lineRule="auto"/>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t>十、技术规格偏离表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128"/>
        <w:gridCol w:w="2410"/>
        <w:gridCol w:w="1984"/>
        <w:gridCol w:w="1418"/>
      </w:tblGrid>
      <w:tr w:rsidR="008A3A65">
        <w:trPr>
          <w:trHeight w:val="952"/>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序号</w:t>
            </w:r>
          </w:p>
        </w:tc>
        <w:tc>
          <w:tcPr>
            <w:tcW w:w="2128"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设备名称</w:t>
            </w:r>
          </w:p>
        </w:tc>
        <w:tc>
          <w:tcPr>
            <w:tcW w:w="2410"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招标规格</w:t>
            </w:r>
          </w:p>
        </w:tc>
        <w:tc>
          <w:tcPr>
            <w:tcW w:w="1984"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投标规格</w:t>
            </w:r>
          </w:p>
        </w:tc>
        <w:tc>
          <w:tcPr>
            <w:tcW w:w="1418"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偏离说明</w:t>
            </w: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1</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2</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3</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4</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5</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hint="eastAsia"/>
                <w:color w:val="000000"/>
                <w:szCs w:val="21"/>
              </w:rPr>
              <w:t>6</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color w:val="000000"/>
                <w:szCs w:val="21"/>
              </w:rPr>
              <w:t>…</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28"/>
        </w:trPr>
        <w:tc>
          <w:tcPr>
            <w:tcW w:w="957" w:type="dxa"/>
            <w:vAlign w:val="center"/>
          </w:tcPr>
          <w:p w:rsidR="008A3A65" w:rsidRDefault="00166639">
            <w:pPr>
              <w:spacing w:line="360" w:lineRule="auto"/>
              <w:jc w:val="center"/>
              <w:rPr>
                <w:rFonts w:ascii="宋体" w:hAnsi="宋体"/>
                <w:color w:val="000000"/>
                <w:szCs w:val="21"/>
              </w:rPr>
            </w:pPr>
            <w:r>
              <w:rPr>
                <w:rFonts w:ascii="宋体" w:hAnsi="宋体"/>
                <w:color w:val="000000"/>
                <w:szCs w:val="21"/>
              </w:rPr>
              <w:t>…</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r w:rsidR="008A3A65">
        <w:trPr>
          <w:trHeight w:val="860"/>
        </w:trPr>
        <w:tc>
          <w:tcPr>
            <w:tcW w:w="957" w:type="dxa"/>
            <w:vAlign w:val="center"/>
          </w:tcPr>
          <w:p w:rsidR="008A3A65" w:rsidRDefault="00166639">
            <w:pPr>
              <w:spacing w:line="360" w:lineRule="auto"/>
              <w:jc w:val="center"/>
              <w:rPr>
                <w:rFonts w:ascii="宋体" w:hAnsi="宋体"/>
                <w:color w:val="000000"/>
                <w:szCs w:val="21"/>
              </w:rPr>
            </w:pPr>
            <w:r>
              <w:rPr>
                <w:rFonts w:ascii="宋体" w:hAnsi="宋体"/>
                <w:color w:val="000000"/>
                <w:szCs w:val="21"/>
              </w:rPr>
              <w:t>…</w:t>
            </w:r>
          </w:p>
        </w:tc>
        <w:tc>
          <w:tcPr>
            <w:tcW w:w="2128" w:type="dxa"/>
          </w:tcPr>
          <w:p w:rsidR="008A3A65" w:rsidRDefault="008A3A65">
            <w:pPr>
              <w:spacing w:line="360" w:lineRule="auto"/>
              <w:rPr>
                <w:rFonts w:ascii="宋体" w:hAnsi="宋体"/>
                <w:color w:val="000000"/>
                <w:szCs w:val="21"/>
              </w:rPr>
            </w:pPr>
          </w:p>
        </w:tc>
        <w:tc>
          <w:tcPr>
            <w:tcW w:w="2410" w:type="dxa"/>
          </w:tcPr>
          <w:p w:rsidR="008A3A65" w:rsidRDefault="008A3A65">
            <w:pPr>
              <w:spacing w:line="360" w:lineRule="auto"/>
              <w:rPr>
                <w:rFonts w:ascii="宋体" w:hAnsi="宋体"/>
                <w:color w:val="000000"/>
                <w:szCs w:val="21"/>
              </w:rPr>
            </w:pPr>
          </w:p>
        </w:tc>
        <w:tc>
          <w:tcPr>
            <w:tcW w:w="1984" w:type="dxa"/>
          </w:tcPr>
          <w:p w:rsidR="008A3A65" w:rsidRDefault="008A3A65">
            <w:pPr>
              <w:spacing w:line="360" w:lineRule="auto"/>
              <w:rPr>
                <w:rFonts w:ascii="宋体" w:hAnsi="宋体"/>
                <w:color w:val="000000"/>
                <w:szCs w:val="21"/>
              </w:rPr>
            </w:pPr>
          </w:p>
        </w:tc>
        <w:tc>
          <w:tcPr>
            <w:tcW w:w="1418" w:type="dxa"/>
          </w:tcPr>
          <w:p w:rsidR="008A3A65" w:rsidRDefault="008A3A65">
            <w:pPr>
              <w:spacing w:line="360" w:lineRule="auto"/>
              <w:rPr>
                <w:rFonts w:ascii="宋体" w:hAnsi="宋体"/>
                <w:color w:val="000000"/>
                <w:szCs w:val="21"/>
              </w:rPr>
            </w:pPr>
          </w:p>
        </w:tc>
      </w:tr>
    </w:tbl>
    <w:p w:rsidR="008A3A65" w:rsidRDefault="008A3A65"/>
    <w:p w:rsidR="008A3A65" w:rsidRDefault="00166639">
      <w:pPr>
        <w:pStyle w:val="a7"/>
        <w:spacing w:line="400" w:lineRule="exact"/>
        <w:ind w:firstLineChars="0" w:firstLine="0"/>
        <w:rPr>
          <w:rFonts w:ascii="宋体" w:eastAsia="宋体" w:hAnsi="宋体" w:cs="仿宋_GB2312"/>
          <w:sz w:val="21"/>
          <w:szCs w:val="21"/>
        </w:rPr>
      </w:pPr>
      <w:r>
        <w:rPr>
          <w:rFonts w:ascii="宋体" w:eastAsia="宋体" w:hAnsi="宋体" w:cs="仿宋_GB2312" w:hint="eastAsia"/>
          <w:sz w:val="21"/>
          <w:szCs w:val="21"/>
        </w:rPr>
        <w:t>注：1.供应商应根据自身提供的设备，对照磋商文件要求，在“偏离说明”中注明“正偏离”、“负偏离”或者“无偏离”。既不属于“正偏离”也不属于“负偏离”即为“无偏离”。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8A3A65" w:rsidRDefault="00A7231C" w:rsidP="00A7231C">
      <w:pPr>
        <w:pStyle w:val="a7"/>
        <w:spacing w:line="400" w:lineRule="exact"/>
        <w:ind w:firstLineChars="150" w:firstLine="315"/>
        <w:rPr>
          <w:rFonts w:ascii="宋体" w:eastAsia="宋体" w:hAnsi="宋体" w:cs="仿宋_GB2312"/>
          <w:sz w:val="21"/>
          <w:szCs w:val="21"/>
        </w:rPr>
      </w:pPr>
      <w:r>
        <w:rPr>
          <w:rFonts w:ascii="宋体" w:eastAsia="宋体" w:hAnsi="宋体" w:cs="仿宋_GB2312" w:hint="eastAsia"/>
          <w:sz w:val="21"/>
          <w:szCs w:val="21"/>
        </w:rPr>
        <w:t>2.</w:t>
      </w:r>
      <w:r w:rsidR="00166639">
        <w:rPr>
          <w:rFonts w:ascii="宋体" w:eastAsia="宋体" w:hAnsi="宋体" w:cs="仿宋_GB2312" w:hint="eastAsia"/>
          <w:sz w:val="21"/>
          <w:szCs w:val="21"/>
        </w:rPr>
        <w:t>表格中“偏离说明”，不得留空，否则按竞标无效处理。</w:t>
      </w:r>
    </w:p>
    <w:p w:rsidR="008A3A65" w:rsidRDefault="008A3A65">
      <w:pPr>
        <w:spacing w:line="400" w:lineRule="exact"/>
        <w:rPr>
          <w:rFonts w:ascii="宋体" w:hAnsi="宋体" w:cs="仿宋_GB2312"/>
          <w:kern w:val="0"/>
          <w:sz w:val="24"/>
        </w:rPr>
      </w:pPr>
    </w:p>
    <w:p w:rsidR="008A3A65" w:rsidRDefault="008A3A65">
      <w:pPr>
        <w:widowControl/>
        <w:jc w:val="left"/>
        <w:rPr>
          <w:rFonts w:ascii="仿宋" w:eastAsia="仿宋" w:hAnsi="仿宋" w:cs="仿宋"/>
          <w:spacing w:val="-1"/>
          <w:sz w:val="28"/>
          <w:szCs w:val="28"/>
        </w:rPr>
      </w:pPr>
    </w:p>
    <w:p w:rsidR="008A3A65" w:rsidRDefault="00166639">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8A3A65" w:rsidRDefault="00166639">
      <w:pPr>
        <w:wordWrap w:val="0"/>
        <w:autoSpaceDE w:val="0"/>
        <w:autoSpaceDN w:val="0"/>
        <w:spacing w:line="360" w:lineRule="auto"/>
        <w:ind w:leftChars="1950" w:left="4335" w:hangingChars="100" w:hanging="240"/>
        <w:jc w:val="righ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lang w:val="zh-CN"/>
        </w:rPr>
        <w:t>日期</w:t>
      </w:r>
      <w:r>
        <w:rPr>
          <w:rFonts w:ascii="仿宋_GB2312" w:eastAsia="仿宋_GB2312" w:hAnsi="仿宋" w:cs="仿宋_GB2312" w:hint="eastAsia"/>
          <w:color w:val="000000" w:themeColor="text1"/>
          <w:kern w:val="0"/>
          <w:sz w:val="24"/>
        </w:rPr>
        <w:t xml:space="preserve">：  年  </w:t>
      </w:r>
      <w:r>
        <w:rPr>
          <w:rFonts w:ascii="仿宋_GB2312" w:eastAsia="仿宋_GB2312" w:hAnsi="仿宋" w:cs="仿宋_GB2312" w:hint="eastAsia"/>
          <w:color w:val="000000" w:themeColor="text1"/>
          <w:kern w:val="0"/>
          <w:sz w:val="24"/>
          <w:lang w:val="zh-CN"/>
        </w:rPr>
        <w:t>月   日</w:t>
      </w:r>
    </w:p>
    <w:p w:rsidR="008A3A65" w:rsidRDefault="008A3A65">
      <w:pPr>
        <w:snapToGrid w:val="0"/>
        <w:spacing w:line="360" w:lineRule="auto"/>
        <w:ind w:firstLineChars="200" w:firstLine="602"/>
        <w:rPr>
          <w:rFonts w:ascii="仿宋" w:eastAsia="仿宋" w:hAnsi="仿宋" w:cs="仿宋_GB2312"/>
          <w:b/>
          <w:color w:val="000000" w:themeColor="text1"/>
          <w:sz w:val="30"/>
          <w:szCs w:val="30"/>
        </w:rPr>
      </w:pPr>
    </w:p>
    <w:p w:rsidR="008A3A65" w:rsidRDefault="008A3A65">
      <w:pPr>
        <w:widowControl/>
        <w:jc w:val="left"/>
        <w:rPr>
          <w:rFonts w:ascii="仿宋" w:eastAsia="仿宋" w:hAnsi="仿宋" w:cs="仿宋_GB2312"/>
          <w:b/>
          <w:color w:val="000000" w:themeColor="text1"/>
          <w:sz w:val="30"/>
          <w:szCs w:val="30"/>
        </w:rPr>
      </w:pPr>
    </w:p>
    <w:p w:rsidR="008A3A65" w:rsidRDefault="00166639">
      <w:pPr>
        <w:snapToGrid w:val="0"/>
        <w:spacing w:line="360" w:lineRule="auto"/>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t>十一、采购清单</w:t>
      </w:r>
    </w:p>
    <w:tbl>
      <w:tblPr>
        <w:tblW w:w="7345"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1378"/>
        <w:gridCol w:w="4251"/>
        <w:gridCol w:w="567"/>
        <w:gridCol w:w="567"/>
      </w:tblGrid>
      <w:tr w:rsidR="008A3A65">
        <w:trPr>
          <w:trHeight w:val="784"/>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rPr>
            </w:pPr>
            <w:r>
              <w:rPr>
                <w:rFonts w:ascii="宋体" w:hAnsi="宋体" w:cs="宋体" w:hint="eastAsia"/>
                <w:color w:val="000000"/>
                <w:kern w:val="0"/>
              </w:rPr>
              <w:t>序号</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rPr>
            </w:pPr>
            <w:r>
              <w:rPr>
                <w:rFonts w:ascii="宋体" w:hAnsi="宋体" w:cs="宋体" w:hint="eastAsia"/>
                <w:color w:val="000000"/>
                <w:kern w:val="0"/>
              </w:rPr>
              <w:t>设备名称</w:t>
            </w: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rPr>
            </w:pPr>
            <w:r>
              <w:rPr>
                <w:rFonts w:ascii="宋体" w:hAnsi="宋体" w:cs="宋体" w:hint="eastAsia"/>
                <w:color w:val="000000"/>
                <w:kern w:val="0"/>
              </w:rPr>
              <w:t>技术参数</w:t>
            </w: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rPr>
            </w:pPr>
            <w:r>
              <w:rPr>
                <w:rFonts w:ascii="宋体" w:hAnsi="宋体" w:cs="宋体" w:hint="eastAsia"/>
                <w:color w:val="000000"/>
                <w:kern w:val="0"/>
              </w:rPr>
              <w:t>数量</w:t>
            </w: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kern w:val="0"/>
              </w:rPr>
            </w:pPr>
            <w:r>
              <w:rPr>
                <w:rFonts w:ascii="宋体" w:hAnsi="宋体" w:cs="宋体" w:hint="eastAsia"/>
                <w:color w:val="000000"/>
                <w:kern w:val="0"/>
              </w:rPr>
              <w:t>备注</w:t>
            </w: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1</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2</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3</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4</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5</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6</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7</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8</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9</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10</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hint="eastAsia"/>
                <w:color w:val="000000"/>
                <w:sz w:val="20"/>
                <w:szCs w:val="22"/>
              </w:rPr>
              <w:t>11</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color w:val="000000"/>
                <w:sz w:val="20"/>
                <w:szCs w:val="22"/>
              </w:rPr>
              <w:t>…</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r w:rsidR="008A3A65">
        <w:trPr>
          <w:trHeight w:val="646"/>
          <w:jc w:val="center"/>
        </w:trPr>
        <w:tc>
          <w:tcPr>
            <w:tcW w:w="582" w:type="dxa"/>
            <w:tcBorders>
              <w:top w:val="single" w:sz="4" w:space="0" w:color="auto"/>
              <w:left w:val="single" w:sz="4" w:space="0" w:color="auto"/>
              <w:bottom w:val="single" w:sz="4" w:space="0" w:color="auto"/>
              <w:right w:val="single" w:sz="4" w:space="0" w:color="auto"/>
            </w:tcBorders>
            <w:vAlign w:val="center"/>
          </w:tcPr>
          <w:p w:rsidR="008A3A65" w:rsidRDefault="00166639">
            <w:pPr>
              <w:jc w:val="center"/>
              <w:textAlignment w:val="center"/>
              <w:rPr>
                <w:rFonts w:ascii="宋体" w:hAnsi="宋体" w:cs="宋体"/>
                <w:color w:val="000000"/>
                <w:sz w:val="20"/>
                <w:szCs w:val="22"/>
              </w:rPr>
            </w:pPr>
            <w:r>
              <w:rPr>
                <w:rFonts w:ascii="宋体" w:hAnsi="宋体" w:cs="宋体"/>
                <w:color w:val="000000"/>
                <w:sz w:val="20"/>
                <w:szCs w:val="22"/>
              </w:rPr>
              <w:t>…</w:t>
            </w:r>
          </w:p>
        </w:tc>
        <w:tc>
          <w:tcPr>
            <w:tcW w:w="1378"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4251"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textAlignment w:val="center"/>
              <w:rPr>
                <w:rFonts w:ascii="宋体" w:hAnsi="宋体" w:cs="宋体"/>
                <w:color w:val="000000"/>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8A3A65" w:rsidRDefault="008A3A65">
            <w:pPr>
              <w:jc w:val="center"/>
              <w:rPr>
                <w:rFonts w:ascii="宋体" w:hAnsi="宋体" w:cs="宋体"/>
                <w:color w:val="000000"/>
                <w:sz w:val="20"/>
                <w:szCs w:val="22"/>
              </w:rPr>
            </w:pPr>
          </w:p>
        </w:tc>
      </w:tr>
    </w:tbl>
    <w:p w:rsidR="008A3A65" w:rsidRDefault="00166639">
      <w:pPr>
        <w:snapToGrid w:val="0"/>
        <w:spacing w:line="300" w:lineRule="exact"/>
        <w:rPr>
          <w:rFonts w:ascii="宋体" w:hAnsi="宋体"/>
          <w:b/>
          <w:bCs/>
          <w:color w:val="000000"/>
          <w:sz w:val="18"/>
          <w:szCs w:val="18"/>
        </w:rPr>
      </w:pPr>
      <w:r>
        <w:rPr>
          <w:rFonts w:ascii="宋体" w:hAnsi="宋体" w:hint="eastAsia"/>
          <w:b/>
          <w:bCs/>
          <w:color w:val="000000"/>
          <w:sz w:val="18"/>
          <w:szCs w:val="18"/>
        </w:rPr>
        <w:t>注：1、供应商应提供本次招标项目的招标范围中的所有设备。</w:t>
      </w:r>
    </w:p>
    <w:p w:rsidR="008A3A65" w:rsidRDefault="00166639">
      <w:pPr>
        <w:snapToGrid w:val="0"/>
        <w:spacing w:line="300" w:lineRule="exact"/>
        <w:ind w:firstLineChars="200" w:firstLine="361"/>
        <w:rPr>
          <w:rFonts w:ascii="宋体" w:hAnsi="宋体"/>
          <w:b/>
          <w:bCs/>
          <w:color w:val="000000"/>
          <w:sz w:val="18"/>
          <w:szCs w:val="18"/>
        </w:rPr>
      </w:pPr>
      <w:r>
        <w:rPr>
          <w:rFonts w:ascii="宋体" w:hAnsi="宋体" w:hint="eastAsia"/>
          <w:b/>
          <w:bCs/>
          <w:color w:val="000000"/>
          <w:sz w:val="18"/>
          <w:szCs w:val="18"/>
        </w:rPr>
        <w:t>2、如中标单位所提供的</w:t>
      </w:r>
      <w:proofErr w:type="gramStart"/>
      <w:r>
        <w:rPr>
          <w:rFonts w:ascii="宋体" w:hAnsi="宋体" w:hint="eastAsia"/>
          <w:b/>
          <w:bCs/>
          <w:color w:val="000000"/>
          <w:sz w:val="18"/>
          <w:szCs w:val="18"/>
        </w:rPr>
        <w:t>的</w:t>
      </w:r>
      <w:proofErr w:type="gramEnd"/>
      <w:r>
        <w:rPr>
          <w:rFonts w:ascii="宋体" w:hAnsi="宋体" w:hint="eastAsia"/>
          <w:b/>
          <w:bCs/>
          <w:color w:val="000000"/>
          <w:sz w:val="18"/>
          <w:szCs w:val="18"/>
        </w:rPr>
        <w:t>货物不符合要求，采购方有权要求中标单位退换全部设备，并由中标单位承担采购方的所造成的全部损失。</w:t>
      </w:r>
    </w:p>
    <w:p w:rsidR="008A3A65" w:rsidRDefault="00166639">
      <w:pPr>
        <w:snapToGrid w:val="0"/>
        <w:spacing w:line="300" w:lineRule="exact"/>
        <w:ind w:firstLineChars="200" w:firstLine="361"/>
        <w:rPr>
          <w:rFonts w:ascii="宋体" w:hAnsi="宋体"/>
          <w:b/>
          <w:bCs/>
          <w:color w:val="000000"/>
          <w:sz w:val="18"/>
          <w:szCs w:val="18"/>
        </w:rPr>
      </w:pPr>
      <w:r>
        <w:rPr>
          <w:rFonts w:ascii="宋体" w:hAnsi="宋体" w:hint="eastAsia"/>
          <w:b/>
          <w:bCs/>
          <w:color w:val="000000"/>
          <w:sz w:val="18"/>
          <w:szCs w:val="18"/>
        </w:rPr>
        <w:t>3、附采购需求表中要求提供的检测报告。</w:t>
      </w:r>
    </w:p>
    <w:p w:rsidR="008A3A65" w:rsidRDefault="00166639">
      <w:pPr>
        <w:snapToGrid w:val="0"/>
        <w:spacing w:line="300" w:lineRule="exact"/>
        <w:ind w:firstLineChars="200" w:firstLine="361"/>
        <w:rPr>
          <w:rFonts w:ascii="宋体" w:hAnsi="宋体"/>
          <w:b/>
          <w:bCs/>
          <w:color w:val="000000"/>
          <w:sz w:val="18"/>
          <w:szCs w:val="18"/>
        </w:rPr>
      </w:pPr>
      <w:r>
        <w:rPr>
          <w:rFonts w:ascii="宋体" w:hAnsi="宋体" w:hint="eastAsia"/>
          <w:b/>
          <w:bCs/>
          <w:color w:val="000000"/>
          <w:sz w:val="18"/>
          <w:szCs w:val="18"/>
        </w:rPr>
        <w:t>4、供应商可根</w:t>
      </w:r>
      <w:r w:rsidR="00A7231C">
        <w:rPr>
          <w:rFonts w:ascii="宋体" w:hAnsi="宋体" w:hint="eastAsia"/>
          <w:b/>
          <w:bCs/>
          <w:color w:val="000000"/>
          <w:sz w:val="18"/>
          <w:szCs w:val="18"/>
        </w:rPr>
        <w:t>据自身需求更改采购清单表格格式，但不可删减主要内容（如设备名称,技术</w:t>
      </w:r>
      <w:r>
        <w:rPr>
          <w:rFonts w:ascii="宋体" w:hAnsi="宋体" w:hint="eastAsia"/>
          <w:b/>
          <w:bCs/>
          <w:color w:val="000000"/>
          <w:sz w:val="18"/>
          <w:szCs w:val="18"/>
        </w:rPr>
        <w:t>参数，数量）。</w:t>
      </w:r>
    </w:p>
    <w:p w:rsidR="008A3A65" w:rsidRDefault="008A3A65">
      <w:pPr>
        <w:autoSpaceDE w:val="0"/>
        <w:autoSpaceDN w:val="0"/>
        <w:spacing w:line="360" w:lineRule="auto"/>
        <w:rPr>
          <w:rFonts w:ascii="仿宋_GB2312" w:eastAsia="仿宋_GB2312" w:hAnsi="仿宋" w:cs="仿宋_GB2312"/>
          <w:color w:val="000000" w:themeColor="text1"/>
          <w:kern w:val="0"/>
          <w:sz w:val="24"/>
        </w:rPr>
      </w:pPr>
    </w:p>
    <w:p w:rsidR="008A3A65" w:rsidRDefault="008A3A65">
      <w:pPr>
        <w:autoSpaceDE w:val="0"/>
        <w:autoSpaceDN w:val="0"/>
        <w:spacing w:line="360" w:lineRule="auto"/>
        <w:ind w:leftChars="1950" w:left="4335" w:hangingChars="100" w:hanging="240"/>
        <w:rPr>
          <w:rFonts w:ascii="仿宋_GB2312" w:eastAsia="仿宋_GB2312" w:hAnsi="仿宋" w:cs="仿宋_GB2312"/>
          <w:color w:val="000000" w:themeColor="text1"/>
          <w:kern w:val="0"/>
          <w:sz w:val="24"/>
        </w:rPr>
      </w:pPr>
    </w:p>
    <w:p w:rsidR="008A3A65" w:rsidRDefault="00166639">
      <w:pPr>
        <w:autoSpaceDE w:val="0"/>
        <w:autoSpaceDN w:val="0"/>
        <w:spacing w:line="360" w:lineRule="auto"/>
        <w:ind w:leftChars="2050" w:left="4305"/>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rPr>
        <w:t>供应商名称（电子签章）：</w:t>
      </w:r>
    </w:p>
    <w:p w:rsidR="008A3A65" w:rsidRDefault="00166639">
      <w:pPr>
        <w:wordWrap w:val="0"/>
        <w:autoSpaceDE w:val="0"/>
        <w:autoSpaceDN w:val="0"/>
        <w:spacing w:line="360" w:lineRule="auto"/>
        <w:ind w:leftChars="1950" w:left="4335" w:hangingChars="100" w:hanging="240"/>
        <w:jc w:val="right"/>
        <w:rPr>
          <w:rFonts w:ascii="仿宋_GB2312" w:eastAsia="仿宋_GB2312" w:hAnsi="仿宋" w:cs="仿宋_GB2312"/>
          <w:color w:val="000000" w:themeColor="text1"/>
          <w:kern w:val="0"/>
          <w:sz w:val="24"/>
        </w:rPr>
      </w:pPr>
      <w:r>
        <w:rPr>
          <w:rFonts w:ascii="仿宋_GB2312" w:eastAsia="仿宋_GB2312" w:hAnsi="仿宋" w:cs="仿宋_GB2312" w:hint="eastAsia"/>
          <w:color w:val="000000" w:themeColor="text1"/>
          <w:kern w:val="0"/>
          <w:sz w:val="24"/>
          <w:lang w:val="zh-CN"/>
        </w:rPr>
        <w:t>日期</w:t>
      </w:r>
      <w:r>
        <w:rPr>
          <w:rFonts w:ascii="仿宋_GB2312" w:eastAsia="仿宋_GB2312" w:hAnsi="仿宋" w:cs="仿宋_GB2312" w:hint="eastAsia"/>
          <w:color w:val="000000" w:themeColor="text1"/>
          <w:kern w:val="0"/>
          <w:sz w:val="24"/>
        </w:rPr>
        <w:t xml:space="preserve">：  年  </w:t>
      </w:r>
      <w:r>
        <w:rPr>
          <w:rFonts w:ascii="仿宋_GB2312" w:eastAsia="仿宋_GB2312" w:hAnsi="仿宋" w:cs="仿宋_GB2312" w:hint="eastAsia"/>
          <w:color w:val="000000" w:themeColor="text1"/>
          <w:kern w:val="0"/>
          <w:sz w:val="24"/>
          <w:lang w:val="zh-CN"/>
        </w:rPr>
        <w:t>月   日</w:t>
      </w:r>
    </w:p>
    <w:p w:rsidR="008A3A65" w:rsidRDefault="00166639">
      <w:pPr>
        <w:spacing w:line="360" w:lineRule="auto"/>
        <w:jc w:val="center"/>
        <w:rPr>
          <w:rFonts w:ascii="宋体" w:hAnsi="宋体"/>
          <w:b/>
          <w:color w:val="000000"/>
          <w:sz w:val="32"/>
          <w:szCs w:val="32"/>
        </w:rPr>
      </w:pPr>
      <w:r>
        <w:rPr>
          <w:rFonts w:ascii="仿宋" w:eastAsia="仿宋" w:hAnsi="仿宋" w:cs="仿宋_GB2312"/>
          <w:b/>
          <w:color w:val="FF0000"/>
          <w:sz w:val="30"/>
          <w:szCs w:val="30"/>
        </w:rPr>
        <w:lastRenderedPageBreak/>
        <w:br/>
      </w:r>
      <w:r>
        <w:rPr>
          <w:rFonts w:ascii="宋体" w:hAnsi="宋体" w:hint="eastAsia"/>
          <w:b/>
          <w:color w:val="000000"/>
          <w:sz w:val="32"/>
          <w:szCs w:val="32"/>
        </w:rPr>
        <w:t>十二、认为需要的其他技术文件或说明</w:t>
      </w:r>
    </w:p>
    <w:p w:rsidR="008A3A65" w:rsidRDefault="00166639">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w:t>
      </w: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8A3A65">
      <w:pPr>
        <w:spacing w:line="360" w:lineRule="auto"/>
        <w:jc w:val="center"/>
        <w:rPr>
          <w:rFonts w:ascii="仿宋_GB2312" w:eastAsia="仿宋_GB2312" w:hAnsi="仿宋" w:cs="仿宋_GB2312"/>
          <w:sz w:val="24"/>
        </w:rPr>
      </w:pPr>
    </w:p>
    <w:p w:rsidR="008A3A65" w:rsidRDefault="00166639">
      <w:pPr>
        <w:autoSpaceDE w:val="0"/>
        <w:autoSpaceDN w:val="0"/>
        <w:spacing w:line="360" w:lineRule="auto"/>
        <w:rPr>
          <w:rFonts w:ascii="仿宋_GB2312" w:eastAsia="仿宋_GB2312" w:hAnsi="仿宋" w:cs="仿宋_GB2312"/>
          <w:sz w:val="24"/>
        </w:rPr>
        <w:sectPr w:rsidR="008A3A65">
          <w:pgSz w:w="11906" w:h="16838"/>
          <w:pgMar w:top="1134" w:right="1134" w:bottom="1134" w:left="1134" w:header="720" w:footer="720" w:gutter="0"/>
          <w:cols w:space="720"/>
          <w:docGrid w:type="lines" w:linePitch="331"/>
        </w:sectPr>
      </w:pPr>
      <w:r>
        <w:rPr>
          <w:rFonts w:ascii="仿宋" w:eastAsia="仿宋" w:hAnsi="仿宋" w:hint="eastAsia"/>
          <w:b/>
          <w:sz w:val="30"/>
          <w:szCs w:val="30"/>
        </w:rPr>
        <w:t>注：以上未给出格式要求的，供应商格式自拟。</w:t>
      </w:r>
    </w:p>
    <w:p w:rsidR="008A3A65" w:rsidRDefault="008A3A65">
      <w:pPr>
        <w:widowControl/>
        <w:jc w:val="left"/>
        <w:rPr>
          <w:rFonts w:ascii="宋体" w:hAnsi="宋体"/>
          <w:b/>
          <w:bCs/>
          <w:sz w:val="32"/>
          <w:szCs w:val="32"/>
        </w:rPr>
      </w:pPr>
    </w:p>
    <w:p w:rsidR="008A3A65" w:rsidRDefault="00166639">
      <w:pPr>
        <w:pStyle w:val="2"/>
        <w:jc w:val="left"/>
        <w:rPr>
          <w:rFonts w:ascii="宋体" w:hAnsi="宋体" w:cs="宋体"/>
        </w:rPr>
      </w:pPr>
      <w:bookmarkStart w:id="133" w:name="_Toc112868871"/>
      <w:r>
        <w:rPr>
          <w:rFonts w:ascii="宋体" w:hAnsi="宋体" w:hint="eastAsia"/>
        </w:rPr>
        <w:t>报价文件格式</w:t>
      </w:r>
      <w:bookmarkEnd w:id="131"/>
      <w:bookmarkEnd w:id="132"/>
      <w:bookmarkEnd w:id="133"/>
    </w:p>
    <w:p w:rsidR="008A3A65" w:rsidRDefault="00166639">
      <w:pPr>
        <w:snapToGrid w:val="0"/>
        <w:spacing w:beforeLines="50" w:before="120" w:after="50"/>
        <w:rPr>
          <w:rFonts w:ascii="宋体" w:hAnsi="宋体"/>
          <w:bCs/>
          <w:sz w:val="32"/>
          <w:szCs w:val="20"/>
        </w:rPr>
      </w:pPr>
      <w:r>
        <w:rPr>
          <w:rFonts w:ascii="宋体" w:hAnsi="宋体" w:hint="eastAsia"/>
          <w:sz w:val="24"/>
        </w:rPr>
        <w:t xml:space="preserve">                                                    </w:t>
      </w:r>
      <w:r>
        <w:rPr>
          <w:rFonts w:ascii="宋体" w:hAnsi="宋体" w:hint="eastAsia"/>
          <w:bCs/>
        </w:rPr>
        <w:t>全流程电子文件</w:t>
      </w:r>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rPr>
          <w:rFonts w:ascii="宋体" w:hAnsi="宋体"/>
          <w:sz w:val="24"/>
          <w:szCs w:val="20"/>
        </w:rPr>
      </w:pPr>
    </w:p>
    <w:p w:rsidR="008A3A65" w:rsidRDefault="008A3A65">
      <w:pPr>
        <w:snapToGrid w:val="0"/>
        <w:spacing w:beforeLines="50" w:before="120" w:after="50"/>
        <w:rPr>
          <w:rFonts w:ascii="宋体" w:hAnsi="宋体"/>
          <w:sz w:val="24"/>
          <w:szCs w:val="20"/>
        </w:rPr>
      </w:pPr>
    </w:p>
    <w:p w:rsidR="008A3A65" w:rsidRDefault="00166639">
      <w:pPr>
        <w:snapToGrid w:val="0"/>
        <w:spacing w:beforeLines="50" w:before="120" w:after="5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报  价  文  件（封面）</w:t>
      </w: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8A3A65">
      <w:pPr>
        <w:snapToGrid w:val="0"/>
        <w:spacing w:beforeLines="50" w:before="120" w:after="50"/>
        <w:rPr>
          <w:rFonts w:ascii="宋体" w:hAnsi="宋体"/>
          <w:bCs/>
          <w:sz w:val="24"/>
          <w:szCs w:val="20"/>
        </w:rPr>
      </w:pPr>
    </w:p>
    <w:p w:rsidR="008A3A65" w:rsidRDefault="00166639">
      <w:pPr>
        <w:snapToGrid w:val="0"/>
        <w:spacing w:beforeLines="50" w:before="120" w:after="50"/>
        <w:ind w:leftChars="304" w:left="2238" w:hangingChars="500" w:hanging="1600"/>
        <w:rPr>
          <w:rFonts w:ascii="宋体" w:hAnsi="宋体" w:cs="仿宋_GB2312"/>
          <w:bCs/>
          <w:sz w:val="32"/>
          <w:szCs w:val="32"/>
        </w:rPr>
      </w:pPr>
      <w:r>
        <w:rPr>
          <w:rFonts w:ascii="宋体" w:hAnsi="宋体" w:cs="仿宋_GB2312" w:hint="eastAsia"/>
          <w:bCs/>
          <w:sz w:val="32"/>
          <w:szCs w:val="32"/>
        </w:rPr>
        <w:t>项目名称：哈密市中心血站建设项目可移动献血方舱采购项目</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proofErr w:type="gramStart"/>
      <w:r>
        <w:rPr>
          <w:rFonts w:ascii="宋体" w:hAnsi="宋体" w:cs="仿宋_GB2312" w:hint="eastAsia"/>
          <w:bCs/>
          <w:color w:val="000000" w:themeColor="text1"/>
          <w:sz w:val="32"/>
          <w:szCs w:val="32"/>
        </w:rPr>
        <w:t>XJCY(</w:t>
      </w:r>
      <w:proofErr w:type="gramEnd"/>
      <w:r>
        <w:rPr>
          <w:rFonts w:ascii="宋体" w:hAnsi="宋体" w:cs="仿宋_GB2312" w:hint="eastAsia"/>
          <w:bCs/>
          <w:color w:val="000000" w:themeColor="text1"/>
          <w:sz w:val="32"/>
          <w:szCs w:val="32"/>
        </w:rPr>
        <w:t>HM)-2022080</w:t>
      </w:r>
    </w:p>
    <w:p w:rsidR="008A3A65" w:rsidRDefault="00166639">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8A3A65" w:rsidRDefault="008A3A65">
      <w:pPr>
        <w:snapToGrid w:val="0"/>
        <w:spacing w:beforeLines="50" w:before="120" w:after="50"/>
        <w:ind w:firstLineChars="225" w:firstLine="720"/>
        <w:rPr>
          <w:rFonts w:ascii="宋体" w:hAnsi="宋体" w:cs="仿宋_GB2312"/>
          <w:bCs/>
          <w:sz w:val="32"/>
          <w:szCs w:val="32"/>
        </w:rPr>
      </w:pPr>
    </w:p>
    <w:p w:rsidR="008A3A65" w:rsidRDefault="00166639">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225" w:firstLine="720"/>
        <w:rPr>
          <w:rFonts w:ascii="宋体" w:hAnsi="宋体" w:cs="仿宋_GB2312"/>
          <w:bCs/>
          <w:sz w:val="32"/>
          <w:szCs w:val="32"/>
        </w:rPr>
      </w:pPr>
    </w:p>
    <w:p w:rsidR="008A3A65" w:rsidRDefault="008A3A65">
      <w:pPr>
        <w:pStyle w:val="a0"/>
        <w:snapToGrid w:val="0"/>
        <w:spacing w:before="50" w:after="50"/>
        <w:ind w:firstLineChars="400" w:firstLine="1280"/>
        <w:rPr>
          <w:rFonts w:ascii="宋体" w:hAnsi="宋体" w:cs="仿宋_GB2312"/>
          <w:bCs/>
          <w:sz w:val="32"/>
          <w:szCs w:val="32"/>
        </w:rPr>
      </w:pPr>
    </w:p>
    <w:p w:rsidR="008A3A65" w:rsidRDefault="00166639">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8A3A65" w:rsidRDefault="00166639">
      <w:pPr>
        <w:snapToGrid w:val="0"/>
        <w:spacing w:beforeLines="50" w:before="120" w:after="50" w:line="400" w:lineRule="exact"/>
        <w:jc w:val="center"/>
        <w:rPr>
          <w:rFonts w:ascii="宋体" w:hAnsi="宋体"/>
          <w:b/>
          <w:bCs/>
          <w:color w:val="000000"/>
          <w:sz w:val="32"/>
          <w:szCs w:val="32"/>
        </w:rPr>
      </w:pPr>
      <w:r>
        <w:rPr>
          <w:rFonts w:ascii="宋体" w:hAnsi="宋体" w:hint="eastAsia"/>
          <w:sz w:val="24"/>
        </w:rPr>
        <w:br w:type="page"/>
      </w:r>
      <w:r>
        <w:rPr>
          <w:rFonts w:ascii="宋体" w:hAnsi="宋体" w:hint="eastAsia"/>
          <w:b/>
          <w:bCs/>
          <w:color w:val="000000"/>
          <w:sz w:val="32"/>
          <w:szCs w:val="32"/>
        </w:rPr>
        <w:lastRenderedPageBreak/>
        <w:t>报价文件目录</w:t>
      </w:r>
    </w:p>
    <w:p w:rsidR="008A3A65" w:rsidRDefault="008A3A65">
      <w:pPr>
        <w:rPr>
          <w:rFonts w:ascii="宋体" w:hAnsi="宋体" w:cs="宋体"/>
        </w:rPr>
      </w:pPr>
    </w:p>
    <w:p w:rsidR="008A3A65" w:rsidRDefault="00166639">
      <w:pPr>
        <w:rPr>
          <w:rFonts w:ascii="仿宋_GB2312" w:eastAsia="仿宋_GB2312" w:hAnsi="仿宋" w:cs="仿宋_GB2312"/>
          <w:kern w:val="0"/>
          <w:sz w:val="24"/>
        </w:rPr>
      </w:pPr>
      <w:r>
        <w:rPr>
          <w:rFonts w:ascii="仿宋_GB2312" w:eastAsia="仿宋_GB2312" w:hAnsi="仿宋" w:cs="仿宋_GB2312" w:hint="eastAsia"/>
          <w:kern w:val="0"/>
          <w:sz w:val="24"/>
        </w:rPr>
        <w:t>一、响应函……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rPr>
          <w:rFonts w:ascii="仿宋_GB2312" w:eastAsia="仿宋_GB2312" w:hAnsi="仿宋" w:cs="仿宋_GB2312"/>
          <w:kern w:val="0"/>
          <w:sz w:val="24"/>
        </w:rPr>
      </w:pPr>
      <w:r>
        <w:rPr>
          <w:rFonts w:ascii="仿宋_GB2312" w:eastAsia="仿宋_GB2312" w:hAnsi="仿宋" w:cs="仿宋_GB2312" w:hint="eastAsia"/>
          <w:kern w:val="0"/>
          <w:sz w:val="24"/>
        </w:rPr>
        <w:t>二、响应报价表……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8A3A65" w:rsidRDefault="00166639">
      <w:pPr>
        <w:snapToGrid w:val="0"/>
        <w:spacing w:beforeLines="50" w:before="120" w:after="50" w:line="360" w:lineRule="auto"/>
        <w:ind w:left="142" w:firstLineChars="200" w:firstLine="480"/>
        <w:jc w:val="center"/>
        <w:rPr>
          <w:rFonts w:hAnsi="宋体" w:cs="仿宋_GB2312"/>
          <w:color w:val="000000" w:themeColor="text1"/>
          <w:sz w:val="36"/>
          <w:szCs w:val="36"/>
        </w:rPr>
      </w:pPr>
      <w:r>
        <w:rPr>
          <w:rFonts w:hAnsi="宋体" w:cs="仿宋_GB2312"/>
          <w:sz w:val="24"/>
        </w:rPr>
        <w:br w:type="page"/>
      </w:r>
      <w:r>
        <w:rPr>
          <w:rFonts w:hAnsi="宋体" w:hint="eastAsia"/>
          <w:b/>
          <w:bCs/>
          <w:color w:val="000000" w:themeColor="text1"/>
          <w:sz w:val="36"/>
          <w:szCs w:val="36"/>
        </w:rPr>
        <w:lastRenderedPageBreak/>
        <w:t>一、响应函</w:t>
      </w:r>
    </w:p>
    <w:p w:rsidR="008A3A65" w:rsidRDefault="00166639">
      <w:pPr>
        <w:pStyle w:val="a8"/>
        <w:spacing w:line="500" w:lineRule="exact"/>
        <w:jc w:val="center"/>
        <w:rPr>
          <w:rFonts w:ascii="Times New Roman" w:hAnsi="Times New Roman"/>
          <w:b/>
          <w:bCs/>
          <w:sz w:val="32"/>
          <w:szCs w:val="32"/>
        </w:rPr>
      </w:pPr>
      <w:r>
        <w:rPr>
          <w:rFonts w:ascii="Times New Roman" w:hAnsi="Times New Roman" w:hint="eastAsia"/>
          <w:b/>
          <w:bCs/>
          <w:sz w:val="32"/>
          <w:szCs w:val="32"/>
        </w:rPr>
        <w:t>响应函</w:t>
      </w:r>
    </w:p>
    <w:p w:rsidR="008A3A65" w:rsidRDefault="008A3A65">
      <w:pPr>
        <w:pStyle w:val="a8"/>
        <w:spacing w:line="500" w:lineRule="exact"/>
        <w:rPr>
          <w:rFonts w:ascii="Times New Roman" w:hAnsi="Times New Roman"/>
          <w:sz w:val="32"/>
        </w:rPr>
      </w:pPr>
    </w:p>
    <w:p w:rsidR="008A3A65" w:rsidRDefault="00166639">
      <w:pPr>
        <w:pStyle w:val="a8"/>
        <w:spacing w:line="360" w:lineRule="auto"/>
        <w:rPr>
          <w:rFonts w:ascii="Times New Roman" w:hAnsi="Times New Roman"/>
          <w:sz w:val="24"/>
          <w:szCs w:val="24"/>
        </w:rPr>
      </w:pPr>
      <w:r>
        <w:rPr>
          <w:rFonts w:ascii="Times New Roman" w:hAnsi="Times New Roman" w:hint="eastAsia"/>
          <w:sz w:val="24"/>
          <w:szCs w:val="24"/>
        </w:rPr>
        <w:t>致：</w:t>
      </w:r>
      <w:r>
        <w:rPr>
          <w:rFonts w:ascii="Times New Roman" w:hAnsi="Times New Roman"/>
          <w:sz w:val="24"/>
          <w:szCs w:val="24"/>
          <w:u w:val="single"/>
        </w:rPr>
        <w:t xml:space="preserve"> </w:t>
      </w:r>
      <w:bookmarkStart w:id="134" w:name="PO_3000001869_PM031_4"/>
      <w:proofErr w:type="gramStart"/>
      <w:r>
        <w:rPr>
          <w:rFonts w:ascii="Times New Roman" w:hAnsi="Times New Roman" w:hint="eastAsia"/>
          <w:sz w:val="24"/>
          <w:szCs w:val="24"/>
          <w:u w:val="single"/>
        </w:rPr>
        <w:t>新疆诚誉工程项目</w:t>
      </w:r>
      <w:proofErr w:type="gramEnd"/>
      <w:r>
        <w:rPr>
          <w:rFonts w:ascii="Times New Roman" w:hAnsi="Times New Roman" w:hint="eastAsia"/>
          <w:sz w:val="24"/>
          <w:szCs w:val="24"/>
          <w:u w:val="single"/>
        </w:rPr>
        <w:t>管理有限公司</w:t>
      </w:r>
      <w:bookmarkEnd w:id="134"/>
      <w:r>
        <w:rPr>
          <w:rFonts w:ascii="Times New Roman" w:hAnsi="Times New Roman"/>
          <w:sz w:val="24"/>
          <w:szCs w:val="24"/>
          <w:u w:val="single"/>
        </w:rPr>
        <w:t xml:space="preserve"> </w:t>
      </w:r>
    </w:p>
    <w:p w:rsidR="008A3A65" w:rsidRDefault="00166639">
      <w:pPr>
        <w:pStyle w:val="a8"/>
        <w:spacing w:line="360" w:lineRule="auto"/>
        <w:ind w:firstLineChars="200" w:firstLine="480"/>
        <w:rPr>
          <w:rFonts w:ascii="Times New Roman" w:hAnsi="Times New Roman"/>
          <w:sz w:val="24"/>
          <w:szCs w:val="24"/>
        </w:rPr>
      </w:pPr>
      <w:r>
        <w:rPr>
          <w:rFonts w:hint="eastAsia"/>
          <w:sz w:val="24"/>
          <w:szCs w:val="24"/>
        </w:rPr>
        <w:t>我方已仔细阅读了贵方组织的</w:t>
      </w:r>
      <w:r>
        <w:rPr>
          <w:rFonts w:hAnsi="宋体" w:hint="eastAsia"/>
          <w:sz w:val="24"/>
          <w:szCs w:val="24"/>
          <w:u w:val="single"/>
        </w:rPr>
        <w:t>哈密市中心血站建设项目可移动献血方舱采购项目</w:t>
      </w:r>
      <w:proofErr w:type="gramStart"/>
      <w:r>
        <w:rPr>
          <w:rFonts w:hint="eastAsia"/>
          <w:sz w:val="24"/>
          <w:szCs w:val="24"/>
        </w:rPr>
        <w:t>项目</w:t>
      </w:r>
      <w:proofErr w:type="gramEnd"/>
      <w:r>
        <w:rPr>
          <w:rFonts w:hint="eastAsia"/>
          <w:sz w:val="24"/>
          <w:szCs w:val="24"/>
        </w:rPr>
        <w:t>（项目编号：</w:t>
      </w:r>
      <w:r>
        <w:rPr>
          <w:rFonts w:hAnsi="宋体" w:hint="eastAsia"/>
          <w:color w:val="000000" w:themeColor="text1"/>
          <w:sz w:val="24"/>
          <w:szCs w:val="24"/>
          <w:u w:val="single"/>
        </w:rPr>
        <w:t xml:space="preserve">XJCY(HM)-2022080 </w:t>
      </w:r>
      <w:r>
        <w:rPr>
          <w:rFonts w:hint="eastAsia"/>
          <w:color w:val="000000" w:themeColor="text1"/>
          <w:sz w:val="24"/>
          <w:szCs w:val="24"/>
        </w:rPr>
        <w:t>）</w:t>
      </w:r>
      <w:r>
        <w:rPr>
          <w:rFonts w:hint="eastAsia"/>
          <w:sz w:val="24"/>
          <w:szCs w:val="24"/>
        </w:rPr>
        <w:t xml:space="preserve">的竞争性磋商采购文件的全部内容，现正式递交下述文件参加贵方组织的本次政府采购活动： </w:t>
      </w:r>
    </w:p>
    <w:p w:rsidR="008A3A65" w:rsidRDefault="00166639">
      <w:pPr>
        <w:pStyle w:val="a8"/>
        <w:spacing w:line="360" w:lineRule="auto"/>
        <w:ind w:firstLineChars="200" w:firstLine="480"/>
        <w:rPr>
          <w:rFonts w:ascii="Times New Roman" w:hAnsi="Times New Roman"/>
          <w:sz w:val="24"/>
          <w:szCs w:val="24"/>
        </w:rPr>
      </w:pPr>
      <w:r>
        <w:rPr>
          <w:rFonts w:hint="eastAsia"/>
          <w:sz w:val="24"/>
          <w:szCs w:val="24"/>
        </w:rPr>
        <w:t>一、首次报价文件电子版</w:t>
      </w:r>
      <w:r>
        <w:rPr>
          <w:rFonts w:hint="eastAsia"/>
          <w:sz w:val="24"/>
          <w:szCs w:val="24"/>
          <w:u w:val="single"/>
        </w:rPr>
        <w:t xml:space="preserve">   </w:t>
      </w:r>
      <w:r>
        <w:rPr>
          <w:rFonts w:hint="eastAsia"/>
          <w:sz w:val="24"/>
          <w:szCs w:val="24"/>
        </w:rPr>
        <w:t>份（包含按“第三章 供应商须知”提交的全部文件）；</w:t>
      </w:r>
    </w:p>
    <w:p w:rsidR="008A3A65" w:rsidRDefault="00166639">
      <w:pPr>
        <w:pStyle w:val="a8"/>
        <w:spacing w:line="360" w:lineRule="auto"/>
        <w:ind w:firstLineChars="200" w:firstLine="480"/>
        <w:rPr>
          <w:rFonts w:ascii="Times New Roman" w:hAnsi="Times New Roman"/>
          <w:sz w:val="24"/>
          <w:szCs w:val="24"/>
        </w:rPr>
      </w:pPr>
      <w:r>
        <w:rPr>
          <w:rFonts w:hint="eastAsia"/>
          <w:sz w:val="24"/>
          <w:szCs w:val="24"/>
        </w:rPr>
        <w:t>二、</w:t>
      </w:r>
      <w:r>
        <w:rPr>
          <w:rFonts w:hAnsi="宋体" w:hint="eastAsia"/>
          <w:sz w:val="24"/>
          <w:szCs w:val="24"/>
        </w:rPr>
        <w:t>技术</w:t>
      </w:r>
      <w:r>
        <w:rPr>
          <w:rFonts w:hint="eastAsia"/>
          <w:sz w:val="24"/>
          <w:szCs w:val="24"/>
        </w:rPr>
        <w:t>文件电子版</w:t>
      </w:r>
      <w:r>
        <w:rPr>
          <w:rFonts w:hint="eastAsia"/>
          <w:sz w:val="24"/>
          <w:szCs w:val="24"/>
          <w:u w:val="single"/>
        </w:rPr>
        <w:t xml:space="preserve">   </w:t>
      </w:r>
      <w:r>
        <w:rPr>
          <w:rFonts w:hint="eastAsia"/>
          <w:sz w:val="24"/>
          <w:szCs w:val="24"/>
        </w:rPr>
        <w:t>份（包含按“第三章 供应商须知”提交的全部文件）；商务</w:t>
      </w:r>
      <w:r>
        <w:rPr>
          <w:rFonts w:hAnsi="宋体" w:hint="eastAsia"/>
          <w:sz w:val="24"/>
          <w:szCs w:val="24"/>
        </w:rPr>
        <w:t>文件</w:t>
      </w:r>
      <w:r>
        <w:rPr>
          <w:rFonts w:hint="eastAsia"/>
          <w:sz w:val="24"/>
          <w:szCs w:val="24"/>
        </w:rPr>
        <w:t>电子版</w:t>
      </w:r>
      <w:r>
        <w:rPr>
          <w:rFonts w:hint="eastAsia"/>
          <w:sz w:val="24"/>
          <w:szCs w:val="24"/>
          <w:u w:val="single"/>
        </w:rPr>
        <w:t xml:space="preserve">   </w:t>
      </w:r>
      <w:r>
        <w:rPr>
          <w:rFonts w:hint="eastAsia"/>
          <w:sz w:val="24"/>
          <w:szCs w:val="24"/>
        </w:rPr>
        <w:t>份（包含按“第三章 供应商须知”提交的全部文件）；（商务技术文件已合并装订成册）</w:t>
      </w:r>
    </w:p>
    <w:p w:rsidR="008A3A65" w:rsidRDefault="00166639">
      <w:pPr>
        <w:pStyle w:val="a8"/>
        <w:spacing w:line="360" w:lineRule="auto"/>
        <w:ind w:firstLineChars="200" w:firstLine="480"/>
        <w:rPr>
          <w:rFonts w:ascii="Times New Roman" w:hAnsi="Times New Roman"/>
          <w:sz w:val="24"/>
          <w:szCs w:val="24"/>
        </w:rPr>
      </w:pPr>
      <w:r>
        <w:rPr>
          <w:rFonts w:hint="eastAsia"/>
          <w:sz w:val="24"/>
          <w:szCs w:val="24"/>
        </w:rPr>
        <w:t>据此函，</w:t>
      </w:r>
      <w:proofErr w:type="gramStart"/>
      <w:r>
        <w:rPr>
          <w:rFonts w:hint="eastAsia"/>
          <w:sz w:val="24"/>
          <w:szCs w:val="24"/>
        </w:rPr>
        <w:t>签字人兹宣布</w:t>
      </w:r>
      <w:proofErr w:type="gramEnd"/>
      <w:r>
        <w:rPr>
          <w:rFonts w:hint="eastAsia"/>
          <w:sz w:val="24"/>
          <w:szCs w:val="24"/>
        </w:rPr>
        <w:t>：</w:t>
      </w:r>
    </w:p>
    <w:p w:rsidR="008A3A65" w:rsidRPr="00D037F4" w:rsidRDefault="00166639" w:rsidP="00D037F4">
      <w:pPr>
        <w:pStyle w:val="a8"/>
        <w:spacing w:line="360" w:lineRule="auto"/>
        <w:ind w:firstLine="482"/>
        <w:rPr>
          <w:color w:val="000000" w:themeColor="text1"/>
          <w:sz w:val="24"/>
          <w:szCs w:val="24"/>
        </w:rPr>
      </w:pPr>
      <w:r>
        <w:rPr>
          <w:rFonts w:hint="eastAsia"/>
          <w:sz w:val="24"/>
          <w:szCs w:val="24"/>
        </w:rPr>
        <w:t>1、我方愿意以</w:t>
      </w:r>
      <w:r>
        <w:rPr>
          <w:rFonts w:hint="eastAsia"/>
          <w:color w:val="000000" w:themeColor="text1"/>
          <w:sz w:val="24"/>
          <w:szCs w:val="24"/>
          <w:u w:val="single"/>
        </w:rPr>
        <w:t xml:space="preserve">     </w:t>
      </w:r>
      <w:r>
        <w:rPr>
          <w:rFonts w:hint="eastAsia"/>
          <w:color w:val="000000" w:themeColor="text1"/>
          <w:sz w:val="24"/>
          <w:szCs w:val="24"/>
        </w:rPr>
        <w:t xml:space="preserve"> 元（大写：      ）</w:t>
      </w:r>
      <w:r>
        <w:rPr>
          <w:rFonts w:hint="eastAsia"/>
          <w:sz w:val="24"/>
          <w:szCs w:val="24"/>
        </w:rPr>
        <w:t>，</w:t>
      </w:r>
      <w:r w:rsidR="00D037F4">
        <w:rPr>
          <w:rFonts w:hint="eastAsia"/>
          <w:color w:val="000000" w:themeColor="text1"/>
          <w:sz w:val="24"/>
          <w:szCs w:val="24"/>
        </w:rPr>
        <w:t>供</w:t>
      </w:r>
      <w:r>
        <w:rPr>
          <w:rFonts w:hint="eastAsia"/>
          <w:color w:val="000000" w:themeColor="text1"/>
          <w:sz w:val="24"/>
          <w:szCs w:val="24"/>
        </w:rPr>
        <w:t>货期：</w:t>
      </w:r>
      <w:r w:rsidR="0054749C">
        <w:rPr>
          <w:rFonts w:asciiTheme="minorEastAsia" w:eastAsiaTheme="minorEastAsia" w:hAnsiTheme="minorEastAsia" w:hint="eastAsia"/>
          <w:color w:val="000000" w:themeColor="text1"/>
          <w:sz w:val="24"/>
          <w:szCs w:val="24"/>
          <w:u w:val="single"/>
        </w:rPr>
        <w:t xml:space="preserve">                   </w:t>
      </w:r>
    </w:p>
    <w:p w:rsidR="008A3A65" w:rsidRDefault="00166639">
      <w:pPr>
        <w:pStyle w:val="a8"/>
        <w:spacing w:line="360" w:lineRule="auto"/>
        <w:ind w:firstLine="482"/>
        <w:rPr>
          <w:sz w:val="24"/>
          <w:szCs w:val="24"/>
        </w:rPr>
      </w:pPr>
      <w:r>
        <w:rPr>
          <w:rFonts w:hint="eastAsia"/>
          <w:sz w:val="24"/>
          <w:szCs w:val="24"/>
        </w:rPr>
        <w:t>2、我方同意自本项目竞争性磋商采购文件采购公告规定的递交响应文件截止时间起遵循</w:t>
      </w:r>
      <w:r>
        <w:rPr>
          <w:rFonts w:hAnsi="宋体" w:hint="eastAsia"/>
          <w:sz w:val="24"/>
          <w:szCs w:val="24"/>
        </w:rPr>
        <w:t>本响应函</w:t>
      </w:r>
      <w:r>
        <w:rPr>
          <w:rFonts w:hint="eastAsia"/>
          <w:sz w:val="24"/>
          <w:szCs w:val="24"/>
        </w:rPr>
        <w:t>，并承诺在“第三章 供应商须知”规定的响应有效期内不修改、撤销响应文件。</w:t>
      </w:r>
    </w:p>
    <w:p w:rsidR="008A3A65" w:rsidRDefault="00166639">
      <w:pPr>
        <w:pStyle w:val="a8"/>
        <w:spacing w:line="360" w:lineRule="auto"/>
        <w:ind w:firstLine="482"/>
        <w:rPr>
          <w:sz w:val="24"/>
          <w:szCs w:val="24"/>
        </w:rPr>
      </w:pPr>
      <w:r>
        <w:rPr>
          <w:rFonts w:hint="eastAsia"/>
          <w:sz w:val="24"/>
          <w:szCs w:val="24"/>
        </w:rPr>
        <w:t>3、我方在此声明，所递交的响应文件及有关资料内容完整、真实和准确。</w:t>
      </w:r>
    </w:p>
    <w:p w:rsidR="008A3A65" w:rsidRDefault="00166639">
      <w:pPr>
        <w:pStyle w:val="a8"/>
        <w:spacing w:line="360" w:lineRule="auto"/>
        <w:ind w:firstLine="482"/>
        <w:rPr>
          <w:sz w:val="24"/>
          <w:szCs w:val="24"/>
        </w:rPr>
      </w:pPr>
      <w:r>
        <w:rPr>
          <w:rFonts w:hint="eastAsia"/>
          <w:sz w:val="24"/>
          <w:szCs w:val="24"/>
        </w:rPr>
        <w:t>4、如本项目采购内容涉及须符合国家强制规定的，我方承诺我方本次竞标均符合国家有关强制规定。</w:t>
      </w:r>
    </w:p>
    <w:p w:rsidR="008A3A65" w:rsidRDefault="00166639">
      <w:pPr>
        <w:pStyle w:val="a8"/>
        <w:spacing w:line="360" w:lineRule="auto"/>
        <w:ind w:firstLine="482"/>
        <w:rPr>
          <w:sz w:val="24"/>
          <w:szCs w:val="24"/>
        </w:rPr>
      </w:pPr>
      <w:r>
        <w:rPr>
          <w:rFonts w:hint="eastAsia"/>
          <w:sz w:val="24"/>
          <w:szCs w:val="24"/>
        </w:rPr>
        <w:t>5、如我方成交，我方承诺在收到成交通知书后，在成交通知书规定的期限内，</w:t>
      </w:r>
      <w:r>
        <w:rPr>
          <w:rFonts w:hAnsi="宋体" w:hint="eastAsia"/>
          <w:sz w:val="24"/>
          <w:szCs w:val="24"/>
        </w:rPr>
        <w:t>根据竞争性磋商采购文件、我方的响应文件及有关澄清承诺书的要求按第六章“合同文本”与采购人订立书面合同，并按照合同约定</w:t>
      </w:r>
      <w:r>
        <w:rPr>
          <w:rFonts w:hint="eastAsia"/>
          <w:sz w:val="24"/>
          <w:szCs w:val="24"/>
        </w:rPr>
        <w:t>承担完成合同的责任和义务。</w:t>
      </w:r>
    </w:p>
    <w:p w:rsidR="008A3A65" w:rsidRDefault="00166639">
      <w:pPr>
        <w:pStyle w:val="a8"/>
        <w:spacing w:line="360" w:lineRule="auto"/>
        <w:ind w:firstLine="482"/>
        <w:rPr>
          <w:sz w:val="24"/>
          <w:szCs w:val="24"/>
        </w:rPr>
      </w:pPr>
      <w:r>
        <w:rPr>
          <w:rFonts w:hint="eastAsia"/>
          <w:sz w:val="24"/>
          <w:szCs w:val="24"/>
        </w:rPr>
        <w:t>6、我方已详细审核竞争性磋商采购文件，我方知道必须放弃提出含糊不清或误解问题的权利。</w:t>
      </w:r>
    </w:p>
    <w:p w:rsidR="008A3A65" w:rsidRDefault="00166639">
      <w:pPr>
        <w:pStyle w:val="a8"/>
        <w:spacing w:line="360" w:lineRule="auto"/>
        <w:ind w:firstLine="482"/>
        <w:rPr>
          <w:sz w:val="24"/>
          <w:szCs w:val="24"/>
        </w:rPr>
      </w:pPr>
      <w:r>
        <w:rPr>
          <w:rFonts w:hint="eastAsia"/>
          <w:sz w:val="24"/>
          <w:szCs w:val="24"/>
        </w:rPr>
        <w:t>7、我方承诺满足竞争性磋商采购文件</w:t>
      </w:r>
      <w:r>
        <w:rPr>
          <w:rFonts w:hAnsi="宋体" w:hint="eastAsia"/>
          <w:sz w:val="24"/>
          <w:szCs w:val="24"/>
        </w:rPr>
        <w:t>第六章“合同文本”</w:t>
      </w:r>
      <w:r>
        <w:rPr>
          <w:rFonts w:hint="eastAsia"/>
          <w:sz w:val="24"/>
          <w:szCs w:val="24"/>
        </w:rPr>
        <w:t>的条款，承担完成合同的责任和义务。</w:t>
      </w:r>
    </w:p>
    <w:p w:rsidR="008A3A65" w:rsidRDefault="00166639">
      <w:pPr>
        <w:pStyle w:val="a8"/>
        <w:spacing w:line="360" w:lineRule="auto"/>
        <w:ind w:firstLine="482"/>
        <w:rPr>
          <w:sz w:val="24"/>
          <w:szCs w:val="24"/>
        </w:rPr>
      </w:pPr>
      <w:r>
        <w:rPr>
          <w:rFonts w:hint="eastAsia"/>
          <w:sz w:val="24"/>
          <w:szCs w:val="24"/>
        </w:rPr>
        <w:t>8、我方同意应贵方要求提供与本竞标有关的任何数据或资料。若贵方需要，我方愿意提供我方</w:t>
      </w:r>
      <w:proofErr w:type="gramStart"/>
      <w:r>
        <w:rPr>
          <w:rFonts w:hint="eastAsia"/>
          <w:sz w:val="24"/>
          <w:szCs w:val="24"/>
        </w:rPr>
        <w:t>作出</w:t>
      </w:r>
      <w:proofErr w:type="gramEnd"/>
      <w:r>
        <w:rPr>
          <w:rFonts w:hint="eastAsia"/>
          <w:sz w:val="24"/>
          <w:szCs w:val="24"/>
        </w:rPr>
        <w:t>的一切承诺的证明材料。</w:t>
      </w:r>
    </w:p>
    <w:p w:rsidR="008A3A65" w:rsidRDefault="00166639">
      <w:pPr>
        <w:pStyle w:val="a8"/>
        <w:spacing w:line="360" w:lineRule="auto"/>
        <w:ind w:firstLine="482"/>
        <w:rPr>
          <w:sz w:val="24"/>
          <w:szCs w:val="24"/>
        </w:rPr>
      </w:pPr>
      <w:r>
        <w:rPr>
          <w:rFonts w:hint="eastAsia"/>
          <w:sz w:val="24"/>
          <w:szCs w:val="24"/>
        </w:rPr>
        <w:t>9、我方完全理解贵方不一定接受响应报价最低的竞标人为成交供应商的行为。</w:t>
      </w:r>
    </w:p>
    <w:p w:rsidR="008A3A65" w:rsidRDefault="00166639">
      <w:pPr>
        <w:pStyle w:val="a8"/>
        <w:spacing w:line="360" w:lineRule="auto"/>
        <w:ind w:firstLine="482"/>
        <w:rPr>
          <w:sz w:val="24"/>
          <w:szCs w:val="24"/>
        </w:rPr>
      </w:pPr>
      <w:r>
        <w:rPr>
          <w:rFonts w:hint="eastAsia"/>
          <w:sz w:val="24"/>
          <w:szCs w:val="24"/>
        </w:rPr>
        <w:t>10、我方将严格遵守《中华人民共和国政府采购法》第七十七条的规定，</w:t>
      </w:r>
      <w:proofErr w:type="gramStart"/>
      <w:r>
        <w:rPr>
          <w:rFonts w:hint="eastAsia"/>
          <w:sz w:val="24"/>
          <w:szCs w:val="24"/>
        </w:rPr>
        <w:t>即供应</w:t>
      </w:r>
      <w:proofErr w:type="gramEnd"/>
      <w:r>
        <w:rPr>
          <w:rFonts w:hint="eastAsia"/>
          <w:sz w:val="24"/>
          <w:szCs w:val="24"/>
        </w:rPr>
        <w:t>商有下列情形之一的，处以采购金额千分之五以上千</w:t>
      </w:r>
      <w:proofErr w:type="gramStart"/>
      <w:r>
        <w:rPr>
          <w:rFonts w:hint="eastAsia"/>
          <w:sz w:val="24"/>
          <w:szCs w:val="24"/>
        </w:rPr>
        <w:t>分之十</w:t>
      </w:r>
      <w:proofErr w:type="gramEnd"/>
      <w:r>
        <w:rPr>
          <w:rFonts w:hAnsi="宋体" w:hint="eastAsia"/>
          <w:sz w:val="24"/>
          <w:szCs w:val="24"/>
        </w:rPr>
        <w:t>以下的罚款，列入不良行为记录名单，</w:t>
      </w:r>
      <w:r>
        <w:rPr>
          <w:rFonts w:hAnsi="宋体" w:hint="eastAsia"/>
          <w:sz w:val="24"/>
          <w:szCs w:val="24"/>
        </w:rPr>
        <w:lastRenderedPageBreak/>
        <w:t>在一至三年内禁止参加政府采购活动，有违法所得的，并处没收违法所得，情节严重的，由工商行政管理机关吊销营业执照；构成犯罪的，依法追究刑事责任：</w:t>
      </w:r>
    </w:p>
    <w:p w:rsidR="008A3A65" w:rsidRDefault="00166639">
      <w:pPr>
        <w:pStyle w:val="a8"/>
        <w:numPr>
          <w:ilvl w:val="0"/>
          <w:numId w:val="11"/>
        </w:numPr>
        <w:tabs>
          <w:tab w:val="left" w:pos="945"/>
        </w:tabs>
        <w:spacing w:line="360" w:lineRule="auto"/>
        <w:rPr>
          <w:rFonts w:hAnsi="宋体"/>
          <w:sz w:val="24"/>
          <w:szCs w:val="24"/>
        </w:rPr>
      </w:pPr>
      <w:r>
        <w:rPr>
          <w:rFonts w:hAnsi="宋体" w:hint="eastAsia"/>
          <w:sz w:val="24"/>
          <w:szCs w:val="24"/>
        </w:rPr>
        <w:t>提供虚假材料谋取中标、成交的；</w:t>
      </w:r>
    </w:p>
    <w:p w:rsidR="008A3A65" w:rsidRDefault="00166639">
      <w:pPr>
        <w:pStyle w:val="a8"/>
        <w:numPr>
          <w:ilvl w:val="0"/>
          <w:numId w:val="11"/>
        </w:numPr>
        <w:tabs>
          <w:tab w:val="left" w:pos="945"/>
        </w:tabs>
        <w:spacing w:line="360" w:lineRule="auto"/>
        <w:rPr>
          <w:rFonts w:hAnsi="宋体"/>
          <w:sz w:val="24"/>
          <w:szCs w:val="24"/>
        </w:rPr>
      </w:pPr>
      <w:r>
        <w:rPr>
          <w:rFonts w:hAnsi="宋体" w:hint="eastAsia"/>
          <w:sz w:val="24"/>
          <w:szCs w:val="24"/>
        </w:rPr>
        <w:t>采取不正当手段诋毁、排挤其他供应商的；</w:t>
      </w:r>
    </w:p>
    <w:p w:rsidR="008A3A65" w:rsidRDefault="00166639">
      <w:pPr>
        <w:pStyle w:val="a8"/>
        <w:numPr>
          <w:ilvl w:val="0"/>
          <w:numId w:val="11"/>
        </w:numPr>
        <w:tabs>
          <w:tab w:val="left" w:pos="945"/>
        </w:tabs>
        <w:spacing w:line="360" w:lineRule="auto"/>
        <w:rPr>
          <w:sz w:val="24"/>
          <w:szCs w:val="24"/>
        </w:rPr>
      </w:pPr>
      <w:r>
        <w:rPr>
          <w:rFonts w:hAnsi="宋体" w:hint="eastAsia"/>
          <w:sz w:val="24"/>
          <w:szCs w:val="24"/>
        </w:rPr>
        <w:t>与采购人、其他供应商或者采购代理机构恶意串通的；</w:t>
      </w:r>
    </w:p>
    <w:p w:rsidR="008A3A65" w:rsidRDefault="00166639">
      <w:pPr>
        <w:pStyle w:val="a8"/>
        <w:numPr>
          <w:ilvl w:val="0"/>
          <w:numId w:val="11"/>
        </w:numPr>
        <w:tabs>
          <w:tab w:val="left" w:pos="945"/>
        </w:tabs>
        <w:spacing w:line="360" w:lineRule="auto"/>
        <w:rPr>
          <w:sz w:val="24"/>
          <w:szCs w:val="24"/>
        </w:rPr>
      </w:pPr>
      <w:r>
        <w:rPr>
          <w:rFonts w:hAnsi="宋体" w:hint="eastAsia"/>
          <w:sz w:val="24"/>
          <w:szCs w:val="24"/>
        </w:rPr>
        <w:t>向采购人、采购代理机构行贿或者提供其他不正当利益的；</w:t>
      </w:r>
    </w:p>
    <w:p w:rsidR="008A3A65" w:rsidRDefault="00166639">
      <w:pPr>
        <w:pStyle w:val="a8"/>
        <w:numPr>
          <w:ilvl w:val="0"/>
          <w:numId w:val="11"/>
        </w:numPr>
        <w:tabs>
          <w:tab w:val="left" w:pos="945"/>
        </w:tabs>
        <w:spacing w:line="360" w:lineRule="auto"/>
        <w:rPr>
          <w:sz w:val="24"/>
          <w:szCs w:val="24"/>
        </w:rPr>
      </w:pPr>
      <w:r>
        <w:rPr>
          <w:rFonts w:hAnsi="宋体" w:hint="eastAsia"/>
          <w:sz w:val="24"/>
          <w:szCs w:val="24"/>
        </w:rPr>
        <w:t>在采购过程中与采购人进行协商谈判的；</w:t>
      </w:r>
    </w:p>
    <w:p w:rsidR="008A3A65" w:rsidRDefault="00166639">
      <w:pPr>
        <w:pStyle w:val="a8"/>
        <w:numPr>
          <w:ilvl w:val="0"/>
          <w:numId w:val="11"/>
        </w:numPr>
        <w:tabs>
          <w:tab w:val="left" w:pos="945"/>
        </w:tabs>
        <w:spacing w:line="360" w:lineRule="auto"/>
        <w:rPr>
          <w:sz w:val="24"/>
          <w:szCs w:val="24"/>
        </w:rPr>
      </w:pPr>
      <w:r>
        <w:rPr>
          <w:rFonts w:hAnsi="宋体" w:hint="eastAsia"/>
          <w:sz w:val="24"/>
          <w:szCs w:val="24"/>
        </w:rPr>
        <w:t>拒绝有关部门监督检查或提供虚假情况的。</w:t>
      </w:r>
    </w:p>
    <w:p w:rsidR="008A3A65" w:rsidRDefault="00166639">
      <w:pPr>
        <w:pStyle w:val="a8"/>
        <w:spacing w:line="360" w:lineRule="auto"/>
        <w:ind w:firstLine="420"/>
        <w:rPr>
          <w:color w:val="000000"/>
          <w:sz w:val="24"/>
          <w:szCs w:val="24"/>
        </w:rPr>
      </w:pPr>
      <w:r>
        <w:rPr>
          <w:rFonts w:hAnsi="宋体" w:cs="宋体" w:hint="eastAsia"/>
          <w:color w:val="000000"/>
          <w:sz w:val="24"/>
          <w:szCs w:val="24"/>
        </w:rPr>
        <w:t>11.与本磋商有关的一切正式往来信函请寄</w:t>
      </w:r>
      <w:r>
        <w:rPr>
          <w:rFonts w:hint="eastAsia"/>
          <w:color w:val="000000"/>
          <w:sz w:val="24"/>
          <w:szCs w:val="24"/>
        </w:rPr>
        <w:t>：</w:t>
      </w:r>
      <w:r>
        <w:rPr>
          <w:rFonts w:hint="eastAsia"/>
          <w:sz w:val="24"/>
          <w:szCs w:val="24"/>
          <w:u w:val="single"/>
        </w:rPr>
        <w:t xml:space="preserve"> </w:t>
      </w:r>
    </w:p>
    <w:p w:rsidR="008A3A65" w:rsidRDefault="00166639">
      <w:pPr>
        <w:pStyle w:val="a8"/>
        <w:spacing w:line="360" w:lineRule="auto"/>
        <w:ind w:firstLine="420"/>
        <w:rPr>
          <w:sz w:val="24"/>
          <w:szCs w:val="24"/>
        </w:rPr>
      </w:pPr>
      <w:r>
        <w:rPr>
          <w:rFonts w:hint="eastAsia"/>
          <w:sz w:val="24"/>
          <w:szCs w:val="24"/>
        </w:rPr>
        <w:t>地址：</w:t>
      </w:r>
      <w:r>
        <w:rPr>
          <w:rFonts w:hint="eastAsia"/>
          <w:sz w:val="24"/>
          <w:szCs w:val="24"/>
          <w:u w:val="single"/>
        </w:rPr>
        <w:t xml:space="preserve">                                                        </w:t>
      </w:r>
      <w:r>
        <w:rPr>
          <w:rFonts w:hint="eastAsia"/>
          <w:sz w:val="24"/>
          <w:szCs w:val="24"/>
        </w:rPr>
        <w:t xml:space="preserve"> </w:t>
      </w:r>
    </w:p>
    <w:p w:rsidR="008A3A65" w:rsidRDefault="00166639">
      <w:pPr>
        <w:pStyle w:val="a8"/>
        <w:spacing w:line="360" w:lineRule="auto"/>
        <w:ind w:firstLine="420"/>
        <w:rPr>
          <w:sz w:val="24"/>
          <w:szCs w:val="24"/>
          <w:u w:val="single"/>
        </w:rPr>
      </w:pPr>
      <w:r>
        <w:rPr>
          <w:rFonts w:hint="eastAsia"/>
          <w:sz w:val="24"/>
          <w:szCs w:val="24"/>
        </w:rPr>
        <w:t>电话：</w:t>
      </w:r>
      <w:r>
        <w:rPr>
          <w:rFonts w:hint="eastAsia"/>
          <w:sz w:val="24"/>
          <w:szCs w:val="24"/>
          <w:u w:val="single"/>
        </w:rPr>
        <w:t xml:space="preserve">                                      　　　　　　　　　</w:t>
      </w:r>
    </w:p>
    <w:p w:rsidR="008A3A65" w:rsidRDefault="00166639">
      <w:pPr>
        <w:pStyle w:val="a8"/>
        <w:spacing w:line="360" w:lineRule="auto"/>
        <w:ind w:firstLine="420"/>
        <w:rPr>
          <w:sz w:val="24"/>
          <w:szCs w:val="24"/>
        </w:rPr>
      </w:pPr>
      <w:r>
        <w:rPr>
          <w:rFonts w:hint="eastAsia"/>
          <w:sz w:val="24"/>
          <w:szCs w:val="24"/>
        </w:rPr>
        <w:t>传真：</w:t>
      </w:r>
      <w:r>
        <w:rPr>
          <w:rFonts w:hint="eastAsia"/>
          <w:sz w:val="24"/>
          <w:szCs w:val="24"/>
          <w:u w:val="single"/>
        </w:rPr>
        <w:t xml:space="preserve">　　　　　　　　　　　　　　　　　　　　　　　　　　　　</w:t>
      </w:r>
    </w:p>
    <w:p w:rsidR="008A3A65" w:rsidRDefault="00166639">
      <w:pPr>
        <w:pStyle w:val="a8"/>
        <w:spacing w:line="360" w:lineRule="auto"/>
        <w:ind w:firstLine="420"/>
        <w:rPr>
          <w:sz w:val="24"/>
          <w:szCs w:val="24"/>
          <w:u w:val="single"/>
        </w:rPr>
      </w:pPr>
      <w:r>
        <w:rPr>
          <w:rFonts w:hint="eastAsia"/>
          <w:sz w:val="24"/>
          <w:szCs w:val="24"/>
        </w:rPr>
        <w:t>邮政编码：</w:t>
      </w:r>
      <w:r>
        <w:rPr>
          <w:rFonts w:hint="eastAsia"/>
          <w:sz w:val="24"/>
          <w:szCs w:val="24"/>
          <w:u w:val="single"/>
        </w:rPr>
        <w:t xml:space="preserve">                                                    </w:t>
      </w:r>
    </w:p>
    <w:p w:rsidR="008A3A65" w:rsidRDefault="00166639">
      <w:pPr>
        <w:pStyle w:val="a8"/>
        <w:spacing w:line="360" w:lineRule="auto"/>
        <w:ind w:firstLine="420"/>
        <w:rPr>
          <w:sz w:val="24"/>
          <w:szCs w:val="24"/>
          <w:u w:val="single"/>
        </w:rPr>
      </w:pPr>
      <w:r>
        <w:rPr>
          <w:rFonts w:hint="eastAsia"/>
          <w:sz w:val="24"/>
          <w:szCs w:val="24"/>
        </w:rPr>
        <w:t>开户名称：</w:t>
      </w:r>
      <w:r>
        <w:rPr>
          <w:rFonts w:hint="eastAsia"/>
          <w:sz w:val="24"/>
          <w:szCs w:val="24"/>
          <w:u w:val="single"/>
        </w:rPr>
        <w:t xml:space="preserve">                                                    </w:t>
      </w:r>
    </w:p>
    <w:p w:rsidR="008A3A65" w:rsidRDefault="00166639">
      <w:pPr>
        <w:pStyle w:val="a8"/>
        <w:spacing w:line="360" w:lineRule="auto"/>
        <w:ind w:firstLine="420"/>
        <w:rPr>
          <w:sz w:val="24"/>
          <w:szCs w:val="24"/>
          <w:u w:val="single"/>
        </w:rPr>
      </w:pPr>
      <w:r>
        <w:rPr>
          <w:rFonts w:hint="eastAsia"/>
          <w:sz w:val="24"/>
          <w:szCs w:val="24"/>
        </w:rPr>
        <w:t>开户银行：</w:t>
      </w:r>
      <w:r>
        <w:rPr>
          <w:rFonts w:hint="eastAsia"/>
          <w:sz w:val="24"/>
          <w:szCs w:val="24"/>
          <w:u w:val="single"/>
        </w:rPr>
        <w:t xml:space="preserve">                                                    </w:t>
      </w:r>
    </w:p>
    <w:p w:rsidR="008A3A65" w:rsidRDefault="00166639">
      <w:pPr>
        <w:pStyle w:val="a8"/>
        <w:spacing w:line="360" w:lineRule="auto"/>
        <w:ind w:firstLine="420"/>
        <w:rPr>
          <w:sz w:val="24"/>
          <w:szCs w:val="24"/>
          <w:u w:val="single"/>
        </w:rPr>
      </w:pPr>
      <w:r>
        <w:rPr>
          <w:rFonts w:hint="eastAsia"/>
          <w:sz w:val="24"/>
          <w:szCs w:val="24"/>
        </w:rPr>
        <w:t>银行账号：</w:t>
      </w:r>
      <w:r>
        <w:rPr>
          <w:rFonts w:hint="eastAsia"/>
          <w:sz w:val="24"/>
          <w:szCs w:val="24"/>
          <w:u w:val="single"/>
        </w:rPr>
        <w:t xml:space="preserve">                                                    </w:t>
      </w:r>
    </w:p>
    <w:p w:rsidR="008A3A65" w:rsidRDefault="00166639">
      <w:pPr>
        <w:pStyle w:val="20"/>
        <w:tabs>
          <w:tab w:val="left" w:pos="939"/>
        </w:tabs>
        <w:spacing w:line="360" w:lineRule="auto"/>
        <w:ind w:leftChars="67" w:left="141" w:firstLineChars="150" w:firstLine="360"/>
        <w:rPr>
          <w:rFonts w:ascii="宋体" w:hAnsi="宋体" w:cs="宋体"/>
          <w:color w:val="000000"/>
          <w:sz w:val="24"/>
        </w:rPr>
      </w:pPr>
      <w:r>
        <w:rPr>
          <w:rFonts w:ascii="宋体" w:hAnsi="宋体" w:cs="宋体" w:hint="eastAsia"/>
          <w:color w:val="000000"/>
          <w:sz w:val="24"/>
        </w:rPr>
        <w:t>特此承诺。</w:t>
      </w:r>
    </w:p>
    <w:p w:rsidR="008A3A65" w:rsidRDefault="008A3A65">
      <w:pPr>
        <w:autoSpaceDE w:val="0"/>
        <w:autoSpaceDN w:val="0"/>
        <w:spacing w:line="360" w:lineRule="auto"/>
        <w:ind w:leftChars="1950" w:left="4335" w:hangingChars="100" w:hanging="240"/>
        <w:rPr>
          <w:rFonts w:ascii="仿宋_GB2312" w:eastAsia="仿宋_GB2312" w:hAnsi="仿宋" w:cs="仿宋_GB2312"/>
          <w:kern w:val="0"/>
          <w:sz w:val="24"/>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8A3A65" w:rsidRDefault="008A3A65">
      <w:pPr>
        <w:widowControl/>
        <w:spacing w:line="360" w:lineRule="auto"/>
        <w:jc w:val="left"/>
        <w:rPr>
          <w:rFonts w:ascii="仿宋_GB2312" w:eastAsia="仿宋_GB2312" w:hAnsi="仿宋" w:cs="仿宋_GB2312"/>
          <w:kern w:val="0"/>
          <w:sz w:val="24"/>
          <w:lang w:val="zh-CN"/>
        </w:rPr>
        <w:sectPr w:rsidR="008A3A65">
          <w:pgSz w:w="11906" w:h="16838"/>
          <w:pgMar w:top="1134" w:right="1134" w:bottom="1134" w:left="1134" w:header="720" w:footer="720" w:gutter="0"/>
          <w:cols w:space="720"/>
        </w:sectPr>
      </w:pPr>
    </w:p>
    <w:p w:rsidR="008A3A65" w:rsidRDefault="008A3A65">
      <w:pPr>
        <w:autoSpaceDE w:val="0"/>
        <w:autoSpaceDN w:val="0"/>
        <w:spacing w:line="360" w:lineRule="auto"/>
        <w:ind w:firstLineChars="2700" w:firstLine="6480"/>
        <w:rPr>
          <w:rFonts w:ascii="仿宋_GB2312" w:eastAsia="仿宋_GB2312" w:hAnsi="仿宋" w:cs="仿宋_GB2312"/>
          <w:kern w:val="0"/>
          <w:sz w:val="24"/>
          <w:lang w:val="zh-CN"/>
        </w:rPr>
      </w:pPr>
    </w:p>
    <w:p w:rsidR="008A3A65" w:rsidRDefault="00166639">
      <w:pPr>
        <w:spacing w:line="520" w:lineRule="exact"/>
        <w:jc w:val="center"/>
        <w:rPr>
          <w:rFonts w:ascii="宋体" w:hAnsi="宋体"/>
          <w:b/>
          <w:bCs/>
          <w:sz w:val="32"/>
          <w:szCs w:val="32"/>
        </w:rPr>
      </w:pPr>
      <w:r>
        <w:rPr>
          <w:rFonts w:ascii="宋体" w:hAnsi="宋体" w:hint="eastAsia"/>
          <w:b/>
          <w:bCs/>
          <w:sz w:val="32"/>
          <w:szCs w:val="32"/>
        </w:rPr>
        <w:t>二、响应报价表</w:t>
      </w:r>
    </w:p>
    <w:p w:rsidR="008A3A65" w:rsidRDefault="008A3A65">
      <w:pPr>
        <w:spacing w:line="520" w:lineRule="exact"/>
        <w:jc w:val="left"/>
        <w:rPr>
          <w:rFonts w:ascii="宋体" w:hAnsi="宋体"/>
          <w:b/>
          <w:bCs/>
          <w:sz w:val="32"/>
          <w:szCs w:val="32"/>
        </w:rPr>
      </w:pPr>
    </w:p>
    <w:p w:rsidR="008A3A65" w:rsidRDefault="00166639">
      <w:pPr>
        <w:snapToGrid w:val="0"/>
        <w:spacing w:before="50" w:after="50" w:line="360" w:lineRule="auto"/>
        <w:rPr>
          <w:rFonts w:ascii="宋体" w:hAnsi="宋体"/>
          <w:sz w:val="24"/>
        </w:rPr>
      </w:pPr>
      <w:r>
        <w:rPr>
          <w:rFonts w:ascii="宋体" w:hAnsi="宋体" w:hint="eastAsia"/>
          <w:sz w:val="24"/>
        </w:rPr>
        <w:t>项目名称：</w:t>
      </w:r>
      <w:r>
        <w:rPr>
          <w:rFonts w:ascii="宋体" w:hAnsi="宋体" w:hint="eastAsia"/>
          <w:sz w:val="24"/>
          <w:u w:val="single"/>
        </w:rPr>
        <w:t>哈密市中心血站建设项目可移动献血方舱采购项目</w:t>
      </w:r>
    </w:p>
    <w:p w:rsidR="008A3A65" w:rsidRDefault="00166639">
      <w:pPr>
        <w:snapToGrid w:val="0"/>
        <w:spacing w:before="50" w:after="50" w:line="360" w:lineRule="auto"/>
        <w:rPr>
          <w:rFonts w:ascii="宋体" w:hAnsi="宋体"/>
          <w:sz w:val="24"/>
        </w:rPr>
      </w:pPr>
      <w:r>
        <w:rPr>
          <w:rFonts w:ascii="宋体" w:hAnsi="宋体" w:hint="eastAsia"/>
          <w:sz w:val="24"/>
        </w:rPr>
        <w:t>编号：</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u w:val="single"/>
        </w:rPr>
        <w:t>XJCY(</w:t>
      </w:r>
      <w:proofErr w:type="gramEnd"/>
      <w:r>
        <w:rPr>
          <w:rFonts w:ascii="宋体" w:hAnsi="宋体" w:hint="eastAsia"/>
          <w:color w:val="000000" w:themeColor="text1"/>
          <w:sz w:val="24"/>
          <w:u w:val="single"/>
        </w:rPr>
        <w:t>HM)-2022080</w:t>
      </w:r>
      <w:r>
        <w:rPr>
          <w:rFonts w:ascii="宋体" w:hAnsi="宋体" w:hint="eastAsia"/>
          <w:color w:val="000000" w:themeColor="text1"/>
          <w:sz w:val="24"/>
        </w:rPr>
        <w:t xml:space="preserve">  </w:t>
      </w:r>
    </w:p>
    <w:p w:rsidR="008A3A65" w:rsidRDefault="00166639">
      <w:pPr>
        <w:snapToGrid w:val="0"/>
        <w:spacing w:before="50" w:after="50" w:line="360" w:lineRule="auto"/>
        <w:rPr>
          <w:rFonts w:ascii="宋体" w:hAnsi="宋体"/>
          <w:sz w:val="24"/>
          <w:u w:val="single"/>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0"/>
      </w:tblGrid>
      <w:tr w:rsidR="008A3A65">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8A3A65" w:rsidRDefault="00166639">
            <w:pPr>
              <w:rPr>
                <w:rFonts w:ascii="宋体" w:hAnsi="宋体"/>
                <w:szCs w:val="22"/>
              </w:rPr>
            </w:pPr>
            <w:r>
              <w:rPr>
                <w:rFonts w:ascii="宋体" w:hAnsi="宋体" w:hint="eastAsia"/>
                <w:szCs w:val="22"/>
              </w:rPr>
              <w:t>报价（</w:t>
            </w:r>
            <w:r>
              <w:rPr>
                <w:rFonts w:ascii="宋体" w:hAnsi="宋体" w:cs="宋体" w:hint="eastAsia"/>
                <w:szCs w:val="21"/>
              </w:rPr>
              <w:t>总报价</w:t>
            </w:r>
            <w:r>
              <w:rPr>
                <w:rFonts w:ascii="宋体" w:hAnsi="宋体" w:hint="eastAsia"/>
                <w:szCs w:val="22"/>
              </w:rPr>
              <w:t xml:space="preserve">）： </w:t>
            </w:r>
          </w:p>
        </w:tc>
      </w:tr>
      <w:tr w:rsidR="008A3A65">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8A3A65" w:rsidRDefault="00D037F4">
            <w:pPr>
              <w:rPr>
                <w:rFonts w:ascii="宋体" w:hAnsi="宋体"/>
                <w:color w:val="FF0000"/>
                <w:szCs w:val="22"/>
              </w:rPr>
            </w:pPr>
            <w:r>
              <w:rPr>
                <w:rFonts w:ascii="宋体" w:hAnsi="宋体" w:hint="eastAsia"/>
                <w:color w:val="000000" w:themeColor="text1"/>
                <w:szCs w:val="22"/>
              </w:rPr>
              <w:t>供</w:t>
            </w:r>
            <w:r w:rsidR="00166639">
              <w:rPr>
                <w:rFonts w:ascii="宋体" w:hAnsi="宋体" w:hint="eastAsia"/>
                <w:color w:val="000000" w:themeColor="text1"/>
                <w:szCs w:val="22"/>
              </w:rPr>
              <w:t>货期：</w:t>
            </w:r>
          </w:p>
        </w:tc>
      </w:tr>
      <w:tr w:rsidR="008A3A65">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8A3A65" w:rsidRDefault="00166639">
            <w:pPr>
              <w:rPr>
                <w:rFonts w:ascii="宋体" w:hAnsi="宋体"/>
                <w:szCs w:val="22"/>
              </w:rPr>
            </w:pPr>
            <w:r>
              <w:rPr>
                <w:rFonts w:ascii="宋体" w:hAnsi="宋体" w:hint="eastAsia"/>
                <w:szCs w:val="22"/>
              </w:rPr>
              <w:t>其它：</w:t>
            </w:r>
          </w:p>
        </w:tc>
      </w:tr>
    </w:tbl>
    <w:p w:rsidR="008A3A65" w:rsidRDefault="00166639">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8A3A65" w:rsidRDefault="00166639">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1、供应商需按本表格式填写，不得自行更改，也不得留空</w:t>
      </w:r>
      <w:r>
        <w:rPr>
          <w:rFonts w:ascii="仿宋_GB2312" w:eastAsia="仿宋_GB2312" w:hAnsi="仿宋" w:cs="仿宋_GB2312" w:hint="eastAsia"/>
          <w:b/>
          <w:kern w:val="0"/>
          <w:sz w:val="24"/>
          <w:lang w:val="zh-CN"/>
        </w:rPr>
        <w:t>。</w:t>
      </w:r>
    </w:p>
    <w:p w:rsidR="008A3A65" w:rsidRDefault="00166639">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2、</w:t>
      </w:r>
      <w:r>
        <w:rPr>
          <w:rFonts w:ascii="仿宋_GB2312" w:eastAsia="仿宋_GB2312" w:hAnsi="仿宋" w:cs="仿宋_GB2312" w:hint="eastAsia"/>
          <w:kern w:val="0"/>
          <w:sz w:val="24"/>
          <w:lang w:val="zh-CN"/>
        </w:rPr>
        <w:t>符合采购文件中列明的可享受小</w:t>
      </w:r>
      <w:proofErr w:type="gramStart"/>
      <w:r>
        <w:rPr>
          <w:rFonts w:ascii="仿宋_GB2312" w:eastAsia="仿宋_GB2312" w:hAnsi="仿宋" w:cs="仿宋_GB2312" w:hint="eastAsia"/>
          <w:kern w:val="0"/>
          <w:sz w:val="24"/>
          <w:lang w:val="zh-CN"/>
        </w:rPr>
        <w:t>微企业</w:t>
      </w:r>
      <w:proofErr w:type="gramEnd"/>
      <w:r>
        <w:rPr>
          <w:rFonts w:ascii="仿宋_GB2312" w:eastAsia="仿宋_GB2312" w:hAnsi="仿宋" w:cs="仿宋_GB2312" w:hint="eastAsia"/>
          <w:kern w:val="0"/>
          <w:sz w:val="24"/>
          <w:lang w:val="zh-CN"/>
        </w:rPr>
        <w:t>扶持政策的供应商，请填写中小企业声明函。注：供应商提供的中小企业声明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8A3A65" w:rsidRDefault="008A3A65">
      <w:pPr>
        <w:autoSpaceDE w:val="0"/>
        <w:autoSpaceDN w:val="0"/>
        <w:spacing w:line="360" w:lineRule="auto"/>
        <w:ind w:leftChars="1950" w:left="4335" w:hangingChars="100" w:hanging="240"/>
        <w:rPr>
          <w:rFonts w:ascii="仿宋_GB2312" w:eastAsia="仿宋_GB2312" w:hAnsi="仿宋" w:cs="仿宋_GB2312"/>
          <w:kern w:val="0"/>
          <w:sz w:val="24"/>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Default="00166639">
      <w:pPr>
        <w:pStyle w:val="a8"/>
        <w:spacing w:line="500" w:lineRule="exact"/>
        <w:ind w:firstLineChars="2650" w:firstLine="6360"/>
        <w:rPr>
          <w:rFonts w:ascii="仿宋_GB2312" w:eastAsia="仿宋_GB2312" w:hAnsi="仿宋" w:cs="仿宋_GB2312"/>
          <w:sz w:val="24"/>
          <w:lang w:val="zh-CN"/>
        </w:rPr>
      </w:pPr>
      <w:r>
        <w:rPr>
          <w:rFonts w:ascii="仿宋_GB2312" w:eastAsia="仿宋_GB2312" w:hAnsi="仿宋" w:cs="仿宋_GB2312" w:hint="eastAsia"/>
          <w:sz w:val="24"/>
          <w:lang w:val="zh-CN"/>
        </w:rPr>
        <w:t>日期：  年  月   日</w:t>
      </w:r>
    </w:p>
    <w:p w:rsidR="008A3A65" w:rsidRDefault="00166639">
      <w:pPr>
        <w:rPr>
          <w:rFonts w:ascii="仿宋_GB2312" w:eastAsia="仿宋_GB2312" w:hAnsi="仿宋" w:cs="仿宋_GB2312"/>
          <w:sz w:val="24"/>
          <w:lang w:val="zh-CN"/>
        </w:rPr>
      </w:pPr>
      <w:r>
        <w:rPr>
          <w:rFonts w:ascii="仿宋_GB2312" w:eastAsia="仿宋_GB2312" w:hAnsi="仿宋" w:cs="仿宋_GB2312" w:hint="eastAsia"/>
          <w:sz w:val="24"/>
          <w:lang w:val="zh-CN"/>
        </w:rPr>
        <w:br w:type="page"/>
      </w:r>
    </w:p>
    <w:p w:rsidR="008A3A65" w:rsidRDefault="00166639">
      <w:pPr>
        <w:spacing w:line="520" w:lineRule="exact"/>
        <w:jc w:val="center"/>
        <w:rPr>
          <w:rFonts w:ascii="宋体" w:hAnsi="宋体"/>
          <w:b/>
          <w:bCs/>
          <w:sz w:val="32"/>
          <w:szCs w:val="32"/>
          <w:lang w:val="zh-CN"/>
        </w:rPr>
      </w:pPr>
      <w:r>
        <w:rPr>
          <w:rFonts w:ascii="宋体" w:hAnsi="宋体" w:hint="eastAsia"/>
          <w:b/>
          <w:bCs/>
          <w:sz w:val="32"/>
          <w:szCs w:val="32"/>
          <w:lang w:val="zh-CN"/>
        </w:rPr>
        <w:lastRenderedPageBreak/>
        <w:t>分项报价单</w:t>
      </w:r>
    </w:p>
    <w:p w:rsidR="008A3A65" w:rsidRDefault="00166639">
      <w:pPr>
        <w:snapToGrid w:val="0"/>
        <w:spacing w:before="50" w:after="50" w:line="360" w:lineRule="auto"/>
        <w:rPr>
          <w:rFonts w:ascii="宋体" w:hAnsi="宋体"/>
          <w:sz w:val="24"/>
        </w:rPr>
      </w:pPr>
      <w:r>
        <w:rPr>
          <w:rFonts w:ascii="宋体" w:hAnsi="宋体" w:hint="eastAsia"/>
          <w:sz w:val="24"/>
        </w:rPr>
        <w:t>项目名称：</w:t>
      </w:r>
      <w:r>
        <w:rPr>
          <w:rFonts w:ascii="宋体" w:hAnsi="宋体" w:hint="eastAsia"/>
          <w:sz w:val="24"/>
          <w:u w:val="single"/>
        </w:rPr>
        <w:t>哈密市中心血站建设项目可移动献血方舱采购项目</w:t>
      </w:r>
    </w:p>
    <w:p w:rsidR="008A3A65" w:rsidRDefault="00166639">
      <w:pPr>
        <w:snapToGrid w:val="0"/>
        <w:spacing w:before="50" w:after="50" w:line="360" w:lineRule="auto"/>
        <w:rPr>
          <w:rFonts w:ascii="宋体" w:hAnsi="宋体"/>
          <w:sz w:val="24"/>
        </w:rPr>
      </w:pPr>
      <w:r>
        <w:rPr>
          <w:rFonts w:ascii="宋体" w:hAnsi="宋体" w:hint="eastAsia"/>
          <w:sz w:val="24"/>
        </w:rPr>
        <w:t>编号：</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u w:val="single"/>
        </w:rPr>
        <w:t>XJCY(</w:t>
      </w:r>
      <w:proofErr w:type="gramEnd"/>
      <w:r>
        <w:rPr>
          <w:rFonts w:ascii="宋体" w:hAnsi="宋体" w:hint="eastAsia"/>
          <w:color w:val="000000" w:themeColor="text1"/>
          <w:sz w:val="24"/>
          <w:u w:val="single"/>
        </w:rPr>
        <w:t>HM)-2022080</w:t>
      </w:r>
      <w:r>
        <w:rPr>
          <w:rFonts w:ascii="宋体" w:hAnsi="宋体" w:hint="eastAsia"/>
          <w:color w:val="000000" w:themeColor="text1"/>
          <w:sz w:val="24"/>
        </w:rPr>
        <w:t xml:space="preserve">  </w:t>
      </w:r>
    </w:p>
    <w:p w:rsidR="008A3A65" w:rsidRDefault="00166639">
      <w:pPr>
        <w:rPr>
          <w:rFonts w:ascii="仿宋_GB2312" w:eastAsia="仿宋_GB2312" w:hAnsi="仿宋" w:cs="仿宋_GB2312"/>
          <w:sz w:val="24"/>
          <w:lang w:val="zh-CN"/>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693"/>
        <w:gridCol w:w="1232"/>
        <w:gridCol w:w="1232"/>
        <w:gridCol w:w="1232"/>
        <w:gridCol w:w="1232"/>
        <w:gridCol w:w="1232"/>
        <w:gridCol w:w="1232"/>
      </w:tblGrid>
      <w:tr w:rsidR="008A3A65">
        <w:trPr>
          <w:trHeight w:val="560"/>
        </w:trPr>
        <w:tc>
          <w:tcPr>
            <w:tcW w:w="769"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lang w:eastAsia="zh-Hans"/>
              </w:rPr>
              <w:t>序号</w:t>
            </w:r>
          </w:p>
        </w:tc>
        <w:tc>
          <w:tcPr>
            <w:tcW w:w="1693"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lang w:eastAsia="zh-Hans"/>
              </w:rPr>
              <w:t>名称</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规格型号</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单位</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数量</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单价</w:t>
            </w:r>
          </w:p>
          <w:p w:rsidR="008A3A65" w:rsidRDefault="00166639">
            <w:pPr>
              <w:spacing w:line="360" w:lineRule="auto"/>
              <w:jc w:val="center"/>
              <w:rPr>
                <w:rFonts w:ascii="宋体" w:hAnsi="宋体" w:cs="宋体"/>
                <w:b/>
                <w:bCs/>
                <w:szCs w:val="21"/>
              </w:rPr>
            </w:pPr>
            <w:r>
              <w:rPr>
                <w:rFonts w:ascii="宋体" w:hAnsi="宋体" w:cs="宋体" w:hint="eastAsia"/>
                <w:b/>
                <w:bCs/>
                <w:sz w:val="18"/>
                <w:szCs w:val="18"/>
              </w:rPr>
              <w:t>（元）</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金额</w:t>
            </w:r>
          </w:p>
          <w:p w:rsidR="008A3A65" w:rsidRDefault="00166639">
            <w:pPr>
              <w:spacing w:line="360" w:lineRule="auto"/>
              <w:jc w:val="center"/>
              <w:rPr>
                <w:rFonts w:ascii="宋体" w:hAnsi="宋体" w:cs="宋体"/>
                <w:b/>
                <w:bCs/>
                <w:szCs w:val="21"/>
              </w:rPr>
            </w:pPr>
            <w:r>
              <w:rPr>
                <w:rFonts w:ascii="宋体" w:hAnsi="宋体" w:cs="宋体" w:hint="eastAsia"/>
                <w:b/>
                <w:bCs/>
                <w:sz w:val="18"/>
                <w:szCs w:val="18"/>
              </w:rPr>
              <w:t>（元）</w:t>
            </w:r>
          </w:p>
        </w:tc>
        <w:tc>
          <w:tcPr>
            <w:tcW w:w="1232" w:type="dxa"/>
            <w:vAlign w:val="center"/>
          </w:tcPr>
          <w:p w:rsidR="008A3A65" w:rsidRDefault="00166639">
            <w:pPr>
              <w:spacing w:line="360" w:lineRule="auto"/>
              <w:jc w:val="center"/>
              <w:rPr>
                <w:rFonts w:ascii="宋体" w:hAnsi="宋体" w:cs="宋体"/>
                <w:b/>
                <w:bCs/>
                <w:szCs w:val="21"/>
              </w:rPr>
            </w:pPr>
            <w:r>
              <w:rPr>
                <w:rFonts w:ascii="宋体" w:hAnsi="宋体" w:cs="宋体" w:hint="eastAsia"/>
                <w:b/>
                <w:bCs/>
                <w:szCs w:val="21"/>
              </w:rPr>
              <w:t>备注</w:t>
            </w: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57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2</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3</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20"/>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4</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20"/>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5</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6</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7</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8</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9</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10</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方正黑体简体" w:eastAsia="方正黑体简体" w:hAnsi="方正黑体简体" w:cs="方正黑体简体" w:hint="eastAsia"/>
                <w:szCs w:val="21"/>
              </w:rPr>
              <w:t>11</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宋体" w:hAnsi="宋体" w:cs="宋体"/>
                <w:color w:val="000000"/>
                <w:sz w:val="20"/>
                <w:szCs w:val="22"/>
              </w:rPr>
              <w:t>…</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r w:rsidR="008A3A65">
        <w:trPr>
          <w:trHeight w:val="605"/>
        </w:trPr>
        <w:tc>
          <w:tcPr>
            <w:tcW w:w="769" w:type="dxa"/>
            <w:vAlign w:val="center"/>
          </w:tcPr>
          <w:p w:rsidR="008A3A65" w:rsidRDefault="00166639">
            <w:pPr>
              <w:spacing w:line="300" w:lineRule="exact"/>
              <w:jc w:val="center"/>
              <w:rPr>
                <w:rFonts w:ascii="方正黑体简体" w:eastAsia="方正黑体简体" w:hAnsi="方正黑体简体" w:cs="方正黑体简体"/>
                <w:szCs w:val="21"/>
              </w:rPr>
            </w:pPr>
            <w:r>
              <w:rPr>
                <w:rFonts w:ascii="宋体" w:hAnsi="宋体" w:cs="宋体"/>
                <w:color w:val="000000"/>
                <w:sz w:val="20"/>
                <w:szCs w:val="22"/>
              </w:rPr>
              <w:t>…</w:t>
            </w:r>
          </w:p>
        </w:tc>
        <w:tc>
          <w:tcPr>
            <w:tcW w:w="1693"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c>
          <w:tcPr>
            <w:tcW w:w="1232" w:type="dxa"/>
            <w:vAlign w:val="center"/>
          </w:tcPr>
          <w:p w:rsidR="008A3A65" w:rsidRDefault="008A3A65">
            <w:pPr>
              <w:spacing w:line="300" w:lineRule="exact"/>
              <w:jc w:val="center"/>
              <w:rPr>
                <w:rFonts w:ascii="方正黑体简体" w:eastAsia="方正黑体简体" w:hAnsi="方正黑体简体" w:cs="方正黑体简体"/>
                <w:szCs w:val="21"/>
              </w:rPr>
            </w:pPr>
          </w:p>
        </w:tc>
      </w:tr>
    </w:tbl>
    <w:p w:rsidR="008A3A65" w:rsidRDefault="008A3A65">
      <w:pPr>
        <w:autoSpaceDE w:val="0"/>
        <w:autoSpaceDN w:val="0"/>
        <w:spacing w:line="360" w:lineRule="auto"/>
        <w:rPr>
          <w:rFonts w:ascii="仿宋_GB2312" w:eastAsia="仿宋_GB2312" w:hAnsi="仿宋" w:cs="仿宋_GB2312"/>
          <w:kern w:val="0"/>
          <w:sz w:val="24"/>
        </w:rPr>
      </w:pPr>
    </w:p>
    <w:p w:rsidR="008A3A65" w:rsidRDefault="008A3A65">
      <w:pPr>
        <w:autoSpaceDE w:val="0"/>
        <w:autoSpaceDN w:val="0"/>
        <w:spacing w:line="360" w:lineRule="auto"/>
        <w:ind w:leftChars="1950" w:left="4335" w:hangingChars="100" w:hanging="240"/>
        <w:rPr>
          <w:rFonts w:ascii="仿宋_GB2312" w:eastAsia="仿宋_GB2312" w:hAnsi="仿宋" w:cs="仿宋_GB2312"/>
          <w:kern w:val="0"/>
          <w:sz w:val="24"/>
        </w:rPr>
      </w:pPr>
    </w:p>
    <w:p w:rsidR="008A3A65" w:rsidRDefault="00166639">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8A3A65" w:rsidRPr="00844600" w:rsidRDefault="00166639">
      <w:pPr>
        <w:autoSpaceDE w:val="0"/>
        <w:autoSpaceDN w:val="0"/>
        <w:spacing w:line="360" w:lineRule="auto"/>
        <w:ind w:firstLineChars="2700" w:firstLine="6480"/>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sidRPr="00844600">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年</w:t>
      </w:r>
      <w:r w:rsidRPr="00844600">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w:t>
      </w:r>
      <w:r w:rsidRPr="00844600">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8A3A65" w:rsidRDefault="00166639">
      <w:pPr>
        <w:spacing w:line="300" w:lineRule="exact"/>
        <w:rPr>
          <w:rFonts w:ascii="方正黑体简体" w:eastAsia="方正黑体简体" w:hAnsi="方正黑体简体" w:cs="方正黑体简体"/>
          <w:szCs w:val="21"/>
        </w:rPr>
      </w:pPr>
      <w:r>
        <w:rPr>
          <w:rFonts w:ascii="方正黑体简体" w:eastAsia="方正黑体简体" w:hAnsi="方正黑体简体" w:cs="方正黑体简体"/>
          <w:szCs w:val="21"/>
        </w:rPr>
        <w:br w:type="page"/>
      </w:r>
    </w:p>
    <w:p w:rsidR="008A3A65" w:rsidRPr="00844600" w:rsidRDefault="008A3A65">
      <w:pPr>
        <w:rPr>
          <w:rFonts w:ascii="仿宋_GB2312" w:eastAsia="仿宋_GB2312" w:hAnsi="仿宋" w:cs="仿宋_GB2312"/>
          <w:sz w:val="24"/>
        </w:rPr>
        <w:sectPr w:rsidR="008A3A65" w:rsidRPr="00844600">
          <w:pgSz w:w="11906" w:h="16838"/>
          <w:pgMar w:top="1134" w:right="1134" w:bottom="1134" w:left="1134" w:header="720" w:footer="720" w:gutter="0"/>
          <w:cols w:space="720"/>
        </w:sectPr>
      </w:pPr>
    </w:p>
    <w:p w:rsidR="008A3A65" w:rsidRDefault="008A3A65">
      <w:pPr>
        <w:spacing w:line="520" w:lineRule="exact"/>
        <w:rPr>
          <w:rFonts w:ascii="宋体" w:hAnsi="宋体"/>
          <w:sz w:val="24"/>
        </w:rPr>
      </w:pPr>
      <w:bookmarkStart w:id="135" w:name="_Toc31728084"/>
      <w:bookmarkStart w:id="136" w:name="_Toc44229899"/>
      <w:bookmarkStart w:id="137" w:name="_Toc31723070"/>
      <w:bookmarkStart w:id="138" w:name="_Toc35611516"/>
      <w:bookmarkStart w:id="139" w:name="_Toc35611438"/>
      <w:bookmarkEnd w:id="135"/>
      <w:bookmarkEnd w:id="136"/>
      <w:bookmarkEnd w:id="137"/>
      <w:bookmarkEnd w:id="138"/>
      <w:bookmarkEnd w:id="139"/>
    </w:p>
    <w:p w:rsidR="008A3A65" w:rsidRDefault="008A3A65">
      <w:pPr>
        <w:spacing w:line="520" w:lineRule="exact"/>
        <w:jc w:val="center"/>
        <w:rPr>
          <w:rFonts w:ascii="宋体" w:hAnsi="宋体"/>
          <w:sz w:val="24"/>
        </w:rPr>
      </w:pPr>
    </w:p>
    <w:p w:rsidR="008A3A65" w:rsidRDefault="008A3A65">
      <w:pPr>
        <w:spacing w:line="520" w:lineRule="exact"/>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8A3A65">
      <w:pPr>
        <w:spacing w:line="520" w:lineRule="exact"/>
        <w:jc w:val="center"/>
        <w:rPr>
          <w:rFonts w:ascii="宋体" w:hAnsi="宋体"/>
          <w:sz w:val="24"/>
        </w:rPr>
      </w:pPr>
    </w:p>
    <w:p w:rsidR="008A3A65" w:rsidRDefault="00166639">
      <w:pPr>
        <w:pStyle w:val="1"/>
        <w:jc w:val="center"/>
        <w:rPr>
          <w:rFonts w:ascii="宋体" w:hAnsi="宋体"/>
          <w:b w:val="0"/>
          <w:bCs w:val="0"/>
        </w:rPr>
      </w:pPr>
      <w:bookmarkStart w:id="140" w:name="_Toc112868873"/>
      <w:r>
        <w:rPr>
          <w:rFonts w:ascii="宋体" w:hAnsi="宋体" w:hint="eastAsia"/>
          <w:b w:val="0"/>
          <w:bCs w:val="0"/>
        </w:rPr>
        <w:t>第六章  合同文本</w:t>
      </w:r>
      <w:bookmarkEnd w:id="140"/>
      <w:r>
        <w:rPr>
          <w:rFonts w:ascii="宋体" w:hAnsi="宋体" w:hint="eastAsia"/>
          <w:b w:val="0"/>
          <w:bCs w:val="0"/>
        </w:rPr>
        <w:br w:type="page"/>
      </w:r>
    </w:p>
    <w:p w:rsidR="008A3A65" w:rsidRDefault="00166639">
      <w:pPr>
        <w:rPr>
          <w:rFonts w:ascii="宋体" w:hAnsi="宋体"/>
          <w:b/>
          <w:bCs/>
        </w:rPr>
      </w:pPr>
      <w:r>
        <w:rPr>
          <w:rFonts w:ascii="仿宋_GB2312" w:eastAsia="仿宋_GB2312" w:hAnsi="楷体" w:hint="eastAsia"/>
          <w:sz w:val="24"/>
        </w:rPr>
        <w:lastRenderedPageBreak/>
        <w:t>“政</w:t>
      </w:r>
      <w:proofErr w:type="gramStart"/>
      <w:r>
        <w:rPr>
          <w:rFonts w:ascii="仿宋_GB2312" w:eastAsia="仿宋_GB2312" w:hAnsi="楷体" w:hint="eastAsia"/>
          <w:sz w:val="24"/>
        </w:rPr>
        <w:t>采云</w:t>
      </w:r>
      <w:proofErr w:type="gramEnd"/>
      <w:r>
        <w:rPr>
          <w:rFonts w:ascii="仿宋_GB2312" w:eastAsia="仿宋_GB2312" w:hAnsi="楷体" w:hint="eastAsia"/>
          <w:sz w:val="24"/>
        </w:rPr>
        <w:t>”平台合同编号：</w:t>
      </w:r>
    </w:p>
    <w:p w:rsidR="008A3A65" w:rsidRDefault="00166639">
      <w:pPr>
        <w:pStyle w:val="a7"/>
        <w:tabs>
          <w:tab w:val="left" w:pos="0"/>
        </w:tabs>
        <w:spacing w:line="360" w:lineRule="auto"/>
        <w:ind w:firstLineChars="0" w:firstLine="0"/>
        <w:jc w:val="center"/>
        <w:outlineLvl w:val="0"/>
        <w:rPr>
          <w:rFonts w:hAnsi="仿宋_GB2312" w:cs="仿宋_GB2312"/>
          <w:b/>
          <w:kern w:val="2"/>
          <w:sz w:val="40"/>
          <w:szCs w:val="30"/>
          <w:lang w:val="en"/>
        </w:rPr>
      </w:pPr>
      <w:bookmarkStart w:id="141" w:name="_Toc103813474"/>
      <w:bookmarkStart w:id="142" w:name="_Toc112868874"/>
      <w:r>
        <w:rPr>
          <w:rFonts w:hAnsi="仿宋_GB2312" w:cs="仿宋_GB2312" w:hint="eastAsia"/>
          <w:b/>
          <w:kern w:val="2"/>
          <w:sz w:val="40"/>
          <w:szCs w:val="30"/>
          <w:lang w:val="en"/>
        </w:rPr>
        <w:t>政府采购合同</w:t>
      </w:r>
      <w:bookmarkEnd w:id="141"/>
      <w:bookmarkEnd w:id="142"/>
    </w:p>
    <w:p w:rsidR="008A3A65" w:rsidRDefault="008A3A65">
      <w:pPr>
        <w:rPr>
          <w:rFonts w:ascii="仿宋_GB2312" w:eastAsia="仿宋_GB2312" w:hAnsi="仿宋_GB2312" w:cs="仿宋_GB2312"/>
          <w:sz w:val="30"/>
          <w:szCs w:val="30"/>
          <w:lang w:val="en"/>
        </w:rPr>
      </w:pPr>
      <w:bookmarkStart w:id="143" w:name="EB835308aa585640bcbdb7859c5d572516"/>
    </w:p>
    <w:p w:rsidR="008A3A65" w:rsidRDefault="008A3A65">
      <w:pPr>
        <w:pStyle w:val="35"/>
        <w:rPr>
          <w:rFonts w:ascii="仿宋_GB2312" w:eastAsia="仿宋_GB2312" w:hAnsi="仿宋_GB2312" w:cs="仿宋_GB2312"/>
          <w:sz w:val="30"/>
          <w:szCs w:val="30"/>
          <w:lang w:val="en"/>
        </w:rPr>
      </w:pPr>
    </w:p>
    <w:p w:rsidR="008A3A65" w:rsidRDefault="00166639">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8A3A65" w:rsidRDefault="008A3A65">
      <w:pPr>
        <w:pStyle w:val="111"/>
        <w:jc w:val="center"/>
        <w:rPr>
          <w:rFonts w:ascii="仿宋_GB2312" w:eastAsia="仿宋_GB2312" w:hAnsi="仿宋_GB2312" w:cs="仿宋_GB2312"/>
          <w:sz w:val="30"/>
          <w:szCs w:val="30"/>
          <w:lang w:val="en"/>
        </w:rPr>
      </w:pPr>
    </w:p>
    <w:p w:rsidR="008A3A65" w:rsidRDefault="008A3A65">
      <w:pPr>
        <w:pStyle w:val="111"/>
        <w:jc w:val="center"/>
        <w:rPr>
          <w:rFonts w:ascii="仿宋_GB2312" w:eastAsia="仿宋_GB2312" w:hAnsi="仿宋_GB2312" w:cs="仿宋_GB2312"/>
          <w:sz w:val="30"/>
          <w:szCs w:val="30"/>
          <w:lang w:val="en"/>
        </w:rPr>
      </w:pPr>
    </w:p>
    <w:p w:rsidR="008A3A65" w:rsidRDefault="008A3A65">
      <w:pPr>
        <w:pStyle w:val="111"/>
        <w:jc w:val="center"/>
        <w:rPr>
          <w:rFonts w:ascii="仿宋_GB2312" w:eastAsia="仿宋_GB2312" w:hAnsi="仿宋_GB2312" w:cs="仿宋_GB2312"/>
          <w:sz w:val="30"/>
          <w:szCs w:val="30"/>
          <w:lang w:val="en"/>
        </w:rPr>
      </w:pPr>
    </w:p>
    <w:p w:rsidR="008A3A65" w:rsidRDefault="008A3A65">
      <w:pPr>
        <w:pStyle w:val="111"/>
        <w:jc w:val="center"/>
        <w:rPr>
          <w:rFonts w:ascii="仿宋_GB2312" w:eastAsia="仿宋_GB2312" w:hAnsi="仿宋_GB2312" w:cs="仿宋_GB2312"/>
          <w:sz w:val="30"/>
          <w:szCs w:val="30"/>
          <w:lang w:val="en"/>
        </w:rPr>
      </w:pPr>
    </w:p>
    <w:p w:rsidR="008A3A65" w:rsidRDefault="00166639">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8A3A65" w:rsidRDefault="008A3A65">
      <w:pPr>
        <w:pStyle w:val="111"/>
        <w:rPr>
          <w:rFonts w:ascii="仿宋_GB2312" w:eastAsia="仿宋_GB2312" w:hAnsi="仿宋_GB2312" w:cs="仿宋_GB2312"/>
          <w:sz w:val="30"/>
          <w:szCs w:val="30"/>
          <w:lang w:val="en"/>
        </w:rPr>
      </w:pPr>
    </w:p>
    <w:p w:rsidR="008A3A65" w:rsidRDefault="008A3A65">
      <w:pPr>
        <w:pStyle w:val="111"/>
        <w:jc w:val="center"/>
        <w:rPr>
          <w:rFonts w:ascii="仿宋_GB2312" w:eastAsia="仿宋_GB2312" w:hAnsi="仿宋_GB2312" w:cs="仿宋_GB2312"/>
          <w:sz w:val="30"/>
          <w:szCs w:val="30"/>
          <w:lang w:val="en"/>
        </w:rPr>
      </w:pPr>
    </w:p>
    <w:p w:rsidR="008A3A65" w:rsidRDefault="008A3A65">
      <w:pPr>
        <w:pStyle w:val="111"/>
        <w:jc w:val="center"/>
        <w:rPr>
          <w:rFonts w:ascii="仿宋_GB2312" w:eastAsia="仿宋_GB2312" w:hAnsi="仿宋_GB2312" w:cs="仿宋_GB2312"/>
          <w:sz w:val="30"/>
          <w:szCs w:val="30"/>
          <w:lang w:val="en"/>
        </w:rPr>
      </w:pPr>
    </w:p>
    <w:p w:rsidR="008A3A65" w:rsidRDefault="00166639">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8A3A65" w:rsidRDefault="00166639">
      <w:pPr>
        <w:pStyle w:val="111"/>
        <w:spacing w:beforeLines="100" w:before="240"/>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8A3A65" w:rsidRDefault="00166639">
      <w:pPr>
        <w:pStyle w:val="111"/>
        <w:spacing w:beforeLines="100" w:before="240"/>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8A3A65" w:rsidRDefault="008A3A65">
      <w:pPr>
        <w:pStyle w:val="111"/>
        <w:spacing w:beforeLines="100" w:before="240"/>
        <w:jc w:val="center"/>
        <w:rPr>
          <w:rFonts w:ascii="仿宋_GB2312" w:eastAsia="仿宋_GB2312" w:hAnsi="仿宋_GB2312" w:cs="仿宋_GB2312"/>
          <w:sz w:val="30"/>
          <w:szCs w:val="30"/>
          <w:lang w:val="en"/>
        </w:rPr>
      </w:pPr>
    </w:p>
    <w:p w:rsidR="008A3A65" w:rsidRDefault="008A3A65">
      <w:pPr>
        <w:pStyle w:val="111"/>
        <w:spacing w:beforeLines="100" w:before="240"/>
        <w:rPr>
          <w:rFonts w:ascii="仿宋_GB2312" w:eastAsia="仿宋_GB2312" w:hAnsi="仿宋_GB2312" w:cs="仿宋_GB2312"/>
          <w:sz w:val="30"/>
          <w:szCs w:val="30"/>
          <w:lang w:val="en"/>
        </w:rPr>
      </w:pPr>
    </w:p>
    <w:p w:rsidR="008A3A65" w:rsidRDefault="00166639">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8A3A65" w:rsidRDefault="00166639">
      <w:pPr>
        <w:pStyle w:val="111"/>
        <w:spacing w:beforeLines="100" w:before="240"/>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8A3A65" w:rsidRDefault="00166639">
      <w:pPr>
        <w:spacing w:line="460" w:lineRule="exact"/>
        <w:rPr>
          <w:rFonts w:ascii="仿宋_GB2312" w:eastAsia="仿宋_GB2312" w:hAnsi="仿宋_GB2312" w:cs="仿宋_GB2312"/>
          <w:sz w:val="28"/>
          <w:szCs w:val="28"/>
          <w:lang w:val="en"/>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Pr>
          <w:rFonts w:ascii="仿宋_GB2312" w:eastAsia="仿宋_GB2312" w:hAnsi="仿宋_GB2312" w:cs="仿宋_GB2312" w:hint="eastAsia"/>
          <w:sz w:val="28"/>
          <w:szCs w:val="28"/>
          <w:lang w:val="en"/>
        </w:rPr>
        <w:t xml:space="preserve"> </w:t>
      </w:r>
      <w:r>
        <w:rPr>
          <w:rFonts w:ascii="仿宋_GB2312" w:eastAsia="仿宋_GB2312" w:hAnsi="仿宋_GB2312" w:cs="仿宋_GB2312" w:hint="eastAsia"/>
          <w:sz w:val="28"/>
          <w:szCs w:val="28"/>
          <w:u w:val="single"/>
          <w:lang w:val="en"/>
        </w:rPr>
        <w:t xml:space="preserve">             </w:t>
      </w:r>
      <w:r>
        <w:rPr>
          <w:rFonts w:ascii="仿宋_GB2312" w:eastAsia="仿宋_GB2312" w:hAnsi="仿宋_GB2312" w:cs="仿宋_GB2312" w:hint="eastAsia"/>
          <w:sz w:val="28"/>
          <w:szCs w:val="28"/>
          <w:lang w:val="en"/>
        </w:rPr>
        <w:t>（甲方）所需</w:t>
      </w:r>
      <w:r>
        <w:rPr>
          <w:rFonts w:ascii="仿宋_GB2312" w:eastAsia="仿宋_GB2312" w:hAnsi="仿宋_GB2312" w:cs="仿宋_GB2312" w:hint="eastAsia"/>
          <w:sz w:val="28"/>
          <w:szCs w:val="28"/>
          <w:u w:val="single"/>
          <w:lang w:val="en"/>
        </w:rPr>
        <w:t>       </w:t>
      </w:r>
      <w:r>
        <w:rPr>
          <w:rFonts w:ascii="仿宋_GB2312" w:eastAsia="仿宋_GB2312" w:hAnsi="仿宋_GB2312" w:cs="仿宋_GB2312" w:hint="eastAsia"/>
          <w:sz w:val="28"/>
          <w:szCs w:val="28"/>
          <w:lang w:val="en"/>
        </w:rPr>
        <w:t xml:space="preserve"> (项目名称)经                 以</w:t>
      </w:r>
      <w:r>
        <w:rPr>
          <w:rFonts w:ascii="仿宋_GB2312" w:eastAsia="仿宋_GB2312" w:hAnsi="仿宋_GB2312" w:cs="仿宋_GB2312" w:hint="eastAsia"/>
          <w:sz w:val="28"/>
          <w:szCs w:val="28"/>
          <w:u w:val="single"/>
          <w:lang w:val="en"/>
        </w:rPr>
        <w:t xml:space="preserve">                 </w:t>
      </w:r>
      <w:r>
        <w:rPr>
          <w:rFonts w:ascii="仿宋_GB2312" w:eastAsia="仿宋_GB2312" w:hAnsi="仿宋_GB2312" w:cs="仿宋_GB2312" w:hint="eastAsia"/>
          <w:sz w:val="28"/>
          <w:szCs w:val="28"/>
          <w:lang w:val="en"/>
        </w:rPr>
        <w:t>（项目编号）招标文件在国内以竞争性磋商方式进行采购。经评标委员会确定</w:t>
      </w:r>
      <w:r>
        <w:rPr>
          <w:rFonts w:ascii="仿宋_GB2312" w:eastAsia="仿宋_GB2312" w:hAnsi="仿宋_GB2312" w:cs="仿宋_GB2312" w:hint="eastAsia"/>
          <w:sz w:val="28"/>
          <w:szCs w:val="28"/>
          <w:u w:val="single"/>
          <w:lang w:val="en"/>
        </w:rPr>
        <w:t>        </w:t>
      </w:r>
      <w:r>
        <w:rPr>
          <w:rFonts w:ascii="仿宋_GB2312" w:eastAsia="仿宋_GB2312" w:hAnsi="仿宋_GB2312" w:cs="仿宋_GB2312" w:hint="eastAsia"/>
          <w:sz w:val="28"/>
          <w:szCs w:val="28"/>
          <w:lang w:val="en"/>
        </w:rPr>
        <w:t xml:space="preserve"> （乙方）为中标人。甲、乙双方根据《中华人民共和国政府采购法》、《中华人民共和国合同法》等相关法律以及本项目招标文件的规定，经平等协商达成合同如下：</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一、合同文件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本合同所附下列文件是构成本合同不可分割的部分：</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（一）本项目招标文件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（二）中标人投标文件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（三）合同格式、合同条款</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（四）中标人在评标过程中做出的有关澄清、说明或者补正文件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（五）中标通知书</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（六）本合同附件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二、合同的范围和条件</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本合同的范围和条件应与上述合同文件的规定相一致。</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三、货物、数量及规格</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本合同所提供的货物、数量及规格详见合同货物清单（附件一）（同投标文件中报价明细表，下同）。</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四、合同金额</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xml:space="preserve">根据上述合同文件要求，合同金额为人民币 </w:t>
      </w:r>
      <w:r>
        <w:rPr>
          <w:rFonts w:ascii="仿宋_GB2312" w:eastAsia="仿宋_GB2312" w:hAnsi="仿宋_GB2312" w:cs="仿宋_GB2312" w:hint="eastAsia"/>
          <w:sz w:val="28"/>
          <w:szCs w:val="28"/>
          <w:u w:val="single"/>
          <w:lang w:val="en"/>
        </w:rPr>
        <w:t xml:space="preserve">       </w:t>
      </w:r>
      <w:r>
        <w:rPr>
          <w:rFonts w:ascii="仿宋_GB2312" w:eastAsia="仿宋_GB2312" w:hAnsi="仿宋_GB2312" w:cs="仿宋_GB2312" w:hint="eastAsia"/>
          <w:sz w:val="28"/>
          <w:szCs w:val="28"/>
          <w:lang w:val="en"/>
        </w:rPr>
        <w:t xml:space="preserve"> 元，大写： </w:t>
      </w:r>
      <w:r>
        <w:rPr>
          <w:rFonts w:ascii="仿宋_GB2312" w:eastAsia="仿宋_GB2312" w:hAnsi="仿宋_GB2312" w:cs="仿宋_GB2312" w:hint="eastAsia"/>
          <w:sz w:val="28"/>
          <w:szCs w:val="28"/>
          <w:u w:val="single"/>
          <w:lang w:val="en"/>
        </w:rPr>
        <w:t xml:space="preserve">       </w:t>
      </w:r>
      <w:r>
        <w:rPr>
          <w:rFonts w:ascii="仿宋_GB2312" w:eastAsia="仿宋_GB2312" w:hAnsi="仿宋_GB2312" w:cs="仿宋_GB2312" w:hint="eastAsia"/>
          <w:sz w:val="28"/>
          <w:szCs w:val="28"/>
          <w:lang w:val="en"/>
        </w:rPr>
        <w:t xml:space="preserve"> 。（分项价格详见合同货物清单）。</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乙方开户单位：</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xml:space="preserve">开户银行：                           </w:t>
      </w:r>
      <w:proofErr w:type="gramStart"/>
      <w:r>
        <w:rPr>
          <w:rFonts w:ascii="仿宋_GB2312" w:eastAsia="仿宋_GB2312" w:hAnsi="仿宋_GB2312" w:cs="仿宋_GB2312" w:hint="eastAsia"/>
          <w:sz w:val="28"/>
          <w:szCs w:val="28"/>
          <w:lang w:val="en"/>
        </w:rPr>
        <w:t>帐号</w:t>
      </w:r>
      <w:proofErr w:type="gramEnd"/>
      <w:r>
        <w:rPr>
          <w:rFonts w:ascii="仿宋_GB2312" w:eastAsia="仿宋_GB2312" w:hAnsi="仿宋_GB2312" w:cs="仿宋_GB2312" w:hint="eastAsia"/>
          <w:sz w:val="28"/>
          <w:szCs w:val="28"/>
          <w:lang w:val="en"/>
        </w:rPr>
        <w:t>：</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五、付款途径</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国库集中支付   □甲方支付    □ 国库与甲方共同支付</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财政性资金       元          □ 自筹性资金         元</w:t>
      </w: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属国库集中支付的财政性资金，甲方应按合同约定的付款期限，通过《新疆政府采购管理系统》及时向财政部门报送资金支付申请，财政部门对支付申请审核无误后，将货款直接支付至乙方账户。</w:t>
      </w:r>
    </w:p>
    <w:p w:rsidR="008A3A65" w:rsidRDefault="008A3A65">
      <w:pPr>
        <w:pStyle w:val="111"/>
        <w:widowControl/>
        <w:snapToGrid w:val="0"/>
        <w:spacing w:line="460" w:lineRule="exact"/>
        <w:ind w:firstLineChars="200" w:firstLine="560"/>
        <w:jc w:val="left"/>
        <w:rPr>
          <w:rFonts w:ascii="仿宋_GB2312" w:eastAsia="仿宋_GB2312" w:hAnsi="仿宋_GB2312" w:cs="仿宋_GB2312"/>
          <w:sz w:val="28"/>
          <w:szCs w:val="28"/>
          <w:lang w:val="en"/>
        </w:rPr>
      </w:pPr>
    </w:p>
    <w:p w:rsidR="008A3A65" w:rsidRDefault="00166639">
      <w:pPr>
        <w:pStyle w:val="111"/>
        <w:widowControl/>
        <w:snapToGrid w:val="0"/>
        <w:spacing w:line="460" w:lineRule="exact"/>
        <w:ind w:firstLineChars="200" w:firstLine="560"/>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六、付款方式</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lastRenderedPageBreak/>
        <w:t xml:space="preserve">付款方式：                                                    </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七、交付日期、地点</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1、交付日期：合同生效之日起        日内交付。</w:t>
      </w:r>
    </w:p>
    <w:p w:rsidR="008A3A65" w:rsidRDefault="00166639">
      <w:pPr>
        <w:pStyle w:val="111"/>
        <w:tabs>
          <w:tab w:val="left" w:pos="955"/>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xml:space="preserve">2、交付地点：                                                 </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八、履约保证金</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履约保证金在项目交付验收合格无质量问题后，填写《履约保证金退付表》、《政府采购项目验收单》和资金往来收款收据交招标人后20个工作日内退还。</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九、合同生效</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本合同经甲乙双方签字盖章，乙方提交履约保证金备案后生效。</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十、合同保存</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本合同一式五份，甲方三份，乙方两份。</w:t>
      </w:r>
    </w:p>
    <w:p w:rsidR="008A3A65" w:rsidRDefault="008A3A65">
      <w:pPr>
        <w:pStyle w:val="111"/>
        <w:spacing w:line="460" w:lineRule="exact"/>
        <w:ind w:firstLineChars="200" w:firstLine="560"/>
        <w:rPr>
          <w:rFonts w:ascii="仿宋_GB2312" w:eastAsia="仿宋_GB2312" w:hAnsi="仿宋_GB2312" w:cs="仿宋_GB2312"/>
          <w:sz w:val="28"/>
          <w:szCs w:val="28"/>
          <w:lang w:val="en"/>
        </w:rPr>
      </w:pPr>
    </w:p>
    <w:p w:rsidR="008A3A65" w:rsidRDefault="008A3A65">
      <w:pPr>
        <w:pStyle w:val="111"/>
        <w:spacing w:line="460" w:lineRule="exact"/>
        <w:ind w:firstLineChars="200" w:firstLine="560"/>
        <w:rPr>
          <w:rFonts w:ascii="仿宋_GB2312" w:eastAsia="仿宋_GB2312" w:hAnsi="仿宋_GB2312" w:cs="仿宋_GB2312"/>
          <w:sz w:val="28"/>
          <w:szCs w:val="28"/>
          <w:lang w:val="en"/>
        </w:rPr>
      </w:pPr>
    </w:p>
    <w:p w:rsidR="008A3A65" w:rsidRDefault="008A3A65">
      <w:pPr>
        <w:pStyle w:val="111"/>
        <w:spacing w:line="460" w:lineRule="exact"/>
        <w:ind w:firstLineChars="200" w:firstLine="560"/>
        <w:rPr>
          <w:rFonts w:ascii="仿宋_GB2312" w:eastAsia="仿宋_GB2312" w:hAnsi="仿宋_GB2312" w:cs="仿宋_GB2312"/>
          <w:sz w:val="28"/>
          <w:szCs w:val="28"/>
          <w:lang w:val="en"/>
        </w:rPr>
      </w:pP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甲    方：                            乙    方：</w:t>
      </w: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单位名称(公章)：                      单位名称(公章)：</w:t>
      </w:r>
    </w:p>
    <w:p w:rsidR="008A3A65" w:rsidRDefault="008A3A65">
      <w:pPr>
        <w:pStyle w:val="111"/>
        <w:spacing w:line="460" w:lineRule="exact"/>
        <w:rPr>
          <w:rFonts w:ascii="仿宋_GB2312" w:eastAsia="仿宋_GB2312" w:hAnsi="仿宋_GB2312" w:cs="仿宋_GB2312"/>
          <w:sz w:val="28"/>
          <w:szCs w:val="28"/>
          <w:lang w:val="en"/>
        </w:rPr>
      </w:pP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法定代表人或授权代理人：（签字）       法定代表人或授权代理人：（签字）</w:t>
      </w:r>
    </w:p>
    <w:p w:rsidR="008A3A65" w:rsidRDefault="008A3A65">
      <w:pPr>
        <w:pStyle w:val="111"/>
        <w:spacing w:line="460" w:lineRule="exact"/>
        <w:rPr>
          <w:rFonts w:ascii="仿宋_GB2312" w:eastAsia="仿宋_GB2312" w:hAnsi="仿宋_GB2312" w:cs="仿宋_GB2312"/>
          <w:sz w:val="28"/>
          <w:szCs w:val="28"/>
          <w:lang w:val="en"/>
        </w:rPr>
      </w:pP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电    话：                            电    话：</w:t>
      </w: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签订日期：                            签订日期：</w:t>
      </w:r>
    </w:p>
    <w:p w:rsidR="008A3A65" w:rsidRDefault="008A3A65">
      <w:pPr>
        <w:pStyle w:val="111"/>
        <w:spacing w:line="460" w:lineRule="exact"/>
        <w:rPr>
          <w:rFonts w:ascii="仿宋_GB2312" w:eastAsia="仿宋_GB2312" w:hAnsi="仿宋_GB2312" w:cs="仿宋_GB2312"/>
          <w:sz w:val="28"/>
          <w:szCs w:val="28"/>
          <w:lang w:val="en"/>
        </w:rPr>
      </w:pPr>
    </w:p>
    <w:p w:rsidR="008A3A65" w:rsidRDefault="008A3A65">
      <w:pPr>
        <w:pStyle w:val="111"/>
        <w:spacing w:line="460" w:lineRule="exact"/>
        <w:rPr>
          <w:rFonts w:ascii="仿宋_GB2312" w:eastAsia="仿宋_GB2312" w:hAnsi="仿宋_GB2312" w:cs="仿宋_GB2312"/>
          <w:sz w:val="28"/>
          <w:szCs w:val="28"/>
          <w:lang w:val="en"/>
        </w:rPr>
      </w:pPr>
    </w:p>
    <w:p w:rsidR="008A3A65" w:rsidRDefault="008A3A65">
      <w:pPr>
        <w:pStyle w:val="111"/>
        <w:spacing w:line="460" w:lineRule="exact"/>
        <w:rPr>
          <w:rFonts w:ascii="仿宋_GB2312" w:eastAsia="仿宋_GB2312" w:hAnsi="仿宋_GB2312" w:cs="仿宋_GB2312"/>
          <w:sz w:val="28"/>
          <w:szCs w:val="28"/>
          <w:lang w:val="en"/>
        </w:rPr>
      </w:pPr>
    </w:p>
    <w:p w:rsidR="008A3A65" w:rsidRDefault="00166639">
      <w:pPr>
        <w:pStyle w:val="40"/>
        <w:autoSpaceDE w:val="0"/>
        <w:autoSpaceDN w:val="0"/>
        <w:adjustRightInd w:val="0"/>
        <w:spacing w:line="460" w:lineRule="exact"/>
        <w:jc w:val="left"/>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（注：本协议书仅为参考文本，签订双方可根据项目的具体要求进行修订。）</w:t>
      </w:r>
    </w:p>
    <w:p w:rsidR="008A3A65" w:rsidRDefault="00166639">
      <w:pPr>
        <w:pStyle w:val="111"/>
        <w:spacing w:line="460" w:lineRule="exact"/>
        <w:rPr>
          <w:rFonts w:ascii="仿宋_GB2312" w:eastAsia="仿宋_GB2312" w:hAnsi="仿宋_GB2312" w:cs="仿宋_GB2312"/>
          <w:sz w:val="28"/>
          <w:szCs w:val="28"/>
          <w:lang w:val="en"/>
        </w:rPr>
      </w:pPr>
      <w:r>
        <w:rPr>
          <w:rFonts w:ascii="仿宋_GB2312" w:eastAsia="仿宋_GB2312" w:hAnsi="仿宋_GB2312" w:cs="仿宋_GB2312" w:hint="eastAsia"/>
          <w:sz w:val="30"/>
          <w:szCs w:val="30"/>
          <w:lang w:val="en"/>
        </w:rPr>
        <w:br w:type="page"/>
      </w:r>
      <w:r>
        <w:rPr>
          <w:rFonts w:ascii="仿宋_GB2312" w:eastAsia="仿宋_GB2312" w:hAnsi="仿宋_GB2312" w:cs="仿宋_GB2312" w:hint="eastAsia"/>
          <w:sz w:val="28"/>
          <w:szCs w:val="28"/>
          <w:lang w:val="en"/>
        </w:rPr>
        <w:lastRenderedPageBreak/>
        <w:t>二、合同条款</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44" w:name="_Toc175644041"/>
      <w:bookmarkStart w:id="145" w:name="_Toc86202594"/>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一、定义</w:t>
      </w:r>
      <w:bookmarkEnd w:id="144"/>
      <w:bookmarkEnd w:id="145"/>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除非另有特别解释或说明，在本合同及与本合同相关的，双方另行签署的其他文件（包括但不限于本合同的附件）中，下述词语均</w:t>
      </w:r>
      <w:proofErr w:type="gramStart"/>
      <w:r>
        <w:rPr>
          <w:rFonts w:ascii="仿宋_GB2312" w:eastAsia="仿宋_GB2312" w:hAnsi="仿宋_GB2312" w:cs="仿宋_GB2312" w:hint="eastAsia"/>
          <w:sz w:val="28"/>
          <w:szCs w:val="28"/>
          <w:lang w:val="en"/>
        </w:rPr>
        <w:t>依如下</w:t>
      </w:r>
      <w:proofErr w:type="gramEnd"/>
      <w:r>
        <w:rPr>
          <w:rFonts w:ascii="仿宋_GB2312" w:eastAsia="仿宋_GB2312" w:hAnsi="仿宋_GB2312" w:cs="仿宋_GB2312" w:hint="eastAsia"/>
          <w:sz w:val="28"/>
          <w:szCs w:val="28"/>
          <w:lang w:val="en"/>
        </w:rPr>
        <w:t>定义进行解释：</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1、“合同”指甲乙双方签署的，与本项目相关的协议、附件、附录和其他一切文件，还包括招标文件、投标文件中的相关内容及其有效补充文件。</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2、“附件”是指与本合同的订立、履行有关的，经甲乙双方认可的，对本合同约定的内容进行细化、补充、修改、变更的文件、图纸、音像制品等资料。</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3、“货物”指合同货物清单（附件1）（同投标文件中货物明细表，下同）中所规定的硬件、软件、安装材料、备件及专用器具、文件资料等内容。</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5、“检验”指按照本合同约定的标准对合同货物进行的检测与查验。</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6、“政府采购项目验收单”指甲、乙双方验收完成后由合同双方签署的最终验收确认书。</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7、“技术资料”指安装、调试、使用、维修合同货物所应具备的产品使用说明书和／或使用指南、操作手册、维修指南、服务手册、电路图、产品演示等文件。</w:t>
      </w:r>
    </w:p>
    <w:p w:rsidR="008A3A65" w:rsidRDefault="00166639">
      <w:pPr>
        <w:pStyle w:val="111"/>
        <w:tabs>
          <w:tab w:val="left" w:pos="36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8、“保修期”指自验收单签署之日起，乙方免费对所卖给甲方货物更换整件或零部件，维修、保养及技术支持、产品升级并以自</w:t>
      </w:r>
      <w:proofErr w:type="gramStart"/>
      <w:r>
        <w:rPr>
          <w:rFonts w:ascii="仿宋_GB2312" w:eastAsia="仿宋_GB2312" w:hAnsi="仿宋_GB2312" w:cs="仿宋_GB2312" w:hint="eastAsia"/>
          <w:sz w:val="28"/>
          <w:szCs w:val="28"/>
          <w:lang w:val="en"/>
        </w:rPr>
        <w:t>担费用</w:t>
      </w:r>
      <w:proofErr w:type="gramEnd"/>
      <w:r>
        <w:rPr>
          <w:rFonts w:ascii="仿宋_GB2312" w:eastAsia="仿宋_GB2312" w:hAnsi="仿宋_GB2312" w:cs="仿宋_GB2312" w:hint="eastAsia"/>
          <w:sz w:val="28"/>
          <w:szCs w:val="28"/>
          <w:lang w:val="en"/>
        </w:rPr>
        <w:t>方式保证项目正常运行的时期。</w:t>
      </w:r>
    </w:p>
    <w:p w:rsidR="008A3A65" w:rsidRDefault="00166639">
      <w:pPr>
        <w:pStyle w:val="111"/>
        <w:tabs>
          <w:tab w:val="left" w:pos="36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9、“第三人”是指本合同双方以外的任何中国境内、外的自然人、法人或其他经济组织。</w:t>
      </w:r>
    </w:p>
    <w:p w:rsidR="008A3A65" w:rsidRDefault="00166639">
      <w:pPr>
        <w:pStyle w:val="111"/>
        <w:tabs>
          <w:tab w:val="left" w:pos="48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10、“法律、法规”是指由中国有关部门制定的法律、行政法规、地方性法规、规章及其他规范性文件以及经全国人民代表大会常务委员会批准的中国</w:t>
      </w:r>
      <w:r>
        <w:rPr>
          <w:rFonts w:ascii="仿宋_GB2312" w:eastAsia="仿宋_GB2312" w:hAnsi="仿宋_GB2312" w:cs="仿宋_GB2312" w:hint="eastAsia"/>
          <w:sz w:val="28"/>
          <w:szCs w:val="28"/>
          <w:lang w:val="en"/>
        </w:rPr>
        <w:lastRenderedPageBreak/>
        <w:t>缔结、参加的国际条（公）约的有关规定。</w:t>
      </w:r>
    </w:p>
    <w:p w:rsidR="008A3A65" w:rsidRDefault="00166639">
      <w:pPr>
        <w:pStyle w:val="111"/>
        <w:tabs>
          <w:tab w:val="left" w:pos="48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11、“招标文件”指采购代理机构发布的本项目招标文件。</w:t>
      </w:r>
    </w:p>
    <w:p w:rsidR="008A3A65" w:rsidRDefault="00166639">
      <w:pPr>
        <w:pStyle w:val="111"/>
        <w:tabs>
          <w:tab w:val="left" w:pos="480"/>
          <w:tab w:val="left" w:pos="201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12、“投标文件”指乙方按照本项目招标文件的要求编制和投递，并最终经采购代理机构接收的投标文件。</w:t>
      </w:r>
    </w:p>
    <w:p w:rsidR="008A3A65" w:rsidRDefault="00166639">
      <w:pPr>
        <w:pStyle w:val="111"/>
        <w:spacing w:line="460" w:lineRule="exact"/>
        <w:ind w:firstLineChars="208" w:firstLine="582"/>
        <w:rPr>
          <w:rFonts w:ascii="仿宋_GB2312" w:eastAsia="仿宋_GB2312" w:hAnsi="仿宋_GB2312" w:cs="仿宋_GB2312"/>
          <w:sz w:val="28"/>
          <w:szCs w:val="28"/>
          <w:lang w:val="en"/>
        </w:rPr>
      </w:pPr>
      <w:bookmarkStart w:id="146" w:name="_Toc175644043"/>
      <w:bookmarkStart w:id="147" w:name="_Toc86202595"/>
      <w:r>
        <w:rPr>
          <w:rFonts w:ascii="仿宋_GB2312" w:eastAsia="仿宋_GB2312" w:hAnsi="仿宋_GB2312" w:cs="仿宋_GB2312" w:hint="eastAsia"/>
          <w:sz w:val="28"/>
          <w:szCs w:val="28"/>
          <w:lang w:val="en"/>
        </w:rPr>
        <w:t>二、货物、数量及规格</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本合同所提供的货物、数量及规格详见合同货物清单（附件一）（同投标文件中报价明细表）。</w:t>
      </w:r>
    </w:p>
    <w:p w:rsidR="008A3A65" w:rsidRDefault="00166639">
      <w:pPr>
        <w:pStyle w:val="111"/>
        <w:tabs>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三、合同价格</w:t>
      </w:r>
      <w:bookmarkEnd w:id="146"/>
      <w:bookmarkEnd w:id="147"/>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1、合同金额详见合同格式。</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3、合同货物详细目录及销售价格详见合同格式附件1合同货物清单（同投标文件中报价明细表）。</w:t>
      </w:r>
      <w:bookmarkStart w:id="148" w:name="_Toc175644044"/>
      <w:bookmarkStart w:id="149" w:name="_Toc86202596"/>
    </w:p>
    <w:p w:rsidR="008A3A65" w:rsidRDefault="00166639">
      <w:pPr>
        <w:pStyle w:val="111"/>
        <w:tabs>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四、</w:t>
      </w:r>
      <w:bookmarkEnd w:id="148"/>
      <w:bookmarkEnd w:id="149"/>
      <w:r>
        <w:rPr>
          <w:rFonts w:ascii="仿宋_GB2312" w:eastAsia="仿宋_GB2312" w:hAnsi="仿宋_GB2312" w:cs="仿宋_GB2312" w:hint="eastAsia"/>
          <w:sz w:val="28"/>
          <w:szCs w:val="28"/>
          <w:lang w:val="en"/>
        </w:rPr>
        <w:t>付款</w:t>
      </w:r>
    </w:p>
    <w:p w:rsidR="008A3A65" w:rsidRDefault="00166639">
      <w:pPr>
        <w:pStyle w:val="111"/>
        <w:tabs>
          <w:tab w:val="left" w:pos="360"/>
          <w:tab w:val="left" w:pos="480"/>
          <w:tab w:val="left" w:pos="84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1、双方因本合同发生的一切费用均以人民币结算及支付。</w:t>
      </w:r>
    </w:p>
    <w:p w:rsidR="008A3A65" w:rsidRDefault="00166639">
      <w:pPr>
        <w:pStyle w:val="111"/>
        <w:tabs>
          <w:tab w:val="left" w:pos="360"/>
          <w:tab w:val="left" w:pos="480"/>
          <w:tab w:val="left" w:pos="84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2、双方的</w:t>
      </w:r>
      <w:proofErr w:type="gramStart"/>
      <w:r>
        <w:rPr>
          <w:rFonts w:ascii="仿宋_GB2312" w:eastAsia="仿宋_GB2312" w:hAnsi="仿宋_GB2312" w:cs="仿宋_GB2312" w:hint="eastAsia"/>
          <w:sz w:val="28"/>
          <w:szCs w:val="28"/>
          <w:lang w:val="en"/>
        </w:rPr>
        <w:t>帐户</w:t>
      </w:r>
      <w:proofErr w:type="gramEnd"/>
      <w:r>
        <w:rPr>
          <w:rFonts w:ascii="仿宋_GB2312" w:eastAsia="仿宋_GB2312" w:hAnsi="仿宋_GB2312" w:cs="仿宋_GB2312" w:hint="eastAsia"/>
          <w:sz w:val="28"/>
          <w:szCs w:val="28"/>
          <w:lang w:val="en"/>
        </w:rPr>
        <w:t>名称、开户银行及</w:t>
      </w:r>
      <w:proofErr w:type="gramStart"/>
      <w:r>
        <w:rPr>
          <w:rFonts w:ascii="仿宋_GB2312" w:eastAsia="仿宋_GB2312" w:hAnsi="仿宋_GB2312" w:cs="仿宋_GB2312" w:hint="eastAsia"/>
          <w:sz w:val="28"/>
          <w:szCs w:val="28"/>
          <w:lang w:val="en"/>
        </w:rPr>
        <w:t>帐号</w:t>
      </w:r>
      <w:proofErr w:type="gramEnd"/>
      <w:r>
        <w:rPr>
          <w:rFonts w:ascii="仿宋_GB2312" w:eastAsia="仿宋_GB2312" w:hAnsi="仿宋_GB2312" w:cs="仿宋_GB2312" w:hint="eastAsia"/>
          <w:sz w:val="28"/>
          <w:szCs w:val="28"/>
          <w:lang w:val="en"/>
        </w:rPr>
        <w:t>以本合同提供的为准。</w:t>
      </w:r>
    </w:p>
    <w:p w:rsidR="008A3A65" w:rsidRDefault="00166639">
      <w:pPr>
        <w:pStyle w:val="00"/>
        <w:spacing w:after="0" w:line="460" w:lineRule="exact"/>
        <w:ind w:firstLineChars="200" w:firstLine="560"/>
        <w:rPr>
          <w:rFonts w:ascii="仿宋_GB2312" w:eastAsia="仿宋_GB2312" w:hAnsi="仿宋_GB2312" w:cs="仿宋_GB2312"/>
          <w:kern w:val="2"/>
          <w:sz w:val="28"/>
          <w:szCs w:val="28"/>
          <w:lang w:val="en"/>
        </w:rPr>
      </w:pPr>
      <w:r>
        <w:rPr>
          <w:rFonts w:ascii="仿宋_GB2312" w:eastAsia="仿宋_GB2312" w:hAnsi="仿宋_GB2312" w:cs="仿宋_GB2312"/>
          <w:kern w:val="2"/>
          <w:sz w:val="28"/>
          <w:szCs w:val="28"/>
          <w:lang w:val="en"/>
        </w:rPr>
        <w:t>3</w:t>
      </w:r>
      <w:r>
        <w:rPr>
          <w:rFonts w:ascii="仿宋_GB2312" w:eastAsia="仿宋_GB2312" w:hAnsi="仿宋_GB2312" w:cs="仿宋_GB2312" w:hint="eastAsia"/>
          <w:kern w:val="2"/>
          <w:sz w:val="28"/>
          <w:szCs w:val="28"/>
          <w:lang w:val="en"/>
        </w:rPr>
        <w:t>、付款方式：按照招标文件“投标人须知前附表”的规定。</w:t>
      </w:r>
    </w:p>
    <w:p w:rsidR="008A3A65" w:rsidRDefault="00166639">
      <w:pPr>
        <w:pStyle w:val="111"/>
        <w:tabs>
          <w:tab w:val="left" w:pos="360"/>
          <w:tab w:val="left" w:pos="480"/>
          <w:tab w:val="left" w:pos="840"/>
          <w:tab w:val="left" w:pos="1413"/>
        </w:tabs>
        <w:spacing w:line="460" w:lineRule="exact"/>
        <w:ind w:firstLineChars="200" w:firstLine="560"/>
        <w:rPr>
          <w:rFonts w:ascii="仿宋_GB2312" w:eastAsia="仿宋_GB2312" w:hAnsi="仿宋_GB2312" w:cs="仿宋_GB2312"/>
          <w:sz w:val="28"/>
          <w:szCs w:val="28"/>
          <w:lang w:val="en"/>
        </w:rPr>
      </w:pPr>
      <w:bookmarkStart w:id="150" w:name="_Toc86202597"/>
      <w:r>
        <w:rPr>
          <w:rFonts w:ascii="仿宋_GB2312" w:eastAsia="仿宋_GB2312" w:hAnsi="仿宋_GB2312" w:cs="仿宋_GB2312"/>
          <w:sz w:val="28"/>
          <w:szCs w:val="28"/>
          <w:lang w:val="en"/>
        </w:rPr>
        <w:t>4</w:t>
      </w:r>
      <w:r>
        <w:rPr>
          <w:rFonts w:ascii="仿宋_GB2312" w:eastAsia="仿宋_GB2312" w:hAnsi="仿宋_GB2312" w:cs="仿宋_GB2312" w:hint="eastAsia"/>
          <w:sz w:val="28"/>
          <w:szCs w:val="28"/>
          <w:lang w:val="en"/>
        </w:rPr>
        <w:t>、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8A3A65" w:rsidRDefault="00166639">
      <w:pPr>
        <w:pStyle w:val="111"/>
        <w:tabs>
          <w:tab w:val="left" w:pos="360"/>
          <w:tab w:val="left" w:pos="480"/>
          <w:tab w:val="left" w:pos="84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sz w:val="28"/>
          <w:szCs w:val="28"/>
          <w:lang w:val="en"/>
        </w:rPr>
        <w:t>5</w:t>
      </w:r>
      <w:r>
        <w:rPr>
          <w:rFonts w:ascii="仿宋_GB2312" w:eastAsia="仿宋_GB2312" w:hAnsi="仿宋_GB2312" w:cs="仿宋_GB2312" w:hint="eastAsia"/>
          <w:sz w:val="28"/>
          <w:szCs w:val="28"/>
          <w:lang w:val="en"/>
        </w:rPr>
        <w:t>、甲方直接与乙方付款结算，采购代理机构不对其付款承担连带责任或任何其它责任，在任何情形下乙方亦只能直接向甲方追索而不应当向采购代理机构追索。</w:t>
      </w:r>
    </w:p>
    <w:p w:rsidR="008A3A65" w:rsidRDefault="00166639">
      <w:pPr>
        <w:pStyle w:val="111"/>
        <w:tabs>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51" w:name="_Toc175644045"/>
      <w:r>
        <w:rPr>
          <w:rFonts w:ascii="仿宋_GB2312" w:eastAsia="仿宋_GB2312" w:hAnsi="仿宋_GB2312" w:cs="仿宋_GB2312" w:hint="eastAsia"/>
          <w:sz w:val="28"/>
          <w:szCs w:val="28"/>
          <w:lang w:val="en"/>
        </w:rPr>
        <w:t>五、</w:t>
      </w:r>
      <w:bookmarkEnd w:id="150"/>
      <w:bookmarkEnd w:id="151"/>
      <w:r>
        <w:rPr>
          <w:rFonts w:ascii="仿宋_GB2312" w:eastAsia="仿宋_GB2312" w:hAnsi="仿宋_GB2312" w:cs="仿宋_GB2312" w:hint="eastAsia"/>
          <w:sz w:val="28"/>
          <w:szCs w:val="28"/>
          <w:lang w:val="en"/>
        </w:rPr>
        <w:t>交付</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lastRenderedPageBreak/>
        <w:t>1、乙方负责办理运输和保险，将货物运抵交货地点。有关运输、保险和装卸等一切相关的费用由乙方承担。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2、货物应运至甲方指定地点，并卸至甲方指定位置，开箱清点及初步检验时双方应派人员参加。</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3、所有货物运抵现场并且安装完毕经检验合格交付甲方，该日期为交付日期。双方签署交付收货单后为交付完毕。交付完毕货物所有权发生转移，此前货物毁坏的风险由乙方承担。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4、交付日期：按照招标文件“投标人须知前附表”的规定。</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5、交付地点</w:t>
      </w:r>
      <w:bookmarkStart w:id="152" w:name="_Toc86202598"/>
      <w:bookmarkStart w:id="153" w:name="_Toc175644046"/>
      <w:r>
        <w:rPr>
          <w:rFonts w:ascii="仿宋_GB2312" w:eastAsia="仿宋_GB2312" w:hAnsi="仿宋_GB2312" w:cs="仿宋_GB2312" w:hint="eastAsia"/>
          <w:sz w:val="28"/>
          <w:szCs w:val="28"/>
          <w:lang w:val="en"/>
        </w:rPr>
        <w:t>：按照招标文件“投标人须知前附表”的规定。</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六、包装和标记</w:t>
      </w:r>
      <w:bookmarkEnd w:id="152"/>
      <w:bookmarkEnd w:id="153"/>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1、乙方交付的所有合同货物应具有适于运输的坚固包装，并且乙方应根据合同货物的不同特性和要求采取防潮、防雨、防锈、防震、防腐等保护措施，以确保合同货物安全无损地送达交货地点。</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2、凡由于乙方对合同货物包装不善、标记不明、防护措施不当或在合同货物装箱前保管不良，致使合同货物遭到损坏或丢失，乙方应负责免费修理或更换，并承担由此给甲方造成的一切损失。</w:t>
      </w:r>
      <w:bookmarkStart w:id="154" w:name="_Toc86202599"/>
      <w:bookmarkStart w:id="155" w:name="_Toc175644047"/>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七、质量标准和检验</w:t>
      </w:r>
      <w:bookmarkEnd w:id="154"/>
      <w:r>
        <w:rPr>
          <w:rFonts w:ascii="仿宋_GB2312" w:eastAsia="仿宋_GB2312" w:hAnsi="仿宋_GB2312" w:cs="仿宋_GB2312" w:hint="eastAsia"/>
          <w:sz w:val="28"/>
          <w:szCs w:val="28"/>
          <w:lang w:val="en"/>
        </w:rPr>
        <w:t>方式</w:t>
      </w:r>
      <w:bookmarkEnd w:id="155"/>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1、乙方应保证提供给甲方的合同货物是货物生产厂商原造的，全新、未使用过的，是用一流的工艺和优质材料制造而成的，并完全符合本项目招标文件规定的质量、性能和规格的要求。</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w:t>
      </w:r>
      <w:r>
        <w:rPr>
          <w:rFonts w:ascii="仿宋_GB2312" w:eastAsia="仿宋_GB2312" w:hAnsi="仿宋_GB2312" w:cs="仿宋_GB2312" w:hint="eastAsia"/>
          <w:sz w:val="28"/>
          <w:szCs w:val="28"/>
          <w:lang w:val="en"/>
        </w:rPr>
        <w:lastRenderedPageBreak/>
        <w:t>和国商检机构的检验证明、合法进货渠道证明及海关完税证明，此外，有关技术资料中须附有全文翻译的中文文本。</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4、乙方应保证所提供的货物经正确安装、合理操作和维护保养在其使用寿命期内具有令甲方满意的性能，并对由于合同货物的设计、工艺或材料的缺陷而发生的任何故障负责。</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6、甲方对合同货物的数量、规格和质量的检验，应依据本项目招标文件中的有关规定进行。</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7、若检验时发现货物数量不足、规格与合同要求不符或开箱时虽然货物外包装完好无损，但箱内货物短缺或损伤，双方应签署书面形式证明，乙方应根据该证明及时补足或更换。</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56" w:name="_Toc86202601"/>
      <w:bookmarkStart w:id="157" w:name="_Toc175644048"/>
      <w:r>
        <w:rPr>
          <w:rFonts w:ascii="仿宋_GB2312" w:eastAsia="仿宋_GB2312" w:hAnsi="仿宋_GB2312" w:cs="仿宋_GB2312" w:hint="eastAsia"/>
          <w:sz w:val="28"/>
          <w:szCs w:val="28"/>
          <w:lang w:val="en"/>
        </w:rPr>
        <w:t>八、技术服务和保修责任</w:t>
      </w:r>
      <w:bookmarkEnd w:id="156"/>
      <w:bookmarkEnd w:id="157"/>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1、乙方对合同货物、服务的保修期按照招标文件“投标人须知前附表”的规定</w:t>
      </w:r>
      <w:r>
        <w:rPr>
          <w:rFonts w:ascii="仿宋_GB2312" w:eastAsia="仿宋_GB2312" w:hAnsi="仿宋_GB2312" w:cs="仿宋_GB2312" w:hint="eastAsia"/>
          <w:sz w:val="28"/>
          <w:szCs w:val="28"/>
        </w:rPr>
        <w:t>若没有规定得，在签订合同时进行协商</w:t>
      </w:r>
      <w:r>
        <w:rPr>
          <w:rFonts w:ascii="仿宋_GB2312" w:eastAsia="仿宋_GB2312" w:hAnsi="仿宋_GB2312" w:cs="仿宋_GB2312" w:hint="eastAsia"/>
          <w:sz w:val="28"/>
          <w:szCs w:val="28"/>
          <w:lang w:val="en"/>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w:t>
      </w:r>
      <w:r>
        <w:rPr>
          <w:rFonts w:ascii="仿宋_GB2312" w:eastAsia="仿宋_GB2312" w:hAnsi="仿宋_GB2312" w:cs="仿宋_GB2312" w:hint="eastAsia"/>
          <w:sz w:val="28"/>
          <w:szCs w:val="28"/>
          <w:lang w:val="en"/>
        </w:rPr>
        <w:lastRenderedPageBreak/>
        <w:t>使货物运行指标和技术性能以及相关服务达到合同规定,由此引起的全部费用由乙方承担。若以上原因导致或引起甲方损失及导致或引起第三方受到损害的，全部赔偿责任均应由乙方承担。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4、在免费保修期内，如果由于乙方更换、修理和续补货物或更换服务，而造成本合同不得不停止运行，保修期应依照停止运行的实际时间加以延长，如因此给甲方造成损失，乙方应负责赔偿。</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6、本合同签订后及货物使用中，如涉及增加或改进安全性的软件升级问题，无论甲方是否知晓或是否向乙方提出，</w:t>
      </w:r>
      <w:proofErr w:type="gramStart"/>
      <w:r>
        <w:rPr>
          <w:rFonts w:ascii="仿宋_GB2312" w:eastAsia="仿宋_GB2312" w:hAnsi="仿宋_GB2312" w:cs="仿宋_GB2312" w:hint="eastAsia"/>
          <w:sz w:val="28"/>
          <w:szCs w:val="28"/>
          <w:lang w:val="en"/>
        </w:rPr>
        <w:t>乙方均</w:t>
      </w:r>
      <w:proofErr w:type="gramEnd"/>
      <w:r>
        <w:rPr>
          <w:rFonts w:ascii="仿宋_GB2312" w:eastAsia="仿宋_GB2312" w:hAnsi="仿宋_GB2312" w:cs="仿宋_GB2312" w:hint="eastAsia"/>
          <w:sz w:val="28"/>
          <w:szCs w:val="28"/>
          <w:lang w:val="en"/>
        </w:rPr>
        <w:t>应当在其刚开始应用该等软件时的第一时间内，立即主动地、无条件地给与免费更新并调试完好。</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7、若由于甲方提出增加并不涉及安全性的新功能而引起的软件升级，相关成本费由甲方承担，乙方不得赚取利润或拒绝、拖延。</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8、若由于乙方增加并不涉及安全性的新功能引起软件升级，而且甲方愿意增加该新功能时，由双方协商解决。</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9、乙方保证，乙方依据本合同提供的货物、服务及相关的软件和技术资料，</w:t>
      </w:r>
      <w:proofErr w:type="gramStart"/>
      <w:r>
        <w:rPr>
          <w:rFonts w:ascii="仿宋_GB2312" w:eastAsia="仿宋_GB2312" w:hAnsi="仿宋_GB2312" w:cs="仿宋_GB2312" w:hint="eastAsia"/>
          <w:sz w:val="28"/>
          <w:szCs w:val="28"/>
          <w:lang w:val="en"/>
        </w:rPr>
        <w:t>乙方均</w:t>
      </w:r>
      <w:proofErr w:type="gramEnd"/>
      <w:r>
        <w:rPr>
          <w:rFonts w:ascii="仿宋_GB2312" w:eastAsia="仿宋_GB2312" w:hAnsi="仿宋_GB2312" w:cs="仿宋_GB2312" w:hint="eastAsia"/>
          <w:sz w:val="28"/>
          <w:szCs w:val="28"/>
          <w:lang w:val="en"/>
        </w:rPr>
        <w:t>已得到有关知识产权的权利人的合法授权，如发生涉及到专利权、著作权、商标权等争议，乙方负责处理，并承担由此引起的全部法律及经济责任。</w:t>
      </w:r>
      <w:bookmarkStart w:id="158" w:name="_Toc86202602"/>
      <w:bookmarkStart w:id="159" w:name="_Toc175644049"/>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九、违约责任</w:t>
      </w:r>
      <w:bookmarkEnd w:id="158"/>
      <w:bookmarkEnd w:id="159"/>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仿宋_GB2312" w:eastAsia="仿宋_GB2312" w:hAnsi="仿宋_GB2312" w:cs="仿宋_GB2312" w:hint="eastAsia"/>
          <w:sz w:val="28"/>
          <w:szCs w:val="28"/>
          <w:lang w:val="en"/>
        </w:rPr>
        <w:t>违约仍</w:t>
      </w:r>
      <w:proofErr w:type="gramEnd"/>
      <w:r>
        <w:rPr>
          <w:rFonts w:ascii="仿宋_GB2312" w:eastAsia="仿宋_GB2312" w:hAnsi="仿宋_GB2312" w:cs="仿宋_GB2312" w:hint="eastAsia"/>
          <w:sz w:val="28"/>
          <w:szCs w:val="28"/>
          <w:lang w:val="en"/>
        </w:rPr>
        <w:t>有争议，可以由争议解决机构裁决认定。</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1）在甲方同意延长的期限内交付全部货物、提供服务并承担由此给甲方造成的直接损失及甲方因此产生的对第三方的责任。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2）在甲方规定的时间内，用符合合同规定的规格、质量和性能要求的新零</w:t>
      </w:r>
      <w:r>
        <w:rPr>
          <w:rFonts w:ascii="仿宋_GB2312" w:eastAsia="仿宋_GB2312" w:hAnsi="仿宋_GB2312" w:cs="仿宋_GB2312" w:hint="eastAsia"/>
          <w:sz w:val="28"/>
          <w:szCs w:val="28"/>
          <w:lang w:val="en"/>
        </w:rPr>
        <w:lastRenderedPageBreak/>
        <w:t>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4）按合同规定的同种货币将甲方所退货物已支付的货款全部退还给甲方，并承担由此发生的直接损失和相关费用及甲方因此产生的对第三方的责任。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5）甲方有权部分或全部解除合同并要求乙方赔偿由此造成的损失及甲方因此产生的对第三方的责任。此时甲方可采取必要的补救措施，相关费用由乙方承担。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6）此外，上述情形下甲方为采取必要的补救措施或因防止损失扩大而支出的合理费用应由乙方承担。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4、除有另行约定外，甲方如延期付款，每逾期1日，按应付金额0.3‰支付违约金；乙方如延期交付，每延迟1日，按应交付货物总额0.3‰支付违约金。</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0" w:name="_Toc86202603"/>
      <w:r>
        <w:rPr>
          <w:rFonts w:ascii="仿宋_GB2312" w:eastAsia="仿宋_GB2312" w:hAnsi="仿宋_GB2312" w:cs="仿宋_GB2312" w:hint="eastAsia"/>
          <w:sz w:val="28"/>
          <w:szCs w:val="28"/>
          <w:lang w:val="en"/>
        </w:rPr>
        <w:t>5、当违约行为给对方造成损失时，若违约金不足以弥补全部损失，违约方还应当赔偿对方因此所受全部损失。</w:t>
      </w:r>
      <w:proofErr w:type="gramStart"/>
      <w:r>
        <w:rPr>
          <w:rFonts w:ascii="仿宋_GB2312" w:eastAsia="仿宋_GB2312" w:hAnsi="仿宋_GB2312" w:cs="仿宋_GB2312" w:hint="eastAsia"/>
          <w:sz w:val="28"/>
          <w:szCs w:val="28"/>
          <w:lang w:val="en"/>
        </w:rPr>
        <w:t>当构成</w:t>
      </w:r>
      <w:proofErr w:type="gramEnd"/>
      <w:r>
        <w:rPr>
          <w:rFonts w:ascii="仿宋_GB2312" w:eastAsia="仿宋_GB2312" w:hAnsi="仿宋_GB2312" w:cs="仿宋_GB2312" w:hint="eastAsia"/>
          <w:sz w:val="28"/>
          <w:szCs w:val="28"/>
          <w:lang w:val="en"/>
        </w:rPr>
        <w:t>严重违约时，对方可以单方面决定解除或终止合同履行，违约方同时还应当承担违约或赔偿责任。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7、以上各项交付的违约金并不影响违约方履行合同的各项义务。</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1" w:name="_Toc175644050"/>
      <w:r>
        <w:rPr>
          <w:rFonts w:ascii="仿宋_GB2312" w:eastAsia="仿宋_GB2312" w:hAnsi="仿宋_GB2312" w:cs="仿宋_GB2312" w:hint="eastAsia"/>
          <w:sz w:val="28"/>
          <w:szCs w:val="28"/>
          <w:lang w:val="en"/>
        </w:rPr>
        <w:t>十、不可抗力</w:t>
      </w:r>
      <w:bookmarkEnd w:id="160"/>
      <w:bookmarkEnd w:id="161"/>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1、不可抗力指下列事件：战争、动乱、瘟疫、严重火灾、洪水、地震、风暴或其他自然灾害，以及本合同各方不可预见、不可防止并不能避免或克服的一切其他因素及事件。</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w:t>
      </w:r>
      <w:r>
        <w:rPr>
          <w:rFonts w:ascii="仿宋_GB2312" w:eastAsia="仿宋_GB2312" w:hAnsi="仿宋_GB2312" w:cs="仿宋_GB2312" w:hint="eastAsia"/>
          <w:sz w:val="28"/>
          <w:szCs w:val="28"/>
          <w:lang w:val="en"/>
        </w:rPr>
        <w:lastRenderedPageBreak/>
        <w:t>由受到不可抗力影响的一方负责同时提供由公证机关做出的公证证明。</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8A3A65" w:rsidRDefault="00166639">
      <w:pPr>
        <w:pStyle w:val="111"/>
        <w:tabs>
          <w:tab w:val="left" w:pos="360"/>
          <w:tab w:val="left" w:pos="480"/>
          <w:tab w:val="left" w:pos="1413"/>
          <w:tab w:val="left" w:pos="1531"/>
          <w:tab w:val="left" w:pos="1951"/>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4、合同各方应根据不可抗力对本合同履行的影响程度，协商确定是否终止本合同，或是继续履行本合同。</w:t>
      </w:r>
      <w:bookmarkStart w:id="162" w:name="_Toc175644051"/>
      <w:bookmarkStart w:id="163" w:name="_Toc86202604"/>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十一、联系方式</w:t>
      </w:r>
      <w:bookmarkEnd w:id="162"/>
      <w:bookmarkEnd w:id="163"/>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1、合同双方发出与本合同有关的通知或回复，应以专人送递、传真或特快专递方式发出；如果以专人送递或特快专递发送，以送达至对方的住所地或</w:t>
      </w:r>
      <w:proofErr w:type="gramStart"/>
      <w:r>
        <w:rPr>
          <w:rFonts w:ascii="仿宋_GB2312" w:eastAsia="仿宋_GB2312" w:hAnsi="仿宋_GB2312" w:cs="仿宋_GB2312" w:hint="eastAsia"/>
          <w:sz w:val="28"/>
          <w:szCs w:val="28"/>
          <w:lang w:val="en"/>
        </w:rPr>
        <w:t>通讯联络</w:t>
      </w:r>
      <w:proofErr w:type="gramEnd"/>
      <w:r>
        <w:rPr>
          <w:rFonts w:ascii="仿宋_GB2312" w:eastAsia="仿宋_GB2312" w:hAnsi="仿宋_GB2312" w:cs="仿宋_GB2312" w:hint="eastAsia"/>
          <w:sz w:val="28"/>
          <w:szCs w:val="28"/>
          <w:lang w:val="en"/>
        </w:rPr>
        <w:t>地为送达；如果以传真方式发送，发件人在收到传真报告后视为送达；如果采用电话或电子邮件的方式，则应在发送后由对方以书面方式予以确认。</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2、合同双方发出的与本合同有关的通知或回复均应发至招标文件与投标文件中的通讯地址，一方变更通讯地址或</w:t>
      </w:r>
      <w:proofErr w:type="gramStart"/>
      <w:r>
        <w:rPr>
          <w:rFonts w:ascii="仿宋_GB2312" w:eastAsia="仿宋_GB2312" w:hAnsi="仿宋_GB2312" w:cs="仿宋_GB2312" w:hint="eastAsia"/>
          <w:sz w:val="28"/>
          <w:szCs w:val="28"/>
          <w:lang w:val="en"/>
        </w:rPr>
        <w:t>帐号</w:t>
      </w:r>
      <w:proofErr w:type="gramEnd"/>
      <w:r>
        <w:rPr>
          <w:rFonts w:ascii="仿宋_GB2312" w:eastAsia="仿宋_GB2312" w:hAnsi="仿宋_GB2312" w:cs="仿宋_GB2312" w:hint="eastAsia"/>
          <w:sz w:val="28"/>
          <w:szCs w:val="28"/>
          <w:lang w:val="en"/>
        </w:rPr>
        <w:t>，应自变更之日起3个工作日内，将变更后的地址通知对方。变更方不履行通知义务的，应对此造成的一切后果承担法律责任。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3、上述发出通知、回复的费用由发出一方承担。</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4" w:name="_Toc86202605"/>
      <w:bookmarkStart w:id="165" w:name="_Toc175644052"/>
      <w:r>
        <w:rPr>
          <w:rFonts w:ascii="仿宋_GB2312" w:eastAsia="仿宋_GB2312" w:hAnsi="仿宋_GB2312" w:cs="仿宋_GB2312" w:hint="eastAsia"/>
          <w:sz w:val="28"/>
          <w:szCs w:val="28"/>
          <w:lang w:val="en"/>
        </w:rPr>
        <w:t>十二、保密条款</w:t>
      </w:r>
      <w:bookmarkEnd w:id="164"/>
      <w:bookmarkEnd w:id="165"/>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1、任何一方对其获知的本合同及附件中其他各方的商业秘密和国家秘密负有保密义务。</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6" w:name="_Toc86202606"/>
      <w:r>
        <w:rPr>
          <w:rFonts w:ascii="仿宋_GB2312" w:eastAsia="仿宋_GB2312" w:hAnsi="仿宋_GB2312" w:cs="仿宋_GB2312" w:hint="eastAsia"/>
          <w:sz w:val="28"/>
          <w:szCs w:val="28"/>
          <w:lang w:val="en"/>
        </w:rPr>
        <w:t>2、在下列情形下：</w:t>
      </w:r>
      <w:proofErr w:type="gramStart"/>
      <w:r>
        <w:rPr>
          <w:rFonts w:ascii="仿宋_GB2312" w:eastAsia="仿宋_GB2312" w:hAnsi="仿宋_GB2312" w:cs="仿宋_GB2312" w:hint="eastAsia"/>
          <w:sz w:val="28"/>
          <w:szCs w:val="28"/>
          <w:lang w:val="en"/>
        </w:rPr>
        <w:t>当发布</w:t>
      </w:r>
      <w:proofErr w:type="gramEnd"/>
      <w:r>
        <w:rPr>
          <w:rFonts w:ascii="仿宋_GB2312" w:eastAsia="仿宋_GB2312" w:hAnsi="仿宋_GB2312" w:cs="仿宋_GB2312" w:hint="eastAsia"/>
          <w:sz w:val="28"/>
          <w:szCs w:val="28"/>
          <w:lang w:val="en"/>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3、此外的其他情形下，除非法律、法规另有规定或得到本合同之其他各方的书面许可，任何一方不得向第三人泄露前款规定的商业秘密和国家秘密。保密期限</w:t>
      </w:r>
      <w:proofErr w:type="gramStart"/>
      <w:r>
        <w:rPr>
          <w:rFonts w:ascii="仿宋_GB2312" w:eastAsia="仿宋_GB2312" w:hAnsi="仿宋_GB2312" w:cs="仿宋_GB2312" w:hint="eastAsia"/>
          <w:sz w:val="28"/>
          <w:szCs w:val="28"/>
          <w:lang w:val="en"/>
        </w:rPr>
        <w:t>自任何</w:t>
      </w:r>
      <w:proofErr w:type="gramEnd"/>
      <w:r>
        <w:rPr>
          <w:rFonts w:ascii="仿宋_GB2312" w:eastAsia="仿宋_GB2312" w:hAnsi="仿宋_GB2312" w:cs="仿宋_GB2312" w:hint="eastAsia"/>
          <w:sz w:val="28"/>
          <w:szCs w:val="28"/>
          <w:lang w:val="en"/>
        </w:rPr>
        <w:t>一方获知该商业秘密和国家秘密之日起至本条规定的秘密成为公众信息之日止。</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7" w:name="_Toc175644053"/>
      <w:r>
        <w:rPr>
          <w:rFonts w:ascii="仿宋_GB2312" w:eastAsia="仿宋_GB2312" w:hAnsi="仿宋_GB2312" w:cs="仿宋_GB2312" w:hint="eastAsia"/>
          <w:sz w:val="28"/>
          <w:szCs w:val="28"/>
          <w:lang w:val="en"/>
        </w:rPr>
        <w:t>十三、合同的解释</w:t>
      </w:r>
      <w:bookmarkEnd w:id="166"/>
      <w:bookmarkEnd w:id="167"/>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lastRenderedPageBreak/>
        <w:t>1、任何一方对本合同及其附件的解释均应遵循诚实信用原则,依照本合同签订时有效的中国法律、法规以及通常的理解进行。</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2、本合同标题仅供查阅方便，并非对本合同的诠释或解释；本合同中以日表述的时间期限均指自然日。</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3、对本合同的任何解释均应以书面做出。</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68" w:name="_Toc86202607"/>
      <w:bookmarkStart w:id="169" w:name="_Toc175644054"/>
      <w:r>
        <w:rPr>
          <w:rFonts w:ascii="仿宋_GB2312" w:eastAsia="仿宋_GB2312" w:hAnsi="仿宋_GB2312" w:cs="仿宋_GB2312" w:hint="eastAsia"/>
          <w:sz w:val="28"/>
          <w:szCs w:val="28"/>
          <w:lang w:val="en"/>
        </w:rPr>
        <w:t>十四、合同的终止</w:t>
      </w:r>
      <w:bookmarkEnd w:id="168"/>
      <w:bookmarkEnd w:id="169"/>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1、本合同因下列原因而终止：</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1）本合同正常履行完毕；</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2）合同双方协议终止本合同的履行；</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3）不可抗力事件导致本合同无法履行或履行不必要；</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4）任何一方行使解除权，解除本合同。</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2、对本合同终止有过错的一方应赔偿另一方因合同终止而受到的损失。对合同终止双方均无过错的，则各自承担所受到的损失。</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70" w:name="_Toc175644055"/>
      <w:bookmarkStart w:id="171" w:name="_Toc86202608"/>
      <w:r>
        <w:rPr>
          <w:rFonts w:ascii="仿宋_GB2312" w:eastAsia="仿宋_GB2312" w:hAnsi="仿宋_GB2312" w:cs="仿宋_GB2312" w:hint="eastAsia"/>
          <w:sz w:val="28"/>
          <w:szCs w:val="28"/>
          <w:lang w:val="en"/>
        </w:rPr>
        <w:t>十五、法律适用</w:t>
      </w:r>
      <w:bookmarkEnd w:id="170"/>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1、本合同及附件的订立、效力、解释、履行、争议的解决等适用本合同签订时有效的中华人民共和国法律、法规的有关规定。</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72" w:name="_Toc175644056"/>
      <w:r>
        <w:rPr>
          <w:rFonts w:ascii="仿宋_GB2312" w:eastAsia="仿宋_GB2312" w:hAnsi="仿宋_GB2312" w:cs="仿宋_GB2312" w:hint="eastAsia"/>
          <w:sz w:val="28"/>
          <w:szCs w:val="28"/>
          <w:lang w:val="en"/>
        </w:rPr>
        <w:t>十六、权利的保留</w:t>
      </w:r>
      <w:bookmarkEnd w:id="171"/>
      <w:bookmarkEnd w:id="172"/>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73" w:name="_Toc175644057"/>
      <w:bookmarkStart w:id="174" w:name="_Toc86202609"/>
      <w:r>
        <w:rPr>
          <w:rFonts w:ascii="仿宋_GB2312" w:eastAsia="仿宋_GB2312" w:hAnsi="仿宋_GB2312" w:cs="仿宋_GB2312" w:hint="eastAsia"/>
          <w:sz w:val="28"/>
          <w:szCs w:val="28"/>
          <w:lang w:val="en"/>
        </w:rPr>
        <w:t>十七、争议的解决</w:t>
      </w:r>
      <w:bookmarkEnd w:id="173"/>
      <w:bookmarkEnd w:id="174"/>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1、合同双方应通过友好协商解决</w:t>
      </w:r>
      <w:proofErr w:type="gramStart"/>
      <w:r>
        <w:rPr>
          <w:rFonts w:ascii="仿宋_GB2312" w:eastAsia="仿宋_GB2312" w:hAnsi="仿宋_GB2312" w:cs="仿宋_GB2312" w:hint="eastAsia"/>
          <w:sz w:val="28"/>
          <w:szCs w:val="28"/>
          <w:lang w:val="en"/>
        </w:rPr>
        <w:t>因解释</w:t>
      </w:r>
      <w:proofErr w:type="gramEnd"/>
      <w:r>
        <w:rPr>
          <w:rFonts w:ascii="仿宋_GB2312" w:eastAsia="仿宋_GB2312" w:hAnsi="仿宋_GB2312" w:cs="仿宋_GB2312" w:hint="eastAsia"/>
          <w:sz w:val="28"/>
          <w:szCs w:val="28"/>
          <w:lang w:val="en"/>
        </w:rPr>
        <w:t>﹑执行本合同所发生的和本合同有</w:t>
      </w:r>
      <w:r>
        <w:rPr>
          <w:rFonts w:ascii="仿宋_GB2312" w:eastAsia="仿宋_GB2312" w:hAnsi="仿宋_GB2312" w:cs="仿宋_GB2312" w:hint="eastAsia"/>
          <w:sz w:val="28"/>
          <w:szCs w:val="28"/>
          <w:lang w:val="en"/>
        </w:rPr>
        <w:lastRenderedPageBreak/>
        <w:t>关的一切争议。如果经协商不能达成协议，可以采用以下方式解决（按照招标文件第二部分“投标人须知前附表”第32项的规定）：（1）提交项目所在地仲裁委员会仲裁；（2）向甲方所在地人民法院起诉。</w:t>
      </w:r>
    </w:p>
    <w:p w:rsidR="008A3A65" w:rsidRDefault="00166639">
      <w:pPr>
        <w:pStyle w:val="111"/>
        <w:tabs>
          <w:tab w:val="left" w:pos="360"/>
          <w:tab w:val="left" w:pos="480"/>
          <w:tab w:val="left" w:pos="1413"/>
        </w:tabs>
        <w:spacing w:line="460" w:lineRule="exact"/>
        <w:ind w:firstLineChars="150" w:firstLine="42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3、在争议解决期间，除了诉讼或仲裁进行过程中正在解决的那部分问题外，合同其余部分应继续履行。</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bookmarkStart w:id="175" w:name="_Toc175644059"/>
      <w:bookmarkStart w:id="176" w:name="_Toc86202611"/>
      <w:r>
        <w:rPr>
          <w:rFonts w:ascii="仿宋_GB2312" w:eastAsia="仿宋_GB2312" w:hAnsi="仿宋_GB2312" w:cs="仿宋_GB2312" w:hint="eastAsia"/>
          <w:sz w:val="28"/>
          <w:szCs w:val="28"/>
          <w:lang w:val="en"/>
        </w:rPr>
        <w:t>十八、合同的生效</w:t>
      </w:r>
      <w:bookmarkEnd w:id="175"/>
      <w:bookmarkEnd w:id="176"/>
    </w:p>
    <w:p w:rsidR="008A3A65" w:rsidRDefault="00166639">
      <w:pPr>
        <w:pStyle w:val="111"/>
        <w:spacing w:line="460" w:lineRule="exact"/>
        <w:ind w:firstLineChars="200" w:firstLine="560"/>
        <w:rPr>
          <w:rFonts w:ascii="仿宋_GB2312" w:eastAsia="仿宋_GB2312" w:hAnsi="仿宋_GB2312" w:cs="仿宋_GB2312"/>
          <w:sz w:val="28"/>
          <w:szCs w:val="28"/>
          <w:lang w:val="en"/>
        </w:rPr>
      </w:pPr>
      <w:bookmarkStart w:id="177" w:name="_Toc175644060"/>
      <w:bookmarkStart w:id="178" w:name="_Toc86202612"/>
      <w:r>
        <w:rPr>
          <w:rFonts w:ascii="仿宋_GB2312" w:eastAsia="仿宋_GB2312" w:hAnsi="仿宋_GB2312" w:cs="仿宋_GB2312" w:hint="eastAsia"/>
          <w:sz w:val="28"/>
          <w:szCs w:val="28"/>
          <w:lang w:val="en"/>
        </w:rPr>
        <w:t>本合同经甲乙双方法定代表人或授权代理人签字加盖单位公章，乙方按时、足额提交履约保证金备案后生效。</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十九、其他事项</w:t>
      </w:r>
      <w:bookmarkEnd w:id="177"/>
      <w:bookmarkEnd w:id="178"/>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1、本合同中的附件均为本合同不可分割的部分，与本合同具有相同的法律效力。</w:t>
      </w:r>
    </w:p>
    <w:p w:rsidR="008A3A65" w:rsidRDefault="00166639">
      <w:pPr>
        <w:pStyle w:val="111"/>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8A3A65" w:rsidRDefault="00166639">
      <w:pPr>
        <w:pStyle w:val="111"/>
        <w:tabs>
          <w:tab w:val="left" w:pos="360"/>
          <w:tab w:val="left" w:pos="480"/>
          <w:tab w:val="left" w:pos="1413"/>
        </w:tabs>
        <w:spacing w:line="460" w:lineRule="exact"/>
        <w:ind w:firstLineChars="200" w:firstLine="560"/>
        <w:rPr>
          <w:rFonts w:ascii="仿宋_GB2312" w:eastAsia="仿宋_GB2312" w:hAnsi="仿宋_GB2312" w:cs="仿宋_GB2312"/>
          <w:sz w:val="28"/>
          <w:szCs w:val="28"/>
          <w:lang w:val="en"/>
        </w:rPr>
      </w:pPr>
      <w:r>
        <w:rPr>
          <w:rFonts w:ascii="仿宋_GB2312" w:eastAsia="仿宋_GB2312" w:hAnsi="仿宋_GB2312" w:cs="仿宋_GB2312" w:hint="eastAsia"/>
          <w:sz w:val="28"/>
          <w:szCs w:val="28"/>
          <w:lang w:val="en"/>
        </w:rPr>
        <w:t>3、本合同一式五份，与招标文件、补充协议（如有）具有同等法律效力。</w:t>
      </w:r>
    </w:p>
    <w:bookmarkEnd w:id="143"/>
    <w:p w:rsidR="008A3A65" w:rsidRDefault="008A3A65">
      <w:pPr>
        <w:spacing w:line="360" w:lineRule="auto"/>
        <w:rPr>
          <w:rFonts w:ascii="仿宋_GB2312" w:eastAsia="仿宋_GB2312" w:hAnsi="仿宋_GB2312" w:cs="仿宋_GB2312"/>
          <w:sz w:val="30"/>
          <w:szCs w:val="30"/>
          <w:lang w:val="en"/>
        </w:rPr>
      </w:pPr>
    </w:p>
    <w:p w:rsidR="008A3A65" w:rsidRDefault="008A3A65">
      <w:pPr>
        <w:tabs>
          <w:tab w:val="left" w:pos="3261"/>
        </w:tabs>
        <w:spacing w:line="360" w:lineRule="auto"/>
        <w:jc w:val="center"/>
        <w:rPr>
          <w:rFonts w:ascii="仿宋_GB2312" w:eastAsia="仿宋_GB2312" w:hAnsi="仿宋_GB2312" w:cs="仿宋_GB2312"/>
          <w:sz w:val="30"/>
          <w:szCs w:val="30"/>
          <w:lang w:val="en"/>
        </w:rPr>
      </w:pPr>
    </w:p>
    <w:p w:rsidR="008A3A65" w:rsidRDefault="008A3A65">
      <w:pPr>
        <w:tabs>
          <w:tab w:val="left" w:pos="3261"/>
        </w:tabs>
        <w:spacing w:line="360" w:lineRule="auto"/>
        <w:jc w:val="center"/>
        <w:rPr>
          <w:rFonts w:ascii="宋体" w:hAnsi="宋体" w:cs="仿宋_GB2312"/>
          <w:b/>
          <w:sz w:val="44"/>
          <w:szCs w:val="44"/>
        </w:rPr>
      </w:pPr>
    </w:p>
    <w:p w:rsidR="008A3A65" w:rsidRDefault="008A3A65">
      <w:pPr>
        <w:widowControl/>
        <w:spacing w:line="360" w:lineRule="auto"/>
        <w:jc w:val="left"/>
        <w:rPr>
          <w:rFonts w:ascii="宋体" w:hAnsi="宋体"/>
          <w:b/>
          <w:bCs/>
          <w:sz w:val="44"/>
          <w:szCs w:val="44"/>
        </w:rPr>
        <w:sectPr w:rsidR="008A3A65">
          <w:pgSz w:w="11906" w:h="16838"/>
          <w:pgMar w:top="1134" w:right="1134" w:bottom="1134" w:left="1134" w:header="720" w:footer="720" w:gutter="0"/>
          <w:cols w:space="720"/>
        </w:sectPr>
      </w:pPr>
    </w:p>
    <w:p w:rsidR="008A3A65" w:rsidRDefault="008A3A65">
      <w:pPr>
        <w:tabs>
          <w:tab w:val="left" w:pos="3261"/>
        </w:tabs>
        <w:spacing w:line="360" w:lineRule="auto"/>
        <w:jc w:val="center"/>
        <w:rPr>
          <w:rFonts w:ascii="宋体" w:hAnsi="宋体" w:cs="仿宋_GB2312"/>
          <w:b/>
          <w:sz w:val="44"/>
          <w:szCs w:val="44"/>
        </w:rPr>
      </w:pPr>
    </w:p>
    <w:p w:rsidR="008A3A65" w:rsidRDefault="008A3A65">
      <w:pPr>
        <w:tabs>
          <w:tab w:val="left" w:pos="3261"/>
        </w:tabs>
        <w:spacing w:line="360" w:lineRule="auto"/>
        <w:jc w:val="center"/>
        <w:rPr>
          <w:rFonts w:ascii="宋体" w:hAnsi="宋体" w:cs="仿宋_GB2312"/>
          <w:b/>
          <w:sz w:val="44"/>
          <w:szCs w:val="44"/>
        </w:rPr>
      </w:pPr>
    </w:p>
    <w:p w:rsidR="008A3A65" w:rsidRDefault="008A3A65">
      <w:pPr>
        <w:tabs>
          <w:tab w:val="left" w:pos="3261"/>
        </w:tabs>
        <w:spacing w:line="360" w:lineRule="auto"/>
        <w:jc w:val="center"/>
        <w:rPr>
          <w:rFonts w:ascii="宋体" w:hAnsi="宋体" w:cs="仿宋_GB2312"/>
          <w:b/>
          <w:sz w:val="44"/>
          <w:szCs w:val="44"/>
        </w:rPr>
      </w:pPr>
    </w:p>
    <w:p w:rsidR="008A3A65" w:rsidRDefault="008A3A65">
      <w:pPr>
        <w:tabs>
          <w:tab w:val="left" w:pos="3261"/>
        </w:tabs>
        <w:spacing w:line="360" w:lineRule="auto"/>
        <w:jc w:val="center"/>
        <w:rPr>
          <w:rFonts w:ascii="宋体" w:hAnsi="宋体" w:cs="仿宋_GB2312"/>
          <w:b/>
          <w:sz w:val="44"/>
          <w:szCs w:val="44"/>
        </w:rPr>
      </w:pPr>
    </w:p>
    <w:p w:rsidR="008A3A65" w:rsidRDefault="008A3A65">
      <w:pPr>
        <w:tabs>
          <w:tab w:val="left" w:pos="3261"/>
        </w:tabs>
        <w:spacing w:line="360" w:lineRule="auto"/>
        <w:jc w:val="center"/>
        <w:rPr>
          <w:rFonts w:ascii="宋体" w:hAnsi="宋体" w:cs="仿宋_GB2312"/>
          <w:b/>
          <w:sz w:val="44"/>
          <w:szCs w:val="44"/>
        </w:rPr>
      </w:pPr>
    </w:p>
    <w:p w:rsidR="008A3A65" w:rsidRDefault="00166639">
      <w:pPr>
        <w:pStyle w:val="1"/>
        <w:jc w:val="center"/>
        <w:rPr>
          <w:rFonts w:ascii="宋体" w:hAnsi="宋体" w:cs="仿宋_GB2312"/>
        </w:rPr>
      </w:pPr>
      <w:bookmarkStart w:id="179" w:name="_Toc112868875"/>
      <w:r>
        <w:rPr>
          <w:rFonts w:ascii="宋体" w:hAnsi="宋体" w:cs="仿宋_GB2312" w:hint="eastAsia"/>
          <w:b w:val="0"/>
        </w:rPr>
        <w:t>第七章 质疑、投诉材料格式</w:t>
      </w:r>
      <w:bookmarkEnd w:id="179"/>
    </w:p>
    <w:p w:rsidR="008A3A65" w:rsidRDefault="008A3A65">
      <w:pPr>
        <w:widowControl/>
        <w:spacing w:line="576" w:lineRule="auto"/>
        <w:jc w:val="left"/>
        <w:rPr>
          <w:rFonts w:ascii="宋体" w:hAnsi="宋体" w:cs="仿宋_GB2312"/>
          <w:b/>
          <w:bCs/>
          <w:kern w:val="44"/>
          <w:sz w:val="44"/>
          <w:szCs w:val="44"/>
        </w:rPr>
        <w:sectPr w:rsidR="008A3A65">
          <w:pgSz w:w="11906" w:h="16838"/>
          <w:pgMar w:top="1134" w:right="1134" w:bottom="1134" w:left="1134" w:header="720" w:footer="720" w:gutter="0"/>
          <w:cols w:space="720"/>
        </w:sectPr>
      </w:pPr>
    </w:p>
    <w:p w:rsidR="008A3A65" w:rsidRDefault="00166639">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8A3A65" w:rsidRDefault="00166639">
      <w:pPr>
        <w:pStyle w:val="a8"/>
        <w:spacing w:line="360" w:lineRule="auto"/>
        <w:ind w:firstLineChars="200" w:firstLine="482"/>
        <w:rPr>
          <w:rFonts w:hAnsi="宋体"/>
          <w:b/>
          <w:bCs/>
          <w:sz w:val="24"/>
          <w:szCs w:val="24"/>
        </w:rPr>
      </w:pPr>
      <w:r>
        <w:rPr>
          <w:rFonts w:hAnsi="宋体" w:hint="eastAsia"/>
          <w:b/>
          <w:bCs/>
          <w:sz w:val="24"/>
          <w:szCs w:val="24"/>
        </w:rPr>
        <w:t>一、质疑供应商基本信息：</w:t>
      </w:r>
    </w:p>
    <w:p w:rsidR="008A3A65" w:rsidRDefault="00166639">
      <w:pPr>
        <w:pStyle w:val="a8"/>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8A3A65" w:rsidRDefault="00166639">
      <w:pPr>
        <w:pStyle w:val="a8"/>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8A3A65" w:rsidRDefault="00166639">
      <w:pPr>
        <w:pStyle w:val="a8"/>
        <w:spacing w:line="360" w:lineRule="auto"/>
        <w:ind w:firstLineChars="200" w:firstLine="480"/>
        <w:rPr>
          <w:rFonts w:hAnsi="宋体"/>
          <w:bCs/>
          <w:sz w:val="24"/>
          <w:szCs w:val="24"/>
          <w:u w:val="single"/>
        </w:rPr>
      </w:pPr>
      <w:r>
        <w:rPr>
          <w:rFonts w:hAnsi="宋体" w:hint="eastAsia"/>
          <w:bCs/>
          <w:sz w:val="24"/>
          <w:szCs w:val="24"/>
        </w:rPr>
        <w:t>联系电话：</w:t>
      </w:r>
      <w:r>
        <w:rPr>
          <w:rFonts w:hAnsi="宋体" w:hint="eastAsia"/>
          <w:bCs/>
          <w:sz w:val="24"/>
          <w:szCs w:val="24"/>
          <w:u w:val="single"/>
        </w:rPr>
        <w:t xml:space="preserve">                      </w:t>
      </w:r>
    </w:p>
    <w:p w:rsidR="008A3A65" w:rsidRDefault="00166639">
      <w:pPr>
        <w:pStyle w:val="a8"/>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pacing w:line="360" w:lineRule="auto"/>
        <w:ind w:firstLineChars="200" w:firstLine="482"/>
        <w:rPr>
          <w:rFonts w:hAnsi="宋体"/>
          <w:b/>
          <w:bCs/>
          <w:sz w:val="24"/>
          <w:szCs w:val="24"/>
        </w:rPr>
      </w:pPr>
      <w:r>
        <w:rPr>
          <w:rFonts w:hAnsi="宋体" w:hint="eastAsia"/>
          <w:b/>
          <w:bCs/>
          <w:sz w:val="24"/>
          <w:szCs w:val="24"/>
        </w:rPr>
        <w:t>二、质疑项目基本情况：</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哈密市中心血站建设项目可移动献血方舱采购项目 </w:t>
      </w:r>
    </w:p>
    <w:p w:rsidR="008A3A65" w:rsidRDefault="00166639" w:rsidP="00844600">
      <w:pPr>
        <w:pStyle w:val="a8"/>
        <w:spacing w:line="360" w:lineRule="auto"/>
        <w:ind w:leftChars="12" w:left="25" w:firstLineChars="197" w:firstLine="473"/>
        <w:contextualSpacing/>
        <w:rPr>
          <w:rFonts w:hAnsi="宋体"/>
          <w:bCs/>
          <w:sz w:val="24"/>
          <w:szCs w:val="24"/>
          <w:u w:val="single"/>
        </w:rPr>
      </w:pPr>
      <w:r>
        <w:rPr>
          <w:rFonts w:hAnsi="宋体" w:hint="eastAsia"/>
          <w:bCs/>
          <w:sz w:val="24"/>
          <w:szCs w:val="24"/>
        </w:rPr>
        <w:t>质疑</w:t>
      </w:r>
      <w:r>
        <w:rPr>
          <w:rFonts w:hAnsi="宋体" w:hint="eastAsia"/>
          <w:sz w:val="24"/>
          <w:szCs w:val="24"/>
        </w:rPr>
        <w:t>项目的编号：</w:t>
      </w:r>
      <w:proofErr w:type="gramStart"/>
      <w:r>
        <w:rPr>
          <w:rFonts w:hAnsi="宋体" w:hint="eastAsia"/>
          <w:bCs/>
          <w:sz w:val="24"/>
          <w:szCs w:val="24"/>
          <w:u w:val="single"/>
        </w:rPr>
        <w:t>XJCY(</w:t>
      </w:r>
      <w:proofErr w:type="gramEnd"/>
      <w:r>
        <w:rPr>
          <w:rFonts w:hAnsi="宋体" w:hint="eastAsia"/>
          <w:bCs/>
          <w:sz w:val="24"/>
          <w:szCs w:val="24"/>
          <w:u w:val="single"/>
        </w:rPr>
        <w:t>HM)-2022080</w:t>
      </w:r>
    </w:p>
    <w:p w:rsidR="008A3A65" w:rsidRDefault="00166639" w:rsidP="00844600">
      <w:pPr>
        <w:pStyle w:val="a8"/>
        <w:spacing w:line="360" w:lineRule="auto"/>
        <w:ind w:leftChars="12" w:left="25" w:firstLineChars="197" w:firstLine="473"/>
        <w:contextualSpacing/>
        <w:rPr>
          <w:rFonts w:hAnsi="宋体"/>
          <w:bCs/>
          <w:sz w:val="24"/>
          <w:szCs w:val="24"/>
          <w:u w:val="single"/>
        </w:rPr>
      </w:pPr>
      <w:r>
        <w:rPr>
          <w:rFonts w:hAnsi="宋体" w:hint="eastAsia"/>
          <w:sz w:val="24"/>
          <w:szCs w:val="24"/>
        </w:rPr>
        <w:t>采购人名称：</w:t>
      </w:r>
      <w:r>
        <w:rPr>
          <w:rFonts w:hAnsi="宋体"/>
          <w:bCs/>
          <w:sz w:val="24"/>
          <w:szCs w:val="24"/>
          <w:u w:val="single"/>
        </w:rPr>
        <w:t xml:space="preserve"> </w:t>
      </w:r>
      <w:r>
        <w:rPr>
          <w:rFonts w:hAnsi="宋体" w:hint="eastAsia"/>
          <w:bCs/>
          <w:sz w:val="24"/>
          <w:szCs w:val="24"/>
          <w:u w:val="single"/>
        </w:rPr>
        <w:t>哈密市中心血站</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质疑事项：</w:t>
      </w:r>
    </w:p>
    <w:p w:rsidR="008A3A65" w:rsidRDefault="00166639" w:rsidP="00844600">
      <w:pPr>
        <w:pStyle w:val="a8"/>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8A3A65" w:rsidRDefault="00166639" w:rsidP="00844600">
      <w:pPr>
        <w:pStyle w:val="a8"/>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8A3A65" w:rsidRDefault="00166639" w:rsidP="00844600">
      <w:pPr>
        <w:pStyle w:val="a8"/>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8A3A65" w:rsidRDefault="00166639">
      <w:pPr>
        <w:pStyle w:val="a8"/>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质疑事项2</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8A3A65" w:rsidRDefault="008A3A65" w:rsidP="00844600">
      <w:pPr>
        <w:pStyle w:val="a8"/>
        <w:spacing w:line="360" w:lineRule="auto"/>
        <w:ind w:leftChars="12" w:left="25" w:firstLineChars="147" w:firstLine="353"/>
        <w:contextualSpacing/>
        <w:rPr>
          <w:rFonts w:hAnsi="宋体"/>
          <w:sz w:val="24"/>
          <w:szCs w:val="24"/>
        </w:rPr>
      </w:pP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8A3A65" w:rsidRDefault="008A3A65" w:rsidP="00844600">
      <w:pPr>
        <w:pStyle w:val="a8"/>
        <w:spacing w:line="360" w:lineRule="auto"/>
        <w:ind w:leftChars="12" w:left="25" w:firstLineChars="147" w:firstLine="353"/>
        <w:contextualSpacing/>
        <w:rPr>
          <w:rFonts w:hAnsi="宋体"/>
          <w:sz w:val="24"/>
          <w:szCs w:val="24"/>
        </w:rPr>
      </w:pPr>
    </w:p>
    <w:p w:rsidR="008A3A65" w:rsidRDefault="00166639" w:rsidP="00844600">
      <w:pPr>
        <w:pStyle w:val="a8"/>
        <w:spacing w:line="360" w:lineRule="auto"/>
        <w:ind w:leftChars="12" w:left="25" w:firstLineChars="197" w:firstLine="473"/>
        <w:contextualSpacing/>
        <w:rPr>
          <w:rFonts w:hAnsi="宋体"/>
          <w:sz w:val="24"/>
          <w:szCs w:val="24"/>
        </w:rPr>
      </w:pPr>
      <w:r>
        <w:rPr>
          <w:rFonts w:hAnsi="宋体" w:hint="eastAsia"/>
          <w:sz w:val="24"/>
          <w:szCs w:val="24"/>
        </w:rPr>
        <w:t>日期：</w:t>
      </w:r>
    </w:p>
    <w:p w:rsidR="008A3A65" w:rsidRDefault="008A3A65">
      <w:pPr>
        <w:pStyle w:val="a8"/>
        <w:spacing w:line="360" w:lineRule="auto"/>
        <w:rPr>
          <w:rFonts w:hAnsi="宋体"/>
          <w:b/>
          <w:sz w:val="24"/>
          <w:szCs w:val="24"/>
        </w:rPr>
      </w:pPr>
    </w:p>
    <w:p w:rsidR="008A3A65" w:rsidRDefault="008A3A65">
      <w:pPr>
        <w:pStyle w:val="a8"/>
        <w:spacing w:line="360" w:lineRule="auto"/>
        <w:rPr>
          <w:rFonts w:hAnsi="宋体"/>
          <w:b/>
          <w:sz w:val="24"/>
          <w:szCs w:val="24"/>
        </w:rPr>
      </w:pPr>
    </w:p>
    <w:p w:rsidR="008A3A65" w:rsidRDefault="00166639">
      <w:pPr>
        <w:pStyle w:val="a8"/>
        <w:spacing w:line="360" w:lineRule="auto"/>
        <w:rPr>
          <w:rFonts w:hAnsi="宋体"/>
          <w:b/>
          <w:sz w:val="24"/>
          <w:szCs w:val="24"/>
        </w:rPr>
      </w:pPr>
      <w:r>
        <w:rPr>
          <w:rFonts w:hAnsi="宋体" w:hint="eastAsia"/>
          <w:b/>
          <w:sz w:val="24"/>
          <w:szCs w:val="24"/>
        </w:rPr>
        <w:t>说明：</w:t>
      </w:r>
    </w:p>
    <w:p w:rsidR="008A3A65" w:rsidRDefault="00166639">
      <w:pPr>
        <w:pStyle w:val="a8"/>
        <w:spacing w:line="360" w:lineRule="auto"/>
        <w:ind w:leftChars="12" w:left="25" w:firstLineChars="147" w:firstLine="354"/>
        <w:contextualSpacing/>
        <w:rPr>
          <w:rFonts w:hAnsi="宋体"/>
          <w:b/>
          <w:bCs/>
          <w:sz w:val="24"/>
          <w:szCs w:val="24"/>
        </w:rPr>
      </w:pPr>
      <w:r>
        <w:rPr>
          <w:rFonts w:hAnsi="宋体" w:hint="eastAsia"/>
          <w:b/>
          <w:sz w:val="24"/>
          <w:szCs w:val="24"/>
        </w:rPr>
        <w:lastRenderedPageBreak/>
        <w:t>1.供应商提出质疑时，应提交质疑函和必要的证明材料</w:t>
      </w:r>
      <w:r>
        <w:rPr>
          <w:rFonts w:hAnsi="宋体" w:hint="eastAsia"/>
          <w:b/>
          <w:bCs/>
          <w:sz w:val="24"/>
          <w:szCs w:val="24"/>
        </w:rPr>
        <w:t>。</w:t>
      </w:r>
    </w:p>
    <w:p w:rsidR="008A3A65" w:rsidRDefault="00166639">
      <w:pPr>
        <w:pStyle w:val="a8"/>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8A3A65" w:rsidRDefault="00166639">
      <w:pPr>
        <w:pStyle w:val="a8"/>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8A3A65" w:rsidRDefault="00166639">
      <w:pPr>
        <w:pStyle w:val="a8"/>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8A3A65" w:rsidRDefault="00166639">
      <w:pPr>
        <w:pStyle w:val="a8"/>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8A3A65" w:rsidRDefault="008A3A65">
      <w:pPr>
        <w:pStyle w:val="a8"/>
        <w:snapToGrid w:val="0"/>
        <w:rPr>
          <w:b/>
          <w:sz w:val="24"/>
          <w:szCs w:val="24"/>
        </w:rPr>
      </w:pPr>
    </w:p>
    <w:p w:rsidR="008A3A65" w:rsidRDefault="00166639">
      <w:pPr>
        <w:spacing w:line="460" w:lineRule="exact"/>
        <w:jc w:val="center"/>
        <w:rPr>
          <w:rFonts w:eastAsia="隶书"/>
          <w:sz w:val="44"/>
        </w:rPr>
      </w:pPr>
      <w:r>
        <w:rPr>
          <w:rFonts w:eastAsia="隶书"/>
          <w:sz w:val="44"/>
        </w:rPr>
        <w:br w:type="page"/>
      </w:r>
    </w:p>
    <w:p w:rsidR="008A3A65" w:rsidRDefault="00166639">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8A3A65" w:rsidRDefault="00166639">
      <w:pPr>
        <w:pStyle w:val="a8"/>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联系电话：</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被投诉人1：</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被投诉人2：</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p>
    <w:p w:rsidR="008A3A65" w:rsidRDefault="00166639">
      <w:pPr>
        <w:pStyle w:val="a8"/>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r>
        <w:rPr>
          <w:rFonts w:hAnsi="宋体" w:hint="eastAsia"/>
          <w:bCs/>
          <w:sz w:val="24"/>
          <w:szCs w:val="24"/>
        </w:rPr>
        <w:t xml:space="preserve">                </w:t>
      </w:r>
    </w:p>
    <w:p w:rsidR="008A3A65" w:rsidRDefault="00166639">
      <w:pPr>
        <w:pStyle w:val="a8"/>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8A3A65" w:rsidRDefault="00166639" w:rsidP="00844600">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哈密市中心血站建设项目可移动献血方舱采购项目 </w:t>
      </w:r>
    </w:p>
    <w:p w:rsidR="008A3A65" w:rsidRDefault="00166639" w:rsidP="00844600">
      <w:pPr>
        <w:pStyle w:val="a8"/>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roofErr w:type="gramStart"/>
      <w:r>
        <w:rPr>
          <w:rFonts w:hAnsi="宋体" w:hint="eastAsia"/>
          <w:bCs/>
          <w:sz w:val="24"/>
          <w:szCs w:val="24"/>
          <w:u w:val="single"/>
        </w:rPr>
        <w:t>XJCY(</w:t>
      </w:r>
      <w:proofErr w:type="gramEnd"/>
      <w:r>
        <w:rPr>
          <w:rFonts w:hAnsi="宋体" w:hint="eastAsia"/>
          <w:bCs/>
          <w:sz w:val="24"/>
          <w:szCs w:val="24"/>
          <w:u w:val="single"/>
        </w:rPr>
        <w:t>HM)-2022080</w:t>
      </w:r>
    </w:p>
    <w:p w:rsidR="008A3A65" w:rsidRDefault="00166639" w:rsidP="00844600">
      <w:pPr>
        <w:pStyle w:val="a8"/>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bCs/>
          <w:sz w:val="24"/>
          <w:szCs w:val="24"/>
          <w:u w:val="single"/>
        </w:rPr>
        <w:t xml:space="preserve"> </w:t>
      </w:r>
      <w:r>
        <w:rPr>
          <w:rFonts w:hAnsi="宋体" w:hint="eastAsia"/>
          <w:bCs/>
          <w:sz w:val="24"/>
          <w:szCs w:val="24"/>
          <w:u w:val="single"/>
        </w:rPr>
        <w:t>哈密市中心血站</w:t>
      </w:r>
    </w:p>
    <w:p w:rsidR="008A3A65" w:rsidRDefault="00166639" w:rsidP="00844600">
      <w:pPr>
        <w:pStyle w:val="a8"/>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bookmarkStart w:id="180" w:name="PO_3000001869_PM031_5"/>
      <w:proofErr w:type="gramStart"/>
      <w:r>
        <w:rPr>
          <w:rFonts w:hAnsi="宋体" w:hint="eastAsia"/>
          <w:bCs/>
          <w:sz w:val="24"/>
          <w:szCs w:val="24"/>
          <w:u w:val="single"/>
        </w:rPr>
        <w:t>新疆诚誉工程项目</w:t>
      </w:r>
      <w:proofErr w:type="gramEnd"/>
      <w:r>
        <w:rPr>
          <w:rFonts w:hAnsi="宋体" w:hint="eastAsia"/>
          <w:bCs/>
          <w:sz w:val="24"/>
          <w:szCs w:val="24"/>
          <w:u w:val="single"/>
        </w:rPr>
        <w:t>管理有限公司</w:t>
      </w:r>
      <w:bookmarkEnd w:id="180"/>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8A3A65" w:rsidRDefault="00166639">
      <w:pPr>
        <w:pStyle w:val="a8"/>
        <w:spacing w:line="360" w:lineRule="auto"/>
        <w:ind w:leftChars="12" w:left="25" w:firstLineChars="196" w:firstLine="472"/>
        <w:rPr>
          <w:rFonts w:hAnsi="宋体"/>
          <w:b/>
          <w:sz w:val="24"/>
          <w:szCs w:val="24"/>
        </w:rPr>
      </w:pPr>
      <w:r>
        <w:rPr>
          <w:rFonts w:hAnsi="宋体" w:hint="eastAsia"/>
          <w:b/>
          <w:sz w:val="24"/>
          <w:szCs w:val="24"/>
        </w:rPr>
        <w:t>三、质疑基本情况</w:t>
      </w:r>
    </w:p>
    <w:p w:rsidR="008A3A65" w:rsidRDefault="00166639">
      <w:pPr>
        <w:pStyle w:val="a8"/>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8A3A65" w:rsidRDefault="00166639">
      <w:pPr>
        <w:pStyle w:val="a8"/>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8A3A65" w:rsidRDefault="00166639">
      <w:pPr>
        <w:pStyle w:val="a8"/>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8A3A65" w:rsidRDefault="00166639">
      <w:pPr>
        <w:pStyle w:val="a8"/>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w:t>
      </w:r>
      <w:r>
        <w:rPr>
          <w:rFonts w:hAnsi="宋体" w:hint="eastAsia"/>
          <w:bCs/>
          <w:sz w:val="24"/>
          <w:szCs w:val="24"/>
        </w:rPr>
        <w:lastRenderedPageBreak/>
        <w:t>出</w:t>
      </w:r>
      <w:proofErr w:type="gramEnd"/>
      <w:r>
        <w:rPr>
          <w:rFonts w:hAnsi="宋体" w:hint="eastAsia"/>
          <w:bCs/>
          <w:sz w:val="24"/>
          <w:szCs w:val="24"/>
        </w:rPr>
        <w:t xml:space="preserve">答复。                                                                                             </w:t>
      </w:r>
    </w:p>
    <w:p w:rsidR="008A3A65" w:rsidRDefault="00166639">
      <w:pPr>
        <w:pStyle w:val="a8"/>
        <w:spacing w:line="360" w:lineRule="auto"/>
        <w:ind w:leftChars="12" w:left="25" w:firstLineChars="196" w:firstLine="472"/>
        <w:rPr>
          <w:rFonts w:hAnsi="宋体"/>
          <w:b/>
          <w:sz w:val="24"/>
          <w:szCs w:val="24"/>
        </w:rPr>
      </w:pPr>
      <w:r>
        <w:rPr>
          <w:rFonts w:hAnsi="宋体" w:hint="eastAsia"/>
          <w:b/>
          <w:sz w:val="24"/>
          <w:szCs w:val="24"/>
        </w:rPr>
        <w:t>四、投诉事项具体内容</w:t>
      </w:r>
    </w:p>
    <w:p w:rsidR="008A3A65" w:rsidRDefault="00166639" w:rsidP="00844600">
      <w:pPr>
        <w:pStyle w:val="a8"/>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8A3A65" w:rsidRDefault="00166639">
      <w:pPr>
        <w:pStyle w:val="a8"/>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8A3A65" w:rsidRDefault="00166639">
      <w:pPr>
        <w:pStyle w:val="a8"/>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8A3A65" w:rsidRDefault="00166639" w:rsidP="00844600">
      <w:pPr>
        <w:pStyle w:val="a8"/>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8A3A65" w:rsidRDefault="00166639" w:rsidP="00844600">
      <w:pPr>
        <w:pStyle w:val="a8"/>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8A3A65" w:rsidRDefault="00166639" w:rsidP="00844600">
      <w:pPr>
        <w:pStyle w:val="a8"/>
        <w:spacing w:line="360" w:lineRule="auto"/>
        <w:ind w:leftChars="12" w:left="25" w:firstLineChars="197" w:firstLine="473"/>
        <w:rPr>
          <w:rFonts w:hAnsi="宋体"/>
          <w:bCs/>
          <w:sz w:val="24"/>
          <w:szCs w:val="24"/>
        </w:rPr>
      </w:pPr>
      <w:r>
        <w:rPr>
          <w:rFonts w:hAnsi="宋体" w:hint="eastAsia"/>
          <w:bCs/>
          <w:sz w:val="24"/>
          <w:szCs w:val="24"/>
        </w:rPr>
        <w:t>……</w:t>
      </w:r>
    </w:p>
    <w:p w:rsidR="008A3A65" w:rsidRDefault="00166639">
      <w:pPr>
        <w:pStyle w:val="a8"/>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8A3A65" w:rsidRDefault="00166639" w:rsidP="00844600">
      <w:pPr>
        <w:pStyle w:val="a8"/>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8A3A65" w:rsidRDefault="008A3A65" w:rsidP="00844600">
      <w:pPr>
        <w:pStyle w:val="a8"/>
        <w:spacing w:line="360" w:lineRule="auto"/>
        <w:ind w:leftChars="12" w:left="25" w:firstLineChars="147" w:firstLine="353"/>
        <w:rPr>
          <w:rFonts w:hAnsi="宋体"/>
          <w:sz w:val="24"/>
          <w:szCs w:val="24"/>
        </w:rPr>
      </w:pPr>
    </w:p>
    <w:p w:rsidR="008A3A65" w:rsidRDefault="00166639" w:rsidP="00844600">
      <w:pPr>
        <w:pStyle w:val="a8"/>
        <w:spacing w:line="360" w:lineRule="auto"/>
        <w:ind w:leftChars="12" w:left="25" w:firstLineChars="197" w:firstLine="473"/>
        <w:rPr>
          <w:rFonts w:hAnsi="宋体"/>
          <w:sz w:val="24"/>
          <w:szCs w:val="24"/>
        </w:rPr>
      </w:pPr>
      <w:r>
        <w:rPr>
          <w:rFonts w:hAnsi="宋体" w:hint="eastAsia"/>
          <w:sz w:val="24"/>
          <w:szCs w:val="24"/>
        </w:rPr>
        <w:t>签字（签章）：                                       公章：</w:t>
      </w:r>
    </w:p>
    <w:p w:rsidR="008A3A65" w:rsidRDefault="008A3A65" w:rsidP="00844600">
      <w:pPr>
        <w:pStyle w:val="a8"/>
        <w:spacing w:line="360" w:lineRule="auto"/>
        <w:ind w:leftChars="12" w:left="25" w:firstLineChars="147" w:firstLine="353"/>
        <w:rPr>
          <w:rFonts w:hAnsi="宋体"/>
          <w:sz w:val="24"/>
          <w:szCs w:val="24"/>
        </w:rPr>
      </w:pPr>
    </w:p>
    <w:p w:rsidR="008A3A65" w:rsidRDefault="00166639" w:rsidP="00844600">
      <w:pPr>
        <w:pStyle w:val="a8"/>
        <w:spacing w:line="360" w:lineRule="auto"/>
        <w:ind w:leftChars="12" w:left="25" w:firstLineChars="197" w:firstLine="473"/>
        <w:rPr>
          <w:rFonts w:hAnsi="宋体"/>
          <w:sz w:val="24"/>
          <w:szCs w:val="24"/>
        </w:rPr>
      </w:pPr>
      <w:r>
        <w:rPr>
          <w:rFonts w:hAnsi="宋体" w:hint="eastAsia"/>
          <w:sz w:val="24"/>
          <w:szCs w:val="24"/>
        </w:rPr>
        <w:t>日期：</w:t>
      </w:r>
    </w:p>
    <w:p w:rsidR="008A3A65" w:rsidRDefault="00166639" w:rsidP="00844600">
      <w:pPr>
        <w:pStyle w:val="a8"/>
        <w:spacing w:line="360" w:lineRule="auto"/>
        <w:ind w:leftChars="12" w:left="25" w:firstLineChars="197" w:firstLine="473"/>
        <w:rPr>
          <w:rFonts w:hAnsi="宋体"/>
          <w:sz w:val="24"/>
          <w:szCs w:val="24"/>
        </w:rPr>
      </w:pPr>
      <w:r>
        <w:rPr>
          <w:rFonts w:hAnsi="宋体" w:hint="eastAsia"/>
          <w:bCs/>
          <w:sz w:val="24"/>
          <w:szCs w:val="24"/>
        </w:rPr>
        <w:t xml:space="preserve">                                                                                 </w:t>
      </w:r>
    </w:p>
    <w:p w:rsidR="008A3A65" w:rsidRDefault="008A3A65">
      <w:pPr>
        <w:pStyle w:val="a8"/>
        <w:snapToGrid w:val="0"/>
        <w:spacing w:line="360" w:lineRule="auto"/>
        <w:rPr>
          <w:rFonts w:hAnsi="宋体"/>
          <w:b/>
          <w:sz w:val="24"/>
          <w:szCs w:val="24"/>
        </w:rPr>
      </w:pPr>
    </w:p>
    <w:p w:rsidR="008A3A65" w:rsidRDefault="00166639">
      <w:pPr>
        <w:pStyle w:val="a8"/>
        <w:snapToGrid w:val="0"/>
        <w:spacing w:line="360" w:lineRule="auto"/>
        <w:rPr>
          <w:rFonts w:hAnsi="宋体"/>
          <w:b/>
          <w:sz w:val="24"/>
          <w:szCs w:val="24"/>
        </w:rPr>
      </w:pPr>
      <w:r>
        <w:rPr>
          <w:rFonts w:hAnsi="宋体" w:hint="eastAsia"/>
          <w:b/>
          <w:sz w:val="24"/>
          <w:szCs w:val="24"/>
        </w:rPr>
        <w:t>说明：</w:t>
      </w:r>
    </w:p>
    <w:p w:rsidR="008A3A65" w:rsidRDefault="00166639">
      <w:pPr>
        <w:pStyle w:val="a8"/>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8A3A65" w:rsidRDefault="00166639">
      <w:pPr>
        <w:pStyle w:val="a8"/>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8A3A65" w:rsidRDefault="00166639">
      <w:pPr>
        <w:pStyle w:val="a8"/>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8A3A65" w:rsidRDefault="00166639">
      <w:pPr>
        <w:pStyle w:val="a8"/>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8A3A65" w:rsidRDefault="00166639">
      <w:pPr>
        <w:pStyle w:val="a8"/>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8A3A65" w:rsidRDefault="00166639">
      <w:pPr>
        <w:pStyle w:val="a8"/>
        <w:spacing w:line="360" w:lineRule="auto"/>
        <w:ind w:leftChars="12" w:left="25" w:firstLineChars="147" w:firstLine="354"/>
      </w:pPr>
      <w:r>
        <w:rPr>
          <w:rFonts w:hAnsi="宋体" w:hint="eastAsia"/>
          <w:b/>
          <w:sz w:val="24"/>
          <w:szCs w:val="24"/>
        </w:rPr>
        <w:t>6.投诉人为法人或者其他组织的，投诉书应由法定代表人、主要负责人，或者其授权代表签字或者盖章，并加盖公章。</w:t>
      </w:r>
    </w:p>
    <w:p w:rsidR="008A3A65" w:rsidRDefault="008A3A65"/>
    <w:sectPr w:rsidR="008A3A65">
      <w:footerReference w:type="defaul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B9" w:rsidRDefault="004439B9">
      <w:r>
        <w:separator/>
      </w:r>
    </w:p>
  </w:endnote>
  <w:endnote w:type="continuationSeparator" w:id="0">
    <w:p w:rsidR="004439B9" w:rsidRDefault="0044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default"/>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华文新魏">
    <w:altName w:val="宋体"/>
    <w:panose1 w:val="02010800040101010101"/>
    <w:charset w:val="86"/>
    <w:family w:val="auto"/>
    <w:pitch w:val="variable"/>
    <w:sig w:usb0="00000001" w:usb1="080F0000" w:usb2="00000010" w:usb3="00000000" w:csb0="00040000" w:csb1="00000000"/>
  </w:font>
  <w:font w:name="方正小标宋简体">
    <w:altName w:val="黑体"/>
    <w:charset w:val="86"/>
    <w:family w:val="script"/>
    <w:pitch w:val="default"/>
    <w:sig w:usb0="00000000" w:usb1="00000000" w:usb2="00000010"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黑体简体">
    <w:altName w:val="微软雅黑"/>
    <w:charset w:val="86"/>
    <w:family w:val="auto"/>
    <w:pitch w:val="default"/>
    <w:sig w:usb0="00000000" w:usb1="00000000" w:usb2="00000000" w:usb3="00000000" w:csb0="0006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29680"/>
    </w:sdtPr>
    <w:sdtEndPr/>
    <w:sdtContent>
      <w:p w:rsidR="00166639" w:rsidRDefault="00166639">
        <w:pPr>
          <w:pStyle w:val="ab"/>
          <w:jc w:val="center"/>
        </w:pPr>
        <w:r>
          <w:fldChar w:fldCharType="begin"/>
        </w:r>
        <w:r>
          <w:instrText>PAGE   \* MERGEFORMAT</w:instrText>
        </w:r>
        <w:r>
          <w:fldChar w:fldCharType="separate"/>
        </w:r>
        <w:r w:rsidR="00E84958" w:rsidRPr="00E84958">
          <w:rPr>
            <w:noProof/>
            <w:lang w:val="zh-CN"/>
          </w:rPr>
          <w:t>12</w:t>
        </w:r>
        <w:r>
          <w:fldChar w:fldCharType="end"/>
        </w:r>
      </w:p>
    </w:sdtContent>
  </w:sdt>
  <w:p w:rsidR="00166639" w:rsidRDefault="0016663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39" w:rsidRDefault="00166639">
    <w:pPr>
      <w:pStyle w:val="ab"/>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166639" w:rsidRDefault="00166639">
                          <w:pPr>
                            <w:pStyle w:val="ab"/>
                            <w:jc w:val="center"/>
                          </w:pPr>
                          <w:r>
                            <w:fldChar w:fldCharType="begin"/>
                          </w:r>
                          <w:r>
                            <w:instrText xml:space="preserve"> PAGE  \* MERGEFORMAT </w:instrText>
                          </w:r>
                          <w:r>
                            <w:fldChar w:fldCharType="separate"/>
                          </w:r>
                          <w:r w:rsidR="00E84958">
                            <w:rPr>
                              <w:noProof/>
                            </w:rPr>
                            <w:t>79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" filled="f" stroked="f">
              <v:textbox style="mso-fit-shape-to-text:t" inset="0,0,0,0">
                <w:txbxContent>
                  <w:p w:rsidR="00166639" w:rsidRDefault="00166639">
                    <w:pPr>
                      <w:pStyle w:val="ab"/>
                      <w:jc w:val="center"/>
                    </w:pPr>
                    <w:r>
                      <w:fldChar w:fldCharType="begin"/>
                    </w:r>
                    <w:r>
                      <w:instrText xml:space="preserve"> PAGE  \* MERGEFORMAT </w:instrText>
                    </w:r>
                    <w:r>
                      <w:fldChar w:fldCharType="separate"/>
                    </w:r>
                    <w:r w:rsidR="00E84958">
                      <w:rPr>
                        <w:noProof/>
                      </w:rPr>
                      <w:t>79</w:t>
                    </w:r>
                    <w:r>
                      <w:fldChar w:fldCharType="end"/>
                    </w:r>
                  </w:p>
                </w:txbxContent>
              </v:textbox>
              <w10:wrap anchorx="margin"/>
            </v:shape>
          </w:pict>
        </mc:Fallback>
      </mc:AlternateContent>
    </w:r>
  </w:p>
  <w:p w:rsidR="00166639" w:rsidRDefault="0016663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639" w:rsidRDefault="00166639">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rsidR="00166639" w:rsidRDefault="00166639">
                          <w:pPr>
                            <w:pStyle w:val="ab"/>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B9" w:rsidRDefault="004439B9">
      <w:r>
        <w:separator/>
      </w:r>
    </w:p>
  </w:footnote>
  <w:footnote w:type="continuationSeparator" w:id="0">
    <w:p w:rsidR="004439B9" w:rsidRDefault="00443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3E2E7"/>
    <w:multiLevelType w:val="singleLevel"/>
    <w:tmpl w:val="9FF3E2E7"/>
    <w:lvl w:ilvl="0">
      <w:start w:val="10"/>
      <w:numFmt w:val="decimal"/>
      <w:suff w:val="nothing"/>
      <w:lvlText w:val="%1、"/>
      <w:lvlJc w:val="left"/>
    </w:lvl>
  </w:abstractNum>
  <w:abstractNum w:abstractNumId="1">
    <w:nsid w:val="E8052076"/>
    <w:multiLevelType w:val="singleLevel"/>
    <w:tmpl w:val="E8052076"/>
    <w:lvl w:ilvl="0">
      <w:start w:val="7"/>
      <w:numFmt w:val="chineseCounting"/>
      <w:suff w:val="nothing"/>
      <w:lvlText w:val="%1、"/>
      <w:lvlJc w:val="left"/>
      <w:rPr>
        <w:rFonts w:hint="eastAsia"/>
      </w:rPr>
    </w:lvl>
  </w:abstractNum>
  <w:abstractNum w:abstractNumId="2">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1A4D22DD"/>
    <w:multiLevelType w:val="multilevel"/>
    <w:tmpl w:val="1A4D22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F617CC1"/>
    <w:multiLevelType w:val="multilevel"/>
    <w:tmpl w:val="1F61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1B837B9"/>
    <w:multiLevelType w:val="singleLevel"/>
    <w:tmpl w:val="31B837B9"/>
    <w:lvl w:ilvl="0">
      <w:start w:val="1"/>
      <w:numFmt w:val="decimal"/>
      <w:suff w:val="nothing"/>
      <w:lvlText w:val="%1、"/>
      <w:lvlJc w:val="left"/>
    </w:lvl>
  </w:abstractNum>
  <w:abstractNum w:abstractNumId="6">
    <w:nsid w:val="5E3430D5"/>
    <w:multiLevelType w:val="singleLevel"/>
    <w:tmpl w:val="5E3430D5"/>
    <w:lvl w:ilvl="0">
      <w:start w:val="2"/>
      <w:numFmt w:val="decimal"/>
      <w:suff w:val="nothing"/>
      <w:lvlText w:val="%1、"/>
      <w:lvlJc w:val="left"/>
    </w:lvl>
  </w:abstractNum>
  <w:abstractNum w:abstractNumId="7">
    <w:nsid w:val="5F377AFB"/>
    <w:multiLevelType w:val="multilevel"/>
    <w:tmpl w:val="5F377AFB"/>
    <w:lvl w:ilvl="0">
      <w:start w:val="1"/>
      <w:numFmt w:val="decimal"/>
      <w:pStyle w:val="Char"/>
      <w:lvlText w:val="%1."/>
      <w:lvlJc w:val="left"/>
      <w:pPr>
        <w:tabs>
          <w:tab w:val="left" w:pos="845"/>
        </w:tabs>
        <w:ind w:left="845" w:hanging="420"/>
      </w:pPr>
      <w:rPr>
        <w:rFonts w:ascii="宋体" w:eastAsia="宋体" w:hAnsi="宋体" w:hint="default"/>
        <w:b w:val="0"/>
        <w:sz w:val="23"/>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3FE8640"/>
    <w:multiLevelType w:val="singleLevel"/>
    <w:tmpl w:val="63FE8640"/>
    <w:lvl w:ilvl="0">
      <w:start w:val="1"/>
      <w:numFmt w:val="decimal"/>
      <w:suff w:val="nothing"/>
      <w:lvlText w:val="%1、"/>
      <w:lvlJc w:val="left"/>
      <w:pPr>
        <w:ind w:left="210"/>
      </w:pPr>
    </w:lvl>
  </w:abstractNum>
  <w:abstractNum w:abstractNumId="9">
    <w:nsid w:val="719F63F3"/>
    <w:multiLevelType w:val="singleLevel"/>
    <w:tmpl w:val="719F63F3"/>
    <w:lvl w:ilvl="0">
      <w:start w:val="3"/>
      <w:numFmt w:val="chineseCounting"/>
      <w:suff w:val="nothing"/>
      <w:lvlText w:val="%1、"/>
      <w:lvlJc w:val="left"/>
      <w:rPr>
        <w:rFonts w:hint="eastAsia"/>
      </w:rPr>
    </w:lvl>
  </w:abstractNum>
  <w:abstractNum w:abstractNumId="10">
    <w:nsid w:val="75911397"/>
    <w:multiLevelType w:val="multilevel"/>
    <w:tmpl w:val="75911397"/>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0"/>
  </w:num>
  <w:num w:numId="3">
    <w:abstractNumId w:val="1"/>
  </w:num>
  <w:num w:numId="4">
    <w:abstractNumId w:val="6"/>
  </w:num>
  <w:num w:numId="5">
    <w:abstractNumId w:val="8"/>
  </w:num>
  <w:num w:numId="6">
    <w:abstractNumId w:val="5"/>
  </w:num>
  <w:num w:numId="7">
    <w:abstractNumId w:val="0"/>
  </w:num>
  <w:num w:numId="8">
    <w:abstractNumId w:val="4"/>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NjJhNmQ0Yjk4NzM4YjZiMGRhYjVmOGMzYWZiNzMifQ=="/>
  </w:docVars>
  <w:rsids>
    <w:rsidRoot w:val="00EF6F9C"/>
    <w:rsid w:val="000043A9"/>
    <w:rsid w:val="00013F70"/>
    <w:rsid w:val="00020C0E"/>
    <w:rsid w:val="00037434"/>
    <w:rsid w:val="00043ED8"/>
    <w:rsid w:val="00050C61"/>
    <w:rsid w:val="00054ED6"/>
    <w:rsid w:val="00055744"/>
    <w:rsid w:val="00063A18"/>
    <w:rsid w:val="00065FEE"/>
    <w:rsid w:val="000706E2"/>
    <w:rsid w:val="000756C1"/>
    <w:rsid w:val="00077FD4"/>
    <w:rsid w:val="000815B6"/>
    <w:rsid w:val="00087937"/>
    <w:rsid w:val="00087A74"/>
    <w:rsid w:val="000912F1"/>
    <w:rsid w:val="00095781"/>
    <w:rsid w:val="000959A4"/>
    <w:rsid w:val="00095D35"/>
    <w:rsid w:val="000A1516"/>
    <w:rsid w:val="000A73DB"/>
    <w:rsid w:val="000B04C9"/>
    <w:rsid w:val="000B1303"/>
    <w:rsid w:val="000B72ED"/>
    <w:rsid w:val="000C6F00"/>
    <w:rsid w:val="000D6AB5"/>
    <w:rsid w:val="000D750B"/>
    <w:rsid w:val="000E5F38"/>
    <w:rsid w:val="000F1CEF"/>
    <w:rsid w:val="000F3F5F"/>
    <w:rsid w:val="000F5895"/>
    <w:rsid w:val="00102072"/>
    <w:rsid w:val="00122E30"/>
    <w:rsid w:val="00127573"/>
    <w:rsid w:val="001309A0"/>
    <w:rsid w:val="00144975"/>
    <w:rsid w:val="00147DA7"/>
    <w:rsid w:val="00150AD0"/>
    <w:rsid w:val="0016393E"/>
    <w:rsid w:val="00164B80"/>
    <w:rsid w:val="00166639"/>
    <w:rsid w:val="0017078C"/>
    <w:rsid w:val="00172C53"/>
    <w:rsid w:val="00175A51"/>
    <w:rsid w:val="00180376"/>
    <w:rsid w:val="00185C83"/>
    <w:rsid w:val="00187FA9"/>
    <w:rsid w:val="00192419"/>
    <w:rsid w:val="0019443C"/>
    <w:rsid w:val="001A14F7"/>
    <w:rsid w:val="001A2802"/>
    <w:rsid w:val="001B6306"/>
    <w:rsid w:val="001C0C1E"/>
    <w:rsid w:val="001C4916"/>
    <w:rsid w:val="001D0336"/>
    <w:rsid w:val="001D3B38"/>
    <w:rsid w:val="001E1C2C"/>
    <w:rsid w:val="001E4D22"/>
    <w:rsid w:val="001E53CD"/>
    <w:rsid w:val="001E7F23"/>
    <w:rsid w:val="001F2A8E"/>
    <w:rsid w:val="001F3674"/>
    <w:rsid w:val="001F4526"/>
    <w:rsid w:val="001F5B49"/>
    <w:rsid w:val="00205DF1"/>
    <w:rsid w:val="0021730B"/>
    <w:rsid w:val="002274E6"/>
    <w:rsid w:val="002341BE"/>
    <w:rsid w:val="00257705"/>
    <w:rsid w:val="0026261E"/>
    <w:rsid w:val="00264B8B"/>
    <w:rsid w:val="00266621"/>
    <w:rsid w:val="00282B01"/>
    <w:rsid w:val="002A4B38"/>
    <w:rsid w:val="002C60EB"/>
    <w:rsid w:val="002D1846"/>
    <w:rsid w:val="002D50D9"/>
    <w:rsid w:val="002D5EF2"/>
    <w:rsid w:val="002D72B4"/>
    <w:rsid w:val="002F2339"/>
    <w:rsid w:val="002F78D9"/>
    <w:rsid w:val="002F7C3D"/>
    <w:rsid w:val="00304147"/>
    <w:rsid w:val="00320E6E"/>
    <w:rsid w:val="00321B86"/>
    <w:rsid w:val="00326844"/>
    <w:rsid w:val="00327AC9"/>
    <w:rsid w:val="0034769E"/>
    <w:rsid w:val="00351C79"/>
    <w:rsid w:val="00364246"/>
    <w:rsid w:val="003879DD"/>
    <w:rsid w:val="00392FB7"/>
    <w:rsid w:val="0039587B"/>
    <w:rsid w:val="003A0842"/>
    <w:rsid w:val="003B1032"/>
    <w:rsid w:val="003C1D46"/>
    <w:rsid w:val="003C5D25"/>
    <w:rsid w:val="003D0220"/>
    <w:rsid w:val="003D42F1"/>
    <w:rsid w:val="003E638D"/>
    <w:rsid w:val="003E7B3F"/>
    <w:rsid w:val="00401826"/>
    <w:rsid w:val="004045A5"/>
    <w:rsid w:val="004069A4"/>
    <w:rsid w:val="004112E4"/>
    <w:rsid w:val="00421014"/>
    <w:rsid w:val="004439B9"/>
    <w:rsid w:val="00446485"/>
    <w:rsid w:val="0045181B"/>
    <w:rsid w:val="00463B2B"/>
    <w:rsid w:val="00471A1B"/>
    <w:rsid w:val="004818DB"/>
    <w:rsid w:val="0048576E"/>
    <w:rsid w:val="00486594"/>
    <w:rsid w:val="004907B5"/>
    <w:rsid w:val="004C2012"/>
    <w:rsid w:val="004C525C"/>
    <w:rsid w:val="004D2126"/>
    <w:rsid w:val="004E1148"/>
    <w:rsid w:val="004E495A"/>
    <w:rsid w:val="004F2A31"/>
    <w:rsid w:val="0050097F"/>
    <w:rsid w:val="00505127"/>
    <w:rsid w:val="00505B32"/>
    <w:rsid w:val="00512642"/>
    <w:rsid w:val="0052353A"/>
    <w:rsid w:val="00530572"/>
    <w:rsid w:val="0054749C"/>
    <w:rsid w:val="00547B08"/>
    <w:rsid w:val="00556BA9"/>
    <w:rsid w:val="005630DD"/>
    <w:rsid w:val="00572FDA"/>
    <w:rsid w:val="00575451"/>
    <w:rsid w:val="00581319"/>
    <w:rsid w:val="00583C64"/>
    <w:rsid w:val="005A116C"/>
    <w:rsid w:val="005B6D93"/>
    <w:rsid w:val="005B7541"/>
    <w:rsid w:val="005C3406"/>
    <w:rsid w:val="005C7C54"/>
    <w:rsid w:val="005D25CF"/>
    <w:rsid w:val="005E70C6"/>
    <w:rsid w:val="00605815"/>
    <w:rsid w:val="0060785D"/>
    <w:rsid w:val="00615320"/>
    <w:rsid w:val="006160F1"/>
    <w:rsid w:val="006234DC"/>
    <w:rsid w:val="006271BC"/>
    <w:rsid w:val="00634340"/>
    <w:rsid w:val="00646020"/>
    <w:rsid w:val="00646A97"/>
    <w:rsid w:val="0065179E"/>
    <w:rsid w:val="00652300"/>
    <w:rsid w:val="00660ADF"/>
    <w:rsid w:val="00663850"/>
    <w:rsid w:val="00670326"/>
    <w:rsid w:val="00671519"/>
    <w:rsid w:val="00672D58"/>
    <w:rsid w:val="00675AAA"/>
    <w:rsid w:val="00676A2C"/>
    <w:rsid w:val="00687B57"/>
    <w:rsid w:val="006933A8"/>
    <w:rsid w:val="006A4F58"/>
    <w:rsid w:val="006A5E40"/>
    <w:rsid w:val="006B0255"/>
    <w:rsid w:val="006D0798"/>
    <w:rsid w:val="006D4BB2"/>
    <w:rsid w:val="006F26D0"/>
    <w:rsid w:val="006F2C7B"/>
    <w:rsid w:val="00700D76"/>
    <w:rsid w:val="00706206"/>
    <w:rsid w:val="00712337"/>
    <w:rsid w:val="00722522"/>
    <w:rsid w:val="00723521"/>
    <w:rsid w:val="00726325"/>
    <w:rsid w:val="00726E89"/>
    <w:rsid w:val="007324E7"/>
    <w:rsid w:val="00743B3D"/>
    <w:rsid w:val="00744730"/>
    <w:rsid w:val="00756202"/>
    <w:rsid w:val="00757689"/>
    <w:rsid w:val="00765408"/>
    <w:rsid w:val="007703C8"/>
    <w:rsid w:val="00772BD1"/>
    <w:rsid w:val="00790DA4"/>
    <w:rsid w:val="007958AE"/>
    <w:rsid w:val="007A6050"/>
    <w:rsid w:val="007B7FD5"/>
    <w:rsid w:val="007C2398"/>
    <w:rsid w:val="007D7A54"/>
    <w:rsid w:val="007E74A0"/>
    <w:rsid w:val="007F3C6A"/>
    <w:rsid w:val="00800A90"/>
    <w:rsid w:val="00811748"/>
    <w:rsid w:val="00813F86"/>
    <w:rsid w:val="008154CF"/>
    <w:rsid w:val="0083229C"/>
    <w:rsid w:val="00834A71"/>
    <w:rsid w:val="00842454"/>
    <w:rsid w:val="00842FA2"/>
    <w:rsid w:val="008439A8"/>
    <w:rsid w:val="00843F14"/>
    <w:rsid w:val="00844600"/>
    <w:rsid w:val="00846D7D"/>
    <w:rsid w:val="008507CB"/>
    <w:rsid w:val="00855E25"/>
    <w:rsid w:val="00864774"/>
    <w:rsid w:val="00874876"/>
    <w:rsid w:val="00877648"/>
    <w:rsid w:val="00887B8F"/>
    <w:rsid w:val="008A3A65"/>
    <w:rsid w:val="008D4906"/>
    <w:rsid w:val="008D7A0D"/>
    <w:rsid w:val="008E18AF"/>
    <w:rsid w:val="008E1C11"/>
    <w:rsid w:val="008F2742"/>
    <w:rsid w:val="00900279"/>
    <w:rsid w:val="009031F2"/>
    <w:rsid w:val="009117F8"/>
    <w:rsid w:val="00921132"/>
    <w:rsid w:val="00937D08"/>
    <w:rsid w:val="00937F33"/>
    <w:rsid w:val="0094596C"/>
    <w:rsid w:val="0095132F"/>
    <w:rsid w:val="009612E0"/>
    <w:rsid w:val="00990082"/>
    <w:rsid w:val="009937BB"/>
    <w:rsid w:val="009C0DB7"/>
    <w:rsid w:val="009D1FD1"/>
    <w:rsid w:val="009D3795"/>
    <w:rsid w:val="009F5004"/>
    <w:rsid w:val="00A02916"/>
    <w:rsid w:val="00A0501C"/>
    <w:rsid w:val="00A0666E"/>
    <w:rsid w:val="00A0749F"/>
    <w:rsid w:val="00A23740"/>
    <w:rsid w:val="00A24324"/>
    <w:rsid w:val="00A2566D"/>
    <w:rsid w:val="00A354B8"/>
    <w:rsid w:val="00A412C7"/>
    <w:rsid w:val="00A44D51"/>
    <w:rsid w:val="00A467F8"/>
    <w:rsid w:val="00A538F2"/>
    <w:rsid w:val="00A616F9"/>
    <w:rsid w:val="00A7231C"/>
    <w:rsid w:val="00A772E3"/>
    <w:rsid w:val="00A77828"/>
    <w:rsid w:val="00A77D13"/>
    <w:rsid w:val="00A8102A"/>
    <w:rsid w:val="00A81CB1"/>
    <w:rsid w:val="00A83065"/>
    <w:rsid w:val="00A85B53"/>
    <w:rsid w:val="00A93830"/>
    <w:rsid w:val="00A94570"/>
    <w:rsid w:val="00AA3840"/>
    <w:rsid w:val="00AB51B3"/>
    <w:rsid w:val="00AB6C88"/>
    <w:rsid w:val="00AF22E0"/>
    <w:rsid w:val="00AF516D"/>
    <w:rsid w:val="00AF6F2D"/>
    <w:rsid w:val="00AF7F02"/>
    <w:rsid w:val="00AF7F60"/>
    <w:rsid w:val="00B03217"/>
    <w:rsid w:val="00B11F95"/>
    <w:rsid w:val="00B168AC"/>
    <w:rsid w:val="00B260B1"/>
    <w:rsid w:val="00B35362"/>
    <w:rsid w:val="00B41E49"/>
    <w:rsid w:val="00B44819"/>
    <w:rsid w:val="00B63EF0"/>
    <w:rsid w:val="00B7218D"/>
    <w:rsid w:val="00B76E90"/>
    <w:rsid w:val="00B806A4"/>
    <w:rsid w:val="00B834F6"/>
    <w:rsid w:val="00B84282"/>
    <w:rsid w:val="00B92B1E"/>
    <w:rsid w:val="00B93D84"/>
    <w:rsid w:val="00B96BAD"/>
    <w:rsid w:val="00BA26CC"/>
    <w:rsid w:val="00BB2163"/>
    <w:rsid w:val="00BC3504"/>
    <w:rsid w:val="00BC7F50"/>
    <w:rsid w:val="00BD1776"/>
    <w:rsid w:val="00BD559B"/>
    <w:rsid w:val="00BD6D49"/>
    <w:rsid w:val="00BE6683"/>
    <w:rsid w:val="00BF4751"/>
    <w:rsid w:val="00C00295"/>
    <w:rsid w:val="00C07384"/>
    <w:rsid w:val="00C07EEB"/>
    <w:rsid w:val="00C22511"/>
    <w:rsid w:val="00C44508"/>
    <w:rsid w:val="00C45205"/>
    <w:rsid w:val="00C543EA"/>
    <w:rsid w:val="00C64189"/>
    <w:rsid w:val="00C800AA"/>
    <w:rsid w:val="00C80D72"/>
    <w:rsid w:val="00C828A3"/>
    <w:rsid w:val="00C8684B"/>
    <w:rsid w:val="00C86F9C"/>
    <w:rsid w:val="00C8721C"/>
    <w:rsid w:val="00C92EFF"/>
    <w:rsid w:val="00C948DB"/>
    <w:rsid w:val="00CA655B"/>
    <w:rsid w:val="00CA7015"/>
    <w:rsid w:val="00CC109C"/>
    <w:rsid w:val="00CC48D0"/>
    <w:rsid w:val="00CD00C7"/>
    <w:rsid w:val="00CD6D98"/>
    <w:rsid w:val="00CE2D63"/>
    <w:rsid w:val="00CF4C8D"/>
    <w:rsid w:val="00CF73CA"/>
    <w:rsid w:val="00D031EF"/>
    <w:rsid w:val="00D037F4"/>
    <w:rsid w:val="00D0426C"/>
    <w:rsid w:val="00D10EEB"/>
    <w:rsid w:val="00D200F2"/>
    <w:rsid w:val="00D22C69"/>
    <w:rsid w:val="00D25860"/>
    <w:rsid w:val="00D25AD8"/>
    <w:rsid w:val="00D31DCF"/>
    <w:rsid w:val="00D43BAE"/>
    <w:rsid w:val="00D46A3B"/>
    <w:rsid w:val="00D55288"/>
    <w:rsid w:val="00D55C83"/>
    <w:rsid w:val="00D602FC"/>
    <w:rsid w:val="00D64080"/>
    <w:rsid w:val="00D65B28"/>
    <w:rsid w:val="00D709D0"/>
    <w:rsid w:val="00D80A46"/>
    <w:rsid w:val="00D85CCE"/>
    <w:rsid w:val="00D8604D"/>
    <w:rsid w:val="00D87875"/>
    <w:rsid w:val="00D9501B"/>
    <w:rsid w:val="00D95180"/>
    <w:rsid w:val="00D9603A"/>
    <w:rsid w:val="00DA06D5"/>
    <w:rsid w:val="00DB128B"/>
    <w:rsid w:val="00DC5982"/>
    <w:rsid w:val="00DC74C0"/>
    <w:rsid w:val="00DC7D9D"/>
    <w:rsid w:val="00DD71EB"/>
    <w:rsid w:val="00DE3C1D"/>
    <w:rsid w:val="00DE7D31"/>
    <w:rsid w:val="00DF2FB2"/>
    <w:rsid w:val="00E035BC"/>
    <w:rsid w:val="00E43754"/>
    <w:rsid w:val="00E53CF3"/>
    <w:rsid w:val="00E66E54"/>
    <w:rsid w:val="00E817FD"/>
    <w:rsid w:val="00E84908"/>
    <w:rsid w:val="00E84958"/>
    <w:rsid w:val="00E90094"/>
    <w:rsid w:val="00E932EB"/>
    <w:rsid w:val="00E94550"/>
    <w:rsid w:val="00EA1D45"/>
    <w:rsid w:val="00EA4EA0"/>
    <w:rsid w:val="00EB4D25"/>
    <w:rsid w:val="00EB7461"/>
    <w:rsid w:val="00EC0BBD"/>
    <w:rsid w:val="00EC2016"/>
    <w:rsid w:val="00EC2B39"/>
    <w:rsid w:val="00EC3A44"/>
    <w:rsid w:val="00EC74AA"/>
    <w:rsid w:val="00ED01D8"/>
    <w:rsid w:val="00ED718A"/>
    <w:rsid w:val="00EE6FA7"/>
    <w:rsid w:val="00EF2CCA"/>
    <w:rsid w:val="00EF6F9C"/>
    <w:rsid w:val="00F04E7C"/>
    <w:rsid w:val="00F05B2F"/>
    <w:rsid w:val="00F12116"/>
    <w:rsid w:val="00F12AC5"/>
    <w:rsid w:val="00F1462E"/>
    <w:rsid w:val="00F21E92"/>
    <w:rsid w:val="00F30FE9"/>
    <w:rsid w:val="00F52BC1"/>
    <w:rsid w:val="00F53F34"/>
    <w:rsid w:val="00F55D06"/>
    <w:rsid w:val="00F8714E"/>
    <w:rsid w:val="00F91672"/>
    <w:rsid w:val="00F944B8"/>
    <w:rsid w:val="00FA4248"/>
    <w:rsid w:val="00FB3DAD"/>
    <w:rsid w:val="00FC0E71"/>
    <w:rsid w:val="00FC1A23"/>
    <w:rsid w:val="00FC434E"/>
    <w:rsid w:val="00FD3473"/>
    <w:rsid w:val="00FD4DEB"/>
    <w:rsid w:val="00FE2025"/>
    <w:rsid w:val="00FE4D34"/>
    <w:rsid w:val="00FE6688"/>
    <w:rsid w:val="00FE7DF7"/>
    <w:rsid w:val="029F53A6"/>
    <w:rsid w:val="03D90444"/>
    <w:rsid w:val="071C1306"/>
    <w:rsid w:val="11477819"/>
    <w:rsid w:val="16175528"/>
    <w:rsid w:val="17303C23"/>
    <w:rsid w:val="175207E1"/>
    <w:rsid w:val="1A862C7C"/>
    <w:rsid w:val="1ADA6B24"/>
    <w:rsid w:val="1BB565BF"/>
    <w:rsid w:val="1DE82FCC"/>
    <w:rsid w:val="1E5911A1"/>
    <w:rsid w:val="2704663D"/>
    <w:rsid w:val="27D87B40"/>
    <w:rsid w:val="2EB060C2"/>
    <w:rsid w:val="321607C4"/>
    <w:rsid w:val="33A1107D"/>
    <w:rsid w:val="345E0504"/>
    <w:rsid w:val="3EB61B81"/>
    <w:rsid w:val="4DB83D53"/>
    <w:rsid w:val="53130849"/>
    <w:rsid w:val="64F55228"/>
    <w:rsid w:val="69D93F75"/>
    <w:rsid w:val="6AAF443B"/>
    <w:rsid w:val="6BA650C5"/>
    <w:rsid w:val="6F402A64"/>
    <w:rsid w:val="75177DC6"/>
    <w:rsid w:val="78A72949"/>
    <w:rsid w:val="79C124FE"/>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qFormat="1"/>
    <w:lsdException w:name="toc 2" w:uiPriority="0" w:qFormat="1"/>
    <w:lsdException w:name="toc 3" w:uiPriority="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uiPriority="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paragraph" w:styleId="4">
    <w:name w:val="heading 4"/>
    <w:basedOn w:val="a"/>
    <w:next w:val="a"/>
    <w:link w:val="4Char"/>
    <w:qFormat/>
    <w:pPr>
      <w:ind w:left="589"/>
      <w:outlineLvl w:val="3"/>
    </w:pPr>
    <w:rPr>
      <w:rFonts w:ascii="黑体" w:eastAsia="黑体" w:hAnsiTheme="minorHAnsi" w:cs="黑体"/>
      <w:sz w:val="24"/>
      <w:lang w:val="zh-CN" w:bidi="zh-CN"/>
    </w:rPr>
  </w:style>
  <w:style w:type="paragraph" w:styleId="5">
    <w:name w:val="heading 5"/>
    <w:basedOn w:val="a"/>
    <w:next w:val="a0"/>
    <w:link w:val="5Char1"/>
    <w:uiPriority w:val="9"/>
    <w:qFormat/>
    <w:pPr>
      <w:keepNext/>
      <w:keepLines/>
      <w:spacing w:before="280" w:after="290" w:line="376" w:lineRule="auto"/>
      <w:outlineLvl w:val="4"/>
    </w:pPr>
    <w:rPr>
      <w:b/>
      <w:bCs/>
      <w:sz w:val="28"/>
      <w:szCs w:val="28"/>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0"/>
    <w:qFormat/>
    <w:pPr>
      <w:ind w:firstLine="420"/>
    </w:pPr>
    <w:rPr>
      <w:szCs w:val="20"/>
    </w:rPr>
  </w:style>
  <w:style w:type="paragraph" w:styleId="a4">
    <w:name w:val="List Number"/>
    <w:basedOn w:val="a"/>
    <w:uiPriority w:val="99"/>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Char1"/>
    <w:uiPriority w:val="99"/>
    <w:qFormat/>
    <w:pPr>
      <w:jc w:val="left"/>
    </w:pPr>
  </w:style>
  <w:style w:type="paragraph" w:styleId="30">
    <w:name w:val="Body Text 3"/>
    <w:basedOn w:val="a"/>
    <w:link w:val="3Char10"/>
    <w:uiPriority w:val="99"/>
    <w:unhideWhenUsed/>
    <w:qFormat/>
    <w:pPr>
      <w:spacing w:after="120"/>
    </w:pPr>
    <w:rPr>
      <w:sz w:val="16"/>
      <w:szCs w:val="16"/>
    </w:rPr>
  </w:style>
  <w:style w:type="paragraph" w:styleId="a6">
    <w:name w:val="Body Text"/>
    <w:basedOn w:val="a"/>
    <w:link w:val="Char10"/>
    <w:uiPriority w:val="99"/>
    <w:unhideWhenUsed/>
    <w:qFormat/>
    <w:pPr>
      <w:spacing w:after="120"/>
    </w:pPr>
  </w:style>
  <w:style w:type="paragraph" w:styleId="a7">
    <w:name w:val="Body Text Indent"/>
    <w:basedOn w:val="a"/>
    <w:link w:val="Char11"/>
    <w:uiPriority w:val="99"/>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31">
    <w:name w:val="toc 3"/>
    <w:basedOn w:val="a"/>
    <w:next w:val="a"/>
    <w:unhideWhenUsed/>
    <w:qFormat/>
    <w:pPr>
      <w:ind w:leftChars="400" w:left="840"/>
    </w:pPr>
  </w:style>
  <w:style w:type="paragraph" w:styleId="a8">
    <w:name w:val="Plain Text"/>
    <w:basedOn w:val="a"/>
    <w:link w:val="Char12"/>
    <w:qFormat/>
    <w:rPr>
      <w:rFonts w:ascii="宋体" w:hAnsi="Courier New"/>
      <w:kern w:val="0"/>
      <w:sz w:val="20"/>
      <w:szCs w:val="21"/>
    </w:rPr>
  </w:style>
  <w:style w:type="paragraph" w:styleId="a9">
    <w:name w:val="Date"/>
    <w:basedOn w:val="a"/>
    <w:next w:val="a"/>
    <w:link w:val="Char2"/>
    <w:uiPriority w:val="99"/>
    <w:unhideWhenUsed/>
    <w:qFormat/>
    <w:pPr>
      <w:ind w:leftChars="2500" w:left="100"/>
    </w:pPr>
  </w:style>
  <w:style w:type="paragraph" w:styleId="aa">
    <w:name w:val="Balloon Text"/>
    <w:basedOn w:val="a"/>
    <w:link w:val="Char13"/>
    <w:qFormat/>
    <w:rPr>
      <w:sz w:val="18"/>
      <w:szCs w:val="18"/>
    </w:rPr>
  </w:style>
  <w:style w:type="paragraph" w:styleId="ab">
    <w:name w:val="footer"/>
    <w:basedOn w:val="a"/>
    <w:link w:val="Char3"/>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style>
  <w:style w:type="paragraph" w:styleId="ad">
    <w:name w:val="List"/>
    <w:basedOn w:val="a"/>
    <w:uiPriority w:val="99"/>
    <w:unhideWhenUsed/>
    <w:qFormat/>
    <w:pPr>
      <w:ind w:left="200" w:hangingChars="200" w:hanging="200"/>
      <w:contextualSpacing/>
    </w:pPr>
  </w:style>
  <w:style w:type="paragraph" w:styleId="21">
    <w:name w:val="toc 2"/>
    <w:basedOn w:val="a"/>
    <w:next w:val="a"/>
    <w:unhideWhenUsed/>
    <w:qFormat/>
    <w:pPr>
      <w:tabs>
        <w:tab w:val="right" w:leader="dot" w:pos="8296"/>
      </w:tabs>
      <w:ind w:leftChars="200" w:left="420"/>
    </w:pPr>
  </w:style>
  <w:style w:type="paragraph" w:styleId="ae">
    <w:name w:val="Normal (Web)"/>
    <w:basedOn w:val="a"/>
    <w:uiPriority w:val="99"/>
    <w:unhideWhenUsed/>
    <w:qFormat/>
    <w:rPr>
      <w:rFonts w:ascii="Calibri" w:hAnsi="Calibri"/>
      <w:kern w:val="0"/>
      <w:sz w:val="24"/>
    </w:rPr>
  </w:style>
  <w:style w:type="paragraph" w:styleId="af">
    <w:name w:val="Title"/>
    <w:basedOn w:val="a"/>
    <w:link w:val="Char20"/>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0">
    <w:name w:val="annotation subject"/>
    <w:basedOn w:val="a5"/>
    <w:next w:val="a5"/>
    <w:link w:val="Char14"/>
    <w:uiPriority w:val="99"/>
    <w:qFormat/>
    <w:rPr>
      <w:b/>
      <w:bCs/>
    </w:rPr>
  </w:style>
  <w:style w:type="paragraph" w:styleId="22">
    <w:name w:val="Body Text First Indent 2"/>
    <w:basedOn w:val="a7"/>
    <w:link w:val="2Char10"/>
    <w:uiPriority w:val="99"/>
    <w:unhideWhenUsed/>
    <w:qFormat/>
    <w:pPr>
      <w:spacing w:after="120"/>
      <w:ind w:leftChars="200" w:left="420" w:firstLineChars="200" w:firstLine="420"/>
    </w:pPr>
    <w:rPr>
      <w:rFonts w:ascii="Times New Roman" w:eastAsia="宋体"/>
      <w:kern w:val="2"/>
      <w:sz w:val="21"/>
      <w:szCs w:val="24"/>
    </w:rPr>
  </w:style>
  <w:style w:type="table" w:styleId="af1">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qFormat/>
    <w:rPr>
      <w:b/>
    </w:rPr>
  </w:style>
  <w:style w:type="character" w:styleId="af3">
    <w:name w:val="endnote reference"/>
    <w:uiPriority w:val="99"/>
    <w:unhideWhenUsed/>
    <w:qFormat/>
    <w:rPr>
      <w:vertAlign w:val="superscript"/>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Hyperlink"/>
    <w:unhideWhenUsed/>
    <w:qFormat/>
    <w:rPr>
      <w:color w:val="0000FF"/>
      <w:u w:val="single"/>
    </w:rPr>
  </w:style>
  <w:style w:type="character" w:styleId="af7">
    <w:name w:val="annotation reference"/>
    <w:qFormat/>
    <w:rPr>
      <w:sz w:val="21"/>
      <w:szCs w:val="21"/>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semiHidden/>
    <w:qFormat/>
    <w:rPr>
      <w:rFonts w:ascii="Times New Roman" w:eastAsia="宋体" w:hAnsi="Times New Roman" w:cs="Times New Roman"/>
      <w:b/>
      <w:bCs/>
      <w:sz w:val="32"/>
      <w:szCs w:val="32"/>
    </w:rPr>
  </w:style>
  <w:style w:type="character" w:customStyle="1" w:styleId="5Char">
    <w:name w:val="标题 5 Char"/>
    <w:basedOn w:val="a1"/>
    <w:uiPriority w:val="9"/>
    <w:semiHidden/>
    <w:qFormat/>
    <w:rPr>
      <w:rFonts w:ascii="Times New Roman" w:eastAsia="宋体" w:hAnsi="Times New Roman" w:cs="Times New Roman"/>
      <w:b/>
      <w:bCs/>
      <w:sz w:val="28"/>
      <w:szCs w:val="28"/>
    </w:rPr>
  </w:style>
  <w:style w:type="character" w:customStyle="1" w:styleId="8Char">
    <w:name w:val="标题 8 Char"/>
    <w:basedOn w:val="a1"/>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1Char1">
    <w:name w:val="标题 1 Char1"/>
    <w:link w:val="1"/>
    <w:uiPriority w:val="9"/>
    <w:qFormat/>
    <w:rPr>
      <w:rFonts w:ascii="Times New Roman" w:eastAsia="宋体" w:hAnsi="Times New Roman" w:cs="Times New Roman"/>
      <w:b/>
      <w:bCs/>
      <w:kern w:val="44"/>
      <w:sz w:val="44"/>
      <w:szCs w:val="44"/>
    </w:rPr>
  </w:style>
  <w:style w:type="character" w:customStyle="1" w:styleId="2Char1">
    <w:name w:val="标题 2 Char1"/>
    <w:link w:val="2"/>
    <w:uiPriority w:val="9"/>
    <w:qFormat/>
    <w:rPr>
      <w:rFonts w:ascii="Cambria" w:eastAsia="宋体" w:hAnsi="Cambria" w:cs="Times New Roman"/>
      <w:b/>
      <w:bCs/>
      <w:sz w:val="32"/>
      <w:szCs w:val="32"/>
    </w:rPr>
  </w:style>
  <w:style w:type="character" w:customStyle="1" w:styleId="3Char1">
    <w:name w:val="标题 3 Char1"/>
    <w:link w:val="3"/>
    <w:uiPriority w:val="9"/>
    <w:qFormat/>
    <w:rPr>
      <w:rFonts w:ascii="Times New Roman" w:eastAsia="宋体" w:hAnsi="Times New Roman" w:cs="Times New Roman"/>
      <w:b/>
      <w:bCs/>
      <w:sz w:val="32"/>
      <w:szCs w:val="32"/>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8Char1">
    <w:name w:val="标题 8 Char1"/>
    <w:link w:val="8"/>
    <w:uiPriority w:val="9"/>
    <w:qFormat/>
    <w:rPr>
      <w:rFonts w:ascii="等线 Light" w:eastAsia="等线 Light" w:hAnsi="等线 Light" w:cs="Times New Roman"/>
      <w:sz w:val="24"/>
      <w:szCs w:val="24"/>
    </w:rPr>
  </w:style>
  <w:style w:type="character" w:customStyle="1" w:styleId="9Char1">
    <w:name w:val="标题 9 Char1"/>
    <w:link w:val="9"/>
    <w:uiPriority w:val="9"/>
    <w:qFormat/>
    <w:rPr>
      <w:rFonts w:ascii="Cambria" w:eastAsia="宋体" w:hAnsi="Cambria" w:cs="Times New Roman"/>
      <w:szCs w:val="21"/>
    </w:rPr>
  </w:style>
  <w:style w:type="character" w:customStyle="1" w:styleId="Char5">
    <w:name w:val="批注文字 Char"/>
    <w:basedOn w:val="a1"/>
    <w:qFormat/>
    <w:rPr>
      <w:rFonts w:ascii="Times New Roman" w:eastAsia="宋体" w:hAnsi="Times New Roman" w:cs="Times New Roman"/>
      <w:szCs w:val="24"/>
    </w:rPr>
  </w:style>
  <w:style w:type="character" w:customStyle="1" w:styleId="Char1">
    <w:name w:val="批注文字 Char1"/>
    <w:link w:val="a5"/>
    <w:uiPriority w:val="99"/>
    <w:qFormat/>
    <w:rPr>
      <w:rFonts w:ascii="Times New Roman" w:eastAsia="宋体" w:hAnsi="Times New Roman" w:cs="Times New Roman"/>
      <w:szCs w:val="24"/>
    </w:rPr>
  </w:style>
  <w:style w:type="character" w:customStyle="1" w:styleId="3Char0">
    <w:name w:val="正文文本 3 Char"/>
    <w:basedOn w:val="a1"/>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6">
    <w:name w:val="正文文本 Char"/>
    <w:basedOn w:val="a1"/>
    <w:qFormat/>
    <w:rPr>
      <w:rFonts w:ascii="Times New Roman" w:eastAsia="宋体" w:hAnsi="Times New Roman" w:cs="Times New Roman"/>
      <w:szCs w:val="24"/>
    </w:rPr>
  </w:style>
  <w:style w:type="character" w:customStyle="1" w:styleId="Char10">
    <w:name w:val="正文文本 Char1"/>
    <w:link w:val="a6"/>
    <w:uiPriority w:val="99"/>
    <w:qFormat/>
    <w:rPr>
      <w:rFonts w:ascii="Times New Roman" w:eastAsia="宋体" w:hAnsi="Times New Roman" w:cs="Times New Roman"/>
      <w:szCs w:val="24"/>
    </w:rPr>
  </w:style>
  <w:style w:type="character" w:customStyle="1" w:styleId="Char7">
    <w:name w:val="正文文本缩进 Char"/>
    <w:basedOn w:val="a1"/>
    <w:uiPriority w:val="99"/>
    <w:semiHidden/>
    <w:qFormat/>
    <w:rPr>
      <w:rFonts w:ascii="Times New Roman" w:eastAsia="宋体" w:hAnsi="Times New Roman" w:cs="Times New Roman"/>
      <w:szCs w:val="24"/>
    </w:rPr>
  </w:style>
  <w:style w:type="character" w:customStyle="1" w:styleId="Char11">
    <w:name w:val="正文文本缩进 Char1"/>
    <w:link w:val="a7"/>
    <w:uiPriority w:val="99"/>
    <w:qFormat/>
    <w:rPr>
      <w:rFonts w:ascii="仿宋_GB2312" w:eastAsia="仿宋_GB2312" w:hAnsi="Times New Roman" w:cs="Times New Roman"/>
      <w:kern w:val="0"/>
      <w:sz w:val="32"/>
      <w:szCs w:val="20"/>
    </w:rPr>
  </w:style>
  <w:style w:type="character" w:customStyle="1" w:styleId="Char8">
    <w:name w:val="纯文本 Char"/>
    <w:basedOn w:val="a1"/>
    <w:qFormat/>
    <w:rPr>
      <w:rFonts w:ascii="宋体" w:eastAsia="宋体" w:hAnsi="Courier New" w:cs="Courier New"/>
      <w:szCs w:val="21"/>
    </w:rPr>
  </w:style>
  <w:style w:type="character" w:customStyle="1" w:styleId="Char12">
    <w:name w:val="纯文本 Char1"/>
    <w:link w:val="a8"/>
    <w:uiPriority w:val="99"/>
    <w:qFormat/>
    <w:rPr>
      <w:rFonts w:ascii="宋体" w:eastAsia="宋体" w:hAnsi="Courier New" w:cs="Times New Roman"/>
      <w:kern w:val="0"/>
      <w:sz w:val="20"/>
      <w:szCs w:val="21"/>
    </w:rPr>
  </w:style>
  <w:style w:type="character" w:customStyle="1" w:styleId="Char2">
    <w:name w:val="日期 Char"/>
    <w:basedOn w:val="a1"/>
    <w:link w:val="a9"/>
    <w:uiPriority w:val="99"/>
    <w:qFormat/>
    <w:rPr>
      <w:rFonts w:ascii="Times New Roman" w:eastAsia="宋体" w:hAnsi="Times New Roman" w:cs="Times New Roman"/>
      <w:szCs w:val="24"/>
    </w:rPr>
  </w:style>
  <w:style w:type="character" w:customStyle="1" w:styleId="Char9">
    <w:name w:val="批注框文本 Char"/>
    <w:basedOn w:val="a1"/>
    <w:qFormat/>
    <w:rPr>
      <w:rFonts w:ascii="Times New Roman" w:eastAsia="宋体" w:hAnsi="Times New Roman" w:cs="Times New Roman"/>
      <w:sz w:val="18"/>
      <w:szCs w:val="18"/>
    </w:rPr>
  </w:style>
  <w:style w:type="character" w:customStyle="1" w:styleId="Char13">
    <w:name w:val="批注框文本 Char1"/>
    <w:link w:val="aa"/>
    <w:uiPriority w:val="99"/>
    <w:semiHidden/>
    <w:qFormat/>
    <w:rPr>
      <w:rFonts w:ascii="Times New Roman" w:eastAsia="宋体" w:hAnsi="Times New Roman" w:cs="Times New Roman"/>
      <w:sz w:val="18"/>
      <w:szCs w:val="18"/>
    </w:rPr>
  </w:style>
  <w:style w:type="character" w:customStyle="1" w:styleId="11">
    <w:name w:val="页脚 字符1"/>
    <w:uiPriority w:val="99"/>
    <w:qFormat/>
    <w:rPr>
      <w:sz w:val="18"/>
      <w:szCs w:val="18"/>
    </w:rPr>
  </w:style>
  <w:style w:type="character" w:customStyle="1" w:styleId="12">
    <w:name w:val="页眉 字符1"/>
    <w:uiPriority w:val="99"/>
    <w:qFormat/>
    <w:rPr>
      <w:sz w:val="18"/>
      <w:szCs w:val="18"/>
    </w:rPr>
  </w:style>
  <w:style w:type="character" w:customStyle="1" w:styleId="Chara">
    <w:name w:val="标题 Char"/>
    <w:basedOn w:val="a1"/>
    <w:uiPriority w:val="10"/>
    <w:qFormat/>
    <w:rPr>
      <w:rFonts w:asciiTheme="majorHAnsi" w:eastAsia="宋体" w:hAnsiTheme="majorHAnsi" w:cstheme="majorBidi"/>
      <w:b/>
      <w:bCs/>
      <w:sz w:val="32"/>
      <w:szCs w:val="32"/>
    </w:rPr>
  </w:style>
  <w:style w:type="character" w:customStyle="1" w:styleId="Char20">
    <w:name w:val="标题 Char2"/>
    <w:link w:val="af"/>
    <w:uiPriority w:val="10"/>
    <w:qFormat/>
    <w:rPr>
      <w:rFonts w:ascii="Cambria" w:eastAsia="宋体" w:hAnsi="Cambria" w:cs="Times New Roman"/>
      <w:b/>
      <w:bCs/>
      <w:sz w:val="32"/>
      <w:szCs w:val="32"/>
    </w:rPr>
  </w:style>
  <w:style w:type="character" w:customStyle="1" w:styleId="Charb">
    <w:name w:val="批注主题 Char"/>
    <w:basedOn w:val="Char5"/>
    <w:uiPriority w:val="99"/>
    <w:semiHidden/>
    <w:qFormat/>
    <w:rPr>
      <w:rFonts w:ascii="Times New Roman" w:eastAsia="宋体" w:hAnsi="Times New Roman" w:cs="Times New Roman"/>
      <w:b/>
      <w:bCs/>
      <w:szCs w:val="24"/>
    </w:rPr>
  </w:style>
  <w:style w:type="character" w:customStyle="1" w:styleId="Char14">
    <w:name w:val="批注主题 Char1"/>
    <w:link w:val="af0"/>
    <w:uiPriority w:val="99"/>
    <w:qFormat/>
    <w:rPr>
      <w:rFonts w:ascii="Times New Roman" w:eastAsia="宋体" w:hAnsi="Times New Roman" w:cs="Times New Roman"/>
      <w:b/>
      <w:bCs/>
      <w:szCs w:val="24"/>
    </w:rPr>
  </w:style>
  <w:style w:type="character" w:customStyle="1" w:styleId="2Char0">
    <w:name w:val="正文首行缩进 2 Char"/>
    <w:basedOn w:val="Char7"/>
    <w:uiPriority w:val="99"/>
    <w:semiHidden/>
    <w:qFormat/>
    <w:rPr>
      <w:rFonts w:ascii="Times New Roman" w:eastAsia="宋体" w:hAnsi="Times New Roman" w:cs="Times New Roman"/>
      <w:szCs w:val="24"/>
    </w:rPr>
  </w:style>
  <w:style w:type="character" w:customStyle="1" w:styleId="2Char10">
    <w:name w:val="正文首行缩进 2 Char1"/>
    <w:link w:val="22"/>
    <w:uiPriority w:val="99"/>
    <w:qFormat/>
    <w:rPr>
      <w:rFonts w:ascii="Times New Roman" w:eastAsia="宋体" w:hAnsi="Times New Roman" w:cs="Times New Roman"/>
      <w:szCs w:val="24"/>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af8">
    <w:name w:val="纯文本 字符"/>
    <w:qFormat/>
    <w:rPr>
      <w:rFonts w:ascii="宋体" w:eastAsia="宋体" w:hAnsi="Courier New" w:cs="Courier New"/>
      <w:szCs w:val="21"/>
    </w:rPr>
  </w:style>
  <w:style w:type="character" w:customStyle="1" w:styleId="13">
    <w:name w:val="纯文本 字符1"/>
    <w:qFormat/>
    <w:rPr>
      <w:rFonts w:ascii="宋体" w:hAnsi="Courier New"/>
    </w:rPr>
  </w:style>
  <w:style w:type="character" w:customStyle="1" w:styleId="14">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9">
    <w:name w:val="正文文本 字符"/>
    <w:qFormat/>
    <w:rPr>
      <w:rFonts w:ascii="Times New Roman" w:hAnsi="Times New Roman"/>
      <w:kern w:val="2"/>
      <w:sz w:val="21"/>
      <w:szCs w:val="24"/>
    </w:rPr>
  </w:style>
  <w:style w:type="character" w:customStyle="1" w:styleId="afa">
    <w:name w:val="批注文字 字符"/>
    <w:qFormat/>
    <w:rPr>
      <w:rFonts w:ascii="Times New Roman" w:hAnsi="Times New Roman"/>
      <w:kern w:val="2"/>
      <w:sz w:val="21"/>
      <w:szCs w:val="24"/>
    </w:rPr>
  </w:style>
  <w:style w:type="character" w:customStyle="1" w:styleId="textcontents">
    <w:name w:val="textcontents"/>
    <w:qFormat/>
  </w:style>
  <w:style w:type="paragraph" w:customStyle="1" w:styleId="afb">
    <w:name w:val="表内文字"/>
    <w:basedOn w:val="a"/>
    <w:uiPriority w:val="99"/>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CharCharCharChar">
    <w:name w:val="Char Char Char Char"/>
    <w:basedOn w:val="a"/>
    <w:uiPriority w:val="99"/>
    <w:qFormat/>
    <w:pPr>
      <w:widowControl/>
      <w:spacing w:after="160" w:line="240" w:lineRule="exact"/>
      <w:jc w:val="left"/>
    </w:pPr>
  </w:style>
  <w:style w:type="character" w:customStyle="1" w:styleId="afd">
    <w:name w:val="未处理的提及"/>
    <w:uiPriority w:val="99"/>
    <w:unhideWhenUsed/>
    <w:qFormat/>
    <w:rPr>
      <w:color w:val="605E5C"/>
      <w:shd w:val="clear" w:color="auto" w:fill="E1DFDD"/>
    </w:rPr>
  </w:style>
  <w:style w:type="paragraph" w:customStyle="1" w:styleId="TOC1">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7"/>
    <w:uiPriority w:val="99"/>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qFormat/>
    <w:rPr>
      <w:b/>
      <w:bCs/>
      <w:kern w:val="44"/>
      <w:sz w:val="44"/>
      <w:szCs w:val="44"/>
    </w:rPr>
  </w:style>
  <w:style w:type="character" w:customStyle="1" w:styleId="25">
    <w:name w:val="标题 2 字符"/>
    <w:uiPriority w:val="9"/>
    <w:qFormat/>
    <w:rPr>
      <w:rFonts w:ascii="Cambria" w:hAnsi="Cambria"/>
      <w:b/>
      <w:bCs/>
      <w:kern w:val="2"/>
      <w:sz w:val="32"/>
      <w:szCs w:val="32"/>
    </w:rPr>
  </w:style>
  <w:style w:type="character" w:customStyle="1" w:styleId="32">
    <w:name w:val="标题 3 字符"/>
    <w:uiPriority w:val="9"/>
    <w:qFormat/>
    <w:rPr>
      <w:b/>
      <w:bCs/>
      <w:kern w:val="2"/>
      <w:sz w:val="32"/>
      <w:szCs w:val="32"/>
    </w:rPr>
  </w:style>
  <w:style w:type="character" w:customStyle="1" w:styleId="51">
    <w:name w:val="标题 5 字符"/>
    <w:uiPriority w:val="9"/>
    <w:qFormat/>
    <w:rPr>
      <w:b/>
      <w:bCs/>
      <w:kern w:val="2"/>
      <w:sz w:val="28"/>
      <w:szCs w:val="28"/>
    </w:rPr>
  </w:style>
  <w:style w:type="character" w:customStyle="1" w:styleId="80">
    <w:name w:val="标题 8 字符"/>
    <w:uiPriority w:val="9"/>
    <w:qFormat/>
    <w:rPr>
      <w:rFonts w:ascii="等线 Light" w:eastAsia="等线 Light" w:hAnsi="等线 Light"/>
      <w:kern w:val="2"/>
      <w:sz w:val="24"/>
      <w:szCs w:val="24"/>
    </w:rPr>
  </w:style>
  <w:style w:type="character" w:customStyle="1" w:styleId="26">
    <w:name w:val="批注文字 字符2"/>
    <w:uiPriority w:val="99"/>
    <w:qFormat/>
    <w:rPr>
      <w:kern w:val="2"/>
      <w:sz w:val="21"/>
      <w:szCs w:val="24"/>
    </w:rPr>
  </w:style>
  <w:style w:type="character" w:customStyle="1" w:styleId="33">
    <w:name w:val="正文文本 3 字符"/>
    <w:uiPriority w:val="99"/>
    <w:qFormat/>
    <w:rPr>
      <w:kern w:val="2"/>
      <w:sz w:val="16"/>
      <w:szCs w:val="16"/>
    </w:rPr>
  </w:style>
  <w:style w:type="character" w:customStyle="1" w:styleId="17">
    <w:name w:val="正文文本 字符1"/>
    <w:uiPriority w:val="99"/>
    <w:qFormat/>
    <w:rPr>
      <w:kern w:val="2"/>
      <w:sz w:val="21"/>
      <w:szCs w:val="24"/>
    </w:rPr>
  </w:style>
  <w:style w:type="character" w:customStyle="1" w:styleId="afe">
    <w:name w:val="正文文本缩进 字符"/>
    <w:uiPriority w:val="99"/>
    <w:qFormat/>
    <w:rPr>
      <w:rFonts w:ascii="仿宋_GB2312" w:eastAsia="仿宋_GB2312"/>
      <w:sz w:val="32"/>
    </w:rPr>
  </w:style>
  <w:style w:type="character" w:customStyle="1" w:styleId="34">
    <w:name w:val="纯文本 字符3"/>
    <w:uiPriority w:val="99"/>
    <w:qFormat/>
    <w:rPr>
      <w:rFonts w:ascii="宋体" w:hAnsi="Courier New"/>
      <w:szCs w:val="21"/>
    </w:rPr>
  </w:style>
  <w:style w:type="character" w:customStyle="1" w:styleId="aff">
    <w:name w:val="日期 字符"/>
    <w:uiPriority w:val="99"/>
    <w:qFormat/>
    <w:rPr>
      <w:kern w:val="2"/>
      <w:sz w:val="21"/>
      <w:szCs w:val="24"/>
    </w:rPr>
  </w:style>
  <w:style w:type="character" w:customStyle="1" w:styleId="aff0">
    <w:name w:val="页脚 字符"/>
    <w:uiPriority w:val="99"/>
    <w:qFormat/>
    <w:rPr>
      <w:sz w:val="18"/>
      <w:szCs w:val="18"/>
    </w:rPr>
  </w:style>
  <w:style w:type="character" w:customStyle="1" w:styleId="aff1">
    <w:name w:val="页眉 字符"/>
    <w:uiPriority w:val="99"/>
    <w:qFormat/>
    <w:rPr>
      <w:sz w:val="18"/>
      <w:szCs w:val="18"/>
    </w:rPr>
  </w:style>
  <w:style w:type="character" w:customStyle="1" w:styleId="aff2">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style>
  <w:style w:type="character" w:customStyle="1" w:styleId="18">
    <w:name w:val="正文文本缩进 字符1"/>
    <w:qFormat/>
    <w:rPr>
      <w:rFonts w:ascii="仿宋_GB2312" w:eastAsia="仿宋_GB2312"/>
      <w:sz w:val="32"/>
    </w:rPr>
  </w:style>
  <w:style w:type="paragraph" w:customStyle="1" w:styleId="Style97">
    <w:name w:val="_Style 97"/>
    <w:basedOn w:val="a"/>
    <w:next w:val="afc"/>
    <w:uiPriority w:val="99"/>
    <w:qFormat/>
    <w:pPr>
      <w:ind w:firstLineChars="200" w:firstLine="420"/>
    </w:pPr>
  </w:style>
  <w:style w:type="character" w:customStyle="1" w:styleId="27">
    <w:name w:val="正文文本首行缩进 2 字符"/>
    <w:uiPriority w:val="99"/>
    <w:qFormat/>
    <w:rPr>
      <w:kern w:val="2"/>
      <w:sz w:val="21"/>
      <w:szCs w:val="24"/>
    </w:rPr>
  </w:style>
  <w:style w:type="character" w:customStyle="1" w:styleId="Char15">
    <w:name w:val="标题 Char1"/>
    <w:qFormat/>
    <w:rPr>
      <w:rFonts w:ascii="Calibri" w:hAnsi="Calibri"/>
      <w:b/>
      <w:sz w:val="24"/>
      <w:lang w:val="en-GB"/>
    </w:rPr>
  </w:style>
  <w:style w:type="character" w:customStyle="1" w:styleId="Char21">
    <w:name w:val="纯文本 Char2"/>
    <w:qFormat/>
    <w:rPr>
      <w:rFonts w:ascii="宋体" w:hAnsi="Courier New" w:cs="Arial"/>
      <w:snapToGrid w:val="0"/>
      <w:szCs w:val="21"/>
    </w:rPr>
  </w:style>
  <w:style w:type="paragraph" w:customStyle="1" w:styleId="aff3">
    <w:name w:val="表格文字"/>
    <w:basedOn w:val="a"/>
    <w:next w:val="a6"/>
    <w:qFormat/>
    <w:pPr>
      <w:adjustRightInd w:val="0"/>
      <w:spacing w:line="420" w:lineRule="atLeast"/>
      <w:jc w:val="left"/>
      <w:textAlignment w:val="baseline"/>
    </w:pPr>
    <w:rPr>
      <w:kern w:val="0"/>
    </w:rPr>
  </w:style>
  <w:style w:type="character" w:customStyle="1" w:styleId="NormalCharacter">
    <w:name w:val="NormalCharacter"/>
    <w:qFormat/>
  </w:style>
  <w:style w:type="character" w:customStyle="1" w:styleId="28">
    <w:name w:val="正文首行缩进 2 字符"/>
    <w:uiPriority w:val="99"/>
    <w:qFormat/>
    <w:rPr>
      <w:rFonts w:ascii="仿宋_GB2312" w:eastAsia="仿宋_GB2312" w:hAnsi="Times New Roman" w:cs="Times New Roman"/>
      <w:kern w:val="2"/>
      <w:sz w:val="21"/>
      <w:szCs w:val="24"/>
    </w:rPr>
  </w:style>
  <w:style w:type="paragraph" w:customStyle="1" w:styleId="msonormal0">
    <w:name w:val="msonormal"/>
    <w:basedOn w:val="a"/>
    <w:uiPriority w:val="99"/>
    <w:qFormat/>
    <w:rPr>
      <w:rFonts w:ascii="Calibri" w:hAnsi="Calibri"/>
      <w:kern w:val="0"/>
      <w:sz w:val="24"/>
    </w:rPr>
  </w:style>
  <w:style w:type="paragraph" w:customStyle="1" w:styleId="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kern w:val="2"/>
      <w:sz w:val="21"/>
      <w:szCs w:val="24"/>
    </w:rPr>
  </w:style>
  <w:style w:type="paragraph" w:customStyle="1" w:styleId="40">
    <w:name w:val="正文_4"/>
    <w:qFormat/>
    <w:pPr>
      <w:widowControl w:val="0"/>
      <w:jc w:val="both"/>
    </w:pPr>
    <w:rPr>
      <w:kern w:val="2"/>
      <w:sz w:val="21"/>
      <w:szCs w:val="24"/>
    </w:rPr>
  </w:style>
  <w:style w:type="paragraph" w:customStyle="1" w:styleId="35">
    <w:name w:val="正文_3"/>
    <w:qFormat/>
    <w:pPr>
      <w:widowControl w:val="0"/>
      <w:jc w:val="both"/>
    </w:pPr>
    <w:rPr>
      <w:kern w:val="2"/>
      <w:sz w:val="21"/>
      <w:szCs w:val="24"/>
    </w:rPr>
  </w:style>
  <w:style w:type="character" w:customStyle="1" w:styleId="Char0">
    <w:name w:val="正文缩进 Char"/>
    <w:link w:val="a0"/>
    <w:uiPriority w:val="99"/>
    <w:qFormat/>
    <w:rPr>
      <w:rFonts w:ascii="Times New Roman" w:eastAsia="宋体" w:hAnsi="Times New Roman" w:cs="Times New Roman"/>
      <w:szCs w:val="20"/>
    </w:rPr>
  </w:style>
  <w:style w:type="paragraph" w:customStyle="1" w:styleId="U2">
    <w:name w:val="U_正文2"/>
    <w:basedOn w:val="a"/>
    <w:qFormat/>
    <w:pPr>
      <w:spacing w:beforeLines="10" w:afterLines="10" w:line="300" w:lineRule="auto"/>
    </w:pPr>
    <w:rPr>
      <w:sz w:val="24"/>
      <w:szCs w:val="20"/>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Char">
    <w:name w:val="标题 4 Char"/>
    <w:basedOn w:val="a1"/>
    <w:link w:val="4"/>
    <w:qFormat/>
    <w:rPr>
      <w:rFonts w:ascii="黑体" w:eastAsia="黑体" w:cs="黑体"/>
      <w:sz w:val="24"/>
      <w:szCs w:val="24"/>
      <w:lang w:val="zh-CN" w:bidi="zh-CN"/>
    </w:rPr>
  </w:style>
  <w:style w:type="paragraph" w:customStyle="1" w:styleId="Default">
    <w:name w:val="Default"/>
    <w:next w:val="aff4"/>
    <w:qFormat/>
    <w:pPr>
      <w:widowControl w:val="0"/>
      <w:autoSpaceDE w:val="0"/>
      <w:autoSpaceDN w:val="0"/>
      <w:adjustRightInd w:val="0"/>
    </w:pPr>
    <w:rPr>
      <w:rFonts w:ascii="宋体" w:hAnsi="Calibri" w:cs="宋体"/>
      <w:color w:val="000000"/>
      <w:sz w:val="24"/>
      <w:szCs w:val="24"/>
    </w:rPr>
  </w:style>
  <w:style w:type="paragraph" w:styleId="aff4">
    <w:name w:val="Intense Quote"/>
    <w:basedOn w:val="a"/>
    <w:next w:val="a"/>
    <w:link w:val="Charc"/>
    <w:qFormat/>
    <w:pPr>
      <w:wordWrap w:val="0"/>
      <w:spacing w:before="360" w:after="360"/>
      <w:ind w:left="950" w:right="950"/>
      <w:jc w:val="center"/>
    </w:pPr>
    <w:rPr>
      <w:i/>
    </w:rPr>
  </w:style>
  <w:style w:type="character" w:customStyle="1" w:styleId="Charc">
    <w:name w:val="明显引用 Char"/>
    <w:basedOn w:val="a1"/>
    <w:link w:val="aff4"/>
    <w:qFormat/>
    <w:rPr>
      <w:rFonts w:ascii="Times New Roman" w:eastAsia="宋体" w:hAnsi="Times New Roman" w:cs="Times New Roman"/>
      <w:i/>
      <w:szCs w:val="24"/>
    </w:rPr>
  </w:style>
  <w:style w:type="paragraph" w:customStyle="1" w:styleId="Char">
    <w:name w:val="Char"/>
    <w:basedOn w:val="a"/>
    <w:qFormat/>
    <w:pPr>
      <w:numPr>
        <w:numId w:val="1"/>
      </w:numPr>
      <w:tabs>
        <w:tab w:val="clear" w:pos="845"/>
      </w:tabs>
      <w:spacing w:line="320" w:lineRule="exact"/>
      <w:ind w:left="0" w:firstLine="0"/>
    </w:pPr>
    <w:rPr>
      <w:rFonts w:asciiTheme="minorHAnsi" w:eastAsiaTheme="minorEastAsia" w:hAnsiTheme="minorHAnsi" w:cstheme="minorBidi"/>
      <w:sz w:val="24"/>
    </w:rPr>
  </w:style>
  <w:style w:type="paragraph" w:customStyle="1" w:styleId="ParaChar">
    <w:name w:val="默认段落字体 Para Char"/>
    <w:basedOn w:val="a"/>
    <w:qFormat/>
    <w:rPr>
      <w:rFonts w:asciiTheme="minorHAnsi" w:eastAsiaTheme="minorEastAsia" w:hAnsiTheme="minorHAnsi" w:cstheme="minorBidi"/>
      <w:szCs w:val="20"/>
    </w:rPr>
  </w:style>
  <w:style w:type="paragraph" w:customStyle="1" w:styleId="xl23">
    <w:name w:val="xl23"/>
    <w:basedOn w:val="a"/>
    <w:qFormat/>
    <w:pPr>
      <w:spacing w:before="100" w:beforeAutospacing="1" w:after="100" w:afterAutospacing="1"/>
    </w:pPr>
    <w:rPr>
      <w:rFonts w:ascii="Arial Unicode MS" w:eastAsiaTheme="minorEastAsia" w:hAnsi="Arial Unicode MS" w:cstheme="minorBidi"/>
      <w:szCs w:val="21"/>
    </w:rPr>
  </w:style>
  <w:style w:type="character" w:customStyle="1" w:styleId="yiyi21">
    <w:name w:val="yiyi21"/>
    <w:basedOn w:val="a1"/>
    <w:qFormat/>
    <w:rPr>
      <w:color w:val="003300"/>
      <w:sz w:val="18"/>
      <w:szCs w:val="18"/>
      <w:u w:val="none"/>
    </w:rPr>
  </w:style>
  <w:style w:type="paragraph" w:styleId="aff5">
    <w:name w:val="No Spacing"/>
    <w:uiPriority w:val="1"/>
    <w:qFormat/>
    <w:pPr>
      <w:adjustRightInd w:val="0"/>
      <w:snapToGrid w:val="0"/>
    </w:pPr>
    <w:rPr>
      <w:rFonts w:ascii="Tahoma" w:eastAsia="微软雅黑"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9" w:unhideWhenUsed="0" w:qFormat="1"/>
    <w:lsdException w:name="heading 6" w:semiHidden="1" w:uiPriority="9" w:qFormat="1"/>
    <w:lsdException w:name="heading 7" w:semiHidden="1" w:uiPriority="9"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qFormat="1"/>
    <w:lsdException w:name="toc 2" w:uiPriority="0" w:qFormat="1"/>
    <w:lsdException w:name="toc 3" w:uiPriority="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qFormat="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uiPriority="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pPr>
      <w:keepNext/>
      <w:keepLines/>
      <w:spacing w:before="260" w:after="260" w:line="416" w:lineRule="auto"/>
      <w:outlineLvl w:val="2"/>
    </w:pPr>
    <w:rPr>
      <w:b/>
      <w:bCs/>
      <w:sz w:val="32"/>
      <w:szCs w:val="32"/>
    </w:rPr>
  </w:style>
  <w:style w:type="paragraph" w:styleId="4">
    <w:name w:val="heading 4"/>
    <w:basedOn w:val="a"/>
    <w:next w:val="a"/>
    <w:link w:val="4Char"/>
    <w:qFormat/>
    <w:pPr>
      <w:ind w:left="589"/>
      <w:outlineLvl w:val="3"/>
    </w:pPr>
    <w:rPr>
      <w:rFonts w:ascii="黑体" w:eastAsia="黑体" w:hAnsiTheme="minorHAnsi" w:cs="黑体"/>
      <w:sz w:val="24"/>
      <w:lang w:val="zh-CN" w:bidi="zh-CN"/>
    </w:rPr>
  </w:style>
  <w:style w:type="paragraph" w:styleId="5">
    <w:name w:val="heading 5"/>
    <w:basedOn w:val="a"/>
    <w:next w:val="a0"/>
    <w:link w:val="5Char1"/>
    <w:uiPriority w:val="9"/>
    <w:qFormat/>
    <w:pPr>
      <w:keepNext/>
      <w:keepLines/>
      <w:spacing w:before="280" w:after="290" w:line="376" w:lineRule="auto"/>
      <w:outlineLvl w:val="4"/>
    </w:pPr>
    <w:rPr>
      <w:b/>
      <w:bCs/>
      <w:sz w:val="28"/>
      <w:szCs w:val="28"/>
    </w:rPr>
  </w:style>
  <w:style w:type="paragraph" w:styleId="8">
    <w:name w:val="heading 8"/>
    <w:basedOn w:val="a"/>
    <w:next w:val="a"/>
    <w:link w:val="8Char1"/>
    <w:uiPriority w:val="9"/>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0"/>
    <w:qFormat/>
    <w:pPr>
      <w:ind w:firstLine="420"/>
    </w:pPr>
    <w:rPr>
      <w:szCs w:val="20"/>
    </w:rPr>
  </w:style>
  <w:style w:type="paragraph" w:styleId="a4">
    <w:name w:val="List Number"/>
    <w:basedOn w:val="a"/>
    <w:uiPriority w:val="99"/>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Char1"/>
    <w:uiPriority w:val="99"/>
    <w:qFormat/>
    <w:pPr>
      <w:jc w:val="left"/>
    </w:pPr>
  </w:style>
  <w:style w:type="paragraph" w:styleId="30">
    <w:name w:val="Body Text 3"/>
    <w:basedOn w:val="a"/>
    <w:link w:val="3Char10"/>
    <w:uiPriority w:val="99"/>
    <w:unhideWhenUsed/>
    <w:qFormat/>
    <w:pPr>
      <w:spacing w:after="120"/>
    </w:pPr>
    <w:rPr>
      <w:sz w:val="16"/>
      <w:szCs w:val="16"/>
    </w:rPr>
  </w:style>
  <w:style w:type="paragraph" w:styleId="a6">
    <w:name w:val="Body Text"/>
    <w:basedOn w:val="a"/>
    <w:link w:val="Char10"/>
    <w:uiPriority w:val="99"/>
    <w:unhideWhenUsed/>
    <w:qFormat/>
    <w:pPr>
      <w:spacing w:after="120"/>
    </w:pPr>
  </w:style>
  <w:style w:type="paragraph" w:styleId="a7">
    <w:name w:val="Body Text Indent"/>
    <w:basedOn w:val="a"/>
    <w:link w:val="Char11"/>
    <w:uiPriority w:val="99"/>
    <w:qFormat/>
    <w:pPr>
      <w:ind w:firstLineChars="352" w:firstLine="830"/>
    </w:pPr>
    <w:rPr>
      <w:rFonts w:ascii="仿宋_GB2312" w:eastAsia="仿宋_GB2312"/>
      <w:kern w:val="0"/>
      <w:sz w:val="32"/>
      <w:szCs w:val="20"/>
    </w:rPr>
  </w:style>
  <w:style w:type="paragraph" w:styleId="20">
    <w:name w:val="List 2"/>
    <w:basedOn w:val="a"/>
    <w:uiPriority w:val="99"/>
    <w:unhideWhenUsed/>
    <w:qFormat/>
    <w:pPr>
      <w:ind w:leftChars="200" w:left="100" w:hangingChars="200" w:hanging="200"/>
      <w:contextualSpacing/>
    </w:pPr>
  </w:style>
  <w:style w:type="paragraph" w:styleId="31">
    <w:name w:val="toc 3"/>
    <w:basedOn w:val="a"/>
    <w:next w:val="a"/>
    <w:unhideWhenUsed/>
    <w:qFormat/>
    <w:pPr>
      <w:ind w:leftChars="400" w:left="840"/>
    </w:pPr>
  </w:style>
  <w:style w:type="paragraph" w:styleId="a8">
    <w:name w:val="Plain Text"/>
    <w:basedOn w:val="a"/>
    <w:link w:val="Char12"/>
    <w:qFormat/>
    <w:rPr>
      <w:rFonts w:ascii="宋体" w:hAnsi="Courier New"/>
      <w:kern w:val="0"/>
      <w:sz w:val="20"/>
      <w:szCs w:val="21"/>
    </w:rPr>
  </w:style>
  <w:style w:type="paragraph" w:styleId="a9">
    <w:name w:val="Date"/>
    <w:basedOn w:val="a"/>
    <w:next w:val="a"/>
    <w:link w:val="Char2"/>
    <w:uiPriority w:val="99"/>
    <w:unhideWhenUsed/>
    <w:qFormat/>
    <w:pPr>
      <w:ind w:leftChars="2500" w:left="100"/>
    </w:pPr>
  </w:style>
  <w:style w:type="paragraph" w:styleId="aa">
    <w:name w:val="Balloon Text"/>
    <w:basedOn w:val="a"/>
    <w:link w:val="Char13"/>
    <w:qFormat/>
    <w:rPr>
      <w:sz w:val="18"/>
      <w:szCs w:val="18"/>
    </w:rPr>
  </w:style>
  <w:style w:type="paragraph" w:styleId="ab">
    <w:name w:val="footer"/>
    <w:basedOn w:val="a"/>
    <w:link w:val="Char3"/>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nhideWhenUsed/>
    <w:qFormat/>
  </w:style>
  <w:style w:type="paragraph" w:styleId="ad">
    <w:name w:val="List"/>
    <w:basedOn w:val="a"/>
    <w:uiPriority w:val="99"/>
    <w:unhideWhenUsed/>
    <w:qFormat/>
    <w:pPr>
      <w:ind w:left="200" w:hangingChars="200" w:hanging="200"/>
      <w:contextualSpacing/>
    </w:pPr>
  </w:style>
  <w:style w:type="paragraph" w:styleId="21">
    <w:name w:val="toc 2"/>
    <w:basedOn w:val="a"/>
    <w:next w:val="a"/>
    <w:unhideWhenUsed/>
    <w:qFormat/>
    <w:pPr>
      <w:tabs>
        <w:tab w:val="right" w:leader="dot" w:pos="8296"/>
      </w:tabs>
      <w:ind w:leftChars="200" w:left="420"/>
    </w:pPr>
  </w:style>
  <w:style w:type="paragraph" w:styleId="ae">
    <w:name w:val="Normal (Web)"/>
    <w:basedOn w:val="a"/>
    <w:uiPriority w:val="99"/>
    <w:unhideWhenUsed/>
    <w:qFormat/>
    <w:rPr>
      <w:rFonts w:ascii="Calibri" w:hAnsi="Calibri"/>
      <w:kern w:val="0"/>
      <w:sz w:val="24"/>
    </w:rPr>
  </w:style>
  <w:style w:type="paragraph" w:styleId="af">
    <w:name w:val="Title"/>
    <w:basedOn w:val="a"/>
    <w:link w:val="Char20"/>
    <w:uiPriority w:val="10"/>
    <w:qFormat/>
    <w:pPr>
      <w:widowControl/>
      <w:overflowPunct w:val="0"/>
      <w:autoSpaceDE w:val="0"/>
      <w:autoSpaceDN w:val="0"/>
      <w:adjustRightInd w:val="0"/>
      <w:jc w:val="center"/>
      <w:textAlignment w:val="baseline"/>
    </w:pPr>
    <w:rPr>
      <w:rFonts w:ascii="Cambria" w:hAnsi="Cambria"/>
      <w:b/>
      <w:bCs/>
      <w:sz w:val="32"/>
      <w:szCs w:val="32"/>
    </w:rPr>
  </w:style>
  <w:style w:type="paragraph" w:styleId="af0">
    <w:name w:val="annotation subject"/>
    <w:basedOn w:val="a5"/>
    <w:next w:val="a5"/>
    <w:link w:val="Char14"/>
    <w:uiPriority w:val="99"/>
    <w:qFormat/>
    <w:rPr>
      <w:b/>
      <w:bCs/>
    </w:rPr>
  </w:style>
  <w:style w:type="paragraph" w:styleId="22">
    <w:name w:val="Body Text First Indent 2"/>
    <w:basedOn w:val="a7"/>
    <w:link w:val="2Char10"/>
    <w:uiPriority w:val="99"/>
    <w:unhideWhenUsed/>
    <w:qFormat/>
    <w:pPr>
      <w:spacing w:after="120"/>
      <w:ind w:leftChars="200" w:left="420" w:firstLineChars="200" w:firstLine="420"/>
    </w:pPr>
    <w:rPr>
      <w:rFonts w:ascii="Times New Roman" w:eastAsia="宋体"/>
      <w:kern w:val="2"/>
      <w:sz w:val="21"/>
      <w:szCs w:val="24"/>
    </w:rPr>
  </w:style>
  <w:style w:type="table" w:styleId="af1">
    <w:name w:val="Table Grid"/>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qFormat/>
    <w:rPr>
      <w:b/>
    </w:rPr>
  </w:style>
  <w:style w:type="character" w:styleId="af3">
    <w:name w:val="endnote reference"/>
    <w:uiPriority w:val="99"/>
    <w:unhideWhenUsed/>
    <w:qFormat/>
    <w:rPr>
      <w:vertAlign w:val="superscript"/>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Hyperlink"/>
    <w:unhideWhenUsed/>
    <w:qFormat/>
    <w:rPr>
      <w:color w:val="0000FF"/>
      <w:u w:val="single"/>
    </w:rPr>
  </w:style>
  <w:style w:type="character" w:styleId="af7">
    <w:name w:val="annotation reference"/>
    <w:qFormat/>
    <w:rPr>
      <w:sz w:val="21"/>
      <w:szCs w:val="21"/>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rPr>
      <w:sz w:val="18"/>
      <w:szCs w:val="18"/>
    </w:rPr>
  </w:style>
  <w:style w:type="character" w:customStyle="1" w:styleId="1Char">
    <w:name w:val="标题 1 Char"/>
    <w:basedOn w:val="a1"/>
    <w:uiPriority w:val="9"/>
    <w:qFormat/>
    <w:rPr>
      <w:rFonts w:ascii="Times New Roman" w:eastAsia="宋体" w:hAnsi="Times New Roman" w:cs="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semiHidden/>
    <w:qFormat/>
    <w:rPr>
      <w:rFonts w:ascii="Times New Roman" w:eastAsia="宋体" w:hAnsi="Times New Roman" w:cs="Times New Roman"/>
      <w:b/>
      <w:bCs/>
      <w:sz w:val="32"/>
      <w:szCs w:val="32"/>
    </w:rPr>
  </w:style>
  <w:style w:type="character" w:customStyle="1" w:styleId="5Char">
    <w:name w:val="标题 5 Char"/>
    <w:basedOn w:val="a1"/>
    <w:uiPriority w:val="9"/>
    <w:semiHidden/>
    <w:qFormat/>
    <w:rPr>
      <w:rFonts w:ascii="Times New Roman" w:eastAsia="宋体" w:hAnsi="Times New Roman" w:cs="Times New Roman"/>
      <w:b/>
      <w:bCs/>
      <w:sz w:val="28"/>
      <w:szCs w:val="28"/>
    </w:rPr>
  </w:style>
  <w:style w:type="character" w:customStyle="1" w:styleId="8Char">
    <w:name w:val="标题 8 Char"/>
    <w:basedOn w:val="a1"/>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1Char1">
    <w:name w:val="标题 1 Char1"/>
    <w:link w:val="1"/>
    <w:uiPriority w:val="9"/>
    <w:qFormat/>
    <w:rPr>
      <w:rFonts w:ascii="Times New Roman" w:eastAsia="宋体" w:hAnsi="Times New Roman" w:cs="Times New Roman"/>
      <w:b/>
      <w:bCs/>
      <w:kern w:val="44"/>
      <w:sz w:val="44"/>
      <w:szCs w:val="44"/>
    </w:rPr>
  </w:style>
  <w:style w:type="character" w:customStyle="1" w:styleId="2Char1">
    <w:name w:val="标题 2 Char1"/>
    <w:link w:val="2"/>
    <w:uiPriority w:val="9"/>
    <w:qFormat/>
    <w:rPr>
      <w:rFonts w:ascii="Cambria" w:eastAsia="宋体" w:hAnsi="Cambria" w:cs="Times New Roman"/>
      <w:b/>
      <w:bCs/>
      <w:sz w:val="32"/>
      <w:szCs w:val="32"/>
    </w:rPr>
  </w:style>
  <w:style w:type="character" w:customStyle="1" w:styleId="3Char1">
    <w:name w:val="标题 3 Char1"/>
    <w:link w:val="3"/>
    <w:uiPriority w:val="9"/>
    <w:qFormat/>
    <w:rPr>
      <w:rFonts w:ascii="Times New Roman" w:eastAsia="宋体" w:hAnsi="Times New Roman" w:cs="Times New Roman"/>
      <w:b/>
      <w:bCs/>
      <w:sz w:val="32"/>
      <w:szCs w:val="32"/>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8Char1">
    <w:name w:val="标题 8 Char1"/>
    <w:link w:val="8"/>
    <w:uiPriority w:val="9"/>
    <w:qFormat/>
    <w:rPr>
      <w:rFonts w:ascii="等线 Light" w:eastAsia="等线 Light" w:hAnsi="等线 Light" w:cs="Times New Roman"/>
      <w:sz w:val="24"/>
      <w:szCs w:val="24"/>
    </w:rPr>
  </w:style>
  <w:style w:type="character" w:customStyle="1" w:styleId="9Char1">
    <w:name w:val="标题 9 Char1"/>
    <w:link w:val="9"/>
    <w:uiPriority w:val="9"/>
    <w:qFormat/>
    <w:rPr>
      <w:rFonts w:ascii="Cambria" w:eastAsia="宋体" w:hAnsi="Cambria" w:cs="Times New Roman"/>
      <w:szCs w:val="21"/>
    </w:rPr>
  </w:style>
  <w:style w:type="character" w:customStyle="1" w:styleId="Char5">
    <w:name w:val="批注文字 Char"/>
    <w:basedOn w:val="a1"/>
    <w:qFormat/>
    <w:rPr>
      <w:rFonts w:ascii="Times New Roman" w:eastAsia="宋体" w:hAnsi="Times New Roman" w:cs="Times New Roman"/>
      <w:szCs w:val="24"/>
    </w:rPr>
  </w:style>
  <w:style w:type="character" w:customStyle="1" w:styleId="Char1">
    <w:name w:val="批注文字 Char1"/>
    <w:link w:val="a5"/>
    <w:uiPriority w:val="99"/>
    <w:qFormat/>
    <w:rPr>
      <w:rFonts w:ascii="Times New Roman" w:eastAsia="宋体" w:hAnsi="Times New Roman" w:cs="Times New Roman"/>
      <w:szCs w:val="24"/>
    </w:rPr>
  </w:style>
  <w:style w:type="character" w:customStyle="1" w:styleId="3Char0">
    <w:name w:val="正文文本 3 Char"/>
    <w:basedOn w:val="a1"/>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qFormat/>
    <w:rPr>
      <w:rFonts w:ascii="Times New Roman" w:eastAsia="宋体" w:hAnsi="Times New Roman" w:cs="Times New Roman"/>
      <w:sz w:val="16"/>
      <w:szCs w:val="16"/>
    </w:rPr>
  </w:style>
  <w:style w:type="character" w:customStyle="1" w:styleId="Char6">
    <w:name w:val="正文文本 Char"/>
    <w:basedOn w:val="a1"/>
    <w:qFormat/>
    <w:rPr>
      <w:rFonts w:ascii="Times New Roman" w:eastAsia="宋体" w:hAnsi="Times New Roman" w:cs="Times New Roman"/>
      <w:szCs w:val="24"/>
    </w:rPr>
  </w:style>
  <w:style w:type="character" w:customStyle="1" w:styleId="Char10">
    <w:name w:val="正文文本 Char1"/>
    <w:link w:val="a6"/>
    <w:uiPriority w:val="99"/>
    <w:qFormat/>
    <w:rPr>
      <w:rFonts w:ascii="Times New Roman" w:eastAsia="宋体" w:hAnsi="Times New Roman" w:cs="Times New Roman"/>
      <w:szCs w:val="24"/>
    </w:rPr>
  </w:style>
  <w:style w:type="character" w:customStyle="1" w:styleId="Char7">
    <w:name w:val="正文文本缩进 Char"/>
    <w:basedOn w:val="a1"/>
    <w:uiPriority w:val="99"/>
    <w:semiHidden/>
    <w:qFormat/>
    <w:rPr>
      <w:rFonts w:ascii="Times New Roman" w:eastAsia="宋体" w:hAnsi="Times New Roman" w:cs="Times New Roman"/>
      <w:szCs w:val="24"/>
    </w:rPr>
  </w:style>
  <w:style w:type="character" w:customStyle="1" w:styleId="Char11">
    <w:name w:val="正文文本缩进 Char1"/>
    <w:link w:val="a7"/>
    <w:uiPriority w:val="99"/>
    <w:qFormat/>
    <w:rPr>
      <w:rFonts w:ascii="仿宋_GB2312" w:eastAsia="仿宋_GB2312" w:hAnsi="Times New Roman" w:cs="Times New Roman"/>
      <w:kern w:val="0"/>
      <w:sz w:val="32"/>
      <w:szCs w:val="20"/>
    </w:rPr>
  </w:style>
  <w:style w:type="character" w:customStyle="1" w:styleId="Char8">
    <w:name w:val="纯文本 Char"/>
    <w:basedOn w:val="a1"/>
    <w:qFormat/>
    <w:rPr>
      <w:rFonts w:ascii="宋体" w:eastAsia="宋体" w:hAnsi="Courier New" w:cs="Courier New"/>
      <w:szCs w:val="21"/>
    </w:rPr>
  </w:style>
  <w:style w:type="character" w:customStyle="1" w:styleId="Char12">
    <w:name w:val="纯文本 Char1"/>
    <w:link w:val="a8"/>
    <w:uiPriority w:val="99"/>
    <w:qFormat/>
    <w:rPr>
      <w:rFonts w:ascii="宋体" w:eastAsia="宋体" w:hAnsi="Courier New" w:cs="Times New Roman"/>
      <w:kern w:val="0"/>
      <w:sz w:val="20"/>
      <w:szCs w:val="21"/>
    </w:rPr>
  </w:style>
  <w:style w:type="character" w:customStyle="1" w:styleId="Char2">
    <w:name w:val="日期 Char"/>
    <w:basedOn w:val="a1"/>
    <w:link w:val="a9"/>
    <w:uiPriority w:val="99"/>
    <w:qFormat/>
    <w:rPr>
      <w:rFonts w:ascii="Times New Roman" w:eastAsia="宋体" w:hAnsi="Times New Roman" w:cs="Times New Roman"/>
      <w:szCs w:val="24"/>
    </w:rPr>
  </w:style>
  <w:style w:type="character" w:customStyle="1" w:styleId="Char9">
    <w:name w:val="批注框文本 Char"/>
    <w:basedOn w:val="a1"/>
    <w:qFormat/>
    <w:rPr>
      <w:rFonts w:ascii="Times New Roman" w:eastAsia="宋体" w:hAnsi="Times New Roman" w:cs="Times New Roman"/>
      <w:sz w:val="18"/>
      <w:szCs w:val="18"/>
    </w:rPr>
  </w:style>
  <w:style w:type="character" w:customStyle="1" w:styleId="Char13">
    <w:name w:val="批注框文本 Char1"/>
    <w:link w:val="aa"/>
    <w:uiPriority w:val="99"/>
    <w:semiHidden/>
    <w:qFormat/>
    <w:rPr>
      <w:rFonts w:ascii="Times New Roman" w:eastAsia="宋体" w:hAnsi="Times New Roman" w:cs="Times New Roman"/>
      <w:sz w:val="18"/>
      <w:szCs w:val="18"/>
    </w:rPr>
  </w:style>
  <w:style w:type="character" w:customStyle="1" w:styleId="11">
    <w:name w:val="页脚 字符1"/>
    <w:uiPriority w:val="99"/>
    <w:qFormat/>
    <w:rPr>
      <w:sz w:val="18"/>
      <w:szCs w:val="18"/>
    </w:rPr>
  </w:style>
  <w:style w:type="character" w:customStyle="1" w:styleId="12">
    <w:name w:val="页眉 字符1"/>
    <w:uiPriority w:val="99"/>
    <w:qFormat/>
    <w:rPr>
      <w:sz w:val="18"/>
      <w:szCs w:val="18"/>
    </w:rPr>
  </w:style>
  <w:style w:type="character" w:customStyle="1" w:styleId="Chara">
    <w:name w:val="标题 Char"/>
    <w:basedOn w:val="a1"/>
    <w:uiPriority w:val="10"/>
    <w:qFormat/>
    <w:rPr>
      <w:rFonts w:asciiTheme="majorHAnsi" w:eastAsia="宋体" w:hAnsiTheme="majorHAnsi" w:cstheme="majorBidi"/>
      <w:b/>
      <w:bCs/>
      <w:sz w:val="32"/>
      <w:szCs w:val="32"/>
    </w:rPr>
  </w:style>
  <w:style w:type="character" w:customStyle="1" w:styleId="Char20">
    <w:name w:val="标题 Char2"/>
    <w:link w:val="af"/>
    <w:uiPriority w:val="10"/>
    <w:qFormat/>
    <w:rPr>
      <w:rFonts w:ascii="Cambria" w:eastAsia="宋体" w:hAnsi="Cambria" w:cs="Times New Roman"/>
      <w:b/>
      <w:bCs/>
      <w:sz w:val="32"/>
      <w:szCs w:val="32"/>
    </w:rPr>
  </w:style>
  <w:style w:type="character" w:customStyle="1" w:styleId="Charb">
    <w:name w:val="批注主题 Char"/>
    <w:basedOn w:val="Char5"/>
    <w:uiPriority w:val="99"/>
    <w:semiHidden/>
    <w:qFormat/>
    <w:rPr>
      <w:rFonts w:ascii="Times New Roman" w:eastAsia="宋体" w:hAnsi="Times New Roman" w:cs="Times New Roman"/>
      <w:b/>
      <w:bCs/>
      <w:szCs w:val="24"/>
    </w:rPr>
  </w:style>
  <w:style w:type="character" w:customStyle="1" w:styleId="Char14">
    <w:name w:val="批注主题 Char1"/>
    <w:link w:val="af0"/>
    <w:uiPriority w:val="99"/>
    <w:qFormat/>
    <w:rPr>
      <w:rFonts w:ascii="Times New Roman" w:eastAsia="宋体" w:hAnsi="Times New Roman" w:cs="Times New Roman"/>
      <w:b/>
      <w:bCs/>
      <w:szCs w:val="24"/>
    </w:rPr>
  </w:style>
  <w:style w:type="character" w:customStyle="1" w:styleId="2Char0">
    <w:name w:val="正文首行缩进 2 Char"/>
    <w:basedOn w:val="Char7"/>
    <w:uiPriority w:val="99"/>
    <w:semiHidden/>
    <w:qFormat/>
    <w:rPr>
      <w:rFonts w:ascii="Times New Roman" w:eastAsia="宋体" w:hAnsi="Times New Roman" w:cs="Times New Roman"/>
      <w:szCs w:val="24"/>
    </w:rPr>
  </w:style>
  <w:style w:type="character" w:customStyle="1" w:styleId="2Char10">
    <w:name w:val="正文首行缩进 2 Char1"/>
    <w:link w:val="22"/>
    <w:uiPriority w:val="99"/>
    <w:qFormat/>
    <w:rPr>
      <w:rFonts w:ascii="Times New Roman" w:eastAsia="宋体" w:hAnsi="Times New Roman" w:cs="Times New Roman"/>
      <w:szCs w:val="24"/>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af8">
    <w:name w:val="纯文本 字符"/>
    <w:qFormat/>
    <w:rPr>
      <w:rFonts w:ascii="宋体" w:eastAsia="宋体" w:hAnsi="Courier New" w:cs="Courier New"/>
      <w:szCs w:val="21"/>
    </w:rPr>
  </w:style>
  <w:style w:type="character" w:customStyle="1" w:styleId="13">
    <w:name w:val="纯文本 字符1"/>
    <w:qFormat/>
    <w:rPr>
      <w:rFonts w:ascii="宋体" w:hAnsi="Courier New"/>
    </w:rPr>
  </w:style>
  <w:style w:type="character" w:customStyle="1" w:styleId="14">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9">
    <w:name w:val="正文文本 字符"/>
    <w:qFormat/>
    <w:rPr>
      <w:rFonts w:ascii="Times New Roman" w:hAnsi="Times New Roman"/>
      <w:kern w:val="2"/>
      <w:sz w:val="21"/>
      <w:szCs w:val="24"/>
    </w:rPr>
  </w:style>
  <w:style w:type="character" w:customStyle="1" w:styleId="afa">
    <w:name w:val="批注文字 字符"/>
    <w:qFormat/>
    <w:rPr>
      <w:rFonts w:ascii="Times New Roman" w:hAnsi="Times New Roman"/>
      <w:kern w:val="2"/>
      <w:sz w:val="21"/>
      <w:szCs w:val="24"/>
    </w:rPr>
  </w:style>
  <w:style w:type="character" w:customStyle="1" w:styleId="textcontents">
    <w:name w:val="textcontents"/>
    <w:qFormat/>
  </w:style>
  <w:style w:type="paragraph" w:customStyle="1" w:styleId="afb">
    <w:name w:val="表内文字"/>
    <w:basedOn w:val="a"/>
    <w:uiPriority w:val="99"/>
    <w:qFormat/>
    <w:pPr>
      <w:snapToGrid w:val="0"/>
      <w:spacing w:before="50" w:after="50"/>
      <w:jc w:val="center"/>
    </w:pPr>
    <w:rPr>
      <w:rFonts w:ascii="仿宋_GB2312" w:eastAsia="仿宋_GB2312" w:hAnsi="宋体"/>
      <w:b/>
      <w:color w:val="000000"/>
      <w:sz w:val="32"/>
      <w:szCs w:val="32"/>
    </w:rPr>
  </w:style>
  <w:style w:type="paragraph" w:styleId="afc">
    <w:name w:val="List Paragraph"/>
    <w:basedOn w:val="a"/>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qFormat/>
    <w:rPr>
      <w:rFonts w:ascii="Tahoma" w:hAnsi="Tahoma"/>
      <w:sz w:val="24"/>
      <w:szCs w:val="20"/>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CharCharCharChar">
    <w:name w:val="Char Char Char Char"/>
    <w:basedOn w:val="a"/>
    <w:uiPriority w:val="99"/>
    <w:qFormat/>
    <w:pPr>
      <w:widowControl/>
      <w:spacing w:after="160" w:line="240" w:lineRule="exact"/>
      <w:jc w:val="left"/>
    </w:pPr>
  </w:style>
  <w:style w:type="character" w:customStyle="1" w:styleId="afd">
    <w:name w:val="未处理的提及"/>
    <w:uiPriority w:val="99"/>
    <w:unhideWhenUsed/>
    <w:qFormat/>
    <w:rPr>
      <w:color w:val="605E5C"/>
      <w:shd w:val="clear" w:color="auto" w:fill="E1DFDD"/>
    </w:rPr>
  </w:style>
  <w:style w:type="paragraph" w:customStyle="1" w:styleId="TOC1">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7"/>
    <w:uiPriority w:val="99"/>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qFormat/>
    <w:rPr>
      <w:b/>
      <w:bCs/>
      <w:kern w:val="44"/>
      <w:sz w:val="44"/>
      <w:szCs w:val="44"/>
    </w:rPr>
  </w:style>
  <w:style w:type="character" w:customStyle="1" w:styleId="25">
    <w:name w:val="标题 2 字符"/>
    <w:uiPriority w:val="9"/>
    <w:qFormat/>
    <w:rPr>
      <w:rFonts w:ascii="Cambria" w:hAnsi="Cambria"/>
      <w:b/>
      <w:bCs/>
      <w:kern w:val="2"/>
      <w:sz w:val="32"/>
      <w:szCs w:val="32"/>
    </w:rPr>
  </w:style>
  <w:style w:type="character" w:customStyle="1" w:styleId="32">
    <w:name w:val="标题 3 字符"/>
    <w:uiPriority w:val="9"/>
    <w:qFormat/>
    <w:rPr>
      <w:b/>
      <w:bCs/>
      <w:kern w:val="2"/>
      <w:sz w:val="32"/>
      <w:szCs w:val="32"/>
    </w:rPr>
  </w:style>
  <w:style w:type="character" w:customStyle="1" w:styleId="51">
    <w:name w:val="标题 5 字符"/>
    <w:uiPriority w:val="9"/>
    <w:qFormat/>
    <w:rPr>
      <w:b/>
      <w:bCs/>
      <w:kern w:val="2"/>
      <w:sz w:val="28"/>
      <w:szCs w:val="28"/>
    </w:rPr>
  </w:style>
  <w:style w:type="character" w:customStyle="1" w:styleId="80">
    <w:name w:val="标题 8 字符"/>
    <w:uiPriority w:val="9"/>
    <w:qFormat/>
    <w:rPr>
      <w:rFonts w:ascii="等线 Light" w:eastAsia="等线 Light" w:hAnsi="等线 Light"/>
      <w:kern w:val="2"/>
      <w:sz w:val="24"/>
      <w:szCs w:val="24"/>
    </w:rPr>
  </w:style>
  <w:style w:type="character" w:customStyle="1" w:styleId="26">
    <w:name w:val="批注文字 字符2"/>
    <w:uiPriority w:val="99"/>
    <w:qFormat/>
    <w:rPr>
      <w:kern w:val="2"/>
      <w:sz w:val="21"/>
      <w:szCs w:val="24"/>
    </w:rPr>
  </w:style>
  <w:style w:type="character" w:customStyle="1" w:styleId="33">
    <w:name w:val="正文文本 3 字符"/>
    <w:uiPriority w:val="99"/>
    <w:qFormat/>
    <w:rPr>
      <w:kern w:val="2"/>
      <w:sz w:val="16"/>
      <w:szCs w:val="16"/>
    </w:rPr>
  </w:style>
  <w:style w:type="character" w:customStyle="1" w:styleId="17">
    <w:name w:val="正文文本 字符1"/>
    <w:uiPriority w:val="99"/>
    <w:qFormat/>
    <w:rPr>
      <w:kern w:val="2"/>
      <w:sz w:val="21"/>
      <w:szCs w:val="24"/>
    </w:rPr>
  </w:style>
  <w:style w:type="character" w:customStyle="1" w:styleId="afe">
    <w:name w:val="正文文本缩进 字符"/>
    <w:uiPriority w:val="99"/>
    <w:qFormat/>
    <w:rPr>
      <w:rFonts w:ascii="仿宋_GB2312" w:eastAsia="仿宋_GB2312"/>
      <w:sz w:val="32"/>
    </w:rPr>
  </w:style>
  <w:style w:type="character" w:customStyle="1" w:styleId="34">
    <w:name w:val="纯文本 字符3"/>
    <w:uiPriority w:val="99"/>
    <w:qFormat/>
    <w:rPr>
      <w:rFonts w:ascii="宋体" w:hAnsi="Courier New"/>
      <w:szCs w:val="21"/>
    </w:rPr>
  </w:style>
  <w:style w:type="character" w:customStyle="1" w:styleId="aff">
    <w:name w:val="日期 字符"/>
    <w:uiPriority w:val="99"/>
    <w:qFormat/>
    <w:rPr>
      <w:kern w:val="2"/>
      <w:sz w:val="21"/>
      <w:szCs w:val="24"/>
    </w:rPr>
  </w:style>
  <w:style w:type="character" w:customStyle="1" w:styleId="aff0">
    <w:name w:val="页脚 字符"/>
    <w:uiPriority w:val="99"/>
    <w:qFormat/>
    <w:rPr>
      <w:sz w:val="18"/>
      <w:szCs w:val="18"/>
    </w:rPr>
  </w:style>
  <w:style w:type="character" w:customStyle="1" w:styleId="aff1">
    <w:name w:val="页眉 字符"/>
    <w:uiPriority w:val="99"/>
    <w:qFormat/>
    <w:rPr>
      <w:sz w:val="18"/>
      <w:szCs w:val="18"/>
    </w:rPr>
  </w:style>
  <w:style w:type="character" w:customStyle="1" w:styleId="aff2">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style>
  <w:style w:type="character" w:customStyle="1" w:styleId="18">
    <w:name w:val="正文文本缩进 字符1"/>
    <w:qFormat/>
    <w:rPr>
      <w:rFonts w:ascii="仿宋_GB2312" w:eastAsia="仿宋_GB2312"/>
      <w:sz w:val="32"/>
    </w:rPr>
  </w:style>
  <w:style w:type="paragraph" w:customStyle="1" w:styleId="Style97">
    <w:name w:val="_Style 97"/>
    <w:basedOn w:val="a"/>
    <w:next w:val="afc"/>
    <w:uiPriority w:val="99"/>
    <w:qFormat/>
    <w:pPr>
      <w:ind w:firstLineChars="200" w:firstLine="420"/>
    </w:pPr>
  </w:style>
  <w:style w:type="character" w:customStyle="1" w:styleId="27">
    <w:name w:val="正文文本首行缩进 2 字符"/>
    <w:uiPriority w:val="99"/>
    <w:qFormat/>
    <w:rPr>
      <w:kern w:val="2"/>
      <w:sz w:val="21"/>
      <w:szCs w:val="24"/>
    </w:rPr>
  </w:style>
  <w:style w:type="character" w:customStyle="1" w:styleId="Char15">
    <w:name w:val="标题 Char1"/>
    <w:qFormat/>
    <w:rPr>
      <w:rFonts w:ascii="Calibri" w:hAnsi="Calibri"/>
      <w:b/>
      <w:sz w:val="24"/>
      <w:lang w:val="en-GB"/>
    </w:rPr>
  </w:style>
  <w:style w:type="character" w:customStyle="1" w:styleId="Char21">
    <w:name w:val="纯文本 Char2"/>
    <w:qFormat/>
    <w:rPr>
      <w:rFonts w:ascii="宋体" w:hAnsi="Courier New" w:cs="Arial"/>
      <w:snapToGrid w:val="0"/>
      <w:szCs w:val="21"/>
    </w:rPr>
  </w:style>
  <w:style w:type="paragraph" w:customStyle="1" w:styleId="aff3">
    <w:name w:val="表格文字"/>
    <w:basedOn w:val="a"/>
    <w:next w:val="a6"/>
    <w:qFormat/>
    <w:pPr>
      <w:adjustRightInd w:val="0"/>
      <w:spacing w:line="420" w:lineRule="atLeast"/>
      <w:jc w:val="left"/>
      <w:textAlignment w:val="baseline"/>
    </w:pPr>
    <w:rPr>
      <w:kern w:val="0"/>
    </w:rPr>
  </w:style>
  <w:style w:type="character" w:customStyle="1" w:styleId="NormalCharacter">
    <w:name w:val="NormalCharacter"/>
    <w:qFormat/>
  </w:style>
  <w:style w:type="character" w:customStyle="1" w:styleId="28">
    <w:name w:val="正文首行缩进 2 字符"/>
    <w:uiPriority w:val="99"/>
    <w:qFormat/>
    <w:rPr>
      <w:rFonts w:ascii="仿宋_GB2312" w:eastAsia="仿宋_GB2312" w:hAnsi="Times New Roman" w:cs="Times New Roman"/>
      <w:kern w:val="2"/>
      <w:sz w:val="21"/>
      <w:szCs w:val="24"/>
    </w:rPr>
  </w:style>
  <w:style w:type="paragraph" w:customStyle="1" w:styleId="msonormal0">
    <w:name w:val="msonormal"/>
    <w:basedOn w:val="a"/>
    <w:uiPriority w:val="99"/>
    <w:qFormat/>
    <w:rPr>
      <w:rFonts w:ascii="Calibri" w:hAnsi="Calibri"/>
      <w:kern w:val="0"/>
      <w:sz w:val="24"/>
    </w:rPr>
  </w:style>
  <w:style w:type="paragraph" w:customStyle="1" w:styleId="00">
    <w:name w:val="正文文本_0_0"/>
    <w:basedOn w:val="111"/>
    <w:qFormat/>
    <w:pPr>
      <w:spacing w:after="120"/>
    </w:pPr>
    <w:rPr>
      <w:rFonts w:ascii="Calibri" w:hAnsi="Calibri"/>
      <w:kern w:val="0"/>
      <w:sz w:val="20"/>
    </w:rPr>
  </w:style>
  <w:style w:type="paragraph" w:customStyle="1" w:styleId="111">
    <w:name w:val="正文_1_1"/>
    <w:qFormat/>
    <w:pPr>
      <w:widowControl w:val="0"/>
      <w:jc w:val="both"/>
    </w:pPr>
    <w:rPr>
      <w:kern w:val="2"/>
      <w:sz w:val="21"/>
      <w:szCs w:val="24"/>
    </w:rPr>
  </w:style>
  <w:style w:type="paragraph" w:customStyle="1" w:styleId="40">
    <w:name w:val="正文_4"/>
    <w:qFormat/>
    <w:pPr>
      <w:widowControl w:val="0"/>
      <w:jc w:val="both"/>
    </w:pPr>
    <w:rPr>
      <w:kern w:val="2"/>
      <w:sz w:val="21"/>
      <w:szCs w:val="24"/>
    </w:rPr>
  </w:style>
  <w:style w:type="paragraph" w:customStyle="1" w:styleId="35">
    <w:name w:val="正文_3"/>
    <w:qFormat/>
    <w:pPr>
      <w:widowControl w:val="0"/>
      <w:jc w:val="both"/>
    </w:pPr>
    <w:rPr>
      <w:kern w:val="2"/>
      <w:sz w:val="21"/>
      <w:szCs w:val="24"/>
    </w:rPr>
  </w:style>
  <w:style w:type="character" w:customStyle="1" w:styleId="Char0">
    <w:name w:val="正文缩进 Char"/>
    <w:link w:val="a0"/>
    <w:uiPriority w:val="99"/>
    <w:qFormat/>
    <w:rPr>
      <w:rFonts w:ascii="Times New Roman" w:eastAsia="宋体" w:hAnsi="Times New Roman" w:cs="Times New Roman"/>
      <w:szCs w:val="20"/>
    </w:rPr>
  </w:style>
  <w:style w:type="paragraph" w:customStyle="1" w:styleId="U2">
    <w:name w:val="U_正文2"/>
    <w:basedOn w:val="a"/>
    <w:qFormat/>
    <w:pPr>
      <w:spacing w:beforeLines="10" w:afterLines="10" w:line="300" w:lineRule="auto"/>
    </w:pPr>
    <w:rPr>
      <w:sz w:val="24"/>
      <w:szCs w:val="20"/>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Char">
    <w:name w:val="标题 4 Char"/>
    <w:basedOn w:val="a1"/>
    <w:link w:val="4"/>
    <w:qFormat/>
    <w:rPr>
      <w:rFonts w:ascii="黑体" w:eastAsia="黑体" w:cs="黑体"/>
      <w:sz w:val="24"/>
      <w:szCs w:val="24"/>
      <w:lang w:val="zh-CN" w:bidi="zh-CN"/>
    </w:rPr>
  </w:style>
  <w:style w:type="paragraph" w:customStyle="1" w:styleId="Default">
    <w:name w:val="Default"/>
    <w:next w:val="aff4"/>
    <w:qFormat/>
    <w:pPr>
      <w:widowControl w:val="0"/>
      <w:autoSpaceDE w:val="0"/>
      <w:autoSpaceDN w:val="0"/>
      <w:adjustRightInd w:val="0"/>
    </w:pPr>
    <w:rPr>
      <w:rFonts w:ascii="宋体" w:hAnsi="Calibri" w:cs="宋体"/>
      <w:color w:val="000000"/>
      <w:sz w:val="24"/>
      <w:szCs w:val="24"/>
    </w:rPr>
  </w:style>
  <w:style w:type="paragraph" w:styleId="aff4">
    <w:name w:val="Intense Quote"/>
    <w:basedOn w:val="a"/>
    <w:next w:val="a"/>
    <w:link w:val="Charc"/>
    <w:qFormat/>
    <w:pPr>
      <w:wordWrap w:val="0"/>
      <w:spacing w:before="360" w:after="360"/>
      <w:ind w:left="950" w:right="950"/>
      <w:jc w:val="center"/>
    </w:pPr>
    <w:rPr>
      <w:i/>
    </w:rPr>
  </w:style>
  <w:style w:type="character" w:customStyle="1" w:styleId="Charc">
    <w:name w:val="明显引用 Char"/>
    <w:basedOn w:val="a1"/>
    <w:link w:val="aff4"/>
    <w:qFormat/>
    <w:rPr>
      <w:rFonts w:ascii="Times New Roman" w:eastAsia="宋体" w:hAnsi="Times New Roman" w:cs="Times New Roman"/>
      <w:i/>
      <w:szCs w:val="24"/>
    </w:rPr>
  </w:style>
  <w:style w:type="paragraph" w:customStyle="1" w:styleId="Char">
    <w:name w:val="Char"/>
    <w:basedOn w:val="a"/>
    <w:qFormat/>
    <w:pPr>
      <w:numPr>
        <w:numId w:val="1"/>
      </w:numPr>
      <w:tabs>
        <w:tab w:val="clear" w:pos="845"/>
      </w:tabs>
      <w:spacing w:line="320" w:lineRule="exact"/>
      <w:ind w:left="0" w:firstLine="0"/>
    </w:pPr>
    <w:rPr>
      <w:rFonts w:asciiTheme="minorHAnsi" w:eastAsiaTheme="minorEastAsia" w:hAnsiTheme="minorHAnsi" w:cstheme="minorBidi"/>
      <w:sz w:val="24"/>
    </w:rPr>
  </w:style>
  <w:style w:type="paragraph" w:customStyle="1" w:styleId="ParaChar">
    <w:name w:val="默认段落字体 Para Char"/>
    <w:basedOn w:val="a"/>
    <w:qFormat/>
    <w:rPr>
      <w:rFonts w:asciiTheme="minorHAnsi" w:eastAsiaTheme="minorEastAsia" w:hAnsiTheme="minorHAnsi" w:cstheme="minorBidi"/>
      <w:szCs w:val="20"/>
    </w:rPr>
  </w:style>
  <w:style w:type="paragraph" w:customStyle="1" w:styleId="xl23">
    <w:name w:val="xl23"/>
    <w:basedOn w:val="a"/>
    <w:qFormat/>
    <w:pPr>
      <w:spacing w:before="100" w:beforeAutospacing="1" w:after="100" w:afterAutospacing="1"/>
    </w:pPr>
    <w:rPr>
      <w:rFonts w:ascii="Arial Unicode MS" w:eastAsiaTheme="minorEastAsia" w:hAnsi="Arial Unicode MS" w:cstheme="minorBidi"/>
      <w:szCs w:val="21"/>
    </w:rPr>
  </w:style>
  <w:style w:type="character" w:customStyle="1" w:styleId="yiyi21">
    <w:name w:val="yiyi21"/>
    <w:basedOn w:val="a1"/>
    <w:qFormat/>
    <w:rPr>
      <w:color w:val="003300"/>
      <w:sz w:val="18"/>
      <w:szCs w:val="18"/>
      <w:u w:val="none"/>
    </w:rPr>
  </w:style>
  <w:style w:type="paragraph" w:styleId="aff5">
    <w:name w:val="No Spacing"/>
    <w:uiPriority w:val="1"/>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BC38A-427E-4402-A43F-FCBEBD22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81</Pages>
  <Words>7809</Words>
  <Characters>44512</Characters>
  <Application>Microsoft Office Word</Application>
  <DocSecurity>0</DocSecurity>
  <Lines>370</Lines>
  <Paragraphs>104</Paragraphs>
  <ScaleCrop>false</ScaleCrop>
  <Company>微软中国</Company>
  <LinksUpToDate>false</LinksUpToDate>
  <CharactersWithSpaces>52217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AutoBVT</cp:lastModifiedBy>
  <cp:revision>58</cp:revision>
  <cp:lastPrinted>2022-05-20T02:25:00Z</cp:lastPrinted>
  <dcterms:created xsi:type="dcterms:W3CDTF">2022-09-20T05:17:00Z</dcterms:created>
  <dcterms:modified xsi:type="dcterms:W3CDTF">2022-11-07T07:17:00Z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7D419199915D49BF9A2ED74D953E1571</vt:lpwstr>
  </property>
</Properties>
</file>