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bidi w:val="0"/>
        <w:snapToGrid/>
        <w:spacing w:line="480" w:lineRule="exact"/>
        <w:ind w:firstLine="3120" w:firstLineChars="1300"/>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12月疫情防控试剂采购招标公告</w:t>
      </w:r>
    </w:p>
    <w:p>
      <w:pPr>
        <w:pStyle w:val="6"/>
        <w:keepNext w:val="0"/>
        <w:keepLines w:val="0"/>
        <w:pageBreakBefore w:val="0"/>
        <w:widowControl w:val="0"/>
        <w:numPr>
          <w:ilvl w:val="0"/>
          <w:numId w:val="1"/>
        </w:numPr>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项目名称：12月疫情防控试剂采购</w:t>
      </w:r>
    </w:p>
    <w:p>
      <w:pPr>
        <w:pStyle w:val="6"/>
        <w:keepNext w:val="0"/>
        <w:keepLines w:val="0"/>
        <w:pageBreakBefore w:val="0"/>
        <w:widowControl w:val="0"/>
        <w:numPr>
          <w:ilvl w:val="0"/>
          <w:numId w:val="0"/>
        </w:numPr>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二、招 标 人：</w:t>
      </w:r>
      <w:bookmarkStart w:id="0" w:name="OLE_LINK4"/>
      <w:r>
        <w:rPr>
          <w:rFonts w:hint="eastAsia" w:ascii="宋体" w:hAnsi="宋体" w:eastAsia="宋体" w:cs="宋体"/>
          <w:bCs/>
          <w:color w:val="auto"/>
          <w:kern w:val="0"/>
          <w:sz w:val="24"/>
          <w:szCs w:val="21"/>
          <w:lang w:val="en-US" w:eastAsia="zh-CN" w:bidi="ar"/>
        </w:rPr>
        <w:t>哈巴河县疾病预防控制中心</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三、招标文件编号：</w:t>
      </w:r>
      <w:bookmarkEnd w:id="0"/>
      <w:r>
        <w:rPr>
          <w:rFonts w:hint="eastAsia" w:ascii="宋体" w:hAnsi="宋体" w:eastAsia="宋体" w:cs="宋体"/>
          <w:bCs/>
          <w:color w:val="auto"/>
          <w:kern w:val="0"/>
          <w:sz w:val="24"/>
          <w:szCs w:val="21"/>
          <w:lang w:val="en-US" w:eastAsia="zh-CN" w:bidi="ar"/>
        </w:rPr>
        <w:t>RKL-2022085</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四、项目预算：3541956.40元</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五、采购内容：试验室试剂一批（具体参数及采购内容详见招标文件）</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六、采购方式：公开招标</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七、报名开始时间：2022年11月07日，截止时间2022年11月14日19：00，对报名成功的企业发售招标文件。</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八、投标人资格要求：</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1、投标人必须符合《中华人民共和国政府采购法》第二十二条的规定；</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2、本项目的特定资格要求：</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1.本次招标要求投标人为具备独立承担民事责任的能力的法人或其他组织，并在其营业执照范围内具有相应履行项目的货物供货能力和较强的售后服务能力的企业均可报名参加；</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2.需提供有效的行政主管部门颁发的医疗器械生产许可证或医疗器械经营许可证原件（范围包含本次招标内容）；</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3.需提供医疗器械二类备案证明；</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4.须提供投标人（企业及被授权人）近3个月依法缴纳社会保障金的缴费证明。</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5.在“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6、《政府采购促进中小企业发展管理办法》（财库﹝2020﹞46 号）</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6.1《财政部、司法部关于政府采购支持监狱企业发展有关问题的通知》（财库〔2014〕68号）；</w:t>
      </w: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Cs/>
          <w:color w:val="auto"/>
          <w:kern w:val="0"/>
          <w:sz w:val="24"/>
          <w:szCs w:val="21"/>
          <w:lang w:val="en-US" w:eastAsia="zh-CN" w:bidi="ar"/>
        </w:rPr>
      </w:pPr>
      <w:r>
        <w:rPr>
          <w:rFonts w:hint="eastAsia" w:ascii="宋体" w:hAnsi="宋体" w:eastAsia="宋体" w:cs="宋体"/>
          <w:bCs/>
          <w:color w:val="auto"/>
          <w:kern w:val="0"/>
          <w:sz w:val="24"/>
          <w:szCs w:val="21"/>
          <w:lang w:val="en-US" w:eastAsia="zh-CN" w:bidi="ar"/>
        </w:rPr>
        <w:t>6.2《财政部民政部中国残疾人联合会关于促进残疾人就业政府采购政策的通知》财库〔2017〕141号。</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须提供的证明材料：①法定代表人身份证明书及身份证或法定代表人授权委托书及被授权委托人身份证；②营业执照副本；③医疗器械生产许可证或医疗器械经营许可证；④医疗器械二类备案证明；⑤社保缴纳证明；以上所有证件均须提供原件（正、副本均可）进行确认，另携带复印件加盖公章叁份单独留存，复印件为单面复印，不接受公证件，缺一不可。</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发售招标文件地点：新疆睿康利项目管理有限公司，招标文件每份300元，售后不退回。</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十一、发布媒介：新疆政府采购网</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十二、开标时间：2022年11月29日16:30时（北京时间）</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十三、开标地点：新疆睿康利项目管理有限公司会议室</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十四、采购单位：哈巴河县疾病预防控制中心</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联系人：赛尼亚    联系电话：18359199339</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十五、招标代理机构：新疆睿康利项目管理有限公司</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r>
        <w:rPr>
          <w:rFonts w:hint="eastAsia" w:ascii="宋体" w:hAnsi="宋体" w:eastAsia="宋体" w:cs="宋体"/>
          <w:bCs/>
          <w:kern w:val="0"/>
          <w:sz w:val="24"/>
          <w:szCs w:val="21"/>
          <w:lang w:val="en-US" w:eastAsia="zh-CN" w:bidi="ar"/>
        </w:rPr>
        <w:t xml:space="preserve">  联系人：王 静     联系电话：18690618116</w:t>
      </w: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p>
    <w:p>
      <w:pPr>
        <w:keepNext w:val="0"/>
        <w:keepLines w:val="0"/>
        <w:pageBreakBefore w:val="0"/>
        <w:kinsoku/>
        <w:wordWrap/>
        <w:overflowPunct w:val="0"/>
        <w:topLinePunct w:val="0"/>
        <w:bidi w:val="0"/>
        <w:snapToGrid/>
        <w:spacing w:line="360" w:lineRule="exact"/>
        <w:textAlignment w:val="auto"/>
        <w:rPr>
          <w:rFonts w:hint="eastAsia" w:ascii="宋体" w:hAnsi="宋体" w:eastAsia="宋体" w:cs="宋体"/>
          <w:bCs/>
          <w:kern w:val="0"/>
          <w:sz w:val="24"/>
          <w:szCs w:val="21"/>
          <w:lang w:val="en-US" w:eastAsia="zh-CN" w:bidi="ar"/>
        </w:rPr>
      </w:pP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sz w:val="24"/>
          <w:szCs w:val="24"/>
          <w:lang w:val="en-US" w:eastAsia="zh-CN"/>
        </w:rPr>
      </w:pPr>
    </w:p>
    <w:p>
      <w:pPr>
        <w:pStyle w:val="6"/>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kern w:val="0"/>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新疆睿康利项目管理有限公司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color w:val="auto"/>
          <w:highlight w:val="none"/>
          <w:lang w:eastAsia="zh-CN"/>
        </w:rPr>
      </w:pPr>
      <w:r>
        <w:rPr>
          <w:rFonts w:hint="eastAsia" w:ascii="宋体" w:hAnsi="宋体" w:eastAsia="宋体" w:cs="宋体"/>
          <w:bCs/>
          <w:color w:val="000000"/>
          <w:kern w:val="0"/>
          <w:sz w:val="24"/>
          <w:szCs w:val="24"/>
        </w:rPr>
        <w:t xml:space="preserve">                               </w:t>
      </w:r>
      <w:r>
        <w:rPr>
          <w:rFonts w:hint="eastAsia" w:ascii="宋体" w:hAnsi="宋体" w:cs="宋体"/>
          <w:bCs/>
          <w:color w:val="000000"/>
          <w:kern w:val="0"/>
          <w:sz w:val="24"/>
          <w:szCs w:val="24"/>
          <w:lang w:val="en-US" w:eastAsia="zh-CN"/>
        </w:rPr>
        <w:t xml:space="preserve">               </w:t>
      </w:r>
      <w:r>
        <w:rPr>
          <w:rFonts w:hint="eastAsia" w:ascii="宋体" w:hAnsi="宋体" w:eastAsia="宋体" w:cs="宋体"/>
          <w:bCs/>
          <w:color w:val="000000"/>
          <w:kern w:val="0"/>
          <w:sz w:val="24"/>
          <w:szCs w:val="24"/>
          <w:highlight w:val="none"/>
        </w:rPr>
        <w:t xml:space="preserve"> 二〇二</w:t>
      </w:r>
      <w:r>
        <w:rPr>
          <w:rFonts w:hint="eastAsia" w:ascii="宋体" w:hAnsi="宋体" w:eastAsia="宋体" w:cs="宋体"/>
          <w:bCs/>
          <w:color w:val="000000"/>
          <w:kern w:val="0"/>
          <w:sz w:val="24"/>
          <w:szCs w:val="24"/>
          <w:highlight w:val="none"/>
          <w:lang w:eastAsia="zh-CN"/>
        </w:rPr>
        <w:t>二</w:t>
      </w:r>
      <w:r>
        <w:rPr>
          <w:rFonts w:hint="eastAsia" w:ascii="宋体" w:hAnsi="宋体" w:eastAsia="宋体" w:cs="宋体"/>
          <w:bCs/>
          <w:color w:val="000000"/>
          <w:kern w:val="0"/>
          <w:sz w:val="24"/>
          <w:szCs w:val="24"/>
          <w:highlight w:val="none"/>
        </w:rPr>
        <w:t>年</w:t>
      </w:r>
      <w:r>
        <w:rPr>
          <w:rFonts w:hint="eastAsia" w:ascii="宋体" w:hAnsi="宋体" w:eastAsia="宋体" w:cs="宋体"/>
          <w:bCs/>
          <w:color w:val="000000"/>
          <w:kern w:val="0"/>
          <w:sz w:val="24"/>
          <w:szCs w:val="24"/>
          <w:highlight w:val="none"/>
          <w:lang w:val="en-US" w:eastAsia="zh-CN"/>
        </w:rPr>
        <w:t>十一</w:t>
      </w:r>
      <w:r>
        <w:rPr>
          <w:rFonts w:hint="eastAsia" w:ascii="宋体" w:hAnsi="宋体" w:eastAsia="宋体" w:cs="宋体"/>
          <w:bCs/>
          <w:color w:val="000000"/>
          <w:kern w:val="0"/>
          <w:sz w:val="24"/>
          <w:szCs w:val="24"/>
          <w:highlight w:val="none"/>
        </w:rPr>
        <w:t>月</w:t>
      </w:r>
      <w:r>
        <w:rPr>
          <w:rFonts w:hint="eastAsia" w:ascii="宋体" w:hAnsi="宋体" w:eastAsia="宋体" w:cs="宋体"/>
          <w:bCs/>
          <w:color w:val="000000"/>
          <w:kern w:val="0"/>
          <w:sz w:val="24"/>
          <w:szCs w:val="24"/>
          <w:highlight w:val="none"/>
          <w:lang w:val="en-US" w:eastAsia="zh-CN"/>
        </w:rPr>
        <w:t>七</w:t>
      </w:r>
      <w:r>
        <w:rPr>
          <w:rFonts w:hint="eastAsia" w:ascii="宋体" w:hAnsi="宋体" w:eastAsia="宋体" w:cs="宋体"/>
          <w:bCs/>
          <w:color w:val="000000"/>
          <w:kern w:val="0"/>
          <w:sz w:val="24"/>
          <w:szCs w:val="24"/>
          <w:highlight w:val="none"/>
          <w:lang w:eastAsia="zh-CN"/>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2B924"/>
    <w:multiLevelType w:val="singleLevel"/>
    <w:tmpl w:val="5432B9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ZTYwOWVkODNkOTBjMDY5ZTcxYTI3MzMzY2QyYzMifQ=="/>
  </w:docVars>
  <w:rsids>
    <w:rsidRoot w:val="7E7B0758"/>
    <w:rsid w:val="7E7B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0"/>
    </w:rPr>
  </w:style>
  <w:style w:type="paragraph" w:styleId="3">
    <w:name w:val="Body Text Indent"/>
    <w:basedOn w:val="1"/>
    <w:qFormat/>
    <w:uiPriority w:val="0"/>
    <w:pPr>
      <w:spacing w:line="360" w:lineRule="auto"/>
      <w:ind w:firstLine="435"/>
    </w:pPr>
    <w:rPr>
      <w:kern w:val="0"/>
      <w:sz w:val="24"/>
    </w:rPr>
  </w:style>
  <w:style w:type="paragraph" w:customStyle="1" w:styleId="6">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2022-11-07T03:23:00Z</dcterms:created>
  <dc:creator>丛苗麻麻</dc:creator>
  <cp:lastModifiedBy>丛苗麻麻</cp:lastModifiedBy>
  <dcterms:modified xsi:type="dcterms:W3CDTF">2022-11-07T03:23:54Z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710C7F38778D4F3D80B7DA4A4BC8D92E</vt:lpwstr>
  </property>
</Properties>
</file>