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i w:val="0"/>
          <w:iCs w:val="0"/>
          <w:color w:val="auto"/>
          <w:sz w:val="24"/>
          <w:highlight w:val="none"/>
        </w:rPr>
      </w:pPr>
      <w:bookmarkStart w:id="5" w:name="_GoBack"/>
      <w:r>
        <w:rPr>
          <w:rFonts w:hint="eastAsia" w:ascii="宋体" w:hAnsi="宋体" w:eastAsia="宋体" w:cs="宋体"/>
          <w:i w:val="0"/>
          <w:iCs w:val="0"/>
          <w:color w:val="auto"/>
          <w:sz w:val="24"/>
          <w:highlight w:val="none"/>
          <w:u w:val="single"/>
          <w:lang w:val="en-US" w:eastAsia="zh-CN"/>
        </w:rPr>
        <w:t>温宿县2022年3万亩高标准农田建设（土地平整）补充资金项目全过程管理咨询服务</w:t>
      </w:r>
      <w:bookmarkEnd w:id="5"/>
      <w:r>
        <w:rPr>
          <w:rFonts w:hint="eastAsia" w:ascii="宋体" w:hAnsi="宋体" w:eastAsia="宋体" w:cs="宋体"/>
          <w:i w:val="0"/>
          <w:iCs w:val="0"/>
          <w:color w:val="auto"/>
          <w:sz w:val="24"/>
          <w:highlight w:val="none"/>
        </w:rPr>
        <w:t>的潜在投标人应在</w:t>
      </w:r>
      <w:r>
        <w:rPr>
          <w:rFonts w:hint="eastAsia" w:ascii="宋体" w:hAnsi="宋体" w:eastAsia="宋体" w:cs="宋体"/>
          <w:i w:val="0"/>
          <w:iCs w:val="0"/>
          <w:color w:val="auto"/>
          <w:sz w:val="24"/>
          <w:highlight w:val="none"/>
          <w:u w:val="single"/>
          <w:lang w:val="en-US" w:eastAsia="zh-CN"/>
        </w:rPr>
        <w:t>新疆政府采购网</w:t>
      </w:r>
      <w:r>
        <w:rPr>
          <w:rFonts w:hint="eastAsia" w:ascii="宋体" w:hAnsi="宋体" w:eastAsia="宋体" w:cs="宋体"/>
          <w:i w:val="0"/>
          <w:iCs w:val="0"/>
          <w:color w:val="auto"/>
          <w:sz w:val="24"/>
          <w:highlight w:val="none"/>
        </w:rPr>
        <w:t>获取</w:t>
      </w:r>
      <w:r>
        <w:rPr>
          <w:rFonts w:hint="eastAsia" w:ascii="宋体" w:hAnsi="宋体" w:eastAsia="宋体" w:cs="宋体"/>
          <w:i w:val="0"/>
          <w:iCs w:val="0"/>
          <w:color w:val="auto"/>
          <w:sz w:val="24"/>
          <w:highlight w:val="none"/>
          <w:lang w:val="en-US" w:eastAsia="zh-CN"/>
        </w:rPr>
        <w:t>磋商</w:t>
      </w:r>
      <w:r>
        <w:rPr>
          <w:rFonts w:hint="eastAsia" w:ascii="宋体" w:hAnsi="宋体" w:eastAsia="宋体" w:cs="宋体"/>
          <w:i w:val="0"/>
          <w:iCs w:val="0"/>
          <w:color w:val="auto"/>
          <w:sz w:val="24"/>
          <w:highlight w:val="none"/>
        </w:rPr>
        <w:t>文件，并于</w:t>
      </w:r>
      <w:r>
        <w:rPr>
          <w:rFonts w:hint="eastAsia" w:ascii="宋体" w:hAnsi="宋体" w:eastAsia="宋体" w:cs="宋体"/>
          <w:i w:val="0"/>
          <w:iCs w:val="0"/>
          <w:color w:val="auto"/>
          <w:sz w:val="24"/>
          <w:highlight w:val="none"/>
          <w:u w:val="single"/>
          <w:lang w:eastAsia="zh-CN"/>
        </w:rPr>
        <w:t>202</w:t>
      </w:r>
      <w:r>
        <w:rPr>
          <w:rFonts w:hint="eastAsia" w:ascii="宋体" w:hAnsi="宋体" w:eastAsia="宋体" w:cs="宋体"/>
          <w:i w:val="0"/>
          <w:iCs w:val="0"/>
          <w:color w:val="auto"/>
          <w:sz w:val="24"/>
          <w:highlight w:val="none"/>
          <w:u w:val="single"/>
          <w:lang w:val="en-US" w:eastAsia="zh-CN"/>
        </w:rPr>
        <w:t>2</w:t>
      </w:r>
      <w:r>
        <w:rPr>
          <w:rFonts w:hint="eastAsia" w:ascii="宋体" w:hAnsi="宋体" w:eastAsia="宋体" w:cs="宋体"/>
          <w:i w:val="0"/>
          <w:iCs w:val="0"/>
          <w:color w:val="auto"/>
          <w:sz w:val="24"/>
          <w:highlight w:val="none"/>
          <w:u w:val="single"/>
          <w:lang w:eastAsia="zh-CN"/>
        </w:rPr>
        <w:t>年</w:t>
      </w:r>
      <w:r>
        <w:rPr>
          <w:rFonts w:hint="eastAsia" w:ascii="宋体" w:hAnsi="宋体" w:eastAsia="宋体" w:cs="宋体"/>
          <w:i w:val="0"/>
          <w:iCs w:val="0"/>
          <w:color w:val="auto"/>
          <w:sz w:val="24"/>
          <w:highlight w:val="none"/>
          <w:u w:val="single"/>
          <w:lang w:val="en-US" w:eastAsia="zh-CN"/>
        </w:rPr>
        <w:t>11</w:t>
      </w:r>
      <w:r>
        <w:rPr>
          <w:rFonts w:hint="eastAsia" w:ascii="宋体" w:hAnsi="宋体" w:eastAsia="宋体" w:cs="宋体"/>
          <w:i w:val="0"/>
          <w:iCs w:val="0"/>
          <w:color w:val="auto"/>
          <w:sz w:val="24"/>
          <w:highlight w:val="none"/>
          <w:u w:val="single"/>
          <w:lang w:eastAsia="zh-CN"/>
        </w:rPr>
        <w:t>月</w:t>
      </w:r>
      <w:r>
        <w:rPr>
          <w:rFonts w:hint="eastAsia" w:ascii="宋体" w:hAnsi="宋体" w:eastAsia="宋体" w:cs="宋体"/>
          <w:i w:val="0"/>
          <w:iCs w:val="0"/>
          <w:color w:val="auto"/>
          <w:sz w:val="24"/>
          <w:highlight w:val="none"/>
          <w:u w:val="single"/>
          <w:lang w:val="en-US" w:eastAsia="zh-CN"/>
        </w:rPr>
        <w:t>29</w:t>
      </w:r>
      <w:r>
        <w:rPr>
          <w:rFonts w:hint="eastAsia" w:ascii="宋体" w:hAnsi="宋体" w:eastAsia="宋体" w:cs="宋体"/>
          <w:i w:val="0"/>
          <w:iCs w:val="0"/>
          <w:color w:val="auto"/>
          <w:sz w:val="24"/>
          <w:highlight w:val="none"/>
          <w:u w:val="single"/>
          <w:lang w:eastAsia="zh-CN"/>
        </w:rPr>
        <w:t>日</w:t>
      </w:r>
      <w:r>
        <w:rPr>
          <w:rFonts w:hint="eastAsia" w:ascii="宋体" w:hAnsi="宋体" w:eastAsia="宋体" w:cs="宋体"/>
          <w:i w:val="0"/>
          <w:iCs w:val="0"/>
          <w:color w:val="auto"/>
          <w:sz w:val="24"/>
          <w:highlight w:val="none"/>
          <w:u w:val="single"/>
          <w:lang w:val="en-US" w:eastAsia="zh-CN"/>
        </w:rPr>
        <w:t>11</w:t>
      </w:r>
      <w:r>
        <w:rPr>
          <w:rFonts w:hint="eastAsia" w:ascii="宋体" w:hAnsi="宋体" w:eastAsia="宋体" w:cs="宋体"/>
          <w:i w:val="0"/>
          <w:iCs w:val="0"/>
          <w:color w:val="auto"/>
          <w:sz w:val="24"/>
          <w:highlight w:val="none"/>
          <w:u w:val="single"/>
          <w:lang w:eastAsia="zh-CN"/>
        </w:rPr>
        <w:t>点00分</w:t>
      </w:r>
      <w:r>
        <w:rPr>
          <w:rFonts w:hint="eastAsia" w:ascii="宋体" w:hAnsi="宋体" w:eastAsia="宋体" w:cs="宋体"/>
          <w:bCs/>
          <w:i w:val="0"/>
          <w:iCs w:val="0"/>
          <w:color w:val="auto"/>
          <w:sz w:val="24"/>
          <w:highlight w:val="none"/>
        </w:rPr>
        <w:t>（北京时间）前递交投标文件</w:t>
      </w:r>
      <w:r>
        <w:rPr>
          <w:rFonts w:hint="eastAsia" w:ascii="宋体" w:hAnsi="宋体" w:eastAsia="宋体" w:cs="宋体"/>
          <w:i w:val="0"/>
          <w:iCs w:val="0"/>
          <w:color w:val="auto"/>
          <w:sz w:val="24"/>
          <w:highlight w:val="none"/>
        </w:rPr>
        <w:t>。</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lang w:val="en-US" w:eastAsia="zh-CN"/>
        </w:rPr>
      </w:pPr>
      <w:bookmarkStart w:id="0" w:name="_Toc35393621"/>
      <w:bookmarkStart w:id="1" w:name="_Toc35393790"/>
      <w:bookmarkStart w:id="2" w:name="_Toc28359002"/>
      <w:bookmarkStart w:id="3" w:name="_Toc28359079"/>
      <w:bookmarkStart w:id="4" w:name="_Hlk24379207"/>
      <w:r>
        <w:rPr>
          <w:rFonts w:hint="eastAsia" w:ascii="宋体" w:hAnsi="宋体" w:eastAsia="宋体" w:cs="宋体"/>
          <w:b/>
          <w:bCs/>
          <w:color w:val="auto"/>
          <w:sz w:val="28"/>
          <w:szCs w:val="28"/>
          <w:highlight w:val="none"/>
          <w:lang w:val="en-US" w:eastAsia="zh-CN"/>
        </w:rPr>
        <w:t>一、项目基本情况</w:t>
      </w:r>
      <w:bookmarkEnd w:id="0"/>
      <w:bookmarkEnd w:id="1"/>
      <w:bookmarkEnd w:id="2"/>
      <w:bookmarkEnd w:id="3"/>
    </w:p>
    <w:bookmarkEnd w:id="4"/>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项目编号：</w:t>
      </w:r>
      <w:r>
        <w:rPr>
          <w:rFonts w:hint="eastAsia" w:ascii="宋体" w:hAnsi="宋体" w:eastAsia="宋体" w:cs="宋体"/>
          <w:i w:val="0"/>
          <w:iCs w:val="0"/>
          <w:color w:val="auto"/>
          <w:kern w:val="0"/>
          <w:sz w:val="28"/>
          <w:szCs w:val="28"/>
          <w:highlight w:val="none"/>
          <w:lang w:val="en-US" w:eastAsia="zh-CN"/>
        </w:rPr>
        <w:t>XJMY-(2022)-CG179</w:t>
      </w:r>
    </w:p>
    <w:p>
      <w:pPr>
        <w:spacing w:line="400" w:lineRule="exact"/>
        <w:ind w:firstLine="560" w:firstLineChars="200"/>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项目名称：</w:t>
      </w:r>
      <w:r>
        <w:rPr>
          <w:rFonts w:hint="eastAsia" w:ascii="宋体" w:hAnsi="宋体" w:eastAsia="宋体" w:cs="宋体"/>
          <w:i w:val="0"/>
          <w:iCs w:val="0"/>
          <w:color w:val="auto"/>
          <w:kern w:val="0"/>
          <w:sz w:val="28"/>
          <w:szCs w:val="28"/>
          <w:highlight w:val="none"/>
          <w:lang w:val="en-US" w:eastAsia="zh-CN"/>
        </w:rPr>
        <w:t>温宿县2022年3万亩高标准农田建设（土地平整）补充资金项目全过程管理咨询服务</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采购方式：</w:t>
      </w:r>
      <w:r>
        <w:rPr>
          <w:rFonts w:hint="eastAsia" w:ascii="宋体" w:hAnsi="宋体" w:eastAsia="宋体" w:cs="宋体"/>
          <w:i w:val="0"/>
          <w:iCs w:val="0"/>
          <w:color w:val="auto"/>
          <w:kern w:val="0"/>
          <w:sz w:val="28"/>
          <w:szCs w:val="28"/>
          <w:highlight w:val="none"/>
          <w:lang w:val="en-US" w:eastAsia="zh-CN"/>
        </w:rPr>
        <w:t>竞争性磋商</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预算金额（元）：</w:t>
      </w:r>
      <w:r>
        <w:rPr>
          <w:rFonts w:hint="eastAsia" w:ascii="宋体" w:hAnsi="宋体" w:eastAsia="宋体" w:cs="宋体"/>
          <w:i w:val="0"/>
          <w:iCs w:val="0"/>
          <w:color w:val="auto"/>
          <w:kern w:val="0"/>
          <w:sz w:val="28"/>
          <w:szCs w:val="28"/>
          <w:highlight w:val="none"/>
          <w:lang w:val="en-US" w:eastAsia="zh-CN"/>
        </w:rPr>
        <w:t>340000.00</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最高限价（元）：</w:t>
      </w:r>
      <w:r>
        <w:rPr>
          <w:rFonts w:hint="eastAsia" w:ascii="宋体" w:hAnsi="宋体" w:eastAsia="宋体" w:cs="宋体"/>
          <w:i w:val="0"/>
          <w:iCs w:val="0"/>
          <w:color w:val="auto"/>
          <w:kern w:val="0"/>
          <w:sz w:val="28"/>
          <w:szCs w:val="28"/>
          <w:highlight w:val="none"/>
          <w:lang w:val="en-US" w:eastAsia="zh-CN"/>
        </w:rPr>
        <w:t>340000.00</w:t>
      </w:r>
    </w:p>
    <w:p>
      <w:pPr>
        <w:spacing w:line="400" w:lineRule="exact"/>
        <w:ind w:firstLine="560" w:firstLineChars="200"/>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采购需求：</w:t>
      </w:r>
    </w:p>
    <w:p>
      <w:pPr>
        <w:spacing w:line="400" w:lineRule="exact"/>
        <w:ind w:firstLine="560" w:firstLineChars="200"/>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标项名称:</w:t>
      </w:r>
      <w:r>
        <w:rPr>
          <w:rFonts w:hint="eastAsia" w:ascii="宋体" w:hAnsi="宋体" w:eastAsia="宋体" w:cs="宋体"/>
          <w:i w:val="0"/>
          <w:iCs w:val="0"/>
          <w:color w:val="auto"/>
          <w:kern w:val="0"/>
          <w:sz w:val="28"/>
          <w:szCs w:val="28"/>
          <w:highlight w:val="none"/>
          <w:lang w:val="en-US" w:eastAsia="zh-CN"/>
        </w:rPr>
        <w:t>温宿县2022年3万亩高标准农田建设（土地平整）补充资金项目全过程管理咨询服务</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数量:</w:t>
      </w:r>
      <w:r>
        <w:rPr>
          <w:rFonts w:hint="eastAsia" w:ascii="宋体" w:hAnsi="宋体" w:eastAsia="宋体" w:cs="宋体"/>
          <w:i w:val="0"/>
          <w:iCs w:val="0"/>
          <w:color w:val="auto"/>
          <w:kern w:val="0"/>
          <w:sz w:val="28"/>
          <w:szCs w:val="28"/>
          <w:highlight w:val="none"/>
          <w:lang w:val="en-US" w:eastAsia="zh-CN"/>
        </w:rPr>
        <w:t>1</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预算金额（元）:</w:t>
      </w:r>
      <w:r>
        <w:rPr>
          <w:rFonts w:hint="eastAsia" w:ascii="宋体" w:hAnsi="宋体" w:eastAsia="宋体" w:cs="宋体"/>
          <w:i w:val="0"/>
          <w:iCs w:val="0"/>
          <w:color w:val="auto"/>
          <w:kern w:val="0"/>
          <w:sz w:val="28"/>
          <w:szCs w:val="28"/>
          <w:highlight w:val="none"/>
          <w:lang w:val="en-US" w:eastAsia="zh-CN"/>
        </w:rPr>
        <w:t>340000.00</w:t>
      </w:r>
    </w:p>
    <w:p>
      <w:pPr>
        <w:spacing w:line="400" w:lineRule="exact"/>
        <w:ind w:firstLine="560" w:firstLineChars="200"/>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单位：</w:t>
      </w:r>
      <w:r>
        <w:rPr>
          <w:rFonts w:hint="eastAsia" w:ascii="宋体" w:hAnsi="宋体" w:eastAsia="宋体" w:cs="宋体"/>
          <w:i w:val="0"/>
          <w:iCs w:val="0"/>
          <w:color w:val="auto"/>
          <w:kern w:val="0"/>
          <w:sz w:val="28"/>
          <w:szCs w:val="28"/>
          <w:highlight w:val="none"/>
          <w:lang w:val="en-US" w:eastAsia="zh-CN"/>
        </w:rPr>
        <w:t>批</w:t>
      </w:r>
      <w:r>
        <w:rPr>
          <w:rFonts w:hint="eastAsia" w:ascii="宋体" w:hAnsi="宋体" w:eastAsia="宋体" w:cs="宋体"/>
          <w:i w:val="0"/>
          <w:iCs w:val="0"/>
          <w:color w:val="auto"/>
          <w:kern w:val="0"/>
          <w:sz w:val="28"/>
          <w:szCs w:val="28"/>
          <w:highlight w:val="none"/>
          <w:lang w:val="en-US"/>
        </w:rPr>
        <w:t> </w:t>
      </w:r>
    </w:p>
    <w:p>
      <w:pPr>
        <w:spacing w:line="400" w:lineRule="exact"/>
        <w:ind w:firstLine="560" w:firstLineChars="200"/>
        <w:rPr>
          <w:rFonts w:hint="default" w:eastAsia="宋体"/>
          <w:color w:val="auto"/>
          <w:lang w:val="en-US" w:eastAsia="zh-CN"/>
        </w:rPr>
      </w:pPr>
      <w:r>
        <w:rPr>
          <w:rFonts w:hint="eastAsia" w:ascii="宋体" w:hAnsi="宋体" w:eastAsia="宋体" w:cs="宋体"/>
          <w:i w:val="0"/>
          <w:iCs w:val="0"/>
          <w:color w:val="auto"/>
          <w:kern w:val="0"/>
          <w:sz w:val="28"/>
          <w:szCs w:val="28"/>
          <w:highlight w:val="none"/>
          <w:lang w:val="en-US"/>
        </w:rPr>
        <w:t>简要规格描述：对项目各个阶段的实施进行全过程管理服务。监理工程师、造价工程师、技术员和安全员等多工种人员共同协作对工程质量、进度、投资、安全、合同、信息等所有方面进行全面控制和管理；组织协调建设、设计</w:t>
      </w:r>
      <w:r>
        <w:rPr>
          <w:rFonts w:hint="eastAsia" w:ascii="宋体" w:hAnsi="宋体" w:eastAsia="宋体" w:cs="宋体"/>
          <w:i w:val="0"/>
          <w:iCs w:val="0"/>
          <w:color w:val="auto"/>
          <w:kern w:val="0"/>
          <w:sz w:val="28"/>
          <w:szCs w:val="28"/>
          <w:highlight w:val="none"/>
          <w:lang w:val="en-US" w:eastAsia="zh-CN"/>
        </w:rPr>
        <w:t>、</w:t>
      </w:r>
      <w:r>
        <w:rPr>
          <w:rFonts w:hint="eastAsia" w:ascii="宋体" w:hAnsi="宋体" w:eastAsia="宋体" w:cs="宋体"/>
          <w:i w:val="0"/>
          <w:iCs w:val="0"/>
          <w:color w:val="auto"/>
          <w:kern w:val="0"/>
          <w:sz w:val="28"/>
          <w:szCs w:val="28"/>
          <w:highlight w:val="none"/>
          <w:lang w:val="en-US"/>
        </w:rPr>
        <w:t>监理和施工等单位工作，</w:t>
      </w:r>
      <w:r>
        <w:rPr>
          <w:rFonts w:hint="eastAsia" w:ascii="宋体" w:hAnsi="宋体" w:eastAsia="宋体" w:cs="宋体"/>
          <w:i w:val="0"/>
          <w:iCs w:val="0"/>
          <w:color w:val="auto"/>
          <w:kern w:val="0"/>
          <w:sz w:val="28"/>
          <w:szCs w:val="28"/>
          <w:highlight w:val="none"/>
          <w:lang w:val="en-US" w:eastAsia="zh-CN"/>
        </w:rPr>
        <w:t>做好项目资料的收集整理，</w:t>
      </w:r>
      <w:r>
        <w:rPr>
          <w:rFonts w:hint="eastAsia" w:ascii="宋体" w:hAnsi="宋体" w:eastAsia="宋体" w:cs="宋体"/>
          <w:i w:val="0"/>
          <w:iCs w:val="0"/>
          <w:color w:val="auto"/>
          <w:kern w:val="0"/>
          <w:sz w:val="28"/>
          <w:szCs w:val="28"/>
          <w:highlight w:val="none"/>
          <w:lang w:val="en-US"/>
        </w:rPr>
        <w:t>圆满地实现建设项目目标</w:t>
      </w:r>
      <w:r>
        <w:rPr>
          <w:rFonts w:hint="eastAsia" w:ascii="宋体" w:hAnsi="宋体" w:eastAsia="宋体" w:cs="宋体"/>
          <w:i w:val="0"/>
          <w:iCs w:val="0"/>
          <w:color w:val="auto"/>
          <w:kern w:val="0"/>
          <w:sz w:val="28"/>
          <w:szCs w:val="28"/>
          <w:highlight w:val="none"/>
          <w:lang w:val="en-US" w:eastAsia="zh-CN"/>
        </w:rPr>
        <w:t>。</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合同履约期限：</w:t>
      </w:r>
      <w:r>
        <w:rPr>
          <w:rFonts w:hint="eastAsia" w:ascii="宋体" w:hAnsi="宋体" w:eastAsia="宋体" w:cs="宋体"/>
          <w:i w:val="0"/>
          <w:iCs w:val="0"/>
          <w:color w:val="auto"/>
          <w:kern w:val="0"/>
          <w:sz w:val="28"/>
          <w:szCs w:val="28"/>
          <w:highlight w:val="none"/>
          <w:lang w:val="en-US" w:eastAsia="zh-CN"/>
        </w:rPr>
        <w:t>自施工开始至施工结束</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接受联合体投标。</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二、申请人的资格要求：</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（1）具有独立承担民事责任的能力；</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（2）具有良好的商业信誉和健全的财务会计制度；</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（3）具有履行合同所必需的设备和专业技术能力；</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（4）有依法缴纳税收和社会保障资金的良好记录；</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（5）参加政府采购活动前三年内，在经营活动中没有重大违法记录；</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（6）法律、行政法规规定的其他条件。</w:t>
      </w:r>
    </w:p>
    <w:p>
      <w:pPr>
        <w:pageBreakBefore w:val="0"/>
        <w:widowControl w:val="0"/>
        <w:kinsoku/>
        <w:wordWrap/>
        <w:overflowPunct/>
        <w:topLinePunct w:val="0"/>
        <w:autoSpaceDE/>
        <w:autoSpaceDN/>
        <w:bidi w:val="0"/>
        <w:adjustRightInd/>
        <w:snapToGrid/>
        <w:spacing w:line="40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2.落实政府采购政策需满足的资格要求：</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3"/>
          <w:rFonts w:hint="eastAsia" w:ascii="宋体" w:hAnsi="宋体" w:eastAsia="宋体" w:cs="宋体"/>
          <w:b w:val="0"/>
          <w:bCs w:val="0"/>
          <w:i w:val="0"/>
          <w:caps w:val="0"/>
          <w:color w:val="auto"/>
          <w:spacing w:val="0"/>
          <w:sz w:val="28"/>
          <w:szCs w:val="28"/>
          <w:lang w:val="en-US" w:eastAsia="zh-CN"/>
        </w:rPr>
      </w:pPr>
      <w:r>
        <w:rPr>
          <w:rStyle w:val="13"/>
          <w:rFonts w:hint="eastAsia" w:ascii="宋体" w:hAnsi="宋体" w:eastAsia="宋体" w:cs="宋体"/>
          <w:b w:val="0"/>
          <w:bCs w:val="0"/>
          <w:i w:val="0"/>
          <w:caps w:val="0"/>
          <w:color w:val="auto"/>
          <w:spacing w:val="0"/>
          <w:sz w:val="28"/>
          <w:szCs w:val="28"/>
          <w:lang w:val="en-US" w:eastAsia="zh-CN"/>
        </w:rPr>
        <w:t>（1）财政部、国家发展改革委、生态环境部、市场监管总局《关于调整优化节能产品、环境标志产品政府采购执行机制的通知》（财库[2019]9号文）；</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3"/>
          <w:rFonts w:hint="eastAsia" w:ascii="宋体" w:hAnsi="宋体" w:eastAsia="宋体" w:cs="宋体"/>
          <w:b w:val="0"/>
          <w:bCs w:val="0"/>
          <w:i w:val="0"/>
          <w:caps w:val="0"/>
          <w:color w:val="auto"/>
          <w:spacing w:val="0"/>
          <w:sz w:val="28"/>
          <w:szCs w:val="28"/>
          <w:lang w:val="en-US" w:eastAsia="zh-CN"/>
        </w:rPr>
      </w:pPr>
      <w:r>
        <w:rPr>
          <w:rStyle w:val="13"/>
          <w:rFonts w:hint="eastAsia" w:ascii="宋体" w:hAnsi="宋体" w:eastAsia="宋体" w:cs="宋体"/>
          <w:b w:val="0"/>
          <w:bCs w:val="0"/>
          <w:i w:val="0"/>
          <w:caps w:val="0"/>
          <w:color w:val="auto"/>
          <w:spacing w:val="0"/>
          <w:sz w:val="28"/>
          <w:szCs w:val="28"/>
          <w:lang w:val="en-US" w:eastAsia="zh-CN"/>
        </w:rPr>
        <w:t>（2）财政部、生态环境部《关于印发环境标志产品政府采购品目清单的通知》（财库[2019]18号文）；</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3"/>
          <w:rFonts w:hint="eastAsia" w:ascii="宋体" w:hAnsi="宋体" w:eastAsia="宋体" w:cs="宋体"/>
          <w:b w:val="0"/>
          <w:bCs w:val="0"/>
          <w:i w:val="0"/>
          <w:caps w:val="0"/>
          <w:color w:val="auto"/>
          <w:spacing w:val="0"/>
          <w:sz w:val="28"/>
          <w:szCs w:val="28"/>
          <w:lang w:val="en-US" w:eastAsia="zh-CN"/>
        </w:rPr>
      </w:pPr>
      <w:r>
        <w:rPr>
          <w:rStyle w:val="13"/>
          <w:rFonts w:hint="eastAsia" w:ascii="宋体" w:hAnsi="宋体" w:eastAsia="宋体" w:cs="宋体"/>
          <w:b w:val="0"/>
          <w:bCs w:val="0"/>
          <w:i w:val="0"/>
          <w:caps w:val="0"/>
          <w:color w:val="auto"/>
          <w:spacing w:val="0"/>
          <w:sz w:val="28"/>
          <w:szCs w:val="28"/>
          <w:lang w:val="en-US" w:eastAsia="zh-CN"/>
        </w:rPr>
        <w:t>（3）财政部、发展改革委《关于印发节能产品政府采购品目清单的通知》（财库[2019]19号文）；</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3"/>
          <w:rFonts w:hint="eastAsia" w:ascii="宋体" w:hAnsi="宋体" w:eastAsia="宋体" w:cs="宋体"/>
          <w:b w:val="0"/>
          <w:bCs w:val="0"/>
          <w:i w:val="0"/>
          <w:caps w:val="0"/>
          <w:color w:val="auto"/>
          <w:spacing w:val="0"/>
          <w:sz w:val="28"/>
          <w:szCs w:val="28"/>
          <w:lang w:val="en-US" w:eastAsia="zh-CN"/>
        </w:rPr>
      </w:pPr>
      <w:r>
        <w:rPr>
          <w:rStyle w:val="13"/>
          <w:rFonts w:hint="eastAsia" w:ascii="宋体" w:hAnsi="宋体" w:eastAsia="宋体" w:cs="宋体"/>
          <w:b w:val="0"/>
          <w:bCs w:val="0"/>
          <w:i w:val="0"/>
          <w:caps w:val="0"/>
          <w:color w:val="auto"/>
          <w:spacing w:val="0"/>
          <w:sz w:val="28"/>
          <w:szCs w:val="28"/>
          <w:lang w:val="en-US" w:eastAsia="zh-CN"/>
        </w:rPr>
        <w:t>（4）市场监管总局《市场监管总局关于发布参与实施政府采购节能产品、环境标志产品认证机构名录的公告》（2019年第16号）；</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3"/>
          <w:rFonts w:hint="eastAsia" w:ascii="宋体" w:hAnsi="宋体" w:eastAsia="宋体" w:cs="宋体"/>
          <w:b w:val="0"/>
          <w:bCs w:val="0"/>
          <w:i w:val="0"/>
          <w:caps w:val="0"/>
          <w:color w:val="auto"/>
          <w:spacing w:val="0"/>
          <w:sz w:val="28"/>
          <w:szCs w:val="28"/>
          <w:lang w:val="en-US" w:eastAsia="zh-CN"/>
        </w:rPr>
      </w:pPr>
      <w:r>
        <w:rPr>
          <w:rStyle w:val="13"/>
          <w:rFonts w:hint="eastAsia" w:ascii="宋体" w:hAnsi="宋体" w:eastAsia="宋体" w:cs="宋体"/>
          <w:b w:val="0"/>
          <w:bCs w:val="0"/>
          <w:i w:val="0"/>
          <w:caps w:val="0"/>
          <w:color w:val="auto"/>
          <w:spacing w:val="0"/>
          <w:sz w:val="28"/>
          <w:szCs w:val="28"/>
          <w:lang w:val="en-US" w:eastAsia="zh-CN"/>
        </w:rPr>
        <w:t xml:space="preserve">（5）财政部、工业和信息化部《关于印发《政府采购促进中小企业发展管理办法》的通知》（财库[2020]46号文）； </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3"/>
          <w:rFonts w:hint="eastAsia" w:ascii="宋体" w:hAnsi="宋体" w:eastAsia="宋体" w:cs="宋体"/>
          <w:b w:val="0"/>
          <w:bCs w:val="0"/>
          <w:i w:val="0"/>
          <w:caps w:val="0"/>
          <w:color w:val="auto"/>
          <w:spacing w:val="0"/>
          <w:sz w:val="28"/>
          <w:szCs w:val="28"/>
          <w:lang w:val="en-US" w:eastAsia="zh-CN"/>
        </w:rPr>
      </w:pPr>
      <w:r>
        <w:rPr>
          <w:rStyle w:val="13"/>
          <w:rFonts w:hint="eastAsia" w:ascii="宋体" w:hAnsi="宋体" w:eastAsia="宋体" w:cs="宋体"/>
          <w:b w:val="0"/>
          <w:bCs w:val="0"/>
          <w:i w:val="0"/>
          <w:caps w:val="0"/>
          <w:color w:val="auto"/>
          <w:spacing w:val="0"/>
          <w:sz w:val="28"/>
          <w:szCs w:val="28"/>
          <w:lang w:val="en-US" w:eastAsia="zh-CN"/>
        </w:rPr>
        <w:t xml:space="preserve">（6）财政部、民政部、中国残疾人联合会《关于促进残疾人就业政府采购政策的通知》（财库[2017]141号）；                                </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3"/>
          <w:rFonts w:hint="eastAsia" w:ascii="宋体" w:hAnsi="宋体" w:eastAsia="宋体" w:cs="宋体"/>
          <w:b w:val="0"/>
          <w:bCs w:val="0"/>
          <w:i w:val="0"/>
          <w:caps w:val="0"/>
          <w:color w:val="auto"/>
          <w:spacing w:val="0"/>
          <w:sz w:val="28"/>
          <w:szCs w:val="28"/>
          <w:lang w:val="en-US" w:eastAsia="zh-CN"/>
        </w:rPr>
      </w:pPr>
      <w:r>
        <w:rPr>
          <w:rStyle w:val="13"/>
          <w:rFonts w:hint="eastAsia" w:ascii="宋体" w:hAnsi="宋体" w:eastAsia="宋体" w:cs="宋体"/>
          <w:b w:val="0"/>
          <w:bCs w:val="0"/>
          <w:i w:val="0"/>
          <w:caps w:val="0"/>
          <w:color w:val="auto"/>
          <w:spacing w:val="0"/>
          <w:sz w:val="28"/>
          <w:szCs w:val="28"/>
          <w:lang w:val="en-US" w:eastAsia="zh-CN"/>
        </w:rPr>
        <w:t>（7）财政部、司法部《关于政府采购支持监狱企业发展有关问题的通知》（财库[2014]68号文）。 </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3"/>
          <w:rFonts w:hint="eastAsia" w:ascii="宋体" w:hAnsi="宋体" w:eastAsia="宋体" w:cs="宋体"/>
          <w:b w:val="0"/>
          <w:bCs w:val="0"/>
          <w:i w:val="0"/>
          <w:caps w:val="0"/>
          <w:color w:val="auto"/>
          <w:spacing w:val="0"/>
          <w:sz w:val="28"/>
          <w:szCs w:val="28"/>
          <w:lang w:val="en-US" w:eastAsia="zh-CN"/>
        </w:rPr>
      </w:pPr>
      <w:r>
        <w:rPr>
          <w:rStyle w:val="13"/>
          <w:rFonts w:hint="eastAsia" w:ascii="宋体" w:hAnsi="宋体" w:eastAsia="宋体" w:cs="宋体"/>
          <w:b w:val="0"/>
          <w:bCs w:val="0"/>
          <w:i w:val="0"/>
          <w:caps w:val="0"/>
          <w:color w:val="auto"/>
          <w:spacing w:val="0"/>
          <w:sz w:val="28"/>
          <w:szCs w:val="28"/>
          <w:lang w:val="en-US" w:eastAsia="zh-CN"/>
        </w:rPr>
        <w:t>3.本项目的特定资格要求：项目</w:t>
      </w:r>
      <w:r>
        <w:rPr>
          <w:rStyle w:val="13"/>
          <w:rFonts w:hint="eastAsia" w:eastAsia="宋体" w:cs="宋体"/>
          <w:b w:val="0"/>
          <w:bCs w:val="0"/>
          <w:i w:val="0"/>
          <w:caps w:val="0"/>
          <w:color w:val="auto"/>
          <w:spacing w:val="0"/>
          <w:sz w:val="28"/>
          <w:szCs w:val="28"/>
          <w:lang w:val="en-US" w:eastAsia="zh-CN"/>
        </w:rPr>
        <w:t>主要人员须</w:t>
      </w:r>
      <w:r>
        <w:rPr>
          <w:rStyle w:val="13"/>
          <w:rFonts w:hint="eastAsia" w:ascii="宋体" w:hAnsi="宋体" w:eastAsia="宋体" w:cs="宋体"/>
          <w:b w:val="0"/>
          <w:bCs w:val="0"/>
          <w:i w:val="0"/>
          <w:caps w:val="0"/>
          <w:color w:val="auto"/>
          <w:spacing w:val="0"/>
          <w:sz w:val="28"/>
          <w:szCs w:val="28"/>
          <w:lang w:val="en-US" w:eastAsia="zh-CN"/>
        </w:rPr>
        <w:t>具备注册造价工程师。</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三、获取采购文件</w:t>
      </w:r>
      <w:r>
        <w:rPr>
          <w:rFonts w:hint="eastAsia" w:ascii="宋体" w:hAnsi="宋体" w:eastAsia="宋体" w:cs="宋体"/>
          <w:color w:val="auto"/>
          <w:sz w:val="28"/>
          <w:szCs w:val="28"/>
          <w:highlight w:val="none"/>
        </w:rPr>
        <w:t>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09</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23</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09</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，每天上午10:00至14:00，下午1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rPr>
        <w:t>（北京时间，法定节假日除外）</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地点：政采云平台线上获取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方式：供应商登录政采云平台https://www.zcygov.cn/在线申请获取采购文件（进入“项目采购”应用，在获取采购文件菜单中选择项目，申请获取采购文件）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四、响应文件提交</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截止时间：</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lang w:eastAsia="zh-CN"/>
        </w:rPr>
        <w:t>:00</w:t>
      </w:r>
      <w:r>
        <w:rPr>
          <w:rFonts w:hint="eastAsia" w:ascii="宋体" w:hAnsi="宋体" w:eastAsia="宋体" w:cs="宋体"/>
          <w:color w:val="auto"/>
          <w:sz w:val="28"/>
          <w:szCs w:val="28"/>
          <w:highlight w:val="none"/>
        </w:rPr>
        <w:t>（北京时间）</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地点：政采云一站式政府采购云平台</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rPr>
        <w:t>五、响应文件开启</w:t>
      </w:r>
      <w:r>
        <w:rPr>
          <w:rFonts w:hint="eastAsia" w:ascii="宋体" w:hAnsi="宋体" w:eastAsia="宋体" w:cs="宋体"/>
          <w:color w:val="auto"/>
          <w:sz w:val="28"/>
          <w:szCs w:val="28"/>
          <w:highlight w:val="none"/>
        </w:rPr>
        <w:t>   </w:t>
      </w:r>
      <w:r>
        <w:rPr>
          <w:rFonts w:hint="eastAsia" w:ascii="宋体" w:hAnsi="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开启时间：</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lang w:eastAsia="zh-CN"/>
        </w:rPr>
        <w:t>:00</w:t>
      </w:r>
      <w:r>
        <w:rPr>
          <w:rFonts w:hint="eastAsia" w:ascii="宋体" w:hAnsi="宋体" w:eastAsia="宋体" w:cs="宋体"/>
          <w:color w:val="auto"/>
          <w:sz w:val="28"/>
          <w:szCs w:val="28"/>
          <w:highlight w:val="none"/>
        </w:rPr>
        <w:t>（北京时间）</w:t>
      </w:r>
      <w:r>
        <w:rPr>
          <w:rFonts w:hint="eastAsia" w:ascii="宋体" w:hAnsi="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地点：政采云一站式政府采购云平台</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六、公告期限</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自本公告发布之日起</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个工作日。</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七、其他补充事宜</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8"/>
          <w:szCs w:val="28"/>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1、</w:t>
      </w:r>
      <w:r>
        <w:rPr>
          <w:rFonts w:hint="eastAsia" w:ascii="宋体" w:hAnsi="宋体" w:eastAsia="宋体" w:cs="宋体"/>
          <w:b w:val="0"/>
          <w:bCs/>
          <w:color w:val="auto"/>
          <w:sz w:val="28"/>
          <w:szCs w:val="28"/>
          <w:highlight w:val="none"/>
        </w:rPr>
        <w:t>获取</w:t>
      </w:r>
      <w:r>
        <w:rPr>
          <w:rFonts w:hint="eastAsia" w:ascii="宋体" w:hAnsi="宋体" w:eastAsia="宋体" w:cs="宋体"/>
          <w:b w:val="0"/>
          <w:bCs/>
          <w:color w:val="auto"/>
          <w:sz w:val="28"/>
          <w:szCs w:val="28"/>
          <w:highlight w:val="none"/>
          <w:lang w:eastAsia="zh-CN"/>
        </w:rPr>
        <w:t>竞争性磋商文件</w:t>
      </w:r>
      <w:r>
        <w:rPr>
          <w:rFonts w:hint="eastAsia" w:ascii="宋体" w:hAnsi="宋体" w:eastAsia="宋体" w:cs="宋体"/>
          <w:b w:val="0"/>
          <w:bCs/>
          <w:color w:val="auto"/>
          <w:sz w:val="28"/>
          <w:szCs w:val="28"/>
          <w:highlight w:val="none"/>
        </w:rPr>
        <w:t>时上传以</w:t>
      </w:r>
      <w:r>
        <w:rPr>
          <w:rFonts w:hint="eastAsia" w:ascii="宋体" w:hAnsi="宋体" w:eastAsia="宋体" w:cs="宋体"/>
          <w:b w:val="0"/>
          <w:bCs/>
          <w:color w:val="auto"/>
          <w:sz w:val="28"/>
          <w:szCs w:val="28"/>
          <w:highlight w:val="none"/>
          <w:lang w:eastAsia="zh-CN"/>
        </w:rPr>
        <w:t>下</w:t>
      </w:r>
      <w:r>
        <w:rPr>
          <w:rFonts w:hint="eastAsia" w:ascii="宋体" w:hAnsi="宋体" w:eastAsia="宋体" w:cs="宋体"/>
          <w:b w:val="0"/>
          <w:bCs/>
          <w:color w:val="auto"/>
          <w:sz w:val="28"/>
          <w:szCs w:val="28"/>
          <w:highlight w:val="none"/>
        </w:rPr>
        <w:t>资料清晰原件扫描件（PDF），否则不予认可。报名时的资料查验不代表最终资格资质的通过或合格。（1）有效的营业执照</w:t>
      </w:r>
      <w:r>
        <w:rPr>
          <w:rFonts w:hint="eastAsia" w:ascii="宋体" w:hAnsi="宋体" w:eastAsia="宋体" w:cs="宋体"/>
          <w:b w:val="0"/>
          <w:bCs/>
          <w:color w:val="auto"/>
          <w:sz w:val="28"/>
          <w:szCs w:val="28"/>
          <w:highlight w:val="none"/>
          <w:lang w:val="en-US" w:eastAsia="zh-CN"/>
        </w:rPr>
        <w:t>；</w:t>
      </w:r>
      <w:r>
        <w:rPr>
          <w:rFonts w:hint="eastAsia" w:ascii="宋体" w:hAnsi="宋体" w:eastAsia="宋体" w:cs="宋体"/>
          <w:b w:val="0"/>
          <w:bCs/>
          <w:color w:val="auto"/>
          <w:sz w:val="28"/>
          <w:szCs w:val="28"/>
          <w:highlight w:val="none"/>
        </w:rPr>
        <w:t>（2）法定代表人身份证明</w:t>
      </w:r>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rPr>
        <w:t>授权委托书及委托人身份证明</w:t>
      </w:r>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lang w:val="en-US" w:eastAsia="zh-CN"/>
        </w:rPr>
        <w:t>人员注册证书；</w:t>
      </w:r>
      <w:r>
        <w:rPr>
          <w:rFonts w:hint="eastAsia" w:ascii="宋体" w:hAnsi="宋体" w:eastAsia="宋体" w:cs="宋体"/>
          <w:b w:val="0"/>
          <w:bCs/>
          <w:color w:val="auto"/>
          <w:sz w:val="28"/>
          <w:szCs w:val="28"/>
          <w:highlight w:val="none"/>
        </w:rPr>
        <w:t>（3）近六个月其中任意一个月的社保证明（需有相关人员的社保缴纳明细，退休人员需提供退休证明）和近六个月其中任意一个月完税证明；（4）（2019年-2021年任意一年）的财务</w:t>
      </w:r>
      <w:r>
        <w:rPr>
          <w:rFonts w:hint="eastAsia" w:ascii="宋体" w:hAnsi="宋体" w:eastAsia="宋体" w:cs="宋体"/>
          <w:b w:val="0"/>
          <w:bCs/>
          <w:color w:val="auto"/>
          <w:sz w:val="28"/>
          <w:szCs w:val="28"/>
          <w:highlight w:val="none"/>
          <w:lang w:val="en-US" w:eastAsia="zh-CN"/>
        </w:rPr>
        <w:t>审计报告</w:t>
      </w:r>
      <w:r>
        <w:rPr>
          <w:rFonts w:hint="eastAsia" w:ascii="宋体" w:hAnsi="宋体" w:eastAsia="宋体" w:cs="宋体"/>
          <w:b w:val="0"/>
          <w:bCs/>
          <w:color w:val="auto"/>
          <w:sz w:val="28"/>
          <w:szCs w:val="28"/>
          <w:highlight w:val="none"/>
        </w:rPr>
        <w:t>（成立不足一年的提供成立至今的财务报表，包含资产负债表、现金流量表、利润表）；（5）供应商如在</w:t>
      </w:r>
      <w:r>
        <w:rPr>
          <w:rFonts w:hint="eastAsia" w:ascii="宋体" w:hAnsi="宋体" w:eastAsia="宋体" w:cs="宋体"/>
          <w:color w:val="auto"/>
          <w:kern w:val="2"/>
          <w:sz w:val="28"/>
          <w:szCs w:val="28"/>
          <w:highlight w:val="none"/>
          <w:lang w:val="en-US" w:eastAsia="zh-CN" w:bidi="ar-SA"/>
        </w:rPr>
        <w:t>“信用中国”网站信用信息报告和国家企业信用信息公示报告、中国政府采购严重违法失信行为记录名单（尚在处罚期内的将被拒绝投标）。以上资料</w:t>
      </w:r>
      <w:r>
        <w:rPr>
          <w:rFonts w:hint="eastAsia" w:ascii="宋体" w:hAnsi="宋体" w:eastAsia="宋体" w:cs="宋体"/>
          <w:b w:val="0"/>
          <w:bCs/>
          <w:color w:val="auto"/>
          <w:sz w:val="28"/>
          <w:szCs w:val="28"/>
          <w:highlight w:val="none"/>
        </w:rPr>
        <w:t>投标人</w:t>
      </w:r>
      <w:r>
        <w:rPr>
          <w:rFonts w:hint="eastAsia" w:ascii="宋体" w:hAnsi="宋体" w:eastAsia="宋体" w:cs="宋体"/>
          <w:b w:val="0"/>
          <w:bCs/>
          <w:color w:val="auto"/>
          <w:sz w:val="28"/>
          <w:szCs w:val="28"/>
          <w:highlight w:val="none"/>
          <w:lang w:val="en-US" w:eastAsia="zh-CN"/>
        </w:rPr>
        <w:t>须</w:t>
      </w:r>
      <w:r>
        <w:rPr>
          <w:rFonts w:hint="eastAsia" w:ascii="宋体" w:hAnsi="宋体" w:eastAsia="宋体" w:cs="宋体"/>
          <w:b w:val="0"/>
          <w:bCs/>
          <w:color w:val="auto"/>
          <w:sz w:val="28"/>
          <w:szCs w:val="28"/>
          <w:highlight w:val="none"/>
        </w:rPr>
        <w:t xml:space="preserve">加盖投标单位公章。 </w:t>
      </w:r>
      <w:r>
        <w:rPr>
          <w:rFonts w:hint="eastAsia" w:ascii="宋体" w:hAnsi="宋体" w:eastAsia="宋体" w:cs="宋体"/>
          <w:b w:val="0"/>
          <w:bCs/>
          <w:color w:val="auto"/>
          <w:sz w:val="28"/>
          <w:szCs w:val="28"/>
        </w:rPr>
        <w:t xml:space="preserve"> </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val="0"/>
          <w:bCs/>
          <w:color w:val="auto"/>
          <w:sz w:val="28"/>
          <w:szCs w:val="28"/>
          <w:lang w:val="en-US" w:eastAsia="zh-CN"/>
        </w:rPr>
        <w:t xml:space="preserve">    </w:t>
      </w:r>
      <w:r>
        <w:rPr>
          <w:rFonts w:hint="eastAsia" w:ascii="宋体" w:hAnsi="宋体" w:eastAsia="宋体" w:cs="宋体"/>
          <w:color w:val="auto"/>
          <w:kern w:val="2"/>
          <w:sz w:val="28"/>
          <w:szCs w:val="28"/>
          <w:highlight w:val="none"/>
          <w:lang w:val="en-US" w:eastAsia="zh-CN" w:bidi="ar-SA"/>
        </w:rPr>
        <w:t>2、本项目实行电子招投标，供应商须登录政采云平台申请获取采购文件，并需要使用CA锁，登录政采云电子投标客户端制作响应文件，若供应商参与投标,自行承担与投标有关的一切费用。</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3、各供应商应在开标前确保是新疆维吾尔自治区政府采购网正式注册入库的供应商，并完成CA数字证书申领。因未注册入库、未办理CA数字证书等原因造成无法投标或投标失败等后果的由供应商自行承担。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5.供应商在开标时须携带制作加密电子响应文件所使用的CA锁，电脑须提前配置好浏览器（建议使用360浏览器或谷歌浏览器），以便开标时在线解密。</w:t>
      </w:r>
    </w:p>
    <w:p>
      <w:pPr>
        <w:spacing w:line="400" w:lineRule="exact"/>
        <w:ind w:firstLine="56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6.投标供应商应当在投标截止时间前，将生成的“电子加密响应文件”上传递交至“政府采购云平台”，投标截止时间以后上传递交的响应文件将被“政府采购云平台”拒收。</w:t>
      </w:r>
    </w:p>
    <w:p>
      <w:pPr>
        <w:pStyle w:val="2"/>
        <w:rPr>
          <w:rFonts w:hint="eastAsia"/>
          <w:color w:val="auto"/>
          <w:lang w:val="en-US" w:eastAsia="zh-CN"/>
        </w:rPr>
      </w:pP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特别提示：</w:t>
      </w:r>
    </w:p>
    <w:p>
      <w:pPr>
        <w:spacing w:line="400" w:lineRule="exact"/>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400" w:lineRule="exact"/>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400" w:lineRule="exact"/>
        <w:ind w:firstLine="560" w:firstLineChars="200"/>
        <w:rPr>
          <w:rFonts w:hint="eastAsia"/>
          <w:color w:val="auto"/>
          <w:lang w:val="en-US" w:eastAsia="zh-CN"/>
        </w:rPr>
      </w:pPr>
      <w:r>
        <w:rPr>
          <w:rFonts w:hint="eastAsia" w:ascii="宋体" w:hAnsi="宋体" w:eastAsia="宋体" w:cs="宋体"/>
          <w:color w:val="auto"/>
          <w:kern w:val="2"/>
          <w:sz w:val="28"/>
          <w:szCs w:val="28"/>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ind w:left="0" w:leftChars="0" w:firstLine="0" w:firstLineChars="0"/>
        <w:rPr>
          <w:rFonts w:hint="eastAsia"/>
          <w:color w:val="auto"/>
          <w:lang w:val="en-US" w:eastAsia="zh-CN"/>
        </w:rPr>
      </w:pPr>
    </w:p>
    <w:p>
      <w:pPr>
        <w:pStyle w:val="6"/>
        <w:rPr>
          <w:rFonts w:hint="default" w:eastAsia="宋体"/>
          <w:color w:val="auto"/>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八、对本次采购提出询问，请按以下方式联系</w:t>
      </w:r>
      <w:r>
        <w:rPr>
          <w:rFonts w:hint="eastAsia" w:ascii="宋体" w:hAnsi="宋体" w:cs="宋体"/>
          <w:b/>
          <w:bCs/>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1.采购人信息</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      称：温宿县农业技术推广中心</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地      址：温宿县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项目联系人：李静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项目联系方式：13565685266</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2.采购代理机构信息</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    称：新疆铭悦项目管理有限公司</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地    址：阿克苏市南大街18号新伟大厦13楼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联系人：赵俊铭</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联系方式：19996715591</w:t>
      </w:r>
    </w:p>
    <w:p>
      <w:pPr>
        <w:spacing w:line="400" w:lineRule="exact"/>
        <w:rPr>
          <w:rFonts w:hint="eastAsia" w:ascii="宋体" w:hAnsi="宋体" w:eastAsia="宋体" w:cs="宋体"/>
          <w:i w:val="0"/>
          <w:iCs w:val="0"/>
          <w:color w:val="auto"/>
          <w:kern w:val="0"/>
          <w:sz w:val="24"/>
          <w:szCs w:val="24"/>
          <w:highlight w:val="none"/>
          <w:lang w:val="en-US"/>
        </w:rPr>
      </w:pPr>
    </w:p>
    <w:p>
      <w:pPr>
        <w:spacing w:line="400" w:lineRule="exact"/>
        <w:rPr>
          <w:rFonts w:hint="eastAsia" w:ascii="宋体" w:hAnsi="宋体" w:eastAsia="宋体" w:cs="宋体"/>
          <w:i w:val="0"/>
          <w:iCs w:val="0"/>
          <w:color w:val="auto"/>
          <w:kern w:val="0"/>
          <w:sz w:val="24"/>
          <w:szCs w:val="24"/>
          <w:highlight w:val="none"/>
          <w:lang w:val="en-US"/>
        </w:rPr>
      </w:pPr>
    </w:p>
    <w:p>
      <w:pPr>
        <w:spacing w:line="400" w:lineRule="exact"/>
        <w:rPr>
          <w:rFonts w:hint="eastAsia" w:ascii="宋体" w:hAnsi="宋体" w:eastAsia="宋体" w:cs="宋体"/>
          <w:i w:val="0"/>
          <w:iCs w:val="0"/>
          <w:color w:val="auto"/>
          <w:kern w:val="0"/>
          <w:sz w:val="24"/>
          <w:szCs w:val="24"/>
          <w:highlight w:val="none"/>
          <w:lang w:val="en-US"/>
        </w:rPr>
      </w:pPr>
    </w:p>
    <w:p>
      <w:pPr>
        <w:pStyle w:val="4"/>
        <w:rPr>
          <w:rFonts w:hint="eastAsia" w:ascii="宋体" w:hAnsi="宋体" w:eastAsia="宋体" w:cs="宋体"/>
          <w:i w:val="0"/>
          <w:iCs w:val="0"/>
          <w:color w:val="auto"/>
          <w:kern w:val="0"/>
          <w:sz w:val="24"/>
          <w:szCs w:val="24"/>
          <w:highlight w:val="none"/>
          <w:lang w:val="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宋体">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A591B"/>
    <w:multiLevelType w:val="multilevel"/>
    <w:tmpl w:val="110A591B"/>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5.2.%4"/>
      <w:lvlJc w:val="left"/>
      <w:pPr>
        <w:tabs>
          <w:tab w:val="left" w:pos="1080"/>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ODUwN2YzMzMyYzVjYWJkODM2ZmM0ZGE0YzU2MDUifQ=="/>
  </w:docVars>
  <w:rsids>
    <w:rsidRoot w:val="4F92577D"/>
    <w:rsid w:val="4F925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rFonts w:ascii="宋体" w:hAnsi="华文宋体"/>
      <w:b/>
      <w:kern w:val="44"/>
      <w:sz w:val="52"/>
      <w:szCs w:val="20"/>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toc 3"/>
    <w:basedOn w:val="1"/>
    <w:next w:val="1"/>
    <w:unhideWhenUsed/>
    <w:qFormat/>
    <w:uiPriority w:val="39"/>
    <w:pPr>
      <w:spacing w:line="380" w:lineRule="exact"/>
      <w:ind w:left="400" w:leftChars="400"/>
      <w:jc w:val="distribute"/>
    </w:pPr>
  </w:style>
  <w:style w:type="paragraph" w:styleId="4">
    <w:name w:val="Normal Indent"/>
    <w:basedOn w:val="1"/>
    <w:next w:val="5"/>
    <w:qFormat/>
    <w:uiPriority w:val="0"/>
    <w:pPr>
      <w:adjustRightInd w:val="0"/>
      <w:spacing w:line="360" w:lineRule="atLeast"/>
      <w:ind w:firstLine="482"/>
      <w:textAlignment w:val="baseline"/>
    </w:pPr>
    <w:rPr>
      <w:rFonts w:eastAsia="宋体"/>
      <w:kern w:val="0"/>
      <w:sz w:val="24"/>
    </w:rPr>
  </w:style>
  <w:style w:type="paragraph" w:styleId="5">
    <w:name w:val="toa heading"/>
    <w:basedOn w:val="1"/>
    <w:next w:val="1"/>
    <w:unhideWhenUsed/>
    <w:qFormat/>
    <w:uiPriority w:val="99"/>
    <w:pPr>
      <w:spacing w:before="120"/>
    </w:pPr>
    <w:rPr>
      <w:rFonts w:ascii="Arial" w:hAnsi="Arial"/>
      <w:sz w:val="24"/>
    </w:rPr>
  </w:style>
  <w:style w:type="paragraph" w:styleId="6">
    <w:name w:val="Body Text"/>
    <w:basedOn w:val="1"/>
    <w:next w:val="7"/>
    <w:qFormat/>
    <w:uiPriority w:val="0"/>
    <w:pPr>
      <w:spacing w:after="120"/>
    </w:pPr>
  </w:style>
  <w:style w:type="paragraph" w:styleId="7">
    <w:name w:val="Body Text First Indent"/>
    <w:basedOn w:val="6"/>
    <w:next w:val="1"/>
    <w:qFormat/>
    <w:uiPriority w:val="0"/>
    <w:pPr>
      <w:autoSpaceDE w:val="0"/>
      <w:autoSpaceDN w:val="0"/>
      <w:adjustRightInd w:val="0"/>
      <w:ind w:firstLine="420" w:firstLineChars="100"/>
      <w:jc w:val="left"/>
    </w:pPr>
    <w:rPr>
      <w:rFonts w:ascii="仿宋_GB2312" w:hAnsi="Calibri"/>
      <w:b/>
      <w:kern w:val="0"/>
      <w:sz w:val="32"/>
      <w:szCs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next w:val="9"/>
    <w:unhideWhenUsed/>
    <w:uiPriority w:val="99"/>
    <w:pPr>
      <w:widowControl/>
      <w:spacing w:before="100" w:beforeAutospacing="1" w:after="100" w:afterAutospacing="1"/>
      <w:jc w:val="left"/>
    </w:pPr>
    <w:rPr>
      <w:rFonts w:ascii="宋体" w:hAnsi="宋体" w:cs="宋体"/>
      <w:kern w:val="0"/>
      <w:sz w:val="24"/>
    </w:rPr>
  </w:style>
  <w:style w:type="character" w:styleId="13">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2022-11-29T12:52:00Z</dcterms:created>
  <dc:creator>Administrator</dc:creator>
  <cp:lastModifiedBy>Administrator</cp:lastModifiedBy>
  <dcterms:modified xsi:type="dcterms:W3CDTF">2022-11-29T12:52:47Z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BFDBC23B3015427797786934E9617A3C</vt:lpwstr>
  </property>
</Properties>
</file>