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360" w:lineRule="auto"/>
        <w:jc w:val="center"/>
        <w:rPr>
          <w:rFonts w:hint="eastAsia" w:ascii="宋体" w:hAnsi="宋体" w:eastAsia="宋体" w:cs="宋体"/>
          <w:b/>
          <w:bCs/>
          <w:sz w:val="48"/>
          <w:szCs w:val="48"/>
          <w:lang w:eastAsia="zh-CN"/>
        </w:rPr>
      </w:pPr>
    </w:p>
    <w:p>
      <w:pPr>
        <w:pageBreakBefore w:val="0"/>
        <w:numPr>
          <w:ilvl w:val="0"/>
          <w:numId w:val="0"/>
        </w:numPr>
        <w:kinsoku/>
        <w:overflowPunct/>
        <w:topLinePunct w:val="0"/>
        <w:autoSpaceDE/>
        <w:autoSpaceDN/>
        <w:bidi w:val="0"/>
        <w:adjustRightInd/>
        <w:snapToGrid/>
        <w:spacing w:line="360" w:lineRule="auto"/>
        <w:jc w:val="center"/>
        <w:textAlignment w:val="auto"/>
        <w:rPr>
          <w:rFonts w:hint="eastAsia" w:ascii="宋体" w:hAnsi="宋体" w:eastAsia="宋体" w:cs="宋体"/>
          <w:b/>
          <w:bCs/>
          <w:sz w:val="48"/>
          <w:szCs w:val="48"/>
          <w:lang w:val="en-US" w:eastAsia="zh-CN"/>
        </w:rPr>
      </w:pPr>
      <w:r>
        <w:rPr>
          <w:rFonts w:hint="eastAsia" w:ascii="宋体" w:hAnsi="宋体" w:eastAsia="宋体" w:cs="宋体"/>
          <w:b/>
          <w:bCs/>
          <w:sz w:val="48"/>
          <w:szCs w:val="48"/>
          <w:lang w:val="en-US" w:eastAsia="zh-CN"/>
        </w:rPr>
        <w:t>民丰县尼雅湾生态水域附属设施基础配套建设项目（钢拱桥基础）</w:t>
      </w:r>
    </w:p>
    <w:p>
      <w:pPr>
        <w:pageBreakBefore w:val="0"/>
        <w:numPr>
          <w:ilvl w:val="0"/>
          <w:numId w:val="0"/>
        </w:numPr>
        <w:kinsoku/>
        <w:overflowPunct/>
        <w:topLinePunct w:val="0"/>
        <w:autoSpaceDE/>
        <w:autoSpaceDN/>
        <w:bidi w:val="0"/>
        <w:adjustRightInd/>
        <w:snapToGrid/>
        <w:spacing w:line="360" w:lineRule="auto"/>
        <w:jc w:val="center"/>
        <w:textAlignment w:val="auto"/>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val="0"/>
        <w:autoSpaceDN w:val="0"/>
        <w:bidi w:val="0"/>
        <w:adjustRightInd w:val="0"/>
        <w:snapToGrid/>
        <w:spacing w:line="360" w:lineRule="auto"/>
        <w:ind w:firstLine="840" w:firstLineChars="300"/>
        <w:jc w:val="center"/>
        <w:textAlignment w:val="auto"/>
        <w:rPr>
          <w:rFonts w:hint="eastAsia" w:ascii="宋体" w:hAnsi="宋体" w:eastAsia="宋体" w:cs="宋体"/>
          <w:b w:val="0"/>
          <w:bCs/>
          <w:color w:val="000000"/>
          <w:sz w:val="28"/>
          <w:szCs w:val="28"/>
          <w:lang w:val="en-US" w:eastAsia="zh-CN"/>
        </w:rPr>
      </w:pPr>
    </w:p>
    <w:p>
      <w:pPr>
        <w:keepNext w:val="0"/>
        <w:keepLines w:val="0"/>
        <w:pageBreakBefore w:val="0"/>
        <w:widowControl w:val="0"/>
        <w:kinsoku/>
        <w:wordWrap/>
        <w:overflowPunct/>
        <w:topLinePunct w:val="0"/>
        <w:autoSpaceDE w:val="0"/>
        <w:autoSpaceDN w:val="0"/>
        <w:bidi w:val="0"/>
        <w:adjustRightInd w:val="0"/>
        <w:snapToGrid/>
        <w:spacing w:line="360" w:lineRule="auto"/>
        <w:ind w:firstLine="840" w:firstLineChars="300"/>
        <w:jc w:val="center"/>
        <w:textAlignment w:val="auto"/>
        <w:rPr>
          <w:rFonts w:hint="default" w:ascii="宋体" w:hAnsi="宋体" w:eastAsia="宋体" w:cs="宋体"/>
          <w:b w:val="0"/>
          <w:bCs/>
          <w:color w:val="000000"/>
          <w:sz w:val="28"/>
          <w:szCs w:val="28"/>
          <w:lang w:val="en-US" w:eastAsia="zh-CN"/>
        </w:rPr>
      </w:pPr>
      <w:r>
        <w:rPr>
          <w:rFonts w:hint="eastAsia" w:ascii="宋体" w:hAnsi="宋体" w:eastAsia="宋体" w:cs="宋体"/>
          <w:b w:val="0"/>
          <w:bCs/>
          <w:color w:val="000000"/>
          <w:sz w:val="28"/>
          <w:szCs w:val="28"/>
          <w:lang w:val="en-US" w:eastAsia="zh-CN"/>
        </w:rPr>
        <w:t>项目编号：XJYTYF-CG-2022-033</w:t>
      </w:r>
    </w:p>
    <w:p>
      <w:pPr>
        <w:pStyle w:val="48"/>
      </w:pPr>
      <w:r>
        <w:rPr>
          <w:rFonts w:hint="eastAsia" w:ascii="宋体" w:hAnsi="宋体" w:eastAsia="宋体" w:cs="宋体"/>
          <w:lang w:eastAsia="zh-CN"/>
        </w:rPr>
        <w:tab/>
      </w:r>
      <w:r>
        <w:t>窗体顶端</w:t>
      </w:r>
    </w:p>
    <w:p>
      <w:pPr>
        <w:pStyle w:val="48"/>
      </w:pPr>
      <w:r>
        <w:t>窗体顶端</w:t>
      </w:r>
    </w:p>
    <w:p>
      <w:pPr>
        <w:pStyle w:val="49"/>
      </w:pPr>
      <w:r>
        <w:t>窗体底端</w:t>
      </w:r>
    </w:p>
    <w:p>
      <w:pPr>
        <w:pStyle w:val="49"/>
      </w:pPr>
      <w:r>
        <w:t>窗体底端</w:t>
      </w:r>
    </w:p>
    <w:p>
      <w:pPr>
        <w:pStyle w:val="17"/>
        <w:rPr>
          <w:rFonts w:hint="eastAsia" w:ascii="宋体" w:hAnsi="宋体" w:eastAsia="宋体" w:cs="宋体"/>
          <w:lang w:val="en-US" w:eastAsia="zh-CN"/>
        </w:rPr>
      </w:pPr>
    </w:p>
    <w:p>
      <w:pPr>
        <w:pStyle w:val="17"/>
        <w:rPr>
          <w:rFonts w:hint="eastAsia" w:ascii="宋体" w:hAnsi="宋体" w:eastAsia="宋体" w:cs="宋体"/>
          <w:lang w:val="en-US" w:eastAsia="zh-CN"/>
        </w:rPr>
      </w:pPr>
    </w:p>
    <w:p>
      <w:pPr>
        <w:keepNext w:val="0"/>
        <w:keepLines w:val="0"/>
        <w:pageBreakBefore w:val="0"/>
        <w:widowControl w:val="0"/>
        <w:kinsoku/>
        <w:wordWrap/>
        <w:overflowPunct/>
        <w:topLinePunct w:val="0"/>
        <w:autoSpaceDE w:val="0"/>
        <w:autoSpaceDN w:val="0"/>
        <w:bidi w:val="0"/>
        <w:adjustRightInd w:val="0"/>
        <w:snapToGrid/>
        <w:spacing w:line="360" w:lineRule="auto"/>
        <w:ind w:firstLine="840" w:firstLineChars="300"/>
        <w:jc w:val="left"/>
        <w:textAlignment w:val="auto"/>
        <w:rPr>
          <w:rFonts w:hint="default" w:ascii="宋体" w:hAnsi="宋体" w:eastAsia="宋体" w:cs="宋体"/>
          <w:b w:val="0"/>
          <w:bCs/>
          <w:color w:val="000000"/>
          <w:sz w:val="28"/>
          <w:szCs w:val="28"/>
          <w:lang w:val="en-US" w:eastAsia="zh-CN"/>
        </w:rPr>
      </w:pPr>
      <w:r>
        <w:rPr>
          <w:rFonts w:hint="eastAsia" w:ascii="宋体" w:hAnsi="宋体" w:eastAsia="宋体" w:cs="宋体"/>
          <w:b w:val="0"/>
          <w:bCs/>
          <w:color w:val="000000"/>
          <w:sz w:val="28"/>
          <w:szCs w:val="28"/>
          <w:lang w:val="en-US" w:eastAsia="zh-CN"/>
        </w:rPr>
        <w:t>包项名称：民丰县尼雅湾生态水域附属设施基础配套建设项目（钢拱桥基础）</w:t>
      </w:r>
    </w:p>
    <w:p>
      <w:pPr>
        <w:keepNext w:val="0"/>
        <w:keepLines w:val="0"/>
        <w:pageBreakBefore w:val="0"/>
        <w:widowControl w:val="0"/>
        <w:kinsoku/>
        <w:wordWrap/>
        <w:overflowPunct/>
        <w:topLinePunct w:val="0"/>
        <w:autoSpaceDE w:val="0"/>
        <w:autoSpaceDN w:val="0"/>
        <w:bidi w:val="0"/>
        <w:adjustRightInd w:val="0"/>
        <w:snapToGrid/>
        <w:spacing w:line="360" w:lineRule="auto"/>
        <w:ind w:firstLine="840" w:firstLineChars="300"/>
        <w:textAlignment w:val="auto"/>
        <w:rPr>
          <w:rFonts w:hint="eastAsia" w:ascii="宋体" w:hAnsi="宋体" w:eastAsia="宋体" w:cs="宋体"/>
          <w:b w:val="0"/>
          <w:bCs/>
          <w:color w:val="000000"/>
          <w:sz w:val="28"/>
          <w:szCs w:val="28"/>
          <w:lang w:val="zh-CN" w:eastAsia="zh-CN"/>
        </w:rPr>
      </w:pPr>
      <w:r>
        <w:rPr>
          <w:rFonts w:hint="eastAsia" w:ascii="宋体" w:hAnsi="宋体" w:eastAsia="宋体" w:cs="宋体"/>
          <w:b w:val="0"/>
          <w:bCs/>
          <w:color w:val="000000"/>
          <w:sz w:val="28"/>
          <w:szCs w:val="28"/>
          <w:lang w:val="zh-CN"/>
        </w:rPr>
        <w:t>采购人（盖章）：</w:t>
      </w:r>
      <w:r>
        <w:rPr>
          <w:rFonts w:hint="eastAsia" w:ascii="宋体" w:hAnsi="宋体" w:eastAsia="宋体" w:cs="宋体"/>
          <w:b w:val="0"/>
          <w:bCs/>
          <w:color w:val="000000"/>
          <w:sz w:val="28"/>
          <w:szCs w:val="28"/>
          <w:lang w:val="zh-CN" w:eastAsia="zh-CN"/>
        </w:rPr>
        <w:t xml:space="preserve">民丰县住房和城乡建设局 </w:t>
      </w:r>
    </w:p>
    <w:p>
      <w:pPr>
        <w:keepNext w:val="0"/>
        <w:keepLines w:val="0"/>
        <w:pageBreakBefore w:val="0"/>
        <w:widowControl w:val="0"/>
        <w:kinsoku/>
        <w:wordWrap/>
        <w:overflowPunct/>
        <w:topLinePunct w:val="0"/>
        <w:autoSpaceDE w:val="0"/>
        <w:autoSpaceDN w:val="0"/>
        <w:bidi w:val="0"/>
        <w:adjustRightInd w:val="0"/>
        <w:snapToGrid/>
        <w:spacing w:line="360" w:lineRule="auto"/>
        <w:ind w:firstLine="840" w:firstLineChars="300"/>
        <w:textAlignment w:val="auto"/>
        <w:rPr>
          <w:rFonts w:hint="eastAsia" w:ascii="宋体" w:hAnsi="宋体" w:eastAsia="宋体" w:cs="宋体"/>
          <w:b w:val="0"/>
          <w:bCs/>
          <w:color w:val="000000"/>
          <w:sz w:val="28"/>
          <w:szCs w:val="28"/>
          <w:lang w:val="zh-CN" w:eastAsia="zh-CN"/>
        </w:rPr>
      </w:pPr>
      <w:r>
        <w:rPr>
          <w:rFonts w:hint="eastAsia" w:ascii="宋体" w:hAnsi="宋体" w:eastAsia="宋体" w:cs="宋体"/>
          <w:b w:val="0"/>
          <w:bCs/>
          <w:color w:val="000000"/>
          <w:sz w:val="28"/>
          <w:szCs w:val="28"/>
          <w:lang w:val="zh-CN" w:eastAsia="zh-CN"/>
        </w:rPr>
        <w:t xml:space="preserve">地址：民丰县尼雅镇民丰县尼雅西路186号 </w:t>
      </w:r>
    </w:p>
    <w:p>
      <w:pPr>
        <w:keepNext w:val="0"/>
        <w:keepLines w:val="0"/>
        <w:pageBreakBefore w:val="0"/>
        <w:widowControl w:val="0"/>
        <w:kinsoku/>
        <w:wordWrap/>
        <w:overflowPunct/>
        <w:topLinePunct w:val="0"/>
        <w:autoSpaceDE w:val="0"/>
        <w:autoSpaceDN w:val="0"/>
        <w:bidi w:val="0"/>
        <w:adjustRightInd w:val="0"/>
        <w:snapToGrid/>
        <w:spacing w:line="360" w:lineRule="auto"/>
        <w:ind w:firstLine="840" w:firstLineChars="300"/>
        <w:textAlignment w:val="auto"/>
        <w:rPr>
          <w:rFonts w:hint="eastAsia" w:ascii="宋体" w:hAnsi="宋体" w:eastAsia="宋体" w:cs="宋体"/>
          <w:b w:val="0"/>
          <w:bCs/>
          <w:color w:val="000000"/>
          <w:sz w:val="28"/>
          <w:szCs w:val="28"/>
          <w:highlight w:val="none"/>
          <w:lang w:val="zh-CN" w:eastAsia="zh-CN"/>
        </w:rPr>
      </w:pPr>
      <w:r>
        <w:rPr>
          <w:rFonts w:hint="eastAsia" w:ascii="宋体" w:hAnsi="宋体" w:eastAsia="宋体" w:cs="宋体"/>
          <w:b w:val="0"/>
          <w:bCs/>
          <w:color w:val="000000"/>
          <w:sz w:val="28"/>
          <w:szCs w:val="28"/>
          <w:lang w:val="zh-CN"/>
        </w:rPr>
        <w:t>联 系 人：</w:t>
      </w:r>
      <w:r>
        <w:rPr>
          <w:rFonts w:hint="eastAsia" w:ascii="宋体" w:hAnsi="宋体" w:eastAsia="宋体" w:cs="宋体"/>
          <w:b w:val="0"/>
          <w:bCs/>
          <w:color w:val="000000"/>
          <w:sz w:val="28"/>
          <w:szCs w:val="28"/>
          <w:lang w:val="zh-CN" w:eastAsia="zh-CN"/>
        </w:rPr>
        <w:t>仲佳灵</w:t>
      </w:r>
    </w:p>
    <w:p>
      <w:pPr>
        <w:keepNext w:val="0"/>
        <w:keepLines w:val="0"/>
        <w:pageBreakBefore w:val="0"/>
        <w:widowControl w:val="0"/>
        <w:kinsoku/>
        <w:wordWrap/>
        <w:overflowPunct/>
        <w:topLinePunct w:val="0"/>
        <w:autoSpaceDE w:val="0"/>
        <w:autoSpaceDN w:val="0"/>
        <w:bidi w:val="0"/>
        <w:adjustRightInd w:val="0"/>
        <w:snapToGrid/>
        <w:spacing w:line="360" w:lineRule="auto"/>
        <w:ind w:firstLine="840" w:firstLineChars="300"/>
        <w:textAlignment w:val="auto"/>
        <w:rPr>
          <w:rFonts w:hint="eastAsia" w:ascii="宋体" w:hAnsi="宋体" w:eastAsia="宋体" w:cs="宋体"/>
          <w:b w:val="0"/>
          <w:bCs/>
          <w:color w:val="000000"/>
          <w:sz w:val="28"/>
          <w:szCs w:val="28"/>
          <w:lang w:val="en-US" w:eastAsia="zh-CN"/>
        </w:rPr>
      </w:pPr>
      <w:r>
        <w:rPr>
          <w:rFonts w:hint="eastAsia" w:ascii="宋体" w:hAnsi="宋体" w:eastAsia="宋体" w:cs="宋体"/>
          <w:b w:val="0"/>
          <w:bCs/>
          <w:color w:val="000000"/>
          <w:sz w:val="28"/>
          <w:szCs w:val="28"/>
          <w:lang w:val="zh-CN"/>
        </w:rPr>
        <w:t>电    话：</w:t>
      </w:r>
      <w:r>
        <w:rPr>
          <w:rFonts w:hint="eastAsia" w:ascii="宋体" w:hAnsi="宋体" w:eastAsia="宋体" w:cs="宋体"/>
          <w:b w:val="0"/>
          <w:bCs/>
          <w:color w:val="000000"/>
          <w:sz w:val="28"/>
          <w:szCs w:val="28"/>
          <w:lang w:val="zh-CN" w:eastAsia="zh-CN"/>
        </w:rPr>
        <w:t>17779144422</w:t>
      </w:r>
    </w:p>
    <w:p>
      <w:pPr>
        <w:keepNext w:val="0"/>
        <w:keepLines w:val="0"/>
        <w:pageBreakBefore w:val="0"/>
        <w:widowControl w:val="0"/>
        <w:kinsoku/>
        <w:wordWrap/>
        <w:overflowPunct/>
        <w:topLinePunct w:val="0"/>
        <w:autoSpaceDE w:val="0"/>
        <w:autoSpaceDN w:val="0"/>
        <w:bidi w:val="0"/>
        <w:adjustRightInd w:val="0"/>
        <w:snapToGrid/>
        <w:spacing w:line="360" w:lineRule="auto"/>
        <w:ind w:firstLine="840" w:firstLineChars="300"/>
        <w:textAlignment w:val="auto"/>
        <w:rPr>
          <w:rFonts w:hint="eastAsia" w:ascii="宋体" w:hAnsi="宋体" w:eastAsia="宋体" w:cs="宋体"/>
          <w:b w:val="0"/>
          <w:bCs/>
          <w:color w:val="000000"/>
          <w:sz w:val="28"/>
          <w:szCs w:val="28"/>
          <w:lang w:val="zh-CN"/>
        </w:rPr>
      </w:pPr>
      <w:r>
        <w:rPr>
          <w:rFonts w:hint="eastAsia" w:ascii="宋体" w:hAnsi="宋体" w:eastAsia="宋体" w:cs="宋体"/>
          <w:b w:val="0"/>
          <w:bCs/>
          <w:color w:val="000000"/>
          <w:sz w:val="28"/>
          <w:szCs w:val="28"/>
          <w:lang w:val="en-US" w:eastAsia="zh-CN"/>
        </w:rPr>
        <w:t>·································</w:t>
      </w:r>
    </w:p>
    <w:p>
      <w:pPr>
        <w:keepNext w:val="0"/>
        <w:keepLines w:val="0"/>
        <w:pageBreakBefore w:val="0"/>
        <w:widowControl w:val="0"/>
        <w:kinsoku/>
        <w:wordWrap/>
        <w:overflowPunct/>
        <w:topLinePunct w:val="0"/>
        <w:autoSpaceDE w:val="0"/>
        <w:autoSpaceDN w:val="0"/>
        <w:bidi w:val="0"/>
        <w:adjustRightInd w:val="0"/>
        <w:snapToGrid/>
        <w:spacing w:line="360" w:lineRule="auto"/>
        <w:ind w:firstLine="840" w:firstLineChars="300"/>
        <w:jc w:val="left"/>
        <w:textAlignment w:val="auto"/>
        <w:rPr>
          <w:rFonts w:hint="eastAsia" w:ascii="宋体" w:hAnsi="宋体" w:eastAsia="宋体" w:cs="宋体"/>
          <w:b w:val="0"/>
          <w:bCs/>
          <w:color w:val="000000"/>
          <w:sz w:val="28"/>
          <w:szCs w:val="28"/>
          <w:lang w:val="en-US" w:eastAsia="zh-CN"/>
        </w:rPr>
      </w:pPr>
      <w:r>
        <w:rPr>
          <w:rFonts w:hint="eastAsia" w:ascii="宋体" w:hAnsi="宋体" w:eastAsia="宋体" w:cs="宋体"/>
          <w:b w:val="0"/>
          <w:bCs/>
          <w:color w:val="000000"/>
          <w:sz w:val="28"/>
          <w:szCs w:val="28"/>
          <w:lang w:val="zh-CN" w:eastAsia="zh-CN"/>
        </w:rPr>
        <w:t>采购代理机构（盖章）：</w:t>
      </w:r>
      <w:r>
        <w:rPr>
          <w:rFonts w:hint="eastAsia" w:ascii="宋体" w:hAnsi="宋体" w:eastAsia="宋体" w:cs="宋体"/>
          <w:b w:val="0"/>
          <w:bCs/>
          <w:color w:val="000000"/>
          <w:sz w:val="28"/>
          <w:szCs w:val="28"/>
          <w:lang w:val="en-US" w:eastAsia="zh-CN"/>
        </w:rPr>
        <w:t>亿拓银丰项目管理有限公司</w:t>
      </w:r>
    </w:p>
    <w:p>
      <w:pPr>
        <w:keepNext w:val="0"/>
        <w:keepLines w:val="0"/>
        <w:pageBreakBefore w:val="0"/>
        <w:widowControl w:val="0"/>
        <w:kinsoku/>
        <w:wordWrap/>
        <w:overflowPunct/>
        <w:topLinePunct w:val="0"/>
        <w:autoSpaceDE w:val="0"/>
        <w:autoSpaceDN w:val="0"/>
        <w:bidi w:val="0"/>
        <w:adjustRightInd w:val="0"/>
        <w:snapToGrid/>
        <w:spacing w:line="360" w:lineRule="auto"/>
        <w:ind w:firstLine="840" w:firstLineChars="300"/>
        <w:jc w:val="left"/>
        <w:textAlignment w:val="auto"/>
        <w:rPr>
          <w:rFonts w:hint="eastAsia" w:ascii="宋体" w:hAnsi="宋体" w:eastAsia="宋体" w:cs="宋体"/>
          <w:b w:val="0"/>
          <w:bCs/>
          <w:color w:val="000000"/>
          <w:sz w:val="28"/>
          <w:szCs w:val="28"/>
          <w:lang w:val="zh-CN" w:eastAsia="zh-CN"/>
        </w:rPr>
      </w:pPr>
      <w:r>
        <w:rPr>
          <w:rFonts w:hint="eastAsia" w:ascii="宋体" w:hAnsi="宋体" w:eastAsia="宋体" w:cs="宋体"/>
          <w:b w:val="0"/>
          <w:bCs/>
          <w:color w:val="000000"/>
          <w:sz w:val="28"/>
          <w:szCs w:val="28"/>
          <w:lang w:val="zh-CN" w:eastAsia="zh-CN"/>
        </w:rPr>
        <w:t>项目负责人：谢云芝</w:t>
      </w:r>
    </w:p>
    <w:p>
      <w:pPr>
        <w:keepNext w:val="0"/>
        <w:keepLines w:val="0"/>
        <w:pageBreakBefore w:val="0"/>
        <w:widowControl w:val="0"/>
        <w:kinsoku/>
        <w:wordWrap/>
        <w:overflowPunct/>
        <w:topLinePunct w:val="0"/>
        <w:autoSpaceDE w:val="0"/>
        <w:autoSpaceDN w:val="0"/>
        <w:bidi w:val="0"/>
        <w:adjustRightInd w:val="0"/>
        <w:snapToGrid/>
        <w:spacing w:line="360" w:lineRule="auto"/>
        <w:ind w:firstLine="840" w:firstLineChars="300"/>
        <w:jc w:val="left"/>
        <w:textAlignment w:val="auto"/>
        <w:rPr>
          <w:rFonts w:hint="default" w:ascii="宋体" w:hAnsi="宋体" w:eastAsia="宋体" w:cs="宋体"/>
          <w:b w:val="0"/>
          <w:bCs/>
          <w:color w:val="000000"/>
          <w:sz w:val="28"/>
          <w:szCs w:val="28"/>
          <w:lang w:val="en-US" w:eastAsia="zh-CN"/>
        </w:rPr>
      </w:pPr>
      <w:r>
        <w:rPr>
          <w:rFonts w:hint="eastAsia" w:ascii="宋体" w:hAnsi="宋体" w:eastAsia="宋体" w:cs="宋体"/>
          <w:b w:val="0"/>
          <w:bCs/>
          <w:color w:val="000000"/>
          <w:sz w:val="28"/>
          <w:szCs w:val="28"/>
          <w:lang w:val="zh-CN" w:eastAsia="zh-CN"/>
        </w:rPr>
        <w:t xml:space="preserve">电   </w:t>
      </w:r>
      <w:r>
        <w:rPr>
          <w:rFonts w:hint="eastAsia" w:ascii="宋体" w:hAnsi="宋体" w:eastAsia="宋体" w:cs="宋体"/>
          <w:b w:val="0"/>
          <w:bCs/>
          <w:color w:val="000000"/>
          <w:sz w:val="28"/>
          <w:szCs w:val="28"/>
          <w:lang w:val="en-US" w:eastAsia="zh-CN"/>
        </w:rPr>
        <w:t xml:space="preserve">  </w:t>
      </w:r>
      <w:r>
        <w:rPr>
          <w:rFonts w:hint="eastAsia" w:ascii="宋体" w:hAnsi="宋体" w:eastAsia="宋体" w:cs="宋体"/>
          <w:b w:val="0"/>
          <w:bCs/>
          <w:color w:val="000000"/>
          <w:sz w:val="28"/>
          <w:szCs w:val="28"/>
          <w:lang w:val="zh-CN" w:eastAsia="zh-CN"/>
        </w:rPr>
        <w:t xml:space="preserve"> 话：0903-2066677</w:t>
      </w:r>
    </w:p>
    <w:p>
      <w:pPr>
        <w:keepNext w:val="0"/>
        <w:keepLines w:val="0"/>
        <w:pageBreakBefore w:val="0"/>
        <w:widowControl w:val="0"/>
        <w:kinsoku/>
        <w:wordWrap/>
        <w:overflowPunct/>
        <w:topLinePunct w:val="0"/>
        <w:autoSpaceDE w:val="0"/>
        <w:autoSpaceDN w:val="0"/>
        <w:bidi w:val="0"/>
        <w:adjustRightInd w:val="0"/>
        <w:snapToGrid/>
        <w:spacing w:line="360" w:lineRule="auto"/>
        <w:ind w:firstLine="840" w:firstLineChars="300"/>
        <w:jc w:val="left"/>
        <w:textAlignment w:val="auto"/>
        <w:rPr>
          <w:rFonts w:hint="eastAsia" w:ascii="宋体" w:hAnsi="宋体" w:eastAsia="宋体" w:cs="宋体"/>
          <w:b w:val="0"/>
          <w:bCs/>
          <w:color w:val="000000"/>
          <w:sz w:val="28"/>
          <w:szCs w:val="28"/>
          <w:lang w:val="en-US" w:eastAsia="zh-CN"/>
        </w:rPr>
      </w:pPr>
      <w:r>
        <w:rPr>
          <w:rFonts w:hint="eastAsia" w:ascii="宋体" w:hAnsi="宋体" w:eastAsia="宋体" w:cs="宋体"/>
          <w:b w:val="0"/>
          <w:bCs/>
          <w:color w:val="000000"/>
          <w:sz w:val="28"/>
          <w:szCs w:val="28"/>
          <w:lang w:val="zh-CN" w:eastAsia="zh-CN"/>
        </w:rPr>
        <w:t>详</w:t>
      </w:r>
      <w:r>
        <w:rPr>
          <w:rFonts w:hint="eastAsia" w:ascii="宋体" w:hAnsi="宋体" w:eastAsia="宋体" w:cs="宋体"/>
          <w:b w:val="0"/>
          <w:bCs/>
          <w:color w:val="000000"/>
          <w:sz w:val="28"/>
          <w:szCs w:val="28"/>
          <w:lang w:val="en-US" w:eastAsia="zh-CN"/>
        </w:rPr>
        <w:t xml:space="preserve"> </w:t>
      </w:r>
      <w:r>
        <w:rPr>
          <w:rFonts w:hint="eastAsia" w:ascii="宋体" w:hAnsi="宋体" w:eastAsia="宋体" w:cs="宋体"/>
          <w:b w:val="0"/>
          <w:bCs/>
          <w:color w:val="000000"/>
          <w:sz w:val="28"/>
          <w:szCs w:val="28"/>
          <w:lang w:val="zh-CN" w:eastAsia="zh-CN"/>
        </w:rPr>
        <w:t>细</w:t>
      </w:r>
      <w:r>
        <w:rPr>
          <w:rFonts w:hint="eastAsia" w:ascii="宋体" w:hAnsi="宋体" w:eastAsia="宋体" w:cs="宋体"/>
          <w:b w:val="0"/>
          <w:bCs/>
          <w:color w:val="000000"/>
          <w:sz w:val="28"/>
          <w:szCs w:val="28"/>
          <w:lang w:val="en-US" w:eastAsia="zh-CN"/>
        </w:rPr>
        <w:t xml:space="preserve"> </w:t>
      </w:r>
      <w:r>
        <w:rPr>
          <w:rFonts w:hint="eastAsia" w:ascii="宋体" w:hAnsi="宋体" w:eastAsia="宋体" w:cs="宋体"/>
          <w:b w:val="0"/>
          <w:bCs/>
          <w:color w:val="000000"/>
          <w:sz w:val="28"/>
          <w:szCs w:val="28"/>
          <w:lang w:val="zh-CN" w:eastAsia="zh-CN"/>
        </w:rPr>
        <w:t>地址：</w:t>
      </w:r>
      <w:r>
        <w:rPr>
          <w:rFonts w:hint="eastAsia" w:ascii="宋体" w:hAnsi="宋体" w:eastAsia="宋体" w:cs="宋体"/>
          <w:b w:val="0"/>
          <w:bCs/>
          <w:color w:val="000000"/>
          <w:sz w:val="28"/>
          <w:szCs w:val="28"/>
          <w:lang w:val="en-US" w:eastAsia="zh-CN"/>
        </w:rPr>
        <w:t>和田市屯垦西路138号</w:t>
      </w:r>
    </w:p>
    <w:p>
      <w:pPr>
        <w:keepNext w:val="0"/>
        <w:keepLines w:val="0"/>
        <w:pageBreakBefore w:val="0"/>
        <w:widowControl w:val="0"/>
        <w:kinsoku/>
        <w:wordWrap/>
        <w:overflowPunct/>
        <w:topLinePunct w:val="0"/>
        <w:autoSpaceDE w:val="0"/>
        <w:autoSpaceDN w:val="0"/>
        <w:bidi w:val="0"/>
        <w:adjustRightInd w:val="0"/>
        <w:snapToGrid/>
        <w:spacing w:line="360" w:lineRule="auto"/>
        <w:ind w:firstLine="840" w:firstLineChars="300"/>
        <w:jc w:val="left"/>
        <w:textAlignment w:val="auto"/>
        <w:rPr>
          <w:rFonts w:hint="eastAsia" w:ascii="宋体" w:hAnsi="宋体" w:eastAsia="宋体" w:cs="宋体"/>
          <w:b/>
          <w:bCs w:val="0"/>
          <w:sz w:val="32"/>
        </w:rPr>
      </w:pPr>
      <w:r>
        <w:rPr>
          <w:rFonts w:hint="eastAsia" w:ascii="宋体" w:hAnsi="宋体" w:eastAsia="宋体" w:cs="宋体"/>
          <w:b w:val="0"/>
          <w:bCs/>
          <w:color w:val="000000"/>
          <w:sz w:val="28"/>
          <w:szCs w:val="28"/>
          <w:lang w:val="en-US" w:eastAsia="zh-CN"/>
        </w:rPr>
        <w:t>日      期：2022年10月</w:t>
      </w:r>
    </w:p>
    <w:p>
      <w:pPr>
        <w:pStyle w:val="16"/>
        <w:numPr>
          <w:ilvl w:val="0"/>
          <w:numId w:val="0"/>
        </w:numPr>
        <w:ind w:leftChars="0"/>
        <w:jc w:val="center"/>
        <w:rPr>
          <w:rFonts w:hint="eastAsia" w:ascii="宋体" w:hAnsi="宋体" w:eastAsia="宋体" w:cs="宋体"/>
          <w:b/>
          <w:bCs w:val="0"/>
          <w:sz w:val="32"/>
        </w:rPr>
      </w:pPr>
    </w:p>
    <w:p>
      <w:pPr>
        <w:pStyle w:val="16"/>
        <w:numPr>
          <w:ilvl w:val="0"/>
          <w:numId w:val="0"/>
        </w:numPr>
        <w:ind w:leftChars="0"/>
        <w:jc w:val="center"/>
        <w:rPr>
          <w:rFonts w:hint="eastAsia" w:ascii="宋体" w:hAnsi="宋体" w:eastAsia="宋体" w:cs="宋体"/>
          <w:b/>
          <w:bCs w:val="0"/>
          <w:sz w:val="32"/>
          <w:lang w:val="en-US" w:eastAsia="zh-CN"/>
        </w:rPr>
      </w:pPr>
      <w:r>
        <w:rPr>
          <w:rFonts w:hint="eastAsia" w:ascii="宋体" w:hAnsi="宋体" w:eastAsia="宋体" w:cs="宋体"/>
          <w:b/>
          <w:bCs w:val="0"/>
          <w:sz w:val="32"/>
        </w:rPr>
        <w:t>新疆·和田地区·</w:t>
      </w:r>
      <w:r>
        <w:rPr>
          <w:rFonts w:hint="eastAsia" w:ascii="宋体" w:hAnsi="宋体" w:eastAsia="宋体" w:cs="宋体"/>
          <w:b/>
          <w:bCs w:val="0"/>
          <w:sz w:val="32"/>
          <w:lang w:val="en-US" w:eastAsia="zh-CN"/>
        </w:rPr>
        <w:t>民丰县</w:t>
      </w:r>
    </w:p>
    <w:p>
      <w:pPr>
        <w:pStyle w:val="17"/>
        <w:rPr>
          <w:rFonts w:hint="eastAsia" w:ascii="宋体" w:hAnsi="宋体" w:eastAsia="宋体" w:cs="宋体"/>
        </w:rPr>
      </w:pPr>
    </w:p>
    <w:p>
      <w:pPr>
        <w:pStyle w:val="7"/>
        <w:rPr>
          <w:rFonts w:hint="eastAsia"/>
        </w:rPr>
      </w:pPr>
    </w:p>
    <w:p>
      <w:pPr>
        <w:ind w:left="0" w:leftChars="0" w:firstLine="0" w:firstLineChars="0"/>
        <w:rPr>
          <w:rFonts w:hint="eastAsia" w:ascii="宋体" w:hAnsi="宋体"/>
          <w:b/>
          <w:bCs/>
          <w:color w:val="000000"/>
          <w:sz w:val="32"/>
          <w:szCs w:val="32"/>
        </w:rPr>
      </w:pPr>
    </w:p>
    <w:p>
      <w:pPr>
        <w:ind w:left="0" w:leftChars="0" w:firstLine="0" w:firstLineChars="0"/>
        <w:rPr>
          <w:rFonts w:hint="eastAsia" w:ascii="宋体" w:hAnsi="宋体" w:eastAsia="宋体" w:cs="宋体"/>
        </w:rPr>
      </w:pPr>
      <w:r>
        <w:rPr>
          <w:rFonts w:hint="eastAsia" w:ascii="宋体" w:hAnsi="宋体"/>
          <w:b/>
          <w:bCs/>
          <w:color w:val="000000"/>
          <w:sz w:val="32"/>
          <w:szCs w:val="32"/>
        </w:rPr>
        <w:t>招投标监督管理机构备案登记栏</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5" w:hRule="atLeast"/>
          <w:jc w:val="center"/>
        </w:trPr>
        <w:tc>
          <w:tcPr>
            <w:tcW w:w="9540" w:type="dxa"/>
            <w:noWrap w:val="0"/>
            <w:vAlign w:val="top"/>
          </w:tcPr>
          <w:p>
            <w:pPr>
              <w:jc w:val="center"/>
              <w:rPr>
                <w:rFonts w:hint="eastAsia"/>
              </w:rPr>
            </w:pPr>
          </w:p>
          <w:p>
            <w:pPr>
              <w:jc w:val="center"/>
              <w:rPr>
                <w:rFonts w:hint="eastAsia"/>
              </w:rPr>
            </w:pPr>
          </w:p>
          <w:p>
            <w:pPr>
              <w:pStyle w:val="5"/>
              <w:numPr>
                <w:ilvl w:val="2"/>
                <w:numId w:val="0"/>
              </w:numPr>
              <w:ind w:leftChars="0"/>
              <w:jc w:val="both"/>
              <w:rPr>
                <w:rFonts w:hint="eastAsia"/>
              </w:rPr>
            </w:pPr>
          </w:p>
          <w:p>
            <w:pPr>
              <w:rPr>
                <w:rFonts w:hint="eastAsia"/>
              </w:rPr>
            </w:pPr>
          </w:p>
          <w:p>
            <w:pPr>
              <w:spacing w:line="502" w:lineRule="exact"/>
              <w:ind w:right="20"/>
              <w:jc w:val="both"/>
              <w:rPr>
                <w:rFonts w:hint="eastAsia"/>
                <w:lang w:val="en-US" w:eastAsia="zh-CN"/>
              </w:rPr>
            </w:pPr>
          </w:p>
          <w:p>
            <w:pPr>
              <w:spacing w:line="502" w:lineRule="exact"/>
              <w:ind w:right="20"/>
              <w:jc w:val="right"/>
              <w:rPr>
                <w:rFonts w:hint="eastAsia"/>
                <w:lang w:val="en-US" w:eastAsia="zh-CN"/>
              </w:rPr>
            </w:pPr>
          </w:p>
          <w:p>
            <w:pPr>
              <w:spacing w:line="502" w:lineRule="exact"/>
              <w:ind w:right="20"/>
              <w:jc w:val="both"/>
              <w:rPr>
                <w:rFonts w:hint="eastAsia"/>
                <w:lang w:val="en-US" w:eastAsia="zh-CN"/>
              </w:rPr>
            </w:pPr>
          </w:p>
          <w:p>
            <w:pPr>
              <w:pStyle w:val="17"/>
              <w:rPr>
                <w:rFonts w:hint="eastAsia"/>
                <w:lang w:val="en-US" w:eastAsia="zh-CN"/>
              </w:rPr>
            </w:pPr>
          </w:p>
          <w:p>
            <w:pPr>
              <w:ind w:firstLine="2880" w:firstLineChars="600"/>
              <w:jc w:val="both"/>
              <w:rPr>
                <w:rFonts w:hint="eastAsia" w:ascii="宋体" w:hAnsi="宋体" w:eastAsia="宋体" w:cs="宋体"/>
                <w:color w:val="auto"/>
                <w:sz w:val="48"/>
                <w:szCs w:val="48"/>
              </w:rPr>
            </w:pPr>
          </w:p>
          <w:p>
            <w:pPr>
              <w:ind w:firstLine="2880" w:firstLineChars="600"/>
              <w:jc w:val="both"/>
              <w:rPr>
                <w:rFonts w:hint="eastAsia" w:ascii="宋体" w:hAnsi="宋体" w:eastAsia="宋体" w:cs="宋体"/>
                <w:color w:val="auto"/>
                <w:sz w:val="48"/>
                <w:szCs w:val="48"/>
              </w:rPr>
            </w:pPr>
          </w:p>
          <w:p>
            <w:pPr>
              <w:ind w:firstLine="2880" w:firstLineChars="600"/>
              <w:jc w:val="both"/>
              <w:rPr>
                <w:rFonts w:hint="eastAsia" w:ascii="宋体" w:hAnsi="宋体" w:eastAsia="宋体" w:cs="宋体"/>
                <w:color w:val="auto"/>
                <w:sz w:val="48"/>
                <w:szCs w:val="48"/>
              </w:rPr>
            </w:pPr>
            <w:r>
              <w:rPr>
                <w:rFonts w:hint="eastAsia" w:ascii="宋体" w:hAnsi="宋体" w:eastAsia="宋体" w:cs="宋体"/>
                <w:color w:val="auto"/>
                <w:sz w:val="48"/>
                <w:szCs w:val="48"/>
              </w:rPr>
              <w:t>本招标文件已报备</w:t>
            </w:r>
          </w:p>
          <w:p>
            <w:pPr>
              <w:pStyle w:val="17"/>
              <w:rPr>
                <w:rFonts w:hint="eastAsia"/>
                <w:lang w:val="en-US" w:eastAsia="zh-CN"/>
              </w:rPr>
            </w:pPr>
          </w:p>
          <w:p>
            <w:pPr>
              <w:pStyle w:val="7"/>
              <w:rPr>
                <w:rFonts w:hint="eastAsia"/>
                <w:lang w:val="en-US" w:eastAsia="zh-CN"/>
              </w:rPr>
            </w:pPr>
          </w:p>
          <w:p>
            <w:pPr>
              <w:rPr>
                <w:rFonts w:hint="eastAsia"/>
                <w:lang w:val="en-US" w:eastAsia="zh-CN"/>
              </w:rPr>
            </w:pPr>
          </w:p>
          <w:p>
            <w:pPr>
              <w:pStyle w:val="17"/>
              <w:rPr>
                <w:rFonts w:hint="eastAsia"/>
                <w:lang w:val="en-US" w:eastAsia="zh-CN"/>
              </w:rPr>
            </w:pPr>
          </w:p>
          <w:p>
            <w:pPr>
              <w:pStyle w:val="7"/>
              <w:rPr>
                <w:rFonts w:hint="eastAsia"/>
                <w:lang w:val="en-US" w:eastAsia="zh-CN"/>
              </w:rPr>
            </w:pPr>
          </w:p>
          <w:p>
            <w:pPr>
              <w:rPr>
                <w:rFonts w:hint="eastAsia"/>
                <w:lang w:val="en-US" w:eastAsia="zh-CN"/>
              </w:rPr>
            </w:pPr>
          </w:p>
          <w:p>
            <w:pPr>
              <w:pStyle w:val="17"/>
              <w:rPr>
                <w:rFonts w:hint="eastAsia"/>
                <w:lang w:val="en-US" w:eastAsia="zh-CN"/>
              </w:rPr>
            </w:pPr>
          </w:p>
          <w:p>
            <w:pPr>
              <w:pStyle w:val="7"/>
              <w:rPr>
                <w:rFonts w:hint="eastAsia"/>
                <w:lang w:val="en-US" w:eastAsia="zh-CN"/>
              </w:rPr>
            </w:pPr>
          </w:p>
          <w:p>
            <w:pPr>
              <w:pStyle w:val="7"/>
              <w:ind w:left="0" w:leftChars="0" w:firstLine="0" w:firstLineChars="0"/>
              <w:rPr>
                <w:rFonts w:hint="eastAsia"/>
                <w:lang w:val="en-US" w:eastAsia="zh-CN"/>
              </w:rPr>
            </w:pPr>
          </w:p>
          <w:p>
            <w:pPr>
              <w:rPr>
                <w:rFonts w:hint="eastAsia"/>
                <w:lang w:val="en-US" w:eastAsia="zh-CN"/>
              </w:rPr>
            </w:pPr>
          </w:p>
          <w:p>
            <w:pPr>
              <w:pStyle w:val="17"/>
              <w:rPr>
                <w:rFonts w:hint="eastAsia"/>
                <w:lang w:val="en-US" w:eastAsia="zh-CN"/>
              </w:rPr>
            </w:pPr>
          </w:p>
          <w:p>
            <w:pPr>
              <w:pStyle w:val="7"/>
              <w:rPr>
                <w:rFonts w:hint="eastAsia"/>
                <w:lang w:val="en-US" w:eastAsia="zh-CN"/>
              </w:rPr>
            </w:pPr>
          </w:p>
          <w:p>
            <w:pPr>
              <w:rPr>
                <w:rFonts w:hint="eastAsia"/>
                <w:lang w:val="en-US" w:eastAsia="zh-CN"/>
              </w:rPr>
            </w:pPr>
          </w:p>
          <w:p>
            <w:pPr>
              <w:pStyle w:val="17"/>
              <w:rPr>
                <w:rFonts w:hint="eastAsia"/>
                <w:lang w:val="en-US" w:eastAsia="zh-CN"/>
              </w:rPr>
            </w:pPr>
          </w:p>
          <w:p>
            <w:pPr>
              <w:pStyle w:val="7"/>
              <w:rPr>
                <w:rFonts w:hint="eastAsia"/>
                <w:lang w:val="en-US" w:eastAsia="zh-CN"/>
              </w:rPr>
            </w:pPr>
          </w:p>
          <w:p>
            <w:pPr>
              <w:rPr>
                <w:rFonts w:hint="eastAsia"/>
                <w:lang w:val="en-US" w:eastAsia="zh-CN"/>
              </w:rPr>
            </w:pPr>
          </w:p>
          <w:p>
            <w:pPr>
              <w:pStyle w:val="17"/>
              <w:rPr>
                <w:rFonts w:hint="eastAsia"/>
                <w:lang w:val="en-US" w:eastAsia="zh-CN"/>
              </w:rPr>
            </w:pPr>
          </w:p>
          <w:p>
            <w:pPr>
              <w:pStyle w:val="7"/>
              <w:rPr>
                <w:rFonts w:hint="eastAsia"/>
                <w:lang w:val="en-US" w:eastAsia="zh-CN"/>
              </w:rPr>
            </w:pPr>
          </w:p>
          <w:p>
            <w:pPr>
              <w:rPr>
                <w:rFonts w:hint="eastAsia"/>
                <w:lang w:val="en-US" w:eastAsia="zh-CN"/>
              </w:rPr>
            </w:pPr>
          </w:p>
          <w:p>
            <w:pPr>
              <w:pStyle w:val="17"/>
              <w:rPr>
                <w:rFonts w:hint="eastAsia"/>
                <w:lang w:val="en-US" w:eastAsia="zh-CN"/>
              </w:rPr>
            </w:pPr>
          </w:p>
          <w:p>
            <w:pPr>
              <w:pStyle w:val="5"/>
              <w:numPr>
                <w:ilvl w:val="2"/>
                <w:numId w:val="0"/>
              </w:numPr>
              <w:ind w:leftChars="0"/>
              <w:jc w:val="right"/>
              <w:rPr>
                <w:rFonts w:hint="default"/>
                <w:lang w:val="en-US" w:eastAsia="zh-CN"/>
              </w:rPr>
            </w:pPr>
            <w:r>
              <w:rPr>
                <w:rFonts w:hint="eastAsia"/>
                <w:lang w:val="en-US" w:eastAsia="zh-CN"/>
              </w:rPr>
              <w:t>民丰县尼雅湾生态水域附属设施基础配套建设项目（钢拱桥基础）</w:t>
            </w:r>
          </w:p>
        </w:tc>
      </w:tr>
    </w:tbl>
    <w:p>
      <w:pPr>
        <w:ind w:right="-45"/>
        <w:jc w:val="center"/>
        <w:rPr>
          <w:rFonts w:hint="default" w:ascii="宋体" w:hAnsi="宋体" w:eastAsia="宋体" w:cs="宋体"/>
          <w:b/>
          <w:bCs/>
          <w:color w:val="000000"/>
          <w:sz w:val="36"/>
          <w:szCs w:val="36"/>
          <w:lang w:val="en-US" w:eastAsia="zh-CN"/>
        </w:rPr>
      </w:pPr>
    </w:p>
    <w:p>
      <w:pPr>
        <w:pStyle w:val="17"/>
        <w:rPr>
          <w:rFonts w:hint="default"/>
          <w:lang w:val="en-US" w:eastAsia="zh-CN"/>
        </w:rPr>
      </w:pPr>
    </w:p>
    <w:p>
      <w:pPr>
        <w:ind w:right="-45"/>
        <w:jc w:val="center"/>
        <w:rPr>
          <w:rFonts w:hint="eastAsia" w:ascii="宋体" w:hAnsi="宋体" w:eastAsia="宋体" w:cs="宋体"/>
          <w:b/>
          <w:bCs/>
          <w:color w:val="000000"/>
          <w:sz w:val="36"/>
          <w:szCs w:val="36"/>
        </w:rPr>
      </w:pPr>
    </w:p>
    <w:p>
      <w:pPr>
        <w:ind w:right="-45"/>
        <w:jc w:val="center"/>
      </w:pPr>
      <w:r>
        <w:rPr>
          <w:rFonts w:hint="eastAsia" w:ascii="宋体" w:hAnsi="宋体" w:eastAsia="宋体" w:cs="宋体"/>
          <w:b/>
          <w:bCs/>
          <w:color w:val="000000"/>
          <w:sz w:val="36"/>
          <w:szCs w:val="36"/>
        </w:rPr>
        <w:t>目    录</w:t>
      </w:r>
      <w:r>
        <w:rPr>
          <w:rFonts w:hint="eastAsia" w:ascii="宋体" w:hAnsi="宋体" w:eastAsia="宋体" w:cs="宋体"/>
          <w:b/>
          <w:bCs/>
          <w:sz w:val="48"/>
        </w:rPr>
        <w:fldChar w:fldCharType="begin"/>
      </w:r>
      <w:r>
        <w:rPr>
          <w:rFonts w:hint="eastAsia" w:ascii="宋体" w:hAnsi="宋体" w:eastAsia="宋体" w:cs="宋体"/>
          <w:b/>
          <w:bCs/>
          <w:sz w:val="48"/>
        </w:rPr>
        <w:instrText xml:space="preserve"> TOC \o "1-3" \h \z \u </w:instrText>
      </w:r>
      <w:r>
        <w:rPr>
          <w:rFonts w:hint="eastAsia" w:ascii="宋体" w:hAnsi="宋体" w:eastAsia="宋体" w:cs="宋体"/>
          <w:b/>
          <w:bCs/>
          <w:sz w:val="48"/>
        </w:rPr>
        <w:fldChar w:fldCharType="separate"/>
      </w:r>
    </w:p>
    <w:p>
      <w:pPr>
        <w:pStyle w:val="10"/>
        <w:keepNext w:val="0"/>
        <w:keepLines w:val="0"/>
        <w:pageBreakBefore w:val="0"/>
        <w:widowControl w:val="0"/>
        <w:tabs>
          <w:tab w:val="right" w:leader="dot" w:pos="9746"/>
          <w:tab w:val="clear" w:pos="9180"/>
        </w:tabs>
        <w:kinsoku/>
        <w:wordWrap/>
        <w:overflowPunct/>
        <w:topLinePunct w:val="0"/>
        <w:autoSpaceDE/>
        <w:autoSpaceDN/>
        <w:bidi w:val="0"/>
        <w:adjustRightInd/>
        <w:snapToGrid/>
        <w:spacing w:line="720" w:lineRule="auto"/>
        <w:textAlignment w:val="auto"/>
      </w:pPr>
      <w:r>
        <w:rPr>
          <w:rFonts w:hint="eastAsia" w:ascii="宋体" w:hAnsi="宋体" w:eastAsia="宋体" w:cs="宋体"/>
          <w:bCs/>
          <w:color w:val="000000"/>
        </w:rPr>
        <w:fldChar w:fldCharType="begin"/>
      </w:r>
      <w:r>
        <w:rPr>
          <w:rFonts w:hint="eastAsia" w:ascii="宋体" w:hAnsi="宋体" w:eastAsia="宋体" w:cs="宋体"/>
          <w:bCs/>
        </w:rPr>
        <w:instrText xml:space="preserve"> HYPERLINK \l _Toc25155 </w:instrText>
      </w:r>
      <w:r>
        <w:rPr>
          <w:rFonts w:hint="eastAsia" w:ascii="宋体" w:hAnsi="宋体" w:eastAsia="宋体" w:cs="宋体"/>
          <w:bCs/>
        </w:rPr>
        <w:fldChar w:fldCharType="separate"/>
      </w:r>
      <w:r>
        <w:rPr>
          <w:rFonts w:hint="eastAsia" w:ascii="宋体" w:hAnsi="宋体" w:eastAsia="宋体" w:cs="宋体"/>
          <w:szCs w:val="52"/>
        </w:rPr>
        <w:t xml:space="preserve">第一章 </w:t>
      </w:r>
      <w:r>
        <w:rPr>
          <w:rFonts w:hint="eastAsia" w:ascii="宋体" w:hAnsi="宋体" w:eastAsia="宋体" w:cs="宋体"/>
          <w:szCs w:val="52"/>
          <w:lang w:val="en-US" w:eastAsia="zh-CN"/>
        </w:rPr>
        <w:t>公告</w:t>
      </w:r>
      <w:r>
        <w:tab/>
      </w:r>
      <w:r>
        <w:rPr>
          <w:rFonts w:hint="eastAsia" w:eastAsia="宋体"/>
          <w:lang w:val="en-US" w:eastAsia="zh-CN"/>
        </w:rPr>
        <w:t>4</w:t>
      </w:r>
      <w:r>
        <w:rPr>
          <w:rFonts w:hint="eastAsia" w:ascii="宋体" w:hAnsi="宋体" w:eastAsia="宋体" w:cs="宋体"/>
          <w:bCs/>
          <w:color w:val="000000"/>
        </w:rPr>
        <w:fldChar w:fldCharType="end"/>
      </w:r>
    </w:p>
    <w:p>
      <w:pPr>
        <w:pStyle w:val="10"/>
        <w:keepNext w:val="0"/>
        <w:keepLines w:val="0"/>
        <w:pageBreakBefore w:val="0"/>
        <w:widowControl w:val="0"/>
        <w:tabs>
          <w:tab w:val="right" w:leader="dot" w:pos="9746"/>
          <w:tab w:val="clear" w:pos="9180"/>
        </w:tabs>
        <w:kinsoku/>
        <w:wordWrap/>
        <w:overflowPunct/>
        <w:topLinePunct w:val="0"/>
        <w:autoSpaceDE/>
        <w:autoSpaceDN/>
        <w:bidi w:val="0"/>
        <w:adjustRightInd/>
        <w:snapToGrid/>
        <w:spacing w:line="720" w:lineRule="auto"/>
        <w:textAlignment w:val="auto"/>
      </w:pPr>
      <w:r>
        <w:rPr>
          <w:rFonts w:hint="eastAsia" w:ascii="宋体" w:hAnsi="宋体" w:eastAsia="宋体" w:cs="宋体"/>
          <w:bCs/>
          <w:color w:val="000000"/>
        </w:rPr>
        <w:fldChar w:fldCharType="begin"/>
      </w:r>
      <w:r>
        <w:rPr>
          <w:rFonts w:hint="eastAsia" w:ascii="宋体" w:hAnsi="宋体" w:eastAsia="宋体" w:cs="宋体"/>
          <w:bCs/>
        </w:rPr>
        <w:instrText xml:space="preserve"> HYPERLINK \l _Toc19451 </w:instrText>
      </w:r>
      <w:r>
        <w:rPr>
          <w:rFonts w:hint="eastAsia" w:ascii="宋体" w:hAnsi="宋体" w:eastAsia="宋体" w:cs="宋体"/>
          <w:bCs/>
        </w:rPr>
        <w:fldChar w:fldCharType="separate"/>
      </w:r>
      <w:r>
        <w:rPr>
          <w:rFonts w:hint="eastAsia" w:ascii="宋体" w:hAnsi="宋体" w:eastAsia="宋体" w:cs="宋体"/>
          <w:szCs w:val="30"/>
          <w:lang w:val="en-US" w:eastAsia="zh-CN"/>
        </w:rPr>
        <w:t>第二章 须知前附表</w:t>
      </w:r>
      <w:r>
        <w:tab/>
      </w:r>
      <w:r>
        <w:rPr>
          <w:rFonts w:hint="eastAsia" w:eastAsia="宋体"/>
          <w:lang w:val="en-US" w:eastAsia="zh-CN"/>
        </w:rPr>
        <w:t>8</w:t>
      </w:r>
      <w:r>
        <w:rPr>
          <w:rFonts w:hint="eastAsia" w:ascii="宋体" w:hAnsi="宋体" w:eastAsia="宋体" w:cs="宋体"/>
          <w:bCs/>
          <w:color w:val="000000"/>
        </w:rPr>
        <w:fldChar w:fldCharType="end"/>
      </w:r>
    </w:p>
    <w:p>
      <w:pPr>
        <w:pStyle w:val="10"/>
        <w:keepNext w:val="0"/>
        <w:keepLines w:val="0"/>
        <w:pageBreakBefore w:val="0"/>
        <w:widowControl w:val="0"/>
        <w:tabs>
          <w:tab w:val="right" w:leader="dot" w:pos="9746"/>
          <w:tab w:val="clear" w:pos="9180"/>
        </w:tabs>
        <w:kinsoku/>
        <w:wordWrap/>
        <w:overflowPunct/>
        <w:topLinePunct w:val="0"/>
        <w:autoSpaceDE/>
        <w:autoSpaceDN/>
        <w:bidi w:val="0"/>
        <w:adjustRightInd/>
        <w:snapToGrid/>
        <w:spacing w:line="720" w:lineRule="auto"/>
        <w:textAlignment w:val="auto"/>
      </w:pPr>
      <w:r>
        <w:rPr>
          <w:rFonts w:hint="eastAsia" w:ascii="宋体" w:hAnsi="宋体" w:eastAsia="宋体" w:cs="宋体"/>
          <w:bCs/>
          <w:color w:val="000000"/>
        </w:rPr>
        <w:fldChar w:fldCharType="begin"/>
      </w:r>
      <w:r>
        <w:rPr>
          <w:rFonts w:hint="eastAsia" w:ascii="宋体" w:hAnsi="宋体" w:eastAsia="宋体" w:cs="宋体"/>
          <w:bCs/>
        </w:rPr>
        <w:instrText xml:space="preserve"> HYPERLINK \l _Toc21945 </w:instrText>
      </w:r>
      <w:r>
        <w:rPr>
          <w:rFonts w:hint="eastAsia" w:ascii="宋体" w:hAnsi="宋体" w:eastAsia="宋体" w:cs="宋体"/>
          <w:bCs/>
        </w:rPr>
        <w:fldChar w:fldCharType="separate"/>
      </w:r>
      <w:r>
        <w:rPr>
          <w:rFonts w:hint="eastAsia" w:ascii="宋体" w:hAnsi="宋体" w:eastAsia="宋体" w:cs="宋体"/>
          <w:szCs w:val="30"/>
          <w:lang w:val="en-US" w:eastAsia="zh-CN"/>
        </w:rPr>
        <w:t>第三章 谈判须知</w:t>
      </w:r>
      <w:r>
        <w:tab/>
      </w:r>
      <w:r>
        <w:fldChar w:fldCharType="begin"/>
      </w:r>
      <w:r>
        <w:instrText xml:space="preserve"> PAGEREF _Toc21945 </w:instrText>
      </w:r>
      <w:r>
        <w:fldChar w:fldCharType="separate"/>
      </w:r>
      <w:r>
        <w:t>1</w:t>
      </w:r>
      <w:r>
        <w:rPr>
          <w:rFonts w:hint="eastAsia" w:eastAsia="宋体"/>
          <w:lang w:val="en-US" w:eastAsia="zh-CN"/>
        </w:rPr>
        <w:t>5</w:t>
      </w:r>
      <w:r>
        <w:fldChar w:fldCharType="end"/>
      </w:r>
      <w:r>
        <w:rPr>
          <w:rFonts w:hint="eastAsia" w:ascii="宋体" w:hAnsi="宋体" w:eastAsia="宋体" w:cs="宋体"/>
          <w:bCs/>
          <w:color w:val="000000"/>
        </w:rPr>
        <w:fldChar w:fldCharType="end"/>
      </w:r>
    </w:p>
    <w:p>
      <w:pPr>
        <w:pStyle w:val="10"/>
        <w:keepNext w:val="0"/>
        <w:keepLines w:val="0"/>
        <w:pageBreakBefore w:val="0"/>
        <w:widowControl w:val="0"/>
        <w:tabs>
          <w:tab w:val="right" w:leader="dot" w:pos="9746"/>
          <w:tab w:val="clear" w:pos="9180"/>
        </w:tabs>
        <w:kinsoku/>
        <w:wordWrap/>
        <w:overflowPunct/>
        <w:topLinePunct w:val="0"/>
        <w:autoSpaceDE/>
        <w:autoSpaceDN/>
        <w:bidi w:val="0"/>
        <w:adjustRightInd/>
        <w:snapToGrid/>
        <w:spacing w:line="720" w:lineRule="auto"/>
        <w:textAlignment w:val="auto"/>
      </w:pPr>
      <w:r>
        <w:rPr>
          <w:rFonts w:hint="eastAsia" w:ascii="宋体" w:hAnsi="宋体" w:eastAsia="宋体" w:cs="宋体"/>
          <w:bCs/>
          <w:color w:val="000000"/>
        </w:rPr>
        <w:fldChar w:fldCharType="begin"/>
      </w:r>
      <w:r>
        <w:rPr>
          <w:rFonts w:hint="eastAsia" w:ascii="宋体" w:hAnsi="宋体" w:eastAsia="宋体" w:cs="宋体"/>
          <w:bCs/>
        </w:rPr>
        <w:instrText xml:space="preserve"> HYPERLINK \l _Toc16959 </w:instrText>
      </w:r>
      <w:r>
        <w:rPr>
          <w:rFonts w:hint="eastAsia" w:ascii="宋体" w:hAnsi="宋体" w:eastAsia="宋体" w:cs="宋体"/>
          <w:bCs/>
        </w:rPr>
        <w:fldChar w:fldCharType="separate"/>
      </w:r>
      <w:r>
        <w:rPr>
          <w:rFonts w:hint="eastAsia" w:ascii="宋体" w:hAnsi="宋体" w:eastAsia="宋体" w:cs="宋体"/>
          <w:szCs w:val="30"/>
          <w:lang w:val="en-US" w:eastAsia="zh-CN"/>
        </w:rPr>
        <w:t>第四章 招标需求</w:t>
      </w:r>
      <w:r>
        <w:tab/>
      </w:r>
      <w:r>
        <w:fldChar w:fldCharType="begin"/>
      </w:r>
      <w:r>
        <w:instrText xml:space="preserve"> PAGEREF _Toc16959 </w:instrText>
      </w:r>
      <w:r>
        <w:fldChar w:fldCharType="separate"/>
      </w:r>
      <w:r>
        <w:rPr>
          <w:rFonts w:hint="eastAsia" w:eastAsia="宋体"/>
          <w:lang w:val="en-US" w:eastAsia="zh-CN"/>
        </w:rPr>
        <w:t>26</w:t>
      </w:r>
      <w:r>
        <w:fldChar w:fldCharType="end"/>
      </w:r>
      <w:r>
        <w:rPr>
          <w:rFonts w:hint="eastAsia" w:ascii="宋体" w:hAnsi="宋体" w:eastAsia="宋体" w:cs="宋体"/>
          <w:bCs/>
          <w:color w:val="000000"/>
        </w:rPr>
        <w:fldChar w:fldCharType="end"/>
      </w:r>
    </w:p>
    <w:p>
      <w:pPr>
        <w:pStyle w:val="10"/>
        <w:keepNext w:val="0"/>
        <w:keepLines w:val="0"/>
        <w:pageBreakBefore w:val="0"/>
        <w:widowControl w:val="0"/>
        <w:tabs>
          <w:tab w:val="right" w:leader="dot" w:pos="9746"/>
          <w:tab w:val="clear" w:pos="9180"/>
        </w:tabs>
        <w:kinsoku/>
        <w:wordWrap/>
        <w:overflowPunct/>
        <w:topLinePunct w:val="0"/>
        <w:autoSpaceDE/>
        <w:autoSpaceDN/>
        <w:bidi w:val="0"/>
        <w:adjustRightInd/>
        <w:snapToGrid/>
        <w:spacing w:line="720" w:lineRule="auto"/>
        <w:textAlignment w:val="auto"/>
        <w:rPr>
          <w:rFonts w:hint="default" w:eastAsia="宋体"/>
          <w:lang w:val="en-US" w:eastAsia="zh-CN"/>
        </w:rPr>
      </w:pPr>
      <w:r>
        <w:rPr>
          <w:rFonts w:hint="eastAsia" w:ascii="宋体" w:hAnsi="宋体" w:eastAsia="宋体" w:cs="宋体"/>
          <w:bCs/>
          <w:color w:val="000000"/>
        </w:rPr>
        <w:fldChar w:fldCharType="begin"/>
      </w:r>
      <w:r>
        <w:rPr>
          <w:rFonts w:hint="eastAsia" w:ascii="宋体" w:hAnsi="宋体" w:eastAsia="宋体" w:cs="宋体"/>
          <w:bCs/>
        </w:rPr>
        <w:instrText xml:space="preserve"> HYPERLINK \l _Toc31282 </w:instrText>
      </w:r>
      <w:r>
        <w:rPr>
          <w:rFonts w:hint="eastAsia" w:ascii="宋体" w:hAnsi="宋体" w:eastAsia="宋体" w:cs="宋体"/>
          <w:bCs/>
        </w:rPr>
        <w:fldChar w:fldCharType="separate"/>
      </w:r>
      <w:r>
        <w:rPr>
          <w:rFonts w:hint="eastAsia" w:ascii="宋体" w:hAnsi="宋体" w:eastAsia="宋体" w:cs="宋体"/>
          <w:szCs w:val="30"/>
          <w:lang w:val="en-US" w:eastAsia="zh-CN"/>
        </w:rPr>
        <w:t>第五章 政府采购合同（样本）</w:t>
      </w:r>
      <w:r>
        <w:tab/>
      </w:r>
      <w:r>
        <w:rPr>
          <w:rFonts w:hint="eastAsia" w:ascii="宋体" w:hAnsi="宋体" w:eastAsia="宋体" w:cs="宋体"/>
          <w:bCs/>
          <w:color w:val="000000"/>
        </w:rPr>
        <w:fldChar w:fldCharType="end"/>
      </w:r>
      <w:r>
        <w:rPr>
          <w:rFonts w:hint="eastAsia" w:ascii="宋体" w:hAnsi="宋体" w:eastAsia="宋体" w:cs="宋体"/>
          <w:bCs/>
          <w:color w:val="000000"/>
          <w:lang w:val="en-US" w:eastAsia="zh-CN"/>
        </w:rPr>
        <w:t>43</w:t>
      </w:r>
    </w:p>
    <w:p>
      <w:pPr>
        <w:pStyle w:val="10"/>
        <w:keepNext w:val="0"/>
        <w:keepLines w:val="0"/>
        <w:pageBreakBefore w:val="0"/>
        <w:widowControl w:val="0"/>
        <w:tabs>
          <w:tab w:val="right" w:leader="dot" w:pos="9746"/>
          <w:tab w:val="clear" w:pos="9180"/>
        </w:tabs>
        <w:kinsoku/>
        <w:wordWrap/>
        <w:overflowPunct/>
        <w:topLinePunct w:val="0"/>
        <w:autoSpaceDE/>
        <w:autoSpaceDN/>
        <w:bidi w:val="0"/>
        <w:adjustRightInd/>
        <w:snapToGrid/>
        <w:spacing w:line="720" w:lineRule="auto"/>
        <w:textAlignment w:val="auto"/>
        <w:rPr>
          <w:rFonts w:hint="default" w:eastAsia="宋体"/>
          <w:lang w:val="en-US" w:eastAsia="zh-CN"/>
        </w:rPr>
      </w:pPr>
      <w:r>
        <w:rPr>
          <w:rFonts w:hint="eastAsia" w:ascii="宋体" w:hAnsi="宋体" w:eastAsia="宋体" w:cs="宋体"/>
          <w:bCs/>
          <w:color w:val="000000"/>
        </w:rPr>
        <w:fldChar w:fldCharType="begin"/>
      </w:r>
      <w:r>
        <w:rPr>
          <w:rFonts w:hint="eastAsia" w:ascii="宋体" w:hAnsi="宋体" w:eastAsia="宋体" w:cs="宋体"/>
          <w:bCs/>
        </w:rPr>
        <w:instrText xml:space="preserve"> HYPERLINK \l _Toc12054 </w:instrText>
      </w:r>
      <w:r>
        <w:rPr>
          <w:rFonts w:hint="eastAsia" w:ascii="宋体" w:hAnsi="宋体" w:eastAsia="宋体" w:cs="宋体"/>
          <w:bCs/>
        </w:rPr>
        <w:fldChar w:fldCharType="separate"/>
      </w:r>
      <w:r>
        <w:rPr>
          <w:rFonts w:hint="eastAsia" w:ascii="宋体" w:hAnsi="宋体" w:eastAsia="宋体" w:cs="宋体"/>
          <w:bCs/>
        </w:rPr>
        <w:t>第</w:t>
      </w:r>
      <w:r>
        <w:rPr>
          <w:rFonts w:hint="eastAsia" w:ascii="宋体" w:hAnsi="宋体" w:eastAsia="宋体" w:cs="宋体"/>
          <w:bCs/>
          <w:lang w:val="en-US" w:eastAsia="zh-CN"/>
        </w:rPr>
        <w:t>六</w:t>
      </w:r>
      <w:r>
        <w:rPr>
          <w:rFonts w:hint="eastAsia" w:ascii="宋体" w:hAnsi="宋体" w:eastAsia="宋体" w:cs="宋体"/>
          <w:bCs/>
        </w:rPr>
        <w:t>章 谈判响应文件格式</w:t>
      </w:r>
      <w:r>
        <w:tab/>
      </w:r>
      <w:r>
        <w:rPr>
          <w:rFonts w:hint="eastAsia" w:ascii="宋体" w:hAnsi="宋体" w:eastAsia="宋体" w:cs="宋体"/>
          <w:bCs/>
          <w:color w:val="000000"/>
        </w:rPr>
        <w:fldChar w:fldCharType="end"/>
      </w:r>
      <w:r>
        <w:rPr>
          <w:rFonts w:hint="eastAsia" w:ascii="宋体" w:hAnsi="宋体" w:eastAsia="宋体" w:cs="宋体"/>
          <w:bCs/>
          <w:color w:val="000000"/>
          <w:lang w:val="en-US" w:eastAsia="zh-CN"/>
        </w:rPr>
        <w:t>57</w:t>
      </w:r>
    </w:p>
    <w:p>
      <w:pPr>
        <w:pStyle w:val="10"/>
        <w:tabs>
          <w:tab w:val="right" w:leader="dot" w:pos="9746"/>
          <w:tab w:val="clear" w:pos="9180"/>
        </w:tabs>
      </w:pPr>
    </w:p>
    <w:p>
      <w:pPr>
        <w:keepNext w:val="0"/>
        <w:keepLines w:val="0"/>
        <w:pageBreakBefore w:val="0"/>
        <w:widowControl w:val="0"/>
        <w:kinsoku/>
        <w:wordWrap/>
        <w:overflowPunct/>
        <w:topLinePunct w:val="0"/>
        <w:autoSpaceDE/>
        <w:autoSpaceDN/>
        <w:bidi w:val="0"/>
        <w:adjustRightInd/>
        <w:snapToGrid/>
        <w:spacing w:line="480" w:lineRule="auto"/>
        <w:ind w:left="560"/>
        <w:textAlignment w:val="auto"/>
        <w:rPr>
          <w:rFonts w:hint="eastAsia" w:ascii="宋体" w:hAnsi="宋体" w:eastAsia="宋体" w:cs="宋体"/>
          <w:color w:val="000000"/>
          <w:sz w:val="24"/>
        </w:rPr>
      </w:pPr>
      <w:r>
        <w:rPr>
          <w:rFonts w:hint="eastAsia" w:ascii="宋体" w:hAnsi="宋体" w:eastAsia="宋体" w:cs="宋体"/>
          <w:bCs/>
          <w:color w:val="000000"/>
        </w:rPr>
        <w:fldChar w:fldCharType="end"/>
      </w:r>
    </w:p>
    <w:p>
      <w:pPr>
        <w:pStyle w:val="3"/>
        <w:keepLines/>
        <w:pageBreakBefore w:val="0"/>
        <w:numPr>
          <w:ilvl w:val="0"/>
          <w:numId w:val="0"/>
        </w:numPr>
        <w:tabs>
          <w:tab w:val="left" w:pos="0"/>
          <w:tab w:val="clear" w:pos="432"/>
        </w:tabs>
        <w:kinsoku/>
        <w:wordWrap/>
        <w:overflowPunct/>
        <w:topLinePunct w:val="0"/>
        <w:autoSpaceDE w:val="0"/>
        <w:autoSpaceDN w:val="0"/>
        <w:bidi w:val="0"/>
        <w:adjustRightInd w:val="0"/>
        <w:snapToGrid/>
        <w:spacing w:before="0" w:after="0" w:line="360" w:lineRule="auto"/>
        <w:ind w:leftChars="0"/>
        <w:jc w:val="both"/>
        <w:textAlignment w:val="auto"/>
        <w:rPr>
          <w:rFonts w:hint="eastAsia" w:ascii="宋体" w:hAnsi="宋体" w:cs="宋体"/>
          <w:b/>
          <w:kern w:val="2"/>
          <w:sz w:val="44"/>
          <w:szCs w:val="44"/>
          <w:shd w:val="clear" w:color="auto" w:fill="FFFFFF"/>
          <w:lang w:val="en-US" w:eastAsia="zh-CN"/>
        </w:rPr>
      </w:pPr>
      <w:bookmarkStart w:id="0" w:name="_Toc27787"/>
      <w:bookmarkStart w:id="1" w:name="_Toc21469"/>
      <w:bookmarkStart w:id="2" w:name="_Toc8568"/>
    </w:p>
    <w:p>
      <w:pPr>
        <w:pStyle w:val="3"/>
        <w:keepLines/>
        <w:pageBreakBefore w:val="0"/>
        <w:tabs>
          <w:tab w:val="left" w:pos="0"/>
        </w:tabs>
        <w:kinsoku/>
        <w:wordWrap/>
        <w:overflowPunct/>
        <w:topLinePunct w:val="0"/>
        <w:autoSpaceDE w:val="0"/>
        <w:autoSpaceDN w:val="0"/>
        <w:bidi w:val="0"/>
        <w:adjustRightInd w:val="0"/>
        <w:snapToGrid/>
        <w:spacing w:before="0" w:after="0" w:line="360" w:lineRule="auto"/>
        <w:jc w:val="center"/>
        <w:textAlignment w:val="auto"/>
        <w:rPr>
          <w:rFonts w:hint="eastAsia" w:ascii="宋体" w:hAnsi="宋体" w:cs="宋体"/>
          <w:b/>
          <w:kern w:val="2"/>
          <w:sz w:val="44"/>
          <w:szCs w:val="44"/>
          <w:shd w:val="clear" w:color="auto" w:fill="FFFFFF"/>
          <w:lang w:val="en-US" w:eastAsia="zh-CN"/>
        </w:rPr>
      </w:pPr>
    </w:p>
    <w:p>
      <w:pPr>
        <w:rPr>
          <w:rFonts w:hint="eastAsia" w:ascii="宋体" w:hAnsi="宋体" w:cs="宋体"/>
          <w:b/>
          <w:kern w:val="2"/>
          <w:sz w:val="44"/>
          <w:szCs w:val="44"/>
          <w:shd w:val="clear" w:color="auto" w:fill="FFFFFF"/>
          <w:lang w:val="en-US" w:eastAsia="zh-CN"/>
        </w:rPr>
      </w:pPr>
    </w:p>
    <w:p>
      <w:pPr>
        <w:pStyle w:val="2"/>
        <w:rPr>
          <w:rFonts w:hint="eastAsia" w:ascii="宋体" w:hAnsi="宋体" w:cs="宋体"/>
          <w:b/>
          <w:kern w:val="2"/>
          <w:sz w:val="44"/>
          <w:szCs w:val="44"/>
          <w:shd w:val="clear" w:color="auto" w:fill="FFFFFF"/>
          <w:lang w:val="en-US" w:eastAsia="zh-CN"/>
        </w:rPr>
      </w:pPr>
    </w:p>
    <w:p>
      <w:pPr>
        <w:pStyle w:val="2"/>
        <w:rPr>
          <w:rFonts w:hint="eastAsia" w:ascii="宋体" w:hAnsi="宋体" w:cs="宋体"/>
          <w:b/>
          <w:kern w:val="2"/>
          <w:sz w:val="44"/>
          <w:szCs w:val="44"/>
          <w:shd w:val="clear" w:color="auto" w:fill="FFFFFF"/>
          <w:lang w:val="en-US" w:eastAsia="zh-CN"/>
        </w:rPr>
      </w:pPr>
    </w:p>
    <w:p>
      <w:pPr>
        <w:pStyle w:val="2"/>
        <w:rPr>
          <w:rFonts w:hint="eastAsia" w:ascii="宋体" w:hAnsi="宋体" w:cs="宋体"/>
          <w:b/>
          <w:kern w:val="2"/>
          <w:sz w:val="44"/>
          <w:szCs w:val="44"/>
          <w:shd w:val="clear" w:color="auto" w:fill="FFFFFF"/>
          <w:lang w:val="en-US" w:eastAsia="zh-CN"/>
        </w:rPr>
      </w:pPr>
    </w:p>
    <w:p>
      <w:pPr>
        <w:pStyle w:val="3"/>
        <w:keepLines/>
        <w:pageBreakBefore w:val="0"/>
        <w:tabs>
          <w:tab w:val="left" w:pos="0"/>
        </w:tabs>
        <w:kinsoku/>
        <w:wordWrap/>
        <w:overflowPunct/>
        <w:topLinePunct w:val="0"/>
        <w:autoSpaceDE w:val="0"/>
        <w:autoSpaceDN w:val="0"/>
        <w:bidi w:val="0"/>
        <w:adjustRightInd w:val="0"/>
        <w:snapToGrid/>
        <w:spacing w:before="0" w:after="0" w:line="360" w:lineRule="auto"/>
        <w:jc w:val="center"/>
        <w:textAlignment w:val="auto"/>
        <w:rPr>
          <w:rFonts w:hint="eastAsia" w:ascii="仿宋_GB2312" w:hAnsi="仿宋_GB2312" w:eastAsia="仿宋_GB2312" w:cs="仿宋_GB2312"/>
          <w:b w:val="0"/>
          <w:bCs w:val="0"/>
          <w:sz w:val="36"/>
          <w:szCs w:val="36"/>
          <w:highlight w:val="none"/>
        </w:rPr>
      </w:pPr>
      <w:r>
        <w:rPr>
          <w:rFonts w:hint="eastAsia" w:ascii="宋体" w:hAnsi="宋体" w:eastAsia="宋体" w:cs="宋体"/>
          <w:b/>
          <w:bCs/>
          <w:color w:val="000000"/>
          <w:sz w:val="36"/>
          <w:szCs w:val="44"/>
          <w:highlight w:val="none"/>
          <w:lang w:val="en-US" w:eastAsia="zh-CN"/>
        </w:rPr>
        <w:t xml:space="preserve">第一章 </w:t>
      </w:r>
      <w:bookmarkEnd w:id="0"/>
      <w:r>
        <w:rPr>
          <w:rFonts w:hint="eastAsia" w:ascii="宋体" w:hAnsi="宋体" w:eastAsia="宋体" w:cs="宋体"/>
          <w:b/>
          <w:bCs/>
          <w:color w:val="000000"/>
          <w:sz w:val="36"/>
          <w:szCs w:val="44"/>
          <w:highlight w:val="none"/>
          <w:lang w:val="en-US" w:eastAsia="zh-CN"/>
        </w:rPr>
        <w:t>民丰县尼雅湾生态水域附属设施基础配套建设项目（钢拱桥基础）竞争性谈判公告</w:t>
      </w:r>
    </w:p>
    <w:p>
      <w:pPr>
        <w:keepNext w:val="0"/>
        <w:keepLines w:val="0"/>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line="480" w:lineRule="exact"/>
        <w:jc w:val="both"/>
        <w:textAlignment w:val="auto"/>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项目概况</w:t>
      </w:r>
    </w:p>
    <w:p>
      <w:pPr>
        <w:keepNext w:val="0"/>
        <w:keepLines w:val="0"/>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line="480" w:lineRule="exact"/>
        <w:ind w:firstLine="480" w:firstLineChars="200"/>
        <w:jc w:val="both"/>
        <w:textAlignment w:val="auto"/>
        <w:rPr>
          <w:rFonts w:ascii="黑体" w:hAnsi="宋体" w:eastAsia="黑体" w:cs="黑体"/>
          <w:sz w:val="31"/>
          <w:szCs w:val="31"/>
        </w:rPr>
      </w:pPr>
      <w:r>
        <w:rPr>
          <w:rFonts w:hint="eastAsia" w:ascii="宋体" w:hAnsi="宋体" w:eastAsia="宋体" w:cs="宋体"/>
          <w:kern w:val="0"/>
          <w:sz w:val="24"/>
          <w:szCs w:val="24"/>
          <w:lang w:val="en-US" w:eastAsia="zh-CN" w:bidi="ar-SA"/>
        </w:rPr>
        <w:t>民丰县尼雅湾生态水域附属设施基础配套建设项目（钢拱桥基础）的潜在供应商应在新疆政府采购网（http://www.ccgp-xinjiang.gov.cn/）查阅本项目公告，并在该项目采购公告附件中获取采购文件，并于10月25日 11点 00分（北京时间）前提交响应文件。</w:t>
      </w:r>
      <w:r>
        <w:rPr>
          <w:rFonts w:ascii="黑体" w:hAnsi="宋体" w:eastAsia="黑体" w:cs="黑体"/>
          <w:sz w:val="31"/>
          <w:szCs w:val="31"/>
        </w:rPr>
        <w:t xml:space="preserve"> </w:t>
      </w:r>
    </w:p>
    <w:p>
      <w:pPr>
        <w:pStyle w:val="18"/>
        <w:keepNext w:val="0"/>
        <w:keepLines w:val="0"/>
        <w:widowControl/>
        <w:suppressLineNumbers w:val="0"/>
        <w:spacing w:before="75" w:beforeAutospacing="0" w:after="75" w:afterAutospacing="0" w:line="300" w:lineRule="atLeast"/>
        <w:ind w:left="0" w:right="0"/>
        <w:rPr>
          <w:rStyle w:val="23"/>
          <w:rFonts w:hint="eastAsia" w:ascii="黑体" w:hAnsi="宋体" w:eastAsia="黑体" w:cs="黑体"/>
          <w:b/>
          <w:bCs w:val="0"/>
          <w:sz w:val="27"/>
          <w:szCs w:val="27"/>
          <w:lang w:val="en-US" w:eastAsia="zh-CN"/>
        </w:rPr>
      </w:pPr>
      <w:r>
        <w:rPr>
          <w:rFonts w:ascii="仿宋" w:hAnsi="仿宋" w:eastAsia="仿宋" w:cs="仿宋"/>
          <w:sz w:val="27"/>
          <w:szCs w:val="27"/>
        </w:rPr>
        <w:t xml:space="preserve"> </w:t>
      </w:r>
      <w:r>
        <w:rPr>
          <w:rStyle w:val="23"/>
          <w:rFonts w:hint="eastAsia" w:ascii="黑体" w:hAnsi="宋体" w:eastAsia="黑体" w:cs="黑体"/>
          <w:b/>
          <w:bCs w:val="0"/>
          <w:sz w:val="27"/>
          <w:szCs w:val="27"/>
          <w:lang w:val="en-US" w:eastAsia="zh-CN"/>
        </w:rPr>
        <w:t>一、</w:t>
      </w:r>
      <w:r>
        <w:rPr>
          <w:rStyle w:val="23"/>
          <w:rFonts w:ascii="黑体" w:hAnsi="宋体" w:eastAsia="黑体" w:cs="黑体"/>
          <w:i w:val="0"/>
          <w:iCs w:val="0"/>
          <w:caps w:val="0"/>
          <w:color w:val="000000"/>
          <w:spacing w:val="0"/>
          <w:sz w:val="27"/>
          <w:szCs w:val="27"/>
        </w:rPr>
        <w:t>项目基本情况</w:t>
      </w:r>
      <w:r>
        <w:rPr>
          <w:rFonts w:ascii="黑体" w:hAnsi="宋体" w:eastAsia="黑体" w:cs="黑体"/>
          <w:i w:val="0"/>
          <w:iCs w:val="0"/>
          <w:caps w:val="0"/>
          <w:color w:val="000000"/>
          <w:spacing w:val="0"/>
          <w:sz w:val="31"/>
          <w:szCs w:val="31"/>
        </w:rPr>
        <w:t>  </w:t>
      </w:r>
    </w:p>
    <w:p>
      <w:pPr>
        <w:pStyle w:val="18"/>
        <w:keepNext w:val="0"/>
        <w:keepLines w:val="0"/>
        <w:widowControl/>
        <w:suppressLineNumbers w:val="0"/>
        <w:spacing w:before="75" w:beforeAutospacing="0" w:after="75" w:afterAutospacing="0" w:line="240" w:lineRule="auto"/>
        <w:ind w:left="0" w:right="0" w:firstLine="240" w:firstLineChars="100"/>
        <w:rPr>
          <w:rFonts w:hint="eastAsia" w:eastAsia="宋体" w:cs="宋体"/>
          <w:i w:val="0"/>
          <w:iCs w:val="0"/>
          <w:caps w:val="0"/>
          <w:color w:val="000000"/>
          <w:spacing w:val="0"/>
          <w:sz w:val="24"/>
          <w:szCs w:val="24"/>
          <w:lang w:val="en-US" w:eastAsia="zh-CN"/>
        </w:rPr>
      </w:pPr>
      <w:r>
        <w:rPr>
          <w:rFonts w:hint="eastAsia" w:ascii="宋体" w:hAnsi="宋体" w:eastAsia="宋体" w:cs="宋体"/>
          <w:i w:val="0"/>
          <w:iCs w:val="0"/>
          <w:caps w:val="0"/>
          <w:color w:val="000000"/>
          <w:spacing w:val="0"/>
          <w:sz w:val="24"/>
          <w:szCs w:val="24"/>
        </w:rPr>
        <w:t>项目编号：XJYTYF-CG-2022-03</w:t>
      </w:r>
      <w:r>
        <w:rPr>
          <w:rFonts w:hint="eastAsia" w:eastAsia="宋体" w:cs="宋体"/>
          <w:i w:val="0"/>
          <w:iCs w:val="0"/>
          <w:caps w:val="0"/>
          <w:color w:val="000000"/>
          <w:spacing w:val="0"/>
          <w:sz w:val="24"/>
          <w:szCs w:val="24"/>
          <w:lang w:val="en-US" w:eastAsia="zh-CN"/>
        </w:rPr>
        <w:t>3</w:t>
      </w:r>
    </w:p>
    <w:p>
      <w:pPr>
        <w:pStyle w:val="18"/>
        <w:keepNext w:val="0"/>
        <w:keepLines w:val="0"/>
        <w:widowControl/>
        <w:suppressLineNumbers w:val="0"/>
        <w:spacing w:before="75" w:beforeAutospacing="0" w:after="75" w:afterAutospacing="0" w:line="240" w:lineRule="auto"/>
        <w:ind w:left="0" w:right="0" w:firstLine="240" w:firstLineChars="100"/>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sz w:val="24"/>
          <w:szCs w:val="24"/>
        </w:rPr>
        <w:t>项目名称：</w:t>
      </w:r>
      <w:r>
        <w:rPr>
          <w:rFonts w:hint="eastAsia" w:eastAsia="宋体" w:cs="宋体"/>
          <w:i w:val="0"/>
          <w:iCs w:val="0"/>
          <w:caps w:val="0"/>
          <w:color w:val="000000"/>
          <w:spacing w:val="0"/>
          <w:sz w:val="24"/>
          <w:szCs w:val="24"/>
          <w:lang w:eastAsia="zh-CN"/>
        </w:rPr>
        <w:t>民丰县尼雅湾生态水域附属设施基础配套建设项目（钢拱桥基础）</w:t>
      </w:r>
      <w:r>
        <w:rPr>
          <w:rFonts w:hint="eastAsia" w:ascii="宋体" w:hAnsi="宋体" w:eastAsia="宋体" w:cs="宋体"/>
          <w:i w:val="0"/>
          <w:iCs w:val="0"/>
          <w:caps w:val="0"/>
          <w:color w:val="000000"/>
          <w:spacing w:val="0"/>
          <w:sz w:val="24"/>
          <w:szCs w:val="24"/>
        </w:rPr>
        <w:t xml:space="preserve">   </w:t>
      </w:r>
    </w:p>
    <w:p>
      <w:pPr>
        <w:pStyle w:val="18"/>
        <w:keepNext w:val="0"/>
        <w:keepLines w:val="0"/>
        <w:widowControl/>
        <w:suppressLineNumbers w:val="0"/>
        <w:spacing w:before="75" w:beforeAutospacing="0" w:after="75" w:afterAutospacing="0" w:line="240" w:lineRule="auto"/>
        <w:ind w:left="0" w:right="0" w:firstLine="240" w:firstLineChars="100"/>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sz w:val="24"/>
          <w:szCs w:val="24"/>
        </w:rPr>
        <w:t>采购方式：竞争性谈判 </w:t>
      </w:r>
    </w:p>
    <w:p>
      <w:pPr>
        <w:pStyle w:val="18"/>
        <w:keepNext w:val="0"/>
        <w:keepLines w:val="0"/>
        <w:widowControl/>
        <w:suppressLineNumbers w:val="0"/>
        <w:spacing w:before="75" w:beforeAutospacing="0" w:after="75" w:afterAutospacing="0" w:line="240" w:lineRule="auto"/>
        <w:ind w:left="0" w:right="0" w:firstLine="240" w:firstLineChars="100"/>
        <w:rPr>
          <w:rFonts w:hint="eastAsia" w:ascii="宋体" w:hAnsi="宋体" w:eastAsia="宋体" w:cs="宋体"/>
          <w:i w:val="0"/>
          <w:iCs w:val="0"/>
          <w:caps w:val="0"/>
          <w:color w:val="000000"/>
          <w:spacing w:val="0"/>
          <w:sz w:val="24"/>
          <w:szCs w:val="24"/>
          <w:lang w:val="en-US" w:eastAsia="zh-CN"/>
        </w:rPr>
      </w:pPr>
      <w:r>
        <w:rPr>
          <w:rFonts w:hint="eastAsia" w:ascii="宋体" w:hAnsi="宋体" w:eastAsia="宋体" w:cs="宋体"/>
          <w:i w:val="0"/>
          <w:iCs w:val="0"/>
          <w:caps w:val="0"/>
          <w:color w:val="000000"/>
          <w:spacing w:val="0"/>
          <w:sz w:val="24"/>
          <w:szCs w:val="24"/>
        </w:rPr>
        <w:t>预算金额（元）：1806515.79</w:t>
      </w:r>
      <w:r>
        <w:rPr>
          <w:rFonts w:hint="eastAsia" w:ascii="宋体" w:hAnsi="宋体" w:eastAsia="宋体" w:cs="宋体"/>
          <w:i w:val="0"/>
          <w:iCs w:val="0"/>
          <w:caps w:val="0"/>
          <w:color w:val="000000"/>
          <w:spacing w:val="0"/>
          <w:sz w:val="24"/>
          <w:szCs w:val="24"/>
          <w:lang w:val="en-US" w:eastAsia="zh-CN"/>
        </w:rPr>
        <w:t xml:space="preserve"> </w:t>
      </w:r>
    </w:p>
    <w:p>
      <w:pPr>
        <w:pStyle w:val="18"/>
        <w:keepNext w:val="0"/>
        <w:keepLines w:val="0"/>
        <w:widowControl/>
        <w:suppressLineNumbers w:val="0"/>
        <w:spacing w:before="75" w:beforeAutospacing="0" w:after="75" w:afterAutospacing="0" w:line="240" w:lineRule="auto"/>
        <w:ind w:left="0" w:right="0" w:firstLine="240" w:firstLineChars="100"/>
        <w:rPr>
          <w:rFonts w:hint="eastAsia" w:ascii="宋体" w:hAnsi="宋体" w:eastAsia="宋体" w:cs="宋体"/>
          <w:i w:val="0"/>
          <w:iCs w:val="0"/>
          <w:caps w:val="0"/>
          <w:color w:val="000000"/>
          <w:spacing w:val="0"/>
          <w:sz w:val="24"/>
          <w:szCs w:val="24"/>
          <w:lang w:val="en-US" w:eastAsia="zh-CN"/>
        </w:rPr>
      </w:pPr>
      <w:r>
        <w:rPr>
          <w:rFonts w:hint="eastAsia" w:ascii="宋体" w:hAnsi="宋体" w:eastAsia="宋体" w:cs="宋体"/>
          <w:i w:val="0"/>
          <w:iCs w:val="0"/>
          <w:caps w:val="0"/>
          <w:color w:val="000000"/>
          <w:spacing w:val="0"/>
          <w:sz w:val="24"/>
          <w:szCs w:val="24"/>
        </w:rPr>
        <w:t>最高限价（元）标项一</w:t>
      </w:r>
      <w:r>
        <w:rPr>
          <w:rFonts w:hint="eastAsia" w:ascii="宋体" w:hAnsi="宋体" w:eastAsia="宋体" w:cs="宋体"/>
          <w:i w:val="0"/>
          <w:iCs w:val="0"/>
          <w:caps w:val="0"/>
          <w:color w:val="000000"/>
          <w:spacing w:val="0"/>
          <w:sz w:val="24"/>
          <w:szCs w:val="24"/>
          <w:highlight w:val="none"/>
        </w:rPr>
        <w:t>:</w:t>
      </w:r>
      <w:r>
        <w:rPr>
          <w:rFonts w:hint="eastAsia" w:ascii="宋体" w:hAnsi="宋体" w:eastAsia="宋体" w:cs="宋体"/>
          <w:i w:val="0"/>
          <w:iCs w:val="0"/>
          <w:caps w:val="0"/>
          <w:color w:val="000000"/>
          <w:spacing w:val="0"/>
          <w:sz w:val="24"/>
          <w:szCs w:val="24"/>
        </w:rPr>
        <w:t>1806515.79</w:t>
      </w:r>
      <w:r>
        <w:rPr>
          <w:rFonts w:hint="eastAsia" w:ascii="宋体" w:hAnsi="宋体" w:eastAsia="宋体" w:cs="宋体"/>
          <w:i w:val="0"/>
          <w:iCs w:val="0"/>
          <w:caps w:val="0"/>
          <w:color w:val="000000"/>
          <w:spacing w:val="0"/>
          <w:sz w:val="24"/>
          <w:szCs w:val="24"/>
          <w:lang w:val="en-US" w:eastAsia="zh-CN"/>
        </w:rPr>
        <w:t xml:space="preserve"> </w:t>
      </w:r>
    </w:p>
    <w:p>
      <w:pPr>
        <w:pStyle w:val="18"/>
        <w:keepNext w:val="0"/>
        <w:keepLines w:val="0"/>
        <w:widowControl/>
        <w:suppressLineNumbers w:val="0"/>
        <w:spacing w:before="75" w:beforeAutospacing="0" w:after="75" w:afterAutospacing="0" w:line="240" w:lineRule="auto"/>
        <w:ind w:left="0" w:right="0" w:firstLine="240" w:firstLineChars="100"/>
        <w:rPr>
          <w:rFonts w:hint="eastAsia" w:ascii="宋体" w:hAnsi="宋体" w:eastAsia="宋体" w:cs="宋体"/>
          <w:i w:val="0"/>
          <w:iCs w:val="0"/>
          <w:caps w:val="0"/>
          <w:color w:val="000000"/>
          <w:spacing w:val="0"/>
          <w:sz w:val="24"/>
          <w:szCs w:val="24"/>
          <w:lang w:val="en-US" w:eastAsia="zh-CN"/>
        </w:rPr>
      </w:pPr>
      <w:r>
        <w:rPr>
          <w:rFonts w:hint="eastAsia" w:ascii="宋体" w:hAnsi="宋体" w:eastAsia="宋体" w:cs="宋体"/>
          <w:i w:val="0"/>
          <w:iCs w:val="0"/>
          <w:caps w:val="0"/>
          <w:color w:val="000000"/>
          <w:spacing w:val="0"/>
          <w:sz w:val="24"/>
          <w:szCs w:val="24"/>
        </w:rPr>
        <w:t>采购需求：</w:t>
      </w:r>
    </w:p>
    <w:p>
      <w:pPr>
        <w:pStyle w:val="18"/>
        <w:keepNext w:val="0"/>
        <w:keepLines w:val="0"/>
        <w:widowControl/>
        <w:suppressLineNumbers w:val="0"/>
        <w:spacing w:before="75" w:beforeAutospacing="0" w:after="75" w:afterAutospacing="0" w:line="240" w:lineRule="auto"/>
        <w:ind w:left="0" w:right="0" w:firstLine="240" w:firstLineChars="100"/>
        <w:rPr>
          <w:rFonts w:hint="eastAsia" w:ascii="宋体" w:hAnsi="宋体" w:eastAsia="宋体" w:cs="宋体"/>
          <w:i w:val="0"/>
          <w:iCs w:val="0"/>
          <w:caps w:val="0"/>
          <w:color w:val="000000"/>
          <w:spacing w:val="0"/>
          <w:sz w:val="24"/>
          <w:szCs w:val="24"/>
          <w:lang w:eastAsia="zh-CN"/>
        </w:rPr>
      </w:pPr>
      <w:r>
        <w:rPr>
          <w:rFonts w:hint="eastAsia" w:ascii="宋体" w:hAnsi="宋体" w:eastAsia="宋体" w:cs="宋体"/>
          <w:i w:val="0"/>
          <w:iCs w:val="0"/>
          <w:caps w:val="0"/>
          <w:color w:val="000000"/>
          <w:spacing w:val="0"/>
          <w:sz w:val="24"/>
          <w:szCs w:val="24"/>
        </w:rPr>
        <w:t>标项一:</w:t>
      </w:r>
    </w:p>
    <w:p>
      <w:pPr>
        <w:pStyle w:val="18"/>
        <w:keepNext w:val="0"/>
        <w:keepLines w:val="0"/>
        <w:widowControl/>
        <w:suppressLineNumbers w:val="0"/>
        <w:spacing w:before="75" w:beforeAutospacing="0" w:after="75" w:afterAutospacing="0" w:line="240" w:lineRule="auto"/>
        <w:ind w:left="0" w:right="0" w:firstLine="240" w:firstLineChars="100"/>
        <w:rPr>
          <w:rFonts w:hint="eastAsia" w:ascii="宋体" w:hAnsi="宋体" w:eastAsia="宋体" w:cs="宋体"/>
          <w:i w:val="0"/>
          <w:iCs w:val="0"/>
          <w:caps w:val="0"/>
          <w:color w:val="000000"/>
          <w:spacing w:val="0"/>
          <w:sz w:val="24"/>
          <w:szCs w:val="24"/>
          <w:lang w:eastAsia="zh-CN"/>
        </w:rPr>
      </w:pPr>
      <w:r>
        <w:rPr>
          <w:rFonts w:hint="eastAsia" w:ascii="宋体" w:hAnsi="宋体" w:eastAsia="宋体" w:cs="宋体"/>
          <w:i w:val="0"/>
          <w:iCs w:val="0"/>
          <w:caps w:val="0"/>
          <w:color w:val="000000"/>
          <w:spacing w:val="0"/>
          <w:sz w:val="24"/>
          <w:szCs w:val="24"/>
        </w:rPr>
        <w:t>标项名称:</w:t>
      </w:r>
      <w:r>
        <w:rPr>
          <w:rFonts w:hint="eastAsia" w:eastAsia="宋体" w:cs="宋体"/>
          <w:i w:val="0"/>
          <w:iCs w:val="0"/>
          <w:caps w:val="0"/>
          <w:color w:val="000000"/>
          <w:spacing w:val="0"/>
          <w:sz w:val="24"/>
          <w:szCs w:val="24"/>
          <w:lang w:eastAsia="zh-CN"/>
        </w:rPr>
        <w:t>民丰县尼雅湾生态水域附属设施基础配套建设项目（钢拱桥基础）</w:t>
      </w:r>
    </w:p>
    <w:p>
      <w:pPr>
        <w:pStyle w:val="18"/>
        <w:keepNext w:val="0"/>
        <w:keepLines w:val="0"/>
        <w:widowControl/>
        <w:suppressLineNumbers w:val="0"/>
        <w:spacing w:before="75" w:beforeAutospacing="0" w:after="75" w:afterAutospacing="0" w:line="240" w:lineRule="auto"/>
        <w:ind w:left="0" w:right="0" w:firstLine="240" w:firstLineChars="100"/>
        <w:rPr>
          <w:rFonts w:hint="eastAsia" w:ascii="宋体" w:hAnsi="宋体" w:eastAsia="宋体" w:cs="宋体"/>
          <w:i w:val="0"/>
          <w:iCs w:val="0"/>
          <w:caps w:val="0"/>
          <w:color w:val="000000"/>
          <w:spacing w:val="0"/>
          <w:sz w:val="24"/>
          <w:szCs w:val="24"/>
          <w:lang w:eastAsia="zh-CN"/>
        </w:rPr>
      </w:pPr>
      <w:r>
        <w:rPr>
          <w:rFonts w:hint="eastAsia" w:ascii="宋体" w:hAnsi="宋体" w:eastAsia="宋体" w:cs="宋体"/>
          <w:i w:val="0"/>
          <w:iCs w:val="0"/>
          <w:caps w:val="0"/>
          <w:color w:val="000000"/>
          <w:spacing w:val="0"/>
          <w:sz w:val="24"/>
          <w:szCs w:val="24"/>
        </w:rPr>
        <w:t>数量:1</w:t>
      </w:r>
    </w:p>
    <w:p>
      <w:pPr>
        <w:pStyle w:val="18"/>
        <w:keepNext w:val="0"/>
        <w:keepLines w:val="0"/>
        <w:widowControl/>
        <w:suppressLineNumbers w:val="0"/>
        <w:spacing w:before="75" w:beforeAutospacing="0" w:after="75" w:afterAutospacing="0" w:line="240" w:lineRule="auto"/>
        <w:ind w:left="0" w:right="0" w:firstLine="240" w:firstLineChars="100"/>
        <w:rPr>
          <w:rFonts w:hint="eastAsia" w:ascii="宋体" w:hAnsi="宋体" w:eastAsia="宋体" w:cs="宋体"/>
          <w:i w:val="0"/>
          <w:iCs w:val="0"/>
          <w:caps w:val="0"/>
          <w:color w:val="000000"/>
          <w:spacing w:val="0"/>
          <w:sz w:val="24"/>
          <w:szCs w:val="24"/>
          <w:lang w:val="en-US" w:eastAsia="zh-CN"/>
        </w:rPr>
      </w:pPr>
      <w:r>
        <w:rPr>
          <w:rFonts w:hint="eastAsia" w:ascii="宋体" w:hAnsi="宋体" w:eastAsia="宋体" w:cs="宋体"/>
          <w:i w:val="0"/>
          <w:iCs w:val="0"/>
          <w:caps w:val="0"/>
          <w:color w:val="000000"/>
          <w:spacing w:val="0"/>
          <w:sz w:val="24"/>
          <w:szCs w:val="24"/>
        </w:rPr>
        <w:t>预算金额（元）:1806515.79</w:t>
      </w:r>
      <w:r>
        <w:rPr>
          <w:rFonts w:hint="eastAsia" w:ascii="宋体" w:hAnsi="宋体" w:eastAsia="宋体" w:cs="宋体"/>
          <w:i w:val="0"/>
          <w:iCs w:val="0"/>
          <w:caps w:val="0"/>
          <w:color w:val="000000"/>
          <w:spacing w:val="0"/>
          <w:sz w:val="24"/>
          <w:szCs w:val="24"/>
          <w:lang w:val="en-US" w:eastAsia="zh-CN"/>
        </w:rPr>
        <w:t xml:space="preserve">  </w:t>
      </w:r>
    </w:p>
    <w:p>
      <w:pPr>
        <w:pStyle w:val="18"/>
        <w:keepNext w:val="0"/>
        <w:keepLines w:val="0"/>
        <w:widowControl/>
        <w:suppressLineNumbers w:val="0"/>
        <w:spacing w:before="75" w:beforeAutospacing="0" w:after="75" w:afterAutospacing="0" w:line="240" w:lineRule="auto"/>
        <w:ind w:left="0" w:right="0" w:firstLine="240" w:firstLineChars="100"/>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sz w:val="24"/>
          <w:szCs w:val="24"/>
        </w:rPr>
        <w:t>简要规格描述或项目基本概况介绍、用途：</w:t>
      </w:r>
      <w:r>
        <w:rPr>
          <w:rFonts w:hint="eastAsia" w:eastAsia="宋体" w:cs="宋体"/>
          <w:i w:val="0"/>
          <w:iCs w:val="0"/>
          <w:caps w:val="0"/>
          <w:color w:val="000000"/>
          <w:spacing w:val="0"/>
          <w:sz w:val="24"/>
          <w:szCs w:val="24"/>
          <w:lang w:eastAsia="zh-CN"/>
        </w:rPr>
        <w:t>民丰县尼雅湾生态水域附属设施基础配套建设项目（钢拱桥基础）</w:t>
      </w:r>
      <w:r>
        <w:rPr>
          <w:rFonts w:hint="eastAsia" w:ascii="宋体" w:hAnsi="宋体" w:eastAsia="宋体" w:cs="宋体"/>
          <w:i w:val="0"/>
          <w:iCs w:val="0"/>
          <w:caps w:val="0"/>
          <w:color w:val="000000"/>
          <w:spacing w:val="0"/>
          <w:sz w:val="24"/>
          <w:szCs w:val="24"/>
        </w:rPr>
        <w:t>（具体内容详见谈判文件） </w:t>
      </w:r>
    </w:p>
    <w:p>
      <w:pPr>
        <w:pStyle w:val="18"/>
        <w:keepNext w:val="0"/>
        <w:keepLines w:val="0"/>
        <w:widowControl/>
        <w:suppressLineNumbers w:val="0"/>
        <w:spacing w:before="75" w:beforeAutospacing="0" w:after="75" w:afterAutospacing="0" w:line="240" w:lineRule="auto"/>
        <w:ind w:left="0" w:right="0" w:firstLine="240" w:firstLineChars="100"/>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sz w:val="24"/>
          <w:szCs w:val="24"/>
        </w:rPr>
        <w:t>合同履约期限</w:t>
      </w:r>
      <w:r>
        <w:rPr>
          <w:rFonts w:hint="eastAsia" w:ascii="宋体" w:hAnsi="宋体" w:eastAsia="宋体" w:cs="宋体"/>
          <w:i w:val="0"/>
          <w:iCs w:val="0"/>
          <w:caps w:val="0"/>
          <w:color w:val="000000"/>
          <w:spacing w:val="0"/>
          <w:sz w:val="24"/>
          <w:szCs w:val="24"/>
          <w:highlight w:val="none"/>
        </w:rPr>
        <w:t>：标项 1，</w:t>
      </w:r>
      <w:r>
        <w:rPr>
          <w:rFonts w:hint="eastAsia" w:eastAsia="宋体" w:cs="宋体"/>
          <w:i w:val="0"/>
          <w:iCs w:val="0"/>
          <w:caps w:val="0"/>
          <w:color w:val="000000"/>
          <w:spacing w:val="0"/>
          <w:sz w:val="24"/>
          <w:szCs w:val="24"/>
          <w:highlight w:val="none"/>
          <w:lang w:val="en-US" w:eastAsia="zh-CN"/>
        </w:rPr>
        <w:t>25</w:t>
      </w:r>
      <w:r>
        <w:rPr>
          <w:rFonts w:hint="eastAsia" w:ascii="宋体" w:hAnsi="宋体" w:eastAsia="宋体" w:cs="宋体"/>
          <w:i w:val="0"/>
          <w:iCs w:val="0"/>
          <w:caps w:val="0"/>
          <w:color w:val="000000"/>
          <w:spacing w:val="0"/>
          <w:sz w:val="24"/>
          <w:szCs w:val="24"/>
          <w:highlight w:val="none"/>
        </w:rPr>
        <w:t>日历天</w:t>
      </w:r>
      <w:r>
        <w:rPr>
          <w:rFonts w:hint="eastAsia" w:ascii="宋体" w:hAnsi="宋体" w:eastAsia="宋体" w:cs="宋体"/>
          <w:i w:val="0"/>
          <w:iCs w:val="0"/>
          <w:caps w:val="0"/>
          <w:color w:val="000000"/>
          <w:spacing w:val="0"/>
          <w:sz w:val="24"/>
          <w:szCs w:val="24"/>
          <w:highlight w:val="none"/>
          <w:lang w:eastAsia="zh-CN"/>
        </w:rPr>
        <w:t>。</w:t>
      </w:r>
      <w:r>
        <w:rPr>
          <w:rFonts w:hint="eastAsia" w:ascii="宋体" w:hAnsi="宋体" w:eastAsia="宋体" w:cs="宋体"/>
          <w:i w:val="0"/>
          <w:iCs w:val="0"/>
          <w:caps w:val="0"/>
          <w:color w:val="000000"/>
          <w:spacing w:val="0"/>
          <w:sz w:val="24"/>
          <w:szCs w:val="24"/>
          <w:highlight w:val="none"/>
        </w:rPr>
        <w:t> </w:t>
      </w:r>
    </w:p>
    <w:p>
      <w:pPr>
        <w:pStyle w:val="18"/>
        <w:keepNext w:val="0"/>
        <w:keepLines w:val="0"/>
        <w:widowControl/>
        <w:suppressLineNumbers w:val="0"/>
        <w:spacing w:before="75" w:beforeAutospacing="0" w:after="75" w:afterAutospacing="0" w:line="240" w:lineRule="auto"/>
        <w:ind w:left="0" w:right="0" w:firstLine="240" w:firstLineChars="100"/>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sz w:val="24"/>
          <w:szCs w:val="24"/>
        </w:rPr>
        <w:t>本项目（否）接受联合体投标。</w:t>
      </w:r>
    </w:p>
    <w:p>
      <w:pPr>
        <w:pStyle w:val="18"/>
        <w:keepNext w:val="0"/>
        <w:keepLines w:val="0"/>
        <w:widowControl/>
        <w:suppressLineNumbers w:val="0"/>
        <w:spacing w:before="75" w:beforeAutospacing="0" w:after="75" w:afterAutospacing="0" w:line="300" w:lineRule="atLeast"/>
        <w:ind w:left="0" w:right="0"/>
        <w:rPr>
          <w:rStyle w:val="23"/>
          <w:rFonts w:hint="eastAsia" w:ascii="黑体" w:hAnsi="宋体" w:eastAsia="黑体" w:cs="黑体"/>
          <w:i w:val="0"/>
          <w:iCs w:val="0"/>
          <w:caps w:val="0"/>
          <w:color w:val="000000"/>
          <w:spacing w:val="0"/>
          <w:sz w:val="27"/>
          <w:szCs w:val="27"/>
        </w:rPr>
      </w:pPr>
      <w:r>
        <w:rPr>
          <w:rStyle w:val="23"/>
          <w:rFonts w:hint="eastAsia" w:ascii="黑体" w:hAnsi="宋体" w:eastAsia="黑体" w:cs="黑体"/>
          <w:i w:val="0"/>
          <w:iCs w:val="0"/>
          <w:caps w:val="0"/>
          <w:color w:val="000000"/>
          <w:spacing w:val="0"/>
          <w:sz w:val="27"/>
          <w:szCs w:val="27"/>
        </w:rPr>
        <w:t>二、申请人的资格要求：</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outlineLvl w:val="9"/>
        <w:rPr>
          <w:rFonts w:hint="eastAsia" w:ascii="宋体" w:hAnsi="宋体" w:eastAsia="宋体" w:cs="宋体"/>
          <w:b w:val="0"/>
          <w:bCs/>
          <w:i w:val="0"/>
          <w:caps w:val="0"/>
          <w:color w:val="auto"/>
          <w:spacing w:val="0"/>
          <w:sz w:val="24"/>
          <w:szCs w:val="24"/>
          <w:shd w:val="clear" w:color="auto" w:fill="FFFFFF"/>
          <w:lang w:val="en-US" w:eastAsia="zh-CN"/>
        </w:rPr>
      </w:pPr>
      <w:r>
        <w:rPr>
          <w:rFonts w:hint="eastAsia" w:ascii="仿宋" w:hAnsi="仿宋" w:eastAsia="仿宋" w:cs="仿宋"/>
          <w:i w:val="0"/>
          <w:iCs w:val="0"/>
          <w:caps w:val="0"/>
          <w:color w:val="000000"/>
          <w:spacing w:val="0"/>
          <w:sz w:val="24"/>
          <w:szCs w:val="24"/>
        </w:rPr>
        <w:t>   </w:t>
      </w:r>
      <w:r>
        <w:rPr>
          <w:rFonts w:hint="eastAsia" w:ascii="宋体" w:hAnsi="宋体" w:eastAsia="宋体" w:cs="宋体"/>
          <w:b w:val="0"/>
          <w:bCs/>
          <w:i w:val="0"/>
          <w:caps w:val="0"/>
          <w:color w:val="auto"/>
          <w:spacing w:val="0"/>
          <w:sz w:val="24"/>
          <w:szCs w:val="24"/>
          <w:shd w:val="clear" w:color="auto" w:fill="FFFFFF"/>
          <w:lang w:val="en-US" w:eastAsia="zh-CN"/>
        </w:rPr>
        <w:t xml:space="preserve"> 1.满足《中华人民共和国政府采购法》第二十二条规定；</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outlineLvl w:val="9"/>
        <w:rPr>
          <w:rFonts w:hint="eastAsia" w:ascii="宋体" w:hAnsi="宋体" w:eastAsia="宋体" w:cs="宋体"/>
          <w:b w:val="0"/>
          <w:bCs/>
          <w:i w:val="0"/>
          <w:caps w:val="0"/>
          <w:color w:val="auto"/>
          <w:spacing w:val="0"/>
          <w:sz w:val="24"/>
          <w:szCs w:val="24"/>
          <w:shd w:val="clear" w:color="auto" w:fill="FFFFFF"/>
          <w:lang w:val="en-US" w:eastAsia="zh-CN"/>
        </w:rPr>
      </w:pPr>
      <w:r>
        <w:rPr>
          <w:rFonts w:hint="eastAsia" w:ascii="宋体" w:hAnsi="宋体" w:eastAsia="宋体" w:cs="宋体"/>
          <w:b w:val="0"/>
          <w:bCs/>
          <w:i w:val="0"/>
          <w:caps w:val="0"/>
          <w:color w:val="auto"/>
          <w:spacing w:val="0"/>
          <w:sz w:val="24"/>
          <w:szCs w:val="24"/>
          <w:shd w:val="clear" w:color="auto" w:fill="FFFFFF"/>
          <w:lang w:val="en-US" w:eastAsia="zh-CN"/>
        </w:rPr>
        <w:t>   2.落实政府采购政策需满足的资格要求：标项1：供应商为节能产品、环境标志产品企业,供应商为中小企业/小微企业,供应商应为残疾人福利企业,落实国家政策：</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outlineLvl w:val="9"/>
        <w:rPr>
          <w:rFonts w:hint="eastAsia" w:ascii="宋体" w:hAnsi="宋体" w:eastAsia="宋体" w:cs="宋体"/>
          <w:b w:val="0"/>
          <w:bCs/>
          <w:i w:val="0"/>
          <w:caps w:val="0"/>
          <w:color w:val="auto"/>
          <w:spacing w:val="0"/>
          <w:sz w:val="24"/>
          <w:szCs w:val="24"/>
          <w:shd w:val="clear" w:color="auto" w:fill="FFFFFF"/>
          <w:lang w:val="en-US" w:eastAsia="zh-CN"/>
        </w:rPr>
      </w:pPr>
      <w:r>
        <w:rPr>
          <w:rFonts w:hint="eastAsia" w:ascii="宋体" w:hAnsi="宋体" w:eastAsia="宋体" w:cs="宋体"/>
          <w:b w:val="0"/>
          <w:bCs/>
          <w:i w:val="0"/>
          <w:caps w:val="0"/>
          <w:color w:val="auto"/>
          <w:spacing w:val="0"/>
          <w:sz w:val="24"/>
          <w:szCs w:val="24"/>
          <w:shd w:val="clear" w:color="auto" w:fill="FFFFFF"/>
          <w:lang w:val="en-US" w:eastAsia="zh-CN"/>
        </w:rPr>
        <w:t>（1）根据财政部、工业和信息化部关于印发《政府采购促进中小企业发展暂行办法》的通知(财库[2020]46号)。</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outlineLvl w:val="9"/>
        <w:rPr>
          <w:rFonts w:hint="eastAsia" w:ascii="宋体" w:hAnsi="宋体" w:eastAsia="宋体" w:cs="宋体"/>
          <w:b w:val="0"/>
          <w:bCs/>
          <w:i w:val="0"/>
          <w:caps w:val="0"/>
          <w:color w:val="auto"/>
          <w:spacing w:val="0"/>
          <w:sz w:val="24"/>
          <w:szCs w:val="24"/>
          <w:shd w:val="clear" w:color="auto" w:fill="FFFFFF"/>
          <w:lang w:val="en-US" w:eastAsia="zh-CN"/>
        </w:rPr>
      </w:pPr>
      <w:r>
        <w:rPr>
          <w:rFonts w:hint="eastAsia" w:ascii="宋体" w:hAnsi="宋体" w:eastAsia="宋体" w:cs="宋体"/>
          <w:b w:val="0"/>
          <w:bCs/>
          <w:i w:val="0"/>
          <w:caps w:val="0"/>
          <w:color w:val="auto"/>
          <w:spacing w:val="0"/>
          <w:sz w:val="24"/>
          <w:szCs w:val="24"/>
          <w:shd w:val="clear" w:color="auto" w:fill="FFFFFF"/>
          <w:lang w:val="en-US" w:eastAsia="zh-CN"/>
        </w:rPr>
        <w:t>（2）投标人及其所投产品的制造商均属于《工业和信息化部、国家统计局、国家发展和改革委员会、财政部关于印发中小企业划型标准规定的通知》(工信部联企业[2020]108号)中规定的小型、微型企业标准的，按招标文件格式提供《中小企业声明函》等政府采购政策。</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outlineLvl w:val="9"/>
        <w:rPr>
          <w:rFonts w:hint="eastAsia" w:ascii="宋体" w:hAnsi="宋体" w:eastAsia="宋体" w:cs="宋体"/>
          <w:b w:val="0"/>
          <w:bCs/>
          <w:i w:val="0"/>
          <w:caps w:val="0"/>
          <w:color w:val="auto"/>
          <w:spacing w:val="0"/>
          <w:sz w:val="24"/>
          <w:szCs w:val="24"/>
          <w:shd w:val="clear" w:color="auto" w:fill="FFFFFF"/>
          <w:lang w:val="en-US" w:eastAsia="zh-CN"/>
        </w:rPr>
      </w:pPr>
      <w:r>
        <w:rPr>
          <w:rFonts w:hint="eastAsia" w:ascii="宋体" w:hAnsi="宋体" w:eastAsia="宋体" w:cs="宋体"/>
          <w:b w:val="0"/>
          <w:bCs/>
          <w:i w:val="0"/>
          <w:caps w:val="0"/>
          <w:color w:val="auto"/>
          <w:spacing w:val="0"/>
          <w:sz w:val="24"/>
          <w:szCs w:val="24"/>
          <w:shd w:val="clear" w:color="auto" w:fill="FFFFFF"/>
          <w:lang w:val="en-US" w:eastAsia="zh-CN"/>
        </w:rPr>
        <w:t>（3）《财政部、发展改革委、生态环境部市场监管总局关于调整优化节能产品、环境标志产品政府采购执行机制的通知》（财库〔2019〕9号）。  </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720"/>
        <w:textAlignment w:val="auto"/>
        <w:outlineLvl w:val="9"/>
        <w:rPr>
          <w:rFonts w:hint="eastAsia" w:ascii="宋体" w:hAnsi="宋体" w:eastAsia="宋体" w:cs="宋体"/>
          <w:b w:val="0"/>
          <w:bCs/>
          <w:i w:val="0"/>
          <w:caps w:val="0"/>
          <w:color w:val="auto"/>
          <w:spacing w:val="0"/>
          <w:sz w:val="24"/>
          <w:szCs w:val="24"/>
          <w:shd w:val="clear" w:color="auto" w:fill="FFFFFF"/>
          <w:lang w:val="en-US" w:eastAsia="zh-CN"/>
        </w:rPr>
      </w:pPr>
      <w:r>
        <w:rPr>
          <w:rFonts w:hint="eastAsia" w:ascii="宋体" w:hAnsi="宋体" w:eastAsia="宋体" w:cs="宋体"/>
          <w:b w:val="0"/>
          <w:bCs/>
          <w:i w:val="0"/>
          <w:caps w:val="0"/>
          <w:color w:val="auto"/>
          <w:spacing w:val="0"/>
          <w:sz w:val="24"/>
          <w:szCs w:val="24"/>
          <w:shd w:val="clear" w:color="auto" w:fill="FFFFFF"/>
          <w:lang w:val="en-US" w:eastAsia="zh-CN"/>
        </w:rPr>
        <w:t>3.本项目的特定资格要求：</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outlineLvl w:val="9"/>
        <w:rPr>
          <w:rFonts w:hint="eastAsia" w:ascii="宋体" w:hAnsi="宋体" w:eastAsia="宋体" w:cs="宋体"/>
          <w:b w:val="0"/>
          <w:bCs/>
          <w:i w:val="0"/>
          <w:caps w:val="0"/>
          <w:color w:val="auto"/>
          <w:spacing w:val="0"/>
          <w:sz w:val="24"/>
          <w:szCs w:val="24"/>
          <w:shd w:val="clear" w:color="auto" w:fill="FFFFFF"/>
          <w:lang w:val="en-US" w:eastAsia="zh-CN"/>
        </w:rPr>
      </w:pPr>
      <w:r>
        <w:rPr>
          <w:rFonts w:hint="eastAsia" w:ascii="宋体" w:hAnsi="宋体" w:eastAsia="宋体" w:cs="宋体"/>
          <w:b w:val="0"/>
          <w:bCs/>
          <w:i w:val="0"/>
          <w:caps w:val="0"/>
          <w:color w:val="auto"/>
          <w:spacing w:val="0"/>
          <w:sz w:val="24"/>
          <w:szCs w:val="24"/>
          <w:shd w:val="clear" w:color="auto" w:fill="FFFFFF"/>
          <w:lang w:val="en-US" w:eastAsia="zh-CN"/>
        </w:rPr>
        <w:t>（1）具有经年审合格的三证合一营业执照；</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outlineLvl w:val="9"/>
        <w:rPr>
          <w:rFonts w:hint="eastAsia" w:ascii="宋体" w:hAnsi="宋体" w:eastAsia="宋体" w:cs="宋体"/>
          <w:b w:val="0"/>
          <w:bCs/>
          <w:i w:val="0"/>
          <w:caps w:val="0"/>
          <w:color w:val="auto"/>
          <w:spacing w:val="0"/>
          <w:sz w:val="24"/>
          <w:szCs w:val="24"/>
          <w:shd w:val="clear" w:color="auto" w:fill="FFFFFF"/>
          <w:lang w:val="en-US" w:eastAsia="zh-CN"/>
        </w:rPr>
      </w:pPr>
      <w:r>
        <w:rPr>
          <w:rFonts w:hint="eastAsia" w:ascii="宋体" w:hAnsi="宋体" w:eastAsia="宋体" w:cs="宋体"/>
          <w:b w:val="0"/>
          <w:bCs/>
          <w:i w:val="0"/>
          <w:caps w:val="0"/>
          <w:color w:val="auto"/>
          <w:spacing w:val="0"/>
          <w:sz w:val="24"/>
          <w:szCs w:val="24"/>
          <w:shd w:val="clear" w:color="auto" w:fill="FFFFFF"/>
          <w:lang w:val="en-US" w:eastAsia="zh-CN"/>
        </w:rPr>
        <w:t>（2）法定代表人投标需携带法定代表人证明书及法定代表人身份证（原件），委托代理人投标需携带法定代表人授权委托书及委托代理人身份证（原件）；需提供公司近三个月社保证明（缴费凭证，个人明细）。</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outlineLvl w:val="9"/>
        <w:rPr>
          <w:rFonts w:hint="eastAsia" w:ascii="宋体" w:hAnsi="宋体" w:eastAsia="宋体" w:cs="宋体"/>
          <w:b w:val="0"/>
          <w:bCs/>
          <w:i w:val="0"/>
          <w:caps w:val="0"/>
          <w:color w:val="auto"/>
          <w:spacing w:val="0"/>
          <w:sz w:val="24"/>
          <w:szCs w:val="24"/>
          <w:shd w:val="clear" w:color="auto" w:fill="FFFFFF"/>
          <w:lang w:val="en-US" w:eastAsia="zh-CN"/>
        </w:rPr>
      </w:pPr>
      <w:r>
        <w:rPr>
          <w:rFonts w:hint="eastAsia" w:ascii="宋体" w:hAnsi="宋体" w:eastAsia="宋体" w:cs="宋体"/>
          <w:b w:val="0"/>
          <w:bCs/>
          <w:i w:val="0"/>
          <w:caps w:val="0"/>
          <w:color w:val="auto"/>
          <w:spacing w:val="0"/>
          <w:sz w:val="24"/>
          <w:szCs w:val="24"/>
          <w:shd w:val="clear" w:color="auto" w:fill="FFFFFF"/>
          <w:lang w:val="en-US" w:eastAsia="zh-CN"/>
        </w:rPr>
        <w:t>（3）具有良好的商业信誉和健全的财务会计制度（需提供2021年度财务审计报告，2022年成立公司不提供但须提供银行出具的资信证明）；</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outlineLvl w:val="9"/>
        <w:rPr>
          <w:rFonts w:hint="eastAsia" w:ascii="宋体" w:hAnsi="宋体" w:eastAsia="宋体" w:cs="宋体"/>
          <w:b w:val="0"/>
          <w:bCs/>
          <w:i w:val="0"/>
          <w:caps w:val="0"/>
          <w:color w:val="auto"/>
          <w:spacing w:val="0"/>
          <w:sz w:val="24"/>
          <w:szCs w:val="24"/>
          <w:shd w:val="clear" w:color="auto" w:fill="FFFFFF"/>
          <w:lang w:val="en-US" w:eastAsia="zh-CN"/>
        </w:rPr>
      </w:pPr>
      <w:r>
        <w:rPr>
          <w:rFonts w:hint="eastAsia" w:ascii="宋体" w:hAnsi="宋体" w:eastAsia="宋体" w:cs="宋体"/>
          <w:b w:val="0"/>
          <w:bCs/>
          <w:i w:val="0"/>
          <w:caps w:val="0"/>
          <w:color w:val="auto"/>
          <w:spacing w:val="0"/>
          <w:sz w:val="24"/>
          <w:szCs w:val="24"/>
          <w:shd w:val="clear" w:color="auto" w:fill="FFFFFF"/>
          <w:lang w:val="en-US" w:eastAsia="zh-CN"/>
        </w:rPr>
        <w:t>（4）提供税务机关出具近三个月的完税证明（新成立公司按实际发生提供）。</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outlineLvl w:val="9"/>
        <w:rPr>
          <w:rFonts w:hint="eastAsia" w:ascii="宋体" w:hAnsi="宋体" w:eastAsia="宋体" w:cs="宋体"/>
          <w:b w:val="0"/>
          <w:bCs/>
          <w:i w:val="0"/>
          <w:caps w:val="0"/>
          <w:color w:val="auto"/>
          <w:spacing w:val="0"/>
          <w:sz w:val="24"/>
          <w:szCs w:val="24"/>
          <w:shd w:val="clear" w:color="auto" w:fill="FFFFFF"/>
          <w:lang w:val="en-US" w:eastAsia="zh-CN"/>
        </w:rPr>
      </w:pPr>
      <w:r>
        <w:rPr>
          <w:rFonts w:hint="eastAsia" w:ascii="宋体" w:hAnsi="宋体" w:eastAsia="宋体" w:cs="宋体"/>
          <w:b w:val="0"/>
          <w:bCs/>
          <w:i w:val="0"/>
          <w:caps w:val="0"/>
          <w:color w:val="auto"/>
          <w:spacing w:val="0"/>
          <w:sz w:val="24"/>
          <w:szCs w:val="24"/>
          <w:shd w:val="clear" w:color="auto" w:fill="FFFFFF"/>
          <w:lang w:val="en-US" w:eastAsia="zh-CN"/>
        </w:rPr>
        <w:t>（5）凡拟参加本次采购项目的投标企业如在“信用中国”网站(www.creditchina.gov.cn)被列入失信被执行人、经营异常名录信息、政府采购严重违法失信行为记录名单的、中国政府釆购网(www.ccgp.gov.cn)政府采购严重违法失信行为记录名单的、国家企业信用信息公示系统(www.gsxt.gov.cn)经营异常名录的，将拒绝其参与本次政府釆购活动；</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outlineLvl w:val="9"/>
        <w:rPr>
          <w:rFonts w:hint="eastAsia" w:ascii="宋体" w:hAnsi="宋体" w:eastAsia="宋体" w:cs="宋体"/>
          <w:b w:val="0"/>
          <w:bCs/>
          <w:i w:val="0"/>
          <w:caps w:val="0"/>
          <w:color w:val="auto"/>
          <w:spacing w:val="0"/>
          <w:sz w:val="24"/>
          <w:szCs w:val="24"/>
          <w:shd w:val="clear" w:color="auto" w:fill="FFFFFF"/>
          <w:lang w:val="en-US" w:eastAsia="zh-CN"/>
        </w:rPr>
      </w:pPr>
      <w:r>
        <w:rPr>
          <w:rFonts w:hint="eastAsia" w:ascii="宋体" w:hAnsi="宋体" w:eastAsia="宋体" w:cs="宋体"/>
          <w:b w:val="0"/>
          <w:bCs/>
          <w:i w:val="0"/>
          <w:caps w:val="0"/>
          <w:color w:val="auto"/>
          <w:spacing w:val="0"/>
          <w:sz w:val="24"/>
          <w:szCs w:val="24"/>
          <w:shd w:val="clear" w:color="auto" w:fill="FFFFFF"/>
          <w:lang w:val="en-US" w:eastAsia="zh-CN"/>
        </w:rPr>
        <w:t>（6）企业负责人为同一人或者存在直接控股、管理关系的不同投标人，不得参加同一合同项下的政府采购活动。否则，皆取消投标资格。</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outlineLvl w:val="9"/>
        <w:rPr>
          <w:rFonts w:hint="eastAsia" w:ascii="宋体" w:hAnsi="宋体" w:eastAsia="宋体" w:cs="宋体"/>
          <w:b w:val="0"/>
          <w:bCs/>
          <w:i w:val="0"/>
          <w:caps w:val="0"/>
          <w:color w:val="auto"/>
          <w:spacing w:val="0"/>
          <w:sz w:val="24"/>
          <w:szCs w:val="24"/>
          <w:shd w:val="clear" w:color="auto" w:fill="FFFFFF"/>
          <w:lang w:val="en-US" w:eastAsia="zh-CN"/>
        </w:rPr>
      </w:pPr>
      <w:r>
        <w:rPr>
          <w:rFonts w:hint="eastAsia" w:ascii="宋体" w:hAnsi="宋体" w:eastAsia="宋体" w:cs="宋体"/>
          <w:b w:val="0"/>
          <w:bCs/>
          <w:i w:val="0"/>
          <w:caps w:val="0"/>
          <w:color w:val="auto"/>
          <w:spacing w:val="0"/>
          <w:sz w:val="24"/>
          <w:szCs w:val="24"/>
          <w:shd w:val="clear" w:color="auto" w:fill="FFFFFF"/>
          <w:lang w:val="en-US" w:eastAsia="zh-CN"/>
        </w:rPr>
        <w:t>（7）分包项同时需提供资格要求：</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outlineLvl w:val="9"/>
        <w:rPr>
          <w:rFonts w:hint="eastAsia" w:ascii="仿宋" w:hAnsi="仿宋" w:eastAsia="仿宋" w:cs="仿宋"/>
          <w:i w:val="0"/>
          <w:iCs w:val="0"/>
          <w:caps w:val="0"/>
          <w:color w:val="000000"/>
          <w:spacing w:val="0"/>
          <w:sz w:val="24"/>
          <w:szCs w:val="24"/>
        </w:rPr>
      </w:pPr>
      <w:r>
        <w:rPr>
          <w:rFonts w:hint="eastAsia" w:ascii="宋体" w:hAnsi="宋体" w:eastAsia="宋体" w:cs="宋体"/>
          <w:b w:val="0"/>
          <w:bCs/>
          <w:i w:val="0"/>
          <w:caps w:val="0"/>
          <w:color w:val="auto"/>
          <w:spacing w:val="0"/>
          <w:sz w:val="24"/>
          <w:szCs w:val="24"/>
          <w:shd w:val="clear" w:color="auto" w:fill="FFFFFF"/>
          <w:lang w:val="en-US" w:eastAsia="zh-CN"/>
        </w:rPr>
        <w:t>标项1:需具备建筑工程施工总承包三级（含三级）及以上资质，项目负责人（建造师）资格：建筑工程专业二级注册建造师执业资格，且具备有效的安全生产（B类）考核合格证书，且不得担任其他在施建设工程项目的项目负责人（提供无在建承诺书）；区外进疆施工企业还应提交《新疆维吾尔自治区区外建设工程企业信息报送册》,已在新疆建设云上信息登记（原件或电子证照）。</w:t>
      </w:r>
    </w:p>
    <w:p>
      <w:pPr>
        <w:pStyle w:val="18"/>
        <w:keepNext w:val="0"/>
        <w:keepLines w:val="0"/>
        <w:widowControl/>
        <w:suppressLineNumbers w:val="0"/>
        <w:spacing w:before="75" w:beforeAutospacing="0" w:after="75" w:afterAutospacing="0" w:line="300" w:lineRule="atLeast"/>
        <w:ind w:left="0" w:right="0"/>
        <w:rPr>
          <w:rStyle w:val="23"/>
          <w:rFonts w:hint="eastAsia" w:ascii="黑体" w:hAnsi="宋体" w:eastAsia="黑体" w:cs="黑体"/>
          <w:i w:val="0"/>
          <w:iCs w:val="0"/>
          <w:caps w:val="0"/>
          <w:color w:val="000000"/>
          <w:spacing w:val="0"/>
          <w:sz w:val="27"/>
          <w:szCs w:val="27"/>
        </w:rPr>
      </w:pPr>
      <w:r>
        <w:rPr>
          <w:rStyle w:val="23"/>
          <w:rFonts w:hint="eastAsia" w:ascii="黑体" w:hAnsi="宋体" w:eastAsia="黑体" w:cs="黑体"/>
          <w:i w:val="0"/>
          <w:iCs w:val="0"/>
          <w:caps w:val="0"/>
          <w:color w:val="000000"/>
          <w:spacing w:val="0"/>
          <w:sz w:val="27"/>
          <w:szCs w:val="27"/>
        </w:rPr>
        <w:t>三、获取采购文件</w:t>
      </w:r>
    </w:p>
    <w:p>
      <w:pPr>
        <w:pStyle w:val="18"/>
        <w:keepNext w:val="0"/>
        <w:keepLines w:val="0"/>
        <w:widowControl/>
        <w:suppressLineNumbers w:val="0"/>
        <w:spacing w:before="75" w:beforeAutospacing="0" w:after="75" w:afterAutospacing="0" w:line="240" w:lineRule="auto"/>
        <w:ind w:left="0" w:right="0" w:firstLine="240" w:firstLineChars="100"/>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sz w:val="24"/>
          <w:szCs w:val="24"/>
        </w:rPr>
        <w:t>    时间</w:t>
      </w:r>
      <w:r>
        <w:rPr>
          <w:rFonts w:hint="eastAsia" w:ascii="宋体" w:hAnsi="宋体" w:eastAsia="宋体" w:cs="宋体"/>
          <w:i w:val="0"/>
          <w:iCs w:val="0"/>
          <w:caps w:val="0"/>
          <w:color w:val="000000"/>
          <w:spacing w:val="0"/>
          <w:sz w:val="24"/>
          <w:szCs w:val="24"/>
          <w:highlight w:val="none"/>
        </w:rPr>
        <w:t>：202</w:t>
      </w:r>
      <w:r>
        <w:rPr>
          <w:rFonts w:hint="eastAsia" w:eastAsia="宋体" w:cs="宋体"/>
          <w:i w:val="0"/>
          <w:iCs w:val="0"/>
          <w:caps w:val="0"/>
          <w:color w:val="000000"/>
          <w:spacing w:val="0"/>
          <w:sz w:val="24"/>
          <w:szCs w:val="24"/>
          <w:highlight w:val="none"/>
          <w:lang w:val="en-US" w:eastAsia="zh-CN"/>
        </w:rPr>
        <w:t>2</w:t>
      </w:r>
      <w:r>
        <w:rPr>
          <w:rFonts w:hint="eastAsia" w:ascii="宋体" w:hAnsi="宋体" w:eastAsia="宋体" w:cs="宋体"/>
          <w:i w:val="0"/>
          <w:iCs w:val="0"/>
          <w:caps w:val="0"/>
          <w:color w:val="000000"/>
          <w:spacing w:val="0"/>
          <w:sz w:val="24"/>
          <w:szCs w:val="24"/>
          <w:highlight w:val="none"/>
        </w:rPr>
        <w:t>年</w:t>
      </w:r>
      <w:r>
        <w:rPr>
          <w:rFonts w:hint="eastAsia" w:eastAsia="宋体" w:cs="宋体"/>
          <w:i w:val="0"/>
          <w:iCs w:val="0"/>
          <w:caps w:val="0"/>
          <w:color w:val="000000"/>
          <w:spacing w:val="0"/>
          <w:sz w:val="24"/>
          <w:szCs w:val="24"/>
          <w:highlight w:val="none"/>
          <w:lang w:val="en-US" w:eastAsia="zh-CN"/>
        </w:rPr>
        <w:t>10</w:t>
      </w:r>
      <w:r>
        <w:rPr>
          <w:rFonts w:hint="eastAsia" w:ascii="宋体" w:hAnsi="宋体" w:eastAsia="宋体" w:cs="宋体"/>
          <w:i w:val="0"/>
          <w:iCs w:val="0"/>
          <w:caps w:val="0"/>
          <w:color w:val="000000"/>
          <w:spacing w:val="0"/>
          <w:sz w:val="24"/>
          <w:szCs w:val="24"/>
          <w:highlight w:val="none"/>
        </w:rPr>
        <w:t>月</w:t>
      </w:r>
      <w:r>
        <w:rPr>
          <w:rFonts w:hint="eastAsia" w:eastAsia="宋体" w:cs="宋体"/>
          <w:i w:val="0"/>
          <w:iCs w:val="0"/>
          <w:caps w:val="0"/>
          <w:color w:val="000000"/>
          <w:spacing w:val="0"/>
          <w:sz w:val="24"/>
          <w:szCs w:val="24"/>
          <w:highlight w:val="none"/>
          <w:lang w:val="en-US" w:eastAsia="zh-CN"/>
        </w:rPr>
        <w:t>14</w:t>
      </w:r>
      <w:r>
        <w:rPr>
          <w:rFonts w:hint="eastAsia" w:ascii="宋体" w:hAnsi="宋体" w:eastAsia="宋体" w:cs="宋体"/>
          <w:i w:val="0"/>
          <w:iCs w:val="0"/>
          <w:caps w:val="0"/>
          <w:color w:val="000000"/>
          <w:spacing w:val="0"/>
          <w:sz w:val="24"/>
          <w:szCs w:val="24"/>
          <w:highlight w:val="none"/>
        </w:rPr>
        <w:t>日至202</w:t>
      </w:r>
      <w:r>
        <w:rPr>
          <w:rFonts w:hint="eastAsia" w:eastAsia="宋体" w:cs="宋体"/>
          <w:i w:val="0"/>
          <w:iCs w:val="0"/>
          <w:caps w:val="0"/>
          <w:color w:val="000000"/>
          <w:spacing w:val="0"/>
          <w:sz w:val="24"/>
          <w:szCs w:val="24"/>
          <w:highlight w:val="none"/>
          <w:lang w:val="en-US" w:eastAsia="zh-CN"/>
        </w:rPr>
        <w:t>2</w:t>
      </w:r>
      <w:r>
        <w:rPr>
          <w:rFonts w:hint="eastAsia" w:ascii="宋体" w:hAnsi="宋体" w:eastAsia="宋体" w:cs="宋体"/>
          <w:i w:val="0"/>
          <w:iCs w:val="0"/>
          <w:caps w:val="0"/>
          <w:color w:val="000000"/>
          <w:spacing w:val="0"/>
          <w:sz w:val="24"/>
          <w:szCs w:val="24"/>
          <w:highlight w:val="none"/>
        </w:rPr>
        <w:t>年</w:t>
      </w:r>
      <w:r>
        <w:rPr>
          <w:rFonts w:hint="eastAsia" w:eastAsia="宋体" w:cs="宋体"/>
          <w:i w:val="0"/>
          <w:iCs w:val="0"/>
          <w:caps w:val="0"/>
          <w:color w:val="000000"/>
          <w:spacing w:val="0"/>
          <w:sz w:val="24"/>
          <w:szCs w:val="24"/>
          <w:highlight w:val="none"/>
          <w:lang w:val="en-US" w:eastAsia="zh-CN"/>
        </w:rPr>
        <w:t>10</w:t>
      </w:r>
      <w:r>
        <w:rPr>
          <w:rFonts w:hint="eastAsia" w:ascii="宋体" w:hAnsi="宋体" w:eastAsia="宋体" w:cs="宋体"/>
          <w:i w:val="0"/>
          <w:iCs w:val="0"/>
          <w:caps w:val="0"/>
          <w:color w:val="000000"/>
          <w:spacing w:val="0"/>
          <w:sz w:val="24"/>
          <w:szCs w:val="24"/>
          <w:highlight w:val="none"/>
        </w:rPr>
        <w:t>月</w:t>
      </w:r>
      <w:r>
        <w:rPr>
          <w:rFonts w:hint="eastAsia" w:eastAsia="宋体" w:cs="宋体"/>
          <w:i w:val="0"/>
          <w:iCs w:val="0"/>
          <w:caps w:val="0"/>
          <w:color w:val="000000"/>
          <w:spacing w:val="0"/>
          <w:sz w:val="24"/>
          <w:szCs w:val="24"/>
          <w:highlight w:val="none"/>
          <w:lang w:val="en-US" w:eastAsia="zh-CN"/>
        </w:rPr>
        <w:t>18</w:t>
      </w:r>
      <w:r>
        <w:rPr>
          <w:rFonts w:hint="eastAsia" w:ascii="宋体" w:hAnsi="宋体" w:eastAsia="宋体" w:cs="宋体"/>
          <w:i w:val="0"/>
          <w:iCs w:val="0"/>
          <w:caps w:val="0"/>
          <w:color w:val="000000"/>
          <w:spacing w:val="0"/>
          <w:sz w:val="24"/>
          <w:szCs w:val="24"/>
          <w:highlight w:val="none"/>
        </w:rPr>
        <w:t>日，</w:t>
      </w:r>
      <w:r>
        <w:rPr>
          <w:rFonts w:hint="eastAsia" w:ascii="宋体" w:hAnsi="宋体" w:eastAsia="宋体" w:cs="宋体"/>
          <w:i w:val="0"/>
          <w:iCs w:val="0"/>
          <w:caps w:val="0"/>
          <w:color w:val="000000"/>
          <w:spacing w:val="0"/>
          <w:sz w:val="24"/>
          <w:szCs w:val="24"/>
        </w:rPr>
        <w:t>每天上午00:00至12:00，下午12:00至20:00（北京时间，法定节假日除外）</w:t>
      </w:r>
    </w:p>
    <w:p>
      <w:pPr>
        <w:pStyle w:val="18"/>
        <w:keepNext w:val="0"/>
        <w:keepLines w:val="0"/>
        <w:widowControl/>
        <w:suppressLineNumbers w:val="0"/>
        <w:spacing w:before="75" w:beforeAutospacing="0" w:after="75" w:afterAutospacing="0" w:line="240" w:lineRule="auto"/>
        <w:ind w:left="0" w:right="0" w:firstLine="240" w:firstLineChars="100"/>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sz w:val="24"/>
          <w:szCs w:val="24"/>
        </w:rPr>
        <w:t>    地点：新疆政府采购网（http://www.ccgp-xinjiang.gov.cn/）  </w:t>
      </w:r>
    </w:p>
    <w:p>
      <w:pPr>
        <w:pStyle w:val="18"/>
        <w:keepNext w:val="0"/>
        <w:keepLines w:val="0"/>
        <w:widowControl/>
        <w:suppressLineNumbers w:val="0"/>
        <w:spacing w:before="75" w:beforeAutospacing="0" w:after="75" w:afterAutospacing="0" w:line="240" w:lineRule="auto"/>
        <w:ind w:left="0" w:right="0" w:firstLine="240" w:firstLineChars="100"/>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sz w:val="24"/>
          <w:szCs w:val="24"/>
        </w:rPr>
        <w:t>    方式：供应商企业自行登录新疆政府采购网官网（http://www.ccgp-xinjiang.gov.cn/），首页点击“采购公告”，进入项目公告中自行下载谈判文件并参与投标。    </w:t>
      </w:r>
    </w:p>
    <w:p>
      <w:pPr>
        <w:pStyle w:val="18"/>
        <w:keepNext w:val="0"/>
        <w:keepLines w:val="0"/>
        <w:widowControl/>
        <w:suppressLineNumbers w:val="0"/>
        <w:spacing w:before="75" w:beforeAutospacing="0" w:after="75" w:afterAutospacing="0" w:line="240" w:lineRule="auto"/>
        <w:ind w:left="0" w:right="0" w:firstLine="240" w:firstLineChars="100"/>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sz w:val="24"/>
          <w:szCs w:val="24"/>
        </w:rPr>
        <w:t>    售价（元）：</w:t>
      </w:r>
      <w:r>
        <w:rPr>
          <w:rFonts w:hint="eastAsia" w:ascii="宋体" w:hAnsi="宋体" w:eastAsia="宋体" w:cs="宋体"/>
          <w:i w:val="0"/>
          <w:iCs w:val="0"/>
          <w:caps w:val="0"/>
          <w:color w:val="000000"/>
          <w:spacing w:val="0"/>
          <w:sz w:val="24"/>
          <w:szCs w:val="24"/>
          <w:lang w:val="en-US" w:eastAsia="zh-CN"/>
        </w:rPr>
        <w:t>0</w:t>
      </w:r>
      <w:r>
        <w:rPr>
          <w:rFonts w:hint="eastAsia" w:ascii="宋体" w:hAnsi="宋体" w:eastAsia="宋体" w:cs="宋体"/>
          <w:i w:val="0"/>
          <w:iCs w:val="0"/>
          <w:caps w:val="0"/>
          <w:color w:val="000000"/>
          <w:spacing w:val="0"/>
          <w:sz w:val="24"/>
          <w:szCs w:val="24"/>
        </w:rPr>
        <w:t> </w:t>
      </w:r>
    </w:p>
    <w:p>
      <w:pPr>
        <w:pStyle w:val="18"/>
        <w:keepNext w:val="0"/>
        <w:keepLines w:val="0"/>
        <w:widowControl/>
        <w:suppressLineNumbers w:val="0"/>
        <w:spacing w:before="75" w:beforeAutospacing="0" w:after="75" w:afterAutospacing="0" w:line="300" w:lineRule="atLeast"/>
        <w:ind w:left="0" w:right="0"/>
        <w:rPr>
          <w:rStyle w:val="23"/>
          <w:rFonts w:hint="eastAsia" w:ascii="黑体" w:hAnsi="宋体" w:eastAsia="黑体" w:cs="黑体"/>
          <w:i w:val="0"/>
          <w:iCs w:val="0"/>
          <w:caps w:val="0"/>
          <w:color w:val="000000"/>
          <w:spacing w:val="0"/>
          <w:sz w:val="27"/>
          <w:szCs w:val="27"/>
        </w:rPr>
      </w:pPr>
      <w:r>
        <w:rPr>
          <w:rStyle w:val="23"/>
          <w:rFonts w:hint="eastAsia" w:ascii="黑体" w:hAnsi="宋体" w:eastAsia="黑体" w:cs="黑体"/>
          <w:i w:val="0"/>
          <w:iCs w:val="0"/>
          <w:caps w:val="0"/>
          <w:color w:val="000000"/>
          <w:spacing w:val="0"/>
          <w:sz w:val="27"/>
          <w:szCs w:val="27"/>
        </w:rPr>
        <w:t>四、响应文件提交</w:t>
      </w:r>
    </w:p>
    <w:p>
      <w:pPr>
        <w:pStyle w:val="18"/>
        <w:keepNext w:val="0"/>
        <w:keepLines w:val="0"/>
        <w:widowControl/>
        <w:suppressLineNumbers w:val="0"/>
        <w:spacing w:before="75" w:beforeAutospacing="0" w:after="75" w:afterAutospacing="0" w:line="240" w:lineRule="auto"/>
        <w:ind w:left="0" w:right="0" w:firstLine="240" w:firstLineChars="100"/>
        <w:rPr>
          <w:rFonts w:hint="eastAsia" w:ascii="宋体" w:hAnsi="宋体" w:eastAsia="宋体" w:cs="宋体"/>
          <w:i w:val="0"/>
          <w:iCs w:val="0"/>
          <w:caps w:val="0"/>
          <w:color w:val="000000"/>
          <w:spacing w:val="0"/>
          <w:sz w:val="24"/>
          <w:szCs w:val="24"/>
        </w:rPr>
      </w:pPr>
      <w:r>
        <w:rPr>
          <w:rFonts w:hint="eastAsia" w:ascii="仿宋" w:hAnsi="仿宋" w:eastAsia="仿宋" w:cs="仿宋"/>
          <w:i w:val="0"/>
          <w:iCs w:val="0"/>
          <w:caps w:val="0"/>
          <w:color w:val="000000"/>
          <w:spacing w:val="0"/>
          <w:sz w:val="24"/>
          <w:szCs w:val="24"/>
        </w:rPr>
        <w:t xml:space="preserve">  </w:t>
      </w:r>
      <w:r>
        <w:rPr>
          <w:rFonts w:hint="eastAsia" w:ascii="宋体" w:hAnsi="宋体" w:eastAsia="宋体" w:cs="宋体"/>
          <w:i w:val="0"/>
          <w:iCs w:val="0"/>
          <w:caps w:val="0"/>
          <w:color w:val="000000"/>
          <w:spacing w:val="0"/>
          <w:sz w:val="24"/>
          <w:szCs w:val="24"/>
        </w:rPr>
        <w:t>  截止时间：202</w:t>
      </w:r>
      <w:r>
        <w:rPr>
          <w:rFonts w:hint="eastAsia" w:eastAsia="宋体" w:cs="宋体"/>
          <w:i w:val="0"/>
          <w:iCs w:val="0"/>
          <w:caps w:val="0"/>
          <w:color w:val="000000"/>
          <w:spacing w:val="0"/>
          <w:sz w:val="24"/>
          <w:szCs w:val="24"/>
          <w:lang w:val="en-US" w:eastAsia="zh-CN"/>
        </w:rPr>
        <w:t>2</w:t>
      </w:r>
      <w:r>
        <w:rPr>
          <w:rFonts w:hint="eastAsia" w:ascii="宋体" w:hAnsi="宋体" w:eastAsia="宋体" w:cs="宋体"/>
          <w:i w:val="0"/>
          <w:iCs w:val="0"/>
          <w:caps w:val="0"/>
          <w:color w:val="000000"/>
          <w:spacing w:val="0"/>
          <w:sz w:val="24"/>
          <w:szCs w:val="24"/>
        </w:rPr>
        <w:t>年</w:t>
      </w:r>
      <w:r>
        <w:rPr>
          <w:rFonts w:hint="eastAsia" w:eastAsia="宋体" w:cs="宋体"/>
          <w:i w:val="0"/>
          <w:iCs w:val="0"/>
          <w:caps w:val="0"/>
          <w:color w:val="000000"/>
          <w:spacing w:val="0"/>
          <w:sz w:val="24"/>
          <w:szCs w:val="24"/>
          <w:lang w:val="en-US" w:eastAsia="zh-CN"/>
        </w:rPr>
        <w:t>10</w:t>
      </w:r>
      <w:r>
        <w:rPr>
          <w:rFonts w:hint="eastAsia" w:ascii="宋体" w:hAnsi="宋体" w:eastAsia="宋体" w:cs="宋体"/>
          <w:i w:val="0"/>
          <w:iCs w:val="0"/>
          <w:caps w:val="0"/>
          <w:color w:val="000000"/>
          <w:spacing w:val="0"/>
          <w:sz w:val="24"/>
          <w:szCs w:val="24"/>
          <w:lang w:val="en-US" w:eastAsia="zh-CN"/>
        </w:rPr>
        <w:t>月</w:t>
      </w:r>
      <w:r>
        <w:rPr>
          <w:rFonts w:hint="eastAsia" w:eastAsia="宋体" w:cs="宋体"/>
          <w:i w:val="0"/>
          <w:iCs w:val="0"/>
          <w:caps w:val="0"/>
          <w:color w:val="000000"/>
          <w:spacing w:val="0"/>
          <w:sz w:val="24"/>
          <w:szCs w:val="24"/>
          <w:lang w:val="en-US" w:eastAsia="zh-CN"/>
        </w:rPr>
        <w:t>25</w:t>
      </w:r>
      <w:r>
        <w:rPr>
          <w:rFonts w:hint="eastAsia" w:ascii="宋体" w:hAnsi="宋体" w:eastAsia="宋体" w:cs="宋体"/>
          <w:i w:val="0"/>
          <w:iCs w:val="0"/>
          <w:caps w:val="0"/>
          <w:color w:val="000000"/>
          <w:spacing w:val="0"/>
          <w:sz w:val="24"/>
          <w:szCs w:val="24"/>
          <w:lang w:val="en-US" w:eastAsia="zh-CN"/>
        </w:rPr>
        <w:t>日</w:t>
      </w:r>
      <w:r>
        <w:rPr>
          <w:rFonts w:hint="eastAsia" w:ascii="宋体" w:hAnsi="宋体" w:eastAsia="宋体" w:cs="宋体"/>
          <w:i w:val="0"/>
          <w:iCs w:val="0"/>
          <w:caps w:val="0"/>
          <w:color w:val="000000"/>
          <w:spacing w:val="0"/>
          <w:sz w:val="24"/>
          <w:szCs w:val="24"/>
        </w:rPr>
        <w:t xml:space="preserve"> 1</w:t>
      </w:r>
      <w:r>
        <w:rPr>
          <w:rFonts w:hint="eastAsia" w:eastAsia="宋体" w:cs="宋体"/>
          <w:i w:val="0"/>
          <w:iCs w:val="0"/>
          <w:caps w:val="0"/>
          <w:color w:val="000000"/>
          <w:spacing w:val="0"/>
          <w:sz w:val="24"/>
          <w:szCs w:val="24"/>
          <w:lang w:val="en-US" w:eastAsia="zh-CN"/>
        </w:rPr>
        <w:t>1</w:t>
      </w:r>
      <w:r>
        <w:rPr>
          <w:rFonts w:hint="eastAsia" w:ascii="宋体" w:hAnsi="宋体" w:eastAsia="宋体" w:cs="宋体"/>
          <w:i w:val="0"/>
          <w:iCs w:val="0"/>
          <w:caps w:val="0"/>
          <w:color w:val="000000"/>
          <w:spacing w:val="0"/>
          <w:sz w:val="24"/>
          <w:szCs w:val="24"/>
        </w:rPr>
        <w:t>:</w:t>
      </w:r>
      <w:r>
        <w:rPr>
          <w:rFonts w:hint="eastAsia" w:eastAsia="宋体" w:cs="宋体"/>
          <w:i w:val="0"/>
          <w:iCs w:val="0"/>
          <w:caps w:val="0"/>
          <w:color w:val="000000"/>
          <w:spacing w:val="0"/>
          <w:sz w:val="24"/>
          <w:szCs w:val="24"/>
          <w:lang w:val="en-US" w:eastAsia="zh-CN"/>
        </w:rPr>
        <w:t>0</w:t>
      </w:r>
      <w:r>
        <w:rPr>
          <w:rFonts w:hint="eastAsia" w:ascii="宋体" w:hAnsi="宋体" w:eastAsia="宋体" w:cs="宋体"/>
          <w:i w:val="0"/>
          <w:iCs w:val="0"/>
          <w:caps w:val="0"/>
          <w:color w:val="000000"/>
          <w:spacing w:val="0"/>
          <w:sz w:val="24"/>
          <w:szCs w:val="24"/>
        </w:rPr>
        <w:t>0（北京时间）</w:t>
      </w:r>
    </w:p>
    <w:p>
      <w:pPr>
        <w:pStyle w:val="18"/>
        <w:keepNext w:val="0"/>
        <w:keepLines w:val="0"/>
        <w:widowControl/>
        <w:suppressLineNumbers w:val="0"/>
        <w:spacing w:before="75" w:beforeAutospacing="0" w:after="75" w:afterAutospacing="0" w:line="240" w:lineRule="auto"/>
        <w:ind w:left="0" w:right="0" w:firstLine="240" w:firstLineChars="100"/>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sz w:val="24"/>
          <w:szCs w:val="24"/>
        </w:rPr>
        <w:t>    地点：</w:t>
      </w:r>
      <w:r>
        <w:rPr>
          <w:rFonts w:hint="eastAsia" w:ascii="宋体" w:hAnsi="宋体" w:eastAsia="宋体" w:cs="宋体"/>
          <w:i w:val="0"/>
          <w:iCs w:val="0"/>
          <w:caps w:val="0"/>
          <w:color w:val="000000"/>
          <w:spacing w:val="0"/>
          <w:sz w:val="24"/>
          <w:szCs w:val="24"/>
          <w:lang w:eastAsia="zh-CN"/>
        </w:rPr>
        <w:t>民丰县行政服务和公共资源交易中心（民丰县友谊路75号）</w:t>
      </w:r>
    </w:p>
    <w:p>
      <w:pPr>
        <w:pStyle w:val="18"/>
        <w:keepNext w:val="0"/>
        <w:keepLines w:val="0"/>
        <w:widowControl/>
        <w:suppressLineNumbers w:val="0"/>
        <w:spacing w:before="75" w:beforeAutospacing="0" w:after="75" w:afterAutospacing="0" w:line="300" w:lineRule="atLeast"/>
        <w:ind w:left="0" w:right="0"/>
        <w:rPr>
          <w:rStyle w:val="23"/>
          <w:rFonts w:hint="eastAsia" w:ascii="黑体" w:hAnsi="宋体" w:eastAsia="黑体" w:cs="黑体"/>
          <w:i w:val="0"/>
          <w:iCs w:val="0"/>
          <w:caps w:val="0"/>
          <w:color w:val="000000"/>
          <w:spacing w:val="0"/>
          <w:sz w:val="27"/>
          <w:szCs w:val="27"/>
        </w:rPr>
      </w:pPr>
      <w:r>
        <w:rPr>
          <w:rStyle w:val="23"/>
          <w:rFonts w:hint="eastAsia" w:ascii="黑体" w:hAnsi="宋体" w:eastAsia="黑体" w:cs="黑体"/>
          <w:i w:val="0"/>
          <w:iCs w:val="0"/>
          <w:caps w:val="0"/>
          <w:color w:val="000000"/>
          <w:spacing w:val="0"/>
          <w:sz w:val="27"/>
          <w:szCs w:val="27"/>
        </w:rPr>
        <w:t>五、响应文件开启 </w:t>
      </w:r>
    </w:p>
    <w:p>
      <w:pPr>
        <w:pStyle w:val="18"/>
        <w:keepNext w:val="0"/>
        <w:keepLines w:val="0"/>
        <w:widowControl/>
        <w:suppressLineNumbers w:val="0"/>
        <w:spacing w:before="75" w:beforeAutospacing="0" w:after="75" w:afterAutospacing="0" w:line="240" w:lineRule="auto"/>
        <w:ind w:left="0" w:right="0" w:firstLine="240" w:firstLineChars="100"/>
        <w:rPr>
          <w:rFonts w:hint="eastAsia" w:ascii="宋体" w:hAnsi="宋体" w:eastAsia="宋体" w:cs="宋体"/>
          <w:i w:val="0"/>
          <w:iCs w:val="0"/>
          <w:caps w:val="0"/>
          <w:color w:val="000000"/>
          <w:spacing w:val="0"/>
          <w:sz w:val="24"/>
          <w:szCs w:val="24"/>
        </w:rPr>
      </w:pPr>
      <w:r>
        <w:rPr>
          <w:rFonts w:hint="eastAsia" w:ascii="仿宋" w:hAnsi="仿宋" w:eastAsia="仿宋" w:cs="仿宋"/>
          <w:i w:val="0"/>
          <w:iCs w:val="0"/>
          <w:caps w:val="0"/>
          <w:color w:val="000000"/>
          <w:spacing w:val="0"/>
          <w:sz w:val="24"/>
          <w:szCs w:val="24"/>
        </w:rPr>
        <w:t>   </w:t>
      </w:r>
      <w:r>
        <w:rPr>
          <w:rFonts w:hint="eastAsia" w:ascii="宋体" w:hAnsi="宋体" w:eastAsia="宋体" w:cs="宋体"/>
          <w:i w:val="0"/>
          <w:iCs w:val="0"/>
          <w:caps w:val="0"/>
          <w:color w:val="000000"/>
          <w:spacing w:val="0"/>
          <w:sz w:val="24"/>
          <w:szCs w:val="24"/>
        </w:rPr>
        <w:t xml:space="preserve"> 开启时间：202</w:t>
      </w:r>
      <w:r>
        <w:rPr>
          <w:rFonts w:hint="eastAsia" w:eastAsia="宋体" w:cs="宋体"/>
          <w:i w:val="0"/>
          <w:iCs w:val="0"/>
          <w:caps w:val="0"/>
          <w:color w:val="000000"/>
          <w:spacing w:val="0"/>
          <w:sz w:val="24"/>
          <w:szCs w:val="24"/>
          <w:lang w:val="en-US" w:eastAsia="zh-CN"/>
        </w:rPr>
        <w:t>2</w:t>
      </w:r>
      <w:r>
        <w:rPr>
          <w:rFonts w:hint="eastAsia" w:ascii="宋体" w:hAnsi="宋体" w:eastAsia="宋体" w:cs="宋体"/>
          <w:i w:val="0"/>
          <w:iCs w:val="0"/>
          <w:caps w:val="0"/>
          <w:color w:val="000000"/>
          <w:spacing w:val="0"/>
          <w:sz w:val="24"/>
          <w:szCs w:val="24"/>
        </w:rPr>
        <w:t>年</w:t>
      </w:r>
      <w:r>
        <w:rPr>
          <w:rFonts w:hint="eastAsia" w:eastAsia="宋体" w:cs="宋体"/>
          <w:i w:val="0"/>
          <w:iCs w:val="0"/>
          <w:caps w:val="0"/>
          <w:color w:val="000000"/>
          <w:spacing w:val="0"/>
          <w:sz w:val="24"/>
          <w:szCs w:val="24"/>
          <w:lang w:val="en-US" w:eastAsia="zh-CN"/>
        </w:rPr>
        <w:t>10</w:t>
      </w:r>
      <w:r>
        <w:rPr>
          <w:rFonts w:hint="eastAsia" w:ascii="宋体" w:hAnsi="宋体" w:eastAsia="宋体" w:cs="宋体"/>
          <w:i w:val="0"/>
          <w:iCs w:val="0"/>
          <w:caps w:val="0"/>
          <w:color w:val="000000"/>
          <w:spacing w:val="0"/>
          <w:sz w:val="24"/>
          <w:szCs w:val="24"/>
          <w:lang w:val="en-US" w:eastAsia="zh-CN"/>
        </w:rPr>
        <w:t>月</w:t>
      </w:r>
      <w:r>
        <w:rPr>
          <w:rFonts w:hint="eastAsia" w:eastAsia="宋体" w:cs="宋体"/>
          <w:i w:val="0"/>
          <w:iCs w:val="0"/>
          <w:caps w:val="0"/>
          <w:color w:val="000000"/>
          <w:spacing w:val="0"/>
          <w:sz w:val="24"/>
          <w:szCs w:val="24"/>
          <w:lang w:val="en-US" w:eastAsia="zh-CN"/>
        </w:rPr>
        <w:t>25</w:t>
      </w:r>
      <w:r>
        <w:rPr>
          <w:rFonts w:hint="eastAsia" w:ascii="宋体" w:hAnsi="宋体" w:eastAsia="宋体" w:cs="宋体"/>
          <w:i w:val="0"/>
          <w:iCs w:val="0"/>
          <w:caps w:val="0"/>
          <w:color w:val="000000"/>
          <w:spacing w:val="0"/>
          <w:sz w:val="24"/>
          <w:szCs w:val="24"/>
          <w:lang w:val="en-US" w:eastAsia="zh-CN"/>
        </w:rPr>
        <w:t>日</w:t>
      </w:r>
      <w:r>
        <w:rPr>
          <w:rFonts w:hint="eastAsia" w:ascii="宋体" w:hAnsi="宋体" w:eastAsia="宋体" w:cs="宋体"/>
          <w:i w:val="0"/>
          <w:iCs w:val="0"/>
          <w:caps w:val="0"/>
          <w:color w:val="000000"/>
          <w:spacing w:val="0"/>
          <w:sz w:val="24"/>
          <w:szCs w:val="24"/>
        </w:rPr>
        <w:t xml:space="preserve"> 1</w:t>
      </w:r>
      <w:r>
        <w:rPr>
          <w:rFonts w:hint="eastAsia" w:eastAsia="宋体" w:cs="宋体"/>
          <w:i w:val="0"/>
          <w:iCs w:val="0"/>
          <w:caps w:val="0"/>
          <w:color w:val="000000"/>
          <w:spacing w:val="0"/>
          <w:sz w:val="24"/>
          <w:szCs w:val="24"/>
          <w:lang w:val="en-US" w:eastAsia="zh-CN"/>
        </w:rPr>
        <w:t>1</w:t>
      </w:r>
      <w:r>
        <w:rPr>
          <w:rFonts w:hint="eastAsia" w:ascii="宋体" w:hAnsi="宋体" w:eastAsia="宋体" w:cs="宋体"/>
          <w:i w:val="0"/>
          <w:iCs w:val="0"/>
          <w:caps w:val="0"/>
          <w:color w:val="000000"/>
          <w:spacing w:val="0"/>
          <w:sz w:val="24"/>
          <w:szCs w:val="24"/>
        </w:rPr>
        <w:t>:</w:t>
      </w:r>
      <w:r>
        <w:rPr>
          <w:rFonts w:hint="eastAsia" w:eastAsia="宋体" w:cs="宋体"/>
          <w:i w:val="0"/>
          <w:iCs w:val="0"/>
          <w:caps w:val="0"/>
          <w:color w:val="000000"/>
          <w:spacing w:val="0"/>
          <w:sz w:val="24"/>
          <w:szCs w:val="24"/>
          <w:lang w:val="en-US" w:eastAsia="zh-CN"/>
        </w:rPr>
        <w:t>0</w:t>
      </w:r>
      <w:r>
        <w:rPr>
          <w:rFonts w:hint="eastAsia" w:ascii="宋体" w:hAnsi="宋体" w:eastAsia="宋体" w:cs="宋体"/>
          <w:i w:val="0"/>
          <w:iCs w:val="0"/>
          <w:caps w:val="0"/>
          <w:color w:val="000000"/>
          <w:spacing w:val="0"/>
          <w:sz w:val="24"/>
          <w:szCs w:val="24"/>
        </w:rPr>
        <w:t>0（北京时间）</w:t>
      </w:r>
    </w:p>
    <w:p>
      <w:pPr>
        <w:pStyle w:val="18"/>
        <w:keepNext w:val="0"/>
        <w:keepLines w:val="0"/>
        <w:widowControl/>
        <w:suppressLineNumbers w:val="0"/>
        <w:spacing w:before="75" w:beforeAutospacing="0" w:after="75" w:afterAutospacing="0" w:line="240" w:lineRule="auto"/>
        <w:ind w:left="0" w:right="0" w:firstLine="240" w:firstLineChars="100"/>
        <w:rPr>
          <w:rFonts w:hint="eastAsia" w:ascii="宋体" w:hAnsi="宋体" w:eastAsia="宋体" w:cs="宋体"/>
          <w:i w:val="0"/>
          <w:iCs w:val="0"/>
          <w:caps w:val="0"/>
          <w:color w:val="000000"/>
          <w:spacing w:val="0"/>
          <w:sz w:val="24"/>
          <w:szCs w:val="24"/>
          <w:lang w:eastAsia="zh-CN"/>
        </w:rPr>
      </w:pPr>
      <w:r>
        <w:rPr>
          <w:rFonts w:hint="eastAsia" w:ascii="宋体" w:hAnsi="宋体" w:eastAsia="宋体" w:cs="宋体"/>
          <w:i w:val="0"/>
          <w:iCs w:val="0"/>
          <w:caps w:val="0"/>
          <w:color w:val="000000"/>
          <w:spacing w:val="0"/>
          <w:sz w:val="24"/>
          <w:szCs w:val="24"/>
        </w:rPr>
        <w:t>    地点：</w:t>
      </w:r>
      <w:r>
        <w:rPr>
          <w:rFonts w:hint="eastAsia" w:ascii="宋体" w:hAnsi="宋体" w:eastAsia="宋体" w:cs="宋体"/>
          <w:i w:val="0"/>
          <w:iCs w:val="0"/>
          <w:caps w:val="0"/>
          <w:color w:val="000000"/>
          <w:spacing w:val="0"/>
          <w:sz w:val="24"/>
          <w:szCs w:val="24"/>
          <w:lang w:eastAsia="zh-CN"/>
        </w:rPr>
        <w:t>民丰县行政服务和公共资源交易中心（民丰县友谊路75号）</w:t>
      </w:r>
    </w:p>
    <w:p>
      <w:pPr>
        <w:pStyle w:val="18"/>
        <w:keepNext w:val="0"/>
        <w:keepLines w:val="0"/>
        <w:widowControl/>
        <w:suppressLineNumbers w:val="0"/>
        <w:spacing w:before="75" w:beforeAutospacing="0" w:after="75" w:afterAutospacing="0" w:line="300" w:lineRule="atLeast"/>
        <w:ind w:left="0" w:right="0"/>
        <w:rPr>
          <w:rStyle w:val="23"/>
          <w:rFonts w:hint="eastAsia" w:ascii="黑体" w:hAnsi="宋体" w:eastAsia="黑体" w:cs="黑体"/>
          <w:i w:val="0"/>
          <w:iCs w:val="0"/>
          <w:caps w:val="0"/>
          <w:color w:val="000000"/>
          <w:spacing w:val="0"/>
          <w:sz w:val="27"/>
          <w:szCs w:val="27"/>
        </w:rPr>
      </w:pPr>
      <w:r>
        <w:rPr>
          <w:rStyle w:val="23"/>
          <w:rFonts w:hint="eastAsia" w:ascii="黑体" w:hAnsi="宋体" w:eastAsia="黑体" w:cs="黑体"/>
          <w:i w:val="0"/>
          <w:iCs w:val="0"/>
          <w:caps w:val="0"/>
          <w:color w:val="000000"/>
          <w:spacing w:val="0"/>
          <w:sz w:val="27"/>
          <w:szCs w:val="27"/>
        </w:rPr>
        <w:t>六、公告期限 </w:t>
      </w:r>
    </w:p>
    <w:p>
      <w:pPr>
        <w:pStyle w:val="18"/>
        <w:keepNext w:val="0"/>
        <w:keepLines w:val="0"/>
        <w:widowControl/>
        <w:suppressLineNumbers w:val="0"/>
        <w:spacing w:before="75" w:beforeAutospacing="0" w:after="75" w:afterAutospacing="0" w:line="240" w:lineRule="auto"/>
        <w:ind w:left="0" w:right="0" w:firstLine="240" w:firstLineChars="100"/>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sz w:val="24"/>
          <w:szCs w:val="24"/>
        </w:rPr>
        <w:t>    自本公告发布之日起3个工作日。</w:t>
      </w:r>
    </w:p>
    <w:p>
      <w:pPr>
        <w:pStyle w:val="18"/>
        <w:keepNext w:val="0"/>
        <w:keepLines w:val="0"/>
        <w:widowControl/>
        <w:suppressLineNumbers w:val="0"/>
        <w:spacing w:before="75" w:beforeAutospacing="0" w:after="75" w:afterAutospacing="0" w:line="300" w:lineRule="atLeast"/>
        <w:ind w:left="0" w:right="0"/>
        <w:rPr>
          <w:rStyle w:val="23"/>
          <w:rFonts w:hint="eastAsia" w:ascii="黑体" w:hAnsi="宋体" w:eastAsia="黑体" w:cs="黑体"/>
          <w:i w:val="0"/>
          <w:iCs w:val="0"/>
          <w:caps w:val="0"/>
          <w:color w:val="000000"/>
          <w:spacing w:val="0"/>
          <w:sz w:val="27"/>
          <w:szCs w:val="27"/>
        </w:rPr>
      </w:pPr>
      <w:r>
        <w:rPr>
          <w:rStyle w:val="23"/>
          <w:rFonts w:hint="eastAsia" w:ascii="黑体" w:hAnsi="宋体" w:eastAsia="黑体" w:cs="黑体"/>
          <w:i w:val="0"/>
          <w:iCs w:val="0"/>
          <w:caps w:val="0"/>
          <w:color w:val="000000"/>
          <w:spacing w:val="0"/>
          <w:sz w:val="27"/>
          <w:szCs w:val="27"/>
        </w:rPr>
        <w:t>七、其他补充事宜 </w:t>
      </w:r>
    </w:p>
    <w:p>
      <w:pPr>
        <w:pStyle w:val="18"/>
        <w:keepNext w:val="0"/>
        <w:keepLines w:val="0"/>
        <w:widowControl/>
        <w:suppressLineNumbers w:val="0"/>
        <w:spacing w:before="75" w:beforeAutospacing="0" w:after="75" w:afterAutospacing="0" w:line="240" w:lineRule="auto"/>
        <w:ind w:left="0" w:right="0" w:firstLine="240" w:firstLineChars="100"/>
        <w:rPr>
          <w:rFonts w:hint="eastAsia" w:ascii="宋体" w:hAnsi="宋体" w:eastAsia="宋体" w:cs="宋体"/>
          <w:i w:val="0"/>
          <w:iCs w:val="0"/>
          <w:caps w:val="0"/>
          <w:color w:val="000000"/>
          <w:spacing w:val="0"/>
          <w:sz w:val="24"/>
          <w:szCs w:val="24"/>
          <w:lang w:val="en-US" w:eastAsia="zh-CN"/>
        </w:rPr>
      </w:pPr>
      <w:r>
        <w:rPr>
          <w:rFonts w:hint="eastAsia" w:ascii="仿宋" w:hAnsi="仿宋" w:eastAsia="仿宋" w:cs="仿宋"/>
          <w:i w:val="0"/>
          <w:iCs w:val="0"/>
          <w:caps w:val="0"/>
          <w:color w:val="000000"/>
          <w:spacing w:val="0"/>
          <w:sz w:val="24"/>
          <w:szCs w:val="24"/>
        </w:rPr>
        <w:t> </w:t>
      </w:r>
      <w:r>
        <w:rPr>
          <w:rFonts w:hint="eastAsia" w:ascii="宋体" w:hAnsi="宋体" w:eastAsia="宋体" w:cs="宋体"/>
          <w:i w:val="0"/>
          <w:iCs w:val="0"/>
          <w:caps w:val="0"/>
          <w:color w:val="000000"/>
          <w:spacing w:val="0"/>
          <w:sz w:val="24"/>
          <w:szCs w:val="24"/>
        </w:rPr>
        <w:t xml:space="preserve"> </w:t>
      </w:r>
      <w:r>
        <w:rPr>
          <w:rFonts w:hint="eastAsia" w:ascii="宋体" w:hAnsi="宋体" w:eastAsia="宋体" w:cs="宋体"/>
          <w:i w:val="0"/>
          <w:iCs w:val="0"/>
          <w:caps w:val="0"/>
          <w:color w:val="000000"/>
          <w:spacing w:val="0"/>
          <w:sz w:val="24"/>
          <w:szCs w:val="24"/>
          <w:lang w:val="en-US" w:eastAsia="zh-CN"/>
        </w:rPr>
        <w:t>本项目为专门面向中小企业（含中型、小型、微型企业）采购项目，根据《政府采购促进中小企业发展暂行办法》（财库〔2020〕46号）的规定（200万元以下的货物、服务采购项目）原则上全部预留给中小企业。该中小企业须符合本项目采购标的对应行业（本项目行业为：</w:t>
      </w:r>
      <w:r>
        <w:rPr>
          <w:rFonts w:hint="eastAsia" w:eastAsia="宋体" w:cs="宋体"/>
          <w:i w:val="0"/>
          <w:iCs w:val="0"/>
          <w:caps w:val="0"/>
          <w:color w:val="000000"/>
          <w:spacing w:val="0"/>
          <w:sz w:val="24"/>
          <w:szCs w:val="24"/>
          <w:lang w:val="en-US" w:eastAsia="zh-CN"/>
        </w:rPr>
        <w:t>建筑</w:t>
      </w:r>
      <w:r>
        <w:rPr>
          <w:rFonts w:hint="eastAsia" w:ascii="宋体" w:hAnsi="宋体" w:eastAsia="宋体" w:cs="宋体"/>
          <w:i w:val="0"/>
          <w:iCs w:val="0"/>
          <w:caps w:val="0"/>
          <w:color w:val="000000"/>
          <w:spacing w:val="0"/>
          <w:sz w:val="24"/>
          <w:szCs w:val="24"/>
          <w:lang w:val="en-US" w:eastAsia="zh-CN"/>
        </w:rPr>
        <w:t>业</w:t>
      </w:r>
      <w:r>
        <w:rPr>
          <w:rFonts w:hint="eastAsia" w:eastAsia="宋体" w:cs="宋体"/>
          <w:i w:val="0"/>
          <w:iCs w:val="0"/>
          <w:caps w:val="0"/>
          <w:color w:val="000000"/>
          <w:spacing w:val="0"/>
          <w:sz w:val="24"/>
          <w:szCs w:val="24"/>
          <w:lang w:val="en-US" w:eastAsia="zh-CN"/>
        </w:rPr>
        <w:t>：</w:t>
      </w:r>
      <w:r>
        <w:rPr>
          <w:rFonts w:hint="eastAsia" w:ascii="宋体" w:hAnsi="宋体" w:eastAsia="宋体" w:cs="宋体"/>
          <w:i w:val="0"/>
          <w:iCs w:val="0"/>
          <w:caps w:val="0"/>
          <w:color w:val="000000"/>
          <w:spacing w:val="0"/>
          <w:sz w:val="24"/>
          <w:szCs w:val="24"/>
          <w:lang w:val="en-US" w:eastAsia="zh-CN"/>
        </w:rPr>
        <w:t>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的政策划分标准（残疾人福利性单位视同小微企业）。</w:t>
      </w:r>
    </w:p>
    <w:p>
      <w:pPr>
        <w:pStyle w:val="18"/>
        <w:keepNext w:val="0"/>
        <w:keepLines w:val="0"/>
        <w:widowControl/>
        <w:suppressLineNumbers w:val="0"/>
        <w:spacing w:before="75" w:beforeAutospacing="0" w:after="75" w:afterAutospacing="0" w:line="240" w:lineRule="auto"/>
        <w:ind w:left="0" w:right="0" w:firstLine="240" w:firstLineChars="100"/>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sz w:val="24"/>
          <w:szCs w:val="24"/>
          <w:lang w:val="en-US" w:eastAsia="zh-CN"/>
        </w:rPr>
        <w:t>中小企业以供应商填写的《中小企业声明函》（见投标文件格式）为判定标准</w:t>
      </w:r>
      <w:r>
        <w:rPr>
          <w:rFonts w:hint="eastAsia" w:eastAsia="宋体" w:cs="宋体"/>
          <w:i w:val="0"/>
          <w:iCs w:val="0"/>
          <w:caps w:val="0"/>
          <w:color w:val="000000"/>
          <w:spacing w:val="0"/>
          <w:sz w:val="24"/>
          <w:szCs w:val="24"/>
          <w:lang w:val="en-US" w:eastAsia="zh-CN"/>
        </w:rPr>
        <w:t>，</w:t>
      </w:r>
      <w:r>
        <w:rPr>
          <w:rFonts w:hint="eastAsia" w:ascii="宋体" w:hAnsi="宋体" w:eastAsia="宋体" w:cs="宋体"/>
          <w:i w:val="0"/>
          <w:iCs w:val="0"/>
          <w:caps w:val="0"/>
          <w:color w:val="000000"/>
          <w:spacing w:val="0"/>
          <w:sz w:val="24"/>
          <w:szCs w:val="24"/>
          <w:lang w:val="en-US" w:eastAsia="zh-CN"/>
        </w:rPr>
        <w:t>否则不予认定。</w:t>
      </w:r>
    </w:p>
    <w:p>
      <w:pPr>
        <w:pStyle w:val="18"/>
        <w:keepNext w:val="0"/>
        <w:keepLines w:val="0"/>
        <w:widowControl/>
        <w:suppressLineNumbers w:val="0"/>
        <w:spacing w:before="75" w:beforeAutospacing="0" w:after="75" w:afterAutospacing="0" w:line="240" w:lineRule="auto"/>
        <w:ind w:left="0" w:right="0" w:firstLine="240" w:firstLineChars="100"/>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sz w:val="24"/>
          <w:szCs w:val="24"/>
        </w:rPr>
        <w:t> 特别提示：</w:t>
      </w:r>
    </w:p>
    <w:p>
      <w:pPr>
        <w:pStyle w:val="18"/>
        <w:keepNext w:val="0"/>
        <w:keepLines w:val="0"/>
        <w:widowControl/>
        <w:suppressLineNumbers w:val="0"/>
        <w:spacing w:before="75" w:beforeAutospacing="0" w:after="75" w:afterAutospacing="0" w:line="240" w:lineRule="auto"/>
        <w:ind w:left="0" w:right="0" w:firstLine="240" w:firstLineChars="100"/>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sz w:val="24"/>
          <w:szCs w:val="24"/>
        </w:rPr>
        <w:t>1、超过200万元的货物和服务采购项目、超过400万元的工程采购项目中适宜由中小企业提供的，预留该部分采购项目预算总额的40%以上专门面向中小企业采购，其中预留给小微企业的比例不低于60%。</w:t>
      </w:r>
    </w:p>
    <w:p>
      <w:pPr>
        <w:pStyle w:val="18"/>
        <w:keepNext w:val="0"/>
        <w:keepLines w:val="0"/>
        <w:widowControl/>
        <w:suppressLineNumbers w:val="0"/>
        <w:spacing w:before="75" w:beforeAutospacing="0" w:after="75" w:afterAutospacing="0" w:line="240" w:lineRule="auto"/>
        <w:ind w:left="0" w:right="0" w:firstLine="240" w:firstLineChars="100"/>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sz w:val="24"/>
          <w:szCs w:val="24"/>
        </w:rPr>
        <w:t>2、对于未预留份额专门面向中小企业的采购项目，以及预留份额项目中的非预留部分采购包，采购人、采购代理机构应当对符合规定的小微企业报价给予10%~20%（工程项目为6%~10%）的扣除，用扣除后的价格参加评审。适用招标投标法的政府采购工程建设项目，采用综合评估法但未采用低价优先法计算价格分的，评标时应当在采用原报价进行评分的基础上增加其价格得分的6%~10%作为其价格分。</w:t>
      </w:r>
    </w:p>
    <w:p>
      <w:pPr>
        <w:pStyle w:val="18"/>
        <w:keepNext w:val="0"/>
        <w:keepLines w:val="0"/>
        <w:widowControl/>
        <w:suppressLineNumbers w:val="0"/>
        <w:spacing w:before="75" w:beforeAutospacing="0" w:after="75" w:afterAutospacing="0" w:line="240" w:lineRule="auto"/>
        <w:ind w:left="0" w:right="0" w:firstLine="240" w:firstLineChars="100"/>
        <w:rPr>
          <w:rFonts w:hint="eastAsia" w:ascii="仿宋" w:hAnsi="仿宋" w:eastAsia="仿宋" w:cs="仿宋"/>
          <w:i w:val="0"/>
          <w:iCs w:val="0"/>
          <w:caps w:val="0"/>
          <w:color w:val="000000"/>
          <w:spacing w:val="0"/>
          <w:sz w:val="24"/>
          <w:szCs w:val="24"/>
        </w:rPr>
      </w:pPr>
      <w:r>
        <w:rPr>
          <w:rFonts w:hint="eastAsia" w:ascii="宋体" w:hAnsi="宋体" w:eastAsia="宋体" w:cs="宋体"/>
          <w:i w:val="0"/>
          <w:iCs w:val="0"/>
          <w:caps w:val="0"/>
          <w:color w:val="000000"/>
          <w:spacing w:val="0"/>
          <w:sz w:val="24"/>
          <w:szCs w:val="24"/>
        </w:rPr>
        <w:t>3、接受大中型企业与小微企业组成联合体或者允许大中型企业向一家或者多家小微企业分包的采购项目，对于联合协议或者分包意向协议约定小微企业的合同份额占到合同总金额40%以上的，采购人、采购代理机构应当对联合体或者大中型企业的报价给予4%~6%（工程项目为2%~4%）的扣除，用扣除后的价格参加评审。适用招标投标法的政府采购工程建设项目，采用综合评估法但未采用低价优先法计算价格分的，评标时应当在采用原报价进行评分的基础上增加其价格得分的2%~4%作为其价格分。 </w:t>
      </w:r>
    </w:p>
    <w:p>
      <w:pPr>
        <w:pStyle w:val="18"/>
        <w:keepNext w:val="0"/>
        <w:keepLines w:val="0"/>
        <w:widowControl/>
        <w:suppressLineNumbers w:val="0"/>
        <w:spacing w:before="75" w:beforeAutospacing="0" w:after="75" w:afterAutospacing="0" w:line="300" w:lineRule="atLeast"/>
        <w:ind w:left="0" w:right="0"/>
        <w:rPr>
          <w:rStyle w:val="23"/>
          <w:rFonts w:hint="eastAsia" w:ascii="黑体" w:hAnsi="宋体" w:eastAsia="黑体" w:cs="黑体"/>
          <w:i w:val="0"/>
          <w:iCs w:val="0"/>
          <w:caps w:val="0"/>
          <w:color w:val="000000"/>
          <w:spacing w:val="0"/>
          <w:sz w:val="27"/>
          <w:szCs w:val="27"/>
        </w:rPr>
      </w:pPr>
      <w:r>
        <w:rPr>
          <w:rStyle w:val="23"/>
          <w:rFonts w:hint="eastAsia" w:ascii="黑体" w:hAnsi="宋体" w:eastAsia="黑体" w:cs="黑体"/>
          <w:i w:val="0"/>
          <w:iCs w:val="0"/>
          <w:caps w:val="0"/>
          <w:color w:val="000000"/>
          <w:spacing w:val="0"/>
          <w:sz w:val="27"/>
          <w:szCs w:val="27"/>
        </w:rPr>
        <w:t>八、凡对本次招标提出询问，请按以下方式联系</w:t>
      </w:r>
    </w:p>
    <w:p>
      <w:pPr>
        <w:pStyle w:val="18"/>
        <w:keepNext w:val="0"/>
        <w:keepLines w:val="0"/>
        <w:widowControl/>
        <w:suppressLineNumbers w:val="0"/>
        <w:spacing w:before="75" w:beforeAutospacing="0" w:after="75" w:afterAutospacing="0" w:line="240" w:lineRule="auto"/>
        <w:ind w:left="0" w:right="0" w:firstLine="240" w:firstLineChars="100"/>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sz w:val="24"/>
          <w:szCs w:val="24"/>
        </w:rPr>
        <w:t>1.采购人信息</w:t>
      </w:r>
    </w:p>
    <w:p>
      <w:pPr>
        <w:pStyle w:val="18"/>
        <w:keepNext w:val="0"/>
        <w:keepLines w:val="0"/>
        <w:widowControl/>
        <w:suppressLineNumbers w:val="0"/>
        <w:spacing w:before="75" w:beforeAutospacing="0" w:after="75" w:afterAutospacing="0" w:line="240" w:lineRule="auto"/>
        <w:ind w:left="0" w:right="0" w:firstLine="240" w:firstLineChars="100"/>
        <w:rPr>
          <w:rFonts w:hint="eastAsia" w:ascii="宋体" w:hAnsi="宋体" w:eastAsia="宋体" w:cs="宋体"/>
          <w:i w:val="0"/>
          <w:iCs w:val="0"/>
          <w:caps w:val="0"/>
          <w:color w:val="000000"/>
          <w:spacing w:val="0"/>
          <w:sz w:val="24"/>
          <w:szCs w:val="24"/>
          <w:lang w:eastAsia="zh-CN"/>
        </w:rPr>
      </w:pPr>
      <w:r>
        <w:rPr>
          <w:rFonts w:hint="eastAsia" w:ascii="宋体" w:hAnsi="宋体" w:eastAsia="宋体" w:cs="宋体"/>
          <w:i w:val="0"/>
          <w:iCs w:val="0"/>
          <w:caps w:val="0"/>
          <w:color w:val="000000"/>
          <w:spacing w:val="0"/>
          <w:sz w:val="24"/>
          <w:szCs w:val="24"/>
        </w:rPr>
        <w:t>名 称：</w:t>
      </w:r>
      <w:r>
        <w:rPr>
          <w:rFonts w:hint="eastAsia" w:ascii="宋体" w:hAnsi="宋体" w:eastAsia="宋体" w:cs="宋体"/>
          <w:i w:val="0"/>
          <w:iCs w:val="0"/>
          <w:caps w:val="0"/>
          <w:color w:val="000000"/>
          <w:spacing w:val="0"/>
          <w:sz w:val="24"/>
          <w:szCs w:val="24"/>
          <w:lang w:eastAsia="zh-CN"/>
        </w:rPr>
        <w:t>民丰县住房和城乡建设局</w:t>
      </w:r>
    </w:p>
    <w:p>
      <w:pPr>
        <w:pStyle w:val="18"/>
        <w:keepNext w:val="0"/>
        <w:keepLines w:val="0"/>
        <w:widowControl/>
        <w:suppressLineNumbers w:val="0"/>
        <w:spacing w:before="75" w:beforeAutospacing="0" w:after="75" w:afterAutospacing="0" w:line="240" w:lineRule="auto"/>
        <w:ind w:left="0" w:right="0" w:firstLine="240" w:firstLineChars="100"/>
        <w:rPr>
          <w:rFonts w:hint="eastAsia" w:ascii="宋体" w:hAnsi="宋体" w:eastAsia="宋体" w:cs="宋体"/>
          <w:i w:val="0"/>
          <w:iCs w:val="0"/>
          <w:caps w:val="0"/>
          <w:color w:val="000000"/>
          <w:spacing w:val="0"/>
          <w:sz w:val="24"/>
          <w:szCs w:val="24"/>
          <w:lang w:eastAsia="zh-CN"/>
        </w:rPr>
      </w:pPr>
      <w:r>
        <w:rPr>
          <w:rFonts w:hint="eastAsia" w:ascii="宋体" w:hAnsi="宋体" w:eastAsia="宋体" w:cs="宋体"/>
          <w:i w:val="0"/>
          <w:iCs w:val="0"/>
          <w:caps w:val="0"/>
          <w:color w:val="000000"/>
          <w:spacing w:val="0"/>
          <w:sz w:val="24"/>
          <w:szCs w:val="24"/>
        </w:rPr>
        <w:t>地 址：</w:t>
      </w:r>
      <w:r>
        <w:rPr>
          <w:rFonts w:hint="eastAsia" w:ascii="宋体" w:hAnsi="宋体" w:eastAsia="宋体" w:cs="宋体"/>
          <w:i w:val="0"/>
          <w:iCs w:val="0"/>
          <w:caps w:val="0"/>
          <w:color w:val="000000"/>
          <w:spacing w:val="0"/>
          <w:sz w:val="24"/>
          <w:szCs w:val="24"/>
          <w:lang w:val="zh-CN" w:eastAsia="zh-CN"/>
        </w:rPr>
        <w:t>民丰县尼雅镇民丰县</w:t>
      </w:r>
      <w:r>
        <w:rPr>
          <w:rFonts w:hint="eastAsia" w:eastAsia="宋体" w:cs="宋体"/>
          <w:i w:val="0"/>
          <w:iCs w:val="0"/>
          <w:caps w:val="0"/>
          <w:color w:val="000000"/>
          <w:spacing w:val="0"/>
          <w:sz w:val="24"/>
          <w:szCs w:val="24"/>
          <w:lang w:val="zh-CN" w:eastAsia="zh-CN"/>
        </w:rPr>
        <w:t>尼雅西路</w:t>
      </w:r>
      <w:r>
        <w:rPr>
          <w:rFonts w:hint="eastAsia" w:ascii="宋体" w:hAnsi="宋体" w:eastAsia="宋体" w:cs="宋体"/>
          <w:i w:val="0"/>
          <w:iCs w:val="0"/>
          <w:caps w:val="0"/>
          <w:color w:val="000000"/>
          <w:spacing w:val="0"/>
          <w:sz w:val="24"/>
          <w:szCs w:val="24"/>
          <w:lang w:val="zh-CN" w:eastAsia="zh-CN"/>
        </w:rPr>
        <w:t xml:space="preserve">186号 </w:t>
      </w:r>
    </w:p>
    <w:p>
      <w:pPr>
        <w:pStyle w:val="18"/>
        <w:keepNext w:val="0"/>
        <w:keepLines w:val="0"/>
        <w:widowControl/>
        <w:suppressLineNumbers w:val="0"/>
        <w:spacing w:before="75" w:beforeAutospacing="0" w:after="75" w:afterAutospacing="0" w:line="240" w:lineRule="auto"/>
        <w:ind w:left="0" w:right="0" w:firstLine="240" w:firstLineChars="100"/>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sz w:val="24"/>
          <w:szCs w:val="24"/>
        </w:rPr>
        <w:t>联系方式：</w:t>
      </w:r>
      <w:r>
        <w:rPr>
          <w:rFonts w:hint="eastAsia" w:ascii="宋体" w:hAnsi="宋体" w:eastAsia="宋体" w:cs="宋体"/>
          <w:i w:val="0"/>
          <w:iCs w:val="0"/>
          <w:caps w:val="0"/>
          <w:color w:val="000000"/>
          <w:spacing w:val="0"/>
          <w:sz w:val="24"/>
          <w:szCs w:val="24"/>
          <w:lang w:val="en-US" w:eastAsia="zh-CN"/>
        </w:rPr>
        <w:t>17779144422</w:t>
      </w:r>
    </w:p>
    <w:p>
      <w:pPr>
        <w:pStyle w:val="18"/>
        <w:keepNext w:val="0"/>
        <w:keepLines w:val="0"/>
        <w:widowControl/>
        <w:suppressLineNumbers w:val="0"/>
        <w:spacing w:before="75" w:beforeAutospacing="0" w:after="75" w:afterAutospacing="0" w:line="240" w:lineRule="auto"/>
        <w:ind w:left="0" w:right="0" w:firstLine="240" w:firstLineChars="100"/>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sz w:val="24"/>
          <w:szCs w:val="24"/>
        </w:rPr>
        <w:t>2.采购代理机构信息</w:t>
      </w:r>
    </w:p>
    <w:p>
      <w:pPr>
        <w:pStyle w:val="18"/>
        <w:keepNext w:val="0"/>
        <w:keepLines w:val="0"/>
        <w:widowControl/>
        <w:suppressLineNumbers w:val="0"/>
        <w:spacing w:before="75" w:beforeAutospacing="0" w:after="75" w:afterAutospacing="0" w:line="240" w:lineRule="auto"/>
        <w:ind w:left="0" w:right="0" w:firstLine="240" w:firstLineChars="100"/>
        <w:rPr>
          <w:rFonts w:hint="eastAsia" w:ascii="宋体" w:hAnsi="宋体" w:eastAsia="宋体" w:cs="宋体"/>
          <w:i w:val="0"/>
          <w:iCs w:val="0"/>
          <w:caps w:val="0"/>
          <w:color w:val="000000"/>
          <w:spacing w:val="0"/>
          <w:sz w:val="24"/>
          <w:szCs w:val="24"/>
          <w:lang w:eastAsia="zh-CN"/>
        </w:rPr>
      </w:pPr>
      <w:r>
        <w:rPr>
          <w:rFonts w:hint="eastAsia" w:ascii="宋体" w:hAnsi="宋体" w:eastAsia="宋体" w:cs="宋体"/>
          <w:i w:val="0"/>
          <w:iCs w:val="0"/>
          <w:caps w:val="0"/>
          <w:color w:val="000000"/>
          <w:spacing w:val="0"/>
          <w:sz w:val="24"/>
          <w:szCs w:val="24"/>
        </w:rPr>
        <w:t>名 称：</w:t>
      </w:r>
      <w:r>
        <w:rPr>
          <w:rFonts w:hint="eastAsia" w:eastAsia="宋体" w:cs="宋体"/>
          <w:i w:val="0"/>
          <w:iCs w:val="0"/>
          <w:caps w:val="0"/>
          <w:color w:val="000000"/>
          <w:spacing w:val="0"/>
          <w:sz w:val="24"/>
          <w:szCs w:val="24"/>
          <w:lang w:eastAsia="zh-CN"/>
        </w:rPr>
        <w:t>亿拓银丰项目管理有限公司</w:t>
      </w:r>
    </w:p>
    <w:p>
      <w:pPr>
        <w:pStyle w:val="18"/>
        <w:keepNext w:val="0"/>
        <w:keepLines w:val="0"/>
        <w:widowControl/>
        <w:suppressLineNumbers w:val="0"/>
        <w:spacing w:before="75" w:beforeAutospacing="0" w:after="75" w:afterAutospacing="0" w:line="240" w:lineRule="auto"/>
        <w:ind w:left="0" w:right="0" w:firstLine="240" w:firstLineChars="100"/>
        <w:rPr>
          <w:rFonts w:hint="eastAsia" w:ascii="宋体" w:hAnsi="宋体" w:eastAsia="宋体" w:cs="宋体"/>
          <w:i w:val="0"/>
          <w:iCs w:val="0"/>
          <w:caps w:val="0"/>
          <w:color w:val="000000"/>
          <w:spacing w:val="0"/>
          <w:sz w:val="24"/>
          <w:szCs w:val="24"/>
          <w:lang w:eastAsia="zh-CN"/>
        </w:rPr>
      </w:pPr>
      <w:r>
        <w:rPr>
          <w:rFonts w:hint="eastAsia" w:ascii="宋体" w:hAnsi="宋体" w:eastAsia="宋体" w:cs="宋体"/>
          <w:i w:val="0"/>
          <w:iCs w:val="0"/>
          <w:caps w:val="0"/>
          <w:color w:val="000000"/>
          <w:spacing w:val="0"/>
          <w:sz w:val="24"/>
          <w:szCs w:val="24"/>
        </w:rPr>
        <w:t>地 址：</w:t>
      </w:r>
      <w:r>
        <w:rPr>
          <w:rFonts w:hint="eastAsia" w:eastAsia="宋体" w:cs="宋体"/>
          <w:i w:val="0"/>
          <w:iCs w:val="0"/>
          <w:caps w:val="0"/>
          <w:color w:val="000000"/>
          <w:spacing w:val="0"/>
          <w:sz w:val="24"/>
          <w:szCs w:val="24"/>
          <w:lang w:eastAsia="zh-CN"/>
        </w:rPr>
        <w:t>和田市屯垦西路138号</w:t>
      </w:r>
    </w:p>
    <w:p>
      <w:pPr>
        <w:pStyle w:val="18"/>
        <w:keepNext w:val="0"/>
        <w:keepLines w:val="0"/>
        <w:widowControl/>
        <w:suppressLineNumbers w:val="0"/>
        <w:spacing w:before="75" w:beforeAutospacing="0" w:after="75" w:afterAutospacing="0" w:line="240" w:lineRule="auto"/>
        <w:ind w:left="0" w:right="0" w:firstLine="240" w:firstLineChars="100"/>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sz w:val="24"/>
          <w:szCs w:val="24"/>
        </w:rPr>
        <w:t>联系方式：0903-2066677</w:t>
      </w:r>
    </w:p>
    <w:p>
      <w:pPr>
        <w:pStyle w:val="18"/>
        <w:keepNext w:val="0"/>
        <w:keepLines w:val="0"/>
        <w:widowControl/>
        <w:suppressLineNumbers w:val="0"/>
        <w:spacing w:before="75" w:beforeAutospacing="0" w:after="75" w:afterAutospacing="0" w:line="240" w:lineRule="auto"/>
        <w:ind w:left="0" w:right="0" w:firstLine="240" w:firstLineChars="100"/>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sz w:val="24"/>
          <w:szCs w:val="24"/>
        </w:rPr>
        <w:t>3.项目联系方式</w:t>
      </w:r>
    </w:p>
    <w:p>
      <w:pPr>
        <w:pStyle w:val="18"/>
        <w:keepNext w:val="0"/>
        <w:keepLines w:val="0"/>
        <w:widowControl/>
        <w:suppressLineNumbers w:val="0"/>
        <w:spacing w:before="75" w:beforeAutospacing="0" w:after="75" w:afterAutospacing="0" w:line="240" w:lineRule="auto"/>
        <w:ind w:left="0" w:right="0" w:firstLine="240" w:firstLineChars="100"/>
        <w:rPr>
          <w:rFonts w:hint="eastAsia" w:ascii="宋体" w:hAnsi="宋体" w:eastAsia="宋体" w:cs="宋体"/>
          <w:i w:val="0"/>
          <w:iCs w:val="0"/>
          <w:caps w:val="0"/>
          <w:color w:val="000000"/>
          <w:spacing w:val="0"/>
          <w:sz w:val="24"/>
          <w:szCs w:val="24"/>
          <w:lang w:eastAsia="zh-CN"/>
        </w:rPr>
      </w:pPr>
      <w:r>
        <w:rPr>
          <w:rFonts w:hint="eastAsia" w:ascii="宋体" w:hAnsi="宋体" w:eastAsia="宋体" w:cs="宋体"/>
          <w:i w:val="0"/>
          <w:iCs w:val="0"/>
          <w:caps w:val="0"/>
          <w:color w:val="000000"/>
          <w:spacing w:val="0"/>
          <w:sz w:val="24"/>
          <w:szCs w:val="24"/>
        </w:rPr>
        <w:t>项目联系人：谢云芝</w:t>
      </w:r>
    </w:p>
    <w:p>
      <w:pPr>
        <w:ind w:firstLine="240" w:firstLineChars="100"/>
      </w:pPr>
      <w:r>
        <w:rPr>
          <w:rFonts w:hint="eastAsia" w:ascii="宋体" w:hAnsi="宋体" w:eastAsia="宋体" w:cs="宋体"/>
          <w:i w:val="0"/>
          <w:iCs w:val="0"/>
          <w:caps w:val="0"/>
          <w:color w:val="000000"/>
          <w:spacing w:val="0"/>
          <w:sz w:val="24"/>
          <w:szCs w:val="24"/>
        </w:rPr>
        <w:t>电 话：0903-2066677</w:t>
      </w:r>
    </w:p>
    <w:p>
      <w:pPr>
        <w:pStyle w:val="18"/>
        <w:keepNext w:val="0"/>
        <w:keepLines w:val="0"/>
        <w:widowControl/>
        <w:suppressLineNumbers w:val="0"/>
        <w:spacing w:before="75" w:beforeAutospacing="0" w:after="75" w:afterAutospacing="0" w:line="240" w:lineRule="auto"/>
        <w:ind w:left="0" w:right="0" w:firstLine="361" w:firstLineChars="100"/>
        <w:rPr>
          <w:rFonts w:hint="eastAsia" w:ascii="宋体" w:hAnsi="宋体" w:eastAsia="宋体" w:cs="宋体"/>
          <w:b/>
          <w:sz w:val="36"/>
          <w:szCs w:val="36"/>
          <w:lang w:val="en-US" w:eastAsia="zh-CN"/>
        </w:rPr>
      </w:pPr>
    </w:p>
    <w:p>
      <w:pPr>
        <w:pStyle w:val="18"/>
        <w:keepNext w:val="0"/>
        <w:keepLines w:val="0"/>
        <w:widowControl/>
        <w:suppressLineNumbers w:val="0"/>
        <w:spacing w:before="75" w:beforeAutospacing="0" w:after="75" w:afterAutospacing="0" w:line="240" w:lineRule="auto"/>
        <w:ind w:left="0" w:right="0" w:firstLine="361" w:firstLineChars="100"/>
        <w:rPr>
          <w:rFonts w:hint="eastAsia" w:ascii="宋体" w:hAnsi="宋体" w:eastAsia="宋体" w:cs="宋体"/>
          <w:b/>
          <w:sz w:val="36"/>
          <w:szCs w:val="36"/>
          <w:lang w:val="en-US" w:eastAsia="zh-CN"/>
        </w:rPr>
      </w:pPr>
    </w:p>
    <w:p>
      <w:pPr>
        <w:pStyle w:val="18"/>
        <w:keepNext w:val="0"/>
        <w:keepLines w:val="0"/>
        <w:widowControl/>
        <w:suppressLineNumbers w:val="0"/>
        <w:spacing w:before="75" w:beforeAutospacing="0" w:after="75" w:afterAutospacing="0" w:line="240" w:lineRule="auto"/>
        <w:ind w:left="0" w:right="0" w:firstLine="361" w:firstLineChars="100"/>
        <w:rPr>
          <w:rFonts w:hint="eastAsia" w:ascii="宋体" w:hAnsi="宋体" w:eastAsia="宋体" w:cs="宋体"/>
          <w:b/>
          <w:sz w:val="36"/>
          <w:szCs w:val="36"/>
          <w:lang w:val="en-US" w:eastAsia="zh-CN"/>
        </w:rPr>
      </w:pPr>
    </w:p>
    <w:p>
      <w:pPr>
        <w:pStyle w:val="18"/>
        <w:keepNext w:val="0"/>
        <w:keepLines w:val="0"/>
        <w:widowControl/>
        <w:suppressLineNumbers w:val="0"/>
        <w:spacing w:before="75" w:beforeAutospacing="0" w:after="75" w:afterAutospacing="0" w:line="240" w:lineRule="auto"/>
        <w:ind w:left="0" w:right="0" w:firstLine="361" w:firstLineChars="100"/>
        <w:rPr>
          <w:rFonts w:hint="eastAsia" w:ascii="宋体" w:hAnsi="宋体" w:eastAsia="宋体" w:cs="宋体"/>
          <w:b/>
          <w:sz w:val="36"/>
          <w:szCs w:val="36"/>
          <w:lang w:val="en-US" w:eastAsia="zh-CN"/>
        </w:rPr>
      </w:pPr>
    </w:p>
    <w:p>
      <w:pPr>
        <w:pStyle w:val="18"/>
        <w:keepNext w:val="0"/>
        <w:keepLines w:val="0"/>
        <w:widowControl/>
        <w:suppressLineNumbers w:val="0"/>
        <w:spacing w:before="75" w:beforeAutospacing="0" w:after="75" w:afterAutospacing="0" w:line="240" w:lineRule="auto"/>
        <w:ind w:left="0" w:right="0" w:firstLine="361" w:firstLineChars="100"/>
        <w:rPr>
          <w:rFonts w:hint="eastAsia" w:ascii="宋体" w:hAnsi="宋体" w:eastAsia="宋体" w:cs="宋体"/>
          <w:b/>
          <w:sz w:val="36"/>
          <w:szCs w:val="36"/>
          <w:lang w:val="en-US" w:eastAsia="zh-CN"/>
        </w:rPr>
      </w:pPr>
    </w:p>
    <w:p>
      <w:pPr>
        <w:pStyle w:val="18"/>
        <w:keepNext w:val="0"/>
        <w:keepLines w:val="0"/>
        <w:widowControl/>
        <w:suppressLineNumbers w:val="0"/>
        <w:spacing w:before="75" w:beforeAutospacing="0" w:after="75" w:afterAutospacing="0" w:line="240" w:lineRule="auto"/>
        <w:ind w:left="0" w:right="0" w:firstLine="361" w:firstLineChars="100"/>
        <w:rPr>
          <w:rFonts w:hint="eastAsia" w:ascii="宋体" w:hAnsi="宋体" w:eastAsia="宋体" w:cs="宋体"/>
          <w:b/>
          <w:sz w:val="36"/>
          <w:szCs w:val="36"/>
          <w:lang w:val="en-US" w:eastAsia="zh-CN"/>
        </w:rPr>
      </w:pPr>
    </w:p>
    <w:p>
      <w:pPr>
        <w:pStyle w:val="18"/>
        <w:keepNext w:val="0"/>
        <w:keepLines w:val="0"/>
        <w:widowControl/>
        <w:suppressLineNumbers w:val="0"/>
        <w:spacing w:before="75" w:beforeAutospacing="0" w:after="75" w:afterAutospacing="0" w:line="240" w:lineRule="auto"/>
        <w:ind w:left="0" w:right="0" w:firstLine="361" w:firstLineChars="100"/>
        <w:rPr>
          <w:rFonts w:hint="eastAsia" w:ascii="宋体" w:hAnsi="宋体" w:eastAsia="宋体" w:cs="宋体"/>
          <w:b/>
          <w:sz w:val="36"/>
          <w:szCs w:val="36"/>
          <w:lang w:val="en-US" w:eastAsia="zh-CN"/>
        </w:rPr>
      </w:pPr>
    </w:p>
    <w:p>
      <w:pPr>
        <w:pStyle w:val="18"/>
        <w:keepNext w:val="0"/>
        <w:keepLines w:val="0"/>
        <w:widowControl/>
        <w:suppressLineNumbers w:val="0"/>
        <w:spacing w:before="75" w:beforeAutospacing="0" w:after="75" w:afterAutospacing="0" w:line="240" w:lineRule="auto"/>
        <w:ind w:left="0" w:right="0" w:firstLine="361" w:firstLineChars="100"/>
        <w:rPr>
          <w:rFonts w:hint="eastAsia" w:ascii="宋体" w:hAnsi="宋体" w:eastAsia="宋体" w:cs="宋体"/>
          <w:b/>
          <w:sz w:val="36"/>
          <w:szCs w:val="36"/>
          <w:lang w:val="en-US" w:eastAsia="zh-CN"/>
        </w:rPr>
      </w:pPr>
    </w:p>
    <w:p>
      <w:pPr>
        <w:pStyle w:val="18"/>
        <w:keepNext w:val="0"/>
        <w:keepLines w:val="0"/>
        <w:widowControl/>
        <w:suppressLineNumbers w:val="0"/>
        <w:spacing w:before="75" w:beforeAutospacing="0" w:after="75" w:afterAutospacing="0" w:line="240" w:lineRule="auto"/>
        <w:ind w:left="0" w:right="0" w:firstLine="361" w:firstLineChars="100"/>
        <w:rPr>
          <w:rFonts w:hint="eastAsia" w:ascii="宋体" w:hAnsi="宋体" w:eastAsia="宋体" w:cs="宋体"/>
          <w:b/>
          <w:sz w:val="36"/>
          <w:szCs w:val="36"/>
          <w:lang w:val="en-US" w:eastAsia="zh-CN"/>
        </w:rPr>
      </w:pPr>
    </w:p>
    <w:p>
      <w:pPr>
        <w:pStyle w:val="18"/>
        <w:keepNext w:val="0"/>
        <w:keepLines w:val="0"/>
        <w:widowControl/>
        <w:suppressLineNumbers w:val="0"/>
        <w:spacing w:before="75" w:beforeAutospacing="0" w:after="75" w:afterAutospacing="0" w:line="240" w:lineRule="auto"/>
        <w:ind w:left="0" w:right="0" w:firstLine="361" w:firstLineChars="100"/>
        <w:rPr>
          <w:rFonts w:hint="eastAsia" w:ascii="宋体" w:hAnsi="宋体" w:eastAsia="宋体" w:cs="宋体"/>
          <w:b/>
          <w:sz w:val="36"/>
          <w:szCs w:val="36"/>
          <w:lang w:val="en-US" w:eastAsia="zh-CN"/>
        </w:rPr>
      </w:pPr>
    </w:p>
    <w:p>
      <w:pPr>
        <w:pStyle w:val="18"/>
        <w:keepNext w:val="0"/>
        <w:keepLines w:val="0"/>
        <w:widowControl/>
        <w:suppressLineNumbers w:val="0"/>
        <w:spacing w:before="75" w:beforeAutospacing="0" w:after="75" w:afterAutospacing="0" w:line="240" w:lineRule="auto"/>
        <w:ind w:left="0" w:right="0" w:firstLine="361" w:firstLineChars="100"/>
        <w:rPr>
          <w:rFonts w:hint="eastAsia" w:ascii="宋体" w:hAnsi="宋体" w:eastAsia="宋体" w:cs="宋体"/>
          <w:b/>
          <w:sz w:val="36"/>
          <w:szCs w:val="36"/>
          <w:lang w:val="en-US" w:eastAsia="zh-CN"/>
        </w:rPr>
      </w:pPr>
    </w:p>
    <w:p>
      <w:pPr>
        <w:pStyle w:val="18"/>
        <w:keepNext w:val="0"/>
        <w:keepLines w:val="0"/>
        <w:widowControl/>
        <w:suppressLineNumbers w:val="0"/>
        <w:spacing w:before="75" w:beforeAutospacing="0" w:after="75" w:afterAutospacing="0" w:line="240" w:lineRule="auto"/>
        <w:ind w:left="0" w:right="0" w:firstLine="361" w:firstLineChars="100"/>
        <w:rPr>
          <w:rFonts w:hint="eastAsia" w:ascii="宋体" w:hAnsi="宋体" w:eastAsia="宋体" w:cs="宋体"/>
          <w:b/>
          <w:sz w:val="36"/>
          <w:szCs w:val="36"/>
          <w:lang w:val="en-US" w:eastAsia="zh-CN"/>
        </w:rPr>
      </w:pPr>
    </w:p>
    <w:p>
      <w:pPr>
        <w:pStyle w:val="18"/>
        <w:keepNext w:val="0"/>
        <w:keepLines w:val="0"/>
        <w:widowControl/>
        <w:suppressLineNumbers w:val="0"/>
        <w:spacing w:before="75" w:beforeAutospacing="0" w:after="75" w:afterAutospacing="0" w:line="240" w:lineRule="auto"/>
        <w:ind w:left="0" w:right="0" w:firstLine="361" w:firstLineChars="100"/>
        <w:rPr>
          <w:rFonts w:hint="eastAsia" w:ascii="宋体" w:hAnsi="宋体" w:eastAsia="宋体" w:cs="宋体"/>
          <w:b/>
          <w:sz w:val="36"/>
          <w:szCs w:val="36"/>
          <w:lang w:val="en-US" w:eastAsia="zh-CN"/>
        </w:rPr>
      </w:pPr>
    </w:p>
    <w:p>
      <w:pPr>
        <w:pStyle w:val="18"/>
        <w:keepNext w:val="0"/>
        <w:keepLines w:val="0"/>
        <w:widowControl/>
        <w:suppressLineNumbers w:val="0"/>
        <w:spacing w:before="75" w:beforeAutospacing="0" w:after="75" w:afterAutospacing="0" w:line="240" w:lineRule="auto"/>
        <w:ind w:left="0" w:right="0" w:firstLine="361" w:firstLineChars="100"/>
        <w:rPr>
          <w:rFonts w:hint="eastAsia" w:ascii="宋体" w:hAnsi="宋体" w:eastAsia="宋体" w:cs="宋体"/>
          <w:b/>
          <w:sz w:val="36"/>
          <w:szCs w:val="36"/>
          <w:lang w:val="en-US" w:eastAsia="zh-CN"/>
        </w:rPr>
      </w:pPr>
    </w:p>
    <w:p>
      <w:pPr>
        <w:pStyle w:val="18"/>
        <w:keepNext w:val="0"/>
        <w:keepLines w:val="0"/>
        <w:widowControl/>
        <w:suppressLineNumbers w:val="0"/>
        <w:spacing w:before="75" w:beforeAutospacing="0" w:after="75" w:afterAutospacing="0" w:line="240" w:lineRule="auto"/>
        <w:ind w:left="0" w:right="0" w:firstLine="361" w:firstLineChars="100"/>
        <w:rPr>
          <w:rFonts w:hint="eastAsia" w:ascii="宋体" w:hAnsi="宋体" w:eastAsia="宋体" w:cs="宋体"/>
          <w:b/>
          <w:sz w:val="36"/>
          <w:szCs w:val="36"/>
          <w:lang w:val="en-US" w:eastAsia="zh-CN"/>
        </w:rPr>
      </w:pPr>
    </w:p>
    <w:p>
      <w:pPr>
        <w:pStyle w:val="18"/>
        <w:keepNext w:val="0"/>
        <w:keepLines w:val="0"/>
        <w:widowControl/>
        <w:suppressLineNumbers w:val="0"/>
        <w:spacing w:before="75" w:beforeAutospacing="0" w:after="75" w:afterAutospacing="0" w:line="240" w:lineRule="auto"/>
        <w:ind w:left="0" w:right="0" w:firstLine="361" w:firstLineChars="100"/>
        <w:rPr>
          <w:rFonts w:hint="eastAsia" w:ascii="宋体" w:hAnsi="宋体" w:eastAsia="宋体" w:cs="宋体"/>
          <w:b/>
          <w:sz w:val="36"/>
          <w:szCs w:val="36"/>
          <w:lang w:val="en-US" w:eastAsia="zh-CN"/>
        </w:rPr>
      </w:pPr>
    </w:p>
    <w:p>
      <w:pPr>
        <w:pStyle w:val="18"/>
        <w:keepNext w:val="0"/>
        <w:keepLines w:val="0"/>
        <w:widowControl/>
        <w:suppressLineNumbers w:val="0"/>
        <w:spacing w:before="75" w:beforeAutospacing="0" w:after="75" w:afterAutospacing="0" w:line="240" w:lineRule="auto"/>
        <w:ind w:left="0" w:right="0" w:firstLine="361" w:firstLineChars="100"/>
        <w:rPr>
          <w:rFonts w:hint="eastAsia" w:ascii="宋体" w:hAnsi="宋体" w:eastAsia="宋体" w:cs="宋体"/>
          <w:b/>
          <w:sz w:val="36"/>
          <w:szCs w:val="36"/>
          <w:lang w:val="en-US" w:eastAsia="zh-CN"/>
        </w:rPr>
      </w:pPr>
    </w:p>
    <w:p>
      <w:pPr>
        <w:pStyle w:val="18"/>
        <w:keepNext w:val="0"/>
        <w:keepLines w:val="0"/>
        <w:widowControl/>
        <w:suppressLineNumbers w:val="0"/>
        <w:spacing w:before="75" w:beforeAutospacing="0" w:after="75" w:afterAutospacing="0" w:line="240" w:lineRule="auto"/>
        <w:ind w:left="0" w:right="0" w:firstLine="361" w:firstLineChars="100"/>
        <w:rPr>
          <w:rFonts w:hint="eastAsia" w:ascii="宋体" w:hAnsi="宋体" w:eastAsia="宋体" w:cs="宋体"/>
          <w:b/>
          <w:sz w:val="36"/>
          <w:szCs w:val="36"/>
          <w:lang w:val="en-US" w:eastAsia="zh-CN"/>
        </w:rPr>
      </w:pPr>
    </w:p>
    <w:p>
      <w:pPr>
        <w:pStyle w:val="18"/>
        <w:keepNext w:val="0"/>
        <w:keepLines w:val="0"/>
        <w:widowControl/>
        <w:suppressLineNumbers w:val="0"/>
        <w:spacing w:before="75" w:beforeAutospacing="0" w:after="75" w:afterAutospacing="0" w:line="240" w:lineRule="auto"/>
        <w:ind w:left="0" w:right="0" w:firstLine="361" w:firstLineChars="100"/>
        <w:rPr>
          <w:rFonts w:hint="eastAsia" w:ascii="宋体" w:hAnsi="宋体" w:eastAsia="宋体" w:cs="宋体"/>
          <w:b/>
          <w:sz w:val="36"/>
          <w:szCs w:val="36"/>
          <w:lang w:val="en-US" w:eastAsia="zh-CN"/>
        </w:rPr>
      </w:pPr>
    </w:p>
    <w:p>
      <w:pPr>
        <w:pStyle w:val="18"/>
        <w:keepNext w:val="0"/>
        <w:keepLines w:val="0"/>
        <w:widowControl/>
        <w:suppressLineNumbers w:val="0"/>
        <w:spacing w:before="75" w:beforeAutospacing="0" w:after="75" w:afterAutospacing="0" w:line="240" w:lineRule="auto"/>
        <w:ind w:left="0" w:right="0" w:firstLine="361" w:firstLineChars="100"/>
        <w:rPr>
          <w:rFonts w:hint="eastAsia" w:ascii="宋体" w:hAnsi="宋体" w:eastAsia="宋体" w:cs="宋体"/>
          <w:b/>
          <w:sz w:val="36"/>
          <w:szCs w:val="36"/>
          <w:lang w:val="en-US" w:eastAsia="zh-CN"/>
        </w:rPr>
      </w:pPr>
    </w:p>
    <w:p>
      <w:pPr>
        <w:pStyle w:val="18"/>
        <w:keepNext w:val="0"/>
        <w:keepLines w:val="0"/>
        <w:widowControl/>
        <w:suppressLineNumbers w:val="0"/>
        <w:spacing w:before="75" w:beforeAutospacing="0" w:after="75" w:afterAutospacing="0" w:line="240" w:lineRule="auto"/>
        <w:ind w:left="0" w:right="0" w:firstLine="361" w:firstLineChars="100"/>
        <w:rPr>
          <w:rFonts w:hint="eastAsia" w:ascii="宋体" w:hAnsi="宋体" w:eastAsia="宋体" w:cs="宋体"/>
          <w:b/>
          <w:sz w:val="36"/>
          <w:szCs w:val="36"/>
          <w:lang w:val="en-US" w:eastAsia="zh-CN"/>
        </w:rPr>
      </w:pPr>
    </w:p>
    <w:p>
      <w:pPr>
        <w:spacing w:line="520" w:lineRule="exact"/>
        <w:jc w:val="center"/>
        <w:outlineLvl w:val="0"/>
        <w:rPr>
          <w:rFonts w:hint="eastAsia" w:ascii="宋体" w:hAnsi="宋体" w:eastAsia="宋体" w:cs="宋体"/>
          <w:b/>
          <w:sz w:val="36"/>
          <w:szCs w:val="36"/>
        </w:rPr>
      </w:pPr>
      <w:r>
        <w:rPr>
          <w:rFonts w:hint="eastAsia" w:ascii="宋体" w:hAnsi="宋体" w:eastAsia="宋体" w:cs="宋体"/>
          <w:b/>
          <w:sz w:val="36"/>
          <w:szCs w:val="36"/>
          <w:lang w:val="en-US" w:eastAsia="zh-CN"/>
        </w:rPr>
        <w:t xml:space="preserve">第二章 </w:t>
      </w:r>
      <w:r>
        <w:rPr>
          <w:rFonts w:hint="eastAsia" w:ascii="宋体" w:hAnsi="宋体" w:eastAsia="宋体" w:cs="宋体"/>
          <w:b/>
          <w:sz w:val="36"/>
          <w:szCs w:val="36"/>
        </w:rPr>
        <w:t>投标人须知一览表</w:t>
      </w:r>
      <w:bookmarkEnd w:id="1"/>
      <w:bookmarkEnd w:id="2"/>
    </w:p>
    <w:tbl>
      <w:tblPr>
        <w:tblStyle w:val="21"/>
        <w:tblW w:w="1001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601"/>
        <w:gridCol w:w="1938"/>
        <w:gridCol w:w="747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93" w:hRule="atLeast"/>
          <w:jc w:val="center"/>
        </w:trPr>
        <w:tc>
          <w:tcPr>
            <w:tcW w:w="601" w:type="dxa"/>
            <w:tcBorders>
              <w:top w:val="single" w:color="auto" w:sz="12" w:space="0"/>
            </w:tcBorders>
            <w:noWrap w:val="0"/>
            <w:vAlign w:val="center"/>
          </w:tcPr>
          <w:p>
            <w:pPr>
              <w:spacing w:line="360" w:lineRule="exact"/>
              <w:ind w:firstLine="0" w:firstLineChars="0"/>
              <w:jc w:val="center"/>
              <w:rPr>
                <w:rFonts w:hint="eastAsia" w:ascii="宋体" w:hAnsi="宋体" w:eastAsia="宋体" w:cs="宋体"/>
                <w:b/>
                <w:color w:val="000000"/>
                <w:sz w:val="24"/>
                <w:highlight w:val="none"/>
              </w:rPr>
            </w:pPr>
            <w:r>
              <w:rPr>
                <w:rFonts w:hint="eastAsia" w:ascii="宋体" w:hAnsi="宋体" w:eastAsia="宋体" w:cs="宋体"/>
                <w:b/>
                <w:color w:val="000000"/>
                <w:sz w:val="24"/>
                <w:highlight w:val="none"/>
              </w:rPr>
              <w:t>序号</w:t>
            </w:r>
          </w:p>
        </w:tc>
        <w:tc>
          <w:tcPr>
            <w:tcW w:w="1938" w:type="dxa"/>
            <w:tcBorders>
              <w:top w:val="single" w:color="auto" w:sz="12" w:space="0"/>
              <w:right w:val="single" w:color="auto" w:sz="4" w:space="0"/>
            </w:tcBorders>
            <w:noWrap w:val="0"/>
            <w:vAlign w:val="center"/>
          </w:tcPr>
          <w:p>
            <w:pPr>
              <w:spacing w:line="360" w:lineRule="exact"/>
              <w:ind w:firstLine="0" w:firstLineChars="0"/>
              <w:jc w:val="center"/>
              <w:rPr>
                <w:rFonts w:hint="eastAsia" w:ascii="宋体" w:hAnsi="宋体" w:eastAsia="宋体" w:cs="宋体"/>
                <w:b/>
                <w:color w:val="000000"/>
                <w:sz w:val="24"/>
                <w:highlight w:val="none"/>
              </w:rPr>
            </w:pPr>
            <w:r>
              <w:rPr>
                <w:rFonts w:hint="eastAsia" w:ascii="宋体" w:hAnsi="宋体" w:eastAsia="宋体" w:cs="宋体"/>
                <w:b/>
                <w:color w:val="000000"/>
                <w:sz w:val="24"/>
                <w:highlight w:val="none"/>
              </w:rPr>
              <w:t>条款名称</w:t>
            </w:r>
          </w:p>
        </w:tc>
        <w:tc>
          <w:tcPr>
            <w:tcW w:w="7472" w:type="dxa"/>
            <w:tcBorders>
              <w:top w:val="single" w:color="auto" w:sz="12" w:space="0"/>
              <w:left w:val="single" w:color="auto" w:sz="4" w:space="0"/>
            </w:tcBorders>
            <w:noWrap w:val="0"/>
            <w:vAlign w:val="center"/>
          </w:tcPr>
          <w:p>
            <w:pPr>
              <w:spacing w:line="360" w:lineRule="exact"/>
              <w:ind w:firstLine="0" w:firstLineChars="0"/>
              <w:jc w:val="center"/>
              <w:rPr>
                <w:rFonts w:hint="eastAsia" w:ascii="宋体" w:hAnsi="宋体" w:eastAsia="宋体" w:cs="宋体"/>
                <w:b/>
                <w:color w:val="000000"/>
                <w:sz w:val="24"/>
                <w:highlight w:val="none"/>
              </w:rPr>
            </w:pPr>
            <w:r>
              <w:rPr>
                <w:rFonts w:hint="eastAsia" w:ascii="宋体" w:hAnsi="宋体" w:eastAsia="宋体" w:cs="宋体"/>
                <w:b/>
                <w:color w:val="000000"/>
                <w:sz w:val="24"/>
                <w:highlight w:val="none"/>
              </w:rPr>
              <w:t>说明和要求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144" w:hRule="atLeast"/>
          <w:jc w:val="center"/>
        </w:trPr>
        <w:tc>
          <w:tcPr>
            <w:tcW w:w="601" w:type="dxa"/>
            <w:noWrap w:val="0"/>
            <w:vAlign w:val="center"/>
          </w:tcPr>
          <w:p>
            <w:pPr>
              <w:spacing w:line="360" w:lineRule="exact"/>
              <w:ind w:firstLine="0" w:firstLineChars="0"/>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1</w:t>
            </w:r>
          </w:p>
        </w:tc>
        <w:tc>
          <w:tcPr>
            <w:tcW w:w="1938" w:type="dxa"/>
            <w:tcBorders>
              <w:right w:val="single" w:color="auto" w:sz="4" w:space="0"/>
            </w:tcBorders>
            <w:noWrap w:val="0"/>
            <w:vAlign w:val="center"/>
          </w:tcPr>
          <w:p>
            <w:pPr>
              <w:spacing w:before="24" w:beforeLines="10" w:after="24" w:afterLines="10" w:line="360" w:lineRule="exact"/>
              <w:ind w:firstLine="0" w:firstLineChars="0"/>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采购人</w:t>
            </w:r>
          </w:p>
        </w:tc>
        <w:tc>
          <w:tcPr>
            <w:tcW w:w="7472" w:type="dxa"/>
            <w:tcBorders>
              <w:left w:val="single" w:color="auto" w:sz="4" w:space="0"/>
            </w:tcBorders>
            <w:noWrap w:val="0"/>
            <w:vAlign w:val="center"/>
          </w:tcPr>
          <w:p>
            <w:pPr>
              <w:spacing w:before="24" w:beforeLines="10" w:after="24" w:afterLines="10" w:line="360" w:lineRule="exact"/>
              <w:ind w:firstLine="0" w:firstLineChars="0"/>
              <w:rPr>
                <w:rFonts w:hint="eastAsia" w:ascii="宋体" w:hAnsi="宋体" w:eastAsia="宋体" w:cs="宋体"/>
                <w:color w:val="000000"/>
                <w:kern w:val="0"/>
                <w:sz w:val="24"/>
                <w:highlight w:val="none"/>
                <w:lang w:val="en-US"/>
              </w:rPr>
            </w:pPr>
            <w:r>
              <w:rPr>
                <w:rFonts w:hint="eastAsia" w:ascii="宋体" w:hAnsi="宋体" w:eastAsia="宋体" w:cs="宋体"/>
                <w:color w:val="000000"/>
                <w:kern w:val="0"/>
                <w:sz w:val="24"/>
                <w:highlight w:val="none"/>
              </w:rPr>
              <w:t>名  称：</w:t>
            </w:r>
            <w:r>
              <w:rPr>
                <w:rFonts w:hint="eastAsia" w:ascii="宋体" w:hAnsi="宋体" w:eastAsia="宋体" w:cs="宋体"/>
                <w:color w:val="000000"/>
                <w:kern w:val="0"/>
                <w:sz w:val="24"/>
                <w:highlight w:val="none"/>
                <w:lang w:val="en-US" w:eastAsia="zh-CN"/>
              </w:rPr>
              <w:t xml:space="preserve">民丰县住房和城乡建设局 </w:t>
            </w:r>
          </w:p>
          <w:p>
            <w:pPr>
              <w:spacing w:before="24" w:beforeLines="10" w:after="24" w:afterLines="10" w:line="360" w:lineRule="exact"/>
              <w:ind w:firstLine="0" w:firstLineChars="0"/>
              <w:rPr>
                <w:rFonts w:hint="eastAsia" w:ascii="宋体" w:hAnsi="宋体" w:eastAsia="宋体" w:cs="宋体"/>
                <w:sz w:val="24"/>
                <w:szCs w:val="24"/>
                <w:lang w:val="zh-CN" w:eastAsia="zh-CN"/>
              </w:rPr>
            </w:pPr>
            <w:r>
              <w:rPr>
                <w:rFonts w:hint="eastAsia" w:ascii="宋体" w:hAnsi="宋体" w:eastAsia="宋体" w:cs="宋体"/>
                <w:sz w:val="24"/>
                <w:szCs w:val="24"/>
                <w:lang w:eastAsia="zh-CN"/>
              </w:rPr>
              <w:t>地</w:t>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 xml:space="preserve"> 址：</w:t>
            </w:r>
            <w:r>
              <w:rPr>
                <w:rFonts w:hint="eastAsia" w:ascii="宋体" w:hAnsi="宋体" w:eastAsia="宋体" w:cs="宋体"/>
                <w:sz w:val="24"/>
                <w:szCs w:val="24"/>
                <w:lang w:val="zh-CN" w:eastAsia="zh-CN"/>
              </w:rPr>
              <w:t xml:space="preserve">民丰县尼雅镇民丰县尼雅西路186号 </w:t>
            </w:r>
          </w:p>
          <w:p>
            <w:pPr>
              <w:spacing w:before="24" w:beforeLines="10" w:after="24" w:afterLines="10" w:line="360" w:lineRule="exact"/>
              <w:ind w:firstLine="0" w:firstLineChars="0"/>
              <w:rPr>
                <w:rFonts w:hint="default" w:ascii="宋体" w:hAnsi="宋体" w:eastAsia="宋体" w:cs="宋体"/>
                <w:color w:val="000000"/>
                <w:kern w:val="0"/>
                <w:sz w:val="24"/>
                <w:highlight w:val="none"/>
                <w:lang w:val="en-US" w:eastAsia="zh-CN"/>
              </w:rPr>
            </w:pPr>
            <w:r>
              <w:rPr>
                <w:rFonts w:hint="eastAsia" w:ascii="宋体" w:hAnsi="宋体" w:eastAsia="宋体" w:cs="宋体"/>
                <w:color w:val="000000"/>
                <w:kern w:val="0"/>
                <w:sz w:val="24"/>
                <w:highlight w:val="none"/>
              </w:rPr>
              <w:t>联系人：仲佳灵</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default" w:ascii="宋体" w:hAnsi="宋体" w:eastAsia="宋体" w:cs="宋体"/>
                <w:color w:val="000000"/>
                <w:sz w:val="24"/>
                <w:highlight w:val="none"/>
                <w:lang w:val="en-US"/>
              </w:rPr>
            </w:pPr>
            <w:r>
              <w:rPr>
                <w:rFonts w:hint="eastAsia" w:ascii="宋体" w:hAnsi="宋体" w:eastAsia="宋体" w:cs="宋体"/>
                <w:color w:val="000000"/>
                <w:kern w:val="0"/>
                <w:sz w:val="24"/>
                <w:highlight w:val="none"/>
              </w:rPr>
              <w:t>电  话：</w:t>
            </w:r>
            <w:r>
              <w:rPr>
                <w:rFonts w:hint="eastAsia" w:ascii="宋体" w:hAnsi="宋体" w:eastAsia="宋体" w:cs="宋体"/>
                <w:color w:val="000000"/>
                <w:kern w:val="0"/>
                <w:sz w:val="24"/>
                <w:highlight w:val="none"/>
                <w:lang w:val="en-US" w:eastAsia="zh-CN"/>
              </w:rPr>
              <w:t>17779144422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585" w:hRule="atLeast"/>
          <w:jc w:val="center"/>
        </w:trPr>
        <w:tc>
          <w:tcPr>
            <w:tcW w:w="601" w:type="dxa"/>
            <w:noWrap w:val="0"/>
            <w:vAlign w:val="center"/>
          </w:tcPr>
          <w:p>
            <w:pPr>
              <w:spacing w:line="360" w:lineRule="exact"/>
              <w:ind w:firstLine="0" w:firstLineChars="0"/>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2</w:t>
            </w:r>
          </w:p>
        </w:tc>
        <w:tc>
          <w:tcPr>
            <w:tcW w:w="1938" w:type="dxa"/>
            <w:tcBorders>
              <w:right w:val="single" w:color="auto" w:sz="4" w:space="0"/>
            </w:tcBorders>
            <w:noWrap w:val="0"/>
            <w:vAlign w:val="center"/>
          </w:tcPr>
          <w:p>
            <w:pPr>
              <w:spacing w:before="24" w:beforeLines="10" w:after="24" w:afterLines="10" w:line="360" w:lineRule="exact"/>
              <w:ind w:firstLine="0" w:firstLineChars="0"/>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代理机构</w:t>
            </w:r>
          </w:p>
        </w:tc>
        <w:tc>
          <w:tcPr>
            <w:tcW w:w="7472" w:type="dxa"/>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eastAsia="宋体" w:cs="宋体"/>
                <w:sz w:val="24"/>
                <w:szCs w:val="24"/>
                <w:lang w:val="en-US" w:eastAsia="zh-CN"/>
              </w:rPr>
            </w:pPr>
            <w:r>
              <w:rPr>
                <w:rFonts w:hint="eastAsia" w:ascii="宋体" w:hAnsi="宋体" w:eastAsia="宋体" w:cs="宋体"/>
                <w:color w:val="000000"/>
                <w:sz w:val="24"/>
                <w:szCs w:val="24"/>
                <w:highlight w:val="none"/>
              </w:rPr>
              <w:t xml:space="preserve">名  称: </w:t>
            </w:r>
            <w:r>
              <w:rPr>
                <w:rFonts w:hint="eastAsia" w:ascii="宋体" w:hAnsi="宋体" w:eastAsia="宋体" w:cs="宋体"/>
                <w:i w:val="0"/>
                <w:iCs w:val="0"/>
                <w:color w:val="000000"/>
                <w:sz w:val="24"/>
                <w:szCs w:val="24"/>
                <w:highlight w:val="none"/>
                <w:lang w:eastAsia="zh-CN"/>
              </w:rPr>
              <w:t>亿拓银丰项目管理有限公司</w:t>
            </w:r>
          </w:p>
          <w:p>
            <w:pPr>
              <w:keepNext w:val="0"/>
              <w:keepLines/>
              <w:pageBreakBefore w:val="0"/>
              <w:kinsoku/>
              <w:wordWrap/>
              <w:overflowPunct/>
              <w:topLinePunct w:val="0"/>
              <w:autoSpaceDE/>
              <w:autoSpaceDN/>
              <w:bidi w:val="0"/>
              <w:adjustRightInd/>
              <w:snapToGrid/>
              <w:spacing w:before="40" w:beforeAutospacing="0" w:after="40" w:afterAutospacing="0" w:line="300" w:lineRule="exact"/>
              <w:textAlignment w:val="auto"/>
              <w:rPr>
                <w:rFonts w:hint="eastAsia" w:ascii="宋体" w:hAnsi="宋体" w:eastAsia="宋体" w:cs="宋体"/>
                <w:i w:val="0"/>
                <w:iCs w:val="0"/>
                <w:color w:val="000000"/>
                <w:sz w:val="24"/>
                <w:szCs w:val="24"/>
                <w:highlight w:val="none"/>
                <w:lang w:eastAsia="zh-CN"/>
              </w:rPr>
            </w:pPr>
            <w:r>
              <w:rPr>
                <w:rFonts w:hint="eastAsia" w:ascii="宋体" w:hAnsi="宋体" w:eastAsia="宋体" w:cs="宋体"/>
                <w:color w:val="000000"/>
                <w:sz w:val="24"/>
                <w:szCs w:val="24"/>
                <w:highlight w:val="none"/>
              </w:rPr>
              <w:t xml:space="preserve">地  址: </w:t>
            </w:r>
            <w:r>
              <w:rPr>
                <w:rFonts w:hint="eastAsia" w:ascii="宋体" w:hAnsi="宋体" w:eastAsia="宋体" w:cs="宋体"/>
                <w:i w:val="0"/>
                <w:iCs w:val="0"/>
                <w:color w:val="000000"/>
                <w:sz w:val="24"/>
                <w:szCs w:val="24"/>
                <w:highlight w:val="none"/>
                <w:lang w:eastAsia="zh-CN"/>
              </w:rPr>
              <w:t>和田市屯垦西路138号</w:t>
            </w:r>
          </w:p>
          <w:p>
            <w:pPr>
              <w:keepNext w:val="0"/>
              <w:keepLines/>
              <w:pageBreakBefore w:val="0"/>
              <w:kinsoku/>
              <w:wordWrap/>
              <w:overflowPunct/>
              <w:topLinePunct w:val="0"/>
              <w:autoSpaceDE/>
              <w:autoSpaceDN/>
              <w:bidi w:val="0"/>
              <w:adjustRightInd/>
              <w:snapToGrid/>
              <w:spacing w:before="40" w:beforeAutospacing="0" w:after="40" w:afterAutospacing="0" w:line="300" w:lineRule="exact"/>
              <w:textAlignment w:val="auto"/>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rPr>
              <w:t xml:space="preserve">联系人: </w:t>
            </w:r>
            <w:r>
              <w:rPr>
                <w:rFonts w:hint="eastAsia" w:ascii="宋体" w:hAnsi="宋体" w:eastAsia="宋体" w:cs="宋体"/>
                <w:color w:val="000000"/>
                <w:sz w:val="24"/>
                <w:szCs w:val="24"/>
                <w:highlight w:val="none"/>
                <w:lang w:val="en-US" w:eastAsia="zh-CN"/>
              </w:rPr>
              <w:t xml:space="preserve">谢云芝                     </w:t>
            </w:r>
          </w:p>
          <w:p>
            <w:pPr>
              <w:keepNext w:val="0"/>
              <w:keepLines/>
              <w:pageBreakBefore w:val="0"/>
              <w:kinsoku/>
              <w:wordWrap/>
              <w:overflowPunct/>
              <w:topLinePunct w:val="0"/>
              <w:autoSpaceDE/>
              <w:autoSpaceDN/>
              <w:bidi w:val="0"/>
              <w:adjustRightInd/>
              <w:snapToGrid/>
              <w:spacing w:before="40" w:beforeAutospacing="0" w:after="40" w:afterAutospacing="0" w:line="300" w:lineRule="exact"/>
              <w:textAlignment w:val="auto"/>
              <w:rPr>
                <w:rFonts w:hint="default" w:ascii="宋体" w:hAnsi="宋体" w:eastAsia="宋体" w:cs="宋体"/>
                <w:color w:val="000000"/>
                <w:sz w:val="24"/>
                <w:highlight w:val="none"/>
                <w:lang w:val="en-US" w:eastAsia="zh-CN"/>
              </w:rPr>
            </w:pPr>
            <w:r>
              <w:rPr>
                <w:rFonts w:hint="eastAsia" w:ascii="宋体" w:hAnsi="宋体" w:eastAsia="宋体" w:cs="宋体"/>
                <w:color w:val="000000"/>
                <w:sz w:val="24"/>
                <w:szCs w:val="24"/>
                <w:highlight w:val="none"/>
              </w:rPr>
              <w:t>电  话:</w:t>
            </w:r>
            <w:r>
              <w:rPr>
                <w:rFonts w:hint="eastAsia" w:ascii="宋体" w:hAnsi="宋体" w:eastAsia="宋体" w:cs="宋体"/>
                <w:color w:val="000000"/>
                <w:sz w:val="24"/>
                <w:szCs w:val="24"/>
                <w:highlight w:val="none"/>
                <w:lang w:val="en-US" w:eastAsia="zh-CN"/>
              </w:rPr>
              <w:t xml:space="preserve"> 0903-2066677/18016936633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026" w:hRule="atLeast"/>
          <w:jc w:val="center"/>
        </w:trPr>
        <w:tc>
          <w:tcPr>
            <w:tcW w:w="601" w:type="dxa"/>
            <w:noWrap w:val="0"/>
            <w:vAlign w:val="center"/>
          </w:tcPr>
          <w:p>
            <w:pPr>
              <w:spacing w:line="360" w:lineRule="exact"/>
              <w:ind w:firstLine="0" w:firstLineChars="0"/>
              <w:jc w:val="center"/>
              <w:rPr>
                <w:rFonts w:hint="eastAsia" w:ascii="宋体" w:hAnsi="宋体" w:eastAsia="宋体" w:cs="宋体"/>
                <w:color w:val="000000"/>
                <w:sz w:val="24"/>
                <w:highlight w:val="none"/>
                <w:lang w:val="en-US" w:eastAsia="zh-CN"/>
              </w:rPr>
            </w:pPr>
            <w:r>
              <w:rPr>
                <w:rFonts w:hint="eastAsia" w:ascii="宋体" w:hAnsi="宋体" w:eastAsia="宋体" w:cs="宋体"/>
                <w:color w:val="000000"/>
                <w:sz w:val="24"/>
                <w:highlight w:val="none"/>
                <w:lang w:val="en-US" w:eastAsia="zh-CN"/>
              </w:rPr>
              <w:t>3</w:t>
            </w:r>
          </w:p>
        </w:tc>
        <w:tc>
          <w:tcPr>
            <w:tcW w:w="1938" w:type="dxa"/>
            <w:tcBorders>
              <w:right w:val="single" w:color="auto" w:sz="4" w:space="0"/>
            </w:tcBorders>
            <w:noWrap w:val="0"/>
            <w:vAlign w:val="center"/>
          </w:tcPr>
          <w:p>
            <w:pPr>
              <w:spacing w:line="360" w:lineRule="exact"/>
              <w:ind w:firstLine="0" w:firstLineChars="0"/>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lang w:eastAsia="zh-CN"/>
              </w:rPr>
              <w:t>投标企业</w:t>
            </w:r>
            <w:r>
              <w:rPr>
                <w:rFonts w:hint="eastAsia" w:ascii="宋体" w:hAnsi="宋体" w:eastAsia="宋体" w:cs="宋体"/>
                <w:color w:val="000000"/>
                <w:sz w:val="24"/>
                <w:highlight w:val="none"/>
              </w:rPr>
              <w:t>资格要求</w:t>
            </w:r>
          </w:p>
        </w:tc>
        <w:tc>
          <w:tcPr>
            <w:tcW w:w="7472" w:type="dxa"/>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eastAsia="宋体" w:cs="宋体"/>
                <w:b w:val="0"/>
                <w:bCs/>
                <w:i w:val="0"/>
                <w:caps w:val="0"/>
                <w:color w:val="auto"/>
                <w:spacing w:val="0"/>
                <w:sz w:val="24"/>
                <w:szCs w:val="24"/>
                <w:shd w:val="clear" w:color="auto" w:fill="FFFFFF"/>
                <w:lang w:val="en-US" w:eastAsia="zh-CN"/>
              </w:rPr>
            </w:pPr>
            <w:r>
              <w:rPr>
                <w:rFonts w:hint="eastAsia" w:ascii="宋体" w:hAnsi="宋体" w:eastAsia="宋体" w:cs="宋体"/>
                <w:b w:val="0"/>
                <w:bCs/>
                <w:i w:val="0"/>
                <w:caps w:val="0"/>
                <w:color w:val="auto"/>
                <w:spacing w:val="0"/>
                <w:sz w:val="24"/>
                <w:szCs w:val="24"/>
                <w:shd w:val="clear" w:color="auto" w:fill="FFFFFF"/>
                <w:lang w:val="en-US" w:eastAsia="zh-CN"/>
              </w:rPr>
              <w:t xml:space="preserve">   1.满足《中华人民共和国政府采购法》第二十二条规定；</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eastAsia="宋体" w:cs="宋体"/>
                <w:b w:val="0"/>
                <w:bCs/>
                <w:i w:val="0"/>
                <w:caps w:val="0"/>
                <w:color w:val="auto"/>
                <w:spacing w:val="0"/>
                <w:sz w:val="24"/>
                <w:szCs w:val="24"/>
                <w:shd w:val="clear" w:color="auto" w:fill="FFFFFF"/>
                <w:lang w:val="en-US" w:eastAsia="zh-CN"/>
              </w:rPr>
            </w:pPr>
            <w:r>
              <w:rPr>
                <w:rFonts w:hint="eastAsia" w:ascii="宋体" w:hAnsi="宋体" w:eastAsia="宋体" w:cs="宋体"/>
                <w:b w:val="0"/>
                <w:bCs/>
                <w:i w:val="0"/>
                <w:caps w:val="0"/>
                <w:color w:val="auto"/>
                <w:spacing w:val="0"/>
                <w:sz w:val="24"/>
                <w:szCs w:val="24"/>
                <w:shd w:val="clear" w:color="auto" w:fill="FFFFFF"/>
                <w:lang w:val="en-US" w:eastAsia="zh-CN"/>
              </w:rPr>
              <w:t>   2.落实政府采购政策需满足的资格要求：标项1：供应商为节能产品、环境标志产品企业,供应商为中小企业/小微企业,供应商应为残疾人福利企业,落实国家政策：</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eastAsia="宋体" w:cs="宋体"/>
                <w:b w:val="0"/>
                <w:bCs/>
                <w:i w:val="0"/>
                <w:caps w:val="0"/>
                <w:color w:val="auto"/>
                <w:spacing w:val="0"/>
                <w:sz w:val="24"/>
                <w:szCs w:val="24"/>
                <w:shd w:val="clear" w:color="auto" w:fill="FFFFFF"/>
                <w:lang w:val="en-US" w:eastAsia="zh-CN"/>
              </w:rPr>
            </w:pPr>
            <w:r>
              <w:rPr>
                <w:rFonts w:hint="eastAsia" w:ascii="宋体" w:hAnsi="宋体" w:eastAsia="宋体" w:cs="宋体"/>
                <w:b w:val="0"/>
                <w:bCs/>
                <w:i w:val="0"/>
                <w:caps w:val="0"/>
                <w:color w:val="auto"/>
                <w:spacing w:val="0"/>
                <w:sz w:val="24"/>
                <w:szCs w:val="24"/>
                <w:shd w:val="clear" w:color="auto" w:fill="FFFFFF"/>
                <w:lang w:val="en-US" w:eastAsia="zh-CN"/>
              </w:rPr>
              <w:t>（1）根据财政部、工业和信息化部关于印发《政府采购促进中小企业发展暂行办法》的通知(财库[2020]46号)。</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eastAsia="宋体" w:cs="宋体"/>
                <w:b w:val="0"/>
                <w:bCs/>
                <w:i w:val="0"/>
                <w:caps w:val="0"/>
                <w:color w:val="auto"/>
                <w:spacing w:val="0"/>
                <w:sz w:val="24"/>
                <w:szCs w:val="24"/>
                <w:shd w:val="clear" w:color="auto" w:fill="FFFFFF"/>
                <w:lang w:val="en-US" w:eastAsia="zh-CN"/>
              </w:rPr>
            </w:pPr>
            <w:r>
              <w:rPr>
                <w:rFonts w:hint="eastAsia" w:ascii="宋体" w:hAnsi="宋体" w:eastAsia="宋体" w:cs="宋体"/>
                <w:b w:val="0"/>
                <w:bCs/>
                <w:i w:val="0"/>
                <w:caps w:val="0"/>
                <w:color w:val="auto"/>
                <w:spacing w:val="0"/>
                <w:sz w:val="24"/>
                <w:szCs w:val="24"/>
                <w:shd w:val="clear" w:color="auto" w:fill="FFFFFF"/>
                <w:lang w:val="en-US" w:eastAsia="zh-CN"/>
              </w:rPr>
              <w:t>（2）投标人及其所投产品的制造商均属于《工业和信息化部、国家统计局、国家发展和改革委员会、财政部关于印发中小企业划型标准规定的通知》(工信部联企业[2020]108号)中规定的小型、微型企业标准的，按招标文件格式提供《中小企业声明函》等政府采购政策。</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eastAsia="宋体" w:cs="宋体"/>
                <w:b w:val="0"/>
                <w:bCs/>
                <w:i w:val="0"/>
                <w:caps w:val="0"/>
                <w:color w:val="auto"/>
                <w:spacing w:val="0"/>
                <w:sz w:val="24"/>
                <w:szCs w:val="24"/>
                <w:shd w:val="clear" w:color="auto" w:fill="FFFFFF"/>
                <w:lang w:val="en-US" w:eastAsia="zh-CN"/>
              </w:rPr>
            </w:pPr>
            <w:r>
              <w:rPr>
                <w:rFonts w:hint="eastAsia" w:ascii="宋体" w:hAnsi="宋体" w:eastAsia="宋体" w:cs="宋体"/>
                <w:b w:val="0"/>
                <w:bCs/>
                <w:i w:val="0"/>
                <w:caps w:val="0"/>
                <w:color w:val="auto"/>
                <w:spacing w:val="0"/>
                <w:sz w:val="24"/>
                <w:szCs w:val="24"/>
                <w:shd w:val="clear" w:color="auto" w:fill="FFFFFF"/>
                <w:lang w:val="en-US" w:eastAsia="zh-CN"/>
              </w:rPr>
              <w:t>（3）《财政部、发展改革委、生态环境部市场监管总局关于调整优化节能产品、环境标志产品政府采购执行机制的通知》（财库〔2019〕9号）。  </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eastAsia="宋体" w:cs="宋体"/>
                <w:b w:val="0"/>
                <w:bCs/>
                <w:i w:val="0"/>
                <w:caps w:val="0"/>
                <w:color w:val="auto"/>
                <w:spacing w:val="0"/>
                <w:sz w:val="24"/>
                <w:szCs w:val="24"/>
                <w:shd w:val="clear" w:color="auto" w:fill="FFFFFF"/>
                <w:lang w:val="en-US" w:eastAsia="zh-CN"/>
              </w:rPr>
            </w:pPr>
            <w:r>
              <w:rPr>
                <w:rFonts w:hint="eastAsia" w:ascii="宋体" w:hAnsi="宋体" w:eastAsia="宋体" w:cs="宋体"/>
                <w:b w:val="0"/>
                <w:bCs/>
                <w:i w:val="0"/>
                <w:caps w:val="0"/>
                <w:color w:val="auto"/>
                <w:spacing w:val="0"/>
                <w:sz w:val="24"/>
                <w:szCs w:val="24"/>
                <w:shd w:val="clear" w:color="auto" w:fill="FFFFFF"/>
                <w:lang w:val="en-US" w:eastAsia="zh-CN"/>
              </w:rPr>
              <w:t>3.本项目的特定资格要求：</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eastAsia="宋体" w:cs="宋体"/>
                <w:b w:val="0"/>
                <w:bCs/>
                <w:i w:val="0"/>
                <w:caps w:val="0"/>
                <w:color w:val="auto"/>
                <w:spacing w:val="0"/>
                <w:sz w:val="24"/>
                <w:szCs w:val="24"/>
                <w:shd w:val="clear" w:color="auto" w:fill="FFFFFF"/>
                <w:lang w:val="en-US" w:eastAsia="zh-CN"/>
              </w:rPr>
            </w:pPr>
            <w:r>
              <w:rPr>
                <w:rFonts w:hint="eastAsia" w:ascii="宋体" w:hAnsi="宋体" w:eastAsia="宋体" w:cs="宋体"/>
                <w:b w:val="0"/>
                <w:bCs/>
                <w:i w:val="0"/>
                <w:caps w:val="0"/>
                <w:color w:val="auto"/>
                <w:spacing w:val="0"/>
                <w:sz w:val="24"/>
                <w:szCs w:val="24"/>
                <w:shd w:val="clear" w:color="auto" w:fill="FFFFFF"/>
                <w:lang w:val="en-US" w:eastAsia="zh-CN"/>
              </w:rPr>
              <w:t>（1）具有经年审合格的三证合一营业执照；</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eastAsia="宋体" w:cs="宋体"/>
                <w:b w:val="0"/>
                <w:bCs/>
                <w:i w:val="0"/>
                <w:caps w:val="0"/>
                <w:color w:val="auto"/>
                <w:spacing w:val="0"/>
                <w:sz w:val="24"/>
                <w:szCs w:val="24"/>
                <w:shd w:val="clear" w:color="auto" w:fill="FFFFFF"/>
                <w:lang w:val="en-US" w:eastAsia="zh-CN"/>
              </w:rPr>
            </w:pPr>
            <w:r>
              <w:rPr>
                <w:rFonts w:hint="eastAsia" w:ascii="宋体" w:hAnsi="宋体" w:eastAsia="宋体" w:cs="宋体"/>
                <w:b w:val="0"/>
                <w:bCs/>
                <w:i w:val="0"/>
                <w:caps w:val="0"/>
                <w:color w:val="auto"/>
                <w:spacing w:val="0"/>
                <w:sz w:val="24"/>
                <w:szCs w:val="24"/>
                <w:shd w:val="clear" w:color="auto" w:fill="FFFFFF"/>
                <w:lang w:val="en-US" w:eastAsia="zh-CN"/>
              </w:rPr>
              <w:t>（2）法定代表人投标需携带法定代表人证明书及法定代表人身份证（原件），委托代理人投标需携带法定代表人授权委托书及委托代理人身份证（原件）；需提供公司近三个月社保证明（缴费凭证，个人明细）。</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eastAsia="宋体" w:cs="宋体"/>
                <w:b w:val="0"/>
                <w:bCs/>
                <w:i w:val="0"/>
                <w:caps w:val="0"/>
                <w:color w:val="auto"/>
                <w:spacing w:val="0"/>
                <w:sz w:val="24"/>
                <w:szCs w:val="24"/>
                <w:shd w:val="clear" w:color="auto" w:fill="FFFFFF"/>
                <w:lang w:val="en-US" w:eastAsia="zh-CN"/>
              </w:rPr>
            </w:pPr>
            <w:r>
              <w:rPr>
                <w:rFonts w:hint="eastAsia" w:ascii="宋体" w:hAnsi="宋体" w:eastAsia="宋体" w:cs="宋体"/>
                <w:b w:val="0"/>
                <w:bCs/>
                <w:i w:val="0"/>
                <w:caps w:val="0"/>
                <w:color w:val="auto"/>
                <w:spacing w:val="0"/>
                <w:sz w:val="24"/>
                <w:szCs w:val="24"/>
                <w:shd w:val="clear" w:color="auto" w:fill="FFFFFF"/>
                <w:lang w:val="en-US" w:eastAsia="zh-CN"/>
              </w:rPr>
              <w:t>（3）具有良好的商业信誉和健全的财务会计制度（需提供2021年度财务审计报告，2022年成立公司不提供但须提供银行出具的资信证明）；</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eastAsia="宋体" w:cs="宋体"/>
                <w:b w:val="0"/>
                <w:bCs/>
                <w:i w:val="0"/>
                <w:caps w:val="0"/>
                <w:color w:val="auto"/>
                <w:spacing w:val="0"/>
                <w:sz w:val="24"/>
                <w:szCs w:val="24"/>
                <w:shd w:val="clear" w:color="auto" w:fill="FFFFFF"/>
                <w:lang w:val="en-US" w:eastAsia="zh-CN"/>
              </w:rPr>
            </w:pPr>
            <w:r>
              <w:rPr>
                <w:rFonts w:hint="eastAsia" w:ascii="宋体" w:hAnsi="宋体" w:eastAsia="宋体" w:cs="宋体"/>
                <w:b w:val="0"/>
                <w:bCs/>
                <w:i w:val="0"/>
                <w:caps w:val="0"/>
                <w:color w:val="auto"/>
                <w:spacing w:val="0"/>
                <w:sz w:val="24"/>
                <w:szCs w:val="24"/>
                <w:shd w:val="clear" w:color="auto" w:fill="FFFFFF"/>
                <w:lang w:val="en-US" w:eastAsia="zh-CN"/>
              </w:rPr>
              <w:t>（4）提供税务机关出具近三个月的完税证明（新成立公司按实际发生提供）。</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eastAsia="宋体" w:cs="宋体"/>
                <w:b w:val="0"/>
                <w:bCs/>
                <w:i w:val="0"/>
                <w:caps w:val="0"/>
                <w:color w:val="auto"/>
                <w:spacing w:val="0"/>
                <w:sz w:val="24"/>
                <w:szCs w:val="24"/>
                <w:shd w:val="clear" w:color="auto" w:fill="FFFFFF"/>
                <w:lang w:val="en-US" w:eastAsia="zh-CN"/>
              </w:rPr>
            </w:pPr>
            <w:r>
              <w:rPr>
                <w:rFonts w:hint="eastAsia" w:ascii="宋体" w:hAnsi="宋体" w:eastAsia="宋体" w:cs="宋体"/>
                <w:b w:val="0"/>
                <w:bCs/>
                <w:i w:val="0"/>
                <w:caps w:val="0"/>
                <w:color w:val="auto"/>
                <w:spacing w:val="0"/>
                <w:sz w:val="24"/>
                <w:szCs w:val="24"/>
                <w:shd w:val="clear" w:color="auto" w:fill="FFFFFF"/>
                <w:lang w:val="en-US" w:eastAsia="zh-CN"/>
              </w:rPr>
              <w:t>（5）凡拟参加本次采购项目的投标企业如在“信用中国”网站(www.creditchina.gov.cn)被列入失信被执行人、经营异常名录信息、政府采购严重违法失信行为记录名单的、中国政府釆购网(www.ccgp.gov.cn)政府采购严重违法失信行为记录名单的、国家企业信用信息公示系统(www.gsxt.gov.cn)经营异常名录的，将拒绝其参与本次政府釆购活动；</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eastAsia="宋体" w:cs="宋体"/>
                <w:b w:val="0"/>
                <w:bCs/>
                <w:i w:val="0"/>
                <w:caps w:val="0"/>
                <w:color w:val="auto"/>
                <w:spacing w:val="0"/>
                <w:sz w:val="24"/>
                <w:szCs w:val="24"/>
                <w:shd w:val="clear" w:color="auto" w:fill="FFFFFF"/>
                <w:lang w:val="en-US" w:eastAsia="zh-CN"/>
              </w:rPr>
            </w:pPr>
            <w:r>
              <w:rPr>
                <w:rFonts w:hint="eastAsia" w:ascii="宋体" w:hAnsi="宋体" w:eastAsia="宋体" w:cs="宋体"/>
                <w:b w:val="0"/>
                <w:bCs/>
                <w:i w:val="0"/>
                <w:caps w:val="0"/>
                <w:color w:val="auto"/>
                <w:spacing w:val="0"/>
                <w:sz w:val="24"/>
                <w:szCs w:val="24"/>
                <w:shd w:val="clear" w:color="auto" w:fill="FFFFFF"/>
                <w:lang w:val="en-US" w:eastAsia="zh-CN"/>
              </w:rPr>
              <w:t>（6）企业负责人为同一人或者存在直接控股、管理关系的不同投标人，不得参加同一合同项下的政府采购活动。否则，皆取消投标资格。</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eastAsia="宋体" w:cs="宋体"/>
                <w:b w:val="0"/>
                <w:bCs/>
                <w:i w:val="0"/>
                <w:caps w:val="0"/>
                <w:color w:val="auto"/>
                <w:spacing w:val="0"/>
                <w:sz w:val="24"/>
                <w:szCs w:val="24"/>
                <w:shd w:val="clear" w:color="auto" w:fill="FFFFFF"/>
                <w:lang w:val="en-US" w:eastAsia="zh-CN"/>
              </w:rPr>
            </w:pPr>
            <w:r>
              <w:rPr>
                <w:rFonts w:hint="eastAsia" w:ascii="宋体" w:hAnsi="宋体" w:eastAsia="宋体" w:cs="宋体"/>
                <w:b w:val="0"/>
                <w:bCs/>
                <w:i w:val="0"/>
                <w:caps w:val="0"/>
                <w:color w:val="auto"/>
                <w:spacing w:val="0"/>
                <w:sz w:val="24"/>
                <w:szCs w:val="24"/>
                <w:shd w:val="clear" w:color="auto" w:fill="FFFFFF"/>
                <w:lang w:val="en-US" w:eastAsia="zh-CN"/>
              </w:rPr>
              <w:t>（7）分包项同时需提供资格要求：</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eastAsia="宋体" w:cs="宋体"/>
                <w:color w:val="000000"/>
                <w:kern w:val="0"/>
                <w:sz w:val="24"/>
                <w:highlight w:val="none"/>
                <w:lang w:val="en-US" w:eastAsia="zh-CN"/>
              </w:rPr>
            </w:pPr>
            <w:r>
              <w:rPr>
                <w:rFonts w:hint="eastAsia" w:ascii="宋体" w:hAnsi="宋体" w:eastAsia="宋体" w:cs="宋体"/>
                <w:b w:val="0"/>
                <w:bCs/>
                <w:i w:val="0"/>
                <w:caps w:val="0"/>
                <w:color w:val="auto"/>
                <w:spacing w:val="0"/>
                <w:sz w:val="24"/>
                <w:szCs w:val="24"/>
                <w:shd w:val="clear" w:color="auto" w:fill="FFFFFF"/>
                <w:lang w:val="en-US" w:eastAsia="zh-CN"/>
              </w:rPr>
              <w:t>标项1:需具备建筑工程施工总承包三级（含三级）及以上资质，项目负责人（建造师）资格：建筑工程专业二级注册建造师执业资格，且具备有效的安全生产（B类）考核合格证书，且不得担任其他在施建设工程项目的项目负责人（提供无在建承诺书）；区外进疆施工企业还应提交《新疆维吾尔自治区区外建设工程企业信息报送册》,已在新疆建设云上信息登记（原件或电子证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75" w:hRule="atLeast"/>
          <w:jc w:val="center"/>
        </w:trPr>
        <w:tc>
          <w:tcPr>
            <w:tcW w:w="601" w:type="dxa"/>
            <w:noWrap w:val="0"/>
            <w:vAlign w:val="center"/>
          </w:tcPr>
          <w:p>
            <w:pPr>
              <w:spacing w:line="360" w:lineRule="exact"/>
              <w:ind w:firstLine="0" w:firstLineChars="0"/>
              <w:jc w:val="center"/>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val="en-US" w:eastAsia="zh-CN"/>
              </w:rPr>
              <w:t>4</w:t>
            </w:r>
          </w:p>
        </w:tc>
        <w:tc>
          <w:tcPr>
            <w:tcW w:w="1938" w:type="dxa"/>
            <w:tcBorders>
              <w:right w:val="single" w:color="auto" w:sz="4" w:space="0"/>
            </w:tcBorders>
            <w:noWrap w:val="0"/>
            <w:vAlign w:val="center"/>
          </w:tcPr>
          <w:p>
            <w:pPr>
              <w:spacing w:line="360" w:lineRule="exact"/>
              <w:ind w:firstLine="0" w:firstLineChars="0"/>
              <w:jc w:val="center"/>
              <w:rPr>
                <w:rFonts w:hint="default" w:ascii="宋体" w:hAnsi="宋体" w:eastAsia="宋体" w:cs="宋体"/>
                <w:color w:val="000000"/>
                <w:sz w:val="24"/>
                <w:highlight w:val="none"/>
                <w:lang w:val="en-US" w:eastAsia="zh-CN"/>
              </w:rPr>
            </w:pPr>
            <w:r>
              <w:rPr>
                <w:rFonts w:hint="eastAsia" w:ascii="宋体" w:hAnsi="宋体" w:eastAsia="宋体" w:cs="宋体"/>
                <w:color w:val="000000"/>
                <w:sz w:val="24"/>
                <w:highlight w:val="none"/>
                <w:lang w:val="en-US" w:eastAsia="zh-CN"/>
              </w:rPr>
              <w:t>包项</w:t>
            </w:r>
            <w:r>
              <w:rPr>
                <w:rFonts w:hint="eastAsia" w:ascii="宋体" w:hAnsi="宋体" w:eastAsia="宋体" w:cs="宋体"/>
                <w:color w:val="000000"/>
                <w:sz w:val="24"/>
                <w:highlight w:val="none"/>
              </w:rPr>
              <w:t>名称</w:t>
            </w:r>
            <w:r>
              <w:rPr>
                <w:rFonts w:hint="eastAsia" w:ascii="宋体" w:hAnsi="宋体" w:eastAsia="宋体" w:cs="宋体"/>
                <w:color w:val="000000"/>
                <w:sz w:val="24"/>
                <w:highlight w:val="none"/>
                <w:lang w:val="en-US" w:eastAsia="zh-CN"/>
              </w:rPr>
              <w:t>/项目编号</w:t>
            </w:r>
          </w:p>
        </w:tc>
        <w:tc>
          <w:tcPr>
            <w:tcW w:w="7472" w:type="dxa"/>
            <w:tcBorders>
              <w:left w:val="single" w:color="auto" w:sz="4" w:space="0"/>
            </w:tcBorders>
            <w:noWrap w:val="0"/>
            <w:vAlign w:val="center"/>
          </w:tcPr>
          <w:p>
            <w:pPr>
              <w:tabs>
                <w:tab w:val="left" w:pos="900"/>
              </w:tabs>
              <w:spacing w:before="24" w:beforeLines="10" w:after="24" w:afterLines="10" w:line="360" w:lineRule="exact"/>
              <w:ind w:firstLine="0" w:firstLineChars="0"/>
              <w:rPr>
                <w:rFonts w:hint="default" w:ascii="宋体" w:hAnsi="宋体" w:eastAsia="宋体" w:cs="宋体"/>
                <w:color w:val="000000"/>
                <w:kern w:val="0"/>
                <w:sz w:val="24"/>
                <w:highlight w:val="none"/>
                <w:lang w:val="en-US"/>
              </w:rPr>
            </w:pPr>
            <w:r>
              <w:rPr>
                <w:rFonts w:hint="eastAsia" w:ascii="宋体" w:hAnsi="宋体" w:eastAsia="宋体" w:cs="宋体"/>
                <w:color w:val="000000"/>
                <w:kern w:val="0"/>
                <w:sz w:val="24"/>
                <w:highlight w:val="none"/>
                <w:lang w:val="en-US" w:eastAsia="zh-CN"/>
              </w:rPr>
              <w:t>民丰县尼雅湾生态水域附属设施基础配套建设项目（钢拱桥基础）/XJYTYF-CG-2022-033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25" w:hRule="atLeast"/>
          <w:jc w:val="center"/>
        </w:trPr>
        <w:tc>
          <w:tcPr>
            <w:tcW w:w="601" w:type="dxa"/>
            <w:noWrap w:val="0"/>
            <w:vAlign w:val="center"/>
          </w:tcPr>
          <w:p>
            <w:pPr>
              <w:spacing w:line="360" w:lineRule="exact"/>
              <w:ind w:firstLine="0" w:firstLineChars="0"/>
              <w:jc w:val="center"/>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val="en-US" w:eastAsia="zh-CN"/>
              </w:rPr>
              <w:t>5</w:t>
            </w:r>
          </w:p>
        </w:tc>
        <w:tc>
          <w:tcPr>
            <w:tcW w:w="1938" w:type="dxa"/>
            <w:tcBorders>
              <w:right w:val="single" w:color="auto" w:sz="4" w:space="0"/>
            </w:tcBorders>
            <w:noWrap w:val="0"/>
            <w:vAlign w:val="center"/>
          </w:tcPr>
          <w:p>
            <w:pPr>
              <w:tabs>
                <w:tab w:val="left" w:pos="900"/>
              </w:tabs>
              <w:spacing w:before="24" w:beforeLines="10" w:after="24" w:afterLines="10" w:line="360" w:lineRule="exact"/>
              <w:ind w:firstLine="0" w:firstLineChars="0"/>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资金来源</w:t>
            </w:r>
          </w:p>
        </w:tc>
        <w:tc>
          <w:tcPr>
            <w:tcW w:w="7472" w:type="dxa"/>
            <w:tcBorders>
              <w:left w:val="single" w:color="auto" w:sz="4" w:space="0"/>
            </w:tcBorders>
            <w:noWrap w:val="0"/>
            <w:vAlign w:val="center"/>
          </w:tcPr>
          <w:p>
            <w:pPr>
              <w:tabs>
                <w:tab w:val="left" w:pos="900"/>
              </w:tabs>
              <w:spacing w:before="24" w:beforeLines="10" w:after="24" w:afterLines="10" w:line="360" w:lineRule="exact"/>
              <w:ind w:firstLine="0" w:firstLineChars="0"/>
              <w:rPr>
                <w:rFonts w:hint="default" w:ascii="宋体" w:hAnsi="宋体" w:eastAsia="宋体" w:cs="宋体"/>
                <w:color w:val="000000"/>
                <w:kern w:val="0"/>
                <w:sz w:val="24"/>
                <w:highlight w:val="none"/>
                <w:lang w:val="en-US" w:eastAsia="zh-CN"/>
              </w:rPr>
            </w:pPr>
            <w:r>
              <w:rPr>
                <w:rFonts w:hint="eastAsia" w:ascii="宋体" w:hAnsi="宋体" w:eastAsia="宋体" w:cs="宋体"/>
                <w:color w:val="000000"/>
                <w:kern w:val="0"/>
                <w:sz w:val="24"/>
                <w:highlight w:val="none"/>
                <w:lang w:val="en-US" w:eastAsia="zh-CN"/>
              </w:rPr>
              <w:t>县自筹资金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092" w:hRule="atLeast"/>
          <w:jc w:val="center"/>
        </w:trPr>
        <w:tc>
          <w:tcPr>
            <w:tcW w:w="601" w:type="dxa"/>
            <w:noWrap w:val="0"/>
            <w:vAlign w:val="center"/>
          </w:tcPr>
          <w:p>
            <w:pPr>
              <w:spacing w:line="360" w:lineRule="exact"/>
              <w:ind w:firstLine="0" w:firstLineChars="0"/>
              <w:jc w:val="center"/>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val="en-US" w:eastAsia="zh-CN"/>
              </w:rPr>
              <w:t>6</w:t>
            </w:r>
          </w:p>
        </w:tc>
        <w:tc>
          <w:tcPr>
            <w:tcW w:w="1938" w:type="dxa"/>
            <w:tcBorders>
              <w:right w:val="single" w:color="auto" w:sz="4" w:space="0"/>
            </w:tcBorders>
            <w:noWrap w:val="0"/>
            <w:vAlign w:val="center"/>
          </w:tcPr>
          <w:p>
            <w:pPr>
              <w:tabs>
                <w:tab w:val="left" w:pos="900"/>
              </w:tabs>
              <w:spacing w:before="24" w:beforeLines="10" w:after="24" w:afterLines="10" w:line="360" w:lineRule="exact"/>
              <w:ind w:firstLine="0" w:firstLineChars="0"/>
              <w:jc w:val="center"/>
              <w:rPr>
                <w:rFonts w:hint="eastAsia" w:ascii="宋体" w:hAnsi="宋体" w:eastAsia="宋体" w:cs="宋体"/>
                <w:color w:val="000000"/>
                <w:kern w:val="0"/>
                <w:sz w:val="24"/>
                <w:highlight w:val="none"/>
                <w:lang w:eastAsia="zh-CN"/>
              </w:rPr>
            </w:pPr>
            <w:r>
              <w:rPr>
                <w:rFonts w:hint="eastAsia" w:ascii="宋体" w:hAnsi="宋体" w:eastAsia="宋体" w:cs="宋体"/>
                <w:color w:val="000000"/>
                <w:kern w:val="0"/>
                <w:sz w:val="24"/>
                <w:highlight w:val="none"/>
                <w:lang w:eastAsia="zh-CN"/>
              </w:rPr>
              <w:t>最高限价</w:t>
            </w:r>
          </w:p>
        </w:tc>
        <w:tc>
          <w:tcPr>
            <w:tcW w:w="7472" w:type="dxa"/>
            <w:tcBorders>
              <w:left w:val="single" w:color="auto" w:sz="4" w:space="0"/>
            </w:tcBorders>
            <w:noWrap w:val="0"/>
            <w:vAlign w:val="center"/>
          </w:tcPr>
          <w:p>
            <w:pPr>
              <w:tabs>
                <w:tab w:val="left" w:pos="900"/>
              </w:tabs>
              <w:spacing w:before="24" w:beforeLines="10" w:after="24" w:afterLines="10" w:line="360" w:lineRule="exact"/>
              <w:ind w:firstLine="0" w:firstLine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预算金额</w:t>
            </w:r>
            <w:r>
              <w:rPr>
                <w:rFonts w:hint="eastAsia" w:ascii="宋体" w:hAnsi="宋体" w:eastAsia="宋体" w:cs="宋体"/>
                <w:sz w:val="24"/>
                <w:szCs w:val="24"/>
                <w:highlight w:val="none"/>
                <w:lang w:eastAsia="zh-CN"/>
              </w:rPr>
              <w:t>：1806515.79</w:t>
            </w:r>
            <w:r>
              <w:rPr>
                <w:rFonts w:hint="eastAsia" w:ascii="宋体" w:hAnsi="宋体" w:eastAsia="宋体" w:cs="宋体"/>
                <w:sz w:val="24"/>
                <w:szCs w:val="24"/>
                <w:highlight w:val="none"/>
                <w:lang w:val="en-US" w:eastAsia="zh-CN"/>
              </w:rPr>
              <w:t xml:space="preserve"> </w:t>
            </w:r>
          </w:p>
          <w:p>
            <w:pPr>
              <w:tabs>
                <w:tab w:val="left" w:pos="900"/>
              </w:tabs>
              <w:spacing w:before="24" w:beforeLines="10" w:after="24" w:afterLines="10" w:line="360" w:lineRule="exact"/>
              <w:ind w:firstLine="0" w:firstLineChars="0"/>
              <w:rPr>
                <w:rFonts w:hint="eastAsia" w:ascii="宋体" w:hAnsi="宋体" w:eastAsia="宋体" w:cs="宋体"/>
                <w:b/>
                <w:bCs/>
                <w:color w:val="000000"/>
                <w:kern w:val="0"/>
                <w:sz w:val="24"/>
                <w:highlight w:val="none"/>
              </w:rPr>
            </w:pPr>
            <w:r>
              <w:rPr>
                <w:rFonts w:hint="eastAsia" w:ascii="宋体" w:hAnsi="宋体" w:eastAsia="宋体" w:cs="宋体"/>
                <w:sz w:val="24"/>
                <w:szCs w:val="24"/>
                <w:highlight w:val="none"/>
                <w:lang w:val="en-US" w:eastAsia="zh-CN"/>
              </w:rPr>
              <w:t>最高限价：1806515.79 元，</w:t>
            </w:r>
            <w:r>
              <w:rPr>
                <w:rFonts w:hint="eastAsia" w:ascii="宋体" w:hAnsi="宋体" w:eastAsia="宋体" w:cs="宋体"/>
                <w:b/>
                <w:bCs/>
                <w:color w:val="000000"/>
                <w:kern w:val="0"/>
                <w:sz w:val="24"/>
                <w:highlight w:val="none"/>
              </w:rPr>
              <w:t>(此为最高</w:t>
            </w:r>
            <w:r>
              <w:rPr>
                <w:rFonts w:hint="eastAsia" w:ascii="宋体" w:hAnsi="宋体" w:eastAsia="宋体" w:cs="宋体"/>
                <w:b/>
                <w:bCs/>
                <w:color w:val="000000"/>
                <w:kern w:val="0"/>
                <w:sz w:val="24"/>
                <w:highlight w:val="none"/>
                <w:lang w:eastAsia="zh-CN"/>
              </w:rPr>
              <w:t>限</w:t>
            </w:r>
            <w:r>
              <w:rPr>
                <w:rFonts w:hint="eastAsia" w:ascii="宋体" w:hAnsi="宋体" w:eastAsia="宋体" w:cs="宋体"/>
                <w:b/>
                <w:bCs/>
                <w:color w:val="000000"/>
                <w:kern w:val="0"/>
                <w:sz w:val="24"/>
                <w:highlight w:val="none"/>
              </w:rPr>
              <w:t>价，超过</w:t>
            </w:r>
            <w:r>
              <w:rPr>
                <w:rFonts w:hint="eastAsia" w:ascii="宋体" w:hAnsi="宋体" w:eastAsia="宋体" w:cs="宋体"/>
                <w:b/>
                <w:bCs/>
                <w:color w:val="000000"/>
                <w:kern w:val="0"/>
                <w:sz w:val="24"/>
                <w:highlight w:val="none"/>
                <w:lang w:eastAsia="zh-CN"/>
              </w:rPr>
              <w:t>此限价</w:t>
            </w:r>
            <w:r>
              <w:rPr>
                <w:rFonts w:hint="eastAsia" w:ascii="宋体" w:hAnsi="宋体" w:eastAsia="宋体" w:cs="宋体"/>
                <w:b/>
                <w:bCs/>
                <w:color w:val="000000"/>
                <w:kern w:val="0"/>
                <w:sz w:val="24"/>
                <w:highlight w:val="none"/>
              </w:rPr>
              <w:t>为无效报价)</w:t>
            </w:r>
          </w:p>
          <w:p>
            <w:pPr>
              <w:tabs>
                <w:tab w:val="left" w:pos="900"/>
              </w:tabs>
              <w:spacing w:before="24" w:beforeLines="10" w:after="24" w:afterLines="10" w:line="360" w:lineRule="exact"/>
              <w:ind w:firstLine="0" w:firstLineChars="0"/>
              <w:rPr>
                <w:rFonts w:hint="eastAsia" w:ascii="宋体" w:hAnsi="宋体" w:eastAsia="宋体" w:cs="宋体"/>
                <w:color w:val="000000"/>
                <w:kern w:val="0"/>
                <w:sz w:val="24"/>
                <w:highlight w:val="none"/>
              </w:rPr>
            </w:pPr>
            <w:r>
              <w:rPr>
                <w:rFonts w:hint="eastAsia" w:ascii="宋体" w:hAnsi="宋体" w:eastAsia="宋体" w:cs="宋体"/>
                <w:b/>
                <w:bCs/>
                <w:color w:val="000000"/>
                <w:kern w:val="0"/>
                <w:sz w:val="24"/>
                <w:highlight w:val="none"/>
              </w:rPr>
              <w:t>投标报价高于</w:t>
            </w:r>
            <w:r>
              <w:rPr>
                <w:rFonts w:hint="eastAsia" w:ascii="宋体" w:hAnsi="宋体" w:eastAsia="宋体" w:cs="宋体"/>
                <w:b/>
                <w:bCs/>
                <w:color w:val="000000"/>
                <w:kern w:val="0"/>
                <w:sz w:val="24"/>
                <w:highlight w:val="none"/>
                <w:lang w:eastAsia="zh-CN"/>
              </w:rPr>
              <w:t>最高限价</w:t>
            </w:r>
            <w:r>
              <w:rPr>
                <w:rFonts w:hint="eastAsia" w:ascii="宋体" w:hAnsi="宋体" w:eastAsia="宋体" w:cs="宋体"/>
                <w:b/>
                <w:bCs/>
                <w:color w:val="000000"/>
                <w:kern w:val="0"/>
                <w:sz w:val="24"/>
                <w:highlight w:val="none"/>
              </w:rPr>
              <w:t>按废标处理，敬请投标人注意！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752" w:hRule="atLeast"/>
          <w:jc w:val="center"/>
        </w:trPr>
        <w:tc>
          <w:tcPr>
            <w:tcW w:w="601" w:type="dxa"/>
            <w:noWrap w:val="0"/>
            <w:vAlign w:val="center"/>
          </w:tcPr>
          <w:p>
            <w:pPr>
              <w:spacing w:line="360" w:lineRule="exact"/>
              <w:ind w:firstLine="0" w:firstLineChars="0"/>
              <w:jc w:val="center"/>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val="en-US" w:eastAsia="zh-CN"/>
              </w:rPr>
              <w:t>7</w:t>
            </w:r>
          </w:p>
        </w:tc>
        <w:tc>
          <w:tcPr>
            <w:tcW w:w="1938" w:type="dxa"/>
            <w:tcBorders>
              <w:right w:val="single" w:color="auto" w:sz="4" w:space="0"/>
            </w:tcBorders>
            <w:noWrap w:val="0"/>
            <w:vAlign w:val="center"/>
          </w:tcPr>
          <w:p>
            <w:pPr>
              <w:spacing w:line="360" w:lineRule="exact"/>
              <w:ind w:firstLine="0" w:firstLineChars="0"/>
              <w:jc w:val="center"/>
              <w:rPr>
                <w:rFonts w:hint="eastAsia" w:ascii="宋体" w:hAnsi="宋体" w:eastAsia="宋体" w:cs="宋体"/>
                <w:color w:val="000000"/>
                <w:sz w:val="24"/>
                <w:highlight w:val="none"/>
                <w:u w:val="single"/>
              </w:rPr>
            </w:pPr>
            <w:r>
              <w:rPr>
                <w:rFonts w:hint="eastAsia" w:ascii="宋体" w:hAnsi="宋体" w:eastAsia="宋体" w:cs="宋体"/>
                <w:color w:val="000000"/>
                <w:kern w:val="0"/>
                <w:sz w:val="24"/>
                <w:highlight w:val="none"/>
              </w:rPr>
              <w:t>采购方式</w:t>
            </w:r>
          </w:p>
        </w:tc>
        <w:tc>
          <w:tcPr>
            <w:tcW w:w="7472" w:type="dxa"/>
            <w:tcBorders>
              <w:left w:val="single" w:color="auto" w:sz="4" w:space="0"/>
            </w:tcBorders>
            <w:noWrap w:val="0"/>
            <w:vAlign w:val="center"/>
          </w:tcPr>
          <w:p>
            <w:pPr>
              <w:spacing w:line="360" w:lineRule="exact"/>
              <w:ind w:firstLine="0" w:firstLineChars="0"/>
              <w:jc w:val="left"/>
              <w:rPr>
                <w:rFonts w:hint="eastAsia" w:ascii="宋体" w:hAnsi="宋体" w:eastAsia="宋体" w:cs="宋体"/>
                <w:color w:val="000000"/>
                <w:sz w:val="24"/>
                <w:highlight w:val="none"/>
                <w:u w:val="single"/>
                <w:lang w:val="en-US" w:eastAsia="zh-CN"/>
              </w:rPr>
            </w:pPr>
            <w:r>
              <w:rPr>
                <w:rFonts w:hint="eastAsia" w:ascii="宋体" w:hAnsi="宋体" w:eastAsia="宋体" w:cs="宋体"/>
                <w:b w:val="0"/>
                <w:bCs w:val="0"/>
                <w:color w:val="000000"/>
                <w:sz w:val="24"/>
                <w:highlight w:val="none"/>
                <w:u w:val="none"/>
                <w:lang w:val="en-US" w:eastAsia="zh-CN"/>
              </w:rPr>
              <w:t>竞争性谈判</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59" w:hRule="atLeast"/>
          <w:jc w:val="center"/>
        </w:trPr>
        <w:tc>
          <w:tcPr>
            <w:tcW w:w="601" w:type="dxa"/>
            <w:vMerge w:val="restart"/>
            <w:noWrap w:val="0"/>
            <w:vAlign w:val="center"/>
          </w:tcPr>
          <w:p>
            <w:pPr>
              <w:spacing w:line="360" w:lineRule="exact"/>
              <w:ind w:firstLine="0" w:firstLineChars="0"/>
              <w:jc w:val="center"/>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val="en-US" w:eastAsia="zh-CN"/>
              </w:rPr>
              <w:t>8</w:t>
            </w:r>
          </w:p>
        </w:tc>
        <w:tc>
          <w:tcPr>
            <w:tcW w:w="1938" w:type="dxa"/>
            <w:vMerge w:val="restart"/>
            <w:tcBorders>
              <w:right w:val="single" w:color="auto" w:sz="4" w:space="0"/>
            </w:tcBorders>
            <w:noWrap w:val="0"/>
            <w:vAlign w:val="center"/>
          </w:tcPr>
          <w:p>
            <w:pPr>
              <w:spacing w:line="360" w:lineRule="exact"/>
              <w:ind w:firstLine="0" w:firstLineChars="0"/>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评标方法</w:t>
            </w:r>
          </w:p>
        </w:tc>
        <w:tc>
          <w:tcPr>
            <w:tcW w:w="7472" w:type="dxa"/>
            <w:tcBorders>
              <w:left w:val="single" w:color="auto" w:sz="4" w:space="0"/>
              <w:bottom w:val="single" w:color="auto" w:sz="4" w:space="0"/>
            </w:tcBorders>
            <w:noWrap w:val="0"/>
            <w:vAlign w:val="center"/>
          </w:tcPr>
          <w:p>
            <w:pPr>
              <w:widowControl w:val="0"/>
              <w:numPr>
                <w:ilvl w:val="0"/>
                <w:numId w:val="0"/>
              </w:numPr>
              <w:tabs>
                <w:tab w:val="left" w:pos="420"/>
              </w:tabs>
              <w:adjustRightInd w:val="0"/>
              <w:snapToGrid w:val="0"/>
              <w:ind w:leftChars="0"/>
              <w:jc w:val="both"/>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最低价评标法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1" w:hRule="atLeast"/>
          <w:jc w:val="center"/>
        </w:trPr>
        <w:tc>
          <w:tcPr>
            <w:tcW w:w="601" w:type="dxa"/>
            <w:vMerge w:val="continue"/>
            <w:noWrap w:val="0"/>
            <w:vAlign w:val="center"/>
          </w:tcPr>
          <w:p>
            <w:pPr>
              <w:spacing w:line="360" w:lineRule="exact"/>
              <w:ind w:firstLine="0" w:firstLineChars="0"/>
              <w:jc w:val="center"/>
              <w:rPr>
                <w:rFonts w:hint="eastAsia" w:ascii="宋体" w:hAnsi="宋体" w:eastAsia="宋体" w:cs="宋体"/>
                <w:color w:val="000000"/>
                <w:sz w:val="24"/>
                <w:highlight w:val="none"/>
                <w:lang w:val="en-US" w:eastAsia="zh-CN"/>
              </w:rPr>
            </w:pPr>
          </w:p>
        </w:tc>
        <w:tc>
          <w:tcPr>
            <w:tcW w:w="1938" w:type="dxa"/>
            <w:vMerge w:val="continue"/>
            <w:tcBorders>
              <w:right w:val="single" w:color="auto" w:sz="4" w:space="0"/>
            </w:tcBorders>
            <w:noWrap w:val="0"/>
            <w:vAlign w:val="center"/>
          </w:tcPr>
          <w:p>
            <w:pPr>
              <w:spacing w:line="360" w:lineRule="exact"/>
              <w:ind w:firstLine="0" w:firstLineChars="0"/>
              <w:jc w:val="center"/>
              <w:rPr>
                <w:rFonts w:hint="eastAsia" w:ascii="宋体" w:hAnsi="宋体" w:eastAsia="宋体" w:cs="宋体"/>
                <w:color w:val="000000"/>
                <w:sz w:val="24"/>
                <w:highlight w:val="none"/>
              </w:rPr>
            </w:pPr>
          </w:p>
        </w:tc>
        <w:tc>
          <w:tcPr>
            <w:tcW w:w="7472" w:type="dxa"/>
            <w:tcBorders>
              <w:top w:val="single" w:color="auto" w:sz="4" w:space="0"/>
              <w:left w:val="single" w:color="auto" w:sz="4" w:space="0"/>
            </w:tcBorders>
            <w:noWrap w:val="0"/>
            <w:vAlign w:val="center"/>
          </w:tcPr>
          <w:p>
            <w:pPr>
              <w:widowControl w:val="0"/>
              <w:numPr>
                <w:ilvl w:val="0"/>
                <w:numId w:val="0"/>
              </w:numPr>
              <w:tabs>
                <w:tab w:val="left" w:pos="420"/>
              </w:tabs>
              <w:adjustRightInd w:val="0"/>
              <w:snapToGrid w:val="0"/>
              <w:ind w:leftChars="0"/>
              <w:jc w:val="both"/>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开标会议结束后，进行评标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790" w:hRule="atLeast"/>
          <w:jc w:val="center"/>
        </w:trPr>
        <w:tc>
          <w:tcPr>
            <w:tcW w:w="601" w:type="dxa"/>
            <w:noWrap w:val="0"/>
            <w:vAlign w:val="center"/>
          </w:tcPr>
          <w:p>
            <w:pPr>
              <w:spacing w:line="360" w:lineRule="exact"/>
              <w:ind w:firstLine="0" w:firstLineChars="0"/>
              <w:jc w:val="center"/>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val="en-US" w:eastAsia="zh-CN"/>
              </w:rPr>
              <w:t>9</w:t>
            </w:r>
          </w:p>
        </w:tc>
        <w:tc>
          <w:tcPr>
            <w:tcW w:w="1938" w:type="dxa"/>
            <w:tcBorders>
              <w:right w:val="single" w:color="auto" w:sz="4" w:space="0"/>
            </w:tcBorders>
            <w:noWrap w:val="0"/>
            <w:vAlign w:val="center"/>
          </w:tcPr>
          <w:p>
            <w:pPr>
              <w:spacing w:line="360" w:lineRule="exact"/>
              <w:ind w:firstLine="0" w:firstLineChars="0"/>
              <w:jc w:val="center"/>
              <w:rPr>
                <w:rFonts w:hint="default" w:ascii="宋体" w:hAnsi="宋体" w:eastAsia="宋体" w:cs="宋体"/>
                <w:color w:val="000000"/>
                <w:sz w:val="24"/>
                <w:highlight w:val="none"/>
                <w:lang w:val="en-US" w:eastAsia="zh-CN"/>
              </w:rPr>
            </w:pPr>
            <w:r>
              <w:rPr>
                <w:rFonts w:hint="eastAsia" w:ascii="宋体" w:hAnsi="宋体" w:eastAsia="宋体" w:cs="宋体"/>
                <w:color w:val="000000"/>
                <w:sz w:val="24"/>
                <w:highlight w:val="none"/>
              </w:rPr>
              <w:t>交货地点</w:t>
            </w:r>
            <w:r>
              <w:rPr>
                <w:rFonts w:hint="eastAsia" w:ascii="宋体" w:hAnsi="宋体" w:eastAsia="宋体" w:cs="宋体"/>
                <w:color w:val="000000"/>
                <w:sz w:val="24"/>
                <w:highlight w:val="none"/>
                <w:lang w:val="en-US" w:eastAsia="zh-CN"/>
              </w:rPr>
              <w:t>、工期及质量</w:t>
            </w:r>
          </w:p>
        </w:tc>
        <w:tc>
          <w:tcPr>
            <w:tcW w:w="7472" w:type="dxa"/>
            <w:tcBorders>
              <w:left w:val="single" w:color="auto" w:sz="4" w:space="0"/>
            </w:tcBorders>
            <w:noWrap w:val="0"/>
            <w:vAlign w:val="center"/>
          </w:tcPr>
          <w:p>
            <w:pPr>
              <w:spacing w:line="360" w:lineRule="exact"/>
              <w:ind w:firstLine="0" w:firstLineChars="0"/>
              <w:jc w:val="left"/>
              <w:rPr>
                <w:rFonts w:hint="default" w:ascii="宋体" w:hAnsi="宋体" w:eastAsia="宋体" w:cs="宋体"/>
                <w:b w:val="0"/>
                <w:bCs w:val="0"/>
                <w:color w:val="000000"/>
                <w:sz w:val="24"/>
                <w:highlight w:val="none"/>
                <w:u w:val="none"/>
                <w:lang w:val="en-US" w:eastAsia="zh-CN"/>
              </w:rPr>
            </w:pPr>
            <w:r>
              <w:rPr>
                <w:rFonts w:hint="eastAsia" w:ascii="宋体" w:hAnsi="宋体" w:eastAsia="宋体" w:cs="宋体"/>
                <w:color w:val="000000"/>
                <w:sz w:val="24"/>
                <w:highlight w:val="none"/>
                <w:lang w:val="en-US" w:eastAsia="zh-CN"/>
              </w:rPr>
              <w:t>工期</w:t>
            </w:r>
            <w:r>
              <w:rPr>
                <w:rFonts w:hint="eastAsia" w:ascii="宋体" w:hAnsi="宋体" w:eastAsia="宋体" w:cs="宋体"/>
                <w:b w:val="0"/>
                <w:bCs w:val="0"/>
                <w:color w:val="000000"/>
                <w:sz w:val="24"/>
                <w:highlight w:val="none"/>
                <w:u w:val="none"/>
                <w:lang w:val="en-US" w:eastAsia="zh-CN"/>
              </w:rPr>
              <w:t xml:space="preserve">：25日历天 </w:t>
            </w:r>
          </w:p>
          <w:p>
            <w:pPr>
              <w:spacing w:line="360" w:lineRule="exact"/>
              <w:ind w:firstLine="0" w:firstLineChars="0"/>
              <w:jc w:val="left"/>
              <w:rPr>
                <w:rFonts w:hint="eastAsia" w:ascii="宋体" w:hAnsi="宋体" w:eastAsia="宋体" w:cs="宋体"/>
                <w:b w:val="0"/>
                <w:bCs w:val="0"/>
                <w:color w:val="000000"/>
                <w:sz w:val="24"/>
                <w:highlight w:val="none"/>
                <w:u w:val="none"/>
                <w:lang w:val="en-US" w:eastAsia="zh-CN"/>
              </w:rPr>
            </w:pPr>
            <w:r>
              <w:rPr>
                <w:rFonts w:hint="eastAsia" w:ascii="宋体" w:hAnsi="宋体" w:eastAsia="宋体" w:cs="宋体"/>
                <w:b w:val="0"/>
                <w:bCs w:val="0"/>
                <w:color w:val="000000"/>
                <w:sz w:val="24"/>
                <w:highlight w:val="none"/>
                <w:u w:val="none"/>
                <w:lang w:val="en-US" w:eastAsia="zh-CN"/>
              </w:rPr>
              <w:t>地点：采购人指定具体施工地点</w:t>
            </w:r>
          </w:p>
          <w:p>
            <w:pPr>
              <w:spacing w:line="360" w:lineRule="exact"/>
              <w:ind w:firstLine="0" w:firstLineChars="0"/>
              <w:jc w:val="left"/>
              <w:rPr>
                <w:rFonts w:hint="default"/>
                <w:lang w:val="en-US" w:eastAsia="zh-CN"/>
              </w:rPr>
            </w:pPr>
            <w:r>
              <w:rPr>
                <w:rFonts w:hint="eastAsia" w:ascii="宋体" w:hAnsi="宋体" w:eastAsia="宋体" w:cs="宋体"/>
                <w:b w:val="0"/>
                <w:bCs w:val="0"/>
                <w:color w:val="000000"/>
                <w:sz w:val="24"/>
                <w:highlight w:val="none"/>
                <w:u w:val="none"/>
                <w:lang w:val="en-US" w:eastAsia="zh-CN"/>
              </w:rPr>
              <w:t>质量：合格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720" w:hRule="atLeast"/>
          <w:jc w:val="center"/>
        </w:trPr>
        <w:tc>
          <w:tcPr>
            <w:tcW w:w="601" w:type="dxa"/>
            <w:noWrap w:val="0"/>
            <w:vAlign w:val="center"/>
          </w:tcPr>
          <w:p>
            <w:pPr>
              <w:spacing w:line="360" w:lineRule="exact"/>
              <w:ind w:firstLine="0" w:firstLineChars="0"/>
              <w:jc w:val="center"/>
              <w:rPr>
                <w:rFonts w:hint="default" w:ascii="宋体" w:hAnsi="宋体" w:eastAsia="宋体" w:cs="宋体"/>
                <w:color w:val="000000"/>
                <w:sz w:val="24"/>
                <w:highlight w:val="none"/>
                <w:lang w:val="en-US" w:eastAsia="zh-CN"/>
              </w:rPr>
            </w:pPr>
            <w:r>
              <w:rPr>
                <w:rFonts w:hint="eastAsia" w:ascii="宋体" w:hAnsi="宋体" w:eastAsia="宋体" w:cs="宋体"/>
                <w:color w:val="000000"/>
                <w:sz w:val="24"/>
                <w:highlight w:val="none"/>
                <w:lang w:val="en-US" w:eastAsia="zh-CN"/>
              </w:rPr>
              <w:t>10</w:t>
            </w:r>
          </w:p>
        </w:tc>
        <w:tc>
          <w:tcPr>
            <w:tcW w:w="1938" w:type="dxa"/>
            <w:tcBorders>
              <w:right w:val="single" w:color="auto" w:sz="4" w:space="0"/>
            </w:tcBorders>
            <w:noWrap w:val="0"/>
            <w:vAlign w:val="center"/>
          </w:tcPr>
          <w:p>
            <w:pPr>
              <w:spacing w:line="360" w:lineRule="exact"/>
              <w:ind w:firstLine="0" w:firstLineChars="0"/>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质量要求</w:t>
            </w:r>
          </w:p>
        </w:tc>
        <w:tc>
          <w:tcPr>
            <w:tcW w:w="7472" w:type="dxa"/>
            <w:tcBorders>
              <w:left w:val="single" w:color="auto" w:sz="4" w:space="0"/>
            </w:tcBorders>
            <w:noWrap w:val="0"/>
            <w:vAlign w:val="center"/>
          </w:tcPr>
          <w:p>
            <w:pPr>
              <w:spacing w:line="360" w:lineRule="exact"/>
              <w:ind w:firstLine="0" w:firstLineChars="0"/>
              <w:jc w:val="left"/>
              <w:rPr>
                <w:rFonts w:hint="eastAsia" w:ascii="宋体" w:hAnsi="宋体" w:eastAsia="宋体" w:cs="宋体"/>
                <w:color w:val="000000"/>
                <w:sz w:val="24"/>
                <w:highlight w:val="none"/>
              </w:rPr>
            </w:pPr>
            <w:r>
              <w:rPr>
                <w:rFonts w:hint="eastAsia" w:ascii="宋体" w:hAnsi="宋体" w:eastAsia="宋体" w:cs="宋体"/>
                <w:color w:val="000000"/>
                <w:sz w:val="24"/>
                <w:highlight w:val="none"/>
              </w:rPr>
              <w:t>按照国家和行业标准及招标文件的要求采购，质量达到合格及以上。</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720" w:hRule="atLeast"/>
          <w:jc w:val="center"/>
        </w:trPr>
        <w:tc>
          <w:tcPr>
            <w:tcW w:w="601" w:type="dxa"/>
            <w:noWrap w:val="0"/>
            <w:vAlign w:val="center"/>
          </w:tcPr>
          <w:p>
            <w:pPr>
              <w:spacing w:line="360" w:lineRule="exact"/>
              <w:ind w:firstLine="0" w:firstLineChars="0"/>
              <w:jc w:val="center"/>
              <w:rPr>
                <w:rFonts w:hint="default" w:ascii="宋体" w:hAnsi="宋体" w:eastAsia="宋体" w:cs="宋体"/>
                <w:color w:val="000000"/>
                <w:sz w:val="24"/>
                <w:highlight w:val="none"/>
                <w:lang w:val="en-US" w:eastAsia="zh-CN"/>
              </w:rPr>
            </w:pPr>
            <w:r>
              <w:rPr>
                <w:rFonts w:hint="eastAsia" w:ascii="宋体" w:hAnsi="宋体" w:eastAsia="宋体" w:cs="宋体"/>
                <w:color w:val="000000"/>
                <w:sz w:val="24"/>
                <w:highlight w:val="none"/>
                <w:lang w:val="en-US" w:eastAsia="zh-CN"/>
              </w:rPr>
              <w:t>11</w:t>
            </w:r>
          </w:p>
        </w:tc>
        <w:tc>
          <w:tcPr>
            <w:tcW w:w="1938" w:type="dxa"/>
            <w:tcBorders>
              <w:right w:val="single" w:color="auto" w:sz="4" w:space="0"/>
            </w:tcBorders>
            <w:noWrap w:val="0"/>
            <w:vAlign w:val="center"/>
          </w:tcPr>
          <w:p>
            <w:pPr>
              <w:spacing w:line="360" w:lineRule="exact"/>
              <w:ind w:firstLine="0" w:firstLineChars="0"/>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联合体投标</w:t>
            </w:r>
          </w:p>
        </w:tc>
        <w:tc>
          <w:tcPr>
            <w:tcW w:w="7472" w:type="dxa"/>
            <w:tcBorders>
              <w:left w:val="single" w:color="auto" w:sz="4" w:space="0"/>
            </w:tcBorders>
            <w:noWrap w:val="0"/>
            <w:vAlign w:val="center"/>
          </w:tcPr>
          <w:p>
            <w:pPr>
              <w:spacing w:line="360" w:lineRule="exact"/>
              <w:ind w:firstLine="0" w:firstLineChars="0"/>
              <w:jc w:val="left"/>
              <w:rPr>
                <w:rFonts w:hint="eastAsia" w:ascii="宋体" w:hAnsi="宋体" w:eastAsia="宋体" w:cs="宋体"/>
                <w:color w:val="000000"/>
                <w:sz w:val="24"/>
                <w:highlight w:val="none"/>
              </w:rPr>
            </w:pPr>
            <w:r>
              <w:rPr>
                <w:rFonts w:hint="eastAsia" w:ascii="宋体" w:hAnsi="宋体" w:eastAsia="宋体" w:cs="宋体"/>
                <w:color w:val="000000"/>
                <w:sz w:val="24"/>
                <w:highlight w:val="none"/>
              </w:rPr>
              <w:t>不接受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870" w:hRule="atLeast"/>
          <w:jc w:val="center"/>
        </w:trPr>
        <w:tc>
          <w:tcPr>
            <w:tcW w:w="601" w:type="dxa"/>
            <w:noWrap w:val="0"/>
            <w:vAlign w:val="center"/>
          </w:tcPr>
          <w:p>
            <w:pPr>
              <w:spacing w:line="360" w:lineRule="exact"/>
              <w:ind w:firstLine="0" w:firstLineChars="0"/>
              <w:jc w:val="center"/>
              <w:rPr>
                <w:rFonts w:hint="default" w:ascii="宋体" w:hAnsi="宋体" w:eastAsia="宋体" w:cs="宋体"/>
                <w:color w:val="000000"/>
                <w:sz w:val="24"/>
                <w:highlight w:val="none"/>
                <w:lang w:val="en-US" w:eastAsia="zh-CN"/>
              </w:rPr>
            </w:pPr>
            <w:r>
              <w:rPr>
                <w:rFonts w:hint="eastAsia" w:ascii="宋体" w:hAnsi="宋体" w:eastAsia="宋体" w:cs="宋体"/>
                <w:color w:val="000000"/>
                <w:sz w:val="24"/>
                <w:highlight w:val="none"/>
                <w:lang w:val="en-US" w:eastAsia="zh-CN"/>
              </w:rPr>
              <w:t>12</w:t>
            </w:r>
          </w:p>
        </w:tc>
        <w:tc>
          <w:tcPr>
            <w:tcW w:w="1938" w:type="dxa"/>
            <w:tcBorders>
              <w:right w:val="single" w:color="auto" w:sz="4" w:space="0"/>
            </w:tcBorders>
            <w:noWrap w:val="0"/>
            <w:vAlign w:val="center"/>
          </w:tcPr>
          <w:p>
            <w:pPr>
              <w:spacing w:line="360" w:lineRule="exact"/>
              <w:ind w:firstLine="0" w:firstLineChars="0"/>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考察现场、标前答疑会</w:t>
            </w:r>
          </w:p>
        </w:tc>
        <w:tc>
          <w:tcPr>
            <w:tcW w:w="7472" w:type="dxa"/>
            <w:tcBorders>
              <w:left w:val="single" w:color="auto" w:sz="4" w:space="0"/>
            </w:tcBorders>
            <w:noWrap w:val="0"/>
            <w:vAlign w:val="center"/>
          </w:tcPr>
          <w:p>
            <w:pPr>
              <w:spacing w:line="360" w:lineRule="exact"/>
              <w:ind w:firstLine="0" w:firstLineChars="0"/>
              <w:jc w:val="left"/>
              <w:rPr>
                <w:rFonts w:hint="eastAsia" w:ascii="宋体" w:hAnsi="宋体" w:eastAsia="宋体" w:cs="宋体"/>
                <w:color w:val="000000"/>
                <w:sz w:val="24"/>
                <w:highlight w:val="none"/>
              </w:rPr>
            </w:pPr>
            <w:r>
              <w:rPr>
                <w:rFonts w:hint="eastAsia" w:ascii="宋体" w:hAnsi="宋体" w:eastAsia="宋体" w:cs="宋体"/>
                <w:color w:val="000000"/>
                <w:sz w:val="24"/>
                <w:highlight w:val="none"/>
                <w:lang w:eastAsia="zh-CN"/>
              </w:rPr>
              <w:t>采购</w:t>
            </w:r>
            <w:r>
              <w:rPr>
                <w:rFonts w:hint="eastAsia" w:ascii="宋体" w:hAnsi="宋体" w:eastAsia="宋体" w:cs="宋体"/>
                <w:color w:val="000000"/>
                <w:sz w:val="24"/>
                <w:highlight w:val="none"/>
              </w:rPr>
              <w:t>单位认为有必要，另行书面通知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980" w:hRule="atLeast"/>
          <w:jc w:val="center"/>
        </w:trPr>
        <w:tc>
          <w:tcPr>
            <w:tcW w:w="601" w:type="dxa"/>
            <w:noWrap w:val="0"/>
            <w:vAlign w:val="center"/>
          </w:tcPr>
          <w:p>
            <w:pPr>
              <w:spacing w:line="360" w:lineRule="exact"/>
              <w:ind w:firstLine="0" w:firstLineChars="0"/>
              <w:jc w:val="center"/>
              <w:rPr>
                <w:rFonts w:hint="default" w:ascii="宋体" w:hAnsi="宋体" w:eastAsia="宋体" w:cs="宋体"/>
                <w:color w:val="000000"/>
                <w:sz w:val="24"/>
                <w:highlight w:val="none"/>
                <w:lang w:val="en-US" w:eastAsia="zh-CN"/>
              </w:rPr>
            </w:pPr>
            <w:r>
              <w:rPr>
                <w:rFonts w:hint="eastAsia" w:ascii="宋体" w:hAnsi="宋体" w:eastAsia="宋体" w:cs="宋体"/>
                <w:color w:val="000000"/>
                <w:sz w:val="24"/>
                <w:highlight w:val="none"/>
                <w:lang w:val="en-US" w:eastAsia="zh-CN"/>
              </w:rPr>
              <w:t>13</w:t>
            </w:r>
          </w:p>
        </w:tc>
        <w:tc>
          <w:tcPr>
            <w:tcW w:w="1938" w:type="dxa"/>
            <w:tcBorders>
              <w:right w:val="single" w:color="auto" w:sz="4" w:space="0"/>
            </w:tcBorders>
            <w:noWrap w:val="0"/>
            <w:vAlign w:val="center"/>
          </w:tcPr>
          <w:p>
            <w:pPr>
              <w:spacing w:line="360" w:lineRule="exact"/>
              <w:ind w:firstLine="0" w:firstLineChars="0"/>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投标人对</w:t>
            </w:r>
            <w:r>
              <w:rPr>
                <w:rFonts w:hint="eastAsia" w:ascii="宋体" w:hAnsi="宋体" w:eastAsia="宋体" w:cs="宋体"/>
                <w:color w:val="000000"/>
                <w:sz w:val="24"/>
                <w:highlight w:val="none"/>
                <w:lang w:eastAsia="zh-CN"/>
              </w:rPr>
              <w:t>采购文件</w:t>
            </w:r>
            <w:r>
              <w:rPr>
                <w:rFonts w:hint="eastAsia" w:ascii="宋体" w:hAnsi="宋体" w:eastAsia="宋体" w:cs="宋体"/>
                <w:color w:val="000000"/>
                <w:sz w:val="24"/>
                <w:highlight w:val="none"/>
              </w:rPr>
              <w:t>提出质疑的时间</w:t>
            </w:r>
          </w:p>
        </w:tc>
        <w:tc>
          <w:tcPr>
            <w:tcW w:w="7472" w:type="dxa"/>
            <w:tcBorders>
              <w:left w:val="single" w:color="auto" w:sz="4" w:space="0"/>
            </w:tcBorders>
            <w:noWrap w:val="0"/>
            <w:vAlign w:val="center"/>
          </w:tcPr>
          <w:p>
            <w:pPr>
              <w:keepNext w:val="0"/>
              <w:keepLines/>
              <w:pageBreakBefore w:val="0"/>
              <w:kinsoku/>
              <w:wordWrap/>
              <w:overflowPunct/>
              <w:topLinePunct w:val="0"/>
              <w:autoSpaceDE/>
              <w:autoSpaceDN/>
              <w:bidi w:val="0"/>
              <w:adjustRightInd/>
              <w:snapToGrid/>
              <w:spacing w:before="40" w:beforeAutospacing="0" w:after="40" w:afterAutospacing="0" w:line="300" w:lineRule="exact"/>
              <w:textAlignment w:val="auto"/>
              <w:rPr>
                <w:rFonts w:hint="eastAsia" w:ascii="宋体" w:hAnsi="宋体" w:eastAsia="宋体" w:cs="宋体"/>
                <w:color w:val="000000"/>
                <w:sz w:val="24"/>
                <w:highlight w:val="none"/>
              </w:rPr>
            </w:pPr>
            <w:r>
              <w:rPr>
                <w:rFonts w:hint="eastAsia" w:ascii="宋体" w:hAnsi="宋体" w:eastAsia="宋体" w:cs="宋体"/>
                <w:color w:val="000000"/>
                <w:sz w:val="24"/>
                <w:highlight w:val="none"/>
              </w:rPr>
              <w:t>自</w:t>
            </w:r>
            <w:r>
              <w:rPr>
                <w:rFonts w:hint="eastAsia" w:ascii="宋体" w:hAnsi="宋体" w:eastAsia="宋体" w:cs="宋体"/>
                <w:color w:val="000000"/>
                <w:sz w:val="24"/>
                <w:highlight w:val="none"/>
                <w:lang w:eastAsia="zh-CN"/>
              </w:rPr>
              <w:t>采购文件</w:t>
            </w:r>
            <w:r>
              <w:rPr>
                <w:rFonts w:hint="eastAsia" w:ascii="宋体" w:hAnsi="宋体" w:eastAsia="宋体" w:cs="宋体"/>
                <w:color w:val="000000"/>
                <w:sz w:val="24"/>
                <w:highlight w:val="none"/>
              </w:rPr>
              <w:t>发售时间起的</w:t>
            </w:r>
            <w:r>
              <w:rPr>
                <w:rFonts w:hint="eastAsia" w:ascii="宋体" w:hAnsi="宋体" w:eastAsia="宋体" w:cs="宋体"/>
                <w:color w:val="000000"/>
                <w:sz w:val="24"/>
                <w:highlight w:val="none"/>
                <w:lang w:eastAsia="zh-CN"/>
              </w:rPr>
              <w:t>三</w:t>
            </w:r>
            <w:r>
              <w:rPr>
                <w:rFonts w:hint="eastAsia" w:ascii="宋体" w:hAnsi="宋体" w:eastAsia="宋体" w:cs="宋体"/>
                <w:color w:val="000000"/>
                <w:sz w:val="24"/>
                <w:highlight w:val="none"/>
              </w:rPr>
              <w:t>个工作日内（各潜在投标人如有质疑，请于规定的日期内提出，以书面形式提出质疑，质疑书应列明理由、依据，加盖单位公章递交至</w:t>
            </w:r>
            <w:r>
              <w:rPr>
                <w:rFonts w:hint="eastAsia" w:ascii="宋体" w:hAnsi="宋体" w:eastAsia="宋体" w:cs="宋体"/>
                <w:i w:val="0"/>
                <w:iCs w:val="0"/>
                <w:color w:val="000000"/>
                <w:sz w:val="24"/>
                <w:szCs w:val="24"/>
                <w:highlight w:val="none"/>
                <w:lang w:eastAsia="zh-CN"/>
              </w:rPr>
              <w:t>亿拓银丰项目管理有限公司</w:t>
            </w:r>
            <w:r>
              <w:rPr>
                <w:rFonts w:hint="eastAsia" w:ascii="宋体" w:hAnsi="宋体" w:eastAsia="宋体" w:cs="宋体"/>
                <w:color w:val="000000"/>
                <w:sz w:val="24"/>
                <w:highlight w:val="none"/>
              </w:rPr>
              <w:t>；投标人须对质疑内容的真实性承担责任，由</w:t>
            </w:r>
            <w:r>
              <w:rPr>
                <w:rFonts w:hint="eastAsia" w:ascii="宋体" w:hAnsi="宋体" w:eastAsia="宋体" w:cs="宋体"/>
                <w:color w:val="000000"/>
                <w:sz w:val="24"/>
                <w:highlight w:val="none"/>
                <w:lang w:eastAsia="zh-CN"/>
              </w:rPr>
              <w:t>采购</w:t>
            </w:r>
            <w:r>
              <w:rPr>
                <w:rFonts w:hint="eastAsia" w:ascii="宋体" w:hAnsi="宋体" w:eastAsia="宋体" w:cs="宋体"/>
                <w:color w:val="000000"/>
                <w:sz w:val="24"/>
                <w:highlight w:val="none"/>
              </w:rPr>
              <w:t>人或</w:t>
            </w:r>
            <w:r>
              <w:rPr>
                <w:rFonts w:hint="eastAsia" w:ascii="宋体" w:hAnsi="宋体" w:eastAsia="宋体" w:cs="宋体"/>
                <w:color w:val="000000"/>
                <w:sz w:val="24"/>
                <w:highlight w:val="none"/>
                <w:lang w:eastAsia="zh-CN"/>
              </w:rPr>
              <w:t>采购</w:t>
            </w:r>
            <w:r>
              <w:rPr>
                <w:rFonts w:hint="eastAsia" w:ascii="宋体" w:hAnsi="宋体" w:eastAsia="宋体" w:cs="宋体"/>
                <w:color w:val="000000"/>
                <w:sz w:val="24"/>
                <w:highlight w:val="none"/>
              </w:rPr>
              <w:t>代理机构负责解释。如在规定的日期内未收到任何投标人递交的质疑书，视为投标人可完全响应。）</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167" w:hRule="atLeast"/>
          <w:jc w:val="center"/>
        </w:trPr>
        <w:tc>
          <w:tcPr>
            <w:tcW w:w="601" w:type="dxa"/>
            <w:noWrap w:val="0"/>
            <w:vAlign w:val="center"/>
          </w:tcPr>
          <w:p>
            <w:pPr>
              <w:spacing w:line="360" w:lineRule="exact"/>
              <w:ind w:firstLine="0" w:firstLineChars="0"/>
              <w:jc w:val="center"/>
              <w:rPr>
                <w:rFonts w:hint="default" w:ascii="宋体" w:hAnsi="宋体" w:eastAsia="宋体" w:cs="宋体"/>
                <w:color w:val="000000"/>
                <w:sz w:val="24"/>
                <w:highlight w:val="none"/>
                <w:lang w:val="en-US" w:eastAsia="zh-CN"/>
              </w:rPr>
            </w:pPr>
            <w:r>
              <w:rPr>
                <w:rFonts w:hint="eastAsia" w:ascii="宋体" w:hAnsi="宋体" w:eastAsia="宋体" w:cs="宋体"/>
                <w:color w:val="000000"/>
                <w:sz w:val="24"/>
                <w:highlight w:val="none"/>
                <w:lang w:val="en-US" w:eastAsia="zh-CN"/>
              </w:rPr>
              <w:t>14</w:t>
            </w:r>
          </w:p>
        </w:tc>
        <w:tc>
          <w:tcPr>
            <w:tcW w:w="1938" w:type="dxa"/>
            <w:tcBorders>
              <w:right w:val="single" w:color="auto" w:sz="4" w:space="0"/>
            </w:tcBorders>
            <w:noWrap w:val="0"/>
            <w:vAlign w:val="center"/>
          </w:tcPr>
          <w:p>
            <w:pPr>
              <w:spacing w:line="360" w:lineRule="exact"/>
              <w:ind w:firstLine="0" w:firstLineChars="0"/>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构成</w:t>
            </w:r>
            <w:r>
              <w:rPr>
                <w:rFonts w:hint="eastAsia" w:ascii="宋体" w:hAnsi="宋体" w:eastAsia="宋体" w:cs="宋体"/>
                <w:color w:val="000000"/>
                <w:sz w:val="24"/>
                <w:highlight w:val="none"/>
                <w:lang w:eastAsia="zh-CN"/>
              </w:rPr>
              <w:t>采购文件</w:t>
            </w:r>
            <w:r>
              <w:rPr>
                <w:rFonts w:hint="eastAsia" w:ascii="宋体" w:hAnsi="宋体" w:eastAsia="宋体" w:cs="宋体"/>
                <w:color w:val="000000"/>
                <w:sz w:val="24"/>
                <w:highlight w:val="none"/>
              </w:rPr>
              <w:t>的其他文件</w:t>
            </w:r>
          </w:p>
        </w:tc>
        <w:tc>
          <w:tcPr>
            <w:tcW w:w="7472" w:type="dxa"/>
            <w:tcBorders>
              <w:left w:val="single" w:color="auto" w:sz="4" w:space="0"/>
            </w:tcBorders>
            <w:noWrap w:val="0"/>
            <w:vAlign w:val="center"/>
          </w:tcPr>
          <w:p>
            <w:pPr>
              <w:spacing w:line="240" w:lineRule="auto"/>
              <w:ind w:firstLine="0" w:firstLineChars="0"/>
              <w:rPr>
                <w:rFonts w:hint="eastAsia" w:ascii="宋体" w:hAnsi="宋体" w:eastAsia="宋体" w:cs="宋体"/>
                <w:color w:val="000000"/>
                <w:sz w:val="24"/>
                <w:highlight w:val="none"/>
              </w:rPr>
            </w:pPr>
            <w:r>
              <w:rPr>
                <w:rFonts w:hint="eastAsia" w:ascii="宋体" w:hAnsi="宋体" w:eastAsia="宋体" w:cs="宋体"/>
                <w:color w:val="000000"/>
                <w:sz w:val="24"/>
                <w:highlight w:val="none"/>
                <w:lang w:eastAsia="zh-CN"/>
              </w:rPr>
              <w:t>采购文件</w:t>
            </w:r>
            <w:r>
              <w:rPr>
                <w:rFonts w:hint="eastAsia" w:ascii="宋体" w:hAnsi="宋体" w:eastAsia="宋体" w:cs="宋体"/>
                <w:color w:val="000000"/>
                <w:sz w:val="24"/>
                <w:highlight w:val="none"/>
              </w:rPr>
              <w:t>的澄清、修改书及有关补充通知为</w:t>
            </w:r>
            <w:r>
              <w:rPr>
                <w:rFonts w:hint="eastAsia" w:ascii="宋体" w:hAnsi="宋体" w:eastAsia="宋体" w:cs="宋体"/>
                <w:color w:val="000000"/>
                <w:sz w:val="24"/>
                <w:highlight w:val="none"/>
                <w:lang w:eastAsia="zh-CN"/>
              </w:rPr>
              <w:t>采购文件</w:t>
            </w:r>
            <w:r>
              <w:rPr>
                <w:rFonts w:hint="eastAsia" w:ascii="宋体" w:hAnsi="宋体" w:eastAsia="宋体" w:cs="宋体"/>
                <w:color w:val="000000"/>
                <w:sz w:val="24"/>
                <w:highlight w:val="none"/>
              </w:rPr>
              <w:t>的有效组成部分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760" w:hRule="atLeast"/>
          <w:jc w:val="center"/>
        </w:trPr>
        <w:tc>
          <w:tcPr>
            <w:tcW w:w="601" w:type="dxa"/>
            <w:noWrap w:val="0"/>
            <w:vAlign w:val="center"/>
          </w:tcPr>
          <w:p>
            <w:pPr>
              <w:spacing w:line="360" w:lineRule="exact"/>
              <w:ind w:firstLine="0" w:firstLineChars="0"/>
              <w:jc w:val="center"/>
              <w:rPr>
                <w:rFonts w:hint="default" w:ascii="宋体" w:hAnsi="宋体" w:eastAsia="宋体" w:cs="宋体"/>
                <w:bCs/>
                <w:color w:val="000000"/>
                <w:sz w:val="24"/>
                <w:highlight w:val="none"/>
                <w:lang w:val="en-US" w:eastAsia="zh-CN"/>
              </w:rPr>
            </w:pPr>
            <w:r>
              <w:rPr>
                <w:rFonts w:hint="eastAsia" w:ascii="宋体" w:hAnsi="宋体" w:eastAsia="宋体" w:cs="宋体"/>
                <w:bCs/>
                <w:color w:val="000000"/>
                <w:sz w:val="24"/>
                <w:highlight w:val="none"/>
                <w:lang w:val="en-US" w:eastAsia="zh-CN"/>
              </w:rPr>
              <w:t>15</w:t>
            </w:r>
          </w:p>
        </w:tc>
        <w:tc>
          <w:tcPr>
            <w:tcW w:w="1938" w:type="dxa"/>
            <w:tcBorders>
              <w:right w:val="single" w:color="auto" w:sz="4" w:space="0"/>
            </w:tcBorders>
            <w:noWrap w:val="0"/>
            <w:vAlign w:val="center"/>
          </w:tcPr>
          <w:p>
            <w:pPr>
              <w:spacing w:line="360" w:lineRule="exact"/>
              <w:ind w:firstLine="0" w:firstLineChars="0"/>
              <w:jc w:val="center"/>
              <w:rPr>
                <w:rFonts w:hint="eastAsia" w:ascii="宋体" w:hAnsi="宋体" w:eastAsia="宋体" w:cs="宋体"/>
                <w:bCs/>
                <w:color w:val="000000"/>
                <w:sz w:val="24"/>
                <w:highlight w:val="none"/>
              </w:rPr>
            </w:pPr>
            <w:r>
              <w:rPr>
                <w:rFonts w:hint="eastAsia" w:ascii="宋体" w:hAnsi="宋体" w:eastAsia="宋体" w:cs="宋体"/>
                <w:bCs/>
                <w:color w:val="000000"/>
                <w:sz w:val="24"/>
                <w:highlight w:val="none"/>
              </w:rPr>
              <w:t>投标截止时间</w:t>
            </w:r>
          </w:p>
        </w:tc>
        <w:tc>
          <w:tcPr>
            <w:tcW w:w="7472" w:type="dxa"/>
            <w:tcBorders>
              <w:left w:val="single" w:color="auto" w:sz="4" w:space="0"/>
            </w:tcBorders>
            <w:noWrap w:val="0"/>
            <w:vAlign w:val="center"/>
          </w:tcPr>
          <w:p>
            <w:pPr>
              <w:spacing w:line="360" w:lineRule="exact"/>
              <w:ind w:firstLine="0" w:firstLineChars="0"/>
              <w:jc w:val="left"/>
              <w:rPr>
                <w:rFonts w:hint="eastAsia" w:ascii="宋体" w:hAnsi="宋体" w:eastAsia="宋体" w:cs="宋体"/>
                <w:bCs/>
                <w:color w:val="000000"/>
                <w:sz w:val="24"/>
                <w:highlight w:val="none"/>
              </w:rPr>
            </w:pPr>
            <w:r>
              <w:rPr>
                <w:rFonts w:hint="eastAsia" w:ascii="宋体" w:hAnsi="宋体" w:eastAsia="宋体" w:cs="宋体"/>
                <w:bCs/>
                <w:color w:val="000000"/>
                <w:sz w:val="24"/>
                <w:highlight w:val="none"/>
                <w:lang w:val="en-US" w:eastAsia="zh-CN"/>
              </w:rPr>
              <w:t>2022</w:t>
            </w:r>
            <w:r>
              <w:rPr>
                <w:rFonts w:hint="eastAsia" w:ascii="宋体" w:hAnsi="宋体" w:eastAsia="宋体" w:cs="宋体"/>
                <w:bCs/>
                <w:color w:val="000000"/>
                <w:sz w:val="24"/>
                <w:highlight w:val="none"/>
              </w:rPr>
              <w:t>年</w:t>
            </w:r>
            <w:r>
              <w:rPr>
                <w:rFonts w:hint="eastAsia" w:ascii="宋体" w:hAnsi="宋体" w:eastAsia="宋体" w:cs="宋体"/>
                <w:bCs/>
                <w:color w:val="000000"/>
                <w:sz w:val="24"/>
                <w:highlight w:val="none"/>
                <w:lang w:val="en-US" w:eastAsia="zh-CN"/>
              </w:rPr>
              <w:t>10月25日11：00</w:t>
            </w:r>
            <w:r>
              <w:rPr>
                <w:rFonts w:hint="eastAsia" w:ascii="宋体" w:hAnsi="宋体" w:eastAsia="宋体" w:cs="宋体"/>
                <w:bCs/>
                <w:color w:val="000000"/>
                <w:sz w:val="24"/>
                <w:highlight w:val="none"/>
              </w:rPr>
              <w:t>（北京时间）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020" w:hRule="atLeast"/>
          <w:jc w:val="center"/>
        </w:trPr>
        <w:tc>
          <w:tcPr>
            <w:tcW w:w="601" w:type="dxa"/>
            <w:noWrap w:val="0"/>
            <w:vAlign w:val="center"/>
          </w:tcPr>
          <w:p>
            <w:pPr>
              <w:spacing w:line="360" w:lineRule="exact"/>
              <w:ind w:firstLine="0" w:firstLineChars="0"/>
              <w:jc w:val="center"/>
              <w:rPr>
                <w:rFonts w:hint="default" w:ascii="宋体" w:hAnsi="宋体" w:eastAsia="宋体" w:cs="宋体"/>
                <w:color w:val="000000"/>
                <w:sz w:val="24"/>
                <w:highlight w:val="none"/>
                <w:lang w:val="en-US" w:eastAsia="zh-CN"/>
              </w:rPr>
            </w:pPr>
            <w:r>
              <w:rPr>
                <w:rFonts w:hint="eastAsia" w:ascii="宋体" w:hAnsi="宋体" w:eastAsia="宋体" w:cs="宋体"/>
                <w:color w:val="000000"/>
                <w:sz w:val="24"/>
                <w:highlight w:val="none"/>
                <w:lang w:val="en-US" w:eastAsia="zh-CN"/>
              </w:rPr>
              <w:t>16</w:t>
            </w:r>
          </w:p>
        </w:tc>
        <w:tc>
          <w:tcPr>
            <w:tcW w:w="1938" w:type="dxa"/>
            <w:tcBorders>
              <w:right w:val="single" w:color="auto" w:sz="4" w:space="0"/>
            </w:tcBorders>
            <w:noWrap w:val="0"/>
            <w:vAlign w:val="center"/>
          </w:tcPr>
          <w:p>
            <w:pPr>
              <w:spacing w:line="360" w:lineRule="exact"/>
              <w:ind w:firstLine="0" w:firstLineChars="0"/>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投标有效期</w:t>
            </w:r>
          </w:p>
        </w:tc>
        <w:tc>
          <w:tcPr>
            <w:tcW w:w="7472" w:type="dxa"/>
            <w:tcBorders>
              <w:left w:val="single" w:color="auto" w:sz="4" w:space="0"/>
            </w:tcBorders>
            <w:noWrap w:val="0"/>
            <w:vAlign w:val="center"/>
          </w:tcPr>
          <w:p>
            <w:pPr>
              <w:spacing w:line="360" w:lineRule="exact"/>
              <w:ind w:firstLine="0" w:firstLineChars="0"/>
              <w:jc w:val="left"/>
              <w:rPr>
                <w:rFonts w:hint="eastAsia" w:ascii="宋体" w:hAnsi="宋体" w:eastAsia="宋体" w:cs="宋体"/>
                <w:bCs/>
                <w:color w:val="000000"/>
                <w:sz w:val="24"/>
                <w:highlight w:val="none"/>
              </w:rPr>
            </w:pPr>
            <w:r>
              <w:rPr>
                <w:rFonts w:hint="eastAsia" w:ascii="宋体" w:hAnsi="宋体" w:eastAsia="宋体" w:cs="宋体"/>
                <w:bCs/>
                <w:color w:val="000000"/>
                <w:sz w:val="24"/>
                <w:highlight w:val="none"/>
                <w:lang w:val="en-US" w:eastAsia="zh-CN"/>
              </w:rPr>
              <w:t>60</w:t>
            </w:r>
            <w:r>
              <w:rPr>
                <w:rFonts w:hint="eastAsia" w:ascii="宋体" w:hAnsi="宋体" w:eastAsia="宋体" w:cs="宋体"/>
                <w:bCs/>
                <w:color w:val="000000"/>
                <w:sz w:val="24"/>
                <w:highlight w:val="none"/>
              </w:rPr>
              <w:t>日历天（从投标截止之日算起）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66" w:hRule="atLeast"/>
          <w:jc w:val="center"/>
        </w:trPr>
        <w:tc>
          <w:tcPr>
            <w:tcW w:w="601" w:type="dxa"/>
            <w:noWrap w:val="0"/>
            <w:vAlign w:val="center"/>
          </w:tcPr>
          <w:p>
            <w:pPr>
              <w:spacing w:line="360" w:lineRule="exact"/>
              <w:ind w:firstLine="0" w:firstLineChars="0"/>
              <w:jc w:val="center"/>
              <w:rPr>
                <w:rFonts w:hint="default" w:ascii="宋体" w:hAnsi="宋体" w:eastAsia="宋体" w:cs="宋体"/>
                <w:color w:val="000000"/>
                <w:sz w:val="24"/>
                <w:highlight w:val="none"/>
                <w:lang w:val="en-US" w:eastAsia="zh-CN"/>
              </w:rPr>
            </w:pPr>
            <w:r>
              <w:rPr>
                <w:rFonts w:hint="eastAsia" w:ascii="宋体" w:hAnsi="宋体" w:eastAsia="宋体" w:cs="宋体"/>
                <w:color w:val="000000"/>
                <w:sz w:val="24"/>
                <w:highlight w:val="none"/>
                <w:lang w:val="en-US" w:eastAsia="zh-CN"/>
              </w:rPr>
              <w:t>17</w:t>
            </w:r>
          </w:p>
        </w:tc>
        <w:tc>
          <w:tcPr>
            <w:tcW w:w="1938" w:type="dxa"/>
            <w:tcBorders>
              <w:right w:val="single" w:color="auto" w:sz="4" w:space="0"/>
            </w:tcBorders>
            <w:noWrap w:val="0"/>
            <w:vAlign w:val="center"/>
          </w:tcPr>
          <w:p>
            <w:pPr>
              <w:spacing w:line="360" w:lineRule="exact"/>
              <w:ind w:firstLine="0" w:firstLineChars="0"/>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投标保证金</w:t>
            </w:r>
          </w:p>
        </w:tc>
        <w:tc>
          <w:tcPr>
            <w:tcW w:w="7472" w:type="dxa"/>
            <w:tcBorders>
              <w:left w:val="single" w:color="auto" w:sz="4" w:space="0"/>
            </w:tcBorders>
            <w:noWrap w:val="0"/>
            <w:vAlign w:val="center"/>
          </w:tcPr>
          <w:p>
            <w:pPr>
              <w:keepNext w:val="0"/>
              <w:keepLines w:val="0"/>
              <w:suppressLineNumbers w:val="0"/>
              <w:spacing w:before="0" w:beforeAutospacing="0" w:after="0" w:afterAutospacing="0" w:line="360" w:lineRule="auto"/>
              <w:ind w:left="0" w:right="0"/>
              <w:rPr>
                <w:rFonts w:hint="eastAsia" w:ascii="宋体" w:hAnsi="宋体" w:eastAsia="宋体" w:cs="宋体"/>
                <w:b/>
                <w:bCs w:val="0"/>
                <w:color w:val="000000"/>
                <w:sz w:val="24"/>
                <w:highlight w:val="none"/>
              </w:rPr>
            </w:pPr>
            <w:r>
              <w:rPr>
                <w:rFonts w:hint="eastAsia" w:ascii="宋体" w:hAnsi="宋体" w:eastAsia="宋体" w:cs="宋体"/>
                <w:b/>
                <w:bCs w:val="0"/>
                <w:color w:val="000000"/>
                <w:sz w:val="24"/>
                <w:highlight w:val="none"/>
              </w:rPr>
              <w:t>投标保证金的形式：转账、汇款</w:t>
            </w:r>
            <w:r>
              <w:rPr>
                <w:rFonts w:hint="eastAsia" w:ascii="宋体" w:hAnsi="宋体" w:eastAsia="宋体" w:cs="宋体"/>
                <w:b/>
                <w:bCs w:val="0"/>
                <w:color w:val="000000"/>
                <w:sz w:val="24"/>
                <w:highlight w:val="none"/>
                <w:lang w:eastAsia="zh-CN"/>
              </w:rPr>
              <w:t>，</w:t>
            </w:r>
            <w:r>
              <w:rPr>
                <w:rFonts w:hint="eastAsia" w:ascii="宋体" w:hAnsi="宋体" w:eastAsia="宋体" w:cs="宋体"/>
                <w:b/>
                <w:bCs w:val="0"/>
                <w:color w:val="000000"/>
                <w:sz w:val="24"/>
                <w:highlight w:val="none"/>
                <w:lang w:val="en-US" w:eastAsia="zh-CN"/>
              </w:rPr>
              <w:t>保函</w:t>
            </w:r>
            <w:r>
              <w:rPr>
                <w:rFonts w:hint="eastAsia" w:ascii="宋体" w:hAnsi="宋体" w:eastAsia="宋体" w:cs="宋体"/>
                <w:b/>
                <w:bCs w:val="0"/>
                <w:color w:val="000000"/>
                <w:sz w:val="24"/>
                <w:highlight w:val="none"/>
              </w:rPr>
              <w:t>（须从</w:t>
            </w:r>
            <w:r>
              <w:rPr>
                <w:rFonts w:hint="eastAsia" w:ascii="宋体" w:hAnsi="宋体" w:eastAsia="宋体" w:cs="宋体"/>
                <w:b/>
                <w:bCs w:val="0"/>
                <w:color w:val="000000"/>
                <w:sz w:val="24"/>
                <w:highlight w:val="none"/>
                <w:lang w:eastAsia="zh-CN"/>
              </w:rPr>
              <w:t>投标企业</w:t>
            </w:r>
            <w:r>
              <w:rPr>
                <w:rFonts w:hint="eastAsia" w:ascii="宋体" w:hAnsi="宋体" w:eastAsia="宋体" w:cs="宋体"/>
                <w:b/>
                <w:bCs w:val="0"/>
                <w:color w:val="000000"/>
                <w:sz w:val="24"/>
                <w:highlight w:val="none"/>
              </w:rPr>
              <w:t>基本账户转出）</w:t>
            </w:r>
          </w:p>
          <w:p>
            <w:pPr>
              <w:keepNext w:val="0"/>
              <w:keepLines w:val="0"/>
              <w:suppressLineNumbers w:val="0"/>
              <w:spacing w:before="0" w:beforeAutospacing="0" w:after="0" w:afterAutospacing="0" w:line="360" w:lineRule="auto"/>
              <w:ind w:left="0" w:right="0"/>
              <w:rPr>
                <w:rFonts w:hint="eastAsia" w:ascii="宋体" w:hAnsi="宋体" w:eastAsia="宋体" w:cs="宋体"/>
                <w:b/>
                <w:color w:val="000000"/>
                <w:sz w:val="24"/>
                <w:highlight w:val="none"/>
                <w:lang w:val="en-US" w:eastAsia="zh-CN"/>
              </w:rPr>
            </w:pPr>
            <w:r>
              <w:rPr>
                <w:rFonts w:hint="eastAsia" w:ascii="宋体" w:hAnsi="宋体" w:eastAsia="宋体" w:cs="宋体"/>
                <w:b/>
                <w:color w:val="000000"/>
                <w:sz w:val="24"/>
                <w:highlight w:val="none"/>
                <w:lang w:val="en-US" w:eastAsia="zh-CN"/>
              </w:rPr>
              <w:t>投标保证金：¥.18000.00元（壹万捌仟元整）</w:t>
            </w:r>
          </w:p>
          <w:p>
            <w:pPr>
              <w:spacing w:line="360" w:lineRule="auto"/>
              <w:ind w:firstLine="0" w:firstLineChars="0"/>
              <w:rPr>
                <w:rFonts w:hint="eastAsia" w:ascii="宋体" w:hAnsi="Times New Roman" w:eastAsia="宋体" w:cs="Times New Roman"/>
                <w:b/>
                <w:color w:val="000000"/>
                <w:sz w:val="24"/>
                <w:highlight w:val="none"/>
                <w:lang w:val="en-US" w:eastAsia="zh-CN"/>
              </w:rPr>
            </w:pPr>
            <w:r>
              <w:rPr>
                <w:rFonts w:hint="eastAsia" w:ascii="宋体" w:hAnsi="Times New Roman" w:eastAsia="宋体" w:cs="Times New Roman"/>
                <w:b/>
                <w:color w:val="000000"/>
                <w:sz w:val="24"/>
                <w:highlight w:val="none"/>
                <w:lang w:val="en-US" w:eastAsia="zh-CN"/>
              </w:rPr>
              <w:t>请于采购文件指定日期前将投标保证金足额汇入（存入）以下账户</w:t>
            </w:r>
          </w:p>
          <w:p>
            <w:pPr>
              <w:spacing w:line="360" w:lineRule="auto"/>
              <w:ind w:firstLine="0" w:firstLineChars="0"/>
              <w:rPr>
                <w:rFonts w:hint="eastAsia" w:ascii="宋体" w:hAnsi="Times New Roman" w:eastAsia="宋体" w:cs="Times New Roman"/>
                <w:b/>
                <w:color w:val="000000"/>
                <w:sz w:val="24"/>
                <w:highlight w:val="none"/>
                <w:lang w:val="en-US" w:eastAsia="zh-CN"/>
              </w:rPr>
            </w:pPr>
            <w:r>
              <w:rPr>
                <w:rFonts w:hint="eastAsia" w:ascii="宋体" w:hAnsi="Times New Roman" w:eastAsia="宋体" w:cs="Times New Roman"/>
                <w:b/>
                <w:color w:val="000000"/>
                <w:sz w:val="24"/>
                <w:highlight w:val="none"/>
                <w:lang w:val="en-US" w:eastAsia="zh-CN"/>
              </w:rPr>
              <w:t xml:space="preserve">开户名称：民丰县行政服务和公共资源交易中心 </w:t>
            </w:r>
          </w:p>
          <w:p>
            <w:pPr>
              <w:spacing w:line="360" w:lineRule="auto"/>
              <w:ind w:firstLine="0" w:firstLineChars="0"/>
              <w:rPr>
                <w:rFonts w:hint="eastAsia" w:ascii="宋体" w:hAnsi="Times New Roman" w:eastAsia="宋体" w:cs="Times New Roman"/>
                <w:b/>
                <w:color w:val="000000"/>
                <w:sz w:val="24"/>
                <w:highlight w:val="none"/>
                <w:lang w:val="en-US" w:eastAsia="zh-CN"/>
              </w:rPr>
            </w:pPr>
            <w:r>
              <w:rPr>
                <w:rFonts w:hint="eastAsia" w:ascii="宋体" w:hAnsi="Times New Roman" w:eastAsia="宋体" w:cs="Times New Roman"/>
                <w:b/>
                <w:color w:val="000000"/>
                <w:sz w:val="24"/>
                <w:highlight w:val="none"/>
                <w:lang w:val="en-US" w:eastAsia="zh-CN"/>
              </w:rPr>
              <w:t xml:space="preserve">开户银行：中国农业银行股份有限公司民丰县支行 </w:t>
            </w:r>
          </w:p>
          <w:p>
            <w:pPr>
              <w:spacing w:line="360" w:lineRule="auto"/>
              <w:ind w:firstLine="0" w:firstLineChars="0"/>
              <w:rPr>
                <w:rFonts w:hint="eastAsia" w:ascii="宋体" w:hAnsi="Times New Roman" w:eastAsia="宋体" w:cs="Times New Roman"/>
                <w:b/>
                <w:color w:val="000000"/>
                <w:sz w:val="24"/>
                <w:highlight w:val="none"/>
                <w:lang w:val="en-US" w:eastAsia="zh-CN"/>
              </w:rPr>
            </w:pPr>
            <w:r>
              <w:rPr>
                <w:rFonts w:hint="eastAsia" w:ascii="宋体" w:hAnsi="Times New Roman" w:eastAsia="宋体" w:cs="Times New Roman"/>
                <w:b/>
                <w:color w:val="000000"/>
                <w:sz w:val="24"/>
                <w:highlight w:val="none"/>
                <w:lang w:val="en-US" w:eastAsia="zh-CN"/>
              </w:rPr>
              <w:t>账号：30582301040020842</w:t>
            </w:r>
          </w:p>
          <w:p>
            <w:pPr>
              <w:spacing w:line="360" w:lineRule="auto"/>
              <w:ind w:firstLine="0" w:firstLineChars="0"/>
              <w:rPr>
                <w:rFonts w:hint="eastAsia" w:ascii="宋体" w:hAnsi="Times New Roman" w:eastAsia="宋体" w:cs="Times New Roman"/>
                <w:b/>
                <w:color w:val="000000"/>
                <w:sz w:val="24"/>
                <w:highlight w:val="none"/>
                <w:lang w:val="en-US" w:eastAsia="zh-CN"/>
              </w:rPr>
            </w:pPr>
            <w:r>
              <w:rPr>
                <w:rFonts w:hint="eastAsia" w:ascii="宋体" w:hAnsi="Times New Roman" w:eastAsia="宋体" w:cs="Times New Roman"/>
                <w:b/>
                <w:color w:val="000000"/>
                <w:sz w:val="24"/>
                <w:highlight w:val="none"/>
                <w:lang w:val="en-US" w:eastAsia="zh-CN"/>
              </w:rPr>
              <w:t>★特别注意：投标人请于投标截止时间及开标时间前将投标保证金缴入指定账户，注明项目名称及用途，以进账时间为准确定投标保证金缴纳的时效性，无须到民丰县公共资源交易中心换取收据，开标时需携带投标保证金电子回单。</w:t>
            </w:r>
          </w:p>
          <w:p>
            <w:pPr>
              <w:spacing w:line="360" w:lineRule="auto"/>
              <w:ind w:firstLine="0" w:firstLineChars="0"/>
              <w:rPr>
                <w:rFonts w:hint="eastAsia" w:ascii="宋体" w:hAnsi="Times New Roman" w:eastAsia="宋体" w:cs="Times New Roman"/>
                <w:b/>
                <w:color w:val="000000"/>
                <w:sz w:val="24"/>
                <w:highlight w:val="none"/>
                <w:lang w:val="en-US" w:eastAsia="zh-CN"/>
              </w:rPr>
            </w:pPr>
            <w:r>
              <w:rPr>
                <w:rFonts w:hint="eastAsia" w:ascii="宋体" w:hAnsi="Times New Roman" w:eastAsia="宋体" w:cs="Times New Roman"/>
                <w:b/>
                <w:color w:val="000000"/>
                <w:sz w:val="24"/>
                <w:highlight w:val="none"/>
                <w:lang w:val="en-US" w:eastAsia="zh-CN"/>
              </w:rPr>
              <w:t>投标保证金有效期应当与投标有效期一致。</w:t>
            </w:r>
          </w:p>
          <w:p>
            <w:pPr>
              <w:spacing w:line="360" w:lineRule="auto"/>
              <w:ind w:firstLine="0" w:firstLineChars="0"/>
              <w:rPr>
                <w:rFonts w:hint="eastAsia" w:ascii="宋体" w:hAnsi="Times New Roman" w:eastAsia="宋体" w:cs="Times New Roman"/>
                <w:b/>
                <w:color w:val="000000"/>
                <w:sz w:val="24"/>
                <w:highlight w:val="none"/>
              </w:rPr>
            </w:pPr>
            <w:r>
              <w:rPr>
                <w:rFonts w:hint="eastAsia" w:ascii="宋体" w:hAnsi="Times New Roman" w:eastAsia="宋体" w:cs="Times New Roman"/>
                <w:b/>
                <w:color w:val="000000"/>
                <w:sz w:val="24"/>
                <w:highlight w:val="none"/>
              </w:rPr>
              <w:t>由投标人基本账户汇出，且不得以分公司的名义转账。</w:t>
            </w:r>
          </w:p>
          <w:p>
            <w:pPr>
              <w:pStyle w:val="17"/>
              <w:rPr>
                <w:rFonts w:hint="eastAsia" w:ascii="宋体" w:hAnsi="宋体" w:eastAsia="宋体" w:cs="宋体"/>
                <w:b/>
                <w:bCs/>
                <w:sz w:val="24"/>
                <w:szCs w:val="24"/>
              </w:rPr>
            </w:pPr>
            <w:r>
              <w:rPr>
                <w:rFonts w:hint="eastAsia" w:ascii="宋体" w:hAnsi="宋体" w:eastAsia="宋体" w:cs="宋体"/>
                <w:b/>
                <w:bCs/>
                <w:color w:val="000000"/>
                <w:sz w:val="24"/>
                <w:szCs w:val="24"/>
                <w:highlight w:val="none"/>
                <w:lang w:val="en-US" w:eastAsia="zh-CN"/>
              </w:rPr>
              <w:t>集团公司可采用名下子公司账户汇出，但开标现场须提供相关证明材料。</w:t>
            </w:r>
          </w:p>
          <w:p>
            <w:pPr>
              <w:spacing w:line="360" w:lineRule="auto"/>
              <w:ind w:firstLine="0" w:firstLineChars="0"/>
              <w:rPr>
                <w:rFonts w:hint="eastAsia" w:ascii="宋体" w:hAnsi="Times New Roman" w:eastAsia="宋体" w:cs="Times New Roman"/>
                <w:b/>
                <w:color w:val="000000"/>
                <w:sz w:val="24"/>
                <w:highlight w:val="none"/>
              </w:rPr>
            </w:pPr>
            <w:r>
              <w:rPr>
                <w:rFonts w:hint="eastAsia" w:ascii="宋体" w:hAnsi="Times New Roman" w:eastAsia="宋体" w:cs="Times New Roman"/>
                <w:b/>
                <w:color w:val="000000"/>
                <w:sz w:val="24"/>
                <w:highlight w:val="none"/>
              </w:rPr>
              <w:t>投标单位须在汇款单备注栏标明：XXX项目XXX包段（标段）及项目编号。</w:t>
            </w:r>
          </w:p>
          <w:p>
            <w:pPr>
              <w:spacing w:line="360" w:lineRule="auto"/>
              <w:ind w:firstLine="0" w:firstLineChars="0"/>
              <w:rPr>
                <w:rFonts w:hint="eastAsia" w:ascii="宋体" w:hAnsi="宋体" w:eastAsia="宋体" w:cs="宋体"/>
                <w:b/>
                <w:color w:val="000000"/>
                <w:sz w:val="24"/>
                <w:highlight w:val="none"/>
                <w:lang w:val="en-US" w:eastAsia="zh-CN"/>
              </w:rPr>
            </w:pPr>
            <w:r>
              <w:rPr>
                <w:rFonts w:hint="eastAsia" w:ascii="宋体" w:hAnsi="Times New Roman" w:eastAsia="宋体" w:cs="Times New Roman"/>
                <w:b/>
                <w:color w:val="000000"/>
                <w:sz w:val="24"/>
                <w:highlight w:val="none"/>
                <w:lang w:val="en-US" w:eastAsia="zh-CN"/>
              </w:rPr>
              <w:t>退保证金需要：投标保证金回执单、开户许可证、退回保证金收据。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736" w:hRule="atLeast"/>
          <w:jc w:val="center"/>
        </w:trPr>
        <w:tc>
          <w:tcPr>
            <w:tcW w:w="601" w:type="dxa"/>
            <w:noWrap w:val="0"/>
            <w:vAlign w:val="center"/>
          </w:tcPr>
          <w:p>
            <w:pPr>
              <w:spacing w:line="360" w:lineRule="exact"/>
              <w:ind w:firstLine="0" w:firstLineChars="0"/>
              <w:jc w:val="center"/>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18</w:t>
            </w:r>
          </w:p>
        </w:tc>
        <w:tc>
          <w:tcPr>
            <w:tcW w:w="1938" w:type="dxa"/>
            <w:tcBorders>
              <w:right w:val="single" w:color="auto" w:sz="4" w:space="0"/>
            </w:tcBorders>
            <w:noWrap w:val="0"/>
            <w:vAlign w:val="center"/>
          </w:tcPr>
          <w:p>
            <w:pPr>
              <w:spacing w:line="360" w:lineRule="exact"/>
              <w:ind w:firstLine="0" w:firstLineChars="0"/>
              <w:jc w:val="center"/>
              <w:rPr>
                <w:rFonts w:hint="eastAsia" w:ascii="宋体" w:hAnsi="宋体" w:eastAsia="宋体" w:cs="宋体"/>
                <w:color w:val="000000"/>
                <w:sz w:val="24"/>
              </w:rPr>
            </w:pPr>
            <w:r>
              <w:rPr>
                <w:rFonts w:hint="eastAsia" w:ascii="宋体" w:hAnsi="宋体" w:eastAsia="宋体" w:cs="宋体"/>
                <w:color w:val="000000"/>
                <w:sz w:val="24"/>
              </w:rPr>
              <w:t>备选投标方案和报价</w:t>
            </w:r>
          </w:p>
        </w:tc>
        <w:tc>
          <w:tcPr>
            <w:tcW w:w="7472" w:type="dxa"/>
            <w:tcBorders>
              <w:left w:val="single" w:color="auto" w:sz="4" w:space="0"/>
            </w:tcBorders>
            <w:noWrap w:val="0"/>
            <w:vAlign w:val="center"/>
          </w:tcPr>
          <w:p>
            <w:pPr>
              <w:spacing w:line="240" w:lineRule="auto"/>
              <w:ind w:left="715" w:leftChars="1" w:hanging="712" w:hangingChars="297"/>
              <w:rPr>
                <w:rFonts w:hint="eastAsia" w:ascii="宋体" w:hAnsi="宋体" w:eastAsia="宋体" w:cs="宋体"/>
                <w:bCs/>
                <w:color w:val="000000"/>
                <w:sz w:val="24"/>
              </w:rPr>
            </w:pPr>
            <w:r>
              <w:rPr>
                <w:rFonts w:hint="eastAsia" w:ascii="宋体" w:hAnsi="宋体" w:eastAsia="宋体" w:cs="宋体"/>
                <w:bCs/>
                <w:color w:val="000000"/>
                <w:sz w:val="24"/>
              </w:rPr>
              <w:t>不接受备选投标方案和多个报价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48" w:hRule="atLeast"/>
          <w:jc w:val="center"/>
        </w:trPr>
        <w:tc>
          <w:tcPr>
            <w:tcW w:w="601" w:type="dxa"/>
            <w:noWrap w:val="0"/>
            <w:vAlign w:val="center"/>
          </w:tcPr>
          <w:p>
            <w:pPr>
              <w:spacing w:line="360" w:lineRule="exact"/>
              <w:ind w:firstLine="0" w:firstLineChars="0"/>
              <w:jc w:val="center"/>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19</w:t>
            </w:r>
          </w:p>
        </w:tc>
        <w:tc>
          <w:tcPr>
            <w:tcW w:w="1938" w:type="dxa"/>
            <w:tcBorders>
              <w:right w:val="single" w:color="auto" w:sz="4" w:space="0"/>
            </w:tcBorders>
            <w:noWrap w:val="0"/>
            <w:vAlign w:val="center"/>
          </w:tcPr>
          <w:p>
            <w:pPr>
              <w:spacing w:line="360" w:lineRule="exact"/>
              <w:ind w:firstLine="0" w:firstLineChars="0"/>
              <w:jc w:val="center"/>
              <w:rPr>
                <w:rFonts w:hint="eastAsia" w:ascii="宋体" w:hAnsi="宋体" w:eastAsia="宋体" w:cs="宋体"/>
                <w:color w:val="000000"/>
                <w:sz w:val="24"/>
                <w:lang w:eastAsia="zh-CN"/>
              </w:rPr>
            </w:pPr>
            <w:r>
              <w:rPr>
                <w:rFonts w:hint="eastAsia" w:ascii="宋体" w:hAnsi="宋体" w:eastAsia="宋体" w:cs="宋体"/>
                <w:color w:val="000000"/>
                <w:sz w:val="24"/>
                <w:lang w:eastAsia="zh-CN"/>
              </w:rPr>
              <w:t>签字或盖章</w:t>
            </w:r>
          </w:p>
        </w:tc>
        <w:tc>
          <w:tcPr>
            <w:tcW w:w="7472" w:type="dxa"/>
            <w:tcBorders>
              <w:left w:val="single" w:color="auto" w:sz="4" w:space="0"/>
            </w:tcBorders>
            <w:noWrap w:val="0"/>
            <w:vAlign w:val="center"/>
          </w:tcPr>
          <w:p>
            <w:pPr>
              <w:spacing w:line="240" w:lineRule="auto"/>
              <w:ind w:left="715" w:leftChars="1" w:hanging="712" w:hangingChars="297"/>
              <w:jc w:val="both"/>
              <w:rPr>
                <w:rFonts w:hint="eastAsia" w:ascii="宋体" w:hAnsi="宋体" w:eastAsia="宋体" w:cs="宋体"/>
                <w:bCs/>
                <w:color w:val="000000"/>
                <w:sz w:val="24"/>
              </w:rPr>
            </w:pPr>
            <w:r>
              <w:rPr>
                <w:rFonts w:hint="eastAsia" w:ascii="宋体" w:hAnsi="宋体" w:eastAsia="宋体" w:cs="宋体"/>
                <w:bCs/>
                <w:color w:val="000000"/>
                <w:sz w:val="24"/>
              </w:rPr>
              <w:t>投标人必须按照</w:t>
            </w:r>
            <w:r>
              <w:rPr>
                <w:rFonts w:hint="eastAsia" w:ascii="宋体" w:hAnsi="宋体" w:eastAsia="宋体" w:cs="宋体"/>
                <w:bCs/>
                <w:color w:val="000000"/>
                <w:sz w:val="24"/>
                <w:lang w:eastAsia="zh-CN"/>
              </w:rPr>
              <w:t>采购文件</w:t>
            </w:r>
            <w:r>
              <w:rPr>
                <w:rFonts w:hint="eastAsia" w:ascii="宋体" w:hAnsi="宋体" w:eastAsia="宋体" w:cs="宋体"/>
                <w:bCs/>
                <w:color w:val="000000"/>
                <w:sz w:val="24"/>
              </w:rPr>
              <w:t>的规定和要求</w:t>
            </w:r>
            <w:r>
              <w:rPr>
                <w:rFonts w:hint="eastAsia" w:ascii="宋体" w:hAnsi="宋体" w:eastAsia="宋体" w:cs="宋体"/>
                <w:bCs/>
                <w:color w:val="000000"/>
                <w:sz w:val="24"/>
                <w:lang w:eastAsia="zh-CN"/>
              </w:rPr>
              <w:t>签字或盖章</w:t>
            </w:r>
            <w:r>
              <w:rPr>
                <w:rFonts w:hint="eastAsia" w:ascii="宋体" w:hAnsi="宋体" w:eastAsia="宋体" w:cs="宋体"/>
                <w:bCs/>
                <w:color w:val="000000"/>
                <w:sz w:val="24"/>
              </w:rPr>
              <w:t>（法人代表的签字</w:t>
            </w:r>
          </w:p>
          <w:p>
            <w:pPr>
              <w:spacing w:line="240" w:lineRule="auto"/>
              <w:ind w:left="715" w:leftChars="1" w:hanging="712" w:hangingChars="297"/>
              <w:jc w:val="both"/>
              <w:rPr>
                <w:rFonts w:hint="eastAsia" w:ascii="宋体" w:hAnsi="宋体" w:eastAsia="宋体" w:cs="宋体"/>
                <w:bCs/>
                <w:color w:val="000000"/>
                <w:sz w:val="24"/>
              </w:rPr>
            </w:pPr>
            <w:r>
              <w:rPr>
                <w:rFonts w:hint="eastAsia" w:ascii="宋体" w:hAnsi="宋体" w:eastAsia="宋体" w:cs="宋体"/>
                <w:bCs/>
                <w:color w:val="000000"/>
                <w:sz w:val="24"/>
              </w:rPr>
              <w:t>可用具有法定效力的签字章）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725" w:hRule="atLeast"/>
          <w:jc w:val="center"/>
        </w:trPr>
        <w:tc>
          <w:tcPr>
            <w:tcW w:w="601" w:type="dxa"/>
            <w:noWrap w:val="0"/>
            <w:vAlign w:val="center"/>
          </w:tcPr>
          <w:p>
            <w:pPr>
              <w:spacing w:line="360" w:lineRule="exact"/>
              <w:ind w:firstLine="0" w:firstLineChars="0"/>
              <w:jc w:val="center"/>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20</w:t>
            </w:r>
          </w:p>
        </w:tc>
        <w:tc>
          <w:tcPr>
            <w:tcW w:w="1938" w:type="dxa"/>
            <w:tcBorders>
              <w:right w:val="single" w:color="auto" w:sz="4" w:space="0"/>
            </w:tcBorders>
            <w:noWrap w:val="0"/>
            <w:vAlign w:val="center"/>
          </w:tcPr>
          <w:p>
            <w:pPr>
              <w:spacing w:line="360" w:lineRule="exact"/>
              <w:ind w:firstLine="0" w:firstLineChars="0"/>
              <w:jc w:val="center"/>
              <w:rPr>
                <w:rFonts w:hint="eastAsia" w:ascii="宋体" w:hAnsi="宋体" w:eastAsia="宋体" w:cs="宋体"/>
                <w:color w:val="000000"/>
                <w:sz w:val="24"/>
              </w:rPr>
            </w:pPr>
            <w:r>
              <w:rPr>
                <w:rFonts w:hint="eastAsia" w:ascii="宋体" w:hAnsi="宋体" w:eastAsia="宋体" w:cs="宋体"/>
                <w:color w:val="000000"/>
                <w:sz w:val="24"/>
              </w:rPr>
              <w:t>投标文件份数</w:t>
            </w:r>
          </w:p>
        </w:tc>
        <w:tc>
          <w:tcPr>
            <w:tcW w:w="7472" w:type="dxa"/>
            <w:tcBorders>
              <w:left w:val="single" w:color="auto" w:sz="4" w:space="0"/>
            </w:tcBorders>
            <w:noWrap w:val="0"/>
            <w:vAlign w:val="center"/>
          </w:tcPr>
          <w:p>
            <w:pPr>
              <w:widowControl/>
              <w:autoSpaceDE w:val="0"/>
              <w:autoSpaceDN w:val="0"/>
              <w:ind w:firstLine="0" w:firstLineChars="0"/>
              <w:jc w:val="left"/>
              <w:rPr>
                <w:rFonts w:hint="default" w:ascii="宋体" w:hAnsi="宋体" w:eastAsia="宋体" w:cs="宋体"/>
                <w:color w:val="000000"/>
                <w:kern w:val="0"/>
                <w:sz w:val="24"/>
                <w:lang w:val="en-US" w:eastAsia="zh-CN"/>
              </w:rPr>
            </w:pPr>
            <w:r>
              <w:rPr>
                <w:rFonts w:hint="eastAsia" w:ascii="宋体" w:hAnsi="宋体" w:eastAsia="宋体" w:cs="宋体"/>
                <w:color w:val="000000"/>
                <w:kern w:val="0"/>
                <w:sz w:val="24"/>
              </w:rPr>
              <w:t>投标文件：一份正本</w:t>
            </w:r>
            <w:r>
              <w:rPr>
                <w:rFonts w:hint="eastAsia" w:ascii="宋体" w:hAnsi="宋体" w:eastAsia="宋体" w:cs="宋体"/>
                <w:color w:val="000000"/>
                <w:kern w:val="0"/>
                <w:sz w:val="24"/>
                <w:lang w:val="en-US" w:eastAsia="zh-CN"/>
              </w:rPr>
              <w:t>（单独密封）</w:t>
            </w:r>
            <w:r>
              <w:rPr>
                <w:rFonts w:hint="eastAsia" w:ascii="宋体" w:hAnsi="宋体" w:eastAsia="宋体" w:cs="宋体"/>
                <w:color w:val="000000"/>
                <w:kern w:val="0"/>
                <w:sz w:val="24"/>
              </w:rPr>
              <w:t>、四份副本</w:t>
            </w:r>
            <w:r>
              <w:rPr>
                <w:rFonts w:hint="eastAsia" w:ascii="宋体" w:hAnsi="宋体" w:eastAsia="宋体" w:cs="宋体"/>
                <w:color w:val="000000"/>
                <w:kern w:val="0"/>
                <w:sz w:val="24"/>
                <w:lang w:val="en-US" w:eastAsia="zh-CN"/>
              </w:rPr>
              <w:t>（装入一个档案袋内密封）</w:t>
            </w:r>
            <w:r>
              <w:rPr>
                <w:rFonts w:hint="eastAsia" w:ascii="宋体" w:hAnsi="宋体" w:eastAsia="宋体" w:cs="宋体"/>
                <w:color w:val="000000"/>
                <w:kern w:val="0"/>
                <w:sz w:val="24"/>
              </w:rPr>
              <w:t>、一份电子档（</w:t>
            </w:r>
            <w:r>
              <w:rPr>
                <w:rFonts w:hint="eastAsia" w:ascii="宋体" w:hAnsi="宋体" w:eastAsia="宋体" w:cs="宋体"/>
                <w:color w:val="000000"/>
                <w:kern w:val="0"/>
                <w:sz w:val="24"/>
                <w:lang w:val="en-US" w:eastAsia="zh-CN"/>
              </w:rPr>
              <w:t>U盘</w:t>
            </w:r>
            <w:r>
              <w:rPr>
                <w:rFonts w:hint="eastAsia" w:ascii="宋体" w:hAnsi="宋体" w:eastAsia="宋体" w:cs="宋体"/>
                <w:color w:val="000000"/>
                <w:kern w:val="0"/>
                <w:sz w:val="24"/>
              </w:rPr>
              <w:t>）</w:t>
            </w:r>
            <w:r>
              <w:rPr>
                <w:rFonts w:hint="eastAsia" w:ascii="宋体" w:hAnsi="宋体" w:eastAsia="宋体" w:cs="宋体"/>
                <w:color w:val="000000"/>
                <w:kern w:val="0"/>
                <w:sz w:val="24"/>
                <w:lang w:val="en-US" w:eastAsia="zh-CN"/>
              </w:rPr>
              <w:t>（单独密封）</w:t>
            </w:r>
            <w:r>
              <w:rPr>
                <w:rFonts w:hint="eastAsia" w:ascii="宋体" w:hAnsi="宋体" w:eastAsia="宋体" w:cs="宋体"/>
                <w:color w:val="000000"/>
                <w:kern w:val="0"/>
                <w:sz w:val="24"/>
                <w:lang w:eastAsia="zh-CN"/>
              </w:rPr>
              <w:t>、</w:t>
            </w:r>
            <w:r>
              <w:rPr>
                <w:rFonts w:hint="eastAsia" w:ascii="宋体" w:hAnsi="宋体" w:eastAsia="宋体" w:cs="宋体"/>
                <w:color w:val="000000"/>
                <w:kern w:val="0"/>
                <w:sz w:val="24"/>
                <w:lang w:val="en-US" w:eastAsia="zh-CN"/>
              </w:rPr>
              <w:t>一份报价一览表。（单独密封）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089" w:hRule="atLeast"/>
          <w:jc w:val="center"/>
        </w:trPr>
        <w:tc>
          <w:tcPr>
            <w:tcW w:w="601" w:type="dxa"/>
            <w:noWrap w:val="0"/>
            <w:vAlign w:val="center"/>
          </w:tcPr>
          <w:p>
            <w:pPr>
              <w:spacing w:line="360" w:lineRule="exact"/>
              <w:ind w:firstLine="0" w:firstLineChars="0"/>
              <w:jc w:val="center"/>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21</w:t>
            </w:r>
          </w:p>
        </w:tc>
        <w:tc>
          <w:tcPr>
            <w:tcW w:w="1938" w:type="dxa"/>
            <w:tcBorders>
              <w:right w:val="single" w:color="auto" w:sz="4" w:space="0"/>
            </w:tcBorders>
            <w:noWrap w:val="0"/>
            <w:vAlign w:val="center"/>
          </w:tcPr>
          <w:p>
            <w:pPr>
              <w:spacing w:line="360" w:lineRule="exact"/>
              <w:ind w:firstLine="0" w:firstLineChars="0"/>
              <w:jc w:val="center"/>
              <w:rPr>
                <w:rFonts w:hint="eastAsia" w:ascii="宋体" w:hAnsi="宋体" w:eastAsia="宋体" w:cs="宋体"/>
                <w:color w:val="000000"/>
                <w:sz w:val="24"/>
              </w:rPr>
            </w:pPr>
            <w:r>
              <w:rPr>
                <w:rFonts w:hint="eastAsia" w:ascii="宋体" w:hAnsi="宋体" w:eastAsia="宋体" w:cs="宋体"/>
                <w:color w:val="000000"/>
                <w:sz w:val="24"/>
              </w:rPr>
              <w:t>投标文件外层密封袋的标注</w:t>
            </w:r>
          </w:p>
        </w:tc>
        <w:tc>
          <w:tcPr>
            <w:tcW w:w="7472" w:type="dxa"/>
            <w:tcBorders>
              <w:left w:val="single" w:color="auto" w:sz="4" w:space="0"/>
            </w:tcBorders>
            <w:noWrap w:val="0"/>
            <w:vAlign w:val="center"/>
          </w:tcPr>
          <w:p>
            <w:pPr>
              <w:ind w:firstLine="0" w:firstLineChars="0"/>
              <w:rPr>
                <w:rFonts w:hint="eastAsia" w:ascii="宋体" w:hAnsi="宋体" w:eastAsia="宋体" w:cs="宋体"/>
                <w:bCs/>
                <w:color w:val="000000"/>
                <w:sz w:val="24"/>
                <w:lang w:eastAsia="zh-CN"/>
              </w:rPr>
            </w:pPr>
            <w:r>
              <w:rPr>
                <w:rFonts w:hint="eastAsia" w:ascii="宋体" w:hAnsi="宋体" w:eastAsia="宋体" w:cs="宋体"/>
                <w:sz w:val="24"/>
                <w:szCs w:val="24"/>
                <w:lang w:val="en-US" w:eastAsia="zh-CN"/>
              </w:rPr>
              <w:t>谈判响应人应将所有的谈判响应文件的正本、副本及电子版分别密封在封袋中，在封袋正面注明：“谈判响应文件（正本）”、“谈判响应文件（副本）”、“谈判响应文件（电子版）”“</w:t>
            </w:r>
            <w:r>
              <w:rPr>
                <w:rFonts w:hint="eastAsia" w:ascii="宋体" w:hAnsi="宋体" w:eastAsia="宋体" w:cs="宋体"/>
                <w:color w:val="000000"/>
                <w:kern w:val="0"/>
                <w:sz w:val="24"/>
                <w:lang w:val="en-US" w:eastAsia="zh-CN"/>
              </w:rPr>
              <w:t>报价一览表</w:t>
            </w:r>
            <w:r>
              <w:rPr>
                <w:rFonts w:hint="default" w:ascii="宋体" w:hAnsi="宋体" w:eastAsia="宋体" w:cs="宋体"/>
                <w:color w:val="000000"/>
                <w:kern w:val="0"/>
                <w:sz w:val="24"/>
                <w:lang w:val="en-US" w:eastAsia="zh-CN"/>
              </w:rPr>
              <w:t>”</w:t>
            </w:r>
            <w:r>
              <w:rPr>
                <w:rFonts w:hint="eastAsia" w:ascii="宋体" w:hAnsi="宋体" w:eastAsia="宋体" w:cs="宋体"/>
                <w:sz w:val="24"/>
                <w:szCs w:val="24"/>
                <w:lang w:val="en-US" w:eastAsia="zh-CN"/>
              </w:rPr>
              <w:t>的响应字样。封袋上加贴封条，并在封袋的封口处加盖谈判响应人企业印章、企业法定代表人或其委托代理人印章。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770" w:hRule="atLeast"/>
          <w:jc w:val="center"/>
        </w:trPr>
        <w:tc>
          <w:tcPr>
            <w:tcW w:w="601" w:type="dxa"/>
            <w:noWrap w:val="0"/>
            <w:vAlign w:val="center"/>
          </w:tcPr>
          <w:p>
            <w:pPr>
              <w:spacing w:line="360" w:lineRule="exact"/>
              <w:ind w:firstLine="0" w:firstLineChars="0"/>
              <w:jc w:val="center"/>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22</w:t>
            </w:r>
          </w:p>
        </w:tc>
        <w:tc>
          <w:tcPr>
            <w:tcW w:w="1938" w:type="dxa"/>
            <w:tcBorders>
              <w:right w:val="single" w:color="auto" w:sz="4" w:space="0"/>
            </w:tcBorders>
            <w:noWrap w:val="0"/>
            <w:vAlign w:val="center"/>
          </w:tcPr>
          <w:p>
            <w:pPr>
              <w:spacing w:line="360" w:lineRule="exact"/>
              <w:ind w:firstLine="0" w:firstLineChars="0"/>
              <w:jc w:val="center"/>
              <w:rPr>
                <w:rFonts w:hint="eastAsia" w:ascii="宋体" w:hAnsi="宋体" w:eastAsia="宋体" w:cs="宋体"/>
                <w:color w:val="000000"/>
                <w:sz w:val="24"/>
              </w:rPr>
            </w:pPr>
            <w:r>
              <w:rPr>
                <w:rFonts w:hint="eastAsia" w:ascii="宋体" w:hAnsi="宋体" w:eastAsia="宋体" w:cs="宋体"/>
                <w:color w:val="000000"/>
                <w:sz w:val="24"/>
              </w:rPr>
              <w:t>投标文件封面的标注</w:t>
            </w:r>
          </w:p>
        </w:tc>
        <w:tc>
          <w:tcPr>
            <w:tcW w:w="7472" w:type="dxa"/>
            <w:tcBorders>
              <w:left w:val="single" w:color="auto" w:sz="4" w:space="0"/>
            </w:tcBorders>
            <w:noWrap w:val="0"/>
            <w:vAlign w:val="center"/>
          </w:tcPr>
          <w:p>
            <w:pPr>
              <w:ind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在谈判响应文件密封袋上均应：</w:t>
            </w:r>
          </w:p>
          <w:p>
            <w:pPr>
              <w:ind w:firstLine="240" w:firstLineChars="1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1、写明采购人名称；</w:t>
            </w:r>
          </w:p>
          <w:p>
            <w:pPr>
              <w:ind w:firstLine="240" w:firstLineChars="1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2、注明下列识别标志：</w:t>
            </w:r>
          </w:p>
          <w:p>
            <w:pPr>
              <w:ind w:firstLine="240" w:firstLineChars="1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(1)项目信息</w:t>
            </w:r>
          </w:p>
          <w:p>
            <w:pPr>
              <w:ind w:firstLine="240" w:firstLineChars="1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(2)投标单位信息</w:t>
            </w:r>
          </w:p>
          <w:p>
            <w:pPr>
              <w:ind w:firstLine="240" w:firstLineChars="100"/>
              <w:rPr>
                <w:rFonts w:hint="eastAsia" w:ascii="宋体" w:hAnsi="宋体" w:eastAsia="宋体" w:cs="宋体"/>
                <w:sz w:val="21"/>
                <w:lang w:val="en-US" w:eastAsia="zh-CN"/>
              </w:rPr>
            </w:pPr>
            <w:r>
              <w:rPr>
                <w:rFonts w:hint="eastAsia" w:ascii="宋体" w:hAnsi="宋体" w:eastAsia="宋体" w:cs="宋体"/>
                <w:sz w:val="24"/>
                <w:szCs w:val="24"/>
                <w:lang w:val="en-US" w:eastAsia="zh-CN"/>
              </w:rPr>
              <w:t>(3)     年   月   日   上午    时    分谈判，此时间以前不得开封（北京时间）。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601" w:type="dxa"/>
            <w:noWrap w:val="0"/>
            <w:vAlign w:val="center"/>
          </w:tcPr>
          <w:p>
            <w:pPr>
              <w:spacing w:line="360" w:lineRule="exact"/>
              <w:ind w:firstLine="0" w:firstLineChars="0"/>
              <w:jc w:val="center"/>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23</w:t>
            </w:r>
          </w:p>
        </w:tc>
        <w:tc>
          <w:tcPr>
            <w:tcW w:w="1938" w:type="dxa"/>
            <w:tcBorders>
              <w:right w:val="single" w:color="auto" w:sz="4" w:space="0"/>
            </w:tcBorders>
            <w:noWrap w:val="0"/>
            <w:vAlign w:val="center"/>
          </w:tcPr>
          <w:p>
            <w:pPr>
              <w:spacing w:line="360" w:lineRule="exact"/>
              <w:ind w:firstLine="0" w:firstLineChars="0"/>
              <w:jc w:val="center"/>
              <w:rPr>
                <w:rFonts w:hint="eastAsia" w:ascii="宋体" w:hAnsi="宋体" w:eastAsia="宋体" w:cs="宋体"/>
                <w:color w:val="000000"/>
                <w:sz w:val="24"/>
              </w:rPr>
            </w:pPr>
            <w:r>
              <w:rPr>
                <w:rFonts w:hint="eastAsia" w:ascii="宋体" w:hAnsi="宋体" w:eastAsia="宋体" w:cs="宋体"/>
                <w:color w:val="000000"/>
                <w:sz w:val="24"/>
              </w:rPr>
              <w:t>递交投标文件的地点</w:t>
            </w:r>
          </w:p>
        </w:tc>
        <w:tc>
          <w:tcPr>
            <w:tcW w:w="7472" w:type="dxa"/>
            <w:tcBorders>
              <w:left w:val="single" w:color="auto" w:sz="4" w:space="0"/>
            </w:tcBorders>
            <w:noWrap w:val="0"/>
            <w:vAlign w:val="center"/>
          </w:tcPr>
          <w:p>
            <w:pPr>
              <w:spacing w:line="240" w:lineRule="auto"/>
              <w:rPr>
                <w:rFonts w:hint="eastAsia" w:ascii="宋体" w:hAnsi="宋体" w:eastAsia="宋体" w:cs="宋体"/>
                <w:bCs/>
                <w:color w:val="000000"/>
                <w:sz w:val="24"/>
                <w:lang w:eastAsia="zh-CN"/>
              </w:rPr>
            </w:pPr>
            <w:r>
              <w:rPr>
                <w:rFonts w:hint="eastAsia" w:ascii="宋体" w:hAnsi="宋体" w:eastAsia="宋体" w:cs="宋体"/>
                <w:sz w:val="24"/>
                <w:szCs w:val="24"/>
                <w:lang w:eastAsia="zh-CN"/>
              </w:rPr>
              <w:t xml:space="preserve">民丰县行政服务和公共资源交易中心（民丰县友谊路75号）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764" w:hRule="atLeast"/>
          <w:jc w:val="center"/>
        </w:trPr>
        <w:tc>
          <w:tcPr>
            <w:tcW w:w="601" w:type="dxa"/>
            <w:noWrap w:val="0"/>
            <w:vAlign w:val="center"/>
          </w:tcPr>
          <w:p>
            <w:pPr>
              <w:spacing w:line="360" w:lineRule="exact"/>
              <w:ind w:firstLine="0" w:firstLineChars="0"/>
              <w:jc w:val="center"/>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24</w:t>
            </w:r>
          </w:p>
        </w:tc>
        <w:tc>
          <w:tcPr>
            <w:tcW w:w="1938" w:type="dxa"/>
            <w:tcBorders>
              <w:right w:val="single" w:color="auto" w:sz="4" w:space="0"/>
            </w:tcBorders>
            <w:noWrap w:val="0"/>
            <w:vAlign w:val="center"/>
          </w:tcPr>
          <w:p>
            <w:pPr>
              <w:spacing w:line="360" w:lineRule="exact"/>
              <w:ind w:firstLine="0" w:firstLineChars="0"/>
              <w:jc w:val="center"/>
              <w:rPr>
                <w:rFonts w:hint="eastAsia" w:ascii="宋体" w:hAnsi="宋体" w:eastAsia="宋体" w:cs="宋体"/>
                <w:color w:val="000000"/>
                <w:sz w:val="24"/>
              </w:rPr>
            </w:pPr>
            <w:r>
              <w:rPr>
                <w:rFonts w:hint="eastAsia" w:ascii="宋体" w:hAnsi="宋体" w:eastAsia="宋体" w:cs="宋体"/>
                <w:color w:val="000000"/>
                <w:sz w:val="24"/>
              </w:rPr>
              <w:t>评标委员的组建</w:t>
            </w:r>
          </w:p>
        </w:tc>
        <w:tc>
          <w:tcPr>
            <w:tcW w:w="7472" w:type="dxa"/>
            <w:tcBorders>
              <w:left w:val="single" w:color="auto" w:sz="4" w:space="0"/>
            </w:tcBorders>
            <w:noWrap w:val="0"/>
            <w:vAlign w:val="center"/>
          </w:tcPr>
          <w:p>
            <w:pPr>
              <w:spacing w:line="240" w:lineRule="auto"/>
              <w:ind w:left="715" w:leftChars="1" w:hanging="712" w:hangingChars="297"/>
              <w:jc w:val="left"/>
              <w:rPr>
                <w:rFonts w:hint="eastAsia" w:ascii="宋体" w:hAnsi="宋体" w:eastAsia="宋体" w:cs="宋体"/>
                <w:bCs/>
                <w:color w:val="000000"/>
                <w:sz w:val="24"/>
              </w:rPr>
            </w:pPr>
            <w:r>
              <w:rPr>
                <w:rFonts w:hint="eastAsia" w:ascii="宋体" w:hAnsi="宋体" w:eastAsia="宋体" w:cs="宋体"/>
                <w:bCs/>
                <w:color w:val="auto"/>
                <w:sz w:val="24"/>
                <w:highlight w:val="none"/>
              </w:rPr>
              <w:t>评标委员会构成</w:t>
            </w:r>
            <w:r>
              <w:rPr>
                <w:rFonts w:hint="eastAsia" w:ascii="宋体" w:hAnsi="宋体" w:eastAsia="宋体" w:cs="宋体"/>
                <w:bCs/>
                <w:color w:val="auto"/>
                <w:sz w:val="24"/>
                <w:highlight w:val="none"/>
                <w:lang w:val="en-US" w:eastAsia="zh-CN"/>
              </w:rPr>
              <w:t>3</w:t>
            </w:r>
            <w:r>
              <w:rPr>
                <w:rFonts w:hint="eastAsia" w:ascii="宋体" w:hAnsi="宋体" w:eastAsia="宋体" w:cs="宋体"/>
                <w:bCs/>
                <w:color w:val="auto"/>
                <w:sz w:val="24"/>
                <w:highlight w:val="none"/>
              </w:rPr>
              <w:t>人或</w:t>
            </w:r>
            <w:r>
              <w:rPr>
                <w:rFonts w:hint="eastAsia" w:ascii="宋体" w:hAnsi="宋体" w:eastAsia="宋体" w:cs="宋体"/>
                <w:bCs/>
                <w:color w:val="auto"/>
                <w:sz w:val="24"/>
                <w:highlight w:val="none"/>
                <w:lang w:val="en-US" w:eastAsia="zh-CN"/>
              </w:rPr>
              <w:t>3人</w:t>
            </w:r>
            <w:r>
              <w:rPr>
                <w:rFonts w:hint="eastAsia" w:ascii="宋体" w:hAnsi="宋体" w:eastAsia="宋体" w:cs="宋体"/>
                <w:bCs/>
                <w:color w:val="auto"/>
                <w:sz w:val="24"/>
                <w:highlight w:val="none"/>
              </w:rPr>
              <w:t>以上单数组成，</w:t>
            </w:r>
            <w:r>
              <w:rPr>
                <w:rFonts w:hint="eastAsia" w:ascii="宋体" w:hAnsi="宋体" w:eastAsia="宋体" w:cs="宋体"/>
                <w:bCs/>
                <w:color w:val="auto"/>
                <w:sz w:val="24"/>
                <w:highlight w:val="none"/>
                <w:lang w:val="en-US" w:eastAsia="zh-CN"/>
              </w:rPr>
              <w:t>其中</w:t>
            </w:r>
            <w:r>
              <w:rPr>
                <w:rFonts w:hint="eastAsia" w:ascii="宋体" w:hAnsi="宋体" w:eastAsia="宋体" w:cs="宋体"/>
                <w:bCs/>
                <w:color w:val="auto"/>
                <w:sz w:val="24"/>
                <w:highlight w:val="none"/>
              </w:rPr>
              <w:t>业主专家1人；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262" w:hRule="atLeast"/>
          <w:jc w:val="center"/>
        </w:trPr>
        <w:tc>
          <w:tcPr>
            <w:tcW w:w="601" w:type="dxa"/>
            <w:noWrap w:val="0"/>
            <w:vAlign w:val="center"/>
          </w:tcPr>
          <w:p>
            <w:pPr>
              <w:spacing w:line="360" w:lineRule="exact"/>
              <w:ind w:firstLine="0" w:firstLineChars="0"/>
              <w:jc w:val="center"/>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25</w:t>
            </w:r>
          </w:p>
        </w:tc>
        <w:tc>
          <w:tcPr>
            <w:tcW w:w="1938" w:type="dxa"/>
            <w:tcBorders>
              <w:right w:val="single" w:color="auto" w:sz="4" w:space="0"/>
            </w:tcBorders>
            <w:noWrap w:val="0"/>
            <w:vAlign w:val="center"/>
          </w:tcPr>
          <w:p>
            <w:pPr>
              <w:spacing w:line="240" w:lineRule="auto"/>
              <w:ind w:leftChars="0" w:firstLine="0" w:firstLineChars="0"/>
              <w:jc w:val="center"/>
              <w:rPr>
                <w:rFonts w:hint="eastAsia" w:ascii="宋体" w:hAnsi="宋体" w:eastAsia="宋体" w:cs="宋体"/>
                <w:color w:val="000000"/>
                <w:sz w:val="24"/>
              </w:rPr>
            </w:pPr>
            <w:r>
              <w:rPr>
                <w:rFonts w:hint="eastAsia" w:ascii="宋体" w:hAnsi="宋体" w:eastAsia="宋体" w:cs="宋体"/>
                <w:color w:val="000000"/>
                <w:sz w:val="24"/>
              </w:rPr>
              <w:t>开标时间和地点</w:t>
            </w:r>
          </w:p>
        </w:tc>
        <w:tc>
          <w:tcPr>
            <w:tcW w:w="7472" w:type="dxa"/>
            <w:tcBorders>
              <w:left w:val="single" w:color="auto" w:sz="4" w:space="0"/>
            </w:tcBorders>
            <w:noWrap w:val="0"/>
            <w:vAlign w:val="center"/>
          </w:tcPr>
          <w:p>
            <w:pPr>
              <w:spacing w:line="240" w:lineRule="auto"/>
              <w:rPr>
                <w:rFonts w:hint="eastAsia" w:ascii="宋体" w:hAnsi="宋体" w:eastAsia="宋体" w:cs="宋体"/>
                <w:bCs/>
                <w:color w:val="000000"/>
                <w:sz w:val="24"/>
              </w:rPr>
            </w:pPr>
            <w:r>
              <w:rPr>
                <w:rFonts w:hint="eastAsia" w:ascii="宋体" w:hAnsi="宋体" w:eastAsia="宋体" w:cs="宋体"/>
                <w:bCs/>
                <w:color w:val="000000"/>
                <w:sz w:val="24"/>
              </w:rPr>
              <w:t>开标时间：</w:t>
            </w:r>
            <w:r>
              <w:rPr>
                <w:rFonts w:hint="eastAsia" w:ascii="宋体" w:hAnsi="宋体" w:eastAsia="宋体" w:cs="宋体"/>
                <w:bCs/>
                <w:color w:val="000000"/>
                <w:sz w:val="24"/>
                <w:lang w:eastAsia="zh-CN"/>
              </w:rPr>
              <w:t>202</w:t>
            </w:r>
            <w:r>
              <w:rPr>
                <w:rFonts w:hint="eastAsia" w:ascii="宋体" w:hAnsi="宋体" w:eastAsia="宋体" w:cs="宋体"/>
                <w:bCs/>
                <w:color w:val="000000"/>
                <w:sz w:val="24"/>
                <w:lang w:val="en-US" w:eastAsia="zh-CN"/>
              </w:rPr>
              <w:t>2</w:t>
            </w:r>
            <w:r>
              <w:rPr>
                <w:rFonts w:hint="eastAsia" w:ascii="宋体" w:hAnsi="宋体" w:eastAsia="宋体" w:cs="宋体"/>
                <w:bCs/>
                <w:color w:val="000000"/>
                <w:sz w:val="24"/>
                <w:lang w:eastAsia="zh-CN"/>
              </w:rPr>
              <w:t>年</w:t>
            </w:r>
            <w:r>
              <w:rPr>
                <w:rFonts w:hint="eastAsia" w:ascii="宋体" w:hAnsi="宋体" w:eastAsia="宋体" w:cs="宋体"/>
                <w:bCs/>
                <w:color w:val="000000"/>
                <w:sz w:val="24"/>
                <w:lang w:val="en-US" w:eastAsia="zh-CN"/>
              </w:rPr>
              <w:t>10月25日</w:t>
            </w:r>
            <w:r>
              <w:rPr>
                <w:rFonts w:hint="eastAsia" w:ascii="宋体" w:hAnsi="宋体" w:eastAsia="宋体" w:cs="宋体"/>
                <w:bCs/>
                <w:color w:val="000000"/>
                <w:sz w:val="24"/>
                <w:lang w:eastAsia="zh-CN"/>
              </w:rPr>
              <w:t>1</w:t>
            </w:r>
            <w:r>
              <w:rPr>
                <w:rFonts w:hint="eastAsia" w:ascii="宋体" w:hAnsi="宋体" w:eastAsia="宋体" w:cs="宋体"/>
                <w:bCs/>
                <w:color w:val="000000"/>
                <w:sz w:val="24"/>
                <w:lang w:val="en-US" w:eastAsia="zh-CN"/>
              </w:rPr>
              <w:t>1</w:t>
            </w:r>
            <w:r>
              <w:rPr>
                <w:rFonts w:hint="eastAsia" w:ascii="宋体" w:hAnsi="宋体" w:eastAsia="宋体" w:cs="宋体"/>
                <w:bCs/>
                <w:color w:val="000000"/>
                <w:sz w:val="24"/>
                <w:lang w:eastAsia="zh-CN"/>
              </w:rPr>
              <w:t>点</w:t>
            </w:r>
            <w:r>
              <w:rPr>
                <w:rFonts w:hint="eastAsia" w:ascii="宋体" w:hAnsi="宋体" w:eastAsia="宋体" w:cs="宋体"/>
                <w:bCs/>
                <w:color w:val="000000"/>
                <w:sz w:val="24"/>
                <w:lang w:val="en-US" w:eastAsia="zh-CN"/>
              </w:rPr>
              <w:t>0</w:t>
            </w:r>
            <w:r>
              <w:rPr>
                <w:rFonts w:hint="eastAsia" w:ascii="宋体" w:hAnsi="宋体" w:eastAsia="宋体" w:cs="宋体"/>
                <w:bCs/>
                <w:color w:val="000000"/>
                <w:sz w:val="24"/>
                <w:lang w:eastAsia="zh-CN"/>
              </w:rPr>
              <w:t>0分</w:t>
            </w:r>
            <w:r>
              <w:rPr>
                <w:rFonts w:hint="eastAsia" w:ascii="宋体" w:hAnsi="宋体" w:eastAsia="宋体" w:cs="宋体"/>
                <w:bCs/>
                <w:color w:val="000000"/>
                <w:sz w:val="24"/>
              </w:rPr>
              <w:t>（北京时间）</w:t>
            </w:r>
          </w:p>
          <w:p>
            <w:pPr>
              <w:spacing w:line="240" w:lineRule="auto"/>
              <w:jc w:val="left"/>
              <w:rPr>
                <w:rFonts w:hint="eastAsia" w:ascii="宋体" w:hAnsi="宋体" w:eastAsia="宋体" w:cs="宋体"/>
                <w:bCs/>
                <w:color w:val="000000"/>
                <w:sz w:val="24"/>
                <w:lang w:eastAsia="zh-CN"/>
              </w:rPr>
            </w:pPr>
            <w:r>
              <w:rPr>
                <w:rFonts w:hint="eastAsia" w:ascii="宋体" w:hAnsi="宋体" w:eastAsia="宋体" w:cs="宋体"/>
                <w:bCs/>
                <w:color w:val="000000"/>
                <w:sz w:val="24"/>
              </w:rPr>
              <w:t>开标地点：</w:t>
            </w:r>
            <w:r>
              <w:rPr>
                <w:rFonts w:hint="eastAsia" w:ascii="宋体" w:hAnsi="宋体" w:eastAsia="宋体" w:cs="宋体"/>
                <w:bCs/>
                <w:color w:val="000000"/>
                <w:sz w:val="24"/>
                <w:lang w:eastAsia="zh-CN"/>
              </w:rPr>
              <w:t xml:space="preserve">民丰县行政服务和公共资源交易中心（民丰县友谊路75号）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703" w:hRule="atLeast"/>
          <w:jc w:val="center"/>
        </w:trPr>
        <w:tc>
          <w:tcPr>
            <w:tcW w:w="601" w:type="dxa"/>
            <w:tcBorders>
              <w:bottom w:val="single" w:color="auto" w:sz="4" w:space="0"/>
            </w:tcBorders>
            <w:noWrap w:val="0"/>
            <w:vAlign w:val="center"/>
          </w:tcPr>
          <w:p>
            <w:pPr>
              <w:spacing w:line="360" w:lineRule="exact"/>
              <w:ind w:firstLine="0" w:firstLineChars="0"/>
              <w:jc w:val="center"/>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26</w:t>
            </w:r>
          </w:p>
        </w:tc>
        <w:tc>
          <w:tcPr>
            <w:tcW w:w="1938" w:type="dxa"/>
            <w:tcBorders>
              <w:bottom w:val="single" w:color="auto" w:sz="4" w:space="0"/>
              <w:right w:val="single" w:color="auto" w:sz="4" w:space="0"/>
            </w:tcBorders>
            <w:noWrap w:val="0"/>
            <w:vAlign w:val="center"/>
          </w:tcPr>
          <w:p>
            <w:pPr>
              <w:spacing w:line="360" w:lineRule="exact"/>
              <w:ind w:firstLine="0" w:firstLineChars="0"/>
              <w:jc w:val="center"/>
              <w:rPr>
                <w:rFonts w:hint="eastAsia" w:ascii="宋体" w:hAnsi="宋体" w:eastAsia="宋体" w:cs="宋体"/>
                <w:color w:val="000000"/>
                <w:sz w:val="24"/>
              </w:rPr>
            </w:pPr>
            <w:r>
              <w:rPr>
                <w:rFonts w:hint="eastAsia" w:ascii="宋体" w:hAnsi="宋体" w:eastAsia="宋体" w:cs="宋体"/>
                <w:color w:val="000000"/>
                <w:sz w:val="24"/>
              </w:rPr>
              <w:t>关于运距补充说明</w:t>
            </w:r>
          </w:p>
        </w:tc>
        <w:tc>
          <w:tcPr>
            <w:tcW w:w="7472" w:type="dxa"/>
            <w:tcBorders>
              <w:left w:val="single" w:color="auto" w:sz="4" w:space="0"/>
              <w:bottom w:val="single" w:color="auto" w:sz="4" w:space="0"/>
            </w:tcBorders>
            <w:noWrap w:val="0"/>
            <w:vAlign w:val="center"/>
          </w:tcPr>
          <w:p>
            <w:pPr>
              <w:spacing w:line="240" w:lineRule="auto"/>
              <w:ind w:left="715" w:leftChars="1" w:hanging="712" w:hangingChars="297"/>
              <w:rPr>
                <w:rFonts w:hint="eastAsia" w:ascii="宋体" w:hAnsi="宋体" w:eastAsia="宋体" w:cs="宋体"/>
                <w:bCs/>
                <w:color w:val="000000"/>
                <w:sz w:val="24"/>
              </w:rPr>
            </w:pPr>
            <w:r>
              <w:rPr>
                <w:rFonts w:hint="eastAsia" w:ascii="宋体" w:hAnsi="宋体" w:eastAsia="宋体" w:cs="宋体"/>
                <w:bCs/>
                <w:color w:val="000000"/>
                <w:sz w:val="24"/>
              </w:rPr>
              <w:t>业主指定地点或合同中指定地点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447" w:hRule="atLeast"/>
          <w:jc w:val="center"/>
        </w:trPr>
        <w:tc>
          <w:tcPr>
            <w:tcW w:w="601" w:type="dxa"/>
            <w:tcBorders>
              <w:top w:val="single" w:color="auto" w:sz="4" w:space="0"/>
            </w:tcBorders>
            <w:noWrap w:val="0"/>
            <w:vAlign w:val="center"/>
          </w:tcPr>
          <w:p>
            <w:pPr>
              <w:spacing w:line="360" w:lineRule="exact"/>
              <w:ind w:firstLine="0" w:firstLineChars="0"/>
              <w:jc w:val="center"/>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27</w:t>
            </w:r>
          </w:p>
        </w:tc>
        <w:tc>
          <w:tcPr>
            <w:tcW w:w="1938" w:type="dxa"/>
            <w:tcBorders>
              <w:top w:val="single" w:color="auto" w:sz="4" w:space="0"/>
              <w:right w:val="single" w:color="auto" w:sz="4" w:space="0"/>
            </w:tcBorders>
            <w:noWrap w:val="0"/>
            <w:vAlign w:val="center"/>
          </w:tcPr>
          <w:p>
            <w:pPr>
              <w:ind w:firstLine="0" w:firstLineChars="0"/>
              <w:jc w:val="center"/>
              <w:rPr>
                <w:rFonts w:hint="eastAsia" w:ascii="宋体" w:hAnsi="宋体" w:eastAsia="宋体" w:cs="宋体"/>
                <w:color w:val="000000"/>
                <w:sz w:val="24"/>
              </w:rPr>
            </w:pPr>
            <w:r>
              <w:rPr>
                <w:rFonts w:hint="eastAsia" w:ascii="宋体" w:hAnsi="宋体" w:eastAsia="宋体" w:cs="宋体"/>
                <w:color w:val="000000"/>
                <w:sz w:val="24"/>
              </w:rPr>
              <w:t>履约保证金</w:t>
            </w:r>
          </w:p>
        </w:tc>
        <w:tc>
          <w:tcPr>
            <w:tcW w:w="7472" w:type="dxa"/>
            <w:tcBorders>
              <w:top w:val="single" w:color="auto" w:sz="4" w:space="0"/>
              <w:left w:val="single" w:color="auto" w:sz="4" w:space="0"/>
              <w:bottom w:val="single" w:color="auto" w:sz="4" w:space="0"/>
            </w:tcBorders>
            <w:noWrap w:val="0"/>
            <w:vAlign w:val="center"/>
          </w:tcPr>
          <w:p>
            <w:pPr>
              <w:ind w:firstLine="0" w:firstLineChars="0"/>
              <w:rPr>
                <w:rFonts w:hint="eastAsia" w:ascii="宋体" w:hAnsi="宋体" w:eastAsia="宋体" w:cs="宋体"/>
              </w:rPr>
            </w:pPr>
            <w:r>
              <w:rPr>
                <w:rFonts w:hint="eastAsia" w:ascii="宋体" w:hAnsi="宋体" w:eastAsia="宋体" w:cs="宋体"/>
                <w:sz w:val="24"/>
                <w:szCs w:val="24"/>
              </w:rPr>
              <w:t>中标单位在</w:t>
            </w:r>
            <w:r>
              <w:rPr>
                <w:rFonts w:hint="eastAsia" w:ascii="宋体" w:hAnsi="宋体" w:eastAsia="宋体" w:cs="宋体"/>
                <w:sz w:val="24"/>
                <w:szCs w:val="24"/>
                <w:lang w:val="en-US" w:eastAsia="zh-CN"/>
              </w:rPr>
              <w:t>签订合同前</w:t>
            </w:r>
            <w:r>
              <w:rPr>
                <w:rFonts w:hint="eastAsia" w:ascii="宋体" w:hAnsi="宋体" w:eastAsia="宋体" w:cs="宋体"/>
                <w:sz w:val="24"/>
                <w:szCs w:val="24"/>
              </w:rPr>
              <w:t>，将中标价10%的履约保证金交到</w:t>
            </w:r>
            <w:r>
              <w:rPr>
                <w:rFonts w:hint="eastAsia" w:ascii="宋体" w:hAnsi="宋体" w:eastAsia="宋体" w:cs="宋体"/>
                <w:sz w:val="24"/>
                <w:szCs w:val="24"/>
                <w:lang w:val="en-US" w:eastAsia="zh-CN"/>
              </w:rPr>
              <w:t>采购</w:t>
            </w:r>
            <w:r>
              <w:rPr>
                <w:rFonts w:hint="eastAsia" w:ascii="宋体" w:hAnsi="宋体" w:eastAsia="宋体" w:cs="宋体"/>
                <w:sz w:val="24"/>
                <w:szCs w:val="24"/>
              </w:rPr>
              <w:t>单位财务账上并与用户单位签订合同。</w:t>
            </w:r>
            <w:r>
              <w:rPr>
                <w:rFonts w:hint="eastAsia" w:ascii="宋体" w:hAnsi="宋体" w:eastAsia="宋体" w:cs="宋体"/>
                <w:sz w:val="24"/>
                <w:szCs w:val="24"/>
                <w:lang w:val="en-US" w:eastAsia="zh-CN"/>
              </w:rPr>
              <w:t>项目竣工</w:t>
            </w:r>
            <w:r>
              <w:rPr>
                <w:rFonts w:hint="eastAsia" w:ascii="宋体" w:hAnsi="宋体" w:eastAsia="宋体" w:cs="宋体"/>
                <w:sz w:val="24"/>
                <w:szCs w:val="24"/>
              </w:rPr>
              <w:t>验收合格后将10%的履约保证</w:t>
            </w:r>
            <w:r>
              <w:rPr>
                <w:rFonts w:hint="eastAsia" w:ascii="宋体" w:hAnsi="宋体" w:eastAsia="宋体" w:cs="宋体"/>
                <w:sz w:val="24"/>
                <w:szCs w:val="24"/>
                <w:lang w:val="en-US" w:eastAsia="zh-CN"/>
              </w:rPr>
              <w:t>一</w:t>
            </w:r>
            <w:r>
              <w:rPr>
                <w:rFonts w:hint="eastAsia" w:ascii="宋体" w:hAnsi="宋体" w:eastAsia="宋体" w:cs="宋体"/>
                <w:sz w:val="24"/>
                <w:szCs w:val="24"/>
              </w:rPr>
              <w:t>次性无息退还中标单位。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601" w:type="dxa"/>
            <w:noWrap w:val="0"/>
            <w:vAlign w:val="center"/>
          </w:tcPr>
          <w:p>
            <w:pPr>
              <w:spacing w:line="360" w:lineRule="exact"/>
              <w:ind w:firstLine="0" w:firstLineChars="0"/>
              <w:jc w:val="center"/>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28</w:t>
            </w:r>
          </w:p>
        </w:tc>
        <w:tc>
          <w:tcPr>
            <w:tcW w:w="1938" w:type="dxa"/>
            <w:tcBorders>
              <w:right w:val="single" w:color="auto" w:sz="4" w:space="0"/>
            </w:tcBorders>
            <w:noWrap w:val="0"/>
            <w:vAlign w:val="center"/>
          </w:tcPr>
          <w:p>
            <w:pPr>
              <w:spacing w:line="360" w:lineRule="exact"/>
              <w:ind w:firstLine="0" w:firstLineChars="0"/>
              <w:jc w:val="center"/>
              <w:rPr>
                <w:rFonts w:hint="eastAsia" w:ascii="宋体" w:hAnsi="宋体" w:eastAsia="宋体" w:cs="宋体"/>
                <w:color w:val="000000"/>
                <w:sz w:val="24"/>
                <w:szCs w:val="24"/>
              </w:rPr>
            </w:pPr>
            <w:r>
              <w:rPr>
                <w:rFonts w:hint="eastAsia" w:ascii="宋体" w:hAnsi="宋体" w:eastAsia="宋体" w:cs="宋体"/>
                <w:color w:val="000000"/>
                <w:sz w:val="24"/>
                <w:szCs w:val="24"/>
              </w:rPr>
              <w:t>评审前采购人及监督人代表对</w:t>
            </w:r>
            <w:r>
              <w:rPr>
                <w:rFonts w:hint="eastAsia" w:ascii="宋体" w:hAnsi="宋体" w:eastAsia="宋体" w:cs="宋体"/>
                <w:color w:val="000000"/>
                <w:sz w:val="24"/>
                <w:szCs w:val="24"/>
                <w:lang w:eastAsia="zh-CN"/>
              </w:rPr>
              <w:t>投标企业</w:t>
            </w:r>
            <w:r>
              <w:rPr>
                <w:rFonts w:hint="eastAsia" w:ascii="宋体" w:hAnsi="宋体" w:eastAsia="宋体" w:cs="宋体"/>
                <w:color w:val="000000"/>
                <w:sz w:val="24"/>
                <w:szCs w:val="24"/>
              </w:rPr>
              <w:t>资格符合 性核验</w:t>
            </w:r>
          </w:p>
        </w:tc>
        <w:tc>
          <w:tcPr>
            <w:tcW w:w="7472" w:type="dxa"/>
            <w:tcBorders>
              <w:top w:val="single" w:color="auto" w:sz="4" w:space="0"/>
              <w:left w:val="single" w:color="auto" w:sz="4" w:space="0"/>
              <w:right w:val="single" w:color="auto" w:sz="4" w:space="0"/>
            </w:tcBorders>
            <w:noWrap w:val="0"/>
            <w:vAlign w:val="center"/>
          </w:tcPr>
          <w:p>
            <w:pPr>
              <w:ind w:firstLine="0" w:firstLineChars="0"/>
              <w:rPr>
                <w:rFonts w:hint="eastAsia" w:ascii="宋体" w:hAnsi="宋体" w:eastAsia="宋体" w:cs="宋体"/>
                <w:sz w:val="24"/>
                <w:szCs w:val="24"/>
              </w:rPr>
            </w:pPr>
            <w:r>
              <w:rPr>
                <w:rFonts w:hint="eastAsia" w:ascii="宋体" w:hAnsi="宋体" w:eastAsia="宋体" w:cs="宋体"/>
                <w:sz w:val="24"/>
                <w:szCs w:val="24"/>
                <w:lang w:val="en-US" w:eastAsia="zh-CN"/>
              </w:rPr>
              <w:t xml:space="preserve">开标时，投标企业需单独提供以下证件进行核验： </w:t>
            </w:r>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738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952" w:hRule="atLeast"/>
                <w:jc w:val="center"/>
              </w:trPr>
              <w:tc>
                <w:tcPr>
                  <w:tcW w:w="0" w:type="auto"/>
                  <w:tcBorders>
                    <w:left w:val="single" w:color="auto" w:sz="4" w:space="0"/>
                  </w:tcBorders>
                  <w:noWrap w:val="0"/>
                  <w:vAlign w:val="center"/>
                </w:tcPr>
                <w:p>
                  <w:pPr>
                    <w:keepNext w:val="0"/>
                    <w:keepLines w:val="0"/>
                    <w:widowControl/>
                    <w:suppressLineNumbers w:val="0"/>
                    <w:ind w:firstLine="0" w:firstLineChars="0"/>
                    <w:jc w:val="left"/>
                    <w:rPr>
                      <w:rFonts w:hint="eastAsia" w:ascii="宋体" w:hAnsi="宋体" w:eastAsia="宋体" w:cs="宋体"/>
                      <w:color w:val="auto"/>
                      <w:sz w:val="24"/>
                      <w:szCs w:val="24"/>
                      <w:highlight w:val="none"/>
                      <w:lang w:val="en-US" w:eastAsia="zh-CN"/>
                    </w:rPr>
                  </w:pPr>
                </w:p>
                <w:p>
                  <w:pPr>
                    <w:keepNext w:val="0"/>
                    <w:keepLines w:val="0"/>
                    <w:widowControl/>
                    <w:numPr>
                      <w:ilvl w:val="0"/>
                      <w:numId w:val="3"/>
                    </w:numPr>
                    <w:suppressLineNumbers w:val="0"/>
                    <w:ind w:firstLine="0" w:firstLineChars="0"/>
                    <w:jc w:val="left"/>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供应商须提供三证合一的营业执照；</w:t>
                  </w:r>
                </w:p>
                <w:p>
                  <w:pPr>
                    <w:keepNext w:val="0"/>
                    <w:keepLines w:val="0"/>
                    <w:widowControl/>
                    <w:numPr>
                      <w:ilvl w:val="0"/>
                      <w:numId w:val="3"/>
                    </w:numPr>
                    <w:suppressLineNumbers w:val="0"/>
                    <w:ind w:firstLine="0" w:firstLineChars="0"/>
                    <w:jc w:val="left"/>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法定代表人投标需携带法定代表人证明书及法定代表人身份证（原件），委托代理人投标需携带法定代表人授权委托书及委托代理人身份证（原件）；需提供公司近三个月社保证明（缴费凭证，个人明细）（新成立时间少于3个月的公司，按实际发生提供）；</w:t>
                  </w:r>
                </w:p>
                <w:p>
                  <w:pPr>
                    <w:keepNext w:val="0"/>
                    <w:keepLines w:val="0"/>
                    <w:widowControl/>
                    <w:numPr>
                      <w:ilvl w:val="0"/>
                      <w:numId w:val="3"/>
                    </w:numPr>
                    <w:suppressLineNumbers w:val="0"/>
                    <w:ind w:firstLine="0" w:firstLineChars="0"/>
                    <w:jc w:val="left"/>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投标单位依法缴纳税收和社会保障资金的良好记录（提供2022年税务机关出具近三个月的完税证明或缴税资料（2022年8月份后成立的公司按实际发生提供））；</w:t>
                  </w:r>
                </w:p>
                <w:p>
                  <w:pPr>
                    <w:keepNext w:val="0"/>
                    <w:keepLines w:val="0"/>
                    <w:widowControl/>
                    <w:numPr>
                      <w:ilvl w:val="0"/>
                      <w:numId w:val="3"/>
                    </w:numPr>
                    <w:suppressLineNumbers w:val="0"/>
                    <w:ind w:firstLine="0" w:firstLineChars="0"/>
                    <w:jc w:val="left"/>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具有良好的商业信誉和健全的财务会计制度（需提供2021年度财务审计报告，2022年成立公司不提供但须提供银行出具的资信证明）；</w:t>
                  </w:r>
                </w:p>
                <w:p>
                  <w:pPr>
                    <w:keepNext w:val="0"/>
                    <w:keepLines w:val="0"/>
                    <w:widowControl/>
                    <w:numPr>
                      <w:ilvl w:val="0"/>
                      <w:numId w:val="3"/>
                    </w:numPr>
                    <w:suppressLineNumbers w:val="0"/>
                    <w:ind w:firstLine="0" w:firstLineChars="0"/>
                    <w:jc w:val="left"/>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凡拟参加本次招标项目的供应商，如在“信用中国”网站（http://www.creditchina.gov.cn）、中国政府采购网（http://www.ccgp.gov.cn）、国家企业信息系统（http://www.gsxt.gov.cn）受过处罚的、被列入失信被执行人、重大税收违法案件当事人名单、政府采购严重违法失信行为记录名单的（尚在处罚期内的），将拒绝其参本次采购活动；</w:t>
                  </w:r>
                </w:p>
                <w:p>
                  <w:pPr>
                    <w:pStyle w:val="2"/>
                    <w:numPr>
                      <w:ilvl w:val="0"/>
                      <w:numId w:val="3"/>
                    </w:numPr>
                    <w:ind w:left="0" w:leftChars="0" w:firstLine="0" w:firstLineChars="0"/>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保证金汇款凭证（加盖公章）；</w:t>
                  </w:r>
                </w:p>
                <w:p>
                  <w:pPr>
                    <w:pStyle w:val="2"/>
                    <w:numPr>
                      <w:ilvl w:val="0"/>
                      <w:numId w:val="3"/>
                    </w:numPr>
                    <w:ind w:left="0" w:leftChars="0" w:firstLine="0" w:firstLineChars="0"/>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投标人需具备建筑工程施工总承包三级（含三级）及以上资质，项目负责人（建造师）资格：建筑工程专业二级注册建造师执业资格，且具备有效的安全生产（B类）考核合格证书，且不得担任其他在施建设工程项目的项目负责人（需提供无在建承诺书）；区外进疆施工企业还应提交《新疆维吾尔自治区区外建设工程企业信息报送册》已在新疆建设云上信息登记；（原件或电子证照）</w:t>
                  </w:r>
                </w:p>
                <w:p>
                  <w:pPr>
                    <w:pStyle w:val="2"/>
                    <w:numPr>
                      <w:ilvl w:val="0"/>
                      <w:numId w:val="3"/>
                    </w:numPr>
                    <w:ind w:left="0" w:leftChars="0" w:firstLine="0" w:firstLineChars="0"/>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提供有效的《中小企业声明函》，满足《政府采购促进中小企业发展暂行办法》（财库〔2020〕46号）的规定。</w:t>
                  </w:r>
                </w:p>
                <w:p>
                  <w:pPr>
                    <w:pStyle w:val="17"/>
                    <w:rPr>
                      <w:rFonts w:hint="eastAsia" w:ascii="宋体" w:hAnsi="宋体" w:eastAsia="宋体" w:cs="宋体"/>
                      <w:color w:val="000000"/>
                      <w:kern w:val="0"/>
                      <w:sz w:val="24"/>
                      <w:highlight w:val="none"/>
                      <w:lang w:val="en-US" w:eastAsia="zh-CN"/>
                    </w:rPr>
                  </w:pPr>
                  <w:r>
                    <w:rPr>
                      <w:rFonts w:hint="eastAsia" w:ascii="宋体" w:hAnsi="宋体" w:eastAsia="宋体" w:cs="宋体"/>
                      <w:b/>
                      <w:bCs/>
                      <w:color w:val="auto"/>
                      <w:sz w:val="24"/>
                      <w:szCs w:val="24"/>
                      <w:highlight w:val="none"/>
                      <w:lang w:val="en-US" w:eastAsia="zh-CN"/>
                    </w:rPr>
                    <w:t>注：以上证件如未做特殊说明均提供原件，若未按要求单独提供相关资料，投标文件将不予开启，做无效投标处理。</w:t>
                  </w:r>
                </w:p>
              </w:tc>
            </w:tr>
          </w:tbl>
          <w:p>
            <w:pPr>
              <w:ind w:firstLine="0" w:firstLineChars="0"/>
              <w:rPr>
                <w:rFonts w:hint="default"/>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487" w:hRule="atLeast"/>
          <w:jc w:val="center"/>
        </w:trPr>
        <w:tc>
          <w:tcPr>
            <w:tcW w:w="601" w:type="dxa"/>
            <w:noWrap w:val="0"/>
            <w:vAlign w:val="center"/>
          </w:tcPr>
          <w:p>
            <w:pPr>
              <w:spacing w:line="360" w:lineRule="exact"/>
              <w:ind w:firstLine="0" w:firstLineChars="0"/>
              <w:jc w:val="center"/>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29</w:t>
            </w:r>
          </w:p>
        </w:tc>
        <w:tc>
          <w:tcPr>
            <w:tcW w:w="1938" w:type="dxa"/>
            <w:tcBorders>
              <w:right w:val="single" w:color="auto" w:sz="4" w:space="0"/>
            </w:tcBorders>
            <w:noWrap w:val="0"/>
            <w:vAlign w:val="center"/>
          </w:tcPr>
          <w:p>
            <w:pPr>
              <w:spacing w:line="360" w:lineRule="exact"/>
              <w:ind w:firstLine="0" w:firstLineChars="0"/>
              <w:jc w:val="center"/>
              <w:rPr>
                <w:rFonts w:hint="eastAsia" w:ascii="宋体" w:hAnsi="宋体" w:eastAsia="宋体" w:cs="宋体"/>
                <w:color w:val="000000"/>
                <w:sz w:val="24"/>
              </w:rPr>
            </w:pPr>
            <w:r>
              <w:rPr>
                <w:rFonts w:hint="eastAsia" w:ascii="宋体" w:hAnsi="宋体" w:eastAsia="宋体" w:cs="宋体"/>
                <w:color w:val="000000"/>
                <w:sz w:val="24"/>
              </w:rPr>
              <w:t>低价认定</w:t>
            </w:r>
          </w:p>
        </w:tc>
        <w:tc>
          <w:tcPr>
            <w:tcW w:w="7472" w:type="dxa"/>
            <w:tcBorders>
              <w:left w:val="single" w:color="auto" w:sz="4" w:space="0"/>
              <w:bottom w:val="single" w:color="auto" w:sz="4" w:space="0"/>
              <w:right w:val="single" w:color="auto" w:sz="4" w:space="0"/>
            </w:tcBorders>
            <w:noWrap w:val="0"/>
            <w:vAlign w:val="center"/>
          </w:tcPr>
          <w:p>
            <w:pPr>
              <w:widowControl/>
              <w:tabs>
                <w:tab w:val="left" w:pos="9214"/>
              </w:tabs>
              <w:adjustRightInd w:val="0"/>
              <w:spacing w:after="120" w:line="400" w:lineRule="atLeast"/>
              <w:ind w:left="0" w:leftChars="0" w:right="-58" w:firstLine="0" w:firstLineChars="0"/>
              <w:jc w:val="both"/>
              <w:textAlignment w:val="bottom"/>
              <w:rPr>
                <w:rFonts w:hint="eastAsia" w:ascii="宋体" w:hAnsi="宋体" w:eastAsia="宋体" w:cs="宋体"/>
                <w:color w:val="000000"/>
                <w:kern w:val="0"/>
                <w:sz w:val="24"/>
                <w:szCs w:val="24"/>
                <w:highlight w:val="none"/>
                <w:lang w:val="en-US" w:eastAsia="zh-CN" w:bidi="ar-SA"/>
              </w:rPr>
            </w:pPr>
            <w:r>
              <w:rPr>
                <w:rFonts w:hint="eastAsia" w:ascii="宋体" w:hAnsi="宋体" w:eastAsia="宋体" w:cs="宋体"/>
                <w:color w:val="000000"/>
                <w:kern w:val="0"/>
                <w:sz w:val="24"/>
                <w:szCs w:val="24"/>
                <w:highlight w:val="none"/>
                <w:lang w:val="en-US" w:eastAsia="zh-CN" w:bidi="ar-SA"/>
              </w:rPr>
              <w:t>根据中华人民共和国《政府采购货物和服务采购投标管理办法》（财政部令第 87 号）第六十条规定“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736" w:hRule="atLeast"/>
          <w:jc w:val="center"/>
        </w:trPr>
        <w:tc>
          <w:tcPr>
            <w:tcW w:w="601" w:type="dxa"/>
            <w:noWrap w:val="0"/>
            <w:vAlign w:val="center"/>
          </w:tcPr>
          <w:p>
            <w:pPr>
              <w:spacing w:line="360" w:lineRule="exact"/>
              <w:ind w:firstLine="0" w:firstLineChars="0"/>
              <w:jc w:val="center"/>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30</w:t>
            </w:r>
          </w:p>
        </w:tc>
        <w:tc>
          <w:tcPr>
            <w:tcW w:w="1938" w:type="dxa"/>
            <w:tcBorders>
              <w:right w:val="single" w:color="auto" w:sz="4" w:space="0"/>
            </w:tcBorders>
            <w:noWrap w:val="0"/>
            <w:vAlign w:val="center"/>
          </w:tcPr>
          <w:p>
            <w:pPr>
              <w:spacing w:line="360" w:lineRule="exact"/>
              <w:ind w:firstLine="0" w:firstLineChars="0"/>
              <w:jc w:val="center"/>
              <w:rPr>
                <w:rFonts w:hint="eastAsia" w:ascii="宋体" w:hAnsi="宋体" w:eastAsia="宋体" w:cs="宋体"/>
                <w:color w:val="000000"/>
                <w:sz w:val="24"/>
              </w:rPr>
            </w:pPr>
            <w:r>
              <w:rPr>
                <w:rFonts w:hint="eastAsia" w:ascii="宋体" w:hAnsi="宋体" w:eastAsia="宋体" w:cs="宋体"/>
                <w:color w:val="000000"/>
                <w:sz w:val="24"/>
              </w:rPr>
              <w:t>利害关系</w:t>
            </w:r>
            <w:r>
              <w:rPr>
                <w:rFonts w:hint="eastAsia" w:ascii="宋体" w:hAnsi="宋体" w:eastAsia="宋体" w:cs="宋体"/>
                <w:color w:val="000000"/>
                <w:sz w:val="24"/>
                <w:lang w:eastAsia="zh-CN"/>
              </w:rPr>
              <w:t>投标企业</w:t>
            </w:r>
            <w:r>
              <w:rPr>
                <w:rFonts w:hint="eastAsia" w:ascii="宋体" w:hAnsi="宋体" w:eastAsia="宋体" w:cs="宋体"/>
                <w:color w:val="000000"/>
                <w:sz w:val="24"/>
              </w:rPr>
              <w:t>处理</w:t>
            </w:r>
          </w:p>
        </w:tc>
        <w:tc>
          <w:tcPr>
            <w:tcW w:w="7472" w:type="dxa"/>
            <w:tcBorders>
              <w:top w:val="single" w:color="auto" w:sz="4" w:space="0"/>
              <w:left w:val="single" w:color="auto" w:sz="4" w:space="0"/>
            </w:tcBorders>
            <w:noWrap w:val="0"/>
            <w:vAlign w:val="center"/>
          </w:tcPr>
          <w:p>
            <w:pPr>
              <w:ind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单位负责人为同一人或者存在直接控股、管理关系的不同投标企业不得参加同一合同项下的政府采购活动。采购项目实行资格预审的，单位负责人为同一人或者存在直接控股、管理关系的不同投标企业可以参加资格预审，但只能由投标企业确定其中一家符合条件的投标企业参加后续的政府采购活动，否则，其投标文件作为无效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089" w:hRule="atLeast"/>
          <w:jc w:val="center"/>
        </w:trPr>
        <w:tc>
          <w:tcPr>
            <w:tcW w:w="601" w:type="dxa"/>
            <w:noWrap w:val="0"/>
            <w:vAlign w:val="center"/>
          </w:tcPr>
          <w:p>
            <w:pPr>
              <w:spacing w:line="360" w:lineRule="exact"/>
              <w:ind w:firstLine="0" w:firstLineChars="0"/>
              <w:jc w:val="center"/>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30</w:t>
            </w:r>
          </w:p>
        </w:tc>
        <w:tc>
          <w:tcPr>
            <w:tcW w:w="1938" w:type="dxa"/>
            <w:tcBorders>
              <w:right w:val="single" w:color="auto" w:sz="4" w:space="0"/>
            </w:tcBorders>
            <w:noWrap w:val="0"/>
            <w:vAlign w:val="center"/>
          </w:tcPr>
          <w:p>
            <w:pPr>
              <w:spacing w:line="360" w:lineRule="exact"/>
              <w:ind w:firstLine="0" w:firstLineChars="0"/>
              <w:jc w:val="center"/>
              <w:rPr>
                <w:rFonts w:hint="eastAsia" w:ascii="宋体" w:hAnsi="宋体" w:eastAsia="宋体" w:cs="宋体"/>
                <w:color w:val="000000"/>
                <w:sz w:val="24"/>
              </w:rPr>
            </w:pPr>
            <w:r>
              <w:rPr>
                <w:rFonts w:hint="eastAsia" w:ascii="宋体" w:hAnsi="宋体" w:eastAsia="宋体" w:cs="宋体"/>
                <w:color w:val="000000"/>
                <w:sz w:val="24"/>
              </w:rPr>
              <w:t>利害关系代理人处理</w:t>
            </w:r>
          </w:p>
        </w:tc>
        <w:tc>
          <w:tcPr>
            <w:tcW w:w="7472" w:type="dxa"/>
            <w:tcBorders>
              <w:left w:val="single" w:color="auto" w:sz="4" w:space="0"/>
            </w:tcBorders>
            <w:noWrap w:val="0"/>
            <w:vAlign w:val="center"/>
          </w:tcPr>
          <w:p>
            <w:pPr>
              <w:ind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2家以上的投标企业不得在同一合同项下的项目中，同时委托同一个自然人、同一家庭的人员、同一单位的人员作为其代理人，否则，其投标文件作为无效处理。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080" w:hRule="atLeast"/>
          <w:jc w:val="center"/>
        </w:trPr>
        <w:tc>
          <w:tcPr>
            <w:tcW w:w="601" w:type="dxa"/>
            <w:noWrap w:val="0"/>
            <w:vAlign w:val="center"/>
          </w:tcPr>
          <w:p>
            <w:pPr>
              <w:spacing w:line="360" w:lineRule="exact"/>
              <w:ind w:firstLine="0" w:firstLineChars="0"/>
              <w:jc w:val="center"/>
              <w:rPr>
                <w:rFonts w:hint="eastAsia" w:ascii="宋体" w:hAnsi="宋体" w:eastAsia="宋体" w:cs="宋体"/>
                <w:b/>
                <w:bCs/>
                <w:color w:val="000000"/>
                <w:sz w:val="24"/>
                <w:lang w:val="en-US" w:eastAsia="zh-CN"/>
              </w:rPr>
            </w:pPr>
            <w:r>
              <w:rPr>
                <w:rFonts w:hint="eastAsia" w:ascii="宋体" w:hAnsi="宋体" w:eastAsia="宋体" w:cs="宋体"/>
                <w:b w:val="0"/>
                <w:bCs w:val="0"/>
                <w:color w:val="000000"/>
                <w:sz w:val="24"/>
                <w:lang w:val="en-US" w:eastAsia="zh-CN"/>
              </w:rPr>
              <w:t>31</w:t>
            </w:r>
          </w:p>
        </w:tc>
        <w:tc>
          <w:tcPr>
            <w:tcW w:w="1938" w:type="dxa"/>
            <w:tcBorders>
              <w:right w:val="single" w:color="auto" w:sz="4" w:space="0"/>
            </w:tcBorders>
            <w:noWrap w:val="0"/>
            <w:vAlign w:val="center"/>
          </w:tcPr>
          <w:p>
            <w:pPr>
              <w:spacing w:line="360" w:lineRule="exact"/>
              <w:ind w:firstLine="0" w:firstLineChars="0"/>
              <w:jc w:val="center"/>
              <w:rPr>
                <w:rFonts w:hint="eastAsia" w:ascii="宋体" w:hAnsi="宋体" w:eastAsia="宋体" w:cs="宋体"/>
                <w:b w:val="0"/>
                <w:bCs w:val="0"/>
                <w:color w:val="000000"/>
                <w:sz w:val="24"/>
                <w:highlight w:val="red"/>
              </w:rPr>
            </w:pPr>
            <w:r>
              <w:rPr>
                <w:rFonts w:hint="eastAsia" w:ascii="宋体" w:hAnsi="宋体" w:eastAsia="宋体" w:cs="宋体"/>
                <w:b w:val="0"/>
                <w:bCs w:val="0"/>
                <w:color w:val="000000"/>
                <w:sz w:val="24"/>
                <w:highlight w:val="none"/>
              </w:rPr>
              <w:t>中标服务费</w:t>
            </w:r>
          </w:p>
        </w:tc>
        <w:tc>
          <w:tcPr>
            <w:tcW w:w="7472" w:type="dxa"/>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宋体" w:hAnsi="宋体" w:eastAsia="宋体" w:cs="宋体"/>
                <w:b w:val="0"/>
                <w:bCs w:val="0"/>
                <w:color w:val="000000"/>
                <w:sz w:val="24"/>
                <w:highlight w:val="red"/>
              </w:rPr>
            </w:pPr>
            <w:r>
              <w:rPr>
                <w:rFonts w:hint="eastAsia" w:ascii="宋体" w:hAnsi="宋体" w:eastAsia="宋体" w:cs="宋体"/>
                <w:color w:val="000000"/>
                <w:sz w:val="24"/>
                <w:szCs w:val="24"/>
                <w:lang w:eastAsia="zh-CN"/>
              </w:rPr>
              <w:t>招标工作结束后</w:t>
            </w:r>
            <w:r>
              <w:rPr>
                <w:rFonts w:hint="eastAsia" w:hAnsi="宋体" w:cs="宋体"/>
                <w:color w:val="000000"/>
                <w:sz w:val="24"/>
                <w:szCs w:val="24"/>
                <w:lang w:val="en-US" w:eastAsia="zh-CN"/>
              </w:rPr>
              <w:t>由采购单位单位</w:t>
            </w:r>
            <w:r>
              <w:rPr>
                <w:rFonts w:hint="eastAsia" w:ascii="宋体" w:hAnsi="宋体" w:eastAsia="宋体" w:cs="宋体"/>
                <w:color w:val="000000"/>
                <w:sz w:val="24"/>
                <w:szCs w:val="24"/>
                <w:lang w:eastAsia="zh-CN"/>
              </w:rPr>
              <w:t>向采购</w:t>
            </w:r>
            <w:r>
              <w:rPr>
                <w:rFonts w:hint="eastAsia" w:ascii="宋体" w:hAnsi="宋体" w:eastAsia="宋体" w:cs="宋体"/>
                <w:color w:val="000000"/>
                <w:sz w:val="24"/>
                <w:szCs w:val="24"/>
              </w:rPr>
              <w:t>代理机构支付代理服务费</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参照</w:t>
            </w:r>
            <w:r>
              <w:rPr>
                <w:rFonts w:hint="eastAsia" w:ascii="宋体" w:hAnsi="宋体" w:eastAsia="宋体" w:cs="宋体"/>
                <w:i w:val="0"/>
                <w:iCs w:val="0"/>
                <w:caps w:val="0"/>
                <w:color w:val="FF0033"/>
                <w:spacing w:val="0"/>
                <w:sz w:val="24"/>
                <w:szCs w:val="24"/>
              </w:rPr>
              <w:t>《招标代理服务收费管理暂行办法》计价格[2002]1980号文和发改价格[2011]534号</w:t>
            </w:r>
            <w:r>
              <w:rPr>
                <w:rFonts w:hint="eastAsia" w:ascii="宋体" w:hAnsi="宋体" w:eastAsia="宋体" w:cs="宋体"/>
                <w:i w:val="0"/>
                <w:iCs w:val="0"/>
                <w:caps w:val="0"/>
                <w:color w:val="000000"/>
                <w:spacing w:val="0"/>
                <w:sz w:val="24"/>
                <w:szCs w:val="24"/>
                <w:lang w:val="en-US" w:eastAsia="zh-CN"/>
              </w:rPr>
              <w:t>计算</w:t>
            </w:r>
            <w:r>
              <w:rPr>
                <w:rFonts w:hint="eastAsia" w:ascii="宋体" w:hAnsi="宋体" w:eastAsia="宋体" w:cs="宋体"/>
                <w:color w:val="000000"/>
                <w:sz w:val="24"/>
                <w:szCs w:val="24"/>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080" w:hRule="atLeast"/>
          <w:jc w:val="center"/>
        </w:trPr>
        <w:tc>
          <w:tcPr>
            <w:tcW w:w="601" w:type="dxa"/>
            <w:noWrap w:val="0"/>
            <w:vAlign w:val="center"/>
          </w:tcPr>
          <w:p>
            <w:pPr>
              <w:spacing w:line="360" w:lineRule="exact"/>
              <w:ind w:firstLine="0" w:firstLineChars="0"/>
              <w:jc w:val="center"/>
              <w:rPr>
                <w:rFonts w:hint="default" w:ascii="宋体" w:hAnsi="宋体" w:eastAsia="宋体" w:cs="宋体"/>
                <w:b w:val="0"/>
                <w:bCs w:val="0"/>
                <w:color w:val="000000"/>
                <w:sz w:val="24"/>
                <w:lang w:val="en-US" w:eastAsia="zh-CN"/>
              </w:rPr>
            </w:pPr>
            <w:r>
              <w:rPr>
                <w:rFonts w:hint="eastAsia" w:ascii="宋体" w:hAnsi="宋体" w:eastAsia="宋体" w:cs="宋体"/>
                <w:b w:val="0"/>
                <w:bCs w:val="0"/>
                <w:color w:val="000000"/>
                <w:sz w:val="24"/>
                <w:lang w:val="en-US" w:eastAsia="zh-CN"/>
              </w:rPr>
              <w:t>32</w:t>
            </w:r>
          </w:p>
        </w:tc>
        <w:tc>
          <w:tcPr>
            <w:tcW w:w="1938" w:type="dxa"/>
            <w:tcBorders>
              <w:right w:val="single" w:color="auto" w:sz="4" w:space="0"/>
            </w:tcBorders>
            <w:noWrap w:val="0"/>
            <w:vAlign w:val="center"/>
          </w:tcPr>
          <w:p>
            <w:pPr>
              <w:spacing w:line="360" w:lineRule="exact"/>
              <w:ind w:firstLine="0" w:firstLineChars="0"/>
              <w:jc w:val="center"/>
              <w:rPr>
                <w:rFonts w:hint="default" w:ascii="宋体" w:hAnsi="宋体" w:eastAsia="宋体" w:cs="宋体"/>
                <w:b w:val="0"/>
                <w:bCs w:val="0"/>
                <w:color w:val="000000"/>
                <w:sz w:val="24"/>
                <w:highlight w:val="none"/>
                <w:lang w:val="en-US" w:eastAsia="zh-CN"/>
              </w:rPr>
            </w:pPr>
            <w:r>
              <w:rPr>
                <w:rFonts w:hint="eastAsia" w:ascii="宋体" w:hAnsi="宋体" w:eastAsia="宋体" w:cs="宋体"/>
                <w:b w:val="0"/>
                <w:bCs w:val="0"/>
                <w:color w:val="000000"/>
                <w:sz w:val="24"/>
                <w:highlight w:val="none"/>
                <w:lang w:val="en-US" w:eastAsia="zh-CN"/>
              </w:rPr>
              <w:t>注意事项</w:t>
            </w:r>
          </w:p>
        </w:tc>
        <w:tc>
          <w:tcPr>
            <w:tcW w:w="7472" w:type="dxa"/>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eastAsia="zh-CN"/>
              </w:rPr>
              <w:t xml:space="preserve"> </w:t>
            </w:r>
            <w:r>
              <w:rPr>
                <w:rFonts w:hint="eastAsia" w:ascii="宋体" w:hAnsi="宋体" w:eastAsia="宋体" w:cs="宋体"/>
                <w:color w:val="000000"/>
                <w:sz w:val="24"/>
                <w:szCs w:val="24"/>
                <w:lang w:val="en-US" w:eastAsia="zh-CN"/>
              </w:rPr>
              <w:t>本项目为专门面向中小企业（含中型、小型、微型企业）采购项目，根据《政府采购促进中小企业发展暂行办法》（财库〔2020〕46号）的规定（200万元以下的货物、服务采购项目）原则上全部预留给中小企业。该中小企业须符合本项目采购标的对应行业（本项目行业为：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的政策划分标准（残疾人福利性单位视同小微企业）。</w:t>
            </w:r>
          </w:p>
          <w:p>
            <w:pPr>
              <w:pStyle w:val="2"/>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中小企业以供应商填写的《中小企业声明函》（见投标文件格式）为判定标准，否则不予认定。</w:t>
            </w:r>
          </w:p>
          <w:p>
            <w:pPr>
              <w:pStyle w:val="2"/>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本项目对符合规定的小微企业报价给予10%的扣除。</w:t>
            </w:r>
          </w:p>
          <w:p>
            <w:pPr>
              <w:pStyle w:val="2"/>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 特别提示：</w:t>
            </w:r>
          </w:p>
          <w:p>
            <w:pPr>
              <w:pStyle w:val="2"/>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1、超过200万元的货物和服务采购项目、超过400万元的工程采购项目中适宜由中小企业提供的，预留该部分采购项目预算总额的40%以上专门面向中小企业采购，其中预留给小微企业的比例不低于60%。</w:t>
            </w:r>
          </w:p>
          <w:p>
            <w:pPr>
              <w:pStyle w:val="2"/>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2、对于未预留份额专门面向中小企业的采购项目，以及预留份额项目中的非预留部分采购包，采购人、采购代理机构应当对符合规定的小微企业报价给予10%~20%（工程项目为6%~10%）的扣除，用扣除后的价格参加评审。适用招标投标法的政府采购工程建设项目，采用综合评估法但未采用低价优先法计算价格分的，评标时应当在采用原报价进行评分的基础上增加其价格得分的6%~10%作为其价格分。</w:t>
            </w:r>
          </w:p>
          <w:p>
            <w:pPr>
              <w:pStyle w:val="2"/>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3、接受大中型企业与小微企业组成联合体或者允许大中型企业向一家或者多家小微企业分包的采购项目，对于联合协议或者分包意向协议约定小微企业的合同份额占到合同总金额40%以上的，采购人、采购代理机构应当对联合体或者大中型企业的报价给予4%~6%（工程项目为2%~4%）的扣除，用扣除后的价格参加评审。适用招标投标法的政府采购工程建设项目，采用综合评估法但未采用低价优先法计算价格分的，评标时应当在采用原报价进行评分的基础上增加其价格得分的2%~4%作为其价格分。 </w:t>
            </w:r>
            <w:r>
              <w:rPr>
                <w:rFonts w:hint="eastAsia" w:ascii="宋体" w:hAnsi="宋体" w:eastAsia="宋体" w:cs="宋体"/>
                <w:color w:val="000000"/>
                <w:sz w:val="24"/>
                <w:szCs w:val="24"/>
                <w:lang w:val="en-US" w:eastAsia="zh-CN"/>
              </w:rPr>
              <w:t> </w:t>
            </w:r>
          </w:p>
        </w:tc>
      </w:tr>
    </w:tbl>
    <w:p>
      <w:pPr>
        <w:pStyle w:val="7"/>
        <w:ind w:left="0" w:leftChars="0" w:firstLine="0" w:firstLineChars="0"/>
        <w:rPr>
          <w:rFonts w:hint="eastAsia" w:ascii="宋体" w:hAnsi="宋体" w:eastAsia="宋体" w:cs="宋体"/>
          <w:sz w:val="24"/>
        </w:rPr>
      </w:pPr>
    </w:p>
    <w:p>
      <w:pPr>
        <w:rPr>
          <w:rFonts w:hint="eastAsia" w:ascii="宋体" w:hAnsi="宋体" w:eastAsia="宋体" w:cs="宋体"/>
          <w:sz w:val="24"/>
        </w:rPr>
      </w:pPr>
    </w:p>
    <w:p>
      <w:pPr>
        <w:jc w:val="center"/>
        <w:rPr>
          <w:rFonts w:hint="eastAsia" w:ascii="宋体" w:hAnsi="宋体" w:eastAsia="宋体" w:cs="宋体"/>
          <w:b/>
          <w:bCs/>
          <w:sz w:val="36"/>
          <w:szCs w:val="36"/>
          <w:lang w:val="en-US" w:eastAsia="zh-CN"/>
        </w:rPr>
      </w:pPr>
      <w:bookmarkStart w:id="3" w:name="_Toc25155"/>
    </w:p>
    <w:p>
      <w:pPr>
        <w:jc w:val="center"/>
        <w:rPr>
          <w:rFonts w:hint="eastAsia" w:ascii="宋体" w:hAnsi="宋体" w:eastAsia="宋体" w:cs="宋体"/>
          <w:b/>
          <w:bCs/>
          <w:sz w:val="36"/>
          <w:szCs w:val="36"/>
          <w:lang w:val="en-US" w:eastAsia="zh-CN"/>
        </w:rPr>
      </w:pPr>
    </w:p>
    <w:p>
      <w:pPr>
        <w:jc w:val="center"/>
        <w:rPr>
          <w:rFonts w:hint="eastAsia" w:ascii="宋体" w:hAnsi="宋体" w:eastAsia="宋体" w:cs="宋体"/>
          <w:b/>
          <w:bCs/>
          <w:sz w:val="36"/>
          <w:szCs w:val="36"/>
          <w:lang w:val="en-US" w:eastAsia="zh-CN"/>
        </w:rPr>
      </w:pPr>
    </w:p>
    <w:p>
      <w:pPr>
        <w:jc w:val="center"/>
        <w:rPr>
          <w:rFonts w:hint="eastAsia" w:ascii="宋体" w:hAnsi="宋体" w:eastAsia="宋体" w:cs="宋体"/>
          <w:b/>
          <w:bCs/>
          <w:sz w:val="36"/>
          <w:szCs w:val="36"/>
          <w:lang w:val="en-US" w:eastAsia="zh-CN"/>
        </w:rPr>
      </w:pPr>
    </w:p>
    <w:p>
      <w:pPr>
        <w:jc w:val="center"/>
        <w:rPr>
          <w:rFonts w:hint="eastAsia" w:ascii="宋体" w:hAnsi="宋体" w:eastAsia="宋体" w:cs="宋体"/>
          <w:b/>
          <w:bCs/>
          <w:sz w:val="36"/>
          <w:szCs w:val="36"/>
          <w:lang w:val="en-US" w:eastAsia="zh-CN"/>
        </w:rPr>
      </w:pPr>
    </w:p>
    <w:p>
      <w:pPr>
        <w:jc w:val="center"/>
        <w:rPr>
          <w:rFonts w:hint="eastAsia" w:ascii="宋体" w:hAnsi="宋体" w:eastAsia="宋体" w:cs="宋体"/>
          <w:b/>
          <w:bCs/>
          <w:sz w:val="36"/>
          <w:szCs w:val="36"/>
          <w:lang w:val="en-US" w:eastAsia="zh-CN"/>
        </w:rPr>
      </w:pPr>
    </w:p>
    <w:p>
      <w:pPr>
        <w:jc w:val="center"/>
        <w:rPr>
          <w:rFonts w:hint="eastAsia" w:ascii="宋体" w:hAnsi="宋体" w:eastAsia="宋体" w:cs="宋体"/>
          <w:b/>
          <w:bCs/>
          <w:sz w:val="36"/>
          <w:szCs w:val="36"/>
          <w:lang w:val="en-US" w:eastAsia="zh-CN"/>
        </w:rPr>
      </w:pPr>
    </w:p>
    <w:p>
      <w:pPr>
        <w:jc w:val="center"/>
        <w:rPr>
          <w:rFonts w:hint="eastAsia" w:ascii="宋体" w:hAnsi="宋体" w:eastAsia="宋体" w:cs="宋体"/>
          <w:b/>
          <w:bCs/>
          <w:sz w:val="36"/>
          <w:szCs w:val="36"/>
          <w:lang w:val="en-US" w:eastAsia="zh-CN"/>
        </w:rPr>
      </w:pPr>
    </w:p>
    <w:p>
      <w:pPr>
        <w:jc w:val="center"/>
        <w:rPr>
          <w:rFonts w:hint="eastAsia" w:ascii="宋体" w:hAnsi="宋体" w:eastAsia="宋体" w:cs="宋体"/>
          <w:b/>
          <w:bCs/>
          <w:sz w:val="36"/>
          <w:szCs w:val="36"/>
          <w:lang w:val="en-US" w:eastAsia="zh-CN"/>
        </w:rPr>
      </w:pPr>
    </w:p>
    <w:p>
      <w:pPr>
        <w:jc w:val="center"/>
        <w:rPr>
          <w:rFonts w:hint="eastAsia" w:ascii="宋体" w:hAnsi="宋体" w:eastAsia="宋体" w:cs="宋体"/>
          <w:b/>
          <w:bCs/>
          <w:sz w:val="36"/>
          <w:szCs w:val="36"/>
          <w:lang w:val="en-US" w:eastAsia="zh-CN"/>
        </w:rPr>
      </w:pPr>
    </w:p>
    <w:p>
      <w:pPr>
        <w:jc w:val="center"/>
        <w:rPr>
          <w:rFonts w:hint="eastAsia" w:ascii="宋体" w:hAnsi="宋体" w:eastAsia="宋体" w:cs="宋体"/>
          <w:b/>
          <w:bCs/>
          <w:sz w:val="36"/>
          <w:szCs w:val="36"/>
          <w:lang w:val="en-US" w:eastAsia="zh-CN"/>
        </w:rPr>
      </w:pPr>
    </w:p>
    <w:p>
      <w:pPr>
        <w:jc w:val="center"/>
        <w:rPr>
          <w:rFonts w:hint="eastAsia" w:ascii="宋体" w:hAnsi="宋体" w:eastAsia="宋体" w:cs="宋体"/>
          <w:b/>
          <w:bCs/>
          <w:sz w:val="36"/>
          <w:szCs w:val="36"/>
          <w:lang w:val="en-US" w:eastAsia="zh-CN"/>
        </w:rPr>
      </w:pPr>
    </w:p>
    <w:p>
      <w:pPr>
        <w:jc w:val="center"/>
        <w:rPr>
          <w:rFonts w:hint="eastAsia" w:ascii="宋体" w:hAnsi="宋体" w:eastAsia="宋体" w:cs="宋体"/>
          <w:b/>
          <w:bCs/>
          <w:sz w:val="36"/>
          <w:szCs w:val="36"/>
          <w:lang w:val="en-US" w:eastAsia="zh-CN"/>
        </w:rPr>
      </w:pPr>
    </w:p>
    <w:p>
      <w:pPr>
        <w:jc w:val="center"/>
        <w:rPr>
          <w:rFonts w:hint="eastAsia" w:ascii="宋体" w:hAnsi="宋体" w:eastAsia="宋体" w:cs="宋体"/>
          <w:b/>
          <w:bCs/>
          <w:sz w:val="36"/>
          <w:szCs w:val="36"/>
          <w:lang w:val="en-US" w:eastAsia="zh-CN"/>
        </w:rPr>
      </w:pPr>
    </w:p>
    <w:p>
      <w:pPr>
        <w:jc w:val="center"/>
        <w:rPr>
          <w:rFonts w:hint="eastAsia" w:ascii="宋体" w:hAnsi="宋体" w:eastAsia="宋体" w:cs="宋体"/>
          <w:b/>
          <w:bCs/>
          <w:sz w:val="36"/>
          <w:szCs w:val="36"/>
          <w:lang w:val="en-US" w:eastAsia="zh-CN"/>
        </w:rPr>
      </w:pPr>
    </w:p>
    <w:p>
      <w:pPr>
        <w:jc w:val="center"/>
        <w:rPr>
          <w:rFonts w:hint="eastAsia" w:ascii="宋体" w:hAnsi="宋体" w:eastAsia="宋体" w:cs="宋体"/>
          <w:b/>
          <w:bCs/>
          <w:sz w:val="36"/>
          <w:szCs w:val="36"/>
          <w:lang w:val="en-US" w:eastAsia="zh-CN"/>
        </w:rPr>
      </w:pPr>
    </w:p>
    <w:p>
      <w:pPr>
        <w:jc w:val="center"/>
        <w:rPr>
          <w:rFonts w:hint="eastAsia" w:ascii="宋体" w:hAnsi="宋体" w:eastAsia="宋体" w:cs="宋体"/>
          <w:b/>
          <w:bCs/>
          <w:sz w:val="36"/>
          <w:szCs w:val="36"/>
        </w:rPr>
      </w:pPr>
      <w:r>
        <w:rPr>
          <w:rFonts w:hint="eastAsia" w:ascii="宋体" w:hAnsi="宋体" w:eastAsia="宋体" w:cs="宋体"/>
          <w:b/>
          <w:bCs/>
          <w:sz w:val="36"/>
          <w:szCs w:val="36"/>
          <w:lang w:val="en-US" w:eastAsia="zh-CN"/>
        </w:rPr>
        <w:t xml:space="preserve">第三章 </w:t>
      </w:r>
      <w:r>
        <w:rPr>
          <w:rFonts w:hint="eastAsia" w:ascii="宋体" w:hAnsi="宋体" w:eastAsia="宋体" w:cs="宋体"/>
          <w:b/>
          <w:bCs/>
          <w:sz w:val="36"/>
          <w:szCs w:val="36"/>
        </w:rPr>
        <w:t>谈判</w:t>
      </w:r>
      <w:r>
        <w:rPr>
          <w:rFonts w:hint="eastAsia" w:ascii="宋体" w:hAnsi="宋体" w:eastAsia="宋体" w:cs="宋体"/>
          <w:b/>
          <w:bCs/>
          <w:sz w:val="36"/>
          <w:szCs w:val="36"/>
          <w:lang w:val="en-US" w:eastAsia="zh-CN"/>
        </w:rPr>
        <w:t>须知</w:t>
      </w:r>
      <w:bookmarkEnd w:id="3"/>
    </w:p>
    <w:p>
      <w:pPr>
        <w:pStyle w:val="5"/>
        <w:numPr>
          <w:ilvl w:val="0"/>
          <w:numId w:val="0"/>
        </w:numPr>
        <w:spacing w:line="520" w:lineRule="exact"/>
        <w:ind w:leftChars="0" w:firstLine="3614" w:firstLineChars="1200"/>
        <w:jc w:val="both"/>
        <w:rPr>
          <w:rFonts w:hint="eastAsia" w:ascii="宋体" w:hAnsi="宋体" w:eastAsia="宋体" w:cs="宋体"/>
          <w:sz w:val="30"/>
          <w:szCs w:val="30"/>
        </w:rPr>
      </w:pPr>
      <w:bookmarkStart w:id="4" w:name="_Toc19451"/>
      <w:r>
        <w:rPr>
          <w:rFonts w:hint="eastAsia" w:ascii="宋体" w:hAnsi="宋体" w:eastAsia="宋体" w:cs="宋体"/>
          <w:sz w:val="30"/>
          <w:szCs w:val="30"/>
        </w:rPr>
        <w:t>（一）总   则</w:t>
      </w:r>
      <w:bookmarkEnd w:id="4"/>
    </w:p>
    <w:p>
      <w:pPr>
        <w:keepNext w:val="0"/>
        <w:keepLines w:val="0"/>
        <w:pageBreakBefore w:val="0"/>
        <w:kinsoku/>
        <w:wordWrap/>
        <w:overflowPunct/>
        <w:topLinePunct w:val="0"/>
        <w:autoSpaceDE/>
        <w:autoSpaceDN/>
        <w:bidi w:val="0"/>
        <w:adjustRightInd/>
        <w:snapToGrid/>
        <w:spacing w:line="440" w:lineRule="exact"/>
        <w:ind w:left="480" w:right="0" w:rightChars="0"/>
        <w:textAlignment w:val="auto"/>
        <w:outlineLvl w:val="9"/>
        <w:rPr>
          <w:rFonts w:hint="eastAsia" w:ascii="宋体" w:hAnsi="宋体" w:eastAsia="宋体" w:cs="宋体"/>
          <w:b/>
          <w:bCs/>
          <w:color w:val="000000"/>
          <w:sz w:val="24"/>
        </w:rPr>
      </w:pPr>
      <w:r>
        <w:rPr>
          <w:rFonts w:hint="eastAsia" w:ascii="宋体" w:hAnsi="宋体" w:eastAsia="宋体" w:cs="宋体"/>
          <w:b/>
          <w:bCs/>
          <w:color w:val="000000"/>
          <w:sz w:val="24"/>
        </w:rPr>
        <w:t>1、工程说明</w:t>
      </w:r>
    </w:p>
    <w:p>
      <w:pPr>
        <w:keepNext w:val="0"/>
        <w:keepLines w:val="0"/>
        <w:pageBreakBefore w:val="0"/>
        <w:kinsoku/>
        <w:wordWrap/>
        <w:overflowPunct/>
        <w:topLinePunct w:val="0"/>
        <w:autoSpaceDE/>
        <w:autoSpaceDN/>
        <w:bidi w:val="0"/>
        <w:adjustRightInd/>
        <w:snapToGrid/>
        <w:spacing w:line="440" w:lineRule="exact"/>
        <w:ind w:left="480" w:right="0" w:rightChars="0"/>
        <w:textAlignment w:val="auto"/>
        <w:outlineLvl w:val="9"/>
        <w:rPr>
          <w:rFonts w:hint="eastAsia" w:ascii="宋体" w:hAnsi="宋体" w:eastAsia="宋体" w:cs="宋体"/>
          <w:color w:val="000000"/>
          <w:sz w:val="24"/>
        </w:rPr>
      </w:pPr>
      <w:r>
        <w:rPr>
          <w:rFonts w:hint="eastAsia" w:ascii="宋体" w:hAnsi="宋体" w:eastAsia="宋体" w:cs="宋体"/>
          <w:color w:val="000000"/>
          <w:sz w:val="24"/>
        </w:rPr>
        <w:t>1.1本采购项目说明详见前附表；</w:t>
      </w:r>
    </w:p>
    <w:p>
      <w:pPr>
        <w:keepNext w:val="0"/>
        <w:keepLines w:val="0"/>
        <w:pageBreakBefore w:val="0"/>
        <w:kinsoku/>
        <w:wordWrap/>
        <w:overflowPunct/>
        <w:topLinePunct w:val="0"/>
        <w:autoSpaceDE/>
        <w:autoSpaceDN/>
        <w:bidi w:val="0"/>
        <w:adjustRightInd/>
        <w:snapToGrid/>
        <w:spacing w:line="440" w:lineRule="exact"/>
        <w:ind w:right="0" w:rightChars="0" w:firstLine="480"/>
        <w:textAlignment w:val="auto"/>
        <w:outlineLvl w:val="9"/>
        <w:rPr>
          <w:rFonts w:hint="eastAsia" w:ascii="宋体" w:hAnsi="宋体" w:eastAsia="宋体" w:cs="宋体"/>
          <w:color w:val="000000"/>
          <w:sz w:val="24"/>
        </w:rPr>
      </w:pPr>
      <w:r>
        <w:rPr>
          <w:rFonts w:hint="eastAsia" w:ascii="宋体" w:hAnsi="宋体" w:eastAsia="宋体" w:cs="宋体"/>
          <w:color w:val="000000"/>
          <w:sz w:val="24"/>
        </w:rPr>
        <w:t>1.2本采购项目按照《中华人民共和国</w:t>
      </w:r>
      <w:r>
        <w:rPr>
          <w:rFonts w:hint="eastAsia" w:ascii="宋体" w:hAnsi="宋体" w:eastAsia="宋体" w:cs="宋体"/>
          <w:color w:val="000000"/>
          <w:sz w:val="24"/>
          <w:lang w:eastAsia="zh-CN"/>
        </w:rPr>
        <w:t>采购</w:t>
      </w:r>
      <w:r>
        <w:rPr>
          <w:rFonts w:hint="eastAsia" w:ascii="宋体" w:hAnsi="宋体" w:eastAsia="宋体" w:cs="宋体"/>
          <w:color w:val="000000"/>
          <w:sz w:val="24"/>
        </w:rPr>
        <w:t>投标法》、《中华人民共和国政府采购法》等有关法律、行政法规和部门规章，通过竞争性谈判采购方式择优选定一家</w:t>
      </w:r>
      <w:r>
        <w:rPr>
          <w:rFonts w:hint="eastAsia" w:ascii="宋体" w:hAnsi="宋体" w:eastAsia="宋体" w:cs="宋体"/>
          <w:color w:val="000000"/>
          <w:sz w:val="24"/>
          <w:lang w:eastAsia="zh-CN"/>
        </w:rPr>
        <w:t>投标企业</w:t>
      </w:r>
      <w:r>
        <w:rPr>
          <w:rFonts w:hint="eastAsia" w:ascii="宋体" w:hAnsi="宋体" w:eastAsia="宋体" w:cs="宋体"/>
          <w:color w:val="000000"/>
          <w:sz w:val="24"/>
        </w:rPr>
        <w:t>。</w:t>
      </w:r>
    </w:p>
    <w:p>
      <w:pPr>
        <w:keepNext w:val="0"/>
        <w:keepLines w:val="0"/>
        <w:pageBreakBefore w:val="0"/>
        <w:numPr>
          <w:ilvl w:val="0"/>
          <w:numId w:val="4"/>
        </w:numPr>
        <w:kinsoku/>
        <w:wordWrap/>
        <w:overflowPunct/>
        <w:topLinePunct w:val="0"/>
        <w:autoSpaceDE/>
        <w:autoSpaceDN/>
        <w:bidi w:val="0"/>
        <w:adjustRightInd/>
        <w:snapToGrid/>
        <w:spacing w:line="440" w:lineRule="exact"/>
        <w:ind w:right="0" w:rightChars="0" w:firstLine="480"/>
        <w:textAlignment w:val="auto"/>
        <w:outlineLvl w:val="9"/>
        <w:rPr>
          <w:rFonts w:hint="eastAsia" w:ascii="宋体" w:hAnsi="宋体" w:eastAsia="宋体" w:cs="宋体"/>
          <w:b/>
          <w:bCs/>
          <w:color w:val="000000"/>
          <w:sz w:val="24"/>
        </w:rPr>
      </w:pPr>
      <w:r>
        <w:rPr>
          <w:rFonts w:hint="eastAsia" w:ascii="宋体" w:hAnsi="宋体" w:eastAsia="宋体" w:cs="宋体"/>
          <w:b/>
          <w:bCs/>
          <w:color w:val="000000"/>
          <w:sz w:val="24"/>
          <w:lang w:eastAsia="zh-CN"/>
        </w:rPr>
        <w:t>采购</w:t>
      </w:r>
      <w:r>
        <w:rPr>
          <w:rFonts w:hint="eastAsia" w:ascii="宋体" w:hAnsi="宋体" w:eastAsia="宋体" w:cs="宋体"/>
          <w:b/>
          <w:bCs/>
          <w:color w:val="000000"/>
          <w:sz w:val="24"/>
        </w:rPr>
        <w:t>范围</w:t>
      </w:r>
    </w:p>
    <w:p>
      <w:pPr>
        <w:keepNext w:val="0"/>
        <w:keepLines w:val="0"/>
        <w:pageBreakBefore w:val="0"/>
        <w:numPr>
          <w:ilvl w:val="0"/>
          <w:numId w:val="0"/>
        </w:numPr>
        <w:kinsoku/>
        <w:wordWrap/>
        <w:overflowPunct/>
        <w:topLinePunct w:val="0"/>
        <w:autoSpaceDE/>
        <w:autoSpaceDN/>
        <w:bidi w:val="0"/>
        <w:adjustRightInd/>
        <w:snapToGrid/>
        <w:spacing w:line="440" w:lineRule="exact"/>
        <w:ind w:right="0" w:rightChars="0" w:firstLine="480" w:firstLineChars="200"/>
        <w:textAlignment w:val="auto"/>
        <w:outlineLvl w:val="9"/>
        <w:rPr>
          <w:rFonts w:hint="eastAsia" w:ascii="宋体" w:hAnsi="宋体" w:eastAsia="宋体" w:cs="宋体"/>
          <w:color w:val="000000"/>
          <w:sz w:val="24"/>
        </w:rPr>
      </w:pPr>
      <w:r>
        <w:rPr>
          <w:rFonts w:hint="eastAsia" w:ascii="宋体" w:hAnsi="宋体" w:eastAsia="宋体" w:cs="宋体"/>
          <w:color w:val="000000"/>
          <w:sz w:val="24"/>
        </w:rPr>
        <w:t>2.1谈判范围：</w:t>
      </w:r>
      <w:r>
        <w:rPr>
          <w:rFonts w:hint="eastAsia" w:ascii="宋体" w:hAnsi="宋体" w:eastAsia="宋体" w:cs="宋体"/>
          <w:sz w:val="24"/>
        </w:rPr>
        <w:t>谈判文件内所包含的全部内容。</w:t>
      </w:r>
    </w:p>
    <w:p>
      <w:pPr>
        <w:keepNext w:val="0"/>
        <w:keepLines w:val="0"/>
        <w:pageBreakBefore w:val="0"/>
        <w:numPr>
          <w:ilvl w:val="0"/>
          <w:numId w:val="0"/>
        </w:numPr>
        <w:kinsoku/>
        <w:wordWrap/>
        <w:overflowPunct/>
        <w:topLinePunct w:val="0"/>
        <w:autoSpaceDE/>
        <w:autoSpaceDN/>
        <w:bidi w:val="0"/>
        <w:adjustRightInd/>
        <w:snapToGrid/>
        <w:spacing w:line="440" w:lineRule="exact"/>
        <w:ind w:right="0" w:rightChars="0" w:firstLine="482" w:firstLineChars="200"/>
        <w:textAlignment w:val="auto"/>
        <w:outlineLvl w:val="9"/>
        <w:rPr>
          <w:rFonts w:hint="eastAsia" w:ascii="宋体" w:hAnsi="宋体" w:eastAsia="宋体" w:cs="宋体"/>
          <w:b/>
          <w:bCs/>
          <w:color w:val="000000"/>
          <w:sz w:val="24"/>
        </w:rPr>
      </w:pPr>
      <w:r>
        <w:rPr>
          <w:rFonts w:hint="eastAsia" w:ascii="宋体" w:hAnsi="宋体" w:eastAsia="宋体" w:cs="宋体"/>
          <w:b/>
          <w:bCs/>
          <w:color w:val="000000"/>
          <w:sz w:val="24"/>
          <w:lang w:val="en-US" w:eastAsia="zh-CN"/>
        </w:rPr>
        <w:t>3、</w:t>
      </w:r>
      <w:r>
        <w:rPr>
          <w:rFonts w:hint="eastAsia" w:ascii="宋体" w:hAnsi="宋体" w:eastAsia="宋体" w:cs="宋体"/>
          <w:b/>
          <w:bCs/>
          <w:color w:val="000000"/>
          <w:sz w:val="24"/>
        </w:rPr>
        <w:t>资金来源</w:t>
      </w:r>
    </w:p>
    <w:p>
      <w:pPr>
        <w:keepNext w:val="0"/>
        <w:keepLines w:val="0"/>
        <w:pageBreakBefore w:val="0"/>
        <w:numPr>
          <w:ilvl w:val="0"/>
          <w:numId w:val="0"/>
        </w:numPr>
        <w:kinsoku/>
        <w:wordWrap/>
        <w:overflowPunct/>
        <w:topLinePunct w:val="0"/>
        <w:autoSpaceDE/>
        <w:autoSpaceDN/>
        <w:bidi w:val="0"/>
        <w:adjustRightInd/>
        <w:snapToGrid/>
        <w:spacing w:line="440" w:lineRule="exact"/>
        <w:ind w:right="0" w:rightChars="0" w:firstLine="480" w:firstLineChars="200"/>
        <w:textAlignment w:val="auto"/>
        <w:outlineLvl w:val="9"/>
        <w:rPr>
          <w:rFonts w:hint="eastAsia" w:ascii="宋体" w:hAnsi="宋体" w:eastAsia="宋体" w:cs="宋体"/>
          <w:color w:val="000000"/>
          <w:sz w:val="24"/>
          <w:highlight w:val="yellow"/>
        </w:rPr>
      </w:pPr>
      <w:r>
        <w:rPr>
          <w:rFonts w:hint="eastAsia" w:ascii="宋体" w:hAnsi="宋体" w:eastAsia="宋体" w:cs="宋体"/>
          <w:color w:val="000000"/>
          <w:sz w:val="24"/>
        </w:rPr>
        <w:t>3.1本采购项目资金来源为</w:t>
      </w:r>
      <w:r>
        <w:rPr>
          <w:rFonts w:hint="eastAsia" w:ascii="宋体" w:hAnsi="宋体" w:eastAsia="宋体" w:cs="宋体"/>
          <w:color w:val="000000"/>
          <w:sz w:val="24"/>
          <w:highlight w:val="none"/>
          <w:lang w:eastAsia="zh-CN"/>
        </w:rPr>
        <w:t>：</w:t>
      </w:r>
      <w:r>
        <w:rPr>
          <w:rFonts w:hint="eastAsia" w:ascii="宋体" w:hAnsi="宋体" w:eastAsia="宋体" w:cs="宋体"/>
          <w:color w:val="000000"/>
          <w:sz w:val="24"/>
          <w:highlight w:val="none"/>
          <w:lang w:val="en-US" w:eastAsia="zh-CN"/>
        </w:rPr>
        <w:t>县自筹资金</w:t>
      </w:r>
      <w:r>
        <w:rPr>
          <w:rFonts w:hint="eastAsia" w:ascii="宋体" w:hAnsi="宋体" w:eastAsia="宋体" w:cs="宋体"/>
          <w:sz w:val="24"/>
          <w:highlight w:val="none"/>
          <w:lang w:val="en-US" w:eastAsia="zh-CN"/>
        </w:rPr>
        <w:t>。</w:t>
      </w:r>
    </w:p>
    <w:p>
      <w:pPr>
        <w:keepNext w:val="0"/>
        <w:keepLines w:val="0"/>
        <w:pageBreakBefore w:val="0"/>
        <w:kinsoku/>
        <w:wordWrap/>
        <w:overflowPunct/>
        <w:topLinePunct w:val="0"/>
        <w:autoSpaceDE/>
        <w:autoSpaceDN/>
        <w:bidi w:val="0"/>
        <w:adjustRightInd/>
        <w:snapToGrid/>
        <w:spacing w:line="440" w:lineRule="exact"/>
        <w:ind w:right="0" w:rightChars="0" w:firstLine="482" w:firstLineChars="200"/>
        <w:textAlignment w:val="auto"/>
        <w:outlineLvl w:val="9"/>
        <w:rPr>
          <w:rFonts w:hint="eastAsia" w:ascii="宋体" w:hAnsi="宋体" w:eastAsia="宋体" w:cs="宋体"/>
          <w:b/>
          <w:bCs/>
          <w:color w:val="000000"/>
          <w:sz w:val="24"/>
        </w:rPr>
      </w:pPr>
      <w:r>
        <w:rPr>
          <w:rFonts w:hint="eastAsia" w:ascii="宋体" w:hAnsi="宋体" w:eastAsia="宋体" w:cs="宋体"/>
          <w:b/>
          <w:bCs/>
          <w:color w:val="000000"/>
          <w:sz w:val="24"/>
          <w:lang w:val="en-US" w:eastAsia="zh-CN"/>
        </w:rPr>
        <w:t>4、</w:t>
      </w:r>
      <w:r>
        <w:rPr>
          <w:rFonts w:hint="eastAsia" w:ascii="宋体" w:hAnsi="宋体" w:eastAsia="宋体" w:cs="宋体"/>
          <w:b/>
          <w:bCs/>
          <w:color w:val="000000"/>
          <w:sz w:val="24"/>
        </w:rPr>
        <w:t>合格的谈判人</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outlineLvl w:val="9"/>
        <w:rPr>
          <w:rFonts w:hint="eastAsia" w:ascii="宋体" w:hAnsi="宋体" w:eastAsia="宋体" w:cs="宋体"/>
          <w:b w:val="0"/>
          <w:bCs/>
          <w:i w:val="0"/>
          <w:caps w:val="0"/>
          <w:color w:val="auto"/>
          <w:spacing w:val="0"/>
          <w:sz w:val="24"/>
          <w:szCs w:val="24"/>
          <w:shd w:val="clear" w:color="auto" w:fill="FFFFFF"/>
          <w:lang w:val="en-US" w:eastAsia="zh-CN"/>
        </w:rPr>
      </w:pPr>
      <w:r>
        <w:rPr>
          <w:rFonts w:hint="eastAsia" w:ascii="仿宋" w:hAnsi="仿宋" w:eastAsia="仿宋" w:cs="仿宋"/>
          <w:i w:val="0"/>
          <w:iCs w:val="0"/>
          <w:caps w:val="0"/>
          <w:color w:val="000000"/>
          <w:spacing w:val="0"/>
          <w:sz w:val="24"/>
          <w:szCs w:val="24"/>
        </w:rPr>
        <w:t> </w:t>
      </w:r>
      <w:r>
        <w:rPr>
          <w:rFonts w:hint="eastAsia" w:ascii="宋体" w:hAnsi="宋体" w:eastAsia="宋体" w:cs="宋体"/>
          <w:b w:val="0"/>
          <w:bCs/>
          <w:i w:val="0"/>
          <w:caps w:val="0"/>
          <w:color w:val="auto"/>
          <w:spacing w:val="0"/>
          <w:sz w:val="24"/>
          <w:szCs w:val="24"/>
          <w:shd w:val="clear" w:color="auto" w:fill="FFFFFF"/>
          <w:lang w:val="en-US" w:eastAsia="zh-CN"/>
        </w:rPr>
        <w:t xml:space="preserve"> 1.满足《中华人民共和国政府采购法》第二十二条规定；</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outlineLvl w:val="9"/>
        <w:rPr>
          <w:rFonts w:hint="eastAsia" w:ascii="宋体" w:hAnsi="宋体" w:eastAsia="宋体" w:cs="宋体"/>
          <w:b w:val="0"/>
          <w:bCs/>
          <w:i w:val="0"/>
          <w:caps w:val="0"/>
          <w:color w:val="auto"/>
          <w:spacing w:val="0"/>
          <w:sz w:val="24"/>
          <w:szCs w:val="24"/>
          <w:shd w:val="clear" w:color="auto" w:fill="FFFFFF"/>
          <w:lang w:val="en-US" w:eastAsia="zh-CN"/>
        </w:rPr>
      </w:pPr>
      <w:r>
        <w:rPr>
          <w:rFonts w:hint="eastAsia" w:ascii="宋体" w:hAnsi="宋体" w:eastAsia="宋体" w:cs="宋体"/>
          <w:b w:val="0"/>
          <w:bCs/>
          <w:i w:val="0"/>
          <w:caps w:val="0"/>
          <w:color w:val="auto"/>
          <w:spacing w:val="0"/>
          <w:sz w:val="24"/>
          <w:szCs w:val="24"/>
          <w:shd w:val="clear" w:color="auto" w:fill="FFFFFF"/>
          <w:lang w:val="en-US" w:eastAsia="zh-CN"/>
        </w:rPr>
        <w:t>   2.落实政府采购政策需满足的资格要求：标项1：供应商为节能产品、环境标志产品企业,供应商为中小企业/小微企业,供应商应为残疾人福利企业,落实国家政策：</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outlineLvl w:val="9"/>
        <w:rPr>
          <w:rFonts w:hint="eastAsia" w:ascii="宋体" w:hAnsi="宋体" w:eastAsia="宋体" w:cs="宋体"/>
          <w:b w:val="0"/>
          <w:bCs/>
          <w:i w:val="0"/>
          <w:caps w:val="0"/>
          <w:color w:val="auto"/>
          <w:spacing w:val="0"/>
          <w:sz w:val="24"/>
          <w:szCs w:val="24"/>
          <w:shd w:val="clear" w:color="auto" w:fill="FFFFFF"/>
          <w:lang w:val="en-US" w:eastAsia="zh-CN"/>
        </w:rPr>
      </w:pPr>
      <w:r>
        <w:rPr>
          <w:rFonts w:hint="eastAsia" w:ascii="宋体" w:hAnsi="宋体" w:eastAsia="宋体" w:cs="宋体"/>
          <w:b w:val="0"/>
          <w:bCs/>
          <w:i w:val="0"/>
          <w:caps w:val="0"/>
          <w:color w:val="auto"/>
          <w:spacing w:val="0"/>
          <w:sz w:val="24"/>
          <w:szCs w:val="24"/>
          <w:shd w:val="clear" w:color="auto" w:fill="FFFFFF"/>
          <w:lang w:val="en-US" w:eastAsia="zh-CN"/>
        </w:rPr>
        <w:t>（1）根据财政部、工业和信息化部关于印发《政府采购促进中小企业发展暂行办法》的通知(财库[2020]46号)。</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outlineLvl w:val="9"/>
        <w:rPr>
          <w:rFonts w:hint="eastAsia" w:ascii="宋体" w:hAnsi="宋体" w:eastAsia="宋体" w:cs="宋体"/>
          <w:b w:val="0"/>
          <w:bCs/>
          <w:i w:val="0"/>
          <w:caps w:val="0"/>
          <w:color w:val="auto"/>
          <w:spacing w:val="0"/>
          <w:sz w:val="24"/>
          <w:szCs w:val="24"/>
          <w:shd w:val="clear" w:color="auto" w:fill="FFFFFF"/>
          <w:lang w:val="en-US" w:eastAsia="zh-CN"/>
        </w:rPr>
      </w:pPr>
      <w:r>
        <w:rPr>
          <w:rFonts w:hint="eastAsia" w:ascii="宋体" w:hAnsi="宋体" w:eastAsia="宋体" w:cs="宋体"/>
          <w:b w:val="0"/>
          <w:bCs/>
          <w:i w:val="0"/>
          <w:caps w:val="0"/>
          <w:color w:val="auto"/>
          <w:spacing w:val="0"/>
          <w:sz w:val="24"/>
          <w:szCs w:val="24"/>
          <w:shd w:val="clear" w:color="auto" w:fill="FFFFFF"/>
          <w:lang w:val="en-US" w:eastAsia="zh-CN"/>
        </w:rPr>
        <w:t>（2）投标人及其所投产品的制造商均属于《工业和信息化部、国家统计局、国家发展和改革委员会、财政部关于印发中小企业划型标准规定的通知》(工信部联企业[2020]108号)中规定的小型、微型企业标准的，按招标文件格式提供《中小企业声明函》等政府采购政策。</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outlineLvl w:val="9"/>
        <w:rPr>
          <w:rFonts w:hint="eastAsia" w:ascii="宋体" w:hAnsi="宋体" w:eastAsia="宋体" w:cs="宋体"/>
          <w:b w:val="0"/>
          <w:bCs/>
          <w:i w:val="0"/>
          <w:caps w:val="0"/>
          <w:color w:val="auto"/>
          <w:spacing w:val="0"/>
          <w:sz w:val="24"/>
          <w:szCs w:val="24"/>
          <w:shd w:val="clear" w:color="auto" w:fill="FFFFFF"/>
          <w:lang w:val="en-US" w:eastAsia="zh-CN"/>
        </w:rPr>
      </w:pPr>
      <w:r>
        <w:rPr>
          <w:rFonts w:hint="eastAsia" w:ascii="宋体" w:hAnsi="宋体" w:eastAsia="宋体" w:cs="宋体"/>
          <w:b w:val="0"/>
          <w:bCs/>
          <w:i w:val="0"/>
          <w:caps w:val="0"/>
          <w:color w:val="auto"/>
          <w:spacing w:val="0"/>
          <w:sz w:val="24"/>
          <w:szCs w:val="24"/>
          <w:shd w:val="clear" w:color="auto" w:fill="FFFFFF"/>
          <w:lang w:val="en-US" w:eastAsia="zh-CN"/>
        </w:rPr>
        <w:t>（3）《财政部、发展改革委、生态环境部市场监管总局关于调整优化节能产品、环境标志产品政府采购执行机制的通知》（财库〔2019〕9号）。  </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720"/>
        <w:textAlignment w:val="auto"/>
        <w:outlineLvl w:val="9"/>
        <w:rPr>
          <w:rFonts w:hint="eastAsia" w:ascii="宋体" w:hAnsi="宋体" w:eastAsia="宋体" w:cs="宋体"/>
          <w:b w:val="0"/>
          <w:bCs/>
          <w:i w:val="0"/>
          <w:caps w:val="0"/>
          <w:color w:val="auto"/>
          <w:spacing w:val="0"/>
          <w:sz w:val="24"/>
          <w:szCs w:val="24"/>
          <w:shd w:val="clear" w:color="auto" w:fill="FFFFFF"/>
          <w:lang w:val="en-US" w:eastAsia="zh-CN"/>
        </w:rPr>
      </w:pPr>
      <w:r>
        <w:rPr>
          <w:rFonts w:hint="eastAsia" w:ascii="宋体" w:hAnsi="宋体" w:eastAsia="宋体" w:cs="宋体"/>
          <w:b w:val="0"/>
          <w:bCs/>
          <w:i w:val="0"/>
          <w:caps w:val="0"/>
          <w:color w:val="auto"/>
          <w:spacing w:val="0"/>
          <w:sz w:val="24"/>
          <w:szCs w:val="24"/>
          <w:shd w:val="clear" w:color="auto" w:fill="FFFFFF"/>
          <w:lang w:val="en-US" w:eastAsia="zh-CN"/>
        </w:rPr>
        <w:t>3.本项目的特定资格要求：</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outlineLvl w:val="9"/>
        <w:rPr>
          <w:rFonts w:hint="eastAsia" w:ascii="宋体" w:hAnsi="宋体" w:eastAsia="宋体" w:cs="宋体"/>
          <w:b w:val="0"/>
          <w:bCs/>
          <w:i w:val="0"/>
          <w:caps w:val="0"/>
          <w:color w:val="auto"/>
          <w:spacing w:val="0"/>
          <w:sz w:val="24"/>
          <w:szCs w:val="24"/>
          <w:shd w:val="clear" w:color="auto" w:fill="FFFFFF"/>
          <w:lang w:val="en-US" w:eastAsia="zh-CN"/>
        </w:rPr>
      </w:pPr>
      <w:r>
        <w:rPr>
          <w:rFonts w:hint="eastAsia" w:ascii="宋体" w:hAnsi="宋体" w:eastAsia="宋体" w:cs="宋体"/>
          <w:b w:val="0"/>
          <w:bCs/>
          <w:i w:val="0"/>
          <w:caps w:val="0"/>
          <w:color w:val="auto"/>
          <w:spacing w:val="0"/>
          <w:sz w:val="24"/>
          <w:szCs w:val="24"/>
          <w:shd w:val="clear" w:color="auto" w:fill="FFFFFF"/>
          <w:lang w:val="en-US" w:eastAsia="zh-CN"/>
        </w:rPr>
        <w:t>（1）具有经年审合格的三证合一营业执照；</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outlineLvl w:val="9"/>
        <w:rPr>
          <w:rFonts w:hint="eastAsia" w:ascii="宋体" w:hAnsi="宋体" w:eastAsia="宋体" w:cs="宋体"/>
          <w:b w:val="0"/>
          <w:bCs/>
          <w:i w:val="0"/>
          <w:caps w:val="0"/>
          <w:color w:val="auto"/>
          <w:spacing w:val="0"/>
          <w:sz w:val="24"/>
          <w:szCs w:val="24"/>
          <w:shd w:val="clear" w:color="auto" w:fill="FFFFFF"/>
          <w:lang w:val="en-US" w:eastAsia="zh-CN"/>
        </w:rPr>
      </w:pPr>
      <w:r>
        <w:rPr>
          <w:rFonts w:hint="eastAsia" w:ascii="宋体" w:hAnsi="宋体" w:eastAsia="宋体" w:cs="宋体"/>
          <w:b w:val="0"/>
          <w:bCs/>
          <w:i w:val="0"/>
          <w:caps w:val="0"/>
          <w:color w:val="auto"/>
          <w:spacing w:val="0"/>
          <w:sz w:val="24"/>
          <w:szCs w:val="24"/>
          <w:shd w:val="clear" w:color="auto" w:fill="FFFFFF"/>
          <w:lang w:val="en-US" w:eastAsia="zh-CN"/>
        </w:rPr>
        <w:t>（2）法定代表人投标需携带法定代表人证明书及法定代表人身份证（原件），委托代理人投标需携带法定代表人授权委托书及委托代理人身份证（原件）；需提供公司近三个月社保证明（缴费凭证，个人明细）。</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outlineLvl w:val="9"/>
        <w:rPr>
          <w:rFonts w:hint="eastAsia" w:ascii="宋体" w:hAnsi="宋体" w:eastAsia="宋体" w:cs="宋体"/>
          <w:b w:val="0"/>
          <w:bCs/>
          <w:i w:val="0"/>
          <w:caps w:val="0"/>
          <w:color w:val="auto"/>
          <w:spacing w:val="0"/>
          <w:sz w:val="24"/>
          <w:szCs w:val="24"/>
          <w:shd w:val="clear" w:color="auto" w:fill="FFFFFF"/>
          <w:lang w:val="en-US" w:eastAsia="zh-CN"/>
        </w:rPr>
      </w:pPr>
      <w:r>
        <w:rPr>
          <w:rFonts w:hint="eastAsia" w:ascii="宋体" w:hAnsi="宋体" w:eastAsia="宋体" w:cs="宋体"/>
          <w:b w:val="0"/>
          <w:bCs/>
          <w:i w:val="0"/>
          <w:caps w:val="0"/>
          <w:color w:val="auto"/>
          <w:spacing w:val="0"/>
          <w:sz w:val="24"/>
          <w:szCs w:val="24"/>
          <w:shd w:val="clear" w:color="auto" w:fill="FFFFFF"/>
          <w:lang w:val="en-US" w:eastAsia="zh-CN"/>
        </w:rPr>
        <w:t>（3）具有良好的商业信誉和健全的财务会计制度（需提供2021年度财务审计报告，2022年成立公司不提供但须提供银行出具的资信证明）；</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outlineLvl w:val="9"/>
        <w:rPr>
          <w:rFonts w:hint="eastAsia" w:ascii="宋体" w:hAnsi="宋体" w:eastAsia="宋体" w:cs="宋体"/>
          <w:b w:val="0"/>
          <w:bCs/>
          <w:i w:val="0"/>
          <w:caps w:val="0"/>
          <w:color w:val="auto"/>
          <w:spacing w:val="0"/>
          <w:sz w:val="24"/>
          <w:szCs w:val="24"/>
          <w:shd w:val="clear" w:color="auto" w:fill="FFFFFF"/>
          <w:lang w:val="en-US" w:eastAsia="zh-CN"/>
        </w:rPr>
      </w:pPr>
      <w:r>
        <w:rPr>
          <w:rFonts w:hint="eastAsia" w:ascii="宋体" w:hAnsi="宋体" w:eastAsia="宋体" w:cs="宋体"/>
          <w:b w:val="0"/>
          <w:bCs/>
          <w:i w:val="0"/>
          <w:caps w:val="0"/>
          <w:color w:val="auto"/>
          <w:spacing w:val="0"/>
          <w:sz w:val="24"/>
          <w:szCs w:val="24"/>
          <w:shd w:val="clear" w:color="auto" w:fill="FFFFFF"/>
          <w:lang w:val="en-US" w:eastAsia="zh-CN"/>
        </w:rPr>
        <w:t>（4）提供税务机关出具近三个月的完税证明（新成立公司按实际发生提供）。</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outlineLvl w:val="9"/>
        <w:rPr>
          <w:rFonts w:hint="eastAsia" w:ascii="宋体" w:hAnsi="宋体" w:eastAsia="宋体" w:cs="宋体"/>
          <w:b w:val="0"/>
          <w:bCs/>
          <w:i w:val="0"/>
          <w:caps w:val="0"/>
          <w:color w:val="auto"/>
          <w:spacing w:val="0"/>
          <w:sz w:val="24"/>
          <w:szCs w:val="24"/>
          <w:shd w:val="clear" w:color="auto" w:fill="FFFFFF"/>
          <w:lang w:val="en-US" w:eastAsia="zh-CN"/>
        </w:rPr>
      </w:pPr>
      <w:r>
        <w:rPr>
          <w:rFonts w:hint="eastAsia" w:ascii="宋体" w:hAnsi="宋体" w:eastAsia="宋体" w:cs="宋体"/>
          <w:b w:val="0"/>
          <w:bCs/>
          <w:i w:val="0"/>
          <w:caps w:val="0"/>
          <w:color w:val="auto"/>
          <w:spacing w:val="0"/>
          <w:sz w:val="24"/>
          <w:szCs w:val="24"/>
          <w:shd w:val="clear" w:color="auto" w:fill="FFFFFF"/>
          <w:lang w:val="en-US" w:eastAsia="zh-CN"/>
        </w:rPr>
        <w:t>（5）凡拟参加本次采购项目的投标企业如在“信用中国”网站(www.creditchina.gov.cn)被列入失信被执行人、经营异常名录信息、政府采购严重违法失信行为记录名单的、中国政府釆购网(www.ccgp.gov.cn)政府采购严重违法失信行为记录名单的、国家企业信用信息公示系统(www.gsxt.gov.cn)经营异常名录的，将拒绝其参与本次政府釆购活动；</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outlineLvl w:val="9"/>
        <w:rPr>
          <w:rFonts w:hint="eastAsia" w:ascii="宋体" w:hAnsi="宋体" w:eastAsia="宋体" w:cs="宋体"/>
          <w:b w:val="0"/>
          <w:bCs/>
          <w:i w:val="0"/>
          <w:caps w:val="0"/>
          <w:color w:val="auto"/>
          <w:spacing w:val="0"/>
          <w:sz w:val="24"/>
          <w:szCs w:val="24"/>
          <w:shd w:val="clear" w:color="auto" w:fill="FFFFFF"/>
          <w:lang w:val="en-US" w:eastAsia="zh-CN"/>
        </w:rPr>
      </w:pPr>
      <w:r>
        <w:rPr>
          <w:rFonts w:hint="eastAsia" w:ascii="宋体" w:hAnsi="宋体" w:eastAsia="宋体" w:cs="宋体"/>
          <w:b w:val="0"/>
          <w:bCs/>
          <w:i w:val="0"/>
          <w:caps w:val="0"/>
          <w:color w:val="auto"/>
          <w:spacing w:val="0"/>
          <w:sz w:val="24"/>
          <w:szCs w:val="24"/>
          <w:shd w:val="clear" w:color="auto" w:fill="FFFFFF"/>
          <w:lang w:val="en-US" w:eastAsia="zh-CN"/>
        </w:rPr>
        <w:t>（6）企业负责人为同一人或者存在直接控股、管理关系的不同投标人，不得参加同一合同项下的政府采购活动。否则，皆取消投标资格。</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outlineLvl w:val="9"/>
        <w:rPr>
          <w:rFonts w:hint="eastAsia" w:ascii="宋体" w:hAnsi="宋体" w:eastAsia="宋体" w:cs="宋体"/>
          <w:b w:val="0"/>
          <w:bCs/>
          <w:i w:val="0"/>
          <w:caps w:val="0"/>
          <w:color w:val="auto"/>
          <w:spacing w:val="0"/>
          <w:sz w:val="24"/>
          <w:szCs w:val="24"/>
          <w:shd w:val="clear" w:color="auto" w:fill="FFFFFF"/>
          <w:lang w:val="en-US" w:eastAsia="zh-CN"/>
        </w:rPr>
      </w:pPr>
      <w:r>
        <w:rPr>
          <w:rFonts w:hint="eastAsia" w:ascii="宋体" w:hAnsi="宋体" w:eastAsia="宋体" w:cs="宋体"/>
          <w:b w:val="0"/>
          <w:bCs/>
          <w:i w:val="0"/>
          <w:caps w:val="0"/>
          <w:color w:val="auto"/>
          <w:spacing w:val="0"/>
          <w:sz w:val="24"/>
          <w:szCs w:val="24"/>
          <w:shd w:val="clear" w:color="auto" w:fill="FFFFFF"/>
          <w:lang w:val="en-US" w:eastAsia="zh-CN"/>
        </w:rPr>
        <w:t>（7）分包项同时需提供资格要求：</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outlineLvl w:val="9"/>
        <w:rPr>
          <w:rFonts w:hint="eastAsia" w:ascii="仿宋" w:hAnsi="仿宋" w:eastAsia="仿宋" w:cs="仿宋"/>
          <w:i w:val="0"/>
          <w:iCs w:val="0"/>
          <w:caps w:val="0"/>
          <w:color w:val="000000"/>
          <w:spacing w:val="0"/>
          <w:sz w:val="24"/>
          <w:szCs w:val="24"/>
        </w:rPr>
      </w:pPr>
      <w:r>
        <w:rPr>
          <w:rFonts w:hint="eastAsia" w:ascii="宋体" w:hAnsi="宋体" w:eastAsia="宋体" w:cs="宋体"/>
          <w:b w:val="0"/>
          <w:bCs/>
          <w:i w:val="0"/>
          <w:caps w:val="0"/>
          <w:color w:val="auto"/>
          <w:spacing w:val="0"/>
          <w:sz w:val="24"/>
          <w:szCs w:val="24"/>
          <w:shd w:val="clear" w:color="auto" w:fill="FFFFFF"/>
          <w:lang w:val="en-US" w:eastAsia="zh-CN"/>
        </w:rPr>
        <w:t>标项1:需具备建筑工程施工总承包三级（含三级）及以上资质，项目负责人（建造师）资格：建筑工程专业二级注册建造师执业资格，且具备有效的安全生产（B类）考核合格证书，且不得担任其他在施建设工程项目的项目负责人（提供无在建承诺书）；区外进疆施工企业还应提交《新疆维吾尔自治区区外建设工程企业信息报送册》,已在新疆建设云上信息登记（原件或电子证照）。</w:t>
      </w:r>
    </w:p>
    <w:p>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5、谈判费用</w:t>
      </w:r>
    </w:p>
    <w:p>
      <w:pPr>
        <w:pStyle w:val="18"/>
        <w:keepNext w:val="0"/>
        <w:keepLines w:val="0"/>
        <w:pageBreakBefore w:val="0"/>
        <w:kinsoku/>
        <w:wordWrap/>
        <w:overflowPunct/>
        <w:topLinePunct w:val="0"/>
        <w:autoSpaceDE/>
        <w:autoSpaceDN/>
        <w:bidi w:val="0"/>
        <w:adjustRightInd/>
        <w:snapToGrid/>
        <w:spacing w:before="0" w:beforeLines="0" w:beforeAutospacing="0" w:after="0" w:afterLines="0" w:afterAutospacing="0" w:line="370" w:lineRule="exact"/>
        <w:ind w:right="0" w:rightChars="0" w:firstLine="480"/>
        <w:textAlignment w:val="auto"/>
        <w:outlineLvl w:val="9"/>
        <w:rPr>
          <w:rFonts w:hint="eastAsia" w:ascii="宋体" w:hAnsi="宋体" w:eastAsia="宋体" w:cs="宋体"/>
          <w:sz w:val="30"/>
          <w:szCs w:val="30"/>
        </w:rPr>
      </w:pPr>
      <w:r>
        <w:rPr>
          <w:rFonts w:hint="eastAsia" w:ascii="宋体" w:hAnsi="宋体" w:eastAsia="宋体" w:cs="宋体"/>
          <w:color w:val="000000"/>
          <w:sz w:val="24"/>
        </w:rPr>
        <w:t>5.1谈判</w:t>
      </w:r>
      <w:r>
        <w:rPr>
          <w:rFonts w:hint="eastAsia" w:ascii="宋体" w:hAnsi="宋体" w:eastAsia="宋体" w:cs="宋体"/>
          <w:sz w:val="24"/>
        </w:rPr>
        <w:t>响应</w:t>
      </w:r>
      <w:r>
        <w:rPr>
          <w:rFonts w:hint="eastAsia" w:ascii="宋体" w:hAnsi="宋体" w:eastAsia="宋体" w:cs="宋体"/>
          <w:color w:val="000000"/>
          <w:sz w:val="24"/>
        </w:rPr>
        <w:t>人应承担其参加本采购活动自身所发生的费用。</w:t>
      </w:r>
      <w:bookmarkStart w:id="5" w:name="_Toc21945"/>
    </w:p>
    <w:p>
      <w:pPr>
        <w:pStyle w:val="5"/>
        <w:numPr>
          <w:ilvl w:val="2"/>
          <w:numId w:val="0"/>
        </w:numPr>
        <w:spacing w:line="520" w:lineRule="exact"/>
        <w:rPr>
          <w:rFonts w:hint="eastAsia" w:ascii="宋体" w:hAnsi="宋体" w:eastAsia="宋体" w:cs="宋体"/>
          <w:sz w:val="30"/>
          <w:szCs w:val="30"/>
        </w:rPr>
      </w:pPr>
      <w:r>
        <w:rPr>
          <w:rFonts w:hint="eastAsia" w:ascii="宋体" w:hAnsi="宋体" w:eastAsia="宋体" w:cs="宋体"/>
          <w:sz w:val="30"/>
          <w:szCs w:val="30"/>
        </w:rPr>
        <w:t>（二） 谈判文件</w:t>
      </w:r>
      <w:bookmarkEnd w:id="5"/>
    </w:p>
    <w:p>
      <w:pPr>
        <w:spacing w:line="500" w:lineRule="exact"/>
        <w:ind w:firstLine="480"/>
        <w:rPr>
          <w:rFonts w:hint="eastAsia" w:ascii="宋体" w:hAnsi="宋体" w:eastAsia="宋体" w:cs="宋体"/>
          <w:b/>
          <w:bCs/>
          <w:color w:val="000000"/>
          <w:sz w:val="24"/>
        </w:rPr>
      </w:pPr>
      <w:r>
        <w:rPr>
          <w:rFonts w:hint="eastAsia" w:ascii="宋体" w:hAnsi="宋体" w:eastAsia="宋体" w:cs="宋体"/>
          <w:b/>
          <w:bCs/>
          <w:color w:val="000000"/>
          <w:sz w:val="24"/>
        </w:rPr>
        <w:t>7、谈判文件的组成</w:t>
      </w:r>
    </w:p>
    <w:p>
      <w:pPr>
        <w:spacing w:line="500" w:lineRule="exact"/>
        <w:ind w:firstLine="602" w:firstLineChars="251"/>
        <w:rPr>
          <w:rFonts w:hint="eastAsia" w:ascii="宋体" w:hAnsi="宋体" w:eastAsia="宋体" w:cs="宋体"/>
          <w:color w:val="000000"/>
          <w:sz w:val="24"/>
        </w:rPr>
      </w:pPr>
      <w:r>
        <w:rPr>
          <w:rFonts w:hint="eastAsia" w:ascii="宋体" w:hAnsi="宋体" w:eastAsia="宋体" w:cs="宋体"/>
          <w:color w:val="000000"/>
          <w:sz w:val="24"/>
        </w:rPr>
        <w:t>7.1谈判文件包括下列内容：</w:t>
      </w:r>
    </w:p>
    <w:p>
      <w:pPr>
        <w:spacing w:line="500" w:lineRule="exact"/>
        <w:ind w:firstLine="1008" w:firstLineChars="420"/>
        <w:rPr>
          <w:rFonts w:hint="eastAsia" w:ascii="宋体" w:hAnsi="宋体" w:eastAsia="宋体" w:cs="宋体"/>
          <w:color w:val="000000"/>
          <w:sz w:val="24"/>
        </w:rPr>
      </w:pPr>
      <w:r>
        <w:rPr>
          <w:rFonts w:hint="eastAsia" w:ascii="宋体" w:hAnsi="宋体" w:eastAsia="宋体" w:cs="宋体"/>
          <w:color w:val="000000"/>
          <w:sz w:val="24"/>
        </w:rPr>
        <w:t>前附表</w:t>
      </w:r>
    </w:p>
    <w:p>
      <w:pPr>
        <w:pStyle w:val="11"/>
        <w:widowControl/>
        <w:numPr>
          <w:ilvl w:val="0"/>
          <w:numId w:val="5"/>
        </w:numPr>
        <w:spacing w:line="500" w:lineRule="exact"/>
        <w:rPr>
          <w:rFonts w:hint="eastAsia" w:ascii="宋体" w:hAnsi="宋体" w:eastAsia="宋体" w:cs="宋体"/>
          <w:color w:val="000000"/>
          <w:kern w:val="0"/>
        </w:rPr>
      </w:pPr>
      <w:r>
        <w:rPr>
          <w:rFonts w:hint="eastAsia" w:ascii="宋体" w:hAnsi="宋体" w:eastAsia="宋体" w:cs="宋体"/>
          <w:color w:val="000000"/>
          <w:kern w:val="0"/>
        </w:rPr>
        <w:t>谈判须知</w:t>
      </w:r>
    </w:p>
    <w:p>
      <w:pPr>
        <w:pStyle w:val="11"/>
        <w:widowControl/>
        <w:numPr>
          <w:ilvl w:val="0"/>
          <w:numId w:val="5"/>
        </w:numPr>
        <w:spacing w:line="500" w:lineRule="exact"/>
        <w:rPr>
          <w:rFonts w:hint="eastAsia" w:ascii="宋体" w:hAnsi="宋体" w:eastAsia="宋体" w:cs="宋体"/>
          <w:color w:val="000000"/>
        </w:rPr>
      </w:pPr>
      <w:r>
        <w:rPr>
          <w:rFonts w:hint="eastAsia" w:ascii="宋体" w:hAnsi="宋体" w:eastAsia="宋体" w:cs="宋体"/>
          <w:color w:val="000000"/>
        </w:rPr>
        <w:t>技术规范</w:t>
      </w:r>
    </w:p>
    <w:p>
      <w:pPr>
        <w:pStyle w:val="11"/>
        <w:widowControl/>
        <w:numPr>
          <w:ilvl w:val="0"/>
          <w:numId w:val="5"/>
        </w:numPr>
        <w:spacing w:line="500" w:lineRule="exact"/>
        <w:rPr>
          <w:rFonts w:hint="eastAsia" w:ascii="宋体" w:hAnsi="宋体" w:eastAsia="宋体" w:cs="宋体"/>
          <w:color w:val="000000"/>
        </w:rPr>
      </w:pPr>
      <w:r>
        <w:rPr>
          <w:rFonts w:hint="eastAsia" w:ascii="宋体" w:hAnsi="宋体" w:eastAsia="宋体" w:cs="宋体"/>
          <w:color w:val="000000"/>
        </w:rPr>
        <w:t>合同文件格式</w:t>
      </w:r>
    </w:p>
    <w:p>
      <w:pPr>
        <w:pStyle w:val="11"/>
        <w:widowControl/>
        <w:numPr>
          <w:ilvl w:val="0"/>
          <w:numId w:val="5"/>
        </w:numPr>
        <w:spacing w:line="500" w:lineRule="exact"/>
        <w:rPr>
          <w:rFonts w:hint="eastAsia" w:ascii="宋体" w:hAnsi="宋体" w:eastAsia="宋体" w:cs="宋体"/>
          <w:color w:val="000000"/>
        </w:rPr>
      </w:pPr>
      <w:r>
        <w:rPr>
          <w:rFonts w:hint="eastAsia" w:ascii="宋体" w:hAnsi="宋体" w:eastAsia="宋体" w:cs="宋体"/>
          <w:color w:val="000000"/>
        </w:rPr>
        <w:t>谈判响应文件格式</w:t>
      </w:r>
    </w:p>
    <w:p>
      <w:pPr>
        <w:spacing w:line="500" w:lineRule="exact"/>
        <w:ind w:firstLine="480"/>
        <w:rPr>
          <w:rFonts w:hint="eastAsia" w:ascii="宋体" w:hAnsi="宋体" w:eastAsia="宋体" w:cs="宋体"/>
          <w:color w:val="000000"/>
          <w:sz w:val="24"/>
        </w:rPr>
      </w:pPr>
      <w:r>
        <w:rPr>
          <w:rFonts w:hint="eastAsia" w:ascii="宋体" w:hAnsi="宋体" w:eastAsia="宋体" w:cs="宋体"/>
          <w:color w:val="000000"/>
          <w:sz w:val="24"/>
        </w:rPr>
        <w:t>7.2 除7.1内容外，</w:t>
      </w:r>
      <w:r>
        <w:rPr>
          <w:rFonts w:hint="eastAsia" w:ascii="宋体" w:hAnsi="宋体" w:eastAsia="宋体" w:cs="宋体"/>
          <w:color w:val="000000"/>
          <w:sz w:val="24"/>
          <w:lang w:val="en-US" w:eastAsia="zh-CN"/>
        </w:rPr>
        <w:t>采购</w:t>
      </w:r>
      <w:r>
        <w:rPr>
          <w:rFonts w:hint="eastAsia" w:ascii="宋体" w:hAnsi="宋体" w:eastAsia="宋体" w:cs="宋体"/>
          <w:color w:val="000000"/>
          <w:sz w:val="24"/>
        </w:rPr>
        <w:t>人在谈判</w:t>
      </w:r>
      <w:r>
        <w:rPr>
          <w:rFonts w:hint="eastAsia" w:ascii="宋体" w:hAnsi="宋体" w:eastAsia="宋体" w:cs="宋体"/>
          <w:sz w:val="24"/>
        </w:rPr>
        <w:t>响应</w:t>
      </w:r>
      <w:r>
        <w:rPr>
          <w:rFonts w:hint="eastAsia" w:ascii="宋体" w:hAnsi="宋体" w:eastAsia="宋体" w:cs="宋体"/>
          <w:color w:val="000000"/>
          <w:sz w:val="24"/>
        </w:rPr>
        <w:t>人提交谈判</w:t>
      </w:r>
      <w:r>
        <w:rPr>
          <w:rFonts w:hint="eastAsia" w:ascii="宋体" w:hAnsi="宋体" w:eastAsia="宋体" w:cs="宋体"/>
          <w:sz w:val="24"/>
        </w:rPr>
        <w:t>响应</w:t>
      </w:r>
      <w:r>
        <w:rPr>
          <w:rFonts w:hint="eastAsia" w:ascii="宋体" w:hAnsi="宋体" w:eastAsia="宋体" w:cs="宋体"/>
          <w:color w:val="000000"/>
          <w:sz w:val="24"/>
        </w:rPr>
        <w:t>文件截止时间3天前，以书面形式发出的对</w:t>
      </w:r>
      <w:r>
        <w:rPr>
          <w:rFonts w:hint="eastAsia" w:ascii="宋体" w:hAnsi="宋体" w:eastAsia="宋体" w:cs="宋体"/>
          <w:sz w:val="24"/>
        </w:rPr>
        <w:t>谈判</w:t>
      </w:r>
      <w:r>
        <w:rPr>
          <w:rFonts w:hint="eastAsia" w:ascii="宋体" w:hAnsi="宋体" w:eastAsia="宋体" w:cs="宋体"/>
          <w:color w:val="000000"/>
          <w:sz w:val="24"/>
        </w:rPr>
        <w:t>文件的澄清或修改内容，均为谈判文件的组成部分，对采购人和谈判</w:t>
      </w:r>
      <w:r>
        <w:rPr>
          <w:rFonts w:hint="eastAsia" w:ascii="宋体" w:hAnsi="宋体" w:eastAsia="宋体" w:cs="宋体"/>
          <w:sz w:val="24"/>
        </w:rPr>
        <w:t>响应</w:t>
      </w:r>
      <w:r>
        <w:rPr>
          <w:rFonts w:hint="eastAsia" w:ascii="宋体" w:hAnsi="宋体" w:eastAsia="宋体" w:cs="宋体"/>
          <w:color w:val="000000"/>
          <w:sz w:val="24"/>
        </w:rPr>
        <w:t>人起约束作用。</w:t>
      </w:r>
    </w:p>
    <w:p>
      <w:pPr>
        <w:spacing w:line="500" w:lineRule="exact"/>
        <w:ind w:firstLine="532"/>
        <w:rPr>
          <w:rFonts w:hint="eastAsia" w:ascii="宋体" w:hAnsi="宋体" w:eastAsia="宋体" w:cs="宋体"/>
          <w:color w:val="000000"/>
          <w:sz w:val="24"/>
        </w:rPr>
      </w:pPr>
      <w:r>
        <w:rPr>
          <w:rFonts w:hint="eastAsia" w:ascii="宋体" w:hAnsi="宋体" w:eastAsia="宋体" w:cs="宋体"/>
          <w:color w:val="000000"/>
          <w:sz w:val="24"/>
        </w:rPr>
        <w:t>7.3 谈判</w:t>
      </w:r>
      <w:r>
        <w:rPr>
          <w:rFonts w:hint="eastAsia" w:ascii="宋体" w:hAnsi="宋体" w:eastAsia="宋体" w:cs="宋体"/>
          <w:sz w:val="24"/>
        </w:rPr>
        <w:t>响应</w:t>
      </w:r>
      <w:r>
        <w:rPr>
          <w:rFonts w:hint="eastAsia" w:ascii="宋体" w:hAnsi="宋体" w:eastAsia="宋体" w:cs="宋体"/>
          <w:color w:val="000000"/>
          <w:sz w:val="24"/>
        </w:rPr>
        <w:t>人获取谈判文件后，应仔细检查谈判文件的所有内容，如有残缺等问题应在获得谈判文件3日内向采购人提出，否则，由此引起的损失由谈判</w:t>
      </w:r>
      <w:r>
        <w:rPr>
          <w:rFonts w:hint="eastAsia" w:ascii="宋体" w:hAnsi="宋体" w:eastAsia="宋体" w:cs="宋体"/>
          <w:sz w:val="24"/>
        </w:rPr>
        <w:t>响应</w:t>
      </w:r>
      <w:r>
        <w:rPr>
          <w:rFonts w:hint="eastAsia" w:ascii="宋体" w:hAnsi="宋体" w:eastAsia="宋体" w:cs="宋体"/>
          <w:color w:val="000000"/>
          <w:sz w:val="24"/>
        </w:rPr>
        <w:t>人自己承担。谈判</w:t>
      </w:r>
      <w:r>
        <w:rPr>
          <w:rFonts w:hint="eastAsia" w:ascii="宋体" w:hAnsi="宋体" w:eastAsia="宋体" w:cs="宋体"/>
          <w:sz w:val="24"/>
        </w:rPr>
        <w:t>响应</w:t>
      </w:r>
      <w:r>
        <w:rPr>
          <w:rFonts w:hint="eastAsia" w:ascii="宋体" w:hAnsi="宋体" w:eastAsia="宋体" w:cs="宋体"/>
          <w:color w:val="000000"/>
          <w:sz w:val="24"/>
        </w:rPr>
        <w:t>人同时应认真审阅谈判文件中所有的事项、格式、条款和规范要求等，若谈判</w:t>
      </w:r>
      <w:r>
        <w:rPr>
          <w:rFonts w:hint="eastAsia" w:ascii="宋体" w:hAnsi="宋体" w:eastAsia="宋体" w:cs="宋体"/>
          <w:sz w:val="24"/>
        </w:rPr>
        <w:t>响应</w:t>
      </w:r>
      <w:r>
        <w:rPr>
          <w:rFonts w:hint="eastAsia" w:ascii="宋体" w:hAnsi="宋体" w:eastAsia="宋体" w:cs="宋体"/>
          <w:color w:val="000000"/>
          <w:sz w:val="24"/>
        </w:rPr>
        <w:t>人的谈判</w:t>
      </w:r>
      <w:r>
        <w:rPr>
          <w:rFonts w:hint="eastAsia" w:ascii="宋体" w:hAnsi="宋体" w:eastAsia="宋体" w:cs="宋体"/>
          <w:sz w:val="24"/>
        </w:rPr>
        <w:t>响应</w:t>
      </w:r>
      <w:r>
        <w:rPr>
          <w:rFonts w:hint="eastAsia" w:ascii="宋体" w:hAnsi="宋体" w:eastAsia="宋体" w:cs="宋体"/>
          <w:color w:val="000000"/>
          <w:sz w:val="24"/>
        </w:rPr>
        <w:t>文件没有按谈判文件要求提交全部资料，或谈判</w:t>
      </w:r>
      <w:r>
        <w:rPr>
          <w:rFonts w:hint="eastAsia" w:ascii="宋体" w:hAnsi="宋体" w:eastAsia="宋体" w:cs="宋体"/>
          <w:sz w:val="24"/>
        </w:rPr>
        <w:t>响应</w:t>
      </w:r>
      <w:r>
        <w:rPr>
          <w:rFonts w:hint="eastAsia" w:ascii="宋体" w:hAnsi="宋体" w:eastAsia="宋体" w:cs="宋体"/>
          <w:color w:val="000000"/>
          <w:sz w:val="24"/>
        </w:rPr>
        <w:t>文件没有对谈判文件做出实质性响应，其风险由谈判</w:t>
      </w:r>
      <w:r>
        <w:rPr>
          <w:rFonts w:hint="eastAsia" w:ascii="宋体" w:hAnsi="宋体" w:eastAsia="宋体" w:cs="宋体"/>
          <w:sz w:val="24"/>
        </w:rPr>
        <w:t>响应</w:t>
      </w:r>
      <w:r>
        <w:rPr>
          <w:rFonts w:hint="eastAsia" w:ascii="宋体" w:hAnsi="宋体" w:eastAsia="宋体" w:cs="宋体"/>
          <w:color w:val="000000"/>
          <w:sz w:val="24"/>
        </w:rPr>
        <w:t>人自行承担，并根据有关条款规定，该谈判</w:t>
      </w:r>
      <w:r>
        <w:rPr>
          <w:rFonts w:hint="eastAsia" w:ascii="宋体" w:hAnsi="宋体" w:eastAsia="宋体" w:cs="宋体"/>
          <w:sz w:val="24"/>
        </w:rPr>
        <w:t>响应文件</w:t>
      </w:r>
      <w:r>
        <w:rPr>
          <w:rFonts w:hint="eastAsia" w:ascii="宋体" w:hAnsi="宋体" w:eastAsia="宋体" w:cs="宋体"/>
          <w:color w:val="000000"/>
          <w:sz w:val="24"/>
        </w:rPr>
        <w:t>有可能被拒绝。</w:t>
      </w:r>
    </w:p>
    <w:p>
      <w:pPr>
        <w:spacing w:line="500" w:lineRule="exact"/>
        <w:ind w:firstLine="532"/>
        <w:rPr>
          <w:rFonts w:hint="eastAsia" w:ascii="宋体" w:hAnsi="宋体" w:eastAsia="宋体" w:cs="宋体"/>
          <w:b/>
          <w:bCs/>
          <w:color w:val="000000"/>
          <w:sz w:val="24"/>
        </w:rPr>
      </w:pPr>
      <w:r>
        <w:rPr>
          <w:rFonts w:hint="eastAsia" w:ascii="宋体" w:hAnsi="宋体" w:eastAsia="宋体" w:cs="宋体"/>
          <w:b/>
          <w:bCs/>
          <w:color w:val="000000"/>
          <w:sz w:val="24"/>
        </w:rPr>
        <w:t>8、谈判文件的澄清</w:t>
      </w:r>
    </w:p>
    <w:p>
      <w:pPr>
        <w:spacing w:line="500" w:lineRule="exact"/>
        <w:ind w:firstLine="480"/>
        <w:rPr>
          <w:rFonts w:hint="eastAsia" w:ascii="宋体" w:hAnsi="宋体" w:eastAsia="宋体" w:cs="宋体"/>
          <w:bCs/>
          <w:kern w:val="2"/>
          <w:sz w:val="24"/>
          <w:szCs w:val="20"/>
        </w:rPr>
      </w:pPr>
      <w:r>
        <w:rPr>
          <w:rFonts w:hint="eastAsia" w:ascii="宋体" w:hAnsi="宋体" w:eastAsia="宋体" w:cs="宋体"/>
          <w:bCs/>
          <w:kern w:val="2"/>
          <w:sz w:val="24"/>
          <w:szCs w:val="20"/>
        </w:rPr>
        <w:t>8.1要求澄清谈判文件的响应人应在响应文件递交截止三个工作日前将需要澄清及答疑的内容以书面形式并加盖企业公章按谈判须知前附表中的地址提交到代理机构处。代理机构将对收到的要求澄清的问题予以答复。代理机构将答复发给所有谈判文件收受人( 包括对要求澄清问题的说明，但不指明问题的来源。</w:t>
      </w:r>
    </w:p>
    <w:p>
      <w:pPr>
        <w:spacing w:line="500" w:lineRule="exact"/>
        <w:ind w:firstLine="480"/>
        <w:rPr>
          <w:rFonts w:hint="eastAsia" w:ascii="宋体" w:hAnsi="宋体" w:eastAsia="宋体" w:cs="宋体"/>
          <w:b/>
          <w:bCs/>
          <w:color w:val="000000"/>
          <w:sz w:val="24"/>
        </w:rPr>
      </w:pPr>
      <w:r>
        <w:rPr>
          <w:rFonts w:hint="eastAsia" w:ascii="宋体" w:hAnsi="宋体" w:eastAsia="宋体" w:cs="宋体"/>
          <w:b/>
          <w:bCs/>
          <w:color w:val="000000"/>
          <w:sz w:val="24"/>
        </w:rPr>
        <w:t>9、谈判文件的修改</w:t>
      </w:r>
    </w:p>
    <w:p>
      <w:pPr>
        <w:spacing w:line="500" w:lineRule="exact"/>
        <w:ind w:firstLine="480"/>
        <w:rPr>
          <w:rFonts w:hint="eastAsia" w:ascii="宋体" w:hAnsi="宋体" w:eastAsia="宋体" w:cs="宋体"/>
          <w:color w:val="000000"/>
          <w:sz w:val="24"/>
        </w:rPr>
      </w:pPr>
      <w:r>
        <w:rPr>
          <w:rFonts w:hint="eastAsia" w:ascii="宋体" w:hAnsi="宋体" w:eastAsia="宋体" w:cs="宋体"/>
          <w:color w:val="000000"/>
          <w:sz w:val="24"/>
        </w:rPr>
        <w:t>9.1 谈判文件发出后，在提交谈判文件截止时间3日前，</w:t>
      </w:r>
      <w:r>
        <w:rPr>
          <w:rFonts w:hint="eastAsia" w:ascii="宋体" w:hAnsi="宋体" w:eastAsia="宋体" w:cs="宋体"/>
          <w:color w:val="000000"/>
          <w:sz w:val="24"/>
          <w:lang w:val="en-US" w:eastAsia="zh-CN"/>
        </w:rPr>
        <w:t>采购</w:t>
      </w:r>
      <w:r>
        <w:rPr>
          <w:rFonts w:hint="eastAsia" w:ascii="宋体" w:hAnsi="宋体" w:eastAsia="宋体" w:cs="宋体"/>
          <w:color w:val="000000"/>
          <w:sz w:val="24"/>
        </w:rPr>
        <w:t>人可对谈判文件进行必要的澄清或修改。</w:t>
      </w:r>
    </w:p>
    <w:p>
      <w:pPr>
        <w:spacing w:line="500" w:lineRule="exact"/>
        <w:ind w:firstLine="480"/>
        <w:rPr>
          <w:rFonts w:hint="eastAsia" w:ascii="宋体" w:hAnsi="宋体" w:eastAsia="宋体" w:cs="宋体"/>
          <w:color w:val="000000"/>
          <w:sz w:val="24"/>
        </w:rPr>
      </w:pPr>
      <w:r>
        <w:rPr>
          <w:rFonts w:hint="eastAsia" w:ascii="宋体" w:hAnsi="宋体" w:eastAsia="宋体" w:cs="宋体"/>
          <w:color w:val="000000"/>
          <w:sz w:val="24"/>
        </w:rPr>
        <w:t>9.2 谈判文件的修改将以书面形式发送给所有谈判人，谈判人应于收到该修改文件后及时以书面形式给予确认。谈判文件的修改内容作为谈判文件的组成部分，具有约束作用。</w:t>
      </w:r>
    </w:p>
    <w:p>
      <w:pPr>
        <w:spacing w:line="500" w:lineRule="exact"/>
        <w:ind w:firstLine="480"/>
        <w:rPr>
          <w:rFonts w:hint="eastAsia" w:ascii="宋体" w:hAnsi="宋体" w:eastAsia="宋体" w:cs="宋体"/>
          <w:color w:val="000000"/>
          <w:sz w:val="24"/>
        </w:rPr>
      </w:pPr>
      <w:r>
        <w:rPr>
          <w:rFonts w:hint="eastAsia" w:ascii="宋体" w:hAnsi="宋体" w:eastAsia="宋体" w:cs="宋体"/>
          <w:color w:val="000000"/>
          <w:sz w:val="24"/>
        </w:rPr>
        <w:t>9.3谈判文件的澄清、修改、补充等内容均以书面形式明确的内容为准。当谈判文件、谈判文件的澄清、修改、补充等在同一内容的表述上不一致时，以最后发出的书面文件为准。</w:t>
      </w:r>
    </w:p>
    <w:p>
      <w:pPr>
        <w:spacing w:line="500" w:lineRule="exact"/>
        <w:ind w:firstLine="480"/>
        <w:rPr>
          <w:rFonts w:hint="eastAsia" w:ascii="宋体" w:hAnsi="宋体" w:eastAsia="宋体" w:cs="宋体"/>
          <w:color w:val="000000"/>
          <w:sz w:val="24"/>
        </w:rPr>
      </w:pPr>
      <w:r>
        <w:rPr>
          <w:rFonts w:hint="eastAsia" w:ascii="宋体" w:hAnsi="宋体" w:eastAsia="宋体" w:cs="宋体"/>
          <w:color w:val="000000"/>
          <w:sz w:val="24"/>
        </w:rPr>
        <w:t>9.4为使谈判人在编制谈判文件时有充分的时间对谈判文件的澄清、修改、补充等内容进行研究，采购人将酌情延长提交谈判文件的截止时间，具体时间将在谈判文件的修改、补充通知中予以明确。</w:t>
      </w:r>
    </w:p>
    <w:p>
      <w:pPr>
        <w:pStyle w:val="5"/>
        <w:numPr>
          <w:ilvl w:val="2"/>
          <w:numId w:val="0"/>
        </w:numPr>
        <w:spacing w:line="520" w:lineRule="exact"/>
        <w:rPr>
          <w:rFonts w:hint="eastAsia" w:ascii="宋体" w:hAnsi="宋体" w:eastAsia="宋体" w:cs="宋体"/>
          <w:sz w:val="30"/>
          <w:szCs w:val="30"/>
        </w:rPr>
      </w:pPr>
      <w:bookmarkStart w:id="6" w:name="_Toc16959"/>
      <w:r>
        <w:rPr>
          <w:rFonts w:hint="eastAsia" w:ascii="宋体" w:hAnsi="宋体" w:eastAsia="宋体" w:cs="宋体"/>
          <w:sz w:val="30"/>
          <w:szCs w:val="30"/>
        </w:rPr>
        <w:t>（三）谈判响应文件的编制</w:t>
      </w:r>
      <w:bookmarkEnd w:id="6"/>
    </w:p>
    <w:p>
      <w:pPr>
        <w:spacing w:line="500" w:lineRule="exact"/>
        <w:ind w:firstLine="480"/>
        <w:rPr>
          <w:rFonts w:hint="eastAsia" w:ascii="宋体" w:hAnsi="宋体" w:eastAsia="宋体" w:cs="宋体"/>
          <w:b/>
          <w:bCs/>
          <w:color w:val="000000"/>
          <w:sz w:val="24"/>
        </w:rPr>
      </w:pPr>
      <w:r>
        <w:rPr>
          <w:rFonts w:hint="eastAsia" w:ascii="宋体" w:hAnsi="宋体" w:eastAsia="宋体" w:cs="宋体"/>
          <w:b/>
          <w:bCs/>
          <w:color w:val="000000"/>
          <w:sz w:val="24"/>
        </w:rPr>
        <w:t>10、谈判响应文件的语言</w:t>
      </w:r>
    </w:p>
    <w:p>
      <w:pPr>
        <w:spacing w:line="500" w:lineRule="exact"/>
        <w:ind w:firstLine="480"/>
        <w:rPr>
          <w:rFonts w:hint="eastAsia" w:ascii="宋体" w:hAnsi="宋体" w:eastAsia="宋体" w:cs="宋体"/>
          <w:color w:val="000000"/>
          <w:sz w:val="24"/>
          <w:lang w:eastAsia="zh-CN"/>
        </w:rPr>
      </w:pPr>
      <w:r>
        <w:rPr>
          <w:rFonts w:hint="eastAsia" w:ascii="宋体" w:hAnsi="宋体" w:eastAsia="宋体" w:cs="宋体"/>
          <w:color w:val="000000"/>
          <w:sz w:val="24"/>
        </w:rPr>
        <w:t>10.1谈判响应文件和与谈判有关的所有文件均应使用中文</w:t>
      </w:r>
      <w:r>
        <w:rPr>
          <w:rFonts w:hint="eastAsia" w:ascii="宋体" w:hAnsi="宋体" w:eastAsia="宋体" w:cs="宋体"/>
          <w:color w:val="000000"/>
          <w:sz w:val="24"/>
          <w:lang w:eastAsia="zh-CN"/>
        </w:rPr>
        <w:t>。</w:t>
      </w:r>
    </w:p>
    <w:p>
      <w:pPr>
        <w:spacing w:line="500" w:lineRule="exact"/>
        <w:ind w:firstLine="480"/>
        <w:rPr>
          <w:rFonts w:hint="eastAsia" w:ascii="宋体" w:hAnsi="宋体" w:eastAsia="宋体" w:cs="宋体"/>
          <w:b/>
          <w:bCs/>
          <w:color w:val="000000"/>
          <w:sz w:val="24"/>
        </w:rPr>
      </w:pPr>
      <w:r>
        <w:rPr>
          <w:rFonts w:hint="eastAsia" w:ascii="宋体" w:hAnsi="宋体" w:eastAsia="宋体" w:cs="宋体"/>
          <w:b/>
          <w:bCs/>
          <w:color w:val="000000"/>
          <w:sz w:val="24"/>
        </w:rPr>
        <w:t>11、谈判响应文件的组成</w:t>
      </w:r>
    </w:p>
    <w:p>
      <w:pPr>
        <w:spacing w:line="500" w:lineRule="exact"/>
        <w:ind w:firstLine="480"/>
        <w:rPr>
          <w:rFonts w:hint="eastAsia" w:ascii="宋体" w:hAnsi="宋体" w:eastAsia="宋体" w:cs="宋体"/>
          <w:color w:val="000000"/>
          <w:sz w:val="24"/>
        </w:rPr>
      </w:pPr>
      <w:r>
        <w:rPr>
          <w:rFonts w:hint="eastAsia" w:ascii="宋体" w:hAnsi="宋体" w:eastAsia="宋体" w:cs="宋体"/>
          <w:color w:val="000000"/>
          <w:sz w:val="24"/>
        </w:rPr>
        <w:t>一、法定代表人身份证明书</w:t>
      </w:r>
    </w:p>
    <w:p>
      <w:pPr>
        <w:spacing w:line="500" w:lineRule="exact"/>
        <w:ind w:firstLine="480"/>
        <w:rPr>
          <w:rFonts w:hint="eastAsia" w:ascii="宋体" w:hAnsi="宋体" w:eastAsia="宋体" w:cs="宋体"/>
          <w:color w:val="000000"/>
          <w:sz w:val="24"/>
        </w:rPr>
      </w:pPr>
      <w:r>
        <w:rPr>
          <w:rFonts w:hint="eastAsia" w:ascii="宋体" w:hAnsi="宋体" w:eastAsia="宋体" w:cs="宋体"/>
          <w:color w:val="000000"/>
          <w:sz w:val="24"/>
        </w:rPr>
        <w:t>二、谈判响应文件签署授权委托书</w:t>
      </w:r>
    </w:p>
    <w:p>
      <w:pPr>
        <w:spacing w:line="500" w:lineRule="exact"/>
        <w:ind w:firstLine="480"/>
        <w:rPr>
          <w:rFonts w:hint="eastAsia" w:ascii="宋体" w:hAnsi="宋体" w:eastAsia="宋体" w:cs="宋体"/>
          <w:color w:val="000000"/>
          <w:sz w:val="24"/>
        </w:rPr>
      </w:pPr>
      <w:r>
        <w:rPr>
          <w:rFonts w:hint="eastAsia" w:ascii="宋体" w:hAnsi="宋体" w:eastAsia="宋体" w:cs="宋体"/>
          <w:color w:val="000000"/>
          <w:sz w:val="24"/>
        </w:rPr>
        <w:t>三、谈判函及谈判函附表</w:t>
      </w:r>
    </w:p>
    <w:p>
      <w:pPr>
        <w:spacing w:line="500" w:lineRule="exact"/>
        <w:ind w:firstLine="480"/>
        <w:rPr>
          <w:rFonts w:hint="eastAsia" w:ascii="宋体" w:hAnsi="宋体" w:eastAsia="宋体" w:cs="宋体"/>
          <w:color w:val="000000"/>
          <w:sz w:val="24"/>
        </w:rPr>
      </w:pPr>
      <w:r>
        <w:rPr>
          <w:rFonts w:hint="eastAsia" w:ascii="宋体" w:hAnsi="宋体" w:eastAsia="宋体" w:cs="宋体"/>
          <w:color w:val="000000"/>
          <w:sz w:val="24"/>
        </w:rPr>
        <w:t>四、投标人基本情况表</w:t>
      </w:r>
    </w:p>
    <w:p>
      <w:pPr>
        <w:spacing w:line="500" w:lineRule="exact"/>
        <w:ind w:firstLine="480"/>
        <w:rPr>
          <w:rFonts w:hint="eastAsia" w:ascii="宋体" w:hAnsi="宋体" w:eastAsia="宋体" w:cs="宋体"/>
          <w:color w:val="000000"/>
          <w:sz w:val="24"/>
          <w:lang w:val="en-US" w:eastAsia="zh-CN"/>
        </w:rPr>
      </w:pPr>
      <w:r>
        <w:rPr>
          <w:rFonts w:hint="eastAsia" w:ascii="宋体" w:hAnsi="宋体" w:eastAsia="宋体" w:cs="宋体"/>
          <w:color w:val="000000"/>
          <w:sz w:val="24"/>
        </w:rPr>
        <w:t>五、投标保证金</w:t>
      </w:r>
      <w:r>
        <w:rPr>
          <w:rFonts w:hint="eastAsia" w:ascii="宋体" w:hAnsi="宋体" w:eastAsia="宋体" w:cs="宋体"/>
          <w:color w:val="000000"/>
          <w:sz w:val="24"/>
          <w:lang w:val="en-US" w:eastAsia="zh-CN"/>
        </w:rPr>
        <w:t>凭证</w:t>
      </w:r>
    </w:p>
    <w:p>
      <w:pPr>
        <w:spacing w:line="500" w:lineRule="exact"/>
        <w:ind w:firstLine="480"/>
        <w:rPr>
          <w:rFonts w:hint="eastAsia" w:ascii="宋体" w:hAnsi="宋体" w:eastAsia="宋体" w:cs="宋体"/>
          <w:color w:val="000000"/>
          <w:sz w:val="24"/>
          <w:lang w:val="en-US" w:eastAsia="zh-CN"/>
        </w:rPr>
      </w:pPr>
      <w:r>
        <w:rPr>
          <w:rFonts w:hint="eastAsia" w:ascii="宋体" w:hAnsi="宋体" w:eastAsia="宋体" w:cs="宋体"/>
          <w:color w:val="000000"/>
          <w:sz w:val="24"/>
        </w:rPr>
        <w:t>六、</w:t>
      </w:r>
      <w:r>
        <w:rPr>
          <w:rFonts w:hint="eastAsia" w:ascii="宋体" w:hAnsi="宋体" w:eastAsia="宋体" w:cs="宋体"/>
          <w:color w:val="000000"/>
          <w:sz w:val="24"/>
          <w:lang w:val="en-US" w:eastAsia="zh-CN"/>
        </w:rPr>
        <w:t>项目方案</w:t>
      </w:r>
    </w:p>
    <w:p>
      <w:pPr>
        <w:spacing w:line="500" w:lineRule="exact"/>
        <w:ind w:firstLine="480"/>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七、投标人无失信行为承诺</w:t>
      </w:r>
    </w:p>
    <w:p>
      <w:pPr>
        <w:spacing w:line="500" w:lineRule="exact"/>
        <w:ind w:firstLine="480"/>
        <w:rPr>
          <w:rFonts w:hint="eastAsia" w:ascii="宋体" w:hAnsi="宋体" w:eastAsia="宋体" w:cs="宋体"/>
          <w:color w:val="000000"/>
          <w:sz w:val="24"/>
        </w:rPr>
      </w:pPr>
      <w:r>
        <w:rPr>
          <w:rFonts w:hint="eastAsia" w:ascii="宋体" w:hAnsi="宋体" w:eastAsia="宋体" w:cs="宋体"/>
          <w:color w:val="000000"/>
          <w:sz w:val="24"/>
          <w:lang w:val="en-US" w:eastAsia="zh-CN"/>
        </w:rPr>
        <w:t>八</w:t>
      </w:r>
      <w:r>
        <w:rPr>
          <w:rFonts w:hint="eastAsia" w:ascii="宋体" w:hAnsi="宋体" w:eastAsia="宋体" w:cs="宋体"/>
          <w:color w:val="000000"/>
          <w:sz w:val="24"/>
        </w:rPr>
        <w:t>、</w:t>
      </w:r>
      <w:r>
        <w:rPr>
          <w:rFonts w:hint="eastAsia" w:ascii="宋体" w:hAnsi="宋体" w:eastAsia="宋体" w:cs="宋体"/>
          <w:color w:val="000000"/>
          <w:sz w:val="24"/>
          <w:lang w:val="en-US" w:eastAsia="zh-CN"/>
        </w:rPr>
        <w:t>售后</w:t>
      </w:r>
      <w:r>
        <w:rPr>
          <w:rFonts w:hint="eastAsia" w:ascii="宋体" w:hAnsi="宋体" w:eastAsia="宋体" w:cs="宋体"/>
          <w:color w:val="000000"/>
          <w:sz w:val="24"/>
        </w:rPr>
        <w:t>服务承诺书</w:t>
      </w:r>
    </w:p>
    <w:p>
      <w:pPr>
        <w:spacing w:line="500" w:lineRule="exact"/>
        <w:ind w:firstLine="480"/>
        <w:rPr>
          <w:rFonts w:hint="eastAsia" w:ascii="宋体" w:hAnsi="宋体" w:eastAsia="宋体" w:cs="宋体"/>
          <w:color w:val="000000"/>
          <w:sz w:val="24"/>
        </w:rPr>
      </w:pPr>
      <w:r>
        <w:rPr>
          <w:rFonts w:hint="eastAsia" w:ascii="宋体" w:hAnsi="宋体" w:eastAsia="宋体" w:cs="宋体"/>
          <w:color w:val="000000"/>
          <w:sz w:val="24"/>
          <w:lang w:val="en-US" w:eastAsia="zh-CN"/>
        </w:rPr>
        <w:t>九</w:t>
      </w:r>
      <w:r>
        <w:rPr>
          <w:rFonts w:hint="eastAsia" w:ascii="宋体" w:hAnsi="宋体" w:eastAsia="宋体" w:cs="宋体"/>
          <w:color w:val="000000"/>
          <w:sz w:val="24"/>
        </w:rPr>
        <w:t>、反商业贿赂承诺书</w:t>
      </w:r>
    </w:p>
    <w:p>
      <w:pPr>
        <w:spacing w:line="500" w:lineRule="exact"/>
        <w:ind w:firstLine="480"/>
        <w:rPr>
          <w:rFonts w:hint="eastAsia" w:ascii="宋体" w:hAnsi="宋体" w:eastAsia="宋体" w:cs="宋体"/>
          <w:color w:val="000000"/>
          <w:sz w:val="24"/>
        </w:rPr>
      </w:pPr>
      <w:r>
        <w:rPr>
          <w:rFonts w:hint="eastAsia" w:ascii="宋体" w:hAnsi="宋体" w:eastAsia="宋体" w:cs="宋体"/>
          <w:color w:val="000000"/>
          <w:sz w:val="24"/>
          <w:lang w:val="en-US" w:eastAsia="zh-CN"/>
        </w:rPr>
        <w:t>十</w:t>
      </w:r>
      <w:r>
        <w:rPr>
          <w:rFonts w:hint="eastAsia" w:ascii="宋体" w:hAnsi="宋体" w:eastAsia="宋体" w:cs="宋体"/>
          <w:color w:val="000000"/>
          <w:sz w:val="24"/>
        </w:rPr>
        <w:t>、投标人认为应附的其他资料</w:t>
      </w:r>
    </w:p>
    <w:p>
      <w:pPr>
        <w:spacing w:line="500" w:lineRule="exact"/>
        <w:ind w:firstLine="480"/>
        <w:rPr>
          <w:rFonts w:hint="eastAsia" w:ascii="宋体" w:hAnsi="宋体" w:eastAsia="宋体" w:cs="宋体"/>
          <w:b/>
          <w:bCs/>
          <w:color w:val="000000"/>
          <w:sz w:val="24"/>
        </w:rPr>
      </w:pPr>
      <w:r>
        <w:rPr>
          <w:rFonts w:hint="eastAsia" w:ascii="宋体" w:hAnsi="宋体" w:eastAsia="宋体" w:cs="宋体"/>
          <w:b/>
          <w:bCs/>
          <w:color w:val="000000"/>
          <w:sz w:val="24"/>
        </w:rPr>
        <w:t>12、谈判响应文件格式</w:t>
      </w:r>
    </w:p>
    <w:p>
      <w:pPr>
        <w:spacing w:line="500" w:lineRule="exact"/>
        <w:ind w:firstLine="480"/>
        <w:rPr>
          <w:rFonts w:hint="eastAsia" w:ascii="宋体" w:hAnsi="宋体" w:eastAsia="宋体" w:cs="宋体"/>
          <w:color w:val="000000"/>
          <w:sz w:val="24"/>
        </w:rPr>
      </w:pPr>
      <w:r>
        <w:rPr>
          <w:rFonts w:hint="eastAsia" w:ascii="宋体" w:hAnsi="宋体" w:eastAsia="宋体" w:cs="宋体"/>
          <w:color w:val="000000"/>
          <w:sz w:val="24"/>
        </w:rPr>
        <w:t>谈判响应文件应当使用谈判文件所提供格式（表格可以按同样格式扩展）。</w:t>
      </w:r>
    </w:p>
    <w:p>
      <w:pPr>
        <w:spacing w:line="500" w:lineRule="exact"/>
        <w:ind w:firstLine="480"/>
        <w:rPr>
          <w:rFonts w:hint="eastAsia" w:ascii="宋体" w:hAnsi="宋体" w:eastAsia="宋体" w:cs="宋体"/>
          <w:b/>
          <w:bCs/>
          <w:color w:val="000000"/>
          <w:sz w:val="24"/>
        </w:rPr>
      </w:pPr>
      <w:r>
        <w:rPr>
          <w:rFonts w:hint="eastAsia" w:ascii="宋体" w:hAnsi="宋体" w:eastAsia="宋体" w:cs="宋体"/>
          <w:b/>
          <w:bCs/>
          <w:color w:val="000000"/>
          <w:sz w:val="24"/>
        </w:rPr>
        <w:t>13、谈判报价</w:t>
      </w:r>
    </w:p>
    <w:p>
      <w:pPr>
        <w:spacing w:line="520" w:lineRule="exact"/>
        <w:ind w:firstLine="532"/>
        <w:rPr>
          <w:rFonts w:hint="eastAsia" w:ascii="宋体" w:hAnsi="宋体" w:eastAsia="宋体" w:cs="宋体"/>
          <w:sz w:val="24"/>
        </w:rPr>
      </w:pPr>
      <w:r>
        <w:rPr>
          <w:rFonts w:hint="eastAsia" w:ascii="宋体" w:hAnsi="宋体" w:eastAsia="宋体" w:cs="宋体"/>
          <w:color w:val="000000"/>
          <w:sz w:val="24"/>
        </w:rPr>
        <w:t>13.1</w:t>
      </w:r>
      <w:r>
        <w:rPr>
          <w:rFonts w:hint="eastAsia" w:ascii="宋体" w:hAnsi="宋体" w:eastAsia="宋体" w:cs="宋体"/>
          <w:sz w:val="24"/>
        </w:rPr>
        <w:t>本工程的谈判报价以采购清单为依据，由谈判响应人按照谈判文件、谈判文件的补充通知、答疑纪要、现场情况、承包范围，并充分考虑配送期间各类市场风险和国家政策性调整等风险系数，根据自身情况，在合理范围内，自主考虑、优惠报价，但不得低于企业成本。</w:t>
      </w:r>
    </w:p>
    <w:p>
      <w:pPr>
        <w:spacing w:line="540" w:lineRule="exact"/>
        <w:ind w:firstLine="482"/>
        <w:rPr>
          <w:rFonts w:hint="eastAsia" w:ascii="宋体" w:hAnsi="宋体" w:eastAsia="宋体" w:cs="宋体"/>
          <w:sz w:val="24"/>
        </w:rPr>
      </w:pPr>
      <w:r>
        <w:rPr>
          <w:rFonts w:hint="eastAsia" w:ascii="宋体" w:hAnsi="宋体" w:eastAsia="宋体" w:cs="宋体"/>
          <w:sz w:val="24"/>
        </w:rPr>
        <w:t>13.2谈判报价应包括货物本价、</w:t>
      </w:r>
      <w:r>
        <w:rPr>
          <w:rFonts w:hint="eastAsia" w:ascii="宋体" w:hAnsi="宋体" w:eastAsia="宋体" w:cs="宋体"/>
          <w:sz w:val="24"/>
          <w:lang w:val="en-US" w:eastAsia="zh-CN"/>
        </w:rPr>
        <w:t>辅材、人工、机械、间接、</w:t>
      </w:r>
      <w:r>
        <w:rPr>
          <w:rFonts w:hint="eastAsia" w:ascii="宋体" w:hAnsi="宋体" w:eastAsia="宋体" w:cs="宋体"/>
          <w:sz w:val="24"/>
        </w:rPr>
        <w:t>运输、转运、检测检验、保险、利润、税金、安全责任</w:t>
      </w:r>
      <w:r>
        <w:rPr>
          <w:rFonts w:hint="eastAsia" w:ascii="宋体" w:hAnsi="宋体" w:eastAsia="宋体" w:cs="宋体"/>
          <w:sz w:val="24"/>
          <w:lang w:eastAsia="zh-CN"/>
        </w:rPr>
        <w:t>、</w:t>
      </w:r>
      <w:r>
        <w:rPr>
          <w:rFonts w:hint="eastAsia" w:ascii="宋体" w:hAnsi="宋体" w:eastAsia="宋体" w:cs="宋体"/>
          <w:sz w:val="24"/>
          <w:lang w:val="en-US" w:eastAsia="zh-CN"/>
        </w:rPr>
        <w:t>施工</w:t>
      </w:r>
      <w:r>
        <w:rPr>
          <w:rFonts w:hint="eastAsia" w:ascii="宋体" w:hAnsi="宋体" w:eastAsia="宋体" w:cs="宋体"/>
          <w:sz w:val="24"/>
        </w:rPr>
        <w:t>等完成本项目所需的一切费用。</w:t>
      </w:r>
    </w:p>
    <w:p>
      <w:pPr>
        <w:spacing w:line="540" w:lineRule="exact"/>
        <w:ind w:firstLine="480"/>
        <w:rPr>
          <w:rFonts w:hint="eastAsia" w:ascii="宋体" w:hAnsi="宋体" w:eastAsia="宋体" w:cs="宋体"/>
          <w:b/>
          <w:bCs/>
          <w:color w:val="000000"/>
          <w:sz w:val="24"/>
        </w:rPr>
      </w:pPr>
      <w:r>
        <w:rPr>
          <w:rFonts w:hint="eastAsia" w:ascii="宋体" w:hAnsi="宋体" w:eastAsia="宋体" w:cs="宋体"/>
          <w:b/>
          <w:bCs/>
          <w:color w:val="000000"/>
          <w:sz w:val="24"/>
        </w:rPr>
        <w:t>14、谈判货币</w:t>
      </w:r>
    </w:p>
    <w:p>
      <w:pPr>
        <w:spacing w:line="540" w:lineRule="exact"/>
        <w:ind w:firstLine="480"/>
        <w:rPr>
          <w:rFonts w:hint="eastAsia" w:ascii="宋体" w:hAnsi="宋体" w:eastAsia="宋体" w:cs="宋体"/>
          <w:color w:val="000000"/>
          <w:sz w:val="24"/>
        </w:rPr>
      </w:pPr>
      <w:r>
        <w:rPr>
          <w:rFonts w:hint="eastAsia" w:ascii="宋体" w:hAnsi="宋体" w:eastAsia="宋体" w:cs="宋体"/>
          <w:color w:val="000000"/>
          <w:sz w:val="24"/>
        </w:rPr>
        <w:t>14.1本</w:t>
      </w:r>
      <w:r>
        <w:rPr>
          <w:rFonts w:hint="eastAsia" w:ascii="宋体" w:hAnsi="宋体" w:eastAsia="宋体" w:cs="宋体"/>
          <w:color w:val="000000"/>
          <w:sz w:val="24"/>
          <w:lang w:val="en-US" w:eastAsia="zh-CN"/>
        </w:rPr>
        <w:t>项目</w:t>
      </w:r>
      <w:r>
        <w:rPr>
          <w:rFonts w:hint="eastAsia" w:ascii="宋体" w:hAnsi="宋体" w:eastAsia="宋体" w:cs="宋体"/>
          <w:color w:val="000000"/>
          <w:sz w:val="24"/>
        </w:rPr>
        <w:t>谈判报价采用的币种为人民币。</w:t>
      </w:r>
    </w:p>
    <w:p>
      <w:pPr>
        <w:spacing w:line="520" w:lineRule="exact"/>
        <w:ind w:firstLine="480"/>
        <w:rPr>
          <w:rFonts w:hint="eastAsia" w:ascii="宋体" w:hAnsi="宋体" w:eastAsia="宋体" w:cs="宋体"/>
          <w:b/>
          <w:bCs/>
          <w:color w:val="000000"/>
          <w:sz w:val="24"/>
        </w:rPr>
      </w:pPr>
      <w:r>
        <w:rPr>
          <w:rFonts w:hint="eastAsia" w:ascii="宋体" w:hAnsi="宋体" w:eastAsia="宋体" w:cs="宋体"/>
          <w:b/>
          <w:bCs/>
          <w:color w:val="000000"/>
          <w:sz w:val="24"/>
        </w:rPr>
        <w:t>15、谈判有效期</w:t>
      </w:r>
    </w:p>
    <w:p>
      <w:pPr>
        <w:spacing w:line="520" w:lineRule="exact"/>
        <w:ind w:firstLine="500"/>
        <w:rPr>
          <w:rFonts w:hint="eastAsia" w:ascii="宋体" w:hAnsi="宋体" w:eastAsia="宋体" w:cs="宋体"/>
          <w:color w:val="000000"/>
          <w:sz w:val="24"/>
        </w:rPr>
      </w:pPr>
      <w:r>
        <w:rPr>
          <w:rFonts w:hint="eastAsia" w:ascii="宋体" w:hAnsi="宋体" w:eastAsia="宋体" w:cs="宋体"/>
          <w:color w:val="000000"/>
          <w:sz w:val="24"/>
        </w:rPr>
        <w:t>15.1谈判有效期60日历天（从谈判截止之日算起），在此期限内，凡符合本谈判文件要求的谈判响应文件均保持有效。</w:t>
      </w:r>
    </w:p>
    <w:p>
      <w:pPr>
        <w:spacing w:line="520" w:lineRule="exact"/>
        <w:ind w:firstLine="480"/>
        <w:rPr>
          <w:rFonts w:hint="eastAsia" w:ascii="宋体" w:hAnsi="宋体" w:eastAsia="宋体" w:cs="宋体"/>
          <w:color w:val="000000"/>
          <w:sz w:val="24"/>
        </w:rPr>
      </w:pPr>
      <w:r>
        <w:rPr>
          <w:rFonts w:hint="eastAsia" w:ascii="宋体" w:hAnsi="宋体" w:eastAsia="宋体" w:cs="宋体"/>
          <w:color w:val="000000"/>
          <w:sz w:val="24"/>
        </w:rPr>
        <w:t>15.2在特殊情况下，</w:t>
      </w:r>
      <w:r>
        <w:rPr>
          <w:rFonts w:hint="eastAsia" w:ascii="宋体" w:hAnsi="宋体" w:eastAsia="宋体" w:cs="宋体"/>
          <w:color w:val="000000"/>
          <w:sz w:val="24"/>
          <w:lang w:val="en-US" w:eastAsia="zh-CN"/>
        </w:rPr>
        <w:t>采购</w:t>
      </w:r>
      <w:r>
        <w:rPr>
          <w:rFonts w:hint="eastAsia" w:ascii="宋体" w:hAnsi="宋体" w:eastAsia="宋体" w:cs="宋体"/>
          <w:color w:val="000000"/>
          <w:sz w:val="24"/>
        </w:rPr>
        <w:t>人在原定谈判有效期内，可以根据需要以书面形式向谈判响应人提出延长谈判有效期的要求，对此要求谈判响应人须以书面形式予以答复。同意延长谈判有效期的谈判响应人既不能要求也不允许修改其谈判响应文件。</w:t>
      </w:r>
    </w:p>
    <w:p>
      <w:pPr>
        <w:spacing w:line="520" w:lineRule="exact"/>
        <w:ind w:firstLine="480"/>
        <w:rPr>
          <w:rFonts w:hint="eastAsia" w:ascii="宋体" w:hAnsi="宋体" w:eastAsia="宋体" w:cs="宋体"/>
          <w:b/>
          <w:bCs/>
          <w:color w:val="000000"/>
          <w:sz w:val="24"/>
        </w:rPr>
      </w:pPr>
      <w:r>
        <w:rPr>
          <w:rFonts w:hint="eastAsia" w:ascii="宋体" w:hAnsi="宋体" w:eastAsia="宋体" w:cs="宋体"/>
          <w:b/>
          <w:bCs/>
          <w:color w:val="000000"/>
          <w:sz w:val="24"/>
        </w:rPr>
        <w:t>16、谈判保证金</w:t>
      </w:r>
    </w:p>
    <w:p>
      <w:pPr>
        <w:spacing w:line="520" w:lineRule="exact"/>
        <w:ind w:left="528" w:leftChars="170" w:hanging="52" w:hangingChars="22"/>
        <w:rPr>
          <w:rFonts w:hint="eastAsia" w:ascii="宋体" w:hAnsi="宋体" w:eastAsia="宋体" w:cs="宋体"/>
          <w:color w:val="auto"/>
          <w:sz w:val="24"/>
        </w:rPr>
      </w:pPr>
      <w:r>
        <w:rPr>
          <w:rFonts w:hint="eastAsia" w:ascii="宋体" w:hAnsi="宋体" w:eastAsia="宋体" w:cs="宋体"/>
          <w:sz w:val="24"/>
        </w:rPr>
        <w:t>16.1</w:t>
      </w:r>
      <w:r>
        <w:rPr>
          <w:rFonts w:hint="eastAsia" w:ascii="宋体" w:hAnsi="宋体" w:eastAsia="宋体" w:cs="宋体"/>
          <w:color w:val="000000"/>
          <w:sz w:val="24"/>
        </w:rPr>
        <w:t>谈判响应人应按前附表要求的时间及金额采用基本户转账形式将保证金交至</w:t>
      </w:r>
      <w:r>
        <w:rPr>
          <w:rFonts w:hint="eastAsia" w:ascii="宋体" w:hAnsi="宋体" w:eastAsia="宋体" w:cs="宋体"/>
          <w:color w:val="auto"/>
          <w:sz w:val="24"/>
          <w:lang w:val="en-US" w:eastAsia="zh-CN"/>
        </w:rPr>
        <w:t>民丰县公共资源交易中心</w:t>
      </w:r>
      <w:r>
        <w:rPr>
          <w:rFonts w:hint="eastAsia" w:ascii="宋体" w:hAnsi="宋体" w:eastAsia="宋体" w:cs="宋体"/>
          <w:color w:val="auto"/>
          <w:sz w:val="24"/>
        </w:rPr>
        <w:t>。</w:t>
      </w:r>
    </w:p>
    <w:p>
      <w:pPr>
        <w:spacing w:line="520" w:lineRule="exact"/>
        <w:ind w:firstLine="500"/>
        <w:rPr>
          <w:rFonts w:hint="eastAsia" w:ascii="宋体" w:hAnsi="宋体" w:eastAsia="宋体" w:cs="宋体"/>
          <w:color w:val="000000"/>
          <w:sz w:val="24"/>
          <w:lang w:eastAsia="zh-CN"/>
        </w:rPr>
      </w:pPr>
      <w:r>
        <w:rPr>
          <w:rFonts w:hint="eastAsia" w:ascii="宋体" w:hAnsi="宋体" w:eastAsia="宋体" w:cs="宋体"/>
          <w:color w:val="000000"/>
          <w:sz w:val="24"/>
        </w:rPr>
        <w:t>16.2如有下列情况之一，谈判响应人的谈判保证金不予退还</w:t>
      </w:r>
      <w:r>
        <w:rPr>
          <w:rFonts w:hint="eastAsia" w:ascii="宋体" w:hAnsi="宋体" w:eastAsia="宋体" w:cs="宋体"/>
          <w:color w:val="000000"/>
          <w:sz w:val="24"/>
          <w:lang w:eastAsia="zh-CN"/>
        </w:rPr>
        <w:t>；</w:t>
      </w:r>
    </w:p>
    <w:p>
      <w:pPr>
        <w:spacing w:line="520" w:lineRule="exact"/>
        <w:ind w:firstLine="500"/>
        <w:rPr>
          <w:rFonts w:hint="eastAsia" w:ascii="宋体" w:hAnsi="宋体" w:eastAsia="宋体" w:cs="宋体"/>
          <w:color w:val="000000"/>
          <w:sz w:val="24"/>
        </w:rPr>
      </w:pPr>
      <w:r>
        <w:rPr>
          <w:rFonts w:hint="eastAsia" w:ascii="宋体" w:hAnsi="宋体" w:eastAsia="宋体" w:cs="宋体"/>
          <w:color w:val="000000"/>
          <w:sz w:val="24"/>
        </w:rPr>
        <w:t>16.2.1谈判响应人在谈判有效期内撤回其谈判响应文件；</w:t>
      </w:r>
    </w:p>
    <w:p>
      <w:pPr>
        <w:spacing w:line="520" w:lineRule="exact"/>
        <w:ind w:firstLine="500"/>
        <w:rPr>
          <w:rFonts w:hint="eastAsia" w:ascii="宋体" w:hAnsi="宋体" w:eastAsia="宋体" w:cs="宋体"/>
          <w:color w:val="000000"/>
          <w:sz w:val="24"/>
        </w:rPr>
      </w:pPr>
      <w:r>
        <w:rPr>
          <w:rFonts w:hint="eastAsia" w:ascii="宋体" w:hAnsi="宋体" w:eastAsia="宋体" w:cs="宋体"/>
          <w:color w:val="000000"/>
          <w:sz w:val="24"/>
        </w:rPr>
        <w:t>16.2.2谈判响应人违反有关规定，串通作弊；</w:t>
      </w:r>
    </w:p>
    <w:p>
      <w:pPr>
        <w:spacing w:line="520" w:lineRule="exact"/>
        <w:ind w:firstLine="500"/>
        <w:rPr>
          <w:rFonts w:hint="eastAsia" w:ascii="宋体" w:hAnsi="宋体" w:eastAsia="宋体" w:cs="宋体"/>
          <w:color w:val="000000"/>
          <w:sz w:val="24"/>
          <w:lang w:eastAsia="zh-CN"/>
        </w:rPr>
      </w:pPr>
      <w:r>
        <w:rPr>
          <w:rFonts w:hint="eastAsia" w:ascii="宋体" w:hAnsi="宋体" w:eastAsia="宋体" w:cs="宋体"/>
          <w:color w:val="000000"/>
          <w:sz w:val="24"/>
        </w:rPr>
        <w:t>16.2.3谈判响应人提供假证件的</w:t>
      </w:r>
      <w:r>
        <w:rPr>
          <w:rFonts w:hint="eastAsia" w:ascii="宋体" w:hAnsi="宋体" w:eastAsia="宋体" w:cs="宋体"/>
          <w:color w:val="000000"/>
          <w:sz w:val="24"/>
          <w:lang w:eastAsia="zh-CN"/>
        </w:rPr>
        <w:t>；</w:t>
      </w:r>
    </w:p>
    <w:p>
      <w:pPr>
        <w:spacing w:line="520" w:lineRule="exact"/>
        <w:ind w:firstLine="500"/>
        <w:rPr>
          <w:rFonts w:hint="eastAsia" w:ascii="宋体" w:hAnsi="宋体" w:eastAsia="宋体" w:cs="宋体"/>
          <w:color w:val="000000"/>
          <w:sz w:val="24"/>
          <w:lang w:eastAsia="zh-CN"/>
        </w:rPr>
      </w:pPr>
      <w:r>
        <w:rPr>
          <w:rFonts w:hint="eastAsia" w:ascii="宋体" w:hAnsi="宋体" w:eastAsia="宋体" w:cs="宋体"/>
          <w:color w:val="000000"/>
          <w:sz w:val="24"/>
        </w:rPr>
        <w:t>16.3对于未能按要求提交谈判保证金的谈判，采购人将视为不响应谈判文件而予以拒绝</w:t>
      </w:r>
      <w:r>
        <w:rPr>
          <w:rFonts w:hint="eastAsia" w:ascii="宋体" w:hAnsi="宋体" w:eastAsia="宋体" w:cs="宋体"/>
          <w:color w:val="000000"/>
          <w:sz w:val="24"/>
          <w:lang w:eastAsia="zh-CN"/>
        </w:rPr>
        <w:t>；</w:t>
      </w:r>
    </w:p>
    <w:p>
      <w:pPr>
        <w:spacing w:line="520" w:lineRule="exact"/>
        <w:ind w:firstLine="500"/>
        <w:rPr>
          <w:rFonts w:hint="eastAsia" w:ascii="宋体" w:hAnsi="宋体" w:eastAsia="宋体" w:cs="宋体"/>
          <w:color w:val="000000"/>
          <w:sz w:val="24"/>
        </w:rPr>
      </w:pPr>
      <w:r>
        <w:rPr>
          <w:rFonts w:hint="eastAsia" w:ascii="宋体" w:hAnsi="宋体" w:eastAsia="宋体" w:cs="宋体"/>
          <w:color w:val="000000"/>
          <w:sz w:val="24"/>
        </w:rPr>
        <w:t>16.4在谈判有效期满后五个工作日内向未成交人退还谈判保证金。在谈判有效期满前确定成交人的，在确定成交人后五个工作日内退还。</w:t>
      </w:r>
    </w:p>
    <w:p>
      <w:pPr>
        <w:spacing w:line="520" w:lineRule="exact"/>
        <w:ind w:firstLine="480"/>
        <w:rPr>
          <w:rFonts w:hint="eastAsia" w:ascii="宋体" w:hAnsi="宋体" w:eastAsia="宋体" w:cs="宋体"/>
          <w:b/>
          <w:bCs/>
          <w:color w:val="000000"/>
          <w:sz w:val="24"/>
        </w:rPr>
      </w:pPr>
      <w:r>
        <w:rPr>
          <w:rFonts w:hint="eastAsia" w:ascii="宋体" w:hAnsi="宋体" w:eastAsia="宋体" w:cs="宋体"/>
          <w:b/>
          <w:bCs/>
          <w:color w:val="000000"/>
          <w:sz w:val="24"/>
        </w:rPr>
        <w:t>17、谈判响应文件的份数和签署</w:t>
      </w:r>
    </w:p>
    <w:p>
      <w:pPr>
        <w:spacing w:line="520" w:lineRule="exact"/>
        <w:ind w:firstLine="500"/>
        <w:rPr>
          <w:rFonts w:hint="eastAsia" w:ascii="宋体" w:hAnsi="宋体" w:eastAsia="宋体" w:cs="宋体"/>
          <w:color w:val="000000"/>
          <w:sz w:val="24"/>
        </w:rPr>
      </w:pPr>
      <w:r>
        <w:rPr>
          <w:rFonts w:hint="eastAsia" w:ascii="宋体" w:hAnsi="宋体" w:eastAsia="宋体" w:cs="宋体"/>
          <w:color w:val="000000"/>
          <w:sz w:val="24"/>
        </w:rPr>
        <w:t>17.1 谈判人应按前附表规定的份数提交谈判响应文件。</w:t>
      </w:r>
    </w:p>
    <w:p>
      <w:pPr>
        <w:spacing w:line="520" w:lineRule="exact"/>
        <w:ind w:firstLine="500"/>
        <w:rPr>
          <w:rFonts w:hint="eastAsia" w:ascii="宋体" w:hAnsi="宋体" w:eastAsia="宋体" w:cs="宋体"/>
          <w:color w:val="000000"/>
          <w:sz w:val="24"/>
        </w:rPr>
      </w:pPr>
      <w:r>
        <w:rPr>
          <w:rFonts w:hint="eastAsia" w:ascii="宋体" w:hAnsi="宋体" w:eastAsia="宋体" w:cs="宋体"/>
          <w:color w:val="000000"/>
          <w:sz w:val="24"/>
        </w:rPr>
        <w:t>17.2 谈判响应文件的正本和副本均需打印或使用不褪色的墨水笔书写，字迹应清晰易于辨认，正本和副本如有不一致之处，以正本为准。</w:t>
      </w:r>
    </w:p>
    <w:p>
      <w:pPr>
        <w:spacing w:line="520" w:lineRule="exact"/>
        <w:ind w:firstLine="500"/>
        <w:rPr>
          <w:rFonts w:hint="eastAsia" w:ascii="宋体" w:hAnsi="宋体" w:eastAsia="宋体" w:cs="宋体"/>
          <w:color w:val="000000"/>
          <w:sz w:val="24"/>
        </w:rPr>
      </w:pPr>
      <w:r>
        <w:rPr>
          <w:rFonts w:hint="eastAsia" w:ascii="宋体" w:hAnsi="宋体" w:eastAsia="宋体" w:cs="宋体"/>
          <w:color w:val="000000"/>
          <w:sz w:val="24"/>
        </w:rPr>
        <w:t>17.3 谈判响应文件封面、谈判函均应加盖谈判响应人印章并经法定代表人或其委托代理人</w:t>
      </w:r>
      <w:r>
        <w:rPr>
          <w:rFonts w:hint="eastAsia" w:ascii="宋体" w:hAnsi="宋体" w:eastAsia="宋体" w:cs="宋体"/>
          <w:color w:val="000000"/>
          <w:sz w:val="24"/>
          <w:lang w:eastAsia="zh-CN"/>
        </w:rPr>
        <w:t>签字或盖章</w:t>
      </w:r>
      <w:r>
        <w:rPr>
          <w:rFonts w:hint="eastAsia" w:ascii="宋体" w:hAnsi="宋体" w:eastAsia="宋体" w:cs="宋体"/>
          <w:color w:val="auto"/>
          <w:sz w:val="24"/>
          <w:lang w:val="en-US" w:eastAsia="zh-CN"/>
        </w:rPr>
        <w:t>。</w:t>
      </w:r>
      <w:r>
        <w:rPr>
          <w:rFonts w:hint="eastAsia" w:ascii="宋体" w:hAnsi="宋体" w:eastAsia="宋体" w:cs="宋体"/>
          <w:color w:val="000000"/>
          <w:sz w:val="24"/>
        </w:rPr>
        <w:t>由委托代理人</w:t>
      </w:r>
      <w:r>
        <w:rPr>
          <w:rFonts w:hint="eastAsia" w:ascii="宋体" w:hAnsi="宋体" w:eastAsia="宋体" w:cs="宋体"/>
          <w:color w:val="000000"/>
          <w:sz w:val="24"/>
          <w:lang w:eastAsia="zh-CN"/>
        </w:rPr>
        <w:t>签字或盖章</w:t>
      </w:r>
      <w:r>
        <w:rPr>
          <w:rFonts w:hint="eastAsia" w:ascii="宋体" w:hAnsi="宋体" w:eastAsia="宋体" w:cs="宋体"/>
          <w:color w:val="000000"/>
          <w:sz w:val="24"/>
        </w:rPr>
        <w:t>的在谈判响应文件中须同时提交谈判响应文件签署授权委托书。谈判响应文件签署授权委托书格式、签字、盖章及内容均应符合要求，否则谈判响应文件签署授权委托书无效。</w:t>
      </w:r>
    </w:p>
    <w:p>
      <w:pPr>
        <w:spacing w:line="520" w:lineRule="exact"/>
        <w:ind w:firstLine="500"/>
        <w:rPr>
          <w:rFonts w:hint="eastAsia" w:ascii="宋体" w:hAnsi="宋体" w:eastAsia="宋体" w:cs="宋体"/>
          <w:color w:val="000000"/>
          <w:sz w:val="24"/>
        </w:rPr>
      </w:pPr>
      <w:r>
        <w:rPr>
          <w:rFonts w:hint="eastAsia" w:ascii="宋体" w:hAnsi="宋体" w:eastAsia="宋体" w:cs="宋体"/>
          <w:color w:val="000000"/>
          <w:sz w:val="24"/>
        </w:rPr>
        <w:t>17.4 除谈判响应人对错误处须修改外，全套谈判响应文件应无涂改或行间插字和增删。如有修改，修改处应由谈判响应人加盖谈判响应人的印章或由谈判响应文件签字人</w:t>
      </w:r>
      <w:r>
        <w:rPr>
          <w:rFonts w:hint="eastAsia" w:ascii="宋体" w:hAnsi="宋体" w:eastAsia="宋体" w:cs="宋体"/>
          <w:color w:val="000000"/>
          <w:sz w:val="24"/>
          <w:lang w:eastAsia="zh-CN"/>
        </w:rPr>
        <w:t>签字或盖章</w:t>
      </w:r>
      <w:r>
        <w:rPr>
          <w:rFonts w:hint="eastAsia" w:ascii="宋体" w:hAnsi="宋体" w:eastAsia="宋体" w:cs="宋体"/>
          <w:color w:val="000000"/>
          <w:sz w:val="24"/>
        </w:rPr>
        <w:t>。</w:t>
      </w:r>
    </w:p>
    <w:p>
      <w:pPr>
        <w:pStyle w:val="5"/>
        <w:numPr>
          <w:ilvl w:val="2"/>
          <w:numId w:val="0"/>
        </w:numPr>
        <w:spacing w:line="520" w:lineRule="exact"/>
        <w:rPr>
          <w:rFonts w:hint="eastAsia" w:ascii="宋体" w:hAnsi="宋体" w:eastAsia="宋体" w:cs="宋体"/>
          <w:sz w:val="10"/>
          <w:szCs w:val="10"/>
        </w:rPr>
      </w:pPr>
      <w:bookmarkStart w:id="7" w:name="_Toc1051"/>
      <w:r>
        <w:rPr>
          <w:rFonts w:hint="eastAsia" w:ascii="宋体" w:hAnsi="宋体" w:eastAsia="宋体" w:cs="宋体"/>
          <w:sz w:val="30"/>
          <w:szCs w:val="30"/>
        </w:rPr>
        <w:t>（四）谈判响应文件的提交</w:t>
      </w:r>
      <w:bookmarkEnd w:id="7"/>
    </w:p>
    <w:p>
      <w:pPr>
        <w:spacing w:line="520" w:lineRule="exact"/>
        <w:ind w:firstLine="500"/>
        <w:rPr>
          <w:rFonts w:hint="eastAsia" w:ascii="宋体" w:hAnsi="宋体" w:eastAsia="宋体" w:cs="宋体"/>
          <w:b/>
          <w:bCs/>
          <w:color w:val="000000"/>
          <w:sz w:val="24"/>
        </w:rPr>
      </w:pPr>
      <w:r>
        <w:rPr>
          <w:rFonts w:hint="eastAsia" w:ascii="宋体" w:hAnsi="宋体" w:eastAsia="宋体" w:cs="宋体"/>
          <w:b/>
          <w:bCs/>
          <w:color w:val="000000"/>
          <w:sz w:val="24"/>
        </w:rPr>
        <w:t>18、谈判响应文件的装订、密封和标记</w:t>
      </w:r>
    </w:p>
    <w:p>
      <w:pPr>
        <w:spacing w:line="520" w:lineRule="exact"/>
        <w:ind w:firstLine="500"/>
        <w:rPr>
          <w:rFonts w:hint="eastAsia" w:ascii="宋体" w:hAnsi="宋体" w:eastAsia="宋体" w:cs="宋体"/>
          <w:b w:val="0"/>
          <w:bCs w:val="0"/>
          <w:color w:val="000000"/>
          <w:sz w:val="24"/>
        </w:rPr>
      </w:pPr>
      <w:r>
        <w:rPr>
          <w:rFonts w:hint="eastAsia" w:ascii="宋体" w:hAnsi="宋体" w:eastAsia="宋体" w:cs="宋体"/>
          <w:b w:val="0"/>
          <w:bCs w:val="0"/>
          <w:color w:val="000000"/>
          <w:sz w:val="24"/>
        </w:rPr>
        <w:t>18.1谈判响应人应将所有谈判响应文件的正本和所有副本、电子文档密封。</w:t>
      </w:r>
    </w:p>
    <w:p>
      <w:pPr>
        <w:spacing w:line="520" w:lineRule="exact"/>
        <w:ind w:firstLine="500"/>
        <w:rPr>
          <w:rFonts w:hint="eastAsia" w:ascii="宋体" w:hAnsi="宋体" w:eastAsia="宋体" w:cs="宋体"/>
          <w:b w:val="0"/>
          <w:bCs w:val="0"/>
          <w:color w:val="000000"/>
          <w:sz w:val="24"/>
        </w:rPr>
      </w:pPr>
      <w:r>
        <w:rPr>
          <w:rFonts w:hint="eastAsia" w:ascii="宋体" w:hAnsi="宋体" w:eastAsia="宋体" w:cs="宋体"/>
          <w:b w:val="0"/>
          <w:bCs w:val="0"/>
          <w:color w:val="000000"/>
          <w:sz w:val="24"/>
        </w:rPr>
        <w:t>18.2在谈判响应文件密封袋上均应：</w:t>
      </w:r>
    </w:p>
    <w:p>
      <w:pPr>
        <w:spacing w:line="520" w:lineRule="exact"/>
        <w:ind w:firstLine="500"/>
        <w:rPr>
          <w:rFonts w:hint="eastAsia" w:ascii="宋体" w:hAnsi="宋体" w:eastAsia="宋体" w:cs="宋体"/>
          <w:b w:val="0"/>
          <w:bCs w:val="0"/>
          <w:color w:val="000000"/>
          <w:sz w:val="24"/>
        </w:rPr>
      </w:pPr>
      <w:r>
        <w:rPr>
          <w:rFonts w:hint="eastAsia" w:ascii="宋体" w:hAnsi="宋体" w:eastAsia="宋体" w:cs="宋体"/>
          <w:b w:val="0"/>
          <w:bCs w:val="0"/>
          <w:color w:val="000000"/>
          <w:sz w:val="24"/>
        </w:rPr>
        <w:t>18.2.1写明采购人名称；</w:t>
      </w:r>
    </w:p>
    <w:p>
      <w:pPr>
        <w:spacing w:line="520" w:lineRule="exact"/>
        <w:ind w:firstLine="500"/>
        <w:rPr>
          <w:rFonts w:hint="eastAsia" w:ascii="宋体" w:hAnsi="宋体" w:eastAsia="宋体" w:cs="宋体"/>
          <w:b w:val="0"/>
          <w:bCs w:val="0"/>
          <w:color w:val="000000"/>
          <w:sz w:val="24"/>
        </w:rPr>
      </w:pPr>
      <w:r>
        <w:rPr>
          <w:rFonts w:hint="eastAsia" w:ascii="宋体" w:hAnsi="宋体" w:eastAsia="宋体" w:cs="宋体"/>
          <w:b w:val="0"/>
          <w:bCs w:val="0"/>
          <w:color w:val="000000"/>
          <w:sz w:val="24"/>
        </w:rPr>
        <w:t>18.2.2注明下列识别标志：</w:t>
      </w:r>
    </w:p>
    <w:p>
      <w:pPr>
        <w:spacing w:line="520" w:lineRule="exact"/>
        <w:ind w:firstLine="500"/>
        <w:rPr>
          <w:rFonts w:hint="default" w:ascii="宋体" w:hAnsi="宋体" w:eastAsia="宋体" w:cs="宋体"/>
          <w:b w:val="0"/>
          <w:bCs w:val="0"/>
          <w:color w:val="000000"/>
          <w:sz w:val="24"/>
          <w:lang w:val="en-US" w:eastAsia="zh-CN"/>
        </w:rPr>
      </w:pPr>
      <w:r>
        <w:rPr>
          <w:rFonts w:hint="eastAsia" w:ascii="宋体" w:hAnsi="宋体" w:eastAsia="宋体" w:cs="宋体"/>
          <w:b w:val="0"/>
          <w:bCs w:val="0"/>
          <w:color w:val="000000"/>
          <w:sz w:val="24"/>
        </w:rPr>
        <w:t>(1)</w:t>
      </w:r>
      <w:r>
        <w:rPr>
          <w:rFonts w:hint="eastAsia" w:ascii="宋体" w:hAnsi="宋体" w:eastAsia="宋体" w:cs="宋体"/>
          <w:b w:val="0"/>
          <w:bCs w:val="0"/>
          <w:color w:val="000000"/>
          <w:sz w:val="24"/>
          <w:lang w:val="en-US" w:eastAsia="zh-CN"/>
        </w:rPr>
        <w:t>项目信息</w:t>
      </w:r>
    </w:p>
    <w:p>
      <w:pPr>
        <w:spacing w:line="520" w:lineRule="exact"/>
        <w:ind w:firstLine="500"/>
        <w:rPr>
          <w:rFonts w:hint="default" w:ascii="宋体" w:hAnsi="宋体" w:eastAsia="宋体" w:cs="宋体"/>
          <w:b w:val="0"/>
          <w:bCs w:val="0"/>
          <w:color w:val="000000"/>
          <w:sz w:val="24"/>
          <w:lang w:val="en-US" w:eastAsia="zh-CN"/>
        </w:rPr>
      </w:pPr>
      <w:r>
        <w:rPr>
          <w:rFonts w:hint="eastAsia" w:ascii="宋体" w:hAnsi="宋体" w:eastAsia="宋体" w:cs="宋体"/>
          <w:b w:val="0"/>
          <w:bCs w:val="0"/>
          <w:color w:val="000000"/>
          <w:sz w:val="24"/>
        </w:rPr>
        <w:t>(2)</w:t>
      </w:r>
      <w:r>
        <w:rPr>
          <w:rFonts w:hint="eastAsia" w:ascii="宋体" w:hAnsi="宋体" w:eastAsia="宋体" w:cs="宋体"/>
          <w:b w:val="0"/>
          <w:bCs w:val="0"/>
          <w:color w:val="000000"/>
          <w:sz w:val="24"/>
          <w:lang w:val="en-US" w:eastAsia="zh-CN"/>
        </w:rPr>
        <w:t>投标单位信息</w:t>
      </w:r>
    </w:p>
    <w:p>
      <w:pPr>
        <w:spacing w:line="520" w:lineRule="exact"/>
        <w:ind w:firstLine="500"/>
        <w:rPr>
          <w:rFonts w:hint="eastAsia" w:ascii="宋体" w:hAnsi="宋体" w:eastAsia="宋体" w:cs="宋体"/>
          <w:b w:val="0"/>
          <w:bCs w:val="0"/>
          <w:color w:val="000000"/>
          <w:sz w:val="24"/>
        </w:rPr>
      </w:pPr>
      <w:r>
        <w:rPr>
          <w:rFonts w:hint="eastAsia" w:ascii="宋体" w:hAnsi="宋体" w:eastAsia="宋体" w:cs="宋体"/>
          <w:b w:val="0"/>
          <w:bCs w:val="0"/>
          <w:color w:val="000000"/>
          <w:sz w:val="24"/>
        </w:rPr>
        <w:t>(</w:t>
      </w:r>
      <w:r>
        <w:rPr>
          <w:rFonts w:hint="eastAsia" w:ascii="宋体" w:hAnsi="宋体" w:eastAsia="宋体" w:cs="宋体"/>
          <w:b w:val="0"/>
          <w:bCs w:val="0"/>
          <w:color w:val="000000"/>
          <w:sz w:val="24"/>
          <w:lang w:val="en-US" w:eastAsia="zh-CN"/>
        </w:rPr>
        <w:t>3</w:t>
      </w:r>
      <w:r>
        <w:rPr>
          <w:rFonts w:hint="eastAsia" w:ascii="宋体" w:hAnsi="宋体" w:eastAsia="宋体" w:cs="宋体"/>
          <w:b w:val="0"/>
          <w:bCs w:val="0"/>
          <w:color w:val="000000"/>
          <w:sz w:val="24"/>
        </w:rPr>
        <w:t>)</w:t>
      </w:r>
      <w:r>
        <w:rPr>
          <w:rFonts w:hint="eastAsia" w:ascii="宋体" w:hAnsi="宋体" w:eastAsia="宋体" w:cs="宋体"/>
          <w:b w:val="0"/>
          <w:bCs w:val="0"/>
          <w:color w:val="000000"/>
          <w:sz w:val="24"/>
          <w:u w:val="single"/>
        </w:rPr>
        <w:t xml:space="preserve">     年   月   日</w:t>
      </w:r>
      <w:r>
        <w:rPr>
          <w:rFonts w:hint="eastAsia" w:ascii="宋体" w:hAnsi="宋体" w:eastAsia="宋体" w:cs="宋体"/>
          <w:b w:val="0"/>
          <w:bCs w:val="0"/>
          <w:color w:val="000000"/>
          <w:sz w:val="24"/>
          <w:u w:val="single"/>
          <w:lang w:val="en-US" w:eastAsia="zh-CN"/>
        </w:rPr>
        <w:t xml:space="preserve">   </w:t>
      </w:r>
      <w:r>
        <w:rPr>
          <w:rFonts w:hint="eastAsia" w:ascii="宋体" w:hAnsi="宋体" w:eastAsia="宋体" w:cs="宋体"/>
          <w:b w:val="0"/>
          <w:bCs w:val="0"/>
          <w:color w:val="000000"/>
          <w:sz w:val="24"/>
          <w:u w:val="single"/>
        </w:rPr>
        <w:t>上午    时    分</w:t>
      </w:r>
      <w:r>
        <w:rPr>
          <w:rFonts w:hint="eastAsia" w:ascii="宋体" w:hAnsi="宋体" w:eastAsia="宋体" w:cs="宋体"/>
          <w:b w:val="0"/>
          <w:bCs w:val="0"/>
          <w:color w:val="000000"/>
          <w:sz w:val="24"/>
        </w:rPr>
        <w:t>谈判，此时间以前不得开封</w:t>
      </w:r>
      <w:r>
        <w:rPr>
          <w:rFonts w:hint="eastAsia" w:ascii="宋体" w:hAnsi="宋体" w:eastAsia="宋体" w:cs="宋体"/>
          <w:b w:val="0"/>
          <w:bCs w:val="0"/>
          <w:color w:val="000000"/>
          <w:sz w:val="24"/>
          <w:lang w:eastAsia="zh-CN"/>
        </w:rPr>
        <w:t>（北京时间）</w:t>
      </w:r>
      <w:r>
        <w:rPr>
          <w:rFonts w:hint="eastAsia" w:ascii="宋体" w:hAnsi="宋体" w:eastAsia="宋体" w:cs="宋体"/>
          <w:b w:val="0"/>
          <w:bCs w:val="0"/>
          <w:color w:val="000000"/>
          <w:sz w:val="24"/>
        </w:rPr>
        <w:t>。</w:t>
      </w:r>
    </w:p>
    <w:p>
      <w:pPr>
        <w:spacing w:line="520" w:lineRule="exact"/>
        <w:ind w:firstLine="500"/>
        <w:rPr>
          <w:rFonts w:hint="eastAsia" w:ascii="宋体" w:hAnsi="宋体" w:eastAsia="宋体" w:cs="宋体"/>
          <w:b w:val="0"/>
          <w:bCs w:val="0"/>
          <w:color w:val="000000"/>
          <w:sz w:val="24"/>
          <w:lang w:val="en-US" w:eastAsia="zh-CN"/>
        </w:rPr>
      </w:pPr>
      <w:r>
        <w:rPr>
          <w:rFonts w:hint="eastAsia" w:ascii="宋体" w:hAnsi="宋体" w:eastAsia="宋体" w:cs="宋体"/>
          <w:b w:val="0"/>
          <w:bCs w:val="0"/>
          <w:color w:val="000000"/>
          <w:sz w:val="24"/>
        </w:rPr>
        <w:t>(</w:t>
      </w:r>
      <w:r>
        <w:rPr>
          <w:rFonts w:hint="eastAsia" w:ascii="宋体" w:hAnsi="宋体" w:eastAsia="宋体" w:cs="宋体"/>
          <w:b w:val="0"/>
          <w:bCs w:val="0"/>
          <w:color w:val="000000"/>
          <w:sz w:val="24"/>
          <w:lang w:val="en-US" w:eastAsia="zh-CN"/>
        </w:rPr>
        <w:t>4</w:t>
      </w:r>
      <w:r>
        <w:rPr>
          <w:rFonts w:hint="eastAsia" w:ascii="宋体" w:hAnsi="宋体" w:eastAsia="宋体" w:cs="宋体"/>
          <w:b w:val="0"/>
          <w:bCs w:val="0"/>
          <w:color w:val="000000"/>
          <w:sz w:val="24"/>
        </w:rPr>
        <w:t>)</w:t>
      </w:r>
      <w:r>
        <w:rPr>
          <w:rFonts w:hint="eastAsia" w:ascii="宋体" w:hAnsi="宋体" w:eastAsia="宋体" w:cs="宋体"/>
          <w:b w:val="0"/>
          <w:bCs w:val="0"/>
          <w:color w:val="000000"/>
          <w:sz w:val="24"/>
          <w:lang w:val="en-US" w:eastAsia="zh-CN"/>
        </w:rPr>
        <w:t>谈判响应人应将所有的谈判响应文件的正本、副本及电子版分别密封在封袋中，在封袋正面注明：“谈判响应文件（正本）”、“谈判响应文件（副本）”、“谈判响应文件（电子版）”“报价一览表”的响应字样。封袋上加贴封条，并在封袋的封口处加盖谈判响应人企业印章、企业法定代表人或其委托代理人印章。</w:t>
      </w:r>
    </w:p>
    <w:p>
      <w:pPr>
        <w:spacing w:line="520" w:lineRule="exact"/>
        <w:ind w:firstLine="500"/>
        <w:rPr>
          <w:rFonts w:hint="eastAsia" w:ascii="宋体" w:hAnsi="宋体" w:eastAsia="宋体" w:cs="宋体"/>
          <w:b w:val="0"/>
          <w:bCs w:val="0"/>
          <w:color w:val="000000"/>
          <w:sz w:val="24"/>
        </w:rPr>
      </w:pPr>
      <w:r>
        <w:rPr>
          <w:rFonts w:hint="eastAsia" w:ascii="宋体" w:hAnsi="宋体" w:eastAsia="宋体" w:cs="宋体"/>
          <w:b w:val="0"/>
          <w:bCs w:val="0"/>
          <w:color w:val="000000"/>
          <w:sz w:val="24"/>
        </w:rPr>
        <w:t>18.3 如果谈判响应文件没有按本谈判须知的规定装订(采用死页胶装)和加写标记及密封，采购人将不承担谈判响应文件提前开封的责任。对由此造成提前开封的谈判响应文件将予以拒绝，并退还给谈判响应人。</w:t>
      </w:r>
    </w:p>
    <w:p>
      <w:pPr>
        <w:spacing w:line="520" w:lineRule="exact"/>
        <w:ind w:firstLine="500"/>
        <w:rPr>
          <w:rFonts w:hint="eastAsia" w:ascii="宋体" w:hAnsi="宋体" w:eastAsia="宋体" w:cs="宋体"/>
          <w:b/>
          <w:bCs/>
          <w:color w:val="000000"/>
          <w:sz w:val="24"/>
        </w:rPr>
      </w:pPr>
      <w:r>
        <w:rPr>
          <w:rFonts w:hint="eastAsia" w:ascii="宋体" w:hAnsi="宋体" w:eastAsia="宋体" w:cs="宋体"/>
          <w:b/>
          <w:bCs/>
          <w:color w:val="000000"/>
          <w:sz w:val="24"/>
        </w:rPr>
        <w:t>19、谈判响应文件的提交</w:t>
      </w:r>
    </w:p>
    <w:p>
      <w:pPr>
        <w:spacing w:line="520" w:lineRule="exact"/>
        <w:ind w:firstLine="500"/>
        <w:rPr>
          <w:rFonts w:hint="eastAsia" w:ascii="宋体" w:hAnsi="宋体" w:eastAsia="宋体" w:cs="宋体"/>
          <w:color w:val="000000"/>
          <w:sz w:val="24"/>
        </w:rPr>
      </w:pPr>
      <w:r>
        <w:rPr>
          <w:rFonts w:hint="eastAsia" w:ascii="宋体" w:hAnsi="宋体" w:eastAsia="宋体" w:cs="宋体"/>
          <w:color w:val="000000"/>
          <w:sz w:val="24"/>
        </w:rPr>
        <w:t>19.1 谈判响应人应于谈判之前将谈判响应文件递交至谈判地点（按本须知前附表所规定的地点）。</w:t>
      </w:r>
    </w:p>
    <w:p>
      <w:pPr>
        <w:spacing w:line="520" w:lineRule="exact"/>
        <w:ind w:firstLine="480"/>
        <w:rPr>
          <w:rFonts w:hint="eastAsia" w:ascii="宋体" w:hAnsi="宋体" w:eastAsia="宋体" w:cs="宋体"/>
          <w:b/>
          <w:bCs/>
          <w:color w:val="000000"/>
          <w:sz w:val="24"/>
        </w:rPr>
      </w:pPr>
      <w:r>
        <w:rPr>
          <w:rFonts w:hint="eastAsia" w:ascii="宋体" w:hAnsi="宋体" w:eastAsia="宋体" w:cs="宋体"/>
          <w:b/>
          <w:bCs/>
          <w:color w:val="000000"/>
          <w:sz w:val="24"/>
        </w:rPr>
        <w:t>20、谈判响应文件提交的截止时间</w:t>
      </w:r>
    </w:p>
    <w:p>
      <w:pPr>
        <w:spacing w:line="520" w:lineRule="exact"/>
        <w:ind w:firstLine="500"/>
        <w:rPr>
          <w:rFonts w:hint="eastAsia" w:ascii="宋体" w:hAnsi="宋体" w:eastAsia="宋体" w:cs="宋体"/>
          <w:b/>
          <w:color w:val="000000"/>
          <w:sz w:val="24"/>
        </w:rPr>
      </w:pPr>
      <w:r>
        <w:rPr>
          <w:rFonts w:hint="eastAsia" w:ascii="宋体" w:hAnsi="宋体" w:eastAsia="宋体" w:cs="宋体"/>
          <w:color w:val="000000"/>
          <w:sz w:val="24"/>
        </w:rPr>
        <w:t>20.1采购人在谈判截止时间以后将拒绝接收迟到的谈判响应文件。</w:t>
      </w:r>
    </w:p>
    <w:p>
      <w:pPr>
        <w:spacing w:line="520" w:lineRule="exact"/>
        <w:ind w:firstLine="500"/>
        <w:rPr>
          <w:rFonts w:hint="eastAsia" w:ascii="宋体" w:hAnsi="宋体" w:eastAsia="宋体" w:cs="宋体"/>
          <w:color w:val="000000"/>
          <w:sz w:val="24"/>
        </w:rPr>
      </w:pPr>
      <w:r>
        <w:rPr>
          <w:rFonts w:hint="eastAsia" w:ascii="宋体" w:hAnsi="宋体" w:eastAsia="宋体" w:cs="宋体"/>
          <w:color w:val="000000"/>
          <w:sz w:val="24"/>
        </w:rPr>
        <w:t>20.2 采购人可按规定以修改补充通知的方式，酌情延长提交谈判响应文件的截止时间。在此情况下，谈判响应人的所有权利和义务以及谈判响应人受制约的截止时间，均以延长后新的谈判截止时间为准。</w:t>
      </w:r>
    </w:p>
    <w:p>
      <w:pPr>
        <w:spacing w:line="520" w:lineRule="exact"/>
        <w:ind w:firstLine="500"/>
        <w:rPr>
          <w:rFonts w:hint="eastAsia" w:ascii="宋体" w:hAnsi="宋体" w:eastAsia="宋体" w:cs="宋体"/>
          <w:color w:val="000000"/>
          <w:sz w:val="24"/>
        </w:rPr>
      </w:pPr>
      <w:r>
        <w:rPr>
          <w:rFonts w:hint="eastAsia" w:ascii="宋体" w:hAnsi="宋体" w:eastAsia="宋体" w:cs="宋体"/>
          <w:color w:val="000000"/>
          <w:sz w:val="24"/>
        </w:rPr>
        <w:t>20.3 到谈判截止时间为止，采购人收到的谈判响应文件少于3个的，采购人将依法重新组织采购。</w:t>
      </w:r>
    </w:p>
    <w:p>
      <w:pPr>
        <w:spacing w:line="520" w:lineRule="exact"/>
        <w:ind w:firstLine="500"/>
        <w:rPr>
          <w:rFonts w:hint="eastAsia" w:ascii="宋体" w:hAnsi="宋体" w:eastAsia="宋体" w:cs="宋体"/>
          <w:b/>
          <w:bCs/>
          <w:color w:val="000000"/>
          <w:sz w:val="24"/>
        </w:rPr>
      </w:pPr>
      <w:r>
        <w:rPr>
          <w:rFonts w:hint="eastAsia" w:ascii="宋体" w:hAnsi="宋体" w:eastAsia="宋体" w:cs="宋体"/>
          <w:b/>
          <w:bCs/>
          <w:color w:val="000000"/>
          <w:sz w:val="24"/>
        </w:rPr>
        <w:t>21、迟交的谈判响应文件</w:t>
      </w:r>
    </w:p>
    <w:p>
      <w:pPr>
        <w:spacing w:line="520" w:lineRule="exact"/>
        <w:ind w:firstLine="500"/>
        <w:rPr>
          <w:rFonts w:hint="eastAsia" w:ascii="宋体" w:hAnsi="宋体" w:eastAsia="宋体" w:cs="宋体"/>
          <w:color w:val="000000"/>
          <w:sz w:val="24"/>
        </w:rPr>
      </w:pPr>
      <w:r>
        <w:rPr>
          <w:rFonts w:hint="eastAsia" w:ascii="宋体" w:hAnsi="宋体" w:eastAsia="宋体" w:cs="宋体"/>
          <w:color w:val="000000"/>
          <w:sz w:val="24"/>
        </w:rPr>
        <w:t>21.1采购人在本须知规定的谈判截止时间以后收到的谈判响应文件，将被拒绝并退回给谈判响应人。</w:t>
      </w:r>
    </w:p>
    <w:p>
      <w:pPr>
        <w:spacing w:line="520" w:lineRule="exact"/>
        <w:ind w:firstLine="480"/>
        <w:rPr>
          <w:rFonts w:hint="eastAsia" w:ascii="宋体" w:hAnsi="宋体" w:eastAsia="宋体" w:cs="宋体"/>
          <w:b/>
          <w:bCs/>
          <w:color w:val="000000"/>
          <w:sz w:val="24"/>
        </w:rPr>
      </w:pPr>
      <w:r>
        <w:rPr>
          <w:rFonts w:hint="eastAsia" w:ascii="宋体" w:hAnsi="宋体" w:eastAsia="宋体" w:cs="宋体"/>
          <w:b/>
          <w:bCs/>
          <w:color w:val="000000"/>
          <w:sz w:val="24"/>
        </w:rPr>
        <w:t>22、谈判响应文件的补充、修改与撤回</w:t>
      </w:r>
    </w:p>
    <w:p>
      <w:pPr>
        <w:spacing w:line="520" w:lineRule="exact"/>
        <w:ind w:firstLine="500"/>
        <w:rPr>
          <w:rFonts w:hint="eastAsia" w:ascii="宋体" w:hAnsi="宋体" w:eastAsia="宋体" w:cs="宋体"/>
          <w:color w:val="000000"/>
          <w:sz w:val="24"/>
        </w:rPr>
      </w:pPr>
      <w:r>
        <w:rPr>
          <w:rFonts w:hint="eastAsia" w:ascii="宋体" w:hAnsi="宋体" w:eastAsia="宋体" w:cs="宋体"/>
          <w:color w:val="000000"/>
          <w:sz w:val="24"/>
        </w:rPr>
        <w:t>22.1 谈判响应人在提交谈判响应文件以后，在规定的谈判截止时间之前，可以书面形式补充修改或撤回已提交的谈判响应文件，并以书面形式通知采购人。补充、修改的内容为谈判响应文件的组成部分。</w:t>
      </w:r>
    </w:p>
    <w:p>
      <w:pPr>
        <w:spacing w:line="520" w:lineRule="exact"/>
        <w:ind w:firstLine="500"/>
        <w:rPr>
          <w:rFonts w:hint="eastAsia" w:ascii="宋体" w:hAnsi="宋体" w:eastAsia="宋体" w:cs="宋体"/>
          <w:color w:val="000000"/>
          <w:sz w:val="24"/>
        </w:rPr>
      </w:pPr>
      <w:r>
        <w:rPr>
          <w:rFonts w:hint="eastAsia" w:ascii="宋体" w:hAnsi="宋体" w:eastAsia="宋体" w:cs="宋体"/>
          <w:color w:val="000000"/>
          <w:sz w:val="24"/>
        </w:rPr>
        <w:t>22.2 谈判响应人对谈判响应文件的补充、修改，应按本须知有关规定密封、标记和提交，并在内外层谈判响应文件密封袋上清楚标明“补充、修改”或“撤回”字样。</w:t>
      </w:r>
    </w:p>
    <w:p>
      <w:pPr>
        <w:spacing w:line="520" w:lineRule="exact"/>
        <w:ind w:firstLine="500"/>
        <w:rPr>
          <w:rFonts w:hint="eastAsia" w:ascii="宋体" w:hAnsi="宋体" w:eastAsia="宋体" w:cs="宋体"/>
          <w:color w:val="000000"/>
          <w:sz w:val="24"/>
        </w:rPr>
      </w:pPr>
      <w:r>
        <w:rPr>
          <w:rFonts w:hint="eastAsia" w:ascii="宋体" w:hAnsi="宋体" w:eastAsia="宋体" w:cs="宋体"/>
          <w:color w:val="000000"/>
          <w:sz w:val="24"/>
        </w:rPr>
        <w:t>22.3在谈判截止时间之后，谈判响应人不得补充、修改谈判文件。</w:t>
      </w:r>
    </w:p>
    <w:p>
      <w:pPr>
        <w:spacing w:line="520" w:lineRule="exact"/>
        <w:ind w:firstLine="500"/>
        <w:rPr>
          <w:rFonts w:hint="eastAsia" w:ascii="宋体" w:hAnsi="宋体" w:eastAsia="宋体" w:cs="宋体"/>
          <w:color w:val="000000"/>
          <w:sz w:val="10"/>
          <w:szCs w:val="10"/>
        </w:rPr>
      </w:pPr>
      <w:r>
        <w:rPr>
          <w:rFonts w:hint="eastAsia" w:ascii="宋体" w:hAnsi="宋体" w:eastAsia="宋体" w:cs="宋体"/>
          <w:color w:val="000000"/>
          <w:sz w:val="24"/>
        </w:rPr>
        <w:t>22.4 在谈判截止时间至谈判有效期满之前，谈判响应人不得撤回其谈判响应文件，否则其谈判保证金将被没收。</w:t>
      </w:r>
    </w:p>
    <w:p>
      <w:pPr>
        <w:pStyle w:val="5"/>
        <w:numPr>
          <w:ilvl w:val="2"/>
          <w:numId w:val="0"/>
        </w:numPr>
        <w:spacing w:line="520" w:lineRule="exact"/>
        <w:rPr>
          <w:rFonts w:hint="eastAsia" w:ascii="宋体" w:hAnsi="宋体" w:eastAsia="宋体" w:cs="宋体"/>
          <w:sz w:val="10"/>
          <w:szCs w:val="10"/>
        </w:rPr>
      </w:pPr>
      <w:bookmarkStart w:id="8" w:name="_Toc31282"/>
      <w:r>
        <w:rPr>
          <w:rFonts w:hint="eastAsia" w:ascii="宋体" w:hAnsi="宋体" w:eastAsia="宋体" w:cs="宋体"/>
          <w:sz w:val="30"/>
          <w:szCs w:val="30"/>
        </w:rPr>
        <w:t>（五）谈判</w:t>
      </w:r>
      <w:bookmarkEnd w:id="8"/>
    </w:p>
    <w:p>
      <w:pPr>
        <w:spacing w:line="520" w:lineRule="exact"/>
        <w:ind w:firstLine="480"/>
        <w:rPr>
          <w:rFonts w:hint="eastAsia" w:ascii="宋体" w:hAnsi="宋体" w:eastAsia="宋体" w:cs="宋体"/>
          <w:b/>
          <w:bCs/>
          <w:color w:val="000000"/>
          <w:sz w:val="24"/>
        </w:rPr>
      </w:pPr>
      <w:r>
        <w:rPr>
          <w:rFonts w:hint="eastAsia" w:ascii="宋体" w:hAnsi="宋体" w:eastAsia="宋体" w:cs="宋体"/>
          <w:b/>
          <w:bCs/>
          <w:color w:val="000000"/>
          <w:sz w:val="24"/>
        </w:rPr>
        <w:t>23、谈判</w:t>
      </w:r>
    </w:p>
    <w:p>
      <w:pPr>
        <w:keepNext w:val="0"/>
        <w:keepLines w:val="0"/>
        <w:pageBreakBefore w:val="0"/>
        <w:widowControl w:val="0"/>
        <w:kinsoku/>
        <w:wordWrap/>
        <w:overflowPunct/>
        <w:topLinePunct w:val="0"/>
        <w:autoSpaceDE/>
        <w:autoSpaceDN/>
        <w:bidi w:val="0"/>
        <w:adjustRightInd/>
        <w:snapToGrid/>
        <w:spacing w:line="480" w:lineRule="exact"/>
        <w:ind w:firstLine="500"/>
        <w:textAlignment w:val="auto"/>
        <w:rPr>
          <w:rFonts w:hint="eastAsia" w:ascii="宋体" w:hAnsi="宋体" w:eastAsia="宋体" w:cs="宋体"/>
          <w:color w:val="000000"/>
          <w:sz w:val="24"/>
          <w:lang w:val="en-US" w:eastAsia="zh-CN"/>
        </w:rPr>
      </w:pPr>
      <w:r>
        <w:rPr>
          <w:rFonts w:hint="eastAsia" w:ascii="宋体" w:hAnsi="宋体" w:eastAsia="宋体" w:cs="宋体"/>
          <w:color w:val="000000"/>
          <w:sz w:val="24"/>
        </w:rPr>
        <w:t>23.1采购人按本须知前附表所规定的时间和地点谈判，并邀请所有谈判响应人参加。谈判响应人应按时参加谈判会议并签到，谈判响应人参加谈判会议时应出示以下证件原件：</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（1）供应商须提供三证合一的营业执照；</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2）法定代表人投标需携带法定代表人证明书及法定代表人身份证（原件），委托代理人投标需携带法定代表人授权委托书及委托代理人身份证（原件）；需提供公司近三个月社保证明（缴费凭证，个人明细）（新成立时间少于3个月的公司，按实际发生提供）；</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（3）投标单位依法缴纳税收和社会保障资金的良好记录（提供2022年税务机关出具近三个月的完税证明或缴税资料（2022年8月份后成立的公司按实际发生提供））；</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（4）具有良好的商业信誉和健全的财务会计制度（需提供2021年度财务审计报告，2022年成立公司不提供但须提供银行出具的资信证明）；</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5）凡拟参加本次招标项目的供应商，如在“信用中国”网站（http://www.creditchina.gov.cn）、中国政府采购网（http://www.ccgp.gov.cn）、国家企业信息系统（http://www.gsxt.gov.cn）受过处罚的、被列入失信被执行人、重大税收违法案件当事人名单、政府采购严重违法失信行为记录名单的（尚在处罚期内的），将拒绝其参本次采购活动；</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（6）保证金汇款凭证（加盖公章）；</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7）投标人需具备建筑工程施工总承包三级（含三级）及以上资质，项目负责人（建造师）资格：建筑工程专业二级注册建造师执业资格，且具备有效的安全生产（B类）考核合格证书，且不得担任其他在施建设工程项目的项目负责人（需提供无在建承诺书）；区外进疆施工企业还应提交《新疆维吾尔自治区区外建设工程企业信息报送册》已在新疆建设云上信息登记；（原件或电子证照）</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（8）提供有效的《中小企业声明函》，满足《政府采购促进中小企业发展暂行办法》（财库〔2020〕46号）的规定。</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注：以上证件如未做特殊说明均提供原件，若未按要求单独提供相关资料，投标文件将不予开启，做无效投标处理。</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000000"/>
          <w:sz w:val="24"/>
        </w:rPr>
      </w:pPr>
      <w:r>
        <w:rPr>
          <w:rFonts w:hint="eastAsia" w:ascii="宋体" w:hAnsi="宋体" w:eastAsia="宋体" w:cs="宋体"/>
          <w:color w:val="000000"/>
          <w:sz w:val="24"/>
        </w:rPr>
        <w:t>23.2按规定提交合格的撤回通知的谈判响应文件不予开封，并退回给谈判响应人；按本须知规定确定为无效的谈判响应文件，不予送交评审。</w:t>
      </w:r>
    </w:p>
    <w:p>
      <w:pPr>
        <w:keepNext w:val="0"/>
        <w:keepLines w:val="0"/>
        <w:pageBreakBefore w:val="0"/>
        <w:widowControl w:val="0"/>
        <w:kinsoku/>
        <w:wordWrap/>
        <w:overflowPunct/>
        <w:topLinePunct w:val="0"/>
        <w:autoSpaceDE/>
        <w:autoSpaceDN/>
        <w:bidi w:val="0"/>
        <w:adjustRightInd/>
        <w:snapToGrid/>
        <w:spacing w:line="360" w:lineRule="auto"/>
        <w:ind w:firstLine="499"/>
        <w:textAlignment w:val="auto"/>
        <w:rPr>
          <w:rFonts w:hint="eastAsia" w:ascii="宋体" w:hAnsi="宋体" w:eastAsia="宋体" w:cs="宋体"/>
          <w:color w:val="000000"/>
          <w:sz w:val="24"/>
        </w:rPr>
      </w:pPr>
      <w:r>
        <w:rPr>
          <w:rFonts w:hint="eastAsia" w:ascii="宋体" w:hAnsi="宋体" w:eastAsia="宋体" w:cs="宋体"/>
          <w:color w:val="000000"/>
          <w:sz w:val="24"/>
        </w:rPr>
        <w:t>23.3 谈判程序：</w:t>
      </w:r>
    </w:p>
    <w:p>
      <w:pPr>
        <w:keepNext w:val="0"/>
        <w:keepLines w:val="0"/>
        <w:pageBreakBefore w:val="0"/>
        <w:widowControl w:val="0"/>
        <w:kinsoku/>
        <w:wordWrap/>
        <w:overflowPunct/>
        <w:topLinePunct w:val="0"/>
        <w:autoSpaceDE/>
        <w:autoSpaceDN/>
        <w:bidi w:val="0"/>
        <w:adjustRightInd/>
        <w:snapToGrid/>
        <w:spacing w:line="360" w:lineRule="auto"/>
        <w:ind w:firstLine="499"/>
        <w:textAlignment w:val="auto"/>
        <w:rPr>
          <w:rFonts w:hint="eastAsia" w:ascii="宋体" w:hAnsi="宋体" w:eastAsia="宋体" w:cs="宋体"/>
          <w:color w:val="000000"/>
          <w:sz w:val="24"/>
        </w:rPr>
      </w:pPr>
      <w:r>
        <w:rPr>
          <w:rFonts w:hint="eastAsia" w:ascii="宋体" w:hAnsi="宋体" w:eastAsia="宋体" w:cs="宋体"/>
          <w:color w:val="000000"/>
          <w:sz w:val="24"/>
        </w:rPr>
        <w:t>23.3.1 谈判由采购人或采购代理机构主持；</w:t>
      </w:r>
    </w:p>
    <w:p>
      <w:pPr>
        <w:keepNext w:val="0"/>
        <w:keepLines w:val="0"/>
        <w:pageBreakBefore w:val="0"/>
        <w:widowControl w:val="0"/>
        <w:kinsoku/>
        <w:wordWrap/>
        <w:overflowPunct/>
        <w:topLinePunct w:val="0"/>
        <w:autoSpaceDE/>
        <w:autoSpaceDN/>
        <w:bidi w:val="0"/>
        <w:adjustRightInd/>
        <w:snapToGrid/>
        <w:spacing w:line="360" w:lineRule="auto"/>
        <w:ind w:firstLine="499"/>
        <w:textAlignment w:val="auto"/>
        <w:rPr>
          <w:rFonts w:hint="eastAsia" w:ascii="宋体" w:hAnsi="宋体" w:eastAsia="宋体" w:cs="宋体"/>
          <w:color w:val="000000"/>
          <w:sz w:val="24"/>
        </w:rPr>
      </w:pPr>
      <w:r>
        <w:rPr>
          <w:rFonts w:hint="eastAsia" w:ascii="宋体" w:hAnsi="宋体" w:eastAsia="宋体" w:cs="宋体"/>
          <w:color w:val="000000"/>
          <w:sz w:val="24"/>
        </w:rPr>
        <w:t>23.3.2 由谈判响应人或其推选的代表检查谈判响应文件的密封情况；</w:t>
      </w:r>
    </w:p>
    <w:p>
      <w:pPr>
        <w:keepNext w:val="0"/>
        <w:keepLines w:val="0"/>
        <w:pageBreakBefore w:val="0"/>
        <w:widowControl w:val="0"/>
        <w:kinsoku/>
        <w:wordWrap/>
        <w:overflowPunct/>
        <w:topLinePunct w:val="0"/>
        <w:autoSpaceDE/>
        <w:autoSpaceDN/>
        <w:bidi w:val="0"/>
        <w:adjustRightInd/>
        <w:snapToGrid/>
        <w:spacing w:line="360" w:lineRule="auto"/>
        <w:ind w:firstLine="499"/>
        <w:textAlignment w:val="auto"/>
        <w:rPr>
          <w:rFonts w:hint="eastAsia" w:ascii="宋体" w:hAnsi="宋体" w:eastAsia="宋体" w:cs="宋体"/>
          <w:color w:val="000000"/>
          <w:sz w:val="24"/>
        </w:rPr>
      </w:pPr>
      <w:r>
        <w:rPr>
          <w:rFonts w:hint="eastAsia" w:ascii="宋体" w:hAnsi="宋体" w:eastAsia="宋体" w:cs="宋体"/>
          <w:color w:val="000000"/>
          <w:sz w:val="24"/>
        </w:rPr>
        <w:t>23.3.3谈判顺序：按照响应文件递交签到的逆顺序进行；</w:t>
      </w:r>
    </w:p>
    <w:p>
      <w:pPr>
        <w:keepNext w:val="0"/>
        <w:keepLines w:val="0"/>
        <w:pageBreakBefore w:val="0"/>
        <w:widowControl w:val="0"/>
        <w:kinsoku/>
        <w:wordWrap/>
        <w:overflowPunct/>
        <w:topLinePunct w:val="0"/>
        <w:autoSpaceDE/>
        <w:autoSpaceDN/>
        <w:bidi w:val="0"/>
        <w:adjustRightInd/>
        <w:snapToGrid/>
        <w:spacing w:line="360" w:lineRule="auto"/>
        <w:ind w:firstLine="499"/>
        <w:textAlignment w:val="auto"/>
        <w:rPr>
          <w:rFonts w:hint="eastAsia" w:ascii="宋体" w:hAnsi="宋体" w:eastAsia="宋体" w:cs="宋体"/>
          <w:color w:val="000000"/>
          <w:sz w:val="24"/>
        </w:rPr>
      </w:pPr>
      <w:r>
        <w:rPr>
          <w:rFonts w:hint="eastAsia" w:ascii="宋体" w:hAnsi="宋体" w:eastAsia="宋体" w:cs="宋体"/>
          <w:color w:val="000000"/>
          <w:sz w:val="24"/>
        </w:rPr>
        <w:t>23.3.4谈判（采购人将对谈判过程进行记录，以存档备查）；</w:t>
      </w:r>
    </w:p>
    <w:p>
      <w:pPr>
        <w:keepNext w:val="0"/>
        <w:keepLines w:val="0"/>
        <w:pageBreakBefore w:val="0"/>
        <w:widowControl w:val="0"/>
        <w:kinsoku/>
        <w:wordWrap/>
        <w:overflowPunct/>
        <w:topLinePunct w:val="0"/>
        <w:autoSpaceDE/>
        <w:autoSpaceDN/>
        <w:bidi w:val="0"/>
        <w:adjustRightInd/>
        <w:snapToGrid/>
        <w:spacing w:line="360" w:lineRule="auto"/>
        <w:ind w:firstLine="499"/>
        <w:textAlignment w:val="auto"/>
        <w:rPr>
          <w:rFonts w:hint="eastAsia" w:ascii="宋体" w:hAnsi="宋体" w:eastAsia="宋体" w:cs="宋体"/>
          <w:color w:val="000000"/>
          <w:sz w:val="24"/>
        </w:rPr>
      </w:pPr>
      <w:r>
        <w:rPr>
          <w:rFonts w:hint="eastAsia" w:ascii="宋体" w:hAnsi="宋体" w:eastAsia="宋体" w:cs="宋体"/>
          <w:color w:val="000000"/>
          <w:sz w:val="24"/>
        </w:rPr>
        <w:t>23.3.5如有必要，谈判响应人可推荐相关技术人员对整个项目进行简单描述。</w:t>
      </w:r>
    </w:p>
    <w:p>
      <w:pPr>
        <w:keepNext w:val="0"/>
        <w:keepLines w:val="0"/>
        <w:pageBreakBefore w:val="0"/>
        <w:widowControl w:val="0"/>
        <w:kinsoku/>
        <w:wordWrap/>
        <w:overflowPunct/>
        <w:topLinePunct w:val="0"/>
        <w:autoSpaceDE/>
        <w:autoSpaceDN/>
        <w:bidi w:val="0"/>
        <w:adjustRightInd/>
        <w:snapToGrid/>
        <w:spacing w:line="360" w:lineRule="auto"/>
        <w:ind w:firstLine="499"/>
        <w:textAlignment w:val="auto"/>
        <w:rPr>
          <w:rFonts w:hint="eastAsia" w:ascii="宋体" w:hAnsi="宋体" w:eastAsia="宋体" w:cs="宋体"/>
          <w:b/>
          <w:bCs/>
          <w:color w:val="000000"/>
          <w:sz w:val="24"/>
        </w:rPr>
      </w:pPr>
      <w:r>
        <w:rPr>
          <w:rFonts w:hint="eastAsia" w:ascii="宋体" w:hAnsi="宋体" w:eastAsia="宋体" w:cs="宋体"/>
          <w:b/>
          <w:bCs/>
          <w:color w:val="000000"/>
          <w:sz w:val="24"/>
        </w:rPr>
        <w:t>24、谈判响应文件的有效性</w:t>
      </w:r>
    </w:p>
    <w:p>
      <w:pPr>
        <w:keepNext w:val="0"/>
        <w:keepLines w:val="0"/>
        <w:pageBreakBefore w:val="0"/>
        <w:widowControl w:val="0"/>
        <w:kinsoku/>
        <w:wordWrap/>
        <w:overflowPunct/>
        <w:topLinePunct w:val="0"/>
        <w:autoSpaceDE/>
        <w:autoSpaceDN/>
        <w:bidi w:val="0"/>
        <w:adjustRightInd/>
        <w:snapToGrid/>
        <w:spacing w:line="360" w:lineRule="auto"/>
        <w:ind w:firstLine="499"/>
        <w:textAlignment w:val="auto"/>
        <w:rPr>
          <w:rFonts w:hint="eastAsia" w:ascii="宋体" w:hAnsi="宋体" w:eastAsia="宋体" w:cs="宋体"/>
          <w:b/>
          <w:sz w:val="30"/>
          <w:szCs w:val="30"/>
          <w:lang w:val="en-US" w:eastAsia="zh-CN" w:bidi="ar-SA"/>
        </w:rPr>
      </w:pPr>
      <w:r>
        <w:rPr>
          <w:rFonts w:hint="eastAsia" w:ascii="宋体" w:hAnsi="宋体" w:eastAsia="宋体" w:cs="宋体"/>
          <w:color w:val="000000"/>
          <w:sz w:val="24"/>
        </w:rPr>
        <w:t>2</w:t>
      </w:r>
      <w:r>
        <w:rPr>
          <w:rFonts w:hint="eastAsia" w:ascii="宋体" w:hAnsi="宋体" w:eastAsia="宋体" w:cs="宋体"/>
          <w:color w:val="000000"/>
          <w:sz w:val="24"/>
          <w:lang w:val="en-US" w:eastAsia="zh-CN"/>
        </w:rPr>
        <w:t>5、</w:t>
      </w:r>
      <w:r>
        <w:rPr>
          <w:rFonts w:hint="eastAsia" w:ascii="宋体" w:hAnsi="宋体" w:eastAsia="宋体" w:cs="宋体"/>
          <w:color w:val="000000"/>
          <w:sz w:val="24"/>
        </w:rPr>
        <w:t>采购人将有效谈判响应文件，送谈判小组进行评审、比较。</w:t>
      </w:r>
    </w:p>
    <w:p>
      <w:pPr>
        <w:numPr>
          <w:ilvl w:val="0"/>
          <w:numId w:val="0"/>
        </w:numPr>
        <w:spacing w:line="520" w:lineRule="exact"/>
        <w:jc w:val="center"/>
        <w:rPr>
          <w:rFonts w:hint="eastAsia" w:ascii="宋体" w:hAnsi="宋体" w:eastAsia="宋体" w:cs="宋体"/>
          <w:lang w:val="en-US" w:eastAsia="zh-CN"/>
        </w:rPr>
      </w:pPr>
      <w:r>
        <w:rPr>
          <w:rFonts w:hint="eastAsia" w:ascii="宋体" w:hAnsi="宋体" w:eastAsia="宋体" w:cs="宋体"/>
          <w:b/>
          <w:sz w:val="30"/>
          <w:szCs w:val="30"/>
          <w:lang w:val="en-US" w:eastAsia="zh-CN" w:bidi="ar-SA"/>
        </w:rPr>
        <w:t>（六）谈判与成交</w:t>
      </w:r>
    </w:p>
    <w:p>
      <w:pPr>
        <w:spacing w:line="520" w:lineRule="exact"/>
        <w:ind w:firstLine="479" w:firstLineChars="199"/>
        <w:rPr>
          <w:rFonts w:hint="eastAsia" w:ascii="宋体" w:hAnsi="宋体" w:eastAsia="宋体" w:cs="宋体"/>
          <w:b/>
          <w:bCs/>
          <w:color w:val="000000"/>
          <w:sz w:val="24"/>
        </w:rPr>
      </w:pPr>
      <w:r>
        <w:rPr>
          <w:rFonts w:hint="eastAsia" w:ascii="宋体" w:hAnsi="宋体" w:eastAsia="宋体" w:cs="宋体"/>
          <w:b/>
          <w:bCs/>
          <w:color w:val="000000"/>
          <w:sz w:val="24"/>
        </w:rPr>
        <w:t>25、谈判小组与评标</w:t>
      </w:r>
    </w:p>
    <w:p>
      <w:pPr>
        <w:spacing w:line="520" w:lineRule="exact"/>
        <w:ind w:left="238" w:leftChars="85" w:firstLine="187" w:firstLineChars="78"/>
        <w:rPr>
          <w:rFonts w:hint="eastAsia" w:ascii="宋体" w:hAnsi="宋体" w:eastAsia="宋体" w:cs="宋体"/>
          <w:sz w:val="24"/>
        </w:rPr>
      </w:pPr>
      <w:r>
        <w:rPr>
          <w:rFonts w:hint="eastAsia" w:ascii="宋体" w:hAnsi="宋体" w:eastAsia="宋体" w:cs="宋体"/>
          <w:sz w:val="24"/>
        </w:rPr>
        <w:t>25.1谈判小组由采购人依法组建，负责谈判活动，其中采购人的代表一名和有关技术、</w:t>
      </w:r>
      <w:r>
        <w:rPr>
          <w:rFonts w:hint="eastAsia" w:ascii="宋体" w:hAnsi="宋体" w:eastAsia="宋体" w:cs="宋体"/>
          <w:sz w:val="24"/>
          <w:lang w:val="en-US" w:eastAsia="zh-CN"/>
        </w:rPr>
        <w:t xml:space="preserve"> </w:t>
      </w:r>
      <w:r>
        <w:rPr>
          <w:rFonts w:hint="eastAsia" w:ascii="宋体" w:hAnsi="宋体" w:eastAsia="宋体" w:cs="宋体"/>
          <w:sz w:val="24"/>
        </w:rPr>
        <w:t>经济等方面的专家二名。</w:t>
      </w:r>
    </w:p>
    <w:p>
      <w:pPr>
        <w:spacing w:line="520" w:lineRule="exact"/>
        <w:ind w:firstLine="500"/>
        <w:rPr>
          <w:rFonts w:hint="eastAsia" w:ascii="宋体" w:hAnsi="宋体" w:eastAsia="宋体" w:cs="宋体"/>
          <w:color w:val="000000"/>
          <w:sz w:val="24"/>
        </w:rPr>
      </w:pPr>
      <w:r>
        <w:rPr>
          <w:rFonts w:hint="eastAsia" w:ascii="宋体" w:hAnsi="宋体" w:eastAsia="宋体" w:cs="宋体"/>
          <w:sz w:val="24"/>
        </w:rPr>
        <w:t>25.2参加谈判的专家由采购人在</w:t>
      </w:r>
      <w:r>
        <w:rPr>
          <w:rFonts w:hint="eastAsia" w:ascii="宋体" w:hAnsi="宋体" w:eastAsia="宋体" w:cs="宋体"/>
          <w:color w:val="000000"/>
          <w:sz w:val="24"/>
        </w:rPr>
        <w:t>谈判前从相关的</w:t>
      </w:r>
      <w:r>
        <w:rPr>
          <w:rFonts w:hint="eastAsia" w:ascii="宋体" w:hAnsi="宋体" w:eastAsia="宋体" w:cs="宋体"/>
          <w:color w:val="000000"/>
          <w:sz w:val="24"/>
          <w:lang w:val="en-US" w:eastAsia="zh-CN"/>
        </w:rPr>
        <w:t>政采云</w:t>
      </w:r>
      <w:r>
        <w:rPr>
          <w:rFonts w:hint="eastAsia" w:ascii="宋体" w:hAnsi="宋体" w:eastAsia="宋体" w:cs="宋体"/>
          <w:color w:val="000000"/>
          <w:sz w:val="24"/>
        </w:rPr>
        <w:t>专家库中随机抽选。</w:t>
      </w:r>
    </w:p>
    <w:p>
      <w:pPr>
        <w:spacing w:line="520" w:lineRule="exact"/>
        <w:ind w:firstLine="500"/>
        <w:rPr>
          <w:rFonts w:hint="eastAsia" w:ascii="宋体" w:hAnsi="宋体" w:eastAsia="宋体" w:cs="宋体"/>
          <w:color w:val="000000"/>
          <w:sz w:val="24"/>
        </w:rPr>
      </w:pPr>
      <w:r>
        <w:rPr>
          <w:rFonts w:hint="eastAsia" w:ascii="宋体" w:hAnsi="宋体" w:eastAsia="宋体" w:cs="宋体"/>
          <w:color w:val="000000"/>
          <w:sz w:val="24"/>
        </w:rPr>
        <w:t>25.3与谈判响应人有利害关系的人不得进入谈判小组。</w:t>
      </w:r>
    </w:p>
    <w:p>
      <w:pPr>
        <w:spacing w:line="520" w:lineRule="exact"/>
        <w:ind w:firstLine="500"/>
        <w:rPr>
          <w:rFonts w:hint="eastAsia" w:ascii="宋体" w:hAnsi="宋体" w:eastAsia="宋体" w:cs="宋体"/>
          <w:color w:val="000000"/>
          <w:sz w:val="24"/>
        </w:rPr>
      </w:pPr>
      <w:r>
        <w:rPr>
          <w:rFonts w:hint="eastAsia" w:ascii="宋体" w:hAnsi="宋体" w:eastAsia="宋体" w:cs="宋体"/>
          <w:color w:val="000000"/>
          <w:sz w:val="24"/>
        </w:rPr>
        <w:t>25.4谈判小组成员应当客观、公正地履行职务，遵守职业道德，对所提出的评审意见承担个人责任。</w:t>
      </w:r>
    </w:p>
    <w:p>
      <w:pPr>
        <w:spacing w:line="520" w:lineRule="exact"/>
        <w:ind w:firstLine="500"/>
        <w:rPr>
          <w:rFonts w:hint="eastAsia" w:ascii="宋体" w:hAnsi="宋体" w:eastAsia="宋体" w:cs="宋体"/>
          <w:b/>
          <w:bCs/>
          <w:color w:val="000000"/>
          <w:sz w:val="24"/>
        </w:rPr>
      </w:pPr>
      <w:r>
        <w:rPr>
          <w:rFonts w:hint="eastAsia" w:ascii="宋体" w:hAnsi="宋体" w:eastAsia="宋体" w:cs="宋体"/>
          <w:b/>
          <w:bCs/>
          <w:color w:val="000000"/>
          <w:sz w:val="24"/>
        </w:rPr>
        <w:t>26、谈判过程的保密</w:t>
      </w:r>
    </w:p>
    <w:p>
      <w:pPr>
        <w:spacing w:line="520" w:lineRule="exact"/>
        <w:ind w:firstLine="500"/>
        <w:rPr>
          <w:rFonts w:hint="eastAsia" w:ascii="宋体" w:hAnsi="宋体" w:eastAsia="宋体" w:cs="宋体"/>
          <w:color w:val="000000"/>
          <w:sz w:val="24"/>
        </w:rPr>
      </w:pPr>
      <w:r>
        <w:rPr>
          <w:rFonts w:hint="eastAsia" w:ascii="宋体" w:hAnsi="宋体" w:eastAsia="宋体" w:cs="宋体"/>
          <w:color w:val="000000"/>
          <w:sz w:val="24"/>
        </w:rPr>
        <w:t>26.1谈判后，直至授予成交人合同为止，凡属于对谈判响应文件的审查、澄清、评价和比较的有关资料以及成交候选人的推荐情况，与谈判有关的其他任何情况均严格保密。</w:t>
      </w:r>
    </w:p>
    <w:p>
      <w:pPr>
        <w:spacing w:line="520" w:lineRule="exact"/>
        <w:ind w:firstLine="500"/>
        <w:rPr>
          <w:rFonts w:hint="eastAsia" w:ascii="宋体" w:hAnsi="宋体" w:eastAsia="宋体" w:cs="宋体"/>
          <w:color w:val="000000"/>
          <w:sz w:val="24"/>
        </w:rPr>
      </w:pPr>
      <w:r>
        <w:rPr>
          <w:rFonts w:hint="eastAsia" w:ascii="宋体" w:hAnsi="宋体" w:eastAsia="宋体" w:cs="宋体"/>
          <w:color w:val="000000"/>
          <w:sz w:val="24"/>
        </w:rPr>
        <w:t>26.2 在谈判响应文件的评审和比较、成交候选人推荐以及授予合同的过程中，谈判响应人向采购人和谈判小组施加影响的任何行为，都将会导致其谈判被拒绝。</w:t>
      </w:r>
    </w:p>
    <w:p>
      <w:pPr>
        <w:spacing w:line="520" w:lineRule="exact"/>
        <w:ind w:firstLine="500"/>
        <w:rPr>
          <w:rFonts w:hint="eastAsia" w:ascii="宋体" w:hAnsi="宋体" w:eastAsia="宋体" w:cs="宋体"/>
          <w:color w:val="000000"/>
          <w:sz w:val="24"/>
        </w:rPr>
      </w:pPr>
      <w:r>
        <w:rPr>
          <w:rFonts w:hint="eastAsia" w:ascii="宋体" w:hAnsi="宋体" w:eastAsia="宋体" w:cs="宋体"/>
          <w:color w:val="000000"/>
          <w:sz w:val="24"/>
        </w:rPr>
        <w:t>26.3成交人确定后，采购人不对未成交人就谈判过程以及未能成交原因作出任何解释。未成交人不得向谈判小组组成人员或其他有关人员索问谈判过程的情况和材料。</w:t>
      </w:r>
    </w:p>
    <w:p>
      <w:pPr>
        <w:spacing w:line="520" w:lineRule="exact"/>
        <w:ind w:firstLine="480"/>
        <w:rPr>
          <w:rFonts w:hint="eastAsia" w:ascii="宋体" w:hAnsi="宋体" w:eastAsia="宋体" w:cs="宋体"/>
          <w:b/>
          <w:bCs/>
          <w:color w:val="000000"/>
          <w:sz w:val="24"/>
        </w:rPr>
      </w:pPr>
      <w:r>
        <w:rPr>
          <w:rFonts w:hint="eastAsia" w:ascii="宋体" w:hAnsi="宋体" w:eastAsia="宋体" w:cs="宋体"/>
          <w:b/>
          <w:bCs/>
          <w:color w:val="000000"/>
          <w:sz w:val="24"/>
        </w:rPr>
        <w:t>27、谈判响应文件的初步评审</w:t>
      </w:r>
    </w:p>
    <w:p>
      <w:pPr>
        <w:spacing w:line="520" w:lineRule="exact"/>
        <w:ind w:firstLine="500"/>
        <w:rPr>
          <w:rFonts w:hint="eastAsia" w:ascii="宋体" w:hAnsi="宋体" w:eastAsia="宋体" w:cs="宋体"/>
          <w:color w:val="000000"/>
          <w:sz w:val="24"/>
        </w:rPr>
      </w:pPr>
      <w:r>
        <w:rPr>
          <w:rFonts w:hint="eastAsia" w:ascii="宋体" w:hAnsi="宋体" w:eastAsia="宋体" w:cs="宋体"/>
          <w:color w:val="000000"/>
          <w:sz w:val="24"/>
        </w:rPr>
        <w:t>27.1 经采购人审查符合本须知有关规定的谈判响应文件，才能提交谈判小组进行评审。</w:t>
      </w:r>
    </w:p>
    <w:p>
      <w:pPr>
        <w:spacing w:line="520" w:lineRule="exact"/>
        <w:ind w:firstLine="500"/>
        <w:rPr>
          <w:rFonts w:hint="eastAsia" w:ascii="宋体" w:hAnsi="宋体" w:eastAsia="宋体" w:cs="宋体"/>
          <w:color w:val="000000"/>
          <w:sz w:val="24"/>
        </w:rPr>
      </w:pPr>
      <w:r>
        <w:rPr>
          <w:rFonts w:hint="eastAsia" w:ascii="宋体" w:hAnsi="宋体" w:eastAsia="宋体" w:cs="宋体"/>
          <w:color w:val="000000"/>
          <w:sz w:val="24"/>
        </w:rPr>
        <w:t>27.2 评标时，谈判小组将首先评定每份谈判响应文件是否在实质上响应了谈判文件的要求。所谓实质上响应，是指谈判响应文件应与谈判文件的所有实质性条款、条件和要求相符，无显著差异或保留，或者对合同中约定的采购人的权利和谈判响应人的义务方面造成重大的限制，纠正这些显著差异或保留将会对其他实质上响应谈判文件要求的谈判响应文件的谈判响应人的竞争地位产生不公正的影响。</w:t>
      </w:r>
    </w:p>
    <w:p>
      <w:pPr>
        <w:spacing w:line="480" w:lineRule="exact"/>
        <w:ind w:firstLine="500"/>
        <w:rPr>
          <w:rFonts w:hint="eastAsia" w:ascii="宋体" w:hAnsi="宋体" w:eastAsia="宋体" w:cs="宋体"/>
          <w:color w:val="000000"/>
          <w:sz w:val="24"/>
        </w:rPr>
      </w:pPr>
      <w:r>
        <w:rPr>
          <w:rFonts w:hint="eastAsia" w:ascii="宋体" w:hAnsi="宋体" w:eastAsia="宋体" w:cs="宋体"/>
          <w:color w:val="000000"/>
          <w:sz w:val="24"/>
        </w:rPr>
        <w:t>27.3如果谈判响应文件实质上不响应谈判文件的各项要求，谈判小组将予以拒绝，并且不允许谈判响应人通过修改或撤销其不符合要求的差异或保留，使之成为具有响应性的谈判。</w:t>
      </w:r>
    </w:p>
    <w:p>
      <w:pPr>
        <w:spacing w:line="480" w:lineRule="exact"/>
        <w:ind w:firstLine="480"/>
        <w:rPr>
          <w:rFonts w:hint="eastAsia" w:ascii="宋体" w:hAnsi="宋体" w:eastAsia="宋体" w:cs="宋体"/>
          <w:b/>
          <w:bCs/>
          <w:color w:val="000000"/>
          <w:sz w:val="24"/>
        </w:rPr>
      </w:pPr>
      <w:r>
        <w:rPr>
          <w:rFonts w:hint="eastAsia" w:ascii="宋体" w:hAnsi="宋体" w:eastAsia="宋体" w:cs="宋体"/>
          <w:b/>
          <w:bCs/>
          <w:color w:val="000000"/>
          <w:sz w:val="24"/>
        </w:rPr>
        <w:t>28、谈判响应文件计算错误的修正</w:t>
      </w:r>
    </w:p>
    <w:p>
      <w:pPr>
        <w:spacing w:line="480" w:lineRule="exact"/>
        <w:ind w:firstLine="480"/>
        <w:rPr>
          <w:rFonts w:hint="eastAsia" w:ascii="宋体" w:hAnsi="宋体" w:eastAsia="宋体" w:cs="宋体"/>
          <w:color w:val="000000"/>
          <w:sz w:val="24"/>
        </w:rPr>
      </w:pPr>
      <w:r>
        <w:rPr>
          <w:rFonts w:hint="eastAsia" w:ascii="宋体" w:hAnsi="宋体" w:eastAsia="宋体" w:cs="宋体"/>
          <w:color w:val="000000"/>
          <w:sz w:val="24"/>
        </w:rPr>
        <w:t>28.1谈判小组将对确定为实质上响应谈判文件要求的谈判响应文件进行校核，看其是否有计算或表达上的错误，修正错误的原则如下：</w:t>
      </w:r>
    </w:p>
    <w:p>
      <w:pPr>
        <w:spacing w:line="480" w:lineRule="exact"/>
        <w:ind w:firstLine="500"/>
        <w:rPr>
          <w:rFonts w:hint="eastAsia" w:ascii="宋体" w:hAnsi="宋体" w:eastAsia="宋体" w:cs="宋体"/>
          <w:color w:val="000000"/>
          <w:sz w:val="24"/>
        </w:rPr>
      </w:pPr>
      <w:r>
        <w:rPr>
          <w:rFonts w:hint="eastAsia" w:ascii="宋体" w:hAnsi="宋体" w:eastAsia="宋体" w:cs="宋体"/>
          <w:color w:val="000000"/>
          <w:sz w:val="24"/>
        </w:rPr>
        <w:t>28.1.1如果数字表示的金额和用文字表示的金额不一致时，应以文字表示的金额为准；</w:t>
      </w:r>
    </w:p>
    <w:p>
      <w:pPr>
        <w:spacing w:line="480" w:lineRule="exact"/>
        <w:ind w:firstLine="500"/>
        <w:rPr>
          <w:rFonts w:hint="eastAsia" w:ascii="宋体" w:hAnsi="宋体" w:eastAsia="宋体" w:cs="宋体"/>
          <w:color w:val="000000"/>
          <w:sz w:val="24"/>
        </w:rPr>
      </w:pPr>
      <w:r>
        <w:rPr>
          <w:rFonts w:hint="eastAsia" w:ascii="宋体" w:hAnsi="宋体" w:eastAsia="宋体" w:cs="宋体"/>
          <w:color w:val="000000"/>
          <w:sz w:val="24"/>
        </w:rPr>
        <w:t>28.1.2当单价与数量的乘积与合价不一致时，以单价为准，除非谈判小组认为单价有明显的小数点错误，此时应以标出的合价为准，并修改单价；</w:t>
      </w:r>
    </w:p>
    <w:p>
      <w:pPr>
        <w:spacing w:line="480" w:lineRule="exact"/>
        <w:ind w:firstLine="500"/>
        <w:rPr>
          <w:rFonts w:hint="eastAsia" w:ascii="宋体" w:hAnsi="宋体" w:eastAsia="宋体" w:cs="宋体"/>
          <w:color w:val="000000"/>
          <w:sz w:val="24"/>
        </w:rPr>
      </w:pPr>
      <w:r>
        <w:rPr>
          <w:rFonts w:hint="eastAsia" w:ascii="宋体" w:hAnsi="宋体" w:eastAsia="宋体" w:cs="宋体"/>
          <w:color w:val="000000"/>
          <w:sz w:val="24"/>
        </w:rPr>
        <w:t>28.2 按上述修正错误的原则及方法调整或修正谈判响应文件的谈判报价，谈判响应人同意后，调整后的谈判报价对谈判响应人起约束作用。如果谈判响应人不接受修正后的报价，则其谈判将被拒绝并且其谈判保证金也将被没收，并不影响谈判工作。</w:t>
      </w:r>
    </w:p>
    <w:p>
      <w:pPr>
        <w:spacing w:line="480" w:lineRule="exact"/>
        <w:ind w:firstLine="500"/>
        <w:rPr>
          <w:rFonts w:hint="eastAsia" w:ascii="宋体" w:hAnsi="宋体" w:eastAsia="宋体" w:cs="宋体"/>
          <w:b/>
          <w:bCs/>
          <w:color w:val="000000"/>
          <w:sz w:val="24"/>
        </w:rPr>
      </w:pPr>
      <w:r>
        <w:rPr>
          <w:rFonts w:hint="eastAsia" w:ascii="宋体" w:hAnsi="宋体" w:eastAsia="宋体" w:cs="宋体"/>
          <w:b/>
          <w:bCs/>
          <w:color w:val="000000"/>
          <w:sz w:val="24"/>
        </w:rPr>
        <w:t>29、谈判响应文件的评审和比较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sz w:val="24"/>
          <w:u w:val="single"/>
        </w:rPr>
      </w:pPr>
      <w:r>
        <w:rPr>
          <w:rFonts w:hint="eastAsia" w:ascii="宋体" w:hAnsi="宋体" w:eastAsia="宋体" w:cs="宋体"/>
          <w:sz w:val="24"/>
        </w:rPr>
        <w:t>29.1</w:t>
      </w:r>
      <w:r>
        <w:rPr>
          <w:rFonts w:hint="eastAsia" w:ascii="宋体" w:hAnsi="宋体" w:eastAsia="宋体" w:cs="宋体"/>
          <w:bCs/>
          <w:sz w:val="24"/>
        </w:rPr>
        <w:t>谈判办法：最低评标价法，即全部满足谈判文件要求的情况下以第二次报价最低的谈判响应人为成交人。</w:t>
      </w:r>
    </w:p>
    <w:p>
      <w:pPr>
        <w:keepNext w:val="0"/>
        <w:keepLines w:val="0"/>
        <w:pageBreakBefore w:val="0"/>
        <w:widowControl w:val="0"/>
        <w:kinsoku/>
        <w:wordWrap/>
        <w:overflowPunct/>
        <w:topLinePunct w:val="0"/>
        <w:autoSpaceDE/>
        <w:autoSpaceDN/>
        <w:bidi w:val="0"/>
        <w:adjustRightInd/>
        <w:snapToGrid/>
        <w:spacing w:line="360" w:lineRule="auto"/>
        <w:ind w:firstLine="500"/>
        <w:textAlignment w:val="auto"/>
        <w:rPr>
          <w:rFonts w:hint="eastAsia" w:ascii="宋体" w:hAnsi="宋体" w:eastAsia="宋体" w:cs="宋体"/>
          <w:b/>
          <w:bCs w:val="0"/>
          <w:sz w:val="24"/>
        </w:rPr>
      </w:pPr>
      <w:r>
        <w:rPr>
          <w:rFonts w:hint="eastAsia" w:ascii="宋体" w:hAnsi="宋体" w:eastAsia="宋体" w:cs="宋体"/>
          <w:bCs/>
          <w:color w:val="000000"/>
          <w:sz w:val="24"/>
        </w:rPr>
        <w:t>29.</w:t>
      </w:r>
      <w:r>
        <w:rPr>
          <w:rFonts w:hint="eastAsia" w:ascii="宋体" w:hAnsi="宋体" w:eastAsia="宋体" w:cs="宋体"/>
          <w:bCs/>
          <w:color w:val="000000"/>
          <w:sz w:val="24"/>
          <w:lang w:val="en-US" w:eastAsia="zh-CN"/>
        </w:rPr>
        <w:t>2</w:t>
      </w:r>
      <w:r>
        <w:rPr>
          <w:rFonts w:hint="eastAsia" w:ascii="宋体" w:hAnsi="宋体" w:eastAsia="宋体" w:cs="宋体"/>
          <w:b/>
          <w:bCs w:val="0"/>
          <w:color w:val="000000"/>
          <w:sz w:val="24"/>
          <w:lang w:val="en-US" w:eastAsia="zh-CN"/>
        </w:rPr>
        <w:t>谈判响应人对所投产品根据市场行情自主报价：竞争性谈判采购方式要求必须进行至少二次或二次以上的报价，通常进行两轮报价（特殊情况可能进行三次或三次以上的报价），第一轮以谈判响应文件正本中的“谈判函”内的价格为准（不公开宣布第一轮参与谈判的谈判响应人的报价情况），采购代理机构将在开标现场组织谈判小组谈判过后符合条件的谈判响应人进行最终报价，在符合采购需求、质量和服务相等的前提下，推荐最终报价中提出最低报价的谈判响应人作为中标候选人。</w:t>
      </w:r>
      <w:r>
        <w:rPr>
          <w:rFonts w:hint="eastAsia" w:ascii="宋体" w:hAnsi="宋体" w:eastAsia="宋体" w:cs="宋体"/>
          <w:b/>
          <w:bCs w:val="0"/>
          <w:sz w:val="24"/>
        </w:rPr>
        <w:t>（注：第二次报价可以和第一次报价相同，但不能</w:t>
      </w:r>
      <w:r>
        <w:rPr>
          <w:rFonts w:hint="eastAsia" w:ascii="宋体" w:hAnsi="宋体" w:eastAsia="宋体" w:cs="宋体"/>
          <w:b/>
          <w:bCs w:val="0"/>
          <w:sz w:val="24"/>
          <w:lang w:val="en-US" w:eastAsia="zh-CN"/>
        </w:rPr>
        <w:t>高</w:t>
      </w:r>
      <w:r>
        <w:rPr>
          <w:rFonts w:hint="eastAsia" w:ascii="宋体" w:hAnsi="宋体" w:eastAsia="宋体" w:cs="宋体"/>
          <w:b/>
          <w:bCs w:val="0"/>
          <w:sz w:val="24"/>
        </w:rPr>
        <w:t>于第一次报价；举例：如第一次报价为</w:t>
      </w:r>
      <w:r>
        <w:rPr>
          <w:rFonts w:hint="eastAsia" w:ascii="宋体" w:hAnsi="宋体" w:eastAsia="宋体" w:cs="宋体"/>
          <w:b/>
          <w:bCs w:val="0"/>
          <w:sz w:val="24"/>
          <w:lang w:val="en-US" w:eastAsia="zh-CN"/>
        </w:rPr>
        <w:t>100元</w:t>
      </w:r>
      <w:r>
        <w:rPr>
          <w:rFonts w:hint="eastAsia" w:ascii="宋体" w:hAnsi="宋体" w:eastAsia="宋体" w:cs="宋体"/>
          <w:b/>
          <w:bCs w:val="0"/>
          <w:sz w:val="24"/>
        </w:rPr>
        <w:t>，则第二次报价不能</w:t>
      </w:r>
      <w:r>
        <w:rPr>
          <w:rFonts w:hint="eastAsia" w:ascii="宋体" w:hAnsi="宋体" w:eastAsia="宋体" w:cs="宋体"/>
          <w:b/>
          <w:bCs w:val="0"/>
          <w:sz w:val="24"/>
          <w:lang w:val="en-US" w:eastAsia="zh-CN"/>
        </w:rPr>
        <w:t>高于100元。</w:t>
      </w:r>
      <w:r>
        <w:rPr>
          <w:rFonts w:hint="eastAsia" w:ascii="宋体" w:hAnsi="宋体" w:eastAsia="宋体" w:cs="宋体"/>
          <w:b/>
          <w:bCs w:val="0"/>
          <w:sz w:val="24"/>
        </w:rPr>
        <w:t>）</w:t>
      </w:r>
    </w:p>
    <w:p>
      <w:pPr>
        <w:keepNext w:val="0"/>
        <w:keepLines w:val="0"/>
        <w:pageBreakBefore w:val="0"/>
        <w:widowControl w:val="0"/>
        <w:kinsoku/>
        <w:wordWrap/>
        <w:overflowPunct/>
        <w:topLinePunct w:val="0"/>
        <w:autoSpaceDE/>
        <w:autoSpaceDN/>
        <w:bidi w:val="0"/>
        <w:adjustRightInd/>
        <w:snapToGrid/>
        <w:spacing w:line="360" w:lineRule="auto"/>
        <w:ind w:firstLine="500"/>
        <w:textAlignment w:val="auto"/>
        <w:rPr>
          <w:rFonts w:hint="eastAsia" w:ascii="宋体" w:hAnsi="宋体" w:eastAsia="宋体" w:cs="宋体"/>
          <w:sz w:val="24"/>
        </w:rPr>
      </w:pPr>
      <w:r>
        <w:rPr>
          <w:rFonts w:hint="eastAsia" w:ascii="宋体" w:hAnsi="宋体" w:eastAsia="宋体" w:cs="宋体"/>
          <w:bCs/>
          <w:sz w:val="24"/>
        </w:rPr>
        <w:t>29.4</w:t>
      </w:r>
      <w:r>
        <w:rPr>
          <w:rFonts w:hint="eastAsia" w:ascii="宋体" w:hAnsi="宋体" w:eastAsia="宋体" w:cs="宋体"/>
          <w:sz w:val="24"/>
        </w:rPr>
        <w:t>谈判小组仅对实质上响应谈判文件要求的谈判响应文件进行评估和比较；</w:t>
      </w:r>
    </w:p>
    <w:p>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eastAsia="宋体" w:cs="宋体"/>
          <w:color w:val="000000"/>
          <w:sz w:val="24"/>
        </w:rPr>
      </w:pPr>
      <w:r>
        <w:rPr>
          <w:rFonts w:hint="eastAsia" w:ascii="宋体" w:hAnsi="宋体" w:eastAsia="宋体" w:cs="宋体"/>
          <w:sz w:val="24"/>
        </w:rPr>
        <w:t>29.5</w:t>
      </w:r>
      <w:r>
        <w:rPr>
          <w:rFonts w:hint="eastAsia" w:ascii="宋体" w:hAnsi="宋体" w:eastAsia="宋体" w:cs="宋体"/>
          <w:color w:val="000000"/>
          <w:sz w:val="24"/>
        </w:rPr>
        <w:t>谈判小组所有成员集中与单一</w:t>
      </w:r>
      <w:r>
        <w:rPr>
          <w:rFonts w:hint="eastAsia" w:ascii="宋体" w:hAnsi="宋体" w:eastAsia="宋体" w:cs="宋体"/>
          <w:color w:val="000000"/>
          <w:sz w:val="24"/>
          <w:lang w:eastAsia="zh-CN"/>
        </w:rPr>
        <w:t>投标企业</w:t>
      </w:r>
      <w:r>
        <w:rPr>
          <w:rFonts w:hint="eastAsia" w:ascii="宋体" w:hAnsi="宋体" w:eastAsia="宋体" w:cs="宋体"/>
          <w:color w:val="000000"/>
          <w:sz w:val="24"/>
        </w:rPr>
        <w:t>分别进行谈判。若谈判内容有实质性变动的，谈判小组应当以书面形式通知所有参加谈判的</w:t>
      </w:r>
      <w:r>
        <w:rPr>
          <w:rFonts w:hint="eastAsia" w:ascii="宋体" w:hAnsi="宋体" w:eastAsia="宋体" w:cs="宋体"/>
          <w:color w:val="000000"/>
          <w:sz w:val="24"/>
          <w:lang w:eastAsia="zh-CN"/>
        </w:rPr>
        <w:t>投标企业</w:t>
      </w:r>
      <w:r>
        <w:rPr>
          <w:rFonts w:hint="eastAsia" w:ascii="宋体" w:hAnsi="宋体" w:eastAsia="宋体" w:cs="宋体"/>
          <w:color w:val="000000"/>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rPr>
      </w:pPr>
      <w:r>
        <w:rPr>
          <w:rFonts w:hint="eastAsia" w:ascii="宋体" w:hAnsi="宋体" w:eastAsia="宋体" w:cs="宋体"/>
          <w:bCs/>
          <w:color w:val="000000"/>
          <w:sz w:val="24"/>
        </w:rPr>
        <w:t>29.6</w:t>
      </w:r>
      <w:r>
        <w:rPr>
          <w:rFonts w:hint="eastAsia" w:ascii="宋体" w:hAnsi="宋体" w:eastAsia="宋体" w:cs="宋体"/>
          <w:color w:val="000000"/>
          <w:sz w:val="24"/>
        </w:rPr>
        <w:t>谈判共分二次进行：响应文件中的内容为第一次谈判内容，第一次谈判内容保密，谈判小组将根据第一次谈判的内容确定不少于三家的</w:t>
      </w:r>
      <w:r>
        <w:rPr>
          <w:rFonts w:hint="eastAsia" w:ascii="宋体" w:hAnsi="宋体" w:eastAsia="宋体" w:cs="宋体"/>
          <w:color w:val="000000"/>
          <w:sz w:val="24"/>
          <w:lang w:eastAsia="zh-CN"/>
        </w:rPr>
        <w:t>投标企业</w:t>
      </w:r>
      <w:r>
        <w:rPr>
          <w:rFonts w:hint="eastAsia" w:ascii="宋体" w:hAnsi="宋体" w:eastAsia="宋体" w:cs="宋体"/>
          <w:color w:val="000000"/>
          <w:sz w:val="24"/>
        </w:rPr>
        <w:t>参加第二次谈判，第二次谈判内容为最终谈判内容，所有参加第二次谈判（最终）的</w:t>
      </w:r>
      <w:r>
        <w:rPr>
          <w:rFonts w:hint="eastAsia" w:ascii="宋体" w:hAnsi="宋体" w:eastAsia="宋体" w:cs="宋体"/>
          <w:color w:val="000000"/>
          <w:sz w:val="24"/>
          <w:lang w:eastAsia="zh-CN"/>
        </w:rPr>
        <w:t>投标企业</w:t>
      </w:r>
      <w:r>
        <w:rPr>
          <w:rFonts w:hint="eastAsia" w:ascii="宋体" w:hAnsi="宋体" w:eastAsia="宋体" w:cs="宋体"/>
          <w:color w:val="000000"/>
          <w:sz w:val="24"/>
        </w:rPr>
        <w:t>在规定时间内递交最终报价函，最后进行公开宣标；</w:t>
      </w:r>
    </w:p>
    <w:p>
      <w:pPr>
        <w:keepNext w:val="0"/>
        <w:keepLines w:val="0"/>
        <w:pageBreakBefore w:val="0"/>
        <w:widowControl w:val="0"/>
        <w:tabs>
          <w:tab w:val="left" w:pos="1080"/>
        </w:tabs>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rPr>
      </w:pPr>
      <w:r>
        <w:rPr>
          <w:rFonts w:hint="eastAsia" w:ascii="宋体" w:hAnsi="宋体" w:eastAsia="宋体" w:cs="宋体"/>
          <w:color w:val="000000"/>
          <w:sz w:val="24"/>
        </w:rPr>
        <w:t>29.7谈判小组将根据“《中华人民共和国政府采购法》和《政府采购货物和服务</w:t>
      </w:r>
      <w:r>
        <w:rPr>
          <w:rFonts w:hint="eastAsia" w:ascii="宋体" w:hAnsi="宋体" w:eastAsia="宋体" w:cs="宋体"/>
          <w:color w:val="000000"/>
          <w:sz w:val="24"/>
          <w:lang w:eastAsia="zh-CN"/>
        </w:rPr>
        <w:t>采购</w:t>
      </w:r>
      <w:r>
        <w:rPr>
          <w:rFonts w:hint="eastAsia" w:ascii="宋体" w:hAnsi="宋体" w:eastAsia="宋体" w:cs="宋体"/>
          <w:color w:val="000000"/>
          <w:sz w:val="24"/>
        </w:rPr>
        <w:t>投标管理办法》（财政部令第18号）及财库[2007]2号令”有关规定向采购人推荐3名成交候选人。</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ascii="宋体" w:hAnsi="宋体" w:eastAsia="宋体" w:cs="宋体"/>
          <w:color w:val="000000"/>
          <w:sz w:val="24"/>
        </w:rPr>
      </w:pPr>
      <w:r>
        <w:rPr>
          <w:rFonts w:hint="eastAsia" w:ascii="宋体" w:hAnsi="宋体" w:eastAsia="宋体" w:cs="宋体"/>
          <w:bCs/>
          <w:color w:val="000000"/>
          <w:sz w:val="24"/>
        </w:rPr>
        <w:t>30、</w:t>
      </w:r>
      <w:r>
        <w:rPr>
          <w:rFonts w:hint="eastAsia" w:ascii="宋体" w:hAnsi="宋体" w:eastAsia="宋体" w:cs="宋体"/>
          <w:color w:val="000000"/>
          <w:sz w:val="24"/>
        </w:rPr>
        <w:t>在谈判过程中，凡遇到谈判响应文件中无界定或界定不清、前后不一致使谈判小组成员意见有分歧且又难以协商一致的问题，均由谈判小组予以表决，获半数以上同意的即为通过，未获半数同意的即为否决。</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ascii="宋体" w:hAnsi="宋体" w:eastAsia="宋体" w:cs="宋体"/>
          <w:b/>
          <w:bCs/>
          <w:color w:val="000000"/>
          <w:sz w:val="24"/>
        </w:rPr>
      </w:pPr>
      <w:r>
        <w:rPr>
          <w:rFonts w:hint="eastAsia" w:ascii="宋体" w:hAnsi="宋体" w:eastAsia="宋体" w:cs="宋体"/>
          <w:b/>
          <w:bCs/>
          <w:color w:val="000000"/>
          <w:sz w:val="24"/>
        </w:rPr>
        <w:t>31、成交及履约保证金</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ascii="宋体" w:hAnsi="宋体" w:eastAsia="宋体" w:cs="宋体"/>
          <w:color w:val="000000"/>
          <w:sz w:val="24"/>
        </w:rPr>
      </w:pPr>
      <w:r>
        <w:rPr>
          <w:rFonts w:hint="eastAsia" w:ascii="宋体" w:hAnsi="宋体" w:eastAsia="宋体" w:cs="宋体"/>
          <w:color w:val="000000"/>
          <w:sz w:val="24"/>
        </w:rPr>
        <w:t>31.1谈判结束后，谈判小组应当编制谈判工作报告，谈判工作报告须经谈判小组全体成员签字确认。谈判小组提出书面谈判工作报告后5日内，采购人根据谈判小组提交的谈判工作报告和推荐的成交候选</w:t>
      </w:r>
      <w:r>
        <w:rPr>
          <w:rFonts w:hint="eastAsia" w:ascii="宋体" w:hAnsi="宋体" w:eastAsia="宋体" w:cs="宋体"/>
          <w:color w:val="000000"/>
          <w:sz w:val="24"/>
          <w:lang w:eastAsia="zh-CN"/>
        </w:rPr>
        <w:t>投标企业</w:t>
      </w:r>
      <w:r>
        <w:rPr>
          <w:rFonts w:hint="eastAsia" w:ascii="宋体" w:hAnsi="宋体" w:eastAsia="宋体" w:cs="宋体"/>
          <w:color w:val="000000"/>
          <w:sz w:val="24"/>
        </w:rPr>
        <w:t>确定</w:t>
      </w:r>
      <w:r>
        <w:rPr>
          <w:rFonts w:hint="eastAsia" w:ascii="宋体" w:hAnsi="宋体" w:eastAsia="宋体" w:cs="宋体"/>
          <w:color w:val="000000"/>
          <w:sz w:val="24"/>
          <w:lang w:val="en-US" w:eastAsia="zh-CN"/>
        </w:rPr>
        <w:t>中标候选人</w:t>
      </w:r>
      <w:r>
        <w:rPr>
          <w:rFonts w:hint="eastAsia" w:ascii="宋体" w:hAnsi="宋体" w:eastAsia="宋体" w:cs="宋体"/>
          <w:color w:val="000000"/>
          <w:sz w:val="24"/>
        </w:rPr>
        <w:t>。</w:t>
      </w:r>
    </w:p>
    <w:p>
      <w:pPr>
        <w:spacing w:line="500" w:lineRule="atLeast"/>
        <w:ind w:firstLine="480"/>
        <w:rPr>
          <w:rFonts w:hint="eastAsia" w:ascii="宋体" w:hAnsi="宋体" w:eastAsia="宋体" w:cs="宋体"/>
          <w:color w:val="000000"/>
          <w:sz w:val="24"/>
        </w:rPr>
      </w:pPr>
      <w:r>
        <w:rPr>
          <w:rFonts w:hint="eastAsia" w:ascii="宋体" w:hAnsi="宋体" w:eastAsia="宋体" w:cs="宋体"/>
          <w:color w:val="000000"/>
          <w:sz w:val="24"/>
        </w:rPr>
        <w:t>31.2谈判小组根据谈判响应人谈判价按从低到高的顺序向采购人</w:t>
      </w:r>
      <w:r>
        <w:rPr>
          <w:rFonts w:hint="eastAsia" w:ascii="宋体" w:hAnsi="宋体" w:eastAsia="宋体" w:cs="宋体"/>
          <w:sz w:val="24"/>
        </w:rPr>
        <w:t>推荐3名成交候选</w:t>
      </w:r>
      <w:r>
        <w:rPr>
          <w:rFonts w:hint="eastAsia" w:ascii="宋体" w:hAnsi="宋体" w:eastAsia="宋体" w:cs="宋体"/>
          <w:color w:val="000000"/>
          <w:sz w:val="24"/>
        </w:rPr>
        <w:t>人。</w:t>
      </w:r>
    </w:p>
    <w:p>
      <w:pPr>
        <w:spacing w:line="500" w:lineRule="atLeast"/>
        <w:ind w:firstLine="480"/>
        <w:rPr>
          <w:rFonts w:hint="eastAsia" w:ascii="宋体" w:hAnsi="宋体" w:eastAsia="宋体" w:cs="宋体"/>
          <w:color w:val="000000"/>
          <w:sz w:val="24"/>
        </w:rPr>
      </w:pPr>
      <w:r>
        <w:rPr>
          <w:rFonts w:hint="eastAsia" w:ascii="宋体" w:hAnsi="宋体" w:eastAsia="宋体" w:cs="宋体"/>
          <w:color w:val="000000"/>
          <w:sz w:val="24"/>
        </w:rPr>
        <w:t>31.3由采购人根据谈判小组推荐的成交候选人确定成交人，成交候选人即为成交人。成交候选人放弃成交或因不可抗力提出不能履行合同，采购人可以按谈判响应人谈判价从低到高的顺序向下依次确定成交人。</w:t>
      </w:r>
    </w:p>
    <w:p>
      <w:pPr>
        <w:spacing w:line="500" w:lineRule="atLeast"/>
        <w:ind w:firstLine="480"/>
        <w:rPr>
          <w:rFonts w:hint="eastAsia" w:ascii="宋体" w:hAnsi="宋体" w:eastAsia="宋体" w:cs="宋体"/>
          <w:sz w:val="24"/>
        </w:rPr>
      </w:pPr>
      <w:r>
        <w:rPr>
          <w:rFonts w:hint="eastAsia" w:ascii="宋体" w:hAnsi="宋体" w:eastAsia="宋体" w:cs="宋体"/>
          <w:sz w:val="24"/>
        </w:rPr>
        <w:t>31.4采购人按规定确定成交人后，采购代理机构将在</w:t>
      </w:r>
      <w:r>
        <w:rPr>
          <w:rFonts w:hint="eastAsia" w:ascii="宋体" w:hAnsi="宋体" w:eastAsia="宋体" w:cs="宋体"/>
          <w:b/>
          <w:sz w:val="24"/>
        </w:rPr>
        <w:t>《</w:t>
      </w:r>
      <w:r>
        <w:rPr>
          <w:rFonts w:hint="eastAsia" w:ascii="宋体" w:hAnsi="宋体" w:eastAsia="宋体" w:cs="宋体"/>
          <w:b/>
          <w:sz w:val="24"/>
          <w:lang w:val="en-US" w:eastAsia="zh-CN"/>
        </w:rPr>
        <w:t>新疆维吾尔自治区政府采购网</w:t>
      </w:r>
      <w:r>
        <w:rPr>
          <w:rFonts w:hint="eastAsia" w:ascii="宋体" w:hAnsi="宋体" w:eastAsia="宋体" w:cs="宋体"/>
          <w:b/>
          <w:sz w:val="24"/>
        </w:rPr>
        <w:t>》</w:t>
      </w:r>
      <w:r>
        <w:rPr>
          <w:rFonts w:hint="eastAsia" w:ascii="宋体" w:hAnsi="宋体" w:eastAsia="宋体" w:cs="宋体"/>
          <w:sz w:val="24"/>
        </w:rPr>
        <w:t>上发布成交公告。</w:t>
      </w:r>
    </w:p>
    <w:p>
      <w:pPr>
        <w:spacing w:line="500" w:lineRule="atLeast"/>
        <w:ind w:firstLine="480"/>
        <w:rPr>
          <w:rFonts w:hint="eastAsia" w:ascii="宋体" w:hAnsi="宋体" w:eastAsia="宋体" w:cs="宋体"/>
          <w:color w:val="000000"/>
          <w:sz w:val="24"/>
        </w:rPr>
      </w:pPr>
      <w:r>
        <w:rPr>
          <w:rFonts w:hint="eastAsia" w:ascii="宋体" w:hAnsi="宋体" w:eastAsia="宋体" w:cs="宋体"/>
          <w:sz w:val="24"/>
        </w:rPr>
        <w:t>31.5响应人若对谈判结果有疑问，有权按照中华人民共和国财政部第20号令规定的程序进行投诉和质疑，但须对投诉和质疑内容的真实性承担责任。</w:t>
      </w:r>
    </w:p>
    <w:p>
      <w:pPr>
        <w:spacing w:line="500" w:lineRule="atLeast"/>
        <w:ind w:firstLine="480"/>
        <w:rPr>
          <w:rFonts w:hint="eastAsia" w:ascii="宋体" w:hAnsi="宋体" w:eastAsia="宋体" w:cs="宋体"/>
          <w:sz w:val="24"/>
        </w:rPr>
      </w:pPr>
      <w:r>
        <w:rPr>
          <w:rFonts w:hint="eastAsia" w:ascii="宋体" w:hAnsi="宋体" w:eastAsia="宋体" w:cs="宋体"/>
          <w:sz w:val="24"/>
        </w:rPr>
        <w:t>31.6成交人应在接到成交通知书3日内、合同签订前5日内向采购单位提交履约保证金成交价的10%，否则视为自动放弃成交权。</w:t>
      </w:r>
    </w:p>
    <w:p>
      <w:pPr>
        <w:pStyle w:val="5"/>
        <w:numPr>
          <w:ilvl w:val="2"/>
          <w:numId w:val="0"/>
        </w:numPr>
        <w:spacing w:line="520" w:lineRule="exact"/>
        <w:rPr>
          <w:rFonts w:hint="eastAsia" w:ascii="宋体" w:hAnsi="宋体" w:eastAsia="宋体" w:cs="宋体"/>
          <w:sz w:val="30"/>
          <w:szCs w:val="30"/>
        </w:rPr>
      </w:pPr>
      <w:bookmarkStart w:id="9" w:name="_Toc12054"/>
      <w:r>
        <w:rPr>
          <w:rFonts w:hint="eastAsia" w:ascii="宋体" w:hAnsi="宋体" w:eastAsia="宋体" w:cs="宋体"/>
          <w:sz w:val="30"/>
          <w:szCs w:val="30"/>
        </w:rPr>
        <w:t>（七）合同的授予</w:t>
      </w:r>
      <w:bookmarkEnd w:id="9"/>
    </w:p>
    <w:p>
      <w:pPr>
        <w:spacing w:line="540" w:lineRule="exact"/>
        <w:ind w:firstLine="480"/>
        <w:rPr>
          <w:rFonts w:hint="eastAsia" w:ascii="宋体" w:hAnsi="宋体" w:eastAsia="宋体" w:cs="宋体"/>
          <w:b/>
          <w:bCs/>
          <w:color w:val="000000"/>
          <w:sz w:val="24"/>
        </w:rPr>
      </w:pPr>
      <w:r>
        <w:rPr>
          <w:rFonts w:hint="eastAsia" w:ascii="宋体" w:hAnsi="宋体" w:eastAsia="宋体" w:cs="宋体"/>
          <w:b/>
          <w:bCs/>
          <w:color w:val="000000"/>
          <w:sz w:val="24"/>
        </w:rPr>
        <w:t>32、合同授予标准</w:t>
      </w:r>
    </w:p>
    <w:p>
      <w:pPr>
        <w:spacing w:line="540" w:lineRule="exact"/>
        <w:ind w:firstLine="500"/>
        <w:rPr>
          <w:rFonts w:hint="eastAsia" w:ascii="宋体" w:hAnsi="宋体" w:eastAsia="宋体" w:cs="宋体"/>
          <w:color w:val="000000"/>
          <w:sz w:val="24"/>
        </w:rPr>
      </w:pPr>
      <w:r>
        <w:rPr>
          <w:rFonts w:hint="eastAsia" w:ascii="宋体" w:hAnsi="宋体" w:eastAsia="宋体" w:cs="宋体"/>
          <w:color w:val="000000"/>
          <w:sz w:val="24"/>
        </w:rPr>
        <w:t>32.1本采购合同将授予经过谈判小组推荐并经采购人确定的成交人。</w:t>
      </w:r>
    </w:p>
    <w:p>
      <w:pPr>
        <w:spacing w:line="540" w:lineRule="exact"/>
        <w:ind w:firstLine="500"/>
        <w:rPr>
          <w:rFonts w:hint="eastAsia" w:ascii="宋体" w:hAnsi="宋体" w:eastAsia="宋体" w:cs="宋体"/>
          <w:b/>
          <w:bCs/>
          <w:color w:val="000000"/>
          <w:sz w:val="24"/>
        </w:rPr>
      </w:pPr>
      <w:r>
        <w:rPr>
          <w:rFonts w:hint="eastAsia" w:ascii="宋体" w:hAnsi="宋体" w:eastAsia="宋体" w:cs="宋体"/>
          <w:b/>
          <w:bCs/>
          <w:color w:val="000000"/>
          <w:sz w:val="24"/>
        </w:rPr>
        <w:t>33、成交通知书</w:t>
      </w:r>
    </w:p>
    <w:p>
      <w:pPr>
        <w:spacing w:line="540" w:lineRule="exact"/>
        <w:ind w:firstLine="500"/>
        <w:rPr>
          <w:rFonts w:hint="eastAsia" w:ascii="宋体" w:hAnsi="宋体" w:eastAsia="宋体" w:cs="宋体"/>
          <w:color w:val="000000"/>
          <w:sz w:val="24"/>
        </w:rPr>
      </w:pPr>
      <w:r>
        <w:rPr>
          <w:rFonts w:hint="eastAsia" w:ascii="宋体" w:hAnsi="宋体" w:eastAsia="宋体" w:cs="宋体"/>
          <w:color w:val="000000"/>
          <w:sz w:val="24"/>
        </w:rPr>
        <w:t>33.1成交通知书是合同的组成部分。</w:t>
      </w:r>
    </w:p>
    <w:p>
      <w:pPr>
        <w:spacing w:line="540" w:lineRule="exact"/>
        <w:ind w:firstLine="500"/>
        <w:rPr>
          <w:rFonts w:hint="eastAsia" w:ascii="宋体" w:hAnsi="宋体" w:eastAsia="宋体" w:cs="宋体"/>
          <w:color w:val="000000"/>
          <w:sz w:val="24"/>
        </w:rPr>
      </w:pPr>
      <w:r>
        <w:rPr>
          <w:rFonts w:hint="eastAsia" w:ascii="宋体" w:hAnsi="宋体" w:eastAsia="宋体" w:cs="宋体"/>
          <w:color w:val="000000"/>
          <w:sz w:val="24"/>
        </w:rPr>
        <w:t>33.2成交人确定后，采购人将于15日内向</w:t>
      </w:r>
      <w:r>
        <w:rPr>
          <w:rFonts w:hint="eastAsia" w:ascii="宋体" w:hAnsi="宋体" w:eastAsia="宋体" w:cs="宋体"/>
          <w:sz w:val="24"/>
        </w:rPr>
        <w:t>相关部门</w:t>
      </w:r>
      <w:r>
        <w:rPr>
          <w:rFonts w:hint="eastAsia" w:ascii="宋体" w:hAnsi="宋体" w:eastAsia="宋体" w:cs="宋体"/>
          <w:color w:val="000000"/>
          <w:sz w:val="24"/>
        </w:rPr>
        <w:t>提交谈判情况的书面报告。</w:t>
      </w:r>
    </w:p>
    <w:p>
      <w:pPr>
        <w:spacing w:line="540" w:lineRule="exact"/>
        <w:ind w:firstLine="500"/>
        <w:rPr>
          <w:rFonts w:hint="eastAsia" w:ascii="宋体" w:hAnsi="宋体" w:eastAsia="宋体" w:cs="宋体"/>
          <w:color w:val="000000"/>
          <w:sz w:val="24"/>
        </w:rPr>
      </w:pPr>
      <w:r>
        <w:rPr>
          <w:rFonts w:hint="eastAsia" w:ascii="宋体" w:hAnsi="宋体" w:eastAsia="宋体" w:cs="宋体"/>
          <w:color w:val="000000"/>
          <w:sz w:val="24"/>
        </w:rPr>
        <w:t xml:space="preserve">33.3确定出成交人后采购人将以书面形式通知成交的谈判响应人其谈判响应文件被接受。 </w:t>
      </w:r>
    </w:p>
    <w:p>
      <w:pPr>
        <w:spacing w:line="540" w:lineRule="exact"/>
        <w:ind w:firstLine="480"/>
        <w:rPr>
          <w:rFonts w:hint="eastAsia" w:ascii="宋体" w:hAnsi="宋体" w:eastAsia="宋体" w:cs="宋体"/>
          <w:b/>
          <w:bCs/>
          <w:color w:val="000000"/>
          <w:sz w:val="24"/>
        </w:rPr>
      </w:pPr>
      <w:r>
        <w:rPr>
          <w:rFonts w:hint="eastAsia" w:ascii="宋体" w:hAnsi="宋体" w:eastAsia="宋体" w:cs="宋体"/>
          <w:b/>
          <w:bCs/>
          <w:color w:val="000000"/>
          <w:sz w:val="24"/>
        </w:rPr>
        <w:t>34、合同的签订</w:t>
      </w:r>
    </w:p>
    <w:p>
      <w:pPr>
        <w:spacing w:line="540" w:lineRule="exact"/>
        <w:ind w:firstLine="480"/>
        <w:rPr>
          <w:rFonts w:hint="eastAsia" w:ascii="宋体" w:hAnsi="宋体" w:eastAsia="宋体" w:cs="宋体"/>
          <w:color w:val="000000"/>
          <w:sz w:val="24"/>
        </w:rPr>
      </w:pPr>
      <w:r>
        <w:rPr>
          <w:rFonts w:hint="eastAsia" w:ascii="宋体" w:hAnsi="宋体" w:eastAsia="宋体" w:cs="宋体"/>
          <w:color w:val="000000"/>
          <w:sz w:val="24"/>
        </w:rPr>
        <w:t>34.1 采购人与成交人将于成交通知书发出之日起30日内，按照谈判文件及其补充通知、谈判文件、答疑纪要、成交通知书和成交人的谈判响应文件签署书面合同。</w:t>
      </w:r>
    </w:p>
    <w:p>
      <w:pPr>
        <w:keepNext w:val="0"/>
        <w:keepLines w:val="0"/>
        <w:pageBreakBefore w:val="0"/>
        <w:widowControl w:val="0"/>
        <w:kinsoku/>
        <w:wordWrap/>
        <w:overflowPunct/>
        <w:topLinePunct w:val="0"/>
        <w:autoSpaceDE/>
        <w:autoSpaceDN/>
        <w:bidi w:val="0"/>
        <w:adjustRightInd/>
        <w:snapToGrid/>
        <w:spacing w:line="540" w:lineRule="exact"/>
        <w:ind w:firstLine="500"/>
        <w:textAlignment w:val="auto"/>
        <w:rPr>
          <w:rFonts w:hint="eastAsia" w:ascii="宋体" w:hAnsi="宋体" w:eastAsia="宋体" w:cs="宋体"/>
          <w:color w:val="000000"/>
          <w:sz w:val="24"/>
        </w:rPr>
      </w:pPr>
      <w:r>
        <w:rPr>
          <w:rFonts w:hint="eastAsia" w:ascii="宋体" w:hAnsi="宋体" w:eastAsia="宋体" w:cs="宋体"/>
          <w:color w:val="000000"/>
          <w:sz w:val="24"/>
        </w:rPr>
        <w:t>34.2 采购人如不按本谈判须知有关规定与成交人订立合同，或者采购人、成交人订立背离合同实质性内容的协议，应改正同时，依法承担相应法律责任。</w:t>
      </w:r>
    </w:p>
    <w:p>
      <w:pPr>
        <w:keepNext w:val="0"/>
        <w:keepLines w:val="0"/>
        <w:pageBreakBefore w:val="0"/>
        <w:widowControl w:val="0"/>
        <w:kinsoku/>
        <w:wordWrap/>
        <w:overflowPunct/>
        <w:topLinePunct w:val="0"/>
        <w:autoSpaceDE/>
        <w:autoSpaceDN/>
        <w:bidi w:val="0"/>
        <w:adjustRightInd/>
        <w:snapToGrid/>
        <w:spacing w:line="540" w:lineRule="exact"/>
        <w:ind w:firstLine="500"/>
        <w:textAlignment w:val="auto"/>
        <w:rPr>
          <w:rFonts w:hint="eastAsia" w:ascii="宋体" w:hAnsi="宋体" w:eastAsia="宋体" w:cs="宋体"/>
          <w:color w:val="000000"/>
          <w:sz w:val="24"/>
        </w:rPr>
      </w:pPr>
      <w:r>
        <w:rPr>
          <w:rFonts w:hint="eastAsia" w:ascii="宋体" w:hAnsi="宋体" w:eastAsia="宋体" w:cs="宋体"/>
          <w:color w:val="000000"/>
          <w:sz w:val="24"/>
        </w:rPr>
        <w:t>34.3 成交人如不按本谈判须知有关规定与采购人订立合同，则采购人将废除成交，谈判保证金不予退还，给采购人造成的损失超过谈判保证金数额的，还应当对超过部分予以赔偿，同时依法承担相应法律责任。</w:t>
      </w:r>
    </w:p>
    <w:p>
      <w:pPr>
        <w:keepNext w:val="0"/>
        <w:keepLines w:val="0"/>
        <w:pageBreakBefore w:val="0"/>
        <w:widowControl w:val="0"/>
        <w:kinsoku/>
        <w:wordWrap/>
        <w:overflowPunct/>
        <w:topLinePunct w:val="0"/>
        <w:autoSpaceDE/>
        <w:autoSpaceDN/>
        <w:bidi w:val="0"/>
        <w:adjustRightInd/>
        <w:snapToGrid/>
        <w:spacing w:line="540" w:lineRule="exact"/>
        <w:ind w:firstLine="500"/>
        <w:textAlignment w:val="auto"/>
        <w:rPr>
          <w:rFonts w:hint="eastAsia" w:ascii="宋体" w:hAnsi="宋体" w:eastAsia="宋体" w:cs="宋体"/>
          <w:color w:val="000000"/>
          <w:sz w:val="24"/>
        </w:rPr>
      </w:pPr>
      <w:r>
        <w:rPr>
          <w:rFonts w:hint="eastAsia" w:ascii="宋体" w:hAnsi="宋体" w:eastAsia="宋体" w:cs="宋体"/>
          <w:color w:val="000000"/>
          <w:sz w:val="24"/>
        </w:rPr>
        <w:t>34.4 成交人应当按照合同约定履行义务，完成成交项目供货，不得将成交项目转让（转包）给他人,否则采购人有权提出赔偿。</w:t>
      </w:r>
    </w:p>
    <w:p>
      <w:pPr>
        <w:pStyle w:val="2"/>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000000"/>
          <w:sz w:val="24"/>
          <w:szCs w:val="24"/>
        </w:rPr>
      </w:pPr>
    </w:p>
    <w:p>
      <w:pPr>
        <w:pStyle w:val="2"/>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000000"/>
          <w:sz w:val="24"/>
          <w:szCs w:val="24"/>
        </w:rPr>
      </w:pPr>
    </w:p>
    <w:p>
      <w:pPr>
        <w:pStyle w:val="2"/>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000000"/>
          <w:sz w:val="24"/>
          <w:szCs w:val="24"/>
        </w:rPr>
      </w:pPr>
    </w:p>
    <w:p>
      <w:pPr>
        <w:pStyle w:val="2"/>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000000"/>
          <w:sz w:val="24"/>
          <w:szCs w:val="24"/>
        </w:rPr>
      </w:pPr>
    </w:p>
    <w:p>
      <w:pPr>
        <w:pStyle w:val="2"/>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000000"/>
          <w:sz w:val="24"/>
          <w:szCs w:val="24"/>
        </w:rPr>
      </w:pPr>
    </w:p>
    <w:p>
      <w:pPr>
        <w:pStyle w:val="2"/>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000000"/>
          <w:sz w:val="24"/>
          <w:szCs w:val="24"/>
        </w:rPr>
      </w:pPr>
    </w:p>
    <w:p>
      <w:pPr>
        <w:pStyle w:val="2"/>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宋体" w:hAnsi="宋体" w:eastAsia="宋体" w:cs="宋体"/>
          <w:color w:val="000000"/>
          <w:sz w:val="24"/>
          <w:szCs w:val="24"/>
        </w:rPr>
      </w:pPr>
    </w:p>
    <w:p>
      <w:pPr>
        <w:pStyle w:val="2"/>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000000"/>
          <w:sz w:val="24"/>
          <w:szCs w:val="24"/>
        </w:rPr>
      </w:pPr>
    </w:p>
    <w:p>
      <w:pPr>
        <w:pStyle w:val="2"/>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宋体" w:hAnsi="宋体" w:eastAsia="宋体" w:cs="宋体"/>
          <w:color w:val="000000"/>
          <w:sz w:val="24"/>
          <w:szCs w:val="24"/>
        </w:rPr>
      </w:pPr>
    </w:p>
    <w:p>
      <w:pPr>
        <w:pStyle w:val="17"/>
        <w:rPr>
          <w:rFonts w:hint="eastAsia" w:ascii="宋体" w:hAnsi="宋体" w:eastAsia="宋体" w:cs="宋体"/>
          <w:color w:val="000000"/>
          <w:sz w:val="24"/>
        </w:rPr>
      </w:pPr>
    </w:p>
    <w:p>
      <w:pPr>
        <w:jc w:val="center"/>
        <w:rPr>
          <w:rFonts w:hint="eastAsia" w:ascii="宋体" w:hAnsi="宋体" w:eastAsia="宋体" w:cs="宋体"/>
          <w:b/>
          <w:bCs/>
          <w:sz w:val="36"/>
          <w:szCs w:val="36"/>
          <w:lang w:val="en-US" w:eastAsia="zh-CN"/>
        </w:rPr>
      </w:pPr>
    </w:p>
    <w:p>
      <w:pPr>
        <w:jc w:val="center"/>
        <w:rPr>
          <w:rFonts w:hint="default" w:ascii="宋体" w:hAnsi="宋体" w:eastAsia="宋体" w:cs="宋体"/>
          <w:b/>
          <w:bCs/>
          <w:sz w:val="36"/>
          <w:szCs w:val="36"/>
          <w:lang w:val="en-US" w:eastAsia="zh-CN"/>
        </w:rPr>
      </w:pPr>
      <w:r>
        <w:rPr>
          <w:rFonts w:hint="eastAsia" w:ascii="宋体" w:hAnsi="宋体" w:eastAsia="宋体" w:cs="宋体"/>
          <w:b/>
          <w:bCs/>
          <w:sz w:val="36"/>
          <w:szCs w:val="36"/>
          <w:lang w:val="en-US" w:eastAsia="zh-CN"/>
        </w:rPr>
        <w:t>第四章 招标需求</w:t>
      </w:r>
    </w:p>
    <w:p>
      <w:pPr>
        <w:numPr>
          <w:ilvl w:val="0"/>
          <w:numId w:val="0"/>
        </w:numPr>
        <w:adjustRightInd w:val="0"/>
        <w:snapToGrid w:val="0"/>
        <w:spacing w:line="240" w:lineRule="auto"/>
        <w:ind w:leftChars="0"/>
        <w:jc w:val="both"/>
        <w:rPr>
          <w:rFonts w:hint="eastAsia" w:ascii="宋体" w:hAnsi="宋体" w:eastAsia="宋体" w:cs="宋体"/>
          <w:b/>
          <w:bCs/>
          <w:sz w:val="36"/>
          <w:szCs w:val="36"/>
          <w:lang w:val="en-US" w:eastAsia="zh-CN"/>
        </w:rPr>
      </w:pPr>
      <w:r>
        <w:rPr>
          <w:rFonts w:hint="eastAsia" w:ascii="宋体" w:hAnsi="宋体" w:eastAsia="宋体" w:cs="宋体"/>
          <w:b/>
          <w:bCs/>
          <w:sz w:val="36"/>
          <w:szCs w:val="36"/>
          <w:lang w:val="en-US" w:eastAsia="zh-CN"/>
        </w:rPr>
        <w:drawing>
          <wp:inline distT="0" distB="0" distL="114300" distR="114300">
            <wp:extent cx="5958205" cy="8409305"/>
            <wp:effectExtent l="0" t="0" r="4445" b="1270"/>
            <wp:docPr id="39" name="图片 39" descr="和田地区民丰县尼雅湾生态水域附属设施基础配套建设项目-钢拱桥基础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和田地区民丰县尼雅湾生态水域附属设施基础配套建设项目-钢拱桥基础_02"/>
                    <pic:cNvPicPr>
                      <a:picLocks noChangeAspect="1"/>
                    </pic:cNvPicPr>
                  </pic:nvPicPr>
                  <pic:blipFill>
                    <a:blip r:embed="rId11"/>
                    <a:stretch>
                      <a:fillRect/>
                    </a:stretch>
                  </pic:blipFill>
                  <pic:spPr>
                    <a:xfrm>
                      <a:off x="0" y="0"/>
                      <a:ext cx="5958205" cy="8409305"/>
                    </a:xfrm>
                    <a:prstGeom prst="rect">
                      <a:avLst/>
                    </a:prstGeom>
                  </pic:spPr>
                </pic:pic>
              </a:graphicData>
            </a:graphic>
          </wp:inline>
        </w:drawing>
      </w:r>
      <w:r>
        <w:rPr>
          <w:rFonts w:hint="eastAsia" w:ascii="宋体" w:hAnsi="宋体" w:eastAsia="宋体" w:cs="宋体"/>
          <w:b/>
          <w:bCs/>
          <w:sz w:val="36"/>
          <w:szCs w:val="36"/>
          <w:lang w:val="en-US" w:eastAsia="zh-CN"/>
        </w:rPr>
        <w:drawing>
          <wp:inline distT="0" distB="0" distL="114300" distR="114300">
            <wp:extent cx="6183630" cy="8726805"/>
            <wp:effectExtent l="0" t="0" r="7620" b="7620"/>
            <wp:docPr id="38" name="图片 38" descr="和田地区民丰县尼雅湾生态水域附属设施基础配套建设项目-钢拱桥基础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和田地区民丰县尼雅湾生态水域附属设施基础配套建设项目-钢拱桥基础_03"/>
                    <pic:cNvPicPr>
                      <a:picLocks noChangeAspect="1"/>
                    </pic:cNvPicPr>
                  </pic:nvPicPr>
                  <pic:blipFill>
                    <a:blip r:embed="rId12"/>
                    <a:stretch>
                      <a:fillRect/>
                    </a:stretch>
                  </pic:blipFill>
                  <pic:spPr>
                    <a:xfrm>
                      <a:off x="0" y="0"/>
                      <a:ext cx="6183630" cy="8726805"/>
                    </a:xfrm>
                    <a:prstGeom prst="rect">
                      <a:avLst/>
                    </a:prstGeom>
                  </pic:spPr>
                </pic:pic>
              </a:graphicData>
            </a:graphic>
          </wp:inline>
        </w:drawing>
      </w:r>
      <w:r>
        <w:rPr>
          <w:rFonts w:hint="eastAsia" w:ascii="宋体" w:hAnsi="宋体" w:eastAsia="宋体" w:cs="宋体"/>
          <w:b/>
          <w:bCs/>
          <w:sz w:val="36"/>
          <w:szCs w:val="36"/>
          <w:lang w:val="en-US" w:eastAsia="zh-CN"/>
        </w:rPr>
        <w:drawing>
          <wp:inline distT="0" distB="0" distL="114300" distR="114300">
            <wp:extent cx="6183630" cy="8726805"/>
            <wp:effectExtent l="0" t="0" r="7620" b="7620"/>
            <wp:docPr id="37" name="图片 37" descr="和田地区民丰县尼雅湾生态水域附属设施基础配套建设项目-钢拱桥基础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和田地区民丰县尼雅湾生态水域附属设施基础配套建设项目-钢拱桥基础_04"/>
                    <pic:cNvPicPr>
                      <a:picLocks noChangeAspect="1"/>
                    </pic:cNvPicPr>
                  </pic:nvPicPr>
                  <pic:blipFill>
                    <a:blip r:embed="rId13"/>
                    <a:stretch>
                      <a:fillRect/>
                    </a:stretch>
                  </pic:blipFill>
                  <pic:spPr>
                    <a:xfrm>
                      <a:off x="0" y="0"/>
                      <a:ext cx="6183630" cy="8726805"/>
                    </a:xfrm>
                    <a:prstGeom prst="rect">
                      <a:avLst/>
                    </a:prstGeom>
                  </pic:spPr>
                </pic:pic>
              </a:graphicData>
            </a:graphic>
          </wp:inline>
        </w:drawing>
      </w:r>
      <w:r>
        <w:rPr>
          <w:rFonts w:hint="eastAsia" w:ascii="宋体" w:hAnsi="宋体" w:eastAsia="宋体" w:cs="宋体"/>
          <w:b/>
          <w:bCs/>
          <w:sz w:val="36"/>
          <w:szCs w:val="36"/>
          <w:lang w:val="en-US" w:eastAsia="zh-CN"/>
        </w:rPr>
        <w:drawing>
          <wp:inline distT="0" distB="0" distL="114300" distR="114300">
            <wp:extent cx="6183630" cy="8726805"/>
            <wp:effectExtent l="0" t="0" r="7620" b="7620"/>
            <wp:docPr id="36" name="图片 36" descr="和田地区民丰县尼雅湾生态水域附属设施基础配套建设项目-钢拱桥基础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和田地区民丰县尼雅湾生态水域附属设施基础配套建设项目-钢拱桥基础_05"/>
                    <pic:cNvPicPr>
                      <a:picLocks noChangeAspect="1"/>
                    </pic:cNvPicPr>
                  </pic:nvPicPr>
                  <pic:blipFill>
                    <a:blip r:embed="rId14"/>
                    <a:stretch>
                      <a:fillRect/>
                    </a:stretch>
                  </pic:blipFill>
                  <pic:spPr>
                    <a:xfrm>
                      <a:off x="0" y="0"/>
                      <a:ext cx="6183630" cy="8726805"/>
                    </a:xfrm>
                    <a:prstGeom prst="rect">
                      <a:avLst/>
                    </a:prstGeom>
                  </pic:spPr>
                </pic:pic>
              </a:graphicData>
            </a:graphic>
          </wp:inline>
        </w:drawing>
      </w:r>
      <w:r>
        <w:rPr>
          <w:rFonts w:hint="eastAsia" w:ascii="宋体" w:hAnsi="宋体" w:eastAsia="宋体" w:cs="宋体"/>
          <w:b/>
          <w:bCs/>
          <w:sz w:val="36"/>
          <w:szCs w:val="36"/>
          <w:lang w:val="en-US" w:eastAsia="zh-CN"/>
        </w:rPr>
        <w:drawing>
          <wp:inline distT="0" distB="0" distL="114300" distR="114300">
            <wp:extent cx="6183630" cy="8726805"/>
            <wp:effectExtent l="0" t="0" r="7620" b="7620"/>
            <wp:docPr id="35" name="图片 35" descr="和田地区民丰县尼雅湾生态水域附属设施基础配套建设项目-钢拱桥基础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和田地区民丰县尼雅湾生态水域附属设施基础配套建设项目-钢拱桥基础_06"/>
                    <pic:cNvPicPr>
                      <a:picLocks noChangeAspect="1"/>
                    </pic:cNvPicPr>
                  </pic:nvPicPr>
                  <pic:blipFill>
                    <a:blip r:embed="rId15"/>
                    <a:stretch>
                      <a:fillRect/>
                    </a:stretch>
                  </pic:blipFill>
                  <pic:spPr>
                    <a:xfrm>
                      <a:off x="0" y="0"/>
                      <a:ext cx="6183630" cy="8726805"/>
                    </a:xfrm>
                    <a:prstGeom prst="rect">
                      <a:avLst/>
                    </a:prstGeom>
                  </pic:spPr>
                </pic:pic>
              </a:graphicData>
            </a:graphic>
          </wp:inline>
        </w:drawing>
      </w:r>
      <w:r>
        <w:rPr>
          <w:rFonts w:hint="eastAsia" w:ascii="宋体" w:hAnsi="宋体" w:eastAsia="宋体" w:cs="宋体"/>
          <w:b/>
          <w:bCs/>
          <w:sz w:val="36"/>
          <w:szCs w:val="36"/>
          <w:lang w:val="en-US" w:eastAsia="zh-CN"/>
        </w:rPr>
        <w:drawing>
          <wp:inline distT="0" distB="0" distL="114300" distR="114300">
            <wp:extent cx="6183630" cy="8726805"/>
            <wp:effectExtent l="0" t="0" r="7620" b="7620"/>
            <wp:docPr id="34" name="图片 34" descr="和田地区民丰县尼雅湾生态水域附属设施基础配套建设项目-钢拱桥基础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和田地区民丰县尼雅湾生态水域附属设施基础配套建设项目-钢拱桥基础_07"/>
                    <pic:cNvPicPr>
                      <a:picLocks noChangeAspect="1"/>
                    </pic:cNvPicPr>
                  </pic:nvPicPr>
                  <pic:blipFill>
                    <a:blip r:embed="rId16"/>
                    <a:stretch>
                      <a:fillRect/>
                    </a:stretch>
                  </pic:blipFill>
                  <pic:spPr>
                    <a:xfrm>
                      <a:off x="0" y="0"/>
                      <a:ext cx="6183630" cy="8726805"/>
                    </a:xfrm>
                    <a:prstGeom prst="rect">
                      <a:avLst/>
                    </a:prstGeom>
                  </pic:spPr>
                </pic:pic>
              </a:graphicData>
            </a:graphic>
          </wp:inline>
        </w:drawing>
      </w:r>
      <w:r>
        <w:rPr>
          <w:rFonts w:hint="eastAsia" w:ascii="宋体" w:hAnsi="宋体" w:eastAsia="宋体" w:cs="宋体"/>
          <w:b/>
          <w:bCs/>
          <w:sz w:val="36"/>
          <w:szCs w:val="36"/>
          <w:lang w:val="en-US" w:eastAsia="zh-CN"/>
        </w:rPr>
        <w:drawing>
          <wp:inline distT="0" distB="0" distL="114300" distR="114300">
            <wp:extent cx="6183630" cy="8726805"/>
            <wp:effectExtent l="0" t="0" r="7620" b="7620"/>
            <wp:docPr id="33" name="图片 33" descr="和田地区民丰县尼雅湾生态水域附属设施基础配套建设项目-钢拱桥基础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和田地区民丰县尼雅湾生态水域附属设施基础配套建设项目-钢拱桥基础_08"/>
                    <pic:cNvPicPr>
                      <a:picLocks noChangeAspect="1"/>
                    </pic:cNvPicPr>
                  </pic:nvPicPr>
                  <pic:blipFill>
                    <a:blip r:embed="rId17"/>
                    <a:stretch>
                      <a:fillRect/>
                    </a:stretch>
                  </pic:blipFill>
                  <pic:spPr>
                    <a:xfrm>
                      <a:off x="0" y="0"/>
                      <a:ext cx="6183630" cy="8726805"/>
                    </a:xfrm>
                    <a:prstGeom prst="rect">
                      <a:avLst/>
                    </a:prstGeom>
                  </pic:spPr>
                </pic:pic>
              </a:graphicData>
            </a:graphic>
          </wp:inline>
        </w:drawing>
      </w:r>
      <w:r>
        <w:rPr>
          <w:rFonts w:hint="eastAsia" w:ascii="宋体" w:hAnsi="宋体" w:eastAsia="宋体" w:cs="宋体"/>
          <w:b/>
          <w:bCs/>
          <w:sz w:val="36"/>
          <w:szCs w:val="36"/>
          <w:lang w:val="en-US" w:eastAsia="zh-CN"/>
        </w:rPr>
        <w:drawing>
          <wp:inline distT="0" distB="0" distL="114300" distR="114300">
            <wp:extent cx="6183630" cy="8726805"/>
            <wp:effectExtent l="0" t="0" r="7620" b="7620"/>
            <wp:docPr id="32" name="图片 32" descr="和田地区民丰县尼雅湾生态水域附属设施基础配套建设项目-钢拱桥基础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和田地区民丰县尼雅湾生态水域附属设施基础配套建设项目-钢拱桥基础_09"/>
                    <pic:cNvPicPr>
                      <a:picLocks noChangeAspect="1"/>
                    </pic:cNvPicPr>
                  </pic:nvPicPr>
                  <pic:blipFill>
                    <a:blip r:embed="rId18"/>
                    <a:stretch>
                      <a:fillRect/>
                    </a:stretch>
                  </pic:blipFill>
                  <pic:spPr>
                    <a:xfrm>
                      <a:off x="0" y="0"/>
                      <a:ext cx="6183630" cy="8726805"/>
                    </a:xfrm>
                    <a:prstGeom prst="rect">
                      <a:avLst/>
                    </a:prstGeom>
                  </pic:spPr>
                </pic:pic>
              </a:graphicData>
            </a:graphic>
          </wp:inline>
        </w:drawing>
      </w:r>
      <w:r>
        <w:rPr>
          <w:rFonts w:hint="eastAsia" w:ascii="宋体" w:hAnsi="宋体" w:eastAsia="宋体" w:cs="宋体"/>
          <w:b/>
          <w:bCs/>
          <w:sz w:val="36"/>
          <w:szCs w:val="36"/>
          <w:lang w:val="en-US" w:eastAsia="zh-CN"/>
        </w:rPr>
        <w:drawing>
          <wp:inline distT="0" distB="0" distL="114300" distR="114300">
            <wp:extent cx="6183630" cy="8726805"/>
            <wp:effectExtent l="0" t="0" r="7620" b="7620"/>
            <wp:docPr id="31" name="图片 31" descr="和田地区民丰县尼雅湾生态水域附属设施基础配套建设项目-钢拱桥基础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和田地区民丰县尼雅湾生态水域附属设施基础配套建设项目-钢拱桥基础_10"/>
                    <pic:cNvPicPr>
                      <a:picLocks noChangeAspect="1"/>
                    </pic:cNvPicPr>
                  </pic:nvPicPr>
                  <pic:blipFill>
                    <a:blip r:embed="rId19"/>
                    <a:stretch>
                      <a:fillRect/>
                    </a:stretch>
                  </pic:blipFill>
                  <pic:spPr>
                    <a:xfrm>
                      <a:off x="0" y="0"/>
                      <a:ext cx="6183630" cy="8726805"/>
                    </a:xfrm>
                    <a:prstGeom prst="rect">
                      <a:avLst/>
                    </a:prstGeom>
                  </pic:spPr>
                </pic:pic>
              </a:graphicData>
            </a:graphic>
          </wp:inline>
        </w:drawing>
      </w:r>
      <w:r>
        <w:rPr>
          <w:rFonts w:hint="eastAsia" w:ascii="宋体" w:hAnsi="宋体" w:eastAsia="宋体" w:cs="宋体"/>
          <w:b/>
          <w:bCs/>
          <w:sz w:val="36"/>
          <w:szCs w:val="36"/>
          <w:lang w:val="en-US" w:eastAsia="zh-CN"/>
        </w:rPr>
        <w:drawing>
          <wp:inline distT="0" distB="0" distL="114300" distR="114300">
            <wp:extent cx="6183630" cy="8726805"/>
            <wp:effectExtent l="0" t="0" r="7620" b="7620"/>
            <wp:docPr id="30" name="图片 30" descr="和田地区民丰县尼雅湾生态水域附属设施基础配套建设项目-钢拱桥基础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和田地区民丰县尼雅湾生态水域附属设施基础配套建设项目-钢拱桥基础_11"/>
                    <pic:cNvPicPr>
                      <a:picLocks noChangeAspect="1"/>
                    </pic:cNvPicPr>
                  </pic:nvPicPr>
                  <pic:blipFill>
                    <a:blip r:embed="rId20"/>
                    <a:stretch>
                      <a:fillRect/>
                    </a:stretch>
                  </pic:blipFill>
                  <pic:spPr>
                    <a:xfrm>
                      <a:off x="0" y="0"/>
                      <a:ext cx="6183630" cy="8726805"/>
                    </a:xfrm>
                    <a:prstGeom prst="rect">
                      <a:avLst/>
                    </a:prstGeom>
                  </pic:spPr>
                </pic:pic>
              </a:graphicData>
            </a:graphic>
          </wp:inline>
        </w:drawing>
      </w:r>
      <w:r>
        <w:rPr>
          <w:rFonts w:hint="eastAsia" w:ascii="宋体" w:hAnsi="宋体" w:eastAsia="宋体" w:cs="宋体"/>
          <w:b/>
          <w:bCs/>
          <w:sz w:val="36"/>
          <w:szCs w:val="36"/>
          <w:lang w:val="en-US" w:eastAsia="zh-CN"/>
        </w:rPr>
        <w:drawing>
          <wp:inline distT="0" distB="0" distL="114300" distR="114300">
            <wp:extent cx="6183630" cy="8726805"/>
            <wp:effectExtent l="0" t="0" r="7620" b="7620"/>
            <wp:docPr id="29" name="图片 29" descr="和田地区民丰县尼雅湾生态水域附属设施基础配套建设项目-钢拱桥基础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和田地区民丰县尼雅湾生态水域附属设施基础配套建设项目-钢拱桥基础_12"/>
                    <pic:cNvPicPr>
                      <a:picLocks noChangeAspect="1"/>
                    </pic:cNvPicPr>
                  </pic:nvPicPr>
                  <pic:blipFill>
                    <a:blip r:embed="rId21"/>
                    <a:stretch>
                      <a:fillRect/>
                    </a:stretch>
                  </pic:blipFill>
                  <pic:spPr>
                    <a:xfrm>
                      <a:off x="0" y="0"/>
                      <a:ext cx="6183630" cy="8726805"/>
                    </a:xfrm>
                    <a:prstGeom prst="rect">
                      <a:avLst/>
                    </a:prstGeom>
                  </pic:spPr>
                </pic:pic>
              </a:graphicData>
            </a:graphic>
          </wp:inline>
        </w:drawing>
      </w:r>
      <w:r>
        <w:rPr>
          <w:rFonts w:hint="eastAsia" w:ascii="宋体" w:hAnsi="宋体" w:eastAsia="宋体" w:cs="宋体"/>
          <w:b/>
          <w:bCs/>
          <w:sz w:val="36"/>
          <w:szCs w:val="36"/>
          <w:lang w:val="en-US" w:eastAsia="zh-CN"/>
        </w:rPr>
        <w:drawing>
          <wp:inline distT="0" distB="0" distL="114300" distR="114300">
            <wp:extent cx="6183630" cy="8726805"/>
            <wp:effectExtent l="0" t="0" r="7620" b="7620"/>
            <wp:docPr id="28" name="图片 28" descr="和田地区民丰县尼雅湾生态水域附属设施基础配套建设项目-钢拱桥基础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和田地区民丰县尼雅湾生态水域附属设施基础配套建设项目-钢拱桥基础_13"/>
                    <pic:cNvPicPr>
                      <a:picLocks noChangeAspect="1"/>
                    </pic:cNvPicPr>
                  </pic:nvPicPr>
                  <pic:blipFill>
                    <a:blip r:embed="rId22"/>
                    <a:stretch>
                      <a:fillRect/>
                    </a:stretch>
                  </pic:blipFill>
                  <pic:spPr>
                    <a:xfrm>
                      <a:off x="0" y="0"/>
                      <a:ext cx="6183630" cy="8726805"/>
                    </a:xfrm>
                    <a:prstGeom prst="rect">
                      <a:avLst/>
                    </a:prstGeom>
                  </pic:spPr>
                </pic:pic>
              </a:graphicData>
            </a:graphic>
          </wp:inline>
        </w:drawing>
      </w:r>
      <w:r>
        <w:rPr>
          <w:rFonts w:hint="eastAsia" w:ascii="宋体" w:hAnsi="宋体" w:eastAsia="宋体" w:cs="宋体"/>
          <w:b/>
          <w:bCs/>
          <w:sz w:val="36"/>
          <w:szCs w:val="36"/>
          <w:lang w:val="en-US" w:eastAsia="zh-CN"/>
        </w:rPr>
        <w:drawing>
          <wp:inline distT="0" distB="0" distL="114300" distR="114300">
            <wp:extent cx="6183630" cy="8726805"/>
            <wp:effectExtent l="0" t="0" r="7620" b="7620"/>
            <wp:docPr id="27" name="图片 27" descr="和田地区民丰县尼雅湾生态水域附属设施基础配套建设项目-钢拱桥基础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和田地区民丰县尼雅湾生态水域附属设施基础配套建设项目-钢拱桥基础_14"/>
                    <pic:cNvPicPr>
                      <a:picLocks noChangeAspect="1"/>
                    </pic:cNvPicPr>
                  </pic:nvPicPr>
                  <pic:blipFill>
                    <a:blip r:embed="rId23"/>
                    <a:stretch>
                      <a:fillRect/>
                    </a:stretch>
                  </pic:blipFill>
                  <pic:spPr>
                    <a:xfrm>
                      <a:off x="0" y="0"/>
                      <a:ext cx="6183630" cy="8726805"/>
                    </a:xfrm>
                    <a:prstGeom prst="rect">
                      <a:avLst/>
                    </a:prstGeom>
                  </pic:spPr>
                </pic:pic>
              </a:graphicData>
            </a:graphic>
          </wp:inline>
        </w:drawing>
      </w:r>
      <w:r>
        <w:rPr>
          <w:rFonts w:hint="eastAsia" w:ascii="宋体" w:hAnsi="宋体" w:eastAsia="宋体" w:cs="宋体"/>
          <w:b/>
          <w:bCs/>
          <w:sz w:val="36"/>
          <w:szCs w:val="36"/>
          <w:lang w:val="en-US" w:eastAsia="zh-CN"/>
        </w:rPr>
        <w:drawing>
          <wp:inline distT="0" distB="0" distL="114300" distR="114300">
            <wp:extent cx="6183630" cy="8726805"/>
            <wp:effectExtent l="0" t="0" r="7620" b="7620"/>
            <wp:docPr id="26" name="图片 26" descr="和田地区民丰县尼雅湾生态水域附属设施基础配套建设项目-钢拱桥基础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和田地区民丰县尼雅湾生态水域附属设施基础配套建设项目-钢拱桥基础_15"/>
                    <pic:cNvPicPr>
                      <a:picLocks noChangeAspect="1"/>
                    </pic:cNvPicPr>
                  </pic:nvPicPr>
                  <pic:blipFill>
                    <a:blip r:embed="rId24"/>
                    <a:stretch>
                      <a:fillRect/>
                    </a:stretch>
                  </pic:blipFill>
                  <pic:spPr>
                    <a:xfrm>
                      <a:off x="0" y="0"/>
                      <a:ext cx="6183630" cy="8726805"/>
                    </a:xfrm>
                    <a:prstGeom prst="rect">
                      <a:avLst/>
                    </a:prstGeom>
                  </pic:spPr>
                </pic:pic>
              </a:graphicData>
            </a:graphic>
          </wp:inline>
        </w:drawing>
      </w:r>
      <w:r>
        <w:rPr>
          <w:rFonts w:hint="eastAsia" w:ascii="宋体" w:hAnsi="宋体" w:eastAsia="宋体" w:cs="宋体"/>
          <w:b/>
          <w:bCs/>
          <w:sz w:val="36"/>
          <w:szCs w:val="36"/>
          <w:lang w:val="en-US" w:eastAsia="zh-CN"/>
        </w:rPr>
        <w:drawing>
          <wp:inline distT="0" distB="0" distL="114300" distR="114300">
            <wp:extent cx="6183630" cy="8726805"/>
            <wp:effectExtent l="0" t="0" r="7620" b="7620"/>
            <wp:docPr id="25" name="图片 25" descr="和田地区民丰县尼雅湾生态水域附属设施基础配套建设项目-钢拱桥基础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和田地区民丰县尼雅湾生态水域附属设施基础配套建设项目-钢拱桥基础_16"/>
                    <pic:cNvPicPr>
                      <a:picLocks noChangeAspect="1"/>
                    </pic:cNvPicPr>
                  </pic:nvPicPr>
                  <pic:blipFill>
                    <a:blip r:embed="rId25"/>
                    <a:stretch>
                      <a:fillRect/>
                    </a:stretch>
                  </pic:blipFill>
                  <pic:spPr>
                    <a:xfrm>
                      <a:off x="0" y="0"/>
                      <a:ext cx="6183630" cy="8726805"/>
                    </a:xfrm>
                    <a:prstGeom prst="rect">
                      <a:avLst/>
                    </a:prstGeom>
                  </pic:spPr>
                </pic:pic>
              </a:graphicData>
            </a:graphic>
          </wp:inline>
        </w:drawing>
      </w:r>
      <w:r>
        <w:rPr>
          <w:rFonts w:hint="eastAsia" w:ascii="宋体" w:hAnsi="宋体" w:eastAsia="宋体" w:cs="宋体"/>
          <w:b/>
          <w:bCs/>
          <w:sz w:val="36"/>
          <w:szCs w:val="36"/>
          <w:lang w:val="en-US" w:eastAsia="zh-CN"/>
        </w:rPr>
        <w:drawing>
          <wp:inline distT="0" distB="0" distL="114300" distR="114300">
            <wp:extent cx="6183630" cy="8726805"/>
            <wp:effectExtent l="0" t="0" r="7620" b="7620"/>
            <wp:docPr id="24" name="图片 24" descr="和田地区民丰县尼雅湾生态水域附属设施基础配套建设项目-钢拱桥基础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和田地区民丰县尼雅湾生态水域附属设施基础配套建设项目-钢拱桥基础_17"/>
                    <pic:cNvPicPr>
                      <a:picLocks noChangeAspect="1"/>
                    </pic:cNvPicPr>
                  </pic:nvPicPr>
                  <pic:blipFill>
                    <a:blip r:embed="rId26"/>
                    <a:stretch>
                      <a:fillRect/>
                    </a:stretch>
                  </pic:blipFill>
                  <pic:spPr>
                    <a:xfrm>
                      <a:off x="0" y="0"/>
                      <a:ext cx="6183630" cy="8726805"/>
                    </a:xfrm>
                    <a:prstGeom prst="rect">
                      <a:avLst/>
                    </a:prstGeom>
                  </pic:spPr>
                </pic:pic>
              </a:graphicData>
            </a:graphic>
          </wp:inline>
        </w:drawing>
      </w:r>
      <w:r>
        <w:rPr>
          <w:rFonts w:hint="eastAsia" w:ascii="宋体" w:hAnsi="宋体" w:eastAsia="宋体" w:cs="宋体"/>
          <w:b/>
          <w:bCs/>
          <w:sz w:val="36"/>
          <w:szCs w:val="36"/>
          <w:lang w:val="en-US" w:eastAsia="zh-CN"/>
        </w:rPr>
        <w:drawing>
          <wp:inline distT="0" distB="0" distL="114300" distR="114300">
            <wp:extent cx="6183630" cy="8726805"/>
            <wp:effectExtent l="0" t="0" r="7620" b="7620"/>
            <wp:docPr id="23" name="图片 23" descr="和田地区民丰县尼雅湾生态水域附属设施基础配套建设项目-钢拱桥基础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和田地区民丰县尼雅湾生态水域附属设施基础配套建设项目-钢拱桥基础_18"/>
                    <pic:cNvPicPr>
                      <a:picLocks noChangeAspect="1"/>
                    </pic:cNvPicPr>
                  </pic:nvPicPr>
                  <pic:blipFill>
                    <a:blip r:embed="rId27"/>
                    <a:stretch>
                      <a:fillRect/>
                    </a:stretch>
                  </pic:blipFill>
                  <pic:spPr>
                    <a:xfrm>
                      <a:off x="0" y="0"/>
                      <a:ext cx="6183630" cy="8726805"/>
                    </a:xfrm>
                    <a:prstGeom prst="rect">
                      <a:avLst/>
                    </a:prstGeom>
                  </pic:spPr>
                </pic:pic>
              </a:graphicData>
            </a:graphic>
          </wp:inline>
        </w:drawing>
      </w:r>
    </w:p>
    <w:p>
      <w:pPr>
        <w:spacing w:line="360" w:lineRule="auto"/>
        <w:jc w:val="center"/>
        <w:rPr>
          <w:rFonts w:hint="eastAsia" w:ascii="宋体" w:hAnsi="宋体" w:eastAsia="宋体" w:cs="宋体"/>
          <w:sz w:val="32"/>
          <w:szCs w:val="32"/>
        </w:rPr>
      </w:pPr>
      <w:r>
        <w:rPr>
          <w:rFonts w:hint="eastAsia" w:ascii="宋体" w:hAnsi="宋体" w:eastAsia="宋体" w:cs="宋体"/>
          <w:b/>
          <w:bCs/>
          <w:sz w:val="36"/>
          <w:szCs w:val="36"/>
          <w:lang w:val="en-US" w:eastAsia="zh-CN"/>
        </w:rPr>
        <w:t xml:space="preserve">第五章 </w:t>
      </w:r>
      <w:r>
        <w:rPr>
          <w:rFonts w:hint="eastAsia" w:ascii="宋体" w:hAnsi="宋体" w:eastAsia="宋体" w:cs="宋体"/>
          <w:b/>
          <w:bCs/>
          <w:sz w:val="36"/>
          <w:szCs w:val="36"/>
          <w:lang w:val="en-US" w:eastAsia="zh-CN" w:bidi="ar-SA"/>
        </w:rPr>
        <w:t>合同条款及格式（样本）</w:t>
      </w:r>
    </w:p>
    <w:p>
      <w:pPr>
        <w:pStyle w:val="31"/>
        <w:spacing w:line="240" w:lineRule="auto"/>
        <w:jc w:val="center"/>
        <w:rPr>
          <w:rFonts w:hint="eastAsia" w:ascii="宋体" w:hAnsi="宋体" w:eastAsia="宋体"/>
          <w:b/>
          <w:sz w:val="32"/>
        </w:rPr>
      </w:pPr>
      <w:bookmarkStart w:id="10" w:name="_Toc6231"/>
    </w:p>
    <w:p>
      <w:pPr>
        <w:pStyle w:val="31"/>
        <w:spacing w:line="240" w:lineRule="auto"/>
        <w:jc w:val="center"/>
        <w:rPr>
          <w:rFonts w:hint="eastAsia" w:ascii="宋体" w:hAnsi="宋体" w:eastAsia="宋体"/>
          <w:b/>
          <w:sz w:val="32"/>
        </w:rPr>
      </w:pPr>
      <w:r>
        <w:rPr>
          <w:rFonts w:hint="eastAsia" w:ascii="宋体" w:hAnsi="宋体" w:eastAsia="宋体"/>
          <w:b/>
          <w:sz w:val="32"/>
        </w:rPr>
        <w:t>第一节  通用合同条款</w:t>
      </w:r>
      <w:bookmarkEnd w:id="10"/>
    </w:p>
    <w:p>
      <w:pPr>
        <w:jc w:val="center"/>
        <w:rPr>
          <w:rFonts w:hint="eastAsia" w:ascii="宋体" w:hAnsi="宋体"/>
          <w:sz w:val="30"/>
          <w:szCs w:val="30"/>
        </w:rPr>
      </w:pPr>
    </w:p>
    <w:p>
      <w:pPr>
        <w:ind w:firstLine="480" w:firstLineChars="200"/>
        <w:rPr>
          <w:rFonts w:hint="eastAsia" w:ascii="宋体" w:hAnsi="宋体"/>
          <w:sz w:val="24"/>
        </w:rPr>
      </w:pPr>
      <w:r>
        <w:rPr>
          <w:rFonts w:hint="eastAsia" w:ascii="宋体" w:hAnsi="宋体"/>
          <w:sz w:val="24"/>
        </w:rPr>
        <w:t>通用合同条款直接引用中国计划出版社出版的中华人民共和国《标准施工</w:t>
      </w:r>
      <w:r>
        <w:rPr>
          <w:rFonts w:hint="eastAsia" w:ascii="宋体" w:hAnsi="宋体" w:eastAsia="宋体"/>
          <w:sz w:val="24"/>
          <w:lang w:eastAsia="zh-CN"/>
        </w:rPr>
        <w:t>采购文件</w:t>
      </w:r>
      <w:r>
        <w:rPr>
          <w:rFonts w:hint="eastAsia" w:ascii="宋体" w:hAnsi="宋体"/>
          <w:sz w:val="24"/>
        </w:rPr>
        <w:t>》(2007版)第一卷第四章第一节“通用合同条款”(第41页至第81页)。</w:t>
      </w:r>
    </w:p>
    <w:p>
      <w:pPr>
        <w:pStyle w:val="31"/>
        <w:spacing w:line="240" w:lineRule="auto"/>
        <w:ind w:firstLine="3213" w:firstLineChars="1000"/>
        <w:jc w:val="both"/>
        <w:rPr>
          <w:rFonts w:hint="eastAsia" w:ascii="宋体" w:hAnsi="宋体" w:eastAsia="宋体"/>
          <w:b/>
          <w:sz w:val="32"/>
        </w:rPr>
      </w:pPr>
    </w:p>
    <w:p>
      <w:pPr>
        <w:pStyle w:val="31"/>
        <w:spacing w:line="240" w:lineRule="auto"/>
        <w:ind w:firstLine="3213" w:firstLineChars="1000"/>
        <w:jc w:val="both"/>
        <w:rPr>
          <w:rFonts w:hint="eastAsia" w:ascii="宋体" w:hAnsi="宋体" w:eastAsia="宋体"/>
          <w:b/>
          <w:sz w:val="32"/>
        </w:rPr>
      </w:pPr>
    </w:p>
    <w:p>
      <w:pPr>
        <w:pStyle w:val="31"/>
        <w:spacing w:line="240" w:lineRule="auto"/>
        <w:jc w:val="center"/>
        <w:rPr>
          <w:rFonts w:hint="eastAsia" w:ascii="宋体" w:hAnsi="宋体" w:eastAsia="宋体"/>
          <w:b/>
          <w:sz w:val="32"/>
        </w:rPr>
      </w:pPr>
      <w:bookmarkStart w:id="11" w:name="_Toc3743"/>
      <w:r>
        <w:rPr>
          <w:rFonts w:hint="eastAsia" w:ascii="宋体" w:hAnsi="宋体" w:eastAsia="宋体"/>
          <w:b/>
          <w:sz w:val="32"/>
        </w:rPr>
        <w:t>第二节  专用合同条款</w:t>
      </w:r>
      <w:bookmarkEnd w:id="11"/>
    </w:p>
    <w:p>
      <w:pPr>
        <w:jc w:val="center"/>
        <w:rPr>
          <w:rFonts w:hint="eastAsia" w:ascii="宋体" w:hAnsi="宋体"/>
          <w:sz w:val="24"/>
          <w:szCs w:val="30"/>
        </w:rPr>
      </w:pPr>
    </w:p>
    <w:p>
      <w:pPr>
        <w:jc w:val="center"/>
        <w:rPr>
          <w:rFonts w:hint="eastAsia" w:ascii="宋体" w:hAnsi="宋体"/>
          <w:sz w:val="24"/>
          <w:szCs w:val="30"/>
        </w:rPr>
      </w:pPr>
    </w:p>
    <w:p>
      <w:pPr>
        <w:ind w:firstLine="437"/>
        <w:rPr>
          <w:rFonts w:hint="eastAsia" w:ascii="宋体" w:hAnsi="宋体"/>
          <w:sz w:val="24"/>
        </w:rPr>
      </w:pPr>
      <w:r>
        <w:rPr>
          <w:rFonts w:hint="eastAsia" w:ascii="宋体" w:hAnsi="宋体"/>
          <w:sz w:val="24"/>
        </w:rPr>
        <w:t>专用合同条款参照</w:t>
      </w:r>
      <w:r>
        <w:rPr>
          <w:rFonts w:hint="eastAsia" w:ascii="宋体" w:hAnsi="宋体"/>
          <w:sz w:val="24"/>
          <w:szCs w:val="21"/>
        </w:rPr>
        <w:t>中华人民共和国房屋建筑和市政工程标准施工</w:t>
      </w:r>
      <w:r>
        <w:rPr>
          <w:rFonts w:hint="eastAsia" w:ascii="宋体" w:hAnsi="宋体" w:eastAsia="宋体"/>
          <w:sz w:val="24"/>
          <w:szCs w:val="21"/>
          <w:lang w:eastAsia="zh-CN"/>
        </w:rPr>
        <w:t>采购文件</w:t>
      </w:r>
      <w:r>
        <w:rPr>
          <w:rFonts w:hint="eastAsia" w:ascii="宋体" w:hAnsi="宋体"/>
          <w:sz w:val="24"/>
          <w:szCs w:val="21"/>
        </w:rPr>
        <w:t>2010年版</w:t>
      </w:r>
      <w:r>
        <w:rPr>
          <w:rFonts w:hint="eastAsia" w:ascii="宋体" w:hAnsi="宋体"/>
          <w:sz w:val="24"/>
        </w:rPr>
        <w:t>第一卷第四章第二节“专用合同条款”(第103页至第129页)。</w:t>
      </w:r>
    </w:p>
    <w:p>
      <w:pPr>
        <w:jc w:val="both"/>
        <w:rPr>
          <w:rFonts w:hint="eastAsia" w:ascii="宋体" w:hAnsi="宋体" w:eastAsia="宋体"/>
          <w:b/>
          <w:sz w:val="32"/>
          <w:szCs w:val="32"/>
        </w:rPr>
      </w:pPr>
    </w:p>
    <w:p>
      <w:pPr>
        <w:pStyle w:val="5"/>
        <w:rPr>
          <w:rFonts w:hint="eastAsia"/>
        </w:rPr>
      </w:pPr>
    </w:p>
    <w:p>
      <w:pPr>
        <w:jc w:val="both"/>
        <w:rPr>
          <w:rFonts w:hint="eastAsia" w:ascii="宋体" w:hAnsi="宋体" w:eastAsia="宋体"/>
          <w:b/>
          <w:sz w:val="32"/>
          <w:szCs w:val="32"/>
        </w:rPr>
      </w:pPr>
    </w:p>
    <w:p>
      <w:pPr>
        <w:jc w:val="center"/>
        <w:rPr>
          <w:rFonts w:hint="eastAsia" w:ascii="宋体" w:hAnsi="宋体" w:eastAsia="宋体"/>
          <w:b/>
          <w:sz w:val="32"/>
          <w:szCs w:val="32"/>
        </w:rPr>
      </w:pPr>
      <w:r>
        <w:rPr>
          <w:rFonts w:hint="eastAsia" w:ascii="宋体" w:hAnsi="宋体" w:eastAsia="宋体"/>
          <w:b/>
          <w:sz w:val="32"/>
          <w:szCs w:val="32"/>
        </w:rPr>
        <w:t>第三节  合同附件格式</w:t>
      </w:r>
    </w:p>
    <w:p>
      <w:pPr>
        <w:rPr>
          <w:rFonts w:hint="eastAsia" w:ascii="宋体" w:hAnsi="宋体"/>
        </w:rPr>
      </w:pPr>
    </w:p>
    <w:p>
      <w:pPr>
        <w:ind w:left="480"/>
        <w:rPr>
          <w:rFonts w:hint="eastAsia" w:ascii="宋体" w:hAnsi="宋体"/>
          <w:sz w:val="24"/>
        </w:rPr>
      </w:pPr>
      <w:r>
        <w:rPr>
          <w:rFonts w:hint="eastAsia" w:ascii="宋体" w:hAnsi="宋体"/>
          <w:sz w:val="24"/>
        </w:rPr>
        <w:t>一：合同协议书</w:t>
      </w:r>
    </w:p>
    <w:p>
      <w:pPr>
        <w:ind w:left="480"/>
        <w:rPr>
          <w:rFonts w:hint="eastAsia" w:ascii="宋体" w:hAnsi="宋体"/>
          <w:sz w:val="24"/>
        </w:rPr>
      </w:pPr>
      <w:r>
        <w:rPr>
          <w:rFonts w:hint="eastAsia" w:ascii="宋体" w:hAnsi="宋体"/>
          <w:sz w:val="24"/>
        </w:rPr>
        <w:t>附件一：房屋</w:t>
      </w:r>
      <w:r>
        <w:rPr>
          <w:rFonts w:hint="eastAsia" w:ascii="宋体" w:hAnsi="宋体" w:eastAsia="宋体"/>
          <w:sz w:val="24"/>
          <w:lang w:eastAsia="zh-CN"/>
        </w:rPr>
        <w:t>市政公用工程</w:t>
      </w:r>
      <w:r>
        <w:rPr>
          <w:rFonts w:hint="eastAsia" w:ascii="宋体" w:hAnsi="宋体"/>
          <w:sz w:val="24"/>
        </w:rPr>
        <w:t>质量保修书</w:t>
      </w:r>
    </w:p>
    <w:p>
      <w:pPr>
        <w:ind w:left="480"/>
        <w:rPr>
          <w:rFonts w:hint="eastAsia" w:ascii="宋体" w:hAnsi="宋体"/>
          <w:sz w:val="24"/>
        </w:rPr>
      </w:pPr>
      <w:r>
        <w:rPr>
          <w:rFonts w:hint="eastAsia" w:ascii="宋体" w:hAnsi="宋体"/>
          <w:sz w:val="24"/>
        </w:rPr>
        <w:t>附件二：承包人提供的材料和工程设备一览表</w:t>
      </w:r>
    </w:p>
    <w:p>
      <w:pPr>
        <w:ind w:left="480"/>
        <w:rPr>
          <w:rFonts w:hint="eastAsia" w:ascii="宋体" w:hAnsi="宋体"/>
          <w:sz w:val="24"/>
        </w:rPr>
      </w:pPr>
      <w:r>
        <w:rPr>
          <w:rFonts w:hint="eastAsia" w:ascii="宋体" w:hAnsi="宋体"/>
          <w:sz w:val="24"/>
        </w:rPr>
        <w:t>附件三：发包人提供的材料和工程设备一览表</w:t>
      </w:r>
    </w:p>
    <w:p>
      <w:pPr>
        <w:ind w:left="480"/>
        <w:rPr>
          <w:rFonts w:hint="eastAsia" w:ascii="宋体" w:hAnsi="宋体"/>
          <w:sz w:val="24"/>
        </w:rPr>
      </w:pPr>
      <w:r>
        <w:rPr>
          <w:rFonts w:hint="eastAsia" w:ascii="宋体" w:hAnsi="宋体"/>
          <w:sz w:val="24"/>
        </w:rPr>
        <w:t>附件四：建设工程廉政责任书</w:t>
      </w:r>
    </w:p>
    <w:p>
      <w:pPr>
        <w:ind w:left="480"/>
        <w:rPr>
          <w:rFonts w:hint="eastAsia" w:ascii="宋体" w:hAnsi="宋体"/>
          <w:sz w:val="24"/>
        </w:rPr>
      </w:pPr>
      <w:r>
        <w:rPr>
          <w:rFonts w:hint="eastAsia" w:ascii="宋体" w:hAnsi="宋体"/>
          <w:sz w:val="24"/>
        </w:rPr>
        <w:t>二：保函书</w:t>
      </w:r>
    </w:p>
    <w:p>
      <w:pPr>
        <w:ind w:left="480"/>
        <w:rPr>
          <w:rFonts w:hint="eastAsia" w:ascii="宋体" w:hAnsi="宋体"/>
          <w:sz w:val="24"/>
        </w:rPr>
      </w:pPr>
      <w:r>
        <w:rPr>
          <w:rFonts w:hint="eastAsia" w:ascii="宋体" w:hAnsi="宋体"/>
          <w:sz w:val="24"/>
        </w:rPr>
        <w:t>附件一：承包人履约保函</w:t>
      </w:r>
    </w:p>
    <w:p>
      <w:pPr>
        <w:ind w:left="480"/>
        <w:rPr>
          <w:rFonts w:hint="eastAsia" w:ascii="宋体" w:hAnsi="宋体"/>
          <w:sz w:val="24"/>
        </w:rPr>
      </w:pPr>
      <w:r>
        <w:rPr>
          <w:rFonts w:hint="eastAsia" w:ascii="宋体" w:hAnsi="宋体"/>
          <w:sz w:val="24"/>
        </w:rPr>
        <w:t>附件二：发包人预付款担保</w:t>
      </w:r>
    </w:p>
    <w:p>
      <w:pPr>
        <w:ind w:left="480"/>
        <w:rPr>
          <w:rFonts w:hint="eastAsia" w:ascii="宋体" w:hAnsi="宋体"/>
          <w:sz w:val="24"/>
        </w:rPr>
      </w:pPr>
      <w:r>
        <w:rPr>
          <w:rFonts w:hint="eastAsia" w:ascii="宋体" w:hAnsi="宋体"/>
          <w:sz w:val="24"/>
        </w:rPr>
        <w:t>附件三：发包人支付保函</w:t>
      </w:r>
    </w:p>
    <w:p>
      <w:pPr>
        <w:ind w:left="480"/>
        <w:rPr>
          <w:rFonts w:hint="eastAsia" w:ascii="宋体" w:hAnsi="宋体"/>
          <w:sz w:val="24"/>
        </w:rPr>
      </w:pPr>
    </w:p>
    <w:p>
      <w:pPr>
        <w:ind w:firstLine="560" w:firstLineChars="200"/>
        <w:rPr>
          <w:rFonts w:hint="eastAsia" w:ascii="宋体" w:hAnsi="宋体"/>
        </w:rPr>
      </w:pPr>
    </w:p>
    <w:p>
      <w:pPr>
        <w:ind w:firstLine="560" w:firstLineChars="200"/>
        <w:rPr>
          <w:rFonts w:hint="eastAsia" w:ascii="宋体" w:hAnsi="宋体"/>
        </w:rPr>
      </w:pPr>
    </w:p>
    <w:p>
      <w:pPr>
        <w:ind w:firstLine="560" w:firstLineChars="200"/>
        <w:rPr>
          <w:rFonts w:hint="eastAsia" w:ascii="宋体" w:hAnsi="宋体"/>
        </w:rPr>
      </w:pPr>
    </w:p>
    <w:p>
      <w:pPr>
        <w:rPr>
          <w:rFonts w:hint="eastAsia" w:ascii="宋体" w:hAnsi="宋体"/>
        </w:rPr>
      </w:pPr>
    </w:p>
    <w:p>
      <w:pPr>
        <w:jc w:val="center"/>
        <w:rPr>
          <w:rFonts w:hint="eastAsia" w:ascii="宋体" w:hAnsi="宋体"/>
          <w:b/>
          <w:sz w:val="32"/>
          <w:szCs w:val="28"/>
        </w:rPr>
      </w:pPr>
    </w:p>
    <w:p>
      <w:pPr>
        <w:jc w:val="center"/>
        <w:rPr>
          <w:rFonts w:hint="eastAsia" w:ascii="宋体" w:hAnsi="宋体"/>
          <w:b/>
          <w:sz w:val="32"/>
          <w:szCs w:val="28"/>
        </w:rPr>
      </w:pPr>
    </w:p>
    <w:p>
      <w:pPr>
        <w:jc w:val="center"/>
        <w:rPr>
          <w:rFonts w:hint="eastAsia" w:ascii="宋体" w:hAnsi="宋体"/>
          <w:b/>
          <w:sz w:val="32"/>
          <w:szCs w:val="28"/>
        </w:rPr>
      </w:pPr>
    </w:p>
    <w:p>
      <w:pPr>
        <w:jc w:val="center"/>
        <w:rPr>
          <w:rFonts w:hint="eastAsia" w:ascii="宋体" w:hAnsi="宋体"/>
          <w:b/>
          <w:sz w:val="32"/>
          <w:szCs w:val="28"/>
        </w:rPr>
      </w:pPr>
      <w:r>
        <w:rPr>
          <w:rFonts w:hint="eastAsia" w:ascii="宋体" w:hAnsi="宋体"/>
          <w:b/>
          <w:sz w:val="32"/>
          <w:szCs w:val="28"/>
        </w:rPr>
        <w:t>一、合同协议书</w:t>
      </w:r>
    </w:p>
    <w:p>
      <w:pPr>
        <w:jc w:val="center"/>
        <w:rPr>
          <w:rFonts w:hint="eastAsia" w:ascii="宋体" w:hAnsi="宋体"/>
        </w:rPr>
      </w:pPr>
      <w:r>
        <w:rPr>
          <w:rFonts w:hint="eastAsia" w:ascii="宋体" w:hAnsi="宋体"/>
        </w:rPr>
        <w:t xml:space="preserve">      </w:t>
      </w:r>
      <w:r>
        <w:rPr>
          <w:rFonts w:hint="eastAsia" w:ascii="宋体" w:hAnsi="宋体"/>
          <w:sz w:val="24"/>
        </w:rPr>
        <w:t>编号：</w:t>
      </w:r>
      <w:r>
        <w:rPr>
          <w:rFonts w:hint="eastAsia" w:ascii="宋体" w:hAnsi="宋体"/>
          <w:sz w:val="24"/>
          <w:u w:val="single"/>
        </w:rPr>
        <w:t xml:space="preserve">             </w:t>
      </w:r>
    </w:p>
    <w:p>
      <w:pPr>
        <w:rPr>
          <w:rFonts w:hint="eastAsia" w:ascii="宋体" w:hAnsi="宋体"/>
          <w:bCs/>
          <w:sz w:val="24"/>
          <w:u w:val="single"/>
        </w:rPr>
      </w:pPr>
      <w:r>
        <w:rPr>
          <w:rFonts w:hint="eastAsia" w:ascii="宋体" w:hAnsi="宋体"/>
          <w:bCs/>
          <w:sz w:val="24"/>
        </w:rPr>
        <w:t>发包人（全称）：</w:t>
      </w:r>
      <w:r>
        <w:rPr>
          <w:rFonts w:hint="eastAsia" w:ascii="宋体" w:hAnsi="宋体"/>
          <w:bCs/>
          <w:sz w:val="24"/>
          <w:u w:val="single"/>
        </w:rPr>
        <w:t xml:space="preserve">                                                         </w:t>
      </w:r>
    </w:p>
    <w:p>
      <w:pPr>
        <w:rPr>
          <w:rFonts w:hint="eastAsia" w:ascii="宋体" w:hAnsi="宋体"/>
          <w:bCs/>
          <w:spacing w:val="10"/>
          <w:sz w:val="24"/>
        </w:rPr>
      </w:pPr>
      <w:r>
        <w:rPr>
          <w:rFonts w:hint="eastAsia" w:ascii="宋体" w:hAnsi="宋体"/>
          <w:bCs/>
          <w:spacing w:val="30"/>
          <w:sz w:val="24"/>
        </w:rPr>
        <w:t>法定代表人</w:t>
      </w:r>
      <w:r>
        <w:rPr>
          <w:rFonts w:hint="eastAsia" w:ascii="宋体" w:hAnsi="宋体"/>
          <w:bCs/>
          <w:spacing w:val="10"/>
          <w:sz w:val="24"/>
        </w:rPr>
        <w:t>：</w:t>
      </w:r>
      <w:r>
        <w:rPr>
          <w:rFonts w:hint="eastAsia" w:ascii="宋体" w:hAnsi="宋体"/>
          <w:bCs/>
          <w:sz w:val="24"/>
          <w:u w:val="single"/>
        </w:rPr>
        <w:t xml:space="preserve">                                                         </w:t>
      </w:r>
    </w:p>
    <w:p>
      <w:pPr>
        <w:rPr>
          <w:rFonts w:hint="eastAsia" w:ascii="宋体" w:hAnsi="宋体"/>
          <w:bCs/>
          <w:sz w:val="24"/>
        </w:rPr>
      </w:pPr>
      <w:r>
        <w:rPr>
          <w:rFonts w:hint="eastAsia" w:ascii="宋体" w:hAnsi="宋体"/>
          <w:bCs/>
          <w:spacing w:val="10"/>
          <w:sz w:val="24"/>
        </w:rPr>
        <w:t>法定注册地址：</w:t>
      </w:r>
      <w:r>
        <w:rPr>
          <w:rFonts w:hint="eastAsia" w:ascii="宋体" w:hAnsi="宋体"/>
          <w:bCs/>
          <w:sz w:val="24"/>
          <w:u w:val="single"/>
        </w:rPr>
        <w:t xml:space="preserve">                                                        </w:t>
      </w:r>
    </w:p>
    <w:p>
      <w:pPr>
        <w:rPr>
          <w:rFonts w:hint="eastAsia" w:ascii="宋体" w:hAnsi="宋体"/>
          <w:bCs/>
          <w:sz w:val="24"/>
          <w:u w:val="single"/>
        </w:rPr>
      </w:pPr>
      <w:r>
        <w:rPr>
          <w:rFonts w:hint="eastAsia" w:ascii="宋体" w:hAnsi="宋体"/>
          <w:bCs/>
          <w:sz w:val="24"/>
        </w:rPr>
        <w:t>承包人(全称）</w:t>
      </w:r>
      <w:r>
        <w:rPr>
          <w:rFonts w:hint="eastAsia" w:ascii="宋体" w:hAnsi="宋体"/>
          <w:bCs/>
          <w:sz w:val="24"/>
          <w:u w:val="single"/>
        </w:rPr>
        <w:t xml:space="preserve">                                                           </w:t>
      </w:r>
    </w:p>
    <w:p>
      <w:pPr>
        <w:rPr>
          <w:rFonts w:hint="eastAsia" w:ascii="宋体" w:hAnsi="宋体"/>
          <w:bCs/>
          <w:sz w:val="24"/>
        </w:rPr>
      </w:pPr>
      <w:r>
        <w:rPr>
          <w:rFonts w:hint="eastAsia" w:ascii="宋体" w:hAnsi="宋体"/>
          <w:bCs/>
          <w:spacing w:val="30"/>
          <w:sz w:val="24"/>
        </w:rPr>
        <w:t>法定代表人：</w:t>
      </w:r>
      <w:r>
        <w:rPr>
          <w:rFonts w:hint="eastAsia" w:ascii="宋体" w:hAnsi="宋体"/>
          <w:bCs/>
          <w:sz w:val="24"/>
          <w:u w:val="single"/>
        </w:rPr>
        <w:t xml:space="preserve">                                                         </w:t>
      </w:r>
    </w:p>
    <w:p>
      <w:pPr>
        <w:ind w:right="-683" w:rightChars="-244"/>
        <w:rPr>
          <w:rFonts w:hint="eastAsia" w:ascii="宋体" w:hAnsi="宋体"/>
          <w:bCs/>
          <w:sz w:val="24"/>
        </w:rPr>
      </w:pPr>
      <w:r>
        <w:rPr>
          <w:rFonts w:hint="eastAsia" w:ascii="宋体" w:hAnsi="宋体"/>
          <w:bCs/>
          <w:spacing w:val="10"/>
          <w:sz w:val="24"/>
        </w:rPr>
        <w:t>法定注册地址：</w:t>
      </w:r>
      <w:r>
        <w:rPr>
          <w:rFonts w:hint="eastAsia" w:ascii="宋体" w:hAnsi="宋体"/>
          <w:bCs/>
          <w:sz w:val="24"/>
          <w:u w:val="single"/>
        </w:rPr>
        <w:t xml:space="preserve">                                                         </w:t>
      </w:r>
    </w:p>
    <w:p>
      <w:pPr>
        <w:ind w:firstLine="480" w:firstLineChars="200"/>
        <w:rPr>
          <w:rFonts w:hint="eastAsia" w:ascii="宋体" w:hAnsi="宋体"/>
          <w:bCs/>
          <w:sz w:val="24"/>
        </w:rPr>
      </w:pPr>
      <w:r>
        <w:rPr>
          <w:rFonts w:hint="eastAsia" w:ascii="宋体" w:hAnsi="宋体"/>
          <w:bCs/>
          <w:sz w:val="24"/>
        </w:rPr>
        <w:t>发包人为建设</w:t>
      </w:r>
      <w:r>
        <w:rPr>
          <w:rFonts w:hint="eastAsia" w:ascii="宋体" w:hAnsi="宋体"/>
          <w:bCs/>
          <w:sz w:val="24"/>
          <w:u w:val="single"/>
        </w:rPr>
        <w:t xml:space="preserve">                                                  </w:t>
      </w:r>
      <w:r>
        <w:rPr>
          <w:rFonts w:hint="eastAsia" w:ascii="宋体" w:hAnsi="宋体"/>
          <w:bCs/>
          <w:sz w:val="24"/>
        </w:rPr>
        <w:t>(以下简称“本工程”)，已接受承包人提出的承担本工程的施工、竣工、交付并维修其任何缺陷的投标。依照《中华人民共和国</w:t>
      </w:r>
      <w:r>
        <w:rPr>
          <w:rFonts w:hint="eastAsia" w:ascii="宋体" w:hAnsi="宋体" w:eastAsia="宋体"/>
          <w:bCs/>
          <w:sz w:val="24"/>
          <w:lang w:eastAsia="zh-CN"/>
        </w:rPr>
        <w:t>采购</w:t>
      </w:r>
      <w:r>
        <w:rPr>
          <w:rFonts w:hint="eastAsia" w:ascii="宋体" w:hAnsi="宋体"/>
          <w:bCs/>
          <w:sz w:val="24"/>
        </w:rPr>
        <w:t>投标法》、《中华人民共和国合同法》、《中华人民共和国建筑法》、及其他有关法律、行政法规，遵循平等、自愿、公平和诚实信用的原则，双方共同达成并订立如下协议。</w:t>
      </w:r>
    </w:p>
    <w:p>
      <w:pPr>
        <w:ind w:firstLine="480" w:firstLineChars="200"/>
        <w:rPr>
          <w:rFonts w:hint="eastAsia" w:ascii="宋体" w:hAnsi="宋体"/>
          <w:bCs/>
          <w:sz w:val="24"/>
        </w:rPr>
      </w:pPr>
      <w:r>
        <w:rPr>
          <w:rFonts w:hint="eastAsia" w:ascii="宋体" w:hAnsi="宋体"/>
          <w:bCs/>
          <w:sz w:val="24"/>
        </w:rPr>
        <w:t>一、工程概况</w:t>
      </w:r>
    </w:p>
    <w:p>
      <w:pPr>
        <w:ind w:firstLine="480" w:firstLineChars="200"/>
        <w:rPr>
          <w:rFonts w:hint="eastAsia" w:ascii="宋体" w:hAnsi="宋体"/>
          <w:sz w:val="24"/>
        </w:rPr>
      </w:pPr>
      <w:r>
        <w:rPr>
          <w:rFonts w:hint="eastAsia" w:ascii="宋体" w:hAnsi="宋体"/>
          <w:sz w:val="24"/>
        </w:rPr>
        <w:t>工程名称：</w:t>
      </w:r>
      <w:r>
        <w:rPr>
          <w:rFonts w:hint="eastAsia" w:ascii="宋体" w:hAnsi="宋体"/>
          <w:sz w:val="24"/>
          <w:u w:val="single"/>
        </w:rPr>
        <w:t xml:space="preserve">                                                      </w:t>
      </w:r>
      <w:r>
        <w:rPr>
          <w:rFonts w:hint="eastAsia" w:ascii="宋体" w:hAnsi="宋体"/>
          <w:sz w:val="24"/>
        </w:rPr>
        <w:t>标段</w:t>
      </w:r>
    </w:p>
    <w:p>
      <w:pPr>
        <w:ind w:firstLine="480" w:firstLineChars="200"/>
        <w:rPr>
          <w:rFonts w:hint="eastAsia" w:ascii="宋体" w:hAnsi="宋体"/>
          <w:sz w:val="24"/>
        </w:rPr>
      </w:pPr>
      <w:r>
        <w:rPr>
          <w:rFonts w:hint="eastAsia" w:ascii="宋体" w:hAnsi="宋体"/>
          <w:sz w:val="24"/>
        </w:rPr>
        <w:t>工程地点：</w:t>
      </w:r>
      <w:r>
        <w:rPr>
          <w:rFonts w:hint="eastAsia" w:ascii="宋体" w:hAnsi="宋体"/>
          <w:sz w:val="24"/>
          <w:u w:val="single"/>
        </w:rPr>
        <w:t xml:space="preserve">                                                         </w:t>
      </w:r>
    </w:p>
    <w:p>
      <w:pPr>
        <w:ind w:firstLine="480" w:firstLineChars="200"/>
        <w:rPr>
          <w:rFonts w:hint="eastAsia" w:ascii="宋体" w:hAnsi="宋体"/>
          <w:sz w:val="24"/>
        </w:rPr>
      </w:pPr>
      <w:r>
        <w:rPr>
          <w:rFonts w:hint="eastAsia" w:ascii="宋体" w:hAnsi="宋体"/>
          <w:sz w:val="24"/>
        </w:rPr>
        <w:t>工程内容：</w:t>
      </w:r>
      <w:r>
        <w:rPr>
          <w:rFonts w:hint="eastAsia" w:ascii="宋体" w:hAnsi="宋体"/>
          <w:sz w:val="24"/>
          <w:u w:val="single"/>
        </w:rPr>
        <w:t xml:space="preserve">                                                         </w:t>
      </w:r>
    </w:p>
    <w:p>
      <w:pPr>
        <w:ind w:firstLine="480" w:firstLineChars="200"/>
        <w:rPr>
          <w:rFonts w:hint="eastAsia" w:ascii="宋体" w:hAnsi="宋体"/>
          <w:sz w:val="24"/>
        </w:rPr>
      </w:pPr>
      <w:r>
        <w:rPr>
          <w:rFonts w:hint="eastAsia" w:ascii="宋体" w:hAnsi="宋体"/>
          <w:sz w:val="24"/>
        </w:rPr>
        <w:t>群体工程应附“承包人承揽工程项目一览表”(附件2)</w:t>
      </w:r>
    </w:p>
    <w:p>
      <w:pPr>
        <w:ind w:firstLine="480" w:firstLineChars="200"/>
        <w:rPr>
          <w:rFonts w:hint="eastAsia" w:ascii="宋体" w:hAnsi="宋体"/>
          <w:sz w:val="24"/>
        </w:rPr>
      </w:pPr>
      <w:r>
        <w:rPr>
          <w:rFonts w:hint="eastAsia" w:ascii="宋体" w:hAnsi="宋体"/>
          <w:sz w:val="24"/>
        </w:rPr>
        <w:t>工程立项批准文号：</w:t>
      </w:r>
      <w:r>
        <w:rPr>
          <w:rFonts w:hint="eastAsia" w:ascii="宋体" w:hAnsi="宋体"/>
          <w:sz w:val="24"/>
          <w:u w:val="single"/>
        </w:rPr>
        <w:t xml:space="preserve">  </w:t>
      </w:r>
      <w:r>
        <w:rPr>
          <w:rFonts w:hint="eastAsia" w:ascii="宋体" w:hAnsi="宋体"/>
          <w:b/>
          <w:sz w:val="24"/>
          <w:u w:val="single"/>
        </w:rPr>
        <w:t xml:space="preserve">                                             </w:t>
      </w:r>
      <w:r>
        <w:rPr>
          <w:rFonts w:hint="eastAsia" w:ascii="宋体" w:hAnsi="宋体"/>
          <w:sz w:val="24"/>
          <w:u w:val="single"/>
        </w:rPr>
        <w:t xml:space="preserve">  </w:t>
      </w:r>
    </w:p>
    <w:p>
      <w:pPr>
        <w:ind w:firstLine="480" w:firstLineChars="200"/>
        <w:rPr>
          <w:rFonts w:hint="eastAsia" w:ascii="宋体" w:hAnsi="宋体"/>
          <w:sz w:val="24"/>
          <w:u w:val="single"/>
        </w:rPr>
      </w:pPr>
      <w:r>
        <w:rPr>
          <w:rFonts w:hint="eastAsia" w:ascii="宋体" w:hAnsi="宋体"/>
          <w:sz w:val="24"/>
        </w:rPr>
        <w:t>资金来源：</w:t>
      </w:r>
      <w:r>
        <w:rPr>
          <w:rFonts w:hint="eastAsia" w:ascii="宋体" w:hAnsi="宋体"/>
          <w:sz w:val="24"/>
          <w:u w:val="single"/>
        </w:rPr>
        <w:t xml:space="preserve">                                                         </w:t>
      </w:r>
    </w:p>
    <w:p>
      <w:pPr>
        <w:ind w:firstLine="480" w:firstLineChars="200"/>
        <w:rPr>
          <w:rFonts w:hint="eastAsia" w:ascii="宋体" w:hAnsi="宋体"/>
          <w:sz w:val="24"/>
        </w:rPr>
      </w:pPr>
      <w:r>
        <w:rPr>
          <w:rFonts w:hint="eastAsia" w:ascii="宋体" w:hAnsi="宋体"/>
          <w:sz w:val="24"/>
        </w:rPr>
        <w:t>二、工程承包范围</w:t>
      </w:r>
    </w:p>
    <w:p>
      <w:pPr>
        <w:ind w:firstLine="480" w:firstLineChars="200"/>
        <w:rPr>
          <w:rFonts w:hint="eastAsia" w:ascii="宋体" w:hAnsi="宋体"/>
          <w:b/>
          <w:sz w:val="24"/>
          <w:u w:val="single"/>
        </w:rPr>
      </w:pPr>
      <w:r>
        <w:rPr>
          <w:rFonts w:hint="eastAsia" w:ascii="宋体" w:hAnsi="宋体"/>
          <w:sz w:val="24"/>
        </w:rPr>
        <w:t>承包范围：</w:t>
      </w:r>
      <w:r>
        <w:rPr>
          <w:rFonts w:hint="eastAsia" w:ascii="宋体" w:hAnsi="宋体"/>
          <w:sz w:val="24"/>
          <w:u w:val="single"/>
        </w:rPr>
        <w:t xml:space="preserve"> </w:t>
      </w:r>
      <w:r>
        <w:rPr>
          <w:rFonts w:hint="eastAsia" w:ascii="宋体" w:hAnsi="宋体"/>
          <w:b/>
          <w:sz w:val="24"/>
          <w:u w:val="single"/>
        </w:rPr>
        <w:t xml:space="preserve">                                                        </w:t>
      </w:r>
    </w:p>
    <w:p>
      <w:pPr>
        <w:ind w:left="420"/>
        <w:rPr>
          <w:rFonts w:hint="eastAsia" w:ascii="宋体" w:hAnsi="宋体"/>
          <w:sz w:val="24"/>
        </w:rPr>
      </w:pPr>
      <w:r>
        <w:rPr>
          <w:rFonts w:hint="eastAsia" w:ascii="宋体" w:hAnsi="宋体"/>
          <w:b/>
          <w:sz w:val="24"/>
          <w:u w:val="single"/>
        </w:rPr>
        <w:t xml:space="preserve">                                                                    </w:t>
      </w:r>
    </w:p>
    <w:p>
      <w:pPr>
        <w:ind w:left="420"/>
        <w:rPr>
          <w:rFonts w:hint="eastAsia" w:ascii="宋体" w:hAnsi="宋体"/>
          <w:sz w:val="24"/>
        </w:rPr>
      </w:pPr>
      <w:r>
        <w:rPr>
          <w:rFonts w:hint="eastAsia" w:ascii="宋体" w:hAnsi="宋体"/>
          <w:sz w:val="24"/>
        </w:rPr>
        <w:t>详细承包范围见第七章“技术标准和要求”。</w:t>
      </w:r>
    </w:p>
    <w:p>
      <w:pPr>
        <w:ind w:left="420"/>
        <w:rPr>
          <w:rFonts w:hint="eastAsia" w:ascii="宋体" w:hAnsi="宋体"/>
          <w:sz w:val="24"/>
        </w:rPr>
      </w:pPr>
      <w:r>
        <w:rPr>
          <w:rFonts w:hint="eastAsia" w:ascii="宋体" w:hAnsi="宋体"/>
          <w:sz w:val="24"/>
        </w:rPr>
        <w:t>三、合同工期</w:t>
      </w:r>
    </w:p>
    <w:p>
      <w:pPr>
        <w:ind w:firstLine="480" w:firstLineChars="200"/>
        <w:rPr>
          <w:rFonts w:hint="eastAsia" w:ascii="宋体" w:hAnsi="宋体"/>
          <w:sz w:val="24"/>
        </w:rPr>
      </w:pPr>
      <w:r>
        <w:rPr>
          <w:rFonts w:hint="eastAsia" w:ascii="宋体" w:hAnsi="宋体"/>
          <w:sz w:val="24"/>
        </w:rPr>
        <w:t>计划开工日期：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pPr>
        <w:ind w:firstLine="480" w:firstLineChars="200"/>
        <w:rPr>
          <w:rFonts w:hint="eastAsia" w:ascii="宋体" w:hAnsi="宋体"/>
          <w:sz w:val="24"/>
        </w:rPr>
      </w:pPr>
      <w:r>
        <w:rPr>
          <w:rFonts w:hint="eastAsia" w:ascii="宋体" w:hAnsi="宋体"/>
          <w:sz w:val="24"/>
        </w:rPr>
        <w:t>计划竣工日期：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pPr>
        <w:ind w:firstLine="480" w:firstLineChars="200"/>
        <w:rPr>
          <w:rFonts w:hint="eastAsia" w:ascii="宋体" w:hAnsi="宋体"/>
          <w:sz w:val="24"/>
        </w:rPr>
      </w:pPr>
      <w:r>
        <w:rPr>
          <w:rFonts w:hint="eastAsia" w:ascii="宋体" w:hAnsi="宋体"/>
          <w:sz w:val="24"/>
        </w:rPr>
        <w:t>工期总日历天数</w:t>
      </w:r>
      <w:r>
        <w:rPr>
          <w:rFonts w:hint="eastAsia" w:ascii="宋体" w:hAnsi="宋体"/>
          <w:sz w:val="24"/>
          <w:u w:val="single"/>
        </w:rPr>
        <w:t xml:space="preserve">           </w:t>
      </w:r>
      <w:r>
        <w:rPr>
          <w:rFonts w:hint="eastAsia" w:ascii="宋体" w:hAnsi="宋体"/>
          <w:sz w:val="24"/>
        </w:rPr>
        <w:t>天，自监理人发出的开工通知中载明的开工日期起算。</w:t>
      </w:r>
    </w:p>
    <w:p>
      <w:pPr>
        <w:ind w:firstLine="480" w:firstLineChars="200"/>
        <w:rPr>
          <w:rFonts w:hint="eastAsia" w:ascii="宋体" w:hAnsi="宋体"/>
          <w:sz w:val="24"/>
        </w:rPr>
      </w:pPr>
      <w:r>
        <w:rPr>
          <w:rFonts w:hint="eastAsia" w:ascii="宋体" w:hAnsi="宋体"/>
          <w:sz w:val="24"/>
        </w:rPr>
        <w:t>四、质量标准</w:t>
      </w:r>
    </w:p>
    <w:p>
      <w:pPr>
        <w:ind w:firstLine="480" w:firstLineChars="200"/>
        <w:rPr>
          <w:rFonts w:hint="eastAsia" w:ascii="宋体" w:hAnsi="宋体"/>
          <w:sz w:val="24"/>
        </w:rPr>
      </w:pPr>
      <w:r>
        <w:rPr>
          <w:rFonts w:hint="eastAsia" w:ascii="宋体" w:hAnsi="宋体"/>
          <w:sz w:val="24"/>
        </w:rPr>
        <w:t>工程质量标准：</w:t>
      </w:r>
      <w:r>
        <w:rPr>
          <w:rFonts w:hint="eastAsia" w:ascii="宋体" w:hAnsi="宋体"/>
          <w:sz w:val="24"/>
          <w:u w:val="single"/>
        </w:rPr>
        <w:t xml:space="preserve">         合格           </w:t>
      </w:r>
    </w:p>
    <w:p>
      <w:pPr>
        <w:ind w:firstLine="480" w:firstLineChars="200"/>
        <w:rPr>
          <w:rFonts w:hint="eastAsia" w:ascii="宋体" w:hAnsi="宋体"/>
          <w:sz w:val="24"/>
        </w:rPr>
      </w:pPr>
      <w:r>
        <w:rPr>
          <w:rFonts w:hint="eastAsia" w:ascii="宋体" w:hAnsi="宋体"/>
          <w:sz w:val="24"/>
        </w:rPr>
        <w:t>五、合同形式</w:t>
      </w:r>
    </w:p>
    <w:p>
      <w:pPr>
        <w:ind w:firstLine="480" w:firstLineChars="200"/>
        <w:rPr>
          <w:rFonts w:hint="eastAsia" w:ascii="宋体" w:hAnsi="宋体"/>
          <w:sz w:val="24"/>
        </w:rPr>
      </w:pPr>
      <w:r>
        <w:rPr>
          <w:rFonts w:hint="eastAsia" w:ascii="宋体" w:hAnsi="宋体"/>
          <w:sz w:val="24"/>
        </w:rPr>
        <w:t>本合同采用</w:t>
      </w:r>
      <w:r>
        <w:rPr>
          <w:rFonts w:hint="eastAsia" w:ascii="宋体" w:hAnsi="宋体"/>
          <w:sz w:val="24"/>
          <w:u w:val="single"/>
        </w:rPr>
        <w:t xml:space="preserve">           </w:t>
      </w:r>
      <w:r>
        <w:rPr>
          <w:rFonts w:hint="eastAsia" w:ascii="宋体" w:hAnsi="宋体"/>
          <w:sz w:val="24"/>
        </w:rPr>
        <w:t>合同形式。</w:t>
      </w:r>
    </w:p>
    <w:p>
      <w:pPr>
        <w:ind w:firstLine="480" w:firstLineChars="200"/>
        <w:rPr>
          <w:rFonts w:hint="eastAsia" w:ascii="宋体" w:hAnsi="宋体"/>
          <w:sz w:val="24"/>
        </w:rPr>
      </w:pPr>
      <w:r>
        <w:rPr>
          <w:rFonts w:hint="eastAsia" w:ascii="宋体" w:hAnsi="宋体"/>
          <w:sz w:val="24"/>
        </w:rPr>
        <w:t>六、签约合同价</w:t>
      </w:r>
    </w:p>
    <w:p>
      <w:pPr>
        <w:ind w:firstLine="480" w:firstLineChars="200"/>
        <w:rPr>
          <w:rFonts w:hint="eastAsia" w:ascii="宋体" w:hAnsi="宋体"/>
          <w:sz w:val="24"/>
        </w:rPr>
      </w:pPr>
      <w:r>
        <w:rPr>
          <w:rFonts w:hint="eastAsia" w:ascii="宋体" w:hAnsi="宋体"/>
          <w:sz w:val="24"/>
        </w:rPr>
        <w:t>金额(大写）：</w:t>
      </w:r>
      <w:r>
        <w:rPr>
          <w:rFonts w:hint="eastAsia" w:ascii="宋体" w:hAnsi="宋体"/>
          <w:sz w:val="24"/>
          <w:u w:val="single"/>
        </w:rPr>
        <w:t xml:space="preserve">                 </w:t>
      </w:r>
      <w:r>
        <w:rPr>
          <w:rFonts w:hint="eastAsia" w:ascii="宋体" w:hAnsi="宋体"/>
          <w:sz w:val="24"/>
        </w:rPr>
        <w:t>元(人民币)(小写)￥：</w:t>
      </w:r>
      <w:r>
        <w:rPr>
          <w:rFonts w:hint="eastAsia" w:ascii="宋体" w:hAnsi="宋体"/>
          <w:sz w:val="24"/>
          <w:u w:val="single"/>
        </w:rPr>
        <w:t xml:space="preserve">              </w:t>
      </w:r>
      <w:r>
        <w:rPr>
          <w:rFonts w:hint="eastAsia" w:ascii="宋体" w:hAnsi="宋体"/>
          <w:sz w:val="24"/>
        </w:rPr>
        <w:t>元</w:t>
      </w:r>
    </w:p>
    <w:p>
      <w:pPr>
        <w:ind w:firstLine="480" w:firstLineChars="200"/>
        <w:rPr>
          <w:rFonts w:hint="eastAsia" w:ascii="宋体" w:hAnsi="宋体"/>
          <w:sz w:val="24"/>
        </w:rPr>
      </w:pPr>
      <w:r>
        <w:rPr>
          <w:rFonts w:hint="eastAsia" w:ascii="宋体" w:hAnsi="宋体"/>
          <w:sz w:val="24"/>
        </w:rPr>
        <w:t>其中：安全文明施工费：</w:t>
      </w:r>
      <w:r>
        <w:rPr>
          <w:rFonts w:hint="eastAsia" w:ascii="宋体" w:hAnsi="宋体"/>
          <w:sz w:val="24"/>
          <w:u w:val="single"/>
        </w:rPr>
        <w:t xml:space="preserve">                 </w:t>
      </w:r>
      <w:r>
        <w:rPr>
          <w:rFonts w:hint="eastAsia" w:ascii="宋体" w:hAnsi="宋体"/>
          <w:sz w:val="24"/>
        </w:rPr>
        <w:t>元，规费：</w:t>
      </w:r>
      <w:r>
        <w:rPr>
          <w:rFonts w:hint="eastAsia" w:ascii="宋体" w:hAnsi="宋体"/>
          <w:sz w:val="24"/>
          <w:u w:val="single"/>
        </w:rPr>
        <w:t xml:space="preserve">                 </w:t>
      </w:r>
      <w:r>
        <w:rPr>
          <w:rFonts w:hint="eastAsia" w:ascii="宋体" w:hAnsi="宋体"/>
          <w:sz w:val="24"/>
        </w:rPr>
        <w:t>元</w:t>
      </w:r>
    </w:p>
    <w:p>
      <w:pPr>
        <w:rPr>
          <w:rFonts w:hint="eastAsia" w:ascii="宋体" w:hAnsi="宋体"/>
          <w:sz w:val="24"/>
        </w:rPr>
      </w:pPr>
      <w:r>
        <w:rPr>
          <w:rFonts w:hint="eastAsia" w:ascii="宋体" w:hAnsi="宋体"/>
          <w:sz w:val="24"/>
        </w:rPr>
        <w:t>人工费：</w:t>
      </w:r>
      <w:r>
        <w:rPr>
          <w:rFonts w:hint="eastAsia" w:ascii="宋体" w:hAnsi="宋体"/>
          <w:sz w:val="24"/>
          <w:u w:val="single"/>
        </w:rPr>
        <w:t xml:space="preserve">                     </w:t>
      </w:r>
      <w:r>
        <w:rPr>
          <w:rFonts w:hint="eastAsia" w:ascii="宋体" w:hAnsi="宋体"/>
          <w:sz w:val="24"/>
        </w:rPr>
        <w:t>元，暂列金额：</w:t>
      </w:r>
      <w:r>
        <w:rPr>
          <w:rFonts w:hint="eastAsia" w:ascii="宋体" w:hAnsi="宋体"/>
          <w:sz w:val="24"/>
          <w:u w:val="single"/>
        </w:rPr>
        <w:t xml:space="preserve">                </w:t>
      </w:r>
      <w:r>
        <w:rPr>
          <w:rFonts w:hint="eastAsia" w:ascii="宋体" w:hAnsi="宋体"/>
          <w:sz w:val="24"/>
        </w:rPr>
        <w:t>元（其中计日工金额</w:t>
      </w:r>
      <w:r>
        <w:rPr>
          <w:rFonts w:hint="eastAsia" w:ascii="宋体" w:hAnsi="宋体"/>
          <w:sz w:val="24"/>
          <w:u w:val="single"/>
        </w:rPr>
        <w:t xml:space="preserve">            </w:t>
      </w:r>
      <w:r>
        <w:rPr>
          <w:rFonts w:hint="eastAsia" w:ascii="宋体" w:hAnsi="宋体"/>
          <w:sz w:val="24"/>
        </w:rPr>
        <w:t>元），专业工程暂估价：</w:t>
      </w:r>
      <w:r>
        <w:rPr>
          <w:rFonts w:hint="eastAsia" w:ascii="宋体" w:hAnsi="宋体"/>
          <w:sz w:val="24"/>
          <w:u w:val="single"/>
        </w:rPr>
        <w:t xml:space="preserve">                    </w:t>
      </w:r>
      <w:r>
        <w:rPr>
          <w:rFonts w:hint="eastAsia" w:ascii="宋体" w:hAnsi="宋体"/>
          <w:sz w:val="24"/>
        </w:rPr>
        <w:t>元。</w:t>
      </w:r>
    </w:p>
    <w:p>
      <w:pPr>
        <w:ind w:firstLine="480" w:firstLineChars="200"/>
        <w:rPr>
          <w:rFonts w:hint="eastAsia" w:ascii="宋体" w:hAnsi="宋体"/>
          <w:sz w:val="24"/>
        </w:rPr>
      </w:pPr>
      <w:r>
        <w:rPr>
          <w:rFonts w:hint="eastAsia" w:ascii="宋体" w:hAnsi="宋体"/>
          <w:sz w:val="24"/>
        </w:rPr>
        <w:t>七、承包人项目负责人：</w:t>
      </w:r>
    </w:p>
    <w:p>
      <w:pPr>
        <w:rPr>
          <w:rFonts w:hint="eastAsia" w:ascii="宋体" w:hAnsi="宋体"/>
          <w:sz w:val="24"/>
        </w:rPr>
      </w:pPr>
      <w:r>
        <w:rPr>
          <w:rFonts w:hint="eastAsia" w:ascii="宋体" w:hAnsi="宋体"/>
          <w:sz w:val="24"/>
        </w:rPr>
        <w:t xml:space="preserve">    姓名：</w:t>
      </w:r>
      <w:r>
        <w:rPr>
          <w:rFonts w:hint="eastAsia" w:ascii="宋体" w:hAnsi="宋体"/>
          <w:sz w:val="24"/>
          <w:u w:val="single"/>
        </w:rPr>
        <w:t xml:space="preserve">             </w:t>
      </w:r>
      <w:r>
        <w:rPr>
          <w:rFonts w:hint="eastAsia" w:ascii="宋体" w:hAnsi="宋体"/>
          <w:sz w:val="24"/>
        </w:rPr>
        <w:t>； 职称：</w:t>
      </w:r>
      <w:r>
        <w:rPr>
          <w:rFonts w:hint="eastAsia" w:ascii="宋体" w:hAnsi="宋体"/>
          <w:sz w:val="24"/>
          <w:u w:val="single"/>
        </w:rPr>
        <w:t xml:space="preserve">            </w:t>
      </w:r>
      <w:r>
        <w:rPr>
          <w:rFonts w:hint="eastAsia" w:ascii="宋体" w:hAnsi="宋体"/>
          <w:sz w:val="24"/>
        </w:rPr>
        <w:t>；身份证号：</w:t>
      </w:r>
      <w:r>
        <w:rPr>
          <w:rFonts w:hint="eastAsia" w:ascii="宋体" w:hAnsi="宋体"/>
          <w:sz w:val="24"/>
          <w:u w:val="single"/>
        </w:rPr>
        <w:t xml:space="preserve">                      </w:t>
      </w:r>
      <w:r>
        <w:rPr>
          <w:rFonts w:hint="eastAsia" w:ascii="宋体" w:hAnsi="宋体"/>
          <w:sz w:val="24"/>
        </w:rPr>
        <w:t>；     建造师执业资格证书号：</w:t>
      </w:r>
      <w:r>
        <w:rPr>
          <w:rFonts w:hint="eastAsia" w:ascii="宋体" w:hAnsi="宋体"/>
          <w:sz w:val="24"/>
          <w:u w:val="single"/>
        </w:rPr>
        <w:t xml:space="preserve">            </w:t>
      </w:r>
      <w:r>
        <w:rPr>
          <w:rFonts w:hint="eastAsia" w:ascii="宋体" w:hAnsi="宋体"/>
          <w:sz w:val="24"/>
        </w:rPr>
        <w:t>；建造师注册证书号：</w:t>
      </w:r>
      <w:r>
        <w:rPr>
          <w:rFonts w:hint="eastAsia" w:ascii="宋体" w:hAnsi="宋体"/>
          <w:sz w:val="24"/>
          <w:u w:val="single"/>
        </w:rPr>
        <w:t xml:space="preserve">               </w:t>
      </w:r>
      <w:r>
        <w:rPr>
          <w:rFonts w:hint="eastAsia" w:ascii="宋体" w:hAnsi="宋体"/>
          <w:sz w:val="24"/>
        </w:rPr>
        <w:t>。建造师执业印章号：</w:t>
      </w:r>
      <w:r>
        <w:rPr>
          <w:rFonts w:hint="eastAsia" w:ascii="宋体" w:hAnsi="宋体"/>
          <w:sz w:val="24"/>
          <w:u w:val="single"/>
        </w:rPr>
        <w:t xml:space="preserve">                                    </w:t>
      </w:r>
      <w:r>
        <w:rPr>
          <w:rFonts w:hint="eastAsia" w:ascii="宋体" w:hAnsi="宋体"/>
          <w:sz w:val="24"/>
        </w:rPr>
        <w:t>。</w:t>
      </w:r>
    </w:p>
    <w:p>
      <w:pPr>
        <w:ind w:firstLine="480" w:firstLineChars="200"/>
        <w:rPr>
          <w:rFonts w:hint="eastAsia" w:ascii="宋体" w:hAnsi="宋体"/>
          <w:sz w:val="24"/>
        </w:rPr>
      </w:pPr>
      <w:r>
        <w:rPr>
          <w:rFonts w:hint="eastAsia" w:ascii="宋体" w:hAnsi="宋体"/>
          <w:sz w:val="24"/>
        </w:rPr>
        <w:t>安全生产考核合格证书号：</w:t>
      </w:r>
      <w:r>
        <w:rPr>
          <w:rFonts w:hint="eastAsia" w:ascii="宋体" w:hAnsi="宋体"/>
          <w:sz w:val="24"/>
          <w:u w:val="single"/>
        </w:rPr>
        <w:t xml:space="preserve">                                       </w:t>
      </w:r>
      <w:r>
        <w:rPr>
          <w:rFonts w:hint="eastAsia" w:ascii="宋体" w:hAnsi="宋体"/>
          <w:sz w:val="24"/>
        </w:rPr>
        <w:t>。</w:t>
      </w:r>
    </w:p>
    <w:p>
      <w:pPr>
        <w:ind w:firstLine="480" w:firstLineChars="200"/>
        <w:rPr>
          <w:rFonts w:hint="eastAsia" w:ascii="宋体" w:hAnsi="宋体"/>
          <w:sz w:val="24"/>
        </w:rPr>
      </w:pPr>
      <w:r>
        <w:rPr>
          <w:rFonts w:hint="eastAsia" w:ascii="宋体" w:hAnsi="宋体"/>
          <w:sz w:val="24"/>
        </w:rPr>
        <w:t>八、合同文件的组成</w:t>
      </w:r>
    </w:p>
    <w:p>
      <w:pPr>
        <w:ind w:firstLine="480" w:firstLineChars="200"/>
        <w:rPr>
          <w:rFonts w:hint="eastAsia" w:ascii="宋体" w:hAnsi="宋体"/>
          <w:sz w:val="24"/>
        </w:rPr>
      </w:pPr>
      <w:r>
        <w:rPr>
          <w:rFonts w:hint="eastAsia" w:ascii="宋体" w:hAnsi="宋体"/>
          <w:sz w:val="24"/>
        </w:rPr>
        <w:t>下列文件共同构成合同文件：</w:t>
      </w:r>
    </w:p>
    <w:p>
      <w:pPr>
        <w:ind w:firstLine="480" w:firstLineChars="200"/>
        <w:rPr>
          <w:rFonts w:hint="eastAsia" w:ascii="宋体" w:hAnsi="宋体"/>
          <w:sz w:val="24"/>
        </w:rPr>
      </w:pPr>
      <w:r>
        <w:rPr>
          <w:rFonts w:hint="eastAsia" w:ascii="宋体" w:hAnsi="宋体"/>
          <w:sz w:val="24"/>
        </w:rPr>
        <w:t>1、本协议书；</w:t>
      </w:r>
    </w:p>
    <w:p>
      <w:pPr>
        <w:ind w:firstLine="480" w:firstLineChars="200"/>
        <w:rPr>
          <w:rFonts w:hint="eastAsia" w:ascii="宋体" w:hAnsi="宋体"/>
          <w:sz w:val="24"/>
        </w:rPr>
      </w:pPr>
      <w:r>
        <w:rPr>
          <w:rFonts w:hint="eastAsia" w:ascii="宋体" w:hAnsi="宋体"/>
          <w:sz w:val="24"/>
        </w:rPr>
        <w:t>2、中标通知书；</w:t>
      </w:r>
    </w:p>
    <w:p>
      <w:pPr>
        <w:ind w:firstLine="480" w:firstLineChars="200"/>
        <w:rPr>
          <w:rFonts w:hint="eastAsia" w:ascii="宋体" w:hAnsi="宋体"/>
          <w:sz w:val="24"/>
        </w:rPr>
      </w:pPr>
      <w:r>
        <w:rPr>
          <w:rFonts w:hint="eastAsia" w:ascii="宋体" w:hAnsi="宋体"/>
          <w:sz w:val="24"/>
        </w:rPr>
        <w:t>3、投标函及投标函附录；</w:t>
      </w:r>
    </w:p>
    <w:p>
      <w:pPr>
        <w:ind w:firstLine="480" w:firstLineChars="200"/>
        <w:rPr>
          <w:rFonts w:hint="eastAsia" w:ascii="宋体" w:hAnsi="宋体"/>
          <w:sz w:val="24"/>
        </w:rPr>
      </w:pPr>
      <w:r>
        <w:rPr>
          <w:rFonts w:hint="eastAsia" w:ascii="宋体" w:hAnsi="宋体"/>
          <w:sz w:val="24"/>
        </w:rPr>
        <w:t>4、专用合同条款；</w:t>
      </w:r>
    </w:p>
    <w:p>
      <w:pPr>
        <w:ind w:firstLine="480" w:firstLineChars="200"/>
        <w:rPr>
          <w:rFonts w:hint="eastAsia" w:ascii="宋体" w:hAnsi="宋体"/>
          <w:sz w:val="24"/>
        </w:rPr>
      </w:pPr>
      <w:r>
        <w:rPr>
          <w:rFonts w:hint="eastAsia" w:ascii="宋体" w:hAnsi="宋体"/>
          <w:sz w:val="24"/>
        </w:rPr>
        <w:t>5、通用合同条款；</w:t>
      </w:r>
    </w:p>
    <w:p>
      <w:pPr>
        <w:ind w:firstLine="480" w:firstLineChars="200"/>
        <w:rPr>
          <w:rFonts w:hint="eastAsia" w:ascii="宋体" w:hAnsi="宋体"/>
          <w:sz w:val="24"/>
        </w:rPr>
      </w:pPr>
      <w:r>
        <w:rPr>
          <w:rFonts w:hint="eastAsia" w:ascii="宋体" w:hAnsi="宋体"/>
          <w:sz w:val="24"/>
        </w:rPr>
        <w:t>6、技术标准和要求；</w:t>
      </w:r>
    </w:p>
    <w:p>
      <w:pPr>
        <w:ind w:firstLine="480" w:firstLineChars="200"/>
        <w:rPr>
          <w:rFonts w:hint="eastAsia" w:ascii="宋体" w:hAnsi="宋体"/>
          <w:sz w:val="24"/>
        </w:rPr>
      </w:pPr>
      <w:r>
        <w:rPr>
          <w:rFonts w:hint="eastAsia" w:ascii="宋体" w:hAnsi="宋体"/>
          <w:sz w:val="24"/>
        </w:rPr>
        <w:t>7、图纸；</w:t>
      </w:r>
    </w:p>
    <w:p>
      <w:pPr>
        <w:ind w:firstLine="480" w:firstLineChars="200"/>
        <w:rPr>
          <w:rFonts w:hint="eastAsia" w:ascii="宋体" w:hAnsi="宋体"/>
          <w:sz w:val="24"/>
        </w:rPr>
      </w:pPr>
      <w:r>
        <w:rPr>
          <w:rFonts w:hint="eastAsia" w:ascii="宋体" w:hAnsi="宋体"/>
          <w:sz w:val="24"/>
        </w:rPr>
        <w:t>8、已标价工程量清单；</w:t>
      </w:r>
    </w:p>
    <w:p>
      <w:pPr>
        <w:ind w:firstLine="480" w:firstLineChars="200"/>
        <w:rPr>
          <w:rFonts w:hint="eastAsia" w:ascii="宋体" w:hAnsi="宋体"/>
          <w:sz w:val="24"/>
        </w:rPr>
      </w:pPr>
      <w:r>
        <w:rPr>
          <w:rFonts w:hint="eastAsia" w:ascii="宋体" w:hAnsi="宋体"/>
          <w:sz w:val="24"/>
        </w:rPr>
        <w:t>9、其他合同文件。</w:t>
      </w:r>
    </w:p>
    <w:p>
      <w:pPr>
        <w:ind w:firstLine="480" w:firstLineChars="200"/>
        <w:rPr>
          <w:rFonts w:hint="eastAsia" w:ascii="宋体" w:hAnsi="宋体"/>
          <w:sz w:val="24"/>
        </w:rPr>
      </w:pPr>
      <w:r>
        <w:rPr>
          <w:rFonts w:hint="eastAsia" w:ascii="宋体" w:hAnsi="宋体"/>
          <w:sz w:val="24"/>
        </w:rPr>
        <w:t>上述文件互相补充和解释，如有不明确或不一致之处，以合同约定次序在先者为准。</w:t>
      </w:r>
    </w:p>
    <w:p>
      <w:pPr>
        <w:ind w:firstLine="480" w:firstLineChars="200"/>
        <w:rPr>
          <w:rFonts w:hint="eastAsia" w:ascii="宋体" w:hAnsi="宋体"/>
          <w:sz w:val="24"/>
        </w:rPr>
      </w:pPr>
      <w:r>
        <w:rPr>
          <w:rFonts w:hint="eastAsia" w:ascii="宋体" w:hAnsi="宋体"/>
          <w:sz w:val="24"/>
        </w:rPr>
        <w:t>九、本协议书中有关词语定义与合同条款中的定义相同。</w:t>
      </w:r>
    </w:p>
    <w:p>
      <w:pPr>
        <w:ind w:firstLine="480" w:firstLineChars="200"/>
        <w:rPr>
          <w:rFonts w:hint="eastAsia" w:ascii="宋体" w:hAnsi="宋体"/>
          <w:sz w:val="24"/>
        </w:rPr>
      </w:pPr>
      <w:r>
        <w:rPr>
          <w:rFonts w:hint="eastAsia" w:ascii="宋体" w:hAnsi="宋体"/>
          <w:sz w:val="24"/>
        </w:rPr>
        <w:t>十、承包人承诺按照合同约定进行施工、竣工、交付并在缺陷责任期内对工程缺陷承担维修责任。</w:t>
      </w:r>
    </w:p>
    <w:p>
      <w:pPr>
        <w:ind w:firstLine="480" w:firstLineChars="200"/>
        <w:rPr>
          <w:rFonts w:hint="eastAsia" w:ascii="宋体" w:hAnsi="宋体"/>
          <w:sz w:val="24"/>
        </w:rPr>
      </w:pPr>
      <w:r>
        <w:rPr>
          <w:rFonts w:hint="eastAsia" w:ascii="宋体" w:hAnsi="宋体"/>
          <w:sz w:val="24"/>
        </w:rPr>
        <w:t>十一、发包人承诺按照合同约定的条件、期限和方式向承包人支付合同价款。</w:t>
      </w:r>
    </w:p>
    <w:p>
      <w:pPr>
        <w:ind w:firstLine="480" w:firstLineChars="200"/>
        <w:rPr>
          <w:rFonts w:hint="eastAsia" w:ascii="宋体" w:hAnsi="宋体"/>
          <w:sz w:val="24"/>
        </w:rPr>
      </w:pPr>
      <w:r>
        <w:rPr>
          <w:rFonts w:hint="eastAsia" w:ascii="宋体" w:hAnsi="宋体"/>
          <w:sz w:val="24"/>
        </w:rPr>
        <w:t>十二、本协议书连同其他合同文件正本一式两份，合同双方各执一份；副本一式</w:t>
      </w:r>
      <w:r>
        <w:rPr>
          <w:rFonts w:hint="eastAsia" w:ascii="宋体" w:hAnsi="宋体"/>
          <w:sz w:val="24"/>
          <w:u w:val="single"/>
        </w:rPr>
        <w:t xml:space="preserve"> 十份   </w:t>
      </w:r>
    </w:p>
    <w:p>
      <w:pPr>
        <w:rPr>
          <w:rFonts w:hint="eastAsia" w:ascii="宋体" w:hAnsi="宋体"/>
          <w:sz w:val="24"/>
        </w:rPr>
      </w:pPr>
      <w:r>
        <w:rPr>
          <w:rFonts w:hint="eastAsia" w:ascii="宋体" w:hAnsi="宋体"/>
          <w:sz w:val="24"/>
        </w:rPr>
        <w:t>份，其中一份在合同报送建设行政主管部门备案时留存。</w:t>
      </w:r>
    </w:p>
    <w:p>
      <w:pPr>
        <w:ind w:firstLine="480" w:firstLineChars="200"/>
        <w:rPr>
          <w:rFonts w:hint="eastAsia" w:ascii="宋体" w:hAnsi="宋体"/>
          <w:sz w:val="24"/>
        </w:rPr>
      </w:pPr>
      <w:r>
        <w:rPr>
          <w:rFonts w:hint="eastAsia" w:ascii="宋体" w:hAnsi="宋体"/>
          <w:sz w:val="24"/>
        </w:rPr>
        <w:t>十三、合同未尽事宜，双方另行签订补充协议，但不得背离本协议第八条所约定的合同文件的实质性内容。补充协议是合同文件的组成部分。</w:t>
      </w:r>
    </w:p>
    <w:p>
      <w:pPr>
        <w:ind w:firstLine="480" w:firstLineChars="200"/>
        <w:rPr>
          <w:rFonts w:hint="eastAsia" w:ascii="宋体" w:hAnsi="宋体"/>
          <w:sz w:val="24"/>
        </w:rPr>
      </w:pPr>
    </w:p>
    <w:p>
      <w:pPr>
        <w:rPr>
          <w:rFonts w:hint="eastAsia" w:ascii="宋体" w:hAnsi="宋体"/>
          <w:sz w:val="24"/>
        </w:rPr>
      </w:pPr>
      <w:r>
        <w:rPr>
          <w:rFonts w:hint="eastAsia" w:ascii="宋体" w:hAnsi="宋体"/>
          <w:sz w:val="24"/>
        </w:rPr>
        <w:t>发包人：</w:t>
      </w:r>
      <w:r>
        <w:rPr>
          <w:rFonts w:hint="eastAsia" w:ascii="宋体" w:hAnsi="宋体"/>
          <w:sz w:val="24"/>
          <w:u w:val="single"/>
        </w:rPr>
        <w:t xml:space="preserve">          </w:t>
      </w:r>
      <w:r>
        <w:rPr>
          <w:rFonts w:hint="eastAsia" w:ascii="宋体" w:hAnsi="宋体"/>
          <w:sz w:val="24"/>
        </w:rPr>
        <w:t>(盖单位章)        承包人：</w:t>
      </w:r>
      <w:r>
        <w:rPr>
          <w:rFonts w:hint="eastAsia" w:ascii="宋体" w:hAnsi="宋体"/>
          <w:sz w:val="24"/>
          <w:u w:val="single"/>
        </w:rPr>
        <w:t xml:space="preserve">              </w:t>
      </w:r>
      <w:r>
        <w:rPr>
          <w:rFonts w:hint="eastAsia" w:ascii="宋体" w:hAnsi="宋体"/>
          <w:sz w:val="24"/>
        </w:rPr>
        <w:t xml:space="preserve"> (盖单位章)</w:t>
      </w:r>
    </w:p>
    <w:p>
      <w:pPr>
        <w:rPr>
          <w:rFonts w:hint="eastAsia" w:ascii="宋体" w:hAnsi="宋体"/>
          <w:sz w:val="24"/>
        </w:rPr>
      </w:pPr>
      <w:r>
        <w:rPr>
          <w:rFonts w:hint="eastAsia" w:ascii="宋体" w:hAnsi="宋体"/>
          <w:sz w:val="24"/>
        </w:rPr>
        <w:t>法定代表人或其                       法定代表人或其</w:t>
      </w:r>
    </w:p>
    <w:p>
      <w:pPr>
        <w:rPr>
          <w:rFonts w:hint="eastAsia" w:ascii="宋体" w:hAnsi="宋体"/>
          <w:sz w:val="24"/>
        </w:rPr>
      </w:pPr>
      <w:r>
        <w:rPr>
          <w:rFonts w:hint="eastAsia" w:ascii="宋体" w:hAnsi="宋体"/>
          <w:sz w:val="24"/>
        </w:rPr>
        <w:t>委托代理人：</w:t>
      </w:r>
      <w:r>
        <w:rPr>
          <w:rFonts w:hint="eastAsia" w:ascii="宋体" w:hAnsi="宋体"/>
          <w:sz w:val="24"/>
          <w:u w:val="single"/>
        </w:rPr>
        <w:t xml:space="preserve">         </w:t>
      </w:r>
      <w:r>
        <w:rPr>
          <w:rFonts w:hint="eastAsia" w:ascii="宋体" w:hAnsi="宋体"/>
          <w:sz w:val="24"/>
        </w:rPr>
        <w:t>(签字)      委托代理人：</w:t>
      </w:r>
      <w:r>
        <w:rPr>
          <w:rFonts w:hint="eastAsia" w:ascii="宋体" w:hAnsi="宋体"/>
          <w:sz w:val="24"/>
          <w:u w:val="single"/>
        </w:rPr>
        <w:t xml:space="preserve">                   </w:t>
      </w:r>
      <w:r>
        <w:rPr>
          <w:rFonts w:hint="eastAsia" w:ascii="宋体" w:hAnsi="宋体"/>
          <w:sz w:val="24"/>
        </w:rPr>
        <w:t xml:space="preserve"> (签字)</w:t>
      </w:r>
    </w:p>
    <w:p>
      <w:pPr>
        <w:rPr>
          <w:rFonts w:hint="eastAsia" w:ascii="宋体" w:hAnsi="宋体"/>
          <w:sz w:val="24"/>
        </w:rPr>
      </w:pPr>
    </w:p>
    <w:p>
      <w:pPr>
        <w:rPr>
          <w:rFonts w:hint="eastAsia" w:ascii="宋体" w:hAnsi="宋体"/>
          <w:sz w:val="24"/>
        </w:rPr>
      </w:pP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 xml:space="preserve">日            </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pPr>
        <w:rPr>
          <w:rFonts w:hint="eastAsia" w:ascii="宋体" w:hAnsi="宋体"/>
          <w:sz w:val="24"/>
        </w:rPr>
      </w:pPr>
    </w:p>
    <w:p>
      <w:pPr>
        <w:rPr>
          <w:rFonts w:hint="eastAsia" w:ascii="宋体" w:hAnsi="宋体"/>
          <w:sz w:val="24"/>
          <w:u w:val="single"/>
        </w:rPr>
      </w:pPr>
      <w:r>
        <w:rPr>
          <w:rFonts w:hint="eastAsia" w:ascii="宋体" w:hAnsi="宋体"/>
          <w:sz w:val="24"/>
        </w:rPr>
        <w:t>签约地点：</w:t>
      </w:r>
      <w:r>
        <w:rPr>
          <w:rFonts w:hint="eastAsia" w:ascii="宋体" w:hAnsi="宋体"/>
          <w:sz w:val="24"/>
          <w:u w:val="single"/>
        </w:rPr>
        <w:t xml:space="preserve">                                                           </w:t>
      </w:r>
    </w:p>
    <w:p>
      <w:pPr>
        <w:rPr>
          <w:rFonts w:hint="eastAsia" w:ascii="宋体" w:hAnsi="宋体"/>
          <w:sz w:val="24"/>
        </w:rPr>
      </w:pPr>
      <w:r>
        <w:rPr>
          <w:rFonts w:hint="eastAsia" w:ascii="宋体" w:hAnsi="宋体"/>
          <w:sz w:val="24"/>
          <w:u w:val="single"/>
        </w:rPr>
        <w:br w:type="page"/>
      </w:r>
      <w:r>
        <w:rPr>
          <w:rFonts w:hint="eastAsia" w:ascii="宋体" w:hAnsi="宋体"/>
          <w:sz w:val="24"/>
        </w:rPr>
        <w:t>附件1：</w:t>
      </w:r>
    </w:p>
    <w:p>
      <w:pPr>
        <w:jc w:val="center"/>
        <w:rPr>
          <w:rFonts w:hint="eastAsia" w:ascii="宋体" w:hAnsi="宋体"/>
          <w:b/>
          <w:sz w:val="32"/>
        </w:rPr>
      </w:pPr>
      <w:r>
        <w:rPr>
          <w:rFonts w:hint="eastAsia" w:ascii="宋体" w:hAnsi="宋体"/>
          <w:b/>
          <w:sz w:val="32"/>
        </w:rPr>
        <w:t>房屋</w:t>
      </w:r>
      <w:r>
        <w:rPr>
          <w:rFonts w:hint="eastAsia" w:ascii="宋体" w:hAnsi="宋体" w:eastAsia="宋体"/>
          <w:b/>
          <w:sz w:val="32"/>
          <w:lang w:eastAsia="zh-CN"/>
        </w:rPr>
        <w:t>市政公用工程</w:t>
      </w:r>
      <w:r>
        <w:rPr>
          <w:rFonts w:hint="eastAsia" w:ascii="宋体" w:hAnsi="宋体"/>
          <w:b/>
          <w:sz w:val="32"/>
        </w:rPr>
        <w:t>质量保修书</w:t>
      </w:r>
    </w:p>
    <w:p>
      <w:pPr>
        <w:jc w:val="center"/>
        <w:rPr>
          <w:rFonts w:hint="eastAsia" w:ascii="宋体" w:hAnsi="宋体"/>
          <w:sz w:val="24"/>
        </w:rPr>
      </w:pPr>
    </w:p>
    <w:p>
      <w:pPr>
        <w:ind w:firstLine="480" w:firstLineChars="200"/>
        <w:rPr>
          <w:rFonts w:hint="eastAsia" w:ascii="宋体" w:hAnsi="宋体"/>
          <w:sz w:val="24"/>
        </w:rPr>
      </w:pPr>
      <w:r>
        <w:rPr>
          <w:rFonts w:hint="eastAsia" w:ascii="宋体" w:hAnsi="宋体"/>
          <w:sz w:val="24"/>
        </w:rPr>
        <w:t>发包人：</w:t>
      </w:r>
      <w:r>
        <w:rPr>
          <w:rFonts w:hint="eastAsia" w:ascii="宋体" w:hAnsi="宋体"/>
          <w:sz w:val="24"/>
          <w:u w:val="single"/>
        </w:rPr>
        <w:t xml:space="preserve">                                                             </w:t>
      </w:r>
    </w:p>
    <w:p>
      <w:pPr>
        <w:ind w:firstLine="480" w:firstLineChars="200"/>
        <w:rPr>
          <w:rFonts w:hint="eastAsia" w:ascii="宋体" w:hAnsi="宋体"/>
          <w:sz w:val="24"/>
        </w:rPr>
      </w:pPr>
      <w:r>
        <w:rPr>
          <w:rFonts w:hint="eastAsia" w:ascii="宋体" w:hAnsi="宋体"/>
          <w:sz w:val="24"/>
        </w:rPr>
        <w:t>承包人：</w:t>
      </w:r>
      <w:r>
        <w:rPr>
          <w:rFonts w:hint="eastAsia" w:ascii="宋体" w:hAnsi="宋体"/>
          <w:sz w:val="24"/>
          <w:u w:val="single"/>
        </w:rPr>
        <w:t xml:space="preserve">                                                               </w:t>
      </w:r>
    </w:p>
    <w:p>
      <w:pPr>
        <w:ind w:firstLine="480" w:firstLineChars="200"/>
        <w:rPr>
          <w:rFonts w:hint="eastAsia" w:ascii="宋体" w:hAnsi="宋体"/>
          <w:sz w:val="24"/>
        </w:rPr>
      </w:pPr>
      <w:r>
        <w:rPr>
          <w:rFonts w:hint="eastAsia" w:ascii="宋体" w:hAnsi="宋体"/>
          <w:sz w:val="24"/>
        </w:rPr>
        <w:t>发包人、承包人根据《中华人民共和国建筑法》、《建设工程质量管理条例》和《房屋</w:t>
      </w:r>
      <w:r>
        <w:rPr>
          <w:rFonts w:hint="eastAsia" w:ascii="宋体" w:hAnsi="宋体" w:eastAsia="宋体"/>
          <w:sz w:val="24"/>
          <w:lang w:eastAsia="zh-CN"/>
        </w:rPr>
        <w:t>市政公用工程</w:t>
      </w:r>
      <w:r>
        <w:rPr>
          <w:rFonts w:hint="eastAsia" w:ascii="宋体" w:hAnsi="宋体"/>
          <w:sz w:val="24"/>
        </w:rPr>
        <w:t>质量保修办法》，经协商一致，对</w:t>
      </w:r>
      <w:r>
        <w:rPr>
          <w:rFonts w:hint="eastAsia" w:ascii="宋体" w:hAnsi="宋体"/>
          <w:sz w:val="24"/>
          <w:u w:val="single"/>
        </w:rPr>
        <w:t xml:space="preserve">                  </w:t>
      </w:r>
      <w:r>
        <w:rPr>
          <w:rFonts w:hint="eastAsia" w:ascii="宋体" w:hAnsi="宋体"/>
          <w:sz w:val="24"/>
        </w:rPr>
        <w:t>(工程名称)签订保修书。</w:t>
      </w:r>
    </w:p>
    <w:p>
      <w:pPr>
        <w:ind w:firstLine="480" w:firstLineChars="200"/>
        <w:rPr>
          <w:rFonts w:hint="eastAsia" w:ascii="宋体" w:hAnsi="宋体"/>
          <w:sz w:val="24"/>
        </w:rPr>
      </w:pPr>
      <w:r>
        <w:rPr>
          <w:rFonts w:hint="eastAsia" w:ascii="宋体" w:hAnsi="宋体"/>
          <w:sz w:val="24"/>
        </w:rPr>
        <w:t>一、工程保修范围和内容</w:t>
      </w:r>
    </w:p>
    <w:p>
      <w:pPr>
        <w:ind w:firstLine="480" w:firstLineChars="200"/>
        <w:rPr>
          <w:rFonts w:hint="eastAsia" w:ascii="宋体" w:hAnsi="宋体"/>
          <w:sz w:val="24"/>
        </w:rPr>
      </w:pPr>
      <w:r>
        <w:rPr>
          <w:rFonts w:hint="eastAsia" w:ascii="宋体" w:hAnsi="宋体"/>
          <w:sz w:val="24"/>
        </w:rPr>
        <w:t>承包人在保修期内，按照有关法律、法规、规章的管理规定和双方约定，承担本工程保修责任。</w:t>
      </w:r>
    </w:p>
    <w:p>
      <w:pPr>
        <w:ind w:firstLine="480" w:firstLineChars="200"/>
        <w:rPr>
          <w:rFonts w:hint="eastAsia" w:ascii="宋体" w:hAnsi="宋体"/>
          <w:sz w:val="24"/>
          <w:u w:val="single"/>
        </w:rPr>
      </w:pPr>
      <w:r>
        <w:rPr>
          <w:rFonts w:hint="eastAsia" w:ascii="宋体" w:hAnsi="宋体"/>
          <w:sz w:val="24"/>
        </w:rPr>
        <w:t>保修责任范围包括地基基础工程、主体结构工程，屋面防水工程、有防水要求的卫生间、房间和外墙面的防渗漏，供热与供冷系统，电气管线、给排水管道、设备安装和装修工程，以及双方约定的其他项目。具体保修的内容，双方约定如下：</w:t>
      </w:r>
      <w:r>
        <w:rPr>
          <w:rFonts w:hint="eastAsia" w:ascii="宋体" w:hAnsi="宋体"/>
          <w:sz w:val="24"/>
          <w:u w:val="single"/>
        </w:rPr>
        <w:t xml:space="preserve">                                                          </w:t>
      </w:r>
    </w:p>
    <w:p>
      <w:pPr>
        <w:rPr>
          <w:rFonts w:hint="eastAsia" w:ascii="宋体" w:hAnsi="宋体"/>
          <w:sz w:val="24"/>
        </w:rPr>
      </w:pPr>
      <w:r>
        <w:rPr>
          <w:rFonts w:hint="eastAsia" w:ascii="宋体" w:hAnsi="宋体"/>
          <w:sz w:val="24"/>
          <w:u w:val="single"/>
        </w:rPr>
        <w:t xml:space="preserve">                                                                          。</w:t>
      </w:r>
    </w:p>
    <w:p>
      <w:pPr>
        <w:ind w:firstLine="480" w:firstLineChars="200"/>
        <w:rPr>
          <w:rFonts w:hint="eastAsia" w:ascii="宋体" w:hAnsi="宋体"/>
          <w:sz w:val="24"/>
        </w:rPr>
      </w:pPr>
      <w:r>
        <w:rPr>
          <w:rFonts w:hint="eastAsia" w:ascii="宋体" w:hAnsi="宋体"/>
          <w:sz w:val="24"/>
        </w:rPr>
        <w:t>二、保修期</w:t>
      </w:r>
    </w:p>
    <w:p>
      <w:pPr>
        <w:ind w:firstLine="480" w:firstLineChars="200"/>
        <w:rPr>
          <w:rFonts w:hint="eastAsia" w:ascii="宋体" w:hAnsi="宋体"/>
          <w:sz w:val="24"/>
        </w:rPr>
      </w:pPr>
      <w:r>
        <w:rPr>
          <w:rFonts w:hint="eastAsia" w:ascii="宋体" w:hAnsi="宋体"/>
          <w:sz w:val="24"/>
        </w:rPr>
        <w:t>双方根据《建设工程质量管理条例》及有关规定，在正常使用条件下约定本工程的保修期如下：</w:t>
      </w:r>
    </w:p>
    <w:p>
      <w:pPr>
        <w:ind w:firstLine="480" w:firstLineChars="200"/>
        <w:rPr>
          <w:rFonts w:hint="eastAsia" w:ascii="宋体" w:hAnsi="宋体"/>
          <w:sz w:val="24"/>
        </w:rPr>
      </w:pPr>
      <w:r>
        <w:rPr>
          <w:rFonts w:hint="eastAsia" w:ascii="宋体" w:hAnsi="宋体"/>
          <w:sz w:val="24"/>
        </w:rPr>
        <w:t>1、基础设施工程、房屋建筑的地基基础工程和主体结构工程，为设计文件规定的该工程合理使用年限；</w:t>
      </w:r>
    </w:p>
    <w:p>
      <w:pPr>
        <w:ind w:firstLine="480" w:firstLineChars="200"/>
        <w:rPr>
          <w:rFonts w:hint="eastAsia" w:ascii="宋体" w:hAnsi="宋体"/>
          <w:sz w:val="24"/>
        </w:rPr>
      </w:pPr>
      <w:r>
        <w:rPr>
          <w:rFonts w:hint="eastAsia" w:ascii="宋体" w:hAnsi="宋体"/>
          <w:sz w:val="24"/>
        </w:rPr>
        <w:t>2、屋面防水工程、有防水要求的卫生间、房间和外墙面的防渗漏为</w:t>
      </w:r>
      <w:r>
        <w:rPr>
          <w:rFonts w:hint="eastAsia" w:ascii="宋体" w:hAnsi="宋体"/>
          <w:sz w:val="24"/>
          <w:u w:val="single"/>
        </w:rPr>
        <w:t xml:space="preserve">  5  </w:t>
      </w:r>
      <w:r>
        <w:rPr>
          <w:rFonts w:hint="eastAsia" w:ascii="宋体" w:hAnsi="宋体"/>
          <w:sz w:val="24"/>
        </w:rPr>
        <w:t>年；</w:t>
      </w:r>
    </w:p>
    <w:p>
      <w:pPr>
        <w:ind w:firstLine="480" w:firstLineChars="200"/>
        <w:rPr>
          <w:rFonts w:hint="eastAsia" w:ascii="宋体" w:hAnsi="宋体"/>
          <w:sz w:val="24"/>
        </w:rPr>
      </w:pPr>
      <w:r>
        <w:rPr>
          <w:rFonts w:hint="eastAsia" w:ascii="宋体" w:hAnsi="宋体"/>
          <w:sz w:val="24"/>
        </w:rPr>
        <w:t>3、电气管线、给排水管道、设备安装和装修工程为</w:t>
      </w:r>
      <w:r>
        <w:rPr>
          <w:rFonts w:hint="eastAsia" w:ascii="宋体" w:hAnsi="宋体"/>
          <w:sz w:val="24"/>
          <w:u w:val="single"/>
        </w:rPr>
        <w:t xml:space="preserve"> 2 </w:t>
      </w:r>
      <w:r>
        <w:rPr>
          <w:rFonts w:hint="eastAsia" w:ascii="宋体" w:hAnsi="宋体"/>
          <w:sz w:val="24"/>
        </w:rPr>
        <w:t>年；</w:t>
      </w:r>
    </w:p>
    <w:p>
      <w:pPr>
        <w:ind w:firstLine="480" w:firstLineChars="200"/>
        <w:rPr>
          <w:rFonts w:hint="eastAsia" w:ascii="宋体" w:hAnsi="宋体"/>
          <w:sz w:val="24"/>
        </w:rPr>
      </w:pPr>
      <w:r>
        <w:rPr>
          <w:rFonts w:hint="eastAsia" w:ascii="宋体" w:hAnsi="宋体"/>
          <w:sz w:val="24"/>
        </w:rPr>
        <w:t>4、供热与供冷系统为</w:t>
      </w:r>
      <w:r>
        <w:rPr>
          <w:rFonts w:hint="eastAsia" w:ascii="宋体" w:hAnsi="宋体"/>
          <w:sz w:val="24"/>
          <w:u w:val="single"/>
        </w:rPr>
        <w:t xml:space="preserve">  2  </w:t>
      </w:r>
      <w:r>
        <w:rPr>
          <w:rFonts w:hint="eastAsia" w:ascii="宋体" w:hAnsi="宋体"/>
          <w:sz w:val="24"/>
        </w:rPr>
        <w:t>个采暖期、供冷期；</w:t>
      </w:r>
    </w:p>
    <w:p>
      <w:pPr>
        <w:ind w:firstLine="480" w:firstLineChars="200"/>
        <w:rPr>
          <w:rFonts w:hint="eastAsia" w:ascii="宋体" w:hAnsi="宋体"/>
          <w:sz w:val="24"/>
        </w:rPr>
      </w:pPr>
      <w:r>
        <w:rPr>
          <w:rFonts w:hint="eastAsia" w:ascii="宋体" w:hAnsi="宋体"/>
          <w:sz w:val="24"/>
        </w:rPr>
        <w:t>5、住宅小区内的给排水设施、道路等配套工程为</w:t>
      </w:r>
      <w:r>
        <w:rPr>
          <w:rFonts w:hint="eastAsia" w:ascii="宋体" w:hAnsi="宋体"/>
          <w:sz w:val="24"/>
          <w:u w:val="single"/>
        </w:rPr>
        <w:t xml:space="preserve">  2  </w:t>
      </w:r>
      <w:r>
        <w:rPr>
          <w:rFonts w:hint="eastAsia" w:ascii="宋体" w:hAnsi="宋体"/>
          <w:sz w:val="24"/>
        </w:rPr>
        <w:t>年</w:t>
      </w:r>
    </w:p>
    <w:p>
      <w:pPr>
        <w:ind w:firstLine="528" w:firstLineChars="220"/>
        <w:rPr>
          <w:rFonts w:hint="eastAsia" w:ascii="宋体" w:hAnsi="宋体"/>
          <w:sz w:val="24"/>
          <w:u w:val="single"/>
        </w:rPr>
      </w:pPr>
      <w:r>
        <w:rPr>
          <w:rFonts w:hint="eastAsia" w:ascii="宋体" w:hAnsi="宋体"/>
          <w:sz w:val="24"/>
        </w:rPr>
        <w:t>6、其他项目保修期限约定如下：</w:t>
      </w:r>
      <w:r>
        <w:rPr>
          <w:rFonts w:hint="eastAsia" w:ascii="宋体" w:hAnsi="宋体"/>
          <w:sz w:val="24"/>
          <w:u w:val="single"/>
        </w:rPr>
        <w:t xml:space="preserve">                                          </w:t>
      </w:r>
    </w:p>
    <w:p>
      <w:pPr>
        <w:ind w:firstLine="480" w:firstLineChars="200"/>
        <w:rPr>
          <w:rFonts w:hint="eastAsia" w:ascii="宋体" w:hAnsi="宋体"/>
          <w:sz w:val="24"/>
        </w:rPr>
      </w:pPr>
      <w:r>
        <w:rPr>
          <w:rFonts w:hint="eastAsia" w:ascii="宋体" w:hAnsi="宋体"/>
          <w:sz w:val="24"/>
        </w:rPr>
        <w:t>三、保修责任</w:t>
      </w:r>
    </w:p>
    <w:p>
      <w:pPr>
        <w:ind w:firstLine="480" w:firstLineChars="200"/>
        <w:rPr>
          <w:rFonts w:hint="eastAsia" w:ascii="宋体" w:hAnsi="宋体"/>
          <w:sz w:val="24"/>
        </w:rPr>
      </w:pPr>
      <w:r>
        <w:rPr>
          <w:rFonts w:hint="eastAsia" w:ascii="宋体" w:hAnsi="宋体"/>
          <w:sz w:val="24"/>
        </w:rPr>
        <w:t>1、属于责任范围、内容的项目，承包人应当在接到保修通知之日起7天内派人保修。承包人不在约定期限内派人保修的，发包人可以委托他人修理。保修费用从质量保修金内扣除。</w:t>
      </w:r>
    </w:p>
    <w:p>
      <w:pPr>
        <w:ind w:firstLine="480" w:firstLineChars="200"/>
        <w:rPr>
          <w:rFonts w:hint="eastAsia" w:ascii="宋体" w:hAnsi="宋体"/>
          <w:sz w:val="24"/>
        </w:rPr>
      </w:pPr>
      <w:r>
        <w:rPr>
          <w:rFonts w:hint="eastAsia" w:ascii="宋体" w:hAnsi="宋体"/>
          <w:sz w:val="24"/>
        </w:rPr>
        <w:t>2、发生紧急抢修事故的，承包人在接到事故通知后，应当立即到达事故现场抢修。非承包人施工质量引起的事故，抢修费用由发包人承担。</w:t>
      </w:r>
    </w:p>
    <w:p>
      <w:pPr>
        <w:ind w:firstLine="480" w:firstLineChars="200"/>
        <w:rPr>
          <w:rFonts w:hint="eastAsia" w:ascii="宋体" w:hAnsi="宋体"/>
          <w:sz w:val="24"/>
        </w:rPr>
      </w:pPr>
      <w:r>
        <w:rPr>
          <w:rFonts w:hint="eastAsia" w:ascii="宋体" w:hAnsi="宋体"/>
          <w:sz w:val="24"/>
        </w:rPr>
        <w:t>3、对于涉及结构安全的质量问题，应当按照《房屋</w:t>
      </w:r>
      <w:r>
        <w:rPr>
          <w:rFonts w:hint="eastAsia" w:ascii="宋体" w:hAnsi="宋体" w:eastAsia="宋体"/>
          <w:sz w:val="24"/>
          <w:lang w:eastAsia="zh-CN"/>
        </w:rPr>
        <w:t>市政公用工程</w:t>
      </w:r>
      <w:r>
        <w:rPr>
          <w:rFonts w:hint="eastAsia" w:ascii="宋体" w:hAnsi="宋体"/>
          <w:sz w:val="24"/>
        </w:rPr>
        <w:t>质量保修办法》的规定，立即向当地建设行政主管部门报告，采取安全防范措施；由原设计人或者具有相应资质等级的设计人提出保修方案，承包人实施保修。</w:t>
      </w:r>
    </w:p>
    <w:p>
      <w:pPr>
        <w:ind w:firstLine="480" w:firstLineChars="200"/>
        <w:rPr>
          <w:rFonts w:hint="eastAsia" w:ascii="宋体" w:hAnsi="宋体"/>
          <w:sz w:val="24"/>
        </w:rPr>
      </w:pPr>
      <w:r>
        <w:rPr>
          <w:rFonts w:hint="eastAsia" w:ascii="宋体" w:hAnsi="宋体"/>
          <w:sz w:val="24"/>
        </w:rPr>
        <w:t>4、质量保修完成后，由发包人组织验收。</w:t>
      </w:r>
    </w:p>
    <w:p>
      <w:pPr>
        <w:ind w:firstLine="480" w:firstLineChars="200"/>
        <w:rPr>
          <w:rFonts w:hint="eastAsia" w:ascii="宋体" w:hAnsi="宋体"/>
          <w:sz w:val="24"/>
        </w:rPr>
      </w:pPr>
      <w:r>
        <w:rPr>
          <w:rFonts w:hint="eastAsia" w:ascii="宋体" w:hAnsi="宋体"/>
          <w:sz w:val="24"/>
        </w:rPr>
        <w:t>5、 在保修期内，由于工程质量缺陷或因保修不及时造成财产、人身损害，由承包人承担赔偿责任。</w:t>
      </w:r>
    </w:p>
    <w:p>
      <w:pPr>
        <w:ind w:firstLine="480" w:firstLineChars="200"/>
        <w:rPr>
          <w:rFonts w:hint="eastAsia" w:ascii="宋体" w:hAnsi="宋体"/>
          <w:sz w:val="24"/>
        </w:rPr>
      </w:pPr>
      <w:r>
        <w:rPr>
          <w:rFonts w:hint="eastAsia" w:ascii="宋体" w:hAnsi="宋体"/>
          <w:sz w:val="24"/>
        </w:rPr>
        <w:t>6、 在国家规定的工程合理使用期限内，承包人确保地基基础工程和主体结构的质量。因承包人原因致使工程在合理使用期限内造成人身和财产损害的，承包人应承担赔偿责任。</w:t>
      </w:r>
    </w:p>
    <w:p>
      <w:pPr>
        <w:ind w:firstLine="480" w:firstLineChars="200"/>
        <w:rPr>
          <w:rFonts w:hint="eastAsia" w:ascii="宋体" w:hAnsi="宋体"/>
          <w:sz w:val="24"/>
        </w:rPr>
      </w:pPr>
      <w:r>
        <w:rPr>
          <w:rFonts w:hint="eastAsia" w:ascii="宋体" w:hAnsi="宋体"/>
          <w:sz w:val="24"/>
        </w:rPr>
        <w:t>四、保修费用</w:t>
      </w:r>
    </w:p>
    <w:p>
      <w:pPr>
        <w:ind w:firstLine="480" w:firstLineChars="200"/>
        <w:rPr>
          <w:rFonts w:hint="eastAsia" w:ascii="宋体" w:hAnsi="宋体"/>
          <w:sz w:val="24"/>
        </w:rPr>
      </w:pPr>
      <w:r>
        <w:rPr>
          <w:rFonts w:hint="eastAsia" w:ascii="宋体" w:hAnsi="宋体"/>
          <w:sz w:val="24"/>
        </w:rPr>
        <w:t>1、保修费用由造成质量缺陷的责任方承担。</w:t>
      </w:r>
    </w:p>
    <w:p>
      <w:pPr>
        <w:ind w:firstLine="480" w:firstLineChars="200"/>
        <w:rPr>
          <w:rFonts w:hint="eastAsia" w:ascii="宋体" w:hAnsi="宋体"/>
          <w:sz w:val="24"/>
          <w:u w:val="single"/>
        </w:rPr>
      </w:pPr>
      <w:r>
        <w:rPr>
          <w:rFonts w:hint="eastAsia" w:ascii="宋体" w:hAnsi="宋体"/>
          <w:sz w:val="24"/>
        </w:rPr>
        <w:t>2、本工程双方约定承包人向发包人支付工程质量保修金金额为工程竣工结算价款的</w:t>
      </w:r>
      <w:r>
        <w:rPr>
          <w:rFonts w:hint="eastAsia" w:ascii="宋体" w:hAnsi="宋体"/>
          <w:sz w:val="24"/>
          <w:u w:val="single"/>
        </w:rPr>
        <w:t>3%</w:t>
      </w:r>
      <w:r>
        <w:rPr>
          <w:rFonts w:hint="eastAsia" w:ascii="宋体" w:hAnsi="宋体"/>
          <w:sz w:val="24"/>
        </w:rPr>
        <w:t>，质量保证金银行利率为：</w:t>
      </w:r>
      <w:r>
        <w:rPr>
          <w:rFonts w:hint="eastAsia" w:ascii="宋体" w:hAnsi="宋体"/>
          <w:sz w:val="24"/>
          <w:u w:val="single"/>
        </w:rPr>
        <w:t xml:space="preserve">          </w:t>
      </w:r>
    </w:p>
    <w:p>
      <w:pPr>
        <w:ind w:firstLine="480" w:firstLineChars="200"/>
        <w:rPr>
          <w:rFonts w:hint="eastAsia" w:ascii="宋体" w:hAnsi="宋体"/>
          <w:sz w:val="24"/>
        </w:rPr>
      </w:pPr>
      <w:r>
        <w:rPr>
          <w:rFonts w:hint="eastAsia" w:ascii="宋体" w:hAnsi="宋体"/>
          <w:sz w:val="24"/>
        </w:rPr>
        <w:t>3、发包人在质量保修期满验收合格后一个月内支付，质量保证金不计息。</w:t>
      </w:r>
    </w:p>
    <w:p>
      <w:pPr>
        <w:ind w:firstLine="480" w:firstLineChars="200"/>
        <w:rPr>
          <w:rFonts w:hint="eastAsia" w:ascii="宋体" w:hAnsi="宋体"/>
          <w:sz w:val="24"/>
        </w:rPr>
      </w:pPr>
      <w:r>
        <w:rPr>
          <w:rFonts w:hint="eastAsia" w:ascii="宋体" w:hAnsi="宋体"/>
          <w:sz w:val="24"/>
        </w:rPr>
        <w:t>五、其他</w:t>
      </w:r>
    </w:p>
    <w:p>
      <w:pPr>
        <w:ind w:firstLine="480" w:firstLineChars="200"/>
        <w:rPr>
          <w:rFonts w:hint="eastAsia" w:ascii="宋体" w:hAnsi="宋体"/>
          <w:sz w:val="24"/>
        </w:rPr>
      </w:pPr>
      <w:r>
        <w:rPr>
          <w:rFonts w:hint="eastAsia" w:ascii="宋体" w:hAnsi="宋体"/>
          <w:sz w:val="24"/>
        </w:rPr>
        <w:t>双方约定的其他工程保修责任事项：</w:t>
      </w:r>
    </w:p>
    <w:p>
      <w:pPr>
        <w:rPr>
          <w:rFonts w:hint="eastAsia" w:ascii="宋体" w:hAnsi="宋体"/>
          <w:sz w:val="24"/>
        </w:rPr>
      </w:pPr>
      <w:r>
        <w:rPr>
          <w:rFonts w:hint="eastAsia" w:ascii="宋体" w:hAnsi="宋体"/>
          <w:sz w:val="24"/>
          <w:u w:val="single"/>
        </w:rPr>
        <w:t xml:space="preserve">                                                                               </w:t>
      </w:r>
      <w:r>
        <w:rPr>
          <w:rFonts w:hint="eastAsia" w:ascii="宋体" w:hAnsi="宋体"/>
          <w:sz w:val="24"/>
        </w:rPr>
        <w:t>。</w:t>
      </w:r>
    </w:p>
    <w:p>
      <w:pPr>
        <w:ind w:firstLine="480" w:firstLineChars="200"/>
        <w:rPr>
          <w:rFonts w:hint="eastAsia" w:ascii="宋体" w:hAnsi="宋体"/>
          <w:sz w:val="24"/>
        </w:rPr>
      </w:pPr>
      <w:r>
        <w:rPr>
          <w:rFonts w:hint="eastAsia" w:ascii="宋体" w:hAnsi="宋体"/>
          <w:sz w:val="24"/>
        </w:rPr>
        <w:t>本工程保修书，由施工合同发包人、承包人双方在竣工验收前共同签署，作为施工合同附件，其有效期限至保修期满。</w:t>
      </w:r>
    </w:p>
    <w:p>
      <w:pPr>
        <w:ind w:firstLine="480" w:firstLineChars="200"/>
        <w:rPr>
          <w:rFonts w:hint="eastAsia" w:ascii="宋体" w:hAnsi="宋体"/>
          <w:sz w:val="24"/>
        </w:rPr>
      </w:pPr>
    </w:p>
    <w:p>
      <w:pPr>
        <w:ind w:firstLine="480" w:firstLineChars="200"/>
        <w:rPr>
          <w:rFonts w:hint="eastAsia" w:ascii="宋体" w:hAnsi="宋体"/>
          <w:sz w:val="24"/>
        </w:rPr>
      </w:pPr>
    </w:p>
    <w:p>
      <w:pPr>
        <w:rPr>
          <w:rFonts w:hint="eastAsia" w:ascii="宋体" w:hAnsi="宋体"/>
          <w:sz w:val="24"/>
        </w:rPr>
      </w:pPr>
      <w:r>
        <w:rPr>
          <w:rFonts w:hint="eastAsia" w:ascii="宋体" w:hAnsi="宋体"/>
          <w:sz w:val="24"/>
        </w:rPr>
        <w:t>发包人：</w:t>
      </w:r>
      <w:r>
        <w:rPr>
          <w:rFonts w:hint="eastAsia" w:ascii="宋体" w:hAnsi="宋体"/>
          <w:sz w:val="24"/>
          <w:u w:val="single"/>
        </w:rPr>
        <w:t xml:space="preserve">                   </w:t>
      </w:r>
      <w:r>
        <w:rPr>
          <w:rFonts w:hint="eastAsia" w:ascii="宋体" w:hAnsi="宋体"/>
          <w:sz w:val="24"/>
        </w:rPr>
        <w:t>(公章)    承包人：</w:t>
      </w:r>
      <w:r>
        <w:rPr>
          <w:rFonts w:hint="eastAsia" w:ascii="宋体" w:hAnsi="宋体"/>
          <w:sz w:val="24"/>
          <w:u w:val="single"/>
        </w:rPr>
        <w:t xml:space="preserve">                   </w:t>
      </w:r>
      <w:r>
        <w:rPr>
          <w:rFonts w:hint="eastAsia" w:ascii="宋体" w:hAnsi="宋体"/>
          <w:sz w:val="24"/>
        </w:rPr>
        <w:t xml:space="preserve"> (公章)</w:t>
      </w:r>
    </w:p>
    <w:p>
      <w:pPr>
        <w:rPr>
          <w:rFonts w:hint="eastAsia" w:ascii="宋体" w:hAnsi="宋体"/>
          <w:sz w:val="24"/>
        </w:rPr>
      </w:pPr>
      <w:r>
        <w:rPr>
          <w:rFonts w:hint="eastAsia" w:ascii="宋体" w:hAnsi="宋体"/>
          <w:sz w:val="24"/>
        </w:rPr>
        <w:t>法定地址：</w:t>
      </w:r>
      <w:r>
        <w:rPr>
          <w:rFonts w:hint="eastAsia" w:ascii="宋体" w:hAnsi="宋体"/>
          <w:sz w:val="24"/>
          <w:u w:val="single"/>
        </w:rPr>
        <w:t xml:space="preserve">                   </w:t>
      </w:r>
      <w:r>
        <w:rPr>
          <w:rFonts w:hint="eastAsia" w:ascii="宋体" w:hAnsi="宋体"/>
          <w:sz w:val="24"/>
        </w:rPr>
        <w:t xml:space="preserve">        法定地址：</w:t>
      </w:r>
      <w:r>
        <w:rPr>
          <w:rFonts w:hint="eastAsia" w:ascii="宋体" w:hAnsi="宋体"/>
          <w:sz w:val="24"/>
          <w:u w:val="single"/>
        </w:rPr>
        <w:t xml:space="preserve">                   </w:t>
      </w:r>
    </w:p>
    <w:p>
      <w:pPr>
        <w:rPr>
          <w:rFonts w:hint="eastAsia" w:ascii="宋体" w:hAnsi="宋体"/>
          <w:sz w:val="24"/>
        </w:rPr>
      </w:pPr>
      <w:r>
        <w:rPr>
          <w:rFonts w:hint="eastAsia" w:ascii="宋体" w:hAnsi="宋体"/>
          <w:sz w:val="24"/>
        </w:rPr>
        <w:t>法定代表人或其                       法定代表人或其</w:t>
      </w:r>
    </w:p>
    <w:p>
      <w:pPr>
        <w:rPr>
          <w:rFonts w:hint="eastAsia" w:ascii="宋体" w:hAnsi="宋体"/>
          <w:sz w:val="24"/>
        </w:rPr>
      </w:pPr>
      <w:r>
        <w:rPr>
          <w:rFonts w:hint="eastAsia" w:ascii="宋体" w:hAnsi="宋体"/>
          <w:sz w:val="24"/>
        </w:rPr>
        <w:t>委托代理人：</w:t>
      </w:r>
      <w:r>
        <w:rPr>
          <w:rFonts w:hint="eastAsia" w:ascii="宋体" w:hAnsi="宋体"/>
          <w:sz w:val="24"/>
          <w:u w:val="single"/>
        </w:rPr>
        <w:t xml:space="preserve">               </w:t>
      </w:r>
      <w:r>
        <w:rPr>
          <w:rFonts w:hint="eastAsia" w:ascii="宋体" w:hAnsi="宋体"/>
          <w:sz w:val="24"/>
        </w:rPr>
        <w:t>(签字)    委托代理人：</w:t>
      </w:r>
      <w:r>
        <w:rPr>
          <w:rFonts w:hint="eastAsia" w:ascii="宋体" w:hAnsi="宋体"/>
          <w:sz w:val="24"/>
          <w:u w:val="single"/>
        </w:rPr>
        <w:t xml:space="preserve">               </w:t>
      </w:r>
      <w:r>
        <w:rPr>
          <w:rFonts w:hint="eastAsia" w:ascii="宋体" w:hAnsi="宋体"/>
          <w:sz w:val="24"/>
        </w:rPr>
        <w:t xml:space="preserve"> (签字)</w:t>
      </w:r>
    </w:p>
    <w:p>
      <w:pPr>
        <w:rPr>
          <w:rFonts w:hint="eastAsia" w:ascii="宋体" w:hAnsi="宋体"/>
          <w:sz w:val="24"/>
        </w:rPr>
      </w:pPr>
      <w:r>
        <w:rPr>
          <w:rFonts w:hint="eastAsia" w:ascii="宋体" w:hAnsi="宋体"/>
          <w:sz w:val="24"/>
        </w:rPr>
        <w:t>电话：</w:t>
      </w:r>
      <w:r>
        <w:rPr>
          <w:rFonts w:hint="eastAsia" w:ascii="宋体" w:hAnsi="宋体"/>
          <w:sz w:val="24"/>
          <w:u w:val="single"/>
        </w:rPr>
        <w:t xml:space="preserve">                       </w:t>
      </w:r>
      <w:r>
        <w:rPr>
          <w:rFonts w:hint="eastAsia" w:ascii="宋体" w:hAnsi="宋体"/>
          <w:sz w:val="24"/>
        </w:rPr>
        <w:t xml:space="preserve">        电话：</w:t>
      </w:r>
      <w:r>
        <w:rPr>
          <w:rFonts w:hint="eastAsia" w:ascii="宋体" w:hAnsi="宋体"/>
          <w:sz w:val="24"/>
          <w:u w:val="single"/>
        </w:rPr>
        <w:t xml:space="preserve">                       </w:t>
      </w:r>
    </w:p>
    <w:p>
      <w:pPr>
        <w:rPr>
          <w:rFonts w:hint="eastAsia" w:ascii="宋体" w:hAnsi="宋体"/>
          <w:sz w:val="24"/>
        </w:rPr>
      </w:pPr>
      <w:r>
        <w:rPr>
          <w:rFonts w:hint="eastAsia" w:ascii="宋体" w:hAnsi="宋体"/>
          <w:sz w:val="24"/>
        </w:rPr>
        <w:t>传真：</w:t>
      </w:r>
      <w:r>
        <w:rPr>
          <w:rFonts w:hint="eastAsia" w:ascii="宋体" w:hAnsi="宋体"/>
          <w:sz w:val="24"/>
          <w:u w:val="single"/>
        </w:rPr>
        <w:t xml:space="preserve">                       </w:t>
      </w:r>
      <w:r>
        <w:rPr>
          <w:rFonts w:hint="eastAsia" w:ascii="宋体" w:hAnsi="宋体"/>
          <w:sz w:val="24"/>
        </w:rPr>
        <w:t xml:space="preserve">        传真：</w:t>
      </w:r>
      <w:r>
        <w:rPr>
          <w:rFonts w:hint="eastAsia" w:ascii="宋体" w:hAnsi="宋体"/>
          <w:sz w:val="24"/>
          <w:u w:val="single"/>
        </w:rPr>
        <w:t xml:space="preserve">                       </w:t>
      </w:r>
    </w:p>
    <w:p>
      <w:pPr>
        <w:rPr>
          <w:rFonts w:hint="eastAsia" w:ascii="宋体" w:hAnsi="宋体"/>
          <w:sz w:val="24"/>
        </w:rPr>
      </w:pPr>
      <w:r>
        <w:rPr>
          <w:rFonts w:hint="eastAsia" w:ascii="宋体" w:hAnsi="宋体"/>
          <w:sz w:val="24"/>
        </w:rPr>
        <w:t>电子邮箱：</w:t>
      </w:r>
      <w:r>
        <w:rPr>
          <w:rFonts w:hint="eastAsia" w:ascii="宋体" w:hAnsi="宋体"/>
          <w:sz w:val="24"/>
          <w:u w:val="single"/>
        </w:rPr>
        <w:t xml:space="preserve">                   </w:t>
      </w:r>
      <w:r>
        <w:rPr>
          <w:rFonts w:hint="eastAsia" w:ascii="宋体" w:hAnsi="宋体"/>
          <w:sz w:val="24"/>
        </w:rPr>
        <w:t xml:space="preserve">        电子邮箱：</w:t>
      </w:r>
      <w:r>
        <w:rPr>
          <w:rFonts w:hint="eastAsia" w:ascii="宋体" w:hAnsi="宋体"/>
          <w:sz w:val="24"/>
          <w:u w:val="single"/>
        </w:rPr>
        <w:t xml:space="preserve">                   </w:t>
      </w:r>
    </w:p>
    <w:p>
      <w:pPr>
        <w:rPr>
          <w:rFonts w:hint="eastAsia" w:ascii="宋体" w:hAnsi="宋体"/>
          <w:sz w:val="24"/>
        </w:rPr>
      </w:pPr>
      <w:r>
        <w:rPr>
          <w:rFonts w:hint="eastAsia" w:ascii="宋体" w:hAnsi="宋体"/>
          <w:sz w:val="24"/>
        </w:rPr>
        <w:t>开户银行：</w:t>
      </w:r>
      <w:r>
        <w:rPr>
          <w:rFonts w:hint="eastAsia" w:ascii="宋体" w:hAnsi="宋体"/>
          <w:sz w:val="24"/>
          <w:u w:val="single"/>
        </w:rPr>
        <w:t xml:space="preserve">                   </w:t>
      </w:r>
      <w:r>
        <w:rPr>
          <w:rFonts w:hint="eastAsia" w:ascii="宋体" w:hAnsi="宋体"/>
          <w:sz w:val="24"/>
        </w:rPr>
        <w:t xml:space="preserve">        开户银行：</w:t>
      </w:r>
      <w:r>
        <w:rPr>
          <w:rFonts w:hint="eastAsia" w:ascii="宋体" w:hAnsi="宋体"/>
          <w:sz w:val="24"/>
          <w:u w:val="single"/>
        </w:rPr>
        <w:t xml:space="preserve">                   </w:t>
      </w:r>
    </w:p>
    <w:p>
      <w:pPr>
        <w:rPr>
          <w:rFonts w:hint="eastAsia" w:ascii="宋体" w:hAnsi="宋体"/>
          <w:sz w:val="24"/>
        </w:rPr>
      </w:pPr>
      <w:r>
        <w:rPr>
          <w:rFonts w:hint="eastAsia" w:ascii="宋体" w:hAnsi="宋体"/>
          <w:sz w:val="24"/>
        </w:rPr>
        <w:t>帐号：</w:t>
      </w:r>
      <w:r>
        <w:rPr>
          <w:rFonts w:hint="eastAsia" w:ascii="宋体" w:hAnsi="宋体"/>
          <w:sz w:val="24"/>
          <w:u w:val="single"/>
        </w:rPr>
        <w:t xml:space="preserve">                       </w:t>
      </w:r>
      <w:r>
        <w:rPr>
          <w:rFonts w:hint="eastAsia" w:ascii="宋体" w:hAnsi="宋体"/>
          <w:sz w:val="24"/>
        </w:rPr>
        <w:t xml:space="preserve">        帐号：</w:t>
      </w:r>
      <w:r>
        <w:rPr>
          <w:rFonts w:hint="eastAsia" w:ascii="宋体" w:hAnsi="宋体"/>
          <w:sz w:val="24"/>
          <w:u w:val="single"/>
        </w:rPr>
        <w:t xml:space="preserve">                       </w:t>
      </w:r>
    </w:p>
    <w:p>
      <w:pPr>
        <w:rPr>
          <w:rFonts w:hint="eastAsia" w:ascii="宋体" w:hAnsi="宋体"/>
          <w:sz w:val="24"/>
          <w:u w:val="single"/>
        </w:rPr>
      </w:pPr>
      <w:r>
        <w:rPr>
          <w:rFonts w:hint="eastAsia" w:ascii="宋体" w:hAnsi="宋体"/>
          <w:sz w:val="24"/>
        </w:rPr>
        <w:t>邮政编码：</w:t>
      </w:r>
      <w:r>
        <w:rPr>
          <w:rFonts w:hint="eastAsia" w:ascii="宋体" w:hAnsi="宋体"/>
          <w:sz w:val="24"/>
          <w:u w:val="single"/>
        </w:rPr>
        <w:t xml:space="preserve">                   </w:t>
      </w:r>
      <w:r>
        <w:rPr>
          <w:rFonts w:hint="eastAsia" w:ascii="宋体" w:hAnsi="宋体"/>
          <w:sz w:val="24"/>
        </w:rPr>
        <w:t xml:space="preserve">        邮政编码：</w:t>
      </w:r>
      <w:r>
        <w:rPr>
          <w:rFonts w:hint="eastAsia" w:ascii="宋体" w:hAnsi="宋体"/>
          <w:sz w:val="24"/>
          <w:u w:val="single"/>
        </w:rPr>
        <w:t xml:space="preserve">                   </w:t>
      </w:r>
    </w:p>
    <w:p>
      <w:pPr>
        <w:rPr>
          <w:rFonts w:hint="eastAsia" w:ascii="宋体" w:hAnsi="宋体"/>
          <w:sz w:val="24"/>
          <w:szCs w:val="21"/>
          <w:u w:val="single"/>
        </w:rPr>
      </w:pPr>
    </w:p>
    <w:p>
      <w:pPr>
        <w:rPr>
          <w:rFonts w:hint="eastAsia" w:ascii="宋体" w:hAnsi="宋体"/>
          <w:sz w:val="24"/>
          <w:szCs w:val="21"/>
          <w:u w:val="single"/>
        </w:rPr>
      </w:pPr>
    </w:p>
    <w:p>
      <w:pPr>
        <w:rPr>
          <w:rFonts w:hint="eastAsia" w:ascii="宋体" w:hAnsi="宋体"/>
          <w:sz w:val="24"/>
          <w:szCs w:val="21"/>
          <w:u w:val="single"/>
        </w:rPr>
      </w:pPr>
    </w:p>
    <w:p>
      <w:pPr>
        <w:rPr>
          <w:rFonts w:hint="eastAsia" w:ascii="宋体" w:hAnsi="宋体"/>
          <w:sz w:val="24"/>
          <w:szCs w:val="21"/>
          <w:u w:val="single"/>
        </w:rPr>
      </w:pPr>
    </w:p>
    <w:p>
      <w:pPr>
        <w:rPr>
          <w:rFonts w:hint="eastAsia" w:ascii="宋体" w:hAnsi="宋体"/>
          <w:sz w:val="24"/>
          <w:szCs w:val="21"/>
          <w:u w:val="single"/>
        </w:rPr>
      </w:pPr>
    </w:p>
    <w:p>
      <w:pPr>
        <w:rPr>
          <w:rFonts w:hint="eastAsia" w:ascii="宋体" w:hAnsi="宋体"/>
          <w:sz w:val="24"/>
          <w:szCs w:val="21"/>
          <w:u w:val="single"/>
        </w:rPr>
      </w:pPr>
    </w:p>
    <w:p>
      <w:pPr>
        <w:rPr>
          <w:rFonts w:hint="eastAsia" w:ascii="宋体" w:hAnsi="宋体"/>
          <w:sz w:val="24"/>
          <w:szCs w:val="21"/>
          <w:u w:val="single"/>
        </w:rPr>
      </w:pPr>
    </w:p>
    <w:p>
      <w:pPr>
        <w:rPr>
          <w:rFonts w:hint="eastAsia" w:ascii="宋体" w:hAnsi="宋体"/>
          <w:sz w:val="24"/>
          <w:szCs w:val="21"/>
          <w:u w:val="single"/>
        </w:rPr>
      </w:pPr>
    </w:p>
    <w:p>
      <w:pPr>
        <w:rPr>
          <w:rFonts w:hint="eastAsia" w:ascii="宋体" w:hAnsi="宋体"/>
          <w:sz w:val="24"/>
          <w:szCs w:val="21"/>
          <w:u w:val="single"/>
        </w:rPr>
      </w:pPr>
    </w:p>
    <w:p>
      <w:pPr>
        <w:rPr>
          <w:rFonts w:hint="eastAsia" w:ascii="宋体" w:hAnsi="宋体"/>
          <w:sz w:val="24"/>
          <w:szCs w:val="21"/>
          <w:u w:val="single"/>
        </w:rPr>
      </w:pPr>
    </w:p>
    <w:p>
      <w:pPr>
        <w:rPr>
          <w:rFonts w:hint="eastAsia" w:ascii="宋体" w:hAnsi="宋体"/>
          <w:sz w:val="24"/>
          <w:szCs w:val="21"/>
          <w:u w:val="single"/>
        </w:rPr>
      </w:pPr>
    </w:p>
    <w:p>
      <w:pPr>
        <w:rPr>
          <w:rFonts w:hint="eastAsia" w:ascii="宋体" w:hAnsi="宋体"/>
          <w:sz w:val="24"/>
          <w:szCs w:val="21"/>
          <w:u w:val="single"/>
        </w:rPr>
      </w:pPr>
    </w:p>
    <w:p>
      <w:pPr>
        <w:rPr>
          <w:rFonts w:hint="eastAsia" w:ascii="宋体" w:hAnsi="宋体"/>
          <w:sz w:val="24"/>
          <w:szCs w:val="21"/>
          <w:u w:val="single"/>
        </w:rPr>
      </w:pPr>
    </w:p>
    <w:p>
      <w:pPr>
        <w:pStyle w:val="5"/>
        <w:rPr>
          <w:rFonts w:hint="eastAsia"/>
        </w:rPr>
      </w:pPr>
    </w:p>
    <w:p>
      <w:pPr>
        <w:rPr>
          <w:rFonts w:hint="eastAsia" w:ascii="宋体" w:hAnsi="宋体"/>
          <w:sz w:val="24"/>
          <w:szCs w:val="21"/>
          <w:u w:val="single"/>
        </w:rPr>
      </w:pPr>
    </w:p>
    <w:p>
      <w:pPr>
        <w:pStyle w:val="5"/>
        <w:rPr>
          <w:rFonts w:hint="eastAsia"/>
        </w:rPr>
      </w:pPr>
    </w:p>
    <w:p>
      <w:pPr>
        <w:rPr>
          <w:rFonts w:hint="eastAsia" w:ascii="宋体" w:hAnsi="宋体"/>
          <w:sz w:val="24"/>
          <w:szCs w:val="21"/>
          <w:u w:val="single"/>
        </w:rPr>
      </w:pPr>
    </w:p>
    <w:p>
      <w:pPr>
        <w:pStyle w:val="5"/>
        <w:rPr>
          <w:rFonts w:hint="eastAsia"/>
        </w:rPr>
      </w:pPr>
    </w:p>
    <w:p>
      <w:pPr>
        <w:rPr>
          <w:rFonts w:hint="eastAsia" w:ascii="宋体" w:hAnsi="宋体"/>
          <w:sz w:val="24"/>
          <w:szCs w:val="21"/>
          <w:u w:val="single"/>
        </w:rPr>
      </w:pPr>
    </w:p>
    <w:p>
      <w:pPr>
        <w:pStyle w:val="5"/>
        <w:rPr>
          <w:rFonts w:hint="eastAsia"/>
        </w:rPr>
      </w:pPr>
    </w:p>
    <w:p>
      <w:pPr>
        <w:rPr>
          <w:rFonts w:hint="eastAsia" w:ascii="宋体" w:hAnsi="宋体"/>
          <w:sz w:val="24"/>
          <w:szCs w:val="21"/>
          <w:u w:val="single"/>
        </w:rPr>
      </w:pPr>
    </w:p>
    <w:p>
      <w:pPr>
        <w:spacing w:after="187" w:afterLines="60"/>
        <w:jc w:val="left"/>
        <w:rPr>
          <w:rFonts w:hint="eastAsia" w:ascii="宋体" w:hAnsi="宋体"/>
          <w:sz w:val="24"/>
        </w:rPr>
      </w:pPr>
    </w:p>
    <w:p>
      <w:pPr>
        <w:spacing w:after="187" w:afterLines="60"/>
        <w:jc w:val="left"/>
        <w:rPr>
          <w:rFonts w:hint="eastAsia" w:ascii="宋体" w:hAnsi="宋体"/>
          <w:sz w:val="24"/>
        </w:rPr>
      </w:pPr>
      <w:r>
        <w:rPr>
          <w:rFonts w:hint="eastAsia" w:ascii="宋体" w:hAnsi="宋体"/>
          <w:sz w:val="24"/>
        </w:rPr>
        <w:t>附件2：</w:t>
      </w:r>
    </w:p>
    <w:p>
      <w:pPr>
        <w:spacing w:after="187" w:afterLines="60"/>
        <w:jc w:val="center"/>
        <w:rPr>
          <w:rFonts w:hint="eastAsia" w:ascii="宋体" w:hAnsi="宋体"/>
          <w:b/>
          <w:sz w:val="32"/>
          <w:szCs w:val="32"/>
        </w:rPr>
      </w:pPr>
      <w:r>
        <w:rPr>
          <w:rFonts w:hint="eastAsia" w:ascii="宋体" w:hAnsi="宋体"/>
          <w:b/>
          <w:sz w:val="32"/>
          <w:szCs w:val="32"/>
        </w:rPr>
        <w:t>承包人提供的材料和工程设备一览表</w:t>
      </w:r>
    </w:p>
    <w:tbl>
      <w:tblPr>
        <w:tblStyle w:val="2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16"/>
        <w:gridCol w:w="1348"/>
        <w:gridCol w:w="1184"/>
        <w:gridCol w:w="703"/>
        <w:gridCol w:w="703"/>
        <w:gridCol w:w="703"/>
        <w:gridCol w:w="1033"/>
        <w:gridCol w:w="1032"/>
        <w:gridCol w:w="1033"/>
        <w:gridCol w:w="118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69" w:hRule="atLeast"/>
          <w:jc w:val="center"/>
        </w:trPr>
        <w:tc>
          <w:tcPr>
            <w:tcW w:w="716" w:type="dxa"/>
            <w:noWrap w:val="0"/>
            <w:vAlign w:val="center"/>
          </w:tcPr>
          <w:p>
            <w:pPr>
              <w:jc w:val="center"/>
              <w:rPr>
                <w:rFonts w:hint="eastAsia" w:ascii="宋体" w:hAnsi="宋体"/>
                <w:szCs w:val="21"/>
              </w:rPr>
            </w:pPr>
            <w:r>
              <w:rPr>
                <w:rFonts w:hint="eastAsia" w:ascii="宋体" w:hAnsi="宋体"/>
                <w:szCs w:val="21"/>
              </w:rPr>
              <w:t>序号</w:t>
            </w:r>
          </w:p>
        </w:tc>
        <w:tc>
          <w:tcPr>
            <w:tcW w:w="1348" w:type="dxa"/>
            <w:noWrap w:val="0"/>
            <w:vAlign w:val="center"/>
          </w:tcPr>
          <w:p>
            <w:pPr>
              <w:jc w:val="center"/>
              <w:rPr>
                <w:rFonts w:hint="eastAsia" w:ascii="宋体" w:hAnsi="宋体"/>
                <w:szCs w:val="21"/>
              </w:rPr>
            </w:pPr>
            <w:r>
              <w:rPr>
                <w:rFonts w:hint="eastAsia" w:ascii="宋体" w:hAnsi="宋体"/>
                <w:szCs w:val="21"/>
              </w:rPr>
              <w:t>材料设备</w:t>
            </w:r>
          </w:p>
          <w:p>
            <w:pPr>
              <w:jc w:val="center"/>
              <w:rPr>
                <w:rFonts w:hint="eastAsia" w:ascii="宋体" w:hAnsi="宋体"/>
                <w:szCs w:val="21"/>
              </w:rPr>
            </w:pPr>
            <w:r>
              <w:rPr>
                <w:rFonts w:hint="eastAsia" w:ascii="宋体" w:hAnsi="宋体"/>
                <w:szCs w:val="21"/>
              </w:rPr>
              <w:t>名   称</w:t>
            </w:r>
          </w:p>
        </w:tc>
        <w:tc>
          <w:tcPr>
            <w:tcW w:w="1184" w:type="dxa"/>
            <w:noWrap w:val="0"/>
            <w:vAlign w:val="center"/>
          </w:tcPr>
          <w:p>
            <w:pPr>
              <w:jc w:val="center"/>
              <w:rPr>
                <w:rFonts w:hint="eastAsia" w:ascii="宋体" w:hAnsi="宋体"/>
                <w:szCs w:val="21"/>
              </w:rPr>
            </w:pPr>
            <w:r>
              <w:rPr>
                <w:rFonts w:hint="eastAsia" w:ascii="宋体" w:hAnsi="宋体"/>
                <w:szCs w:val="21"/>
              </w:rPr>
              <w:t>规格</w:t>
            </w:r>
          </w:p>
          <w:p>
            <w:pPr>
              <w:jc w:val="center"/>
              <w:rPr>
                <w:rFonts w:hint="eastAsia" w:ascii="宋体" w:hAnsi="宋体"/>
                <w:szCs w:val="21"/>
              </w:rPr>
            </w:pPr>
            <w:r>
              <w:rPr>
                <w:rFonts w:hint="eastAsia" w:ascii="宋体" w:hAnsi="宋体"/>
                <w:szCs w:val="21"/>
              </w:rPr>
              <w:t>型号</w:t>
            </w:r>
          </w:p>
        </w:tc>
        <w:tc>
          <w:tcPr>
            <w:tcW w:w="703" w:type="dxa"/>
            <w:noWrap w:val="0"/>
            <w:vAlign w:val="center"/>
          </w:tcPr>
          <w:p>
            <w:pPr>
              <w:jc w:val="center"/>
              <w:rPr>
                <w:rFonts w:hint="eastAsia" w:ascii="宋体" w:hAnsi="宋体"/>
                <w:szCs w:val="21"/>
              </w:rPr>
            </w:pPr>
            <w:r>
              <w:rPr>
                <w:rFonts w:hint="eastAsia" w:ascii="宋体" w:hAnsi="宋体"/>
                <w:szCs w:val="21"/>
              </w:rPr>
              <w:t>单</w:t>
            </w:r>
          </w:p>
          <w:p>
            <w:pPr>
              <w:jc w:val="center"/>
              <w:rPr>
                <w:rFonts w:hint="eastAsia" w:ascii="宋体" w:hAnsi="宋体"/>
                <w:szCs w:val="21"/>
              </w:rPr>
            </w:pPr>
            <w:r>
              <w:rPr>
                <w:rFonts w:hint="eastAsia" w:ascii="宋体" w:hAnsi="宋体"/>
                <w:szCs w:val="21"/>
              </w:rPr>
              <w:t>位</w:t>
            </w:r>
          </w:p>
        </w:tc>
        <w:tc>
          <w:tcPr>
            <w:tcW w:w="703" w:type="dxa"/>
            <w:noWrap w:val="0"/>
            <w:vAlign w:val="center"/>
          </w:tcPr>
          <w:p>
            <w:pPr>
              <w:jc w:val="center"/>
              <w:rPr>
                <w:rFonts w:hint="eastAsia" w:ascii="宋体" w:hAnsi="宋体"/>
                <w:szCs w:val="21"/>
              </w:rPr>
            </w:pPr>
            <w:r>
              <w:rPr>
                <w:rFonts w:hint="eastAsia" w:ascii="宋体" w:hAnsi="宋体"/>
                <w:szCs w:val="21"/>
              </w:rPr>
              <w:t>数</w:t>
            </w:r>
          </w:p>
          <w:p>
            <w:pPr>
              <w:jc w:val="center"/>
              <w:rPr>
                <w:rFonts w:hint="eastAsia" w:ascii="宋体" w:hAnsi="宋体"/>
                <w:szCs w:val="21"/>
              </w:rPr>
            </w:pPr>
            <w:r>
              <w:rPr>
                <w:rFonts w:hint="eastAsia" w:ascii="宋体" w:hAnsi="宋体"/>
                <w:szCs w:val="21"/>
              </w:rPr>
              <w:t>量</w:t>
            </w:r>
          </w:p>
        </w:tc>
        <w:tc>
          <w:tcPr>
            <w:tcW w:w="703" w:type="dxa"/>
            <w:noWrap w:val="0"/>
            <w:vAlign w:val="center"/>
          </w:tcPr>
          <w:p>
            <w:pPr>
              <w:jc w:val="center"/>
              <w:rPr>
                <w:rFonts w:hint="eastAsia" w:ascii="宋体" w:hAnsi="宋体"/>
                <w:szCs w:val="21"/>
              </w:rPr>
            </w:pPr>
            <w:r>
              <w:rPr>
                <w:rFonts w:hint="eastAsia" w:ascii="宋体" w:hAnsi="宋体"/>
                <w:szCs w:val="21"/>
              </w:rPr>
              <w:t>单</w:t>
            </w:r>
          </w:p>
          <w:p>
            <w:pPr>
              <w:jc w:val="center"/>
              <w:rPr>
                <w:rFonts w:hint="eastAsia" w:ascii="宋体" w:hAnsi="宋体"/>
                <w:szCs w:val="21"/>
              </w:rPr>
            </w:pPr>
            <w:r>
              <w:rPr>
                <w:rFonts w:hint="eastAsia" w:ascii="宋体" w:hAnsi="宋体"/>
                <w:szCs w:val="21"/>
              </w:rPr>
              <w:t>价</w:t>
            </w:r>
          </w:p>
        </w:tc>
        <w:tc>
          <w:tcPr>
            <w:tcW w:w="1033" w:type="dxa"/>
            <w:noWrap w:val="0"/>
            <w:vAlign w:val="center"/>
          </w:tcPr>
          <w:p>
            <w:pPr>
              <w:jc w:val="center"/>
              <w:rPr>
                <w:rFonts w:hint="eastAsia" w:ascii="宋体" w:hAnsi="宋体"/>
                <w:szCs w:val="21"/>
              </w:rPr>
            </w:pPr>
            <w:r>
              <w:rPr>
                <w:rFonts w:hint="eastAsia" w:ascii="宋体" w:hAnsi="宋体"/>
                <w:szCs w:val="21"/>
              </w:rPr>
              <w:t>交货</w:t>
            </w:r>
          </w:p>
          <w:p>
            <w:pPr>
              <w:jc w:val="center"/>
              <w:rPr>
                <w:rFonts w:hint="eastAsia" w:ascii="宋体" w:hAnsi="宋体"/>
                <w:szCs w:val="21"/>
              </w:rPr>
            </w:pPr>
            <w:r>
              <w:rPr>
                <w:rFonts w:hint="eastAsia" w:ascii="宋体" w:hAnsi="宋体"/>
                <w:szCs w:val="21"/>
              </w:rPr>
              <w:t>方式</w:t>
            </w:r>
          </w:p>
        </w:tc>
        <w:tc>
          <w:tcPr>
            <w:tcW w:w="1032" w:type="dxa"/>
            <w:noWrap w:val="0"/>
            <w:vAlign w:val="center"/>
          </w:tcPr>
          <w:p>
            <w:pPr>
              <w:jc w:val="center"/>
              <w:rPr>
                <w:rFonts w:hint="eastAsia" w:ascii="宋体" w:hAnsi="宋体"/>
                <w:szCs w:val="21"/>
              </w:rPr>
            </w:pPr>
            <w:r>
              <w:rPr>
                <w:rFonts w:hint="eastAsia" w:ascii="宋体" w:hAnsi="宋体"/>
                <w:szCs w:val="21"/>
              </w:rPr>
              <w:t>交货</w:t>
            </w:r>
          </w:p>
          <w:p>
            <w:pPr>
              <w:jc w:val="center"/>
              <w:rPr>
                <w:rFonts w:hint="eastAsia" w:ascii="宋体" w:hAnsi="宋体"/>
                <w:szCs w:val="21"/>
              </w:rPr>
            </w:pPr>
            <w:r>
              <w:rPr>
                <w:rFonts w:hint="eastAsia" w:ascii="宋体" w:hAnsi="宋体"/>
                <w:szCs w:val="21"/>
              </w:rPr>
              <w:t>地点</w:t>
            </w:r>
          </w:p>
        </w:tc>
        <w:tc>
          <w:tcPr>
            <w:tcW w:w="1033" w:type="dxa"/>
            <w:noWrap w:val="0"/>
            <w:vAlign w:val="center"/>
          </w:tcPr>
          <w:p>
            <w:pPr>
              <w:jc w:val="center"/>
              <w:rPr>
                <w:rFonts w:hint="eastAsia" w:ascii="宋体" w:hAnsi="宋体"/>
                <w:szCs w:val="21"/>
              </w:rPr>
            </w:pPr>
            <w:r>
              <w:rPr>
                <w:rFonts w:hint="eastAsia" w:ascii="宋体" w:hAnsi="宋体"/>
                <w:szCs w:val="21"/>
              </w:rPr>
              <w:t>计划</w:t>
            </w:r>
          </w:p>
          <w:p>
            <w:pPr>
              <w:jc w:val="center"/>
              <w:rPr>
                <w:rFonts w:hint="eastAsia" w:ascii="宋体" w:hAnsi="宋体"/>
                <w:szCs w:val="21"/>
              </w:rPr>
            </w:pPr>
            <w:r>
              <w:rPr>
                <w:rFonts w:hint="eastAsia" w:ascii="宋体" w:hAnsi="宋体"/>
                <w:szCs w:val="21"/>
              </w:rPr>
              <w:t>交货</w:t>
            </w:r>
          </w:p>
          <w:p>
            <w:pPr>
              <w:jc w:val="center"/>
              <w:rPr>
                <w:rFonts w:hint="eastAsia" w:ascii="宋体" w:hAnsi="宋体"/>
                <w:szCs w:val="21"/>
              </w:rPr>
            </w:pPr>
            <w:r>
              <w:rPr>
                <w:rFonts w:hint="eastAsia" w:ascii="宋体" w:hAnsi="宋体"/>
                <w:szCs w:val="21"/>
              </w:rPr>
              <w:t>时间</w:t>
            </w:r>
          </w:p>
        </w:tc>
        <w:tc>
          <w:tcPr>
            <w:tcW w:w="1180" w:type="dxa"/>
            <w:noWrap w:val="0"/>
            <w:vAlign w:val="center"/>
          </w:tcPr>
          <w:p>
            <w:pPr>
              <w:jc w:val="center"/>
              <w:rPr>
                <w:rFonts w:hint="eastAsia" w:ascii="宋体" w:hAnsi="宋体"/>
                <w:szCs w:val="21"/>
              </w:rPr>
            </w:pPr>
            <w:r>
              <w:rPr>
                <w:rFonts w:hint="eastAsia" w:ascii="宋体" w:hAnsi="宋体"/>
                <w:szCs w:val="21"/>
              </w:rPr>
              <w:t>备注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pPr>
              <w:rPr>
                <w:rFonts w:hint="eastAsia" w:ascii="宋体" w:hAnsi="宋体"/>
                <w:szCs w:val="21"/>
              </w:rPr>
            </w:pPr>
          </w:p>
        </w:tc>
        <w:tc>
          <w:tcPr>
            <w:tcW w:w="1348" w:type="dxa"/>
            <w:noWrap w:val="0"/>
            <w:vAlign w:val="top"/>
          </w:tcPr>
          <w:p>
            <w:pPr>
              <w:rPr>
                <w:rFonts w:hint="eastAsia" w:ascii="宋体" w:hAnsi="宋体"/>
                <w:szCs w:val="21"/>
              </w:rPr>
            </w:pPr>
          </w:p>
        </w:tc>
        <w:tc>
          <w:tcPr>
            <w:tcW w:w="1184"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032"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18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pPr>
              <w:rPr>
                <w:rFonts w:hint="eastAsia" w:ascii="宋体" w:hAnsi="宋体"/>
                <w:szCs w:val="21"/>
              </w:rPr>
            </w:pPr>
          </w:p>
        </w:tc>
        <w:tc>
          <w:tcPr>
            <w:tcW w:w="1348" w:type="dxa"/>
            <w:noWrap w:val="0"/>
            <w:vAlign w:val="top"/>
          </w:tcPr>
          <w:p>
            <w:pPr>
              <w:rPr>
                <w:rFonts w:hint="eastAsia" w:ascii="宋体" w:hAnsi="宋体"/>
                <w:szCs w:val="21"/>
              </w:rPr>
            </w:pPr>
          </w:p>
        </w:tc>
        <w:tc>
          <w:tcPr>
            <w:tcW w:w="1184"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032"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18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pPr>
              <w:rPr>
                <w:rFonts w:hint="eastAsia" w:ascii="宋体" w:hAnsi="宋体"/>
                <w:szCs w:val="21"/>
              </w:rPr>
            </w:pPr>
          </w:p>
        </w:tc>
        <w:tc>
          <w:tcPr>
            <w:tcW w:w="1348" w:type="dxa"/>
            <w:noWrap w:val="0"/>
            <w:vAlign w:val="top"/>
          </w:tcPr>
          <w:p>
            <w:pPr>
              <w:rPr>
                <w:rFonts w:hint="eastAsia" w:ascii="宋体" w:hAnsi="宋体"/>
                <w:szCs w:val="21"/>
              </w:rPr>
            </w:pPr>
          </w:p>
        </w:tc>
        <w:tc>
          <w:tcPr>
            <w:tcW w:w="1184"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032"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18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pPr>
              <w:rPr>
                <w:rFonts w:hint="eastAsia" w:ascii="宋体" w:hAnsi="宋体"/>
                <w:szCs w:val="21"/>
              </w:rPr>
            </w:pPr>
          </w:p>
        </w:tc>
        <w:tc>
          <w:tcPr>
            <w:tcW w:w="1348" w:type="dxa"/>
            <w:noWrap w:val="0"/>
            <w:vAlign w:val="top"/>
          </w:tcPr>
          <w:p>
            <w:pPr>
              <w:rPr>
                <w:rFonts w:hint="eastAsia" w:ascii="宋体" w:hAnsi="宋体"/>
                <w:szCs w:val="21"/>
              </w:rPr>
            </w:pPr>
          </w:p>
        </w:tc>
        <w:tc>
          <w:tcPr>
            <w:tcW w:w="1184"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032"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18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pPr>
              <w:rPr>
                <w:rFonts w:hint="eastAsia" w:ascii="宋体" w:hAnsi="宋体"/>
                <w:szCs w:val="21"/>
              </w:rPr>
            </w:pPr>
          </w:p>
        </w:tc>
        <w:tc>
          <w:tcPr>
            <w:tcW w:w="1348" w:type="dxa"/>
            <w:noWrap w:val="0"/>
            <w:vAlign w:val="top"/>
          </w:tcPr>
          <w:p>
            <w:pPr>
              <w:rPr>
                <w:rFonts w:hint="eastAsia" w:ascii="宋体" w:hAnsi="宋体"/>
                <w:szCs w:val="21"/>
              </w:rPr>
            </w:pPr>
          </w:p>
        </w:tc>
        <w:tc>
          <w:tcPr>
            <w:tcW w:w="1184"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032"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18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pPr>
              <w:rPr>
                <w:rFonts w:hint="eastAsia" w:ascii="宋体" w:hAnsi="宋体"/>
                <w:szCs w:val="21"/>
              </w:rPr>
            </w:pPr>
          </w:p>
        </w:tc>
        <w:tc>
          <w:tcPr>
            <w:tcW w:w="1348" w:type="dxa"/>
            <w:noWrap w:val="0"/>
            <w:vAlign w:val="top"/>
          </w:tcPr>
          <w:p>
            <w:pPr>
              <w:rPr>
                <w:rFonts w:hint="eastAsia" w:ascii="宋体" w:hAnsi="宋体"/>
                <w:szCs w:val="21"/>
              </w:rPr>
            </w:pPr>
          </w:p>
        </w:tc>
        <w:tc>
          <w:tcPr>
            <w:tcW w:w="1184"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032"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18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pPr>
              <w:rPr>
                <w:rFonts w:hint="eastAsia" w:ascii="宋体" w:hAnsi="宋体"/>
                <w:szCs w:val="21"/>
              </w:rPr>
            </w:pPr>
          </w:p>
        </w:tc>
        <w:tc>
          <w:tcPr>
            <w:tcW w:w="1348" w:type="dxa"/>
            <w:noWrap w:val="0"/>
            <w:vAlign w:val="top"/>
          </w:tcPr>
          <w:p>
            <w:pPr>
              <w:rPr>
                <w:rFonts w:hint="eastAsia" w:ascii="宋体" w:hAnsi="宋体"/>
                <w:szCs w:val="21"/>
              </w:rPr>
            </w:pPr>
          </w:p>
        </w:tc>
        <w:tc>
          <w:tcPr>
            <w:tcW w:w="1184"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032"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18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pPr>
              <w:rPr>
                <w:rFonts w:hint="eastAsia" w:ascii="宋体" w:hAnsi="宋体"/>
                <w:szCs w:val="21"/>
              </w:rPr>
            </w:pPr>
          </w:p>
        </w:tc>
        <w:tc>
          <w:tcPr>
            <w:tcW w:w="1348" w:type="dxa"/>
            <w:noWrap w:val="0"/>
            <w:vAlign w:val="top"/>
          </w:tcPr>
          <w:p>
            <w:pPr>
              <w:rPr>
                <w:rFonts w:hint="eastAsia" w:ascii="宋体" w:hAnsi="宋体"/>
                <w:szCs w:val="21"/>
              </w:rPr>
            </w:pPr>
          </w:p>
        </w:tc>
        <w:tc>
          <w:tcPr>
            <w:tcW w:w="1184"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032"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18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pPr>
              <w:rPr>
                <w:rFonts w:hint="eastAsia" w:ascii="宋体" w:hAnsi="宋体"/>
                <w:szCs w:val="21"/>
              </w:rPr>
            </w:pPr>
          </w:p>
        </w:tc>
        <w:tc>
          <w:tcPr>
            <w:tcW w:w="1348" w:type="dxa"/>
            <w:noWrap w:val="0"/>
            <w:vAlign w:val="top"/>
          </w:tcPr>
          <w:p>
            <w:pPr>
              <w:rPr>
                <w:rFonts w:hint="eastAsia" w:ascii="宋体" w:hAnsi="宋体"/>
                <w:szCs w:val="21"/>
              </w:rPr>
            </w:pPr>
          </w:p>
        </w:tc>
        <w:tc>
          <w:tcPr>
            <w:tcW w:w="1184"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032"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18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pPr>
              <w:rPr>
                <w:rFonts w:hint="eastAsia" w:ascii="宋体" w:hAnsi="宋体"/>
                <w:szCs w:val="21"/>
              </w:rPr>
            </w:pPr>
          </w:p>
        </w:tc>
        <w:tc>
          <w:tcPr>
            <w:tcW w:w="1348" w:type="dxa"/>
            <w:noWrap w:val="0"/>
            <w:vAlign w:val="top"/>
          </w:tcPr>
          <w:p>
            <w:pPr>
              <w:rPr>
                <w:rFonts w:hint="eastAsia" w:ascii="宋体" w:hAnsi="宋体"/>
                <w:szCs w:val="21"/>
              </w:rPr>
            </w:pPr>
          </w:p>
        </w:tc>
        <w:tc>
          <w:tcPr>
            <w:tcW w:w="1184"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032"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18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pPr>
              <w:rPr>
                <w:rFonts w:hint="eastAsia" w:ascii="宋体" w:hAnsi="宋体"/>
                <w:szCs w:val="21"/>
              </w:rPr>
            </w:pPr>
          </w:p>
        </w:tc>
        <w:tc>
          <w:tcPr>
            <w:tcW w:w="1348" w:type="dxa"/>
            <w:noWrap w:val="0"/>
            <w:vAlign w:val="top"/>
          </w:tcPr>
          <w:p>
            <w:pPr>
              <w:rPr>
                <w:rFonts w:hint="eastAsia" w:ascii="宋体" w:hAnsi="宋体"/>
                <w:szCs w:val="21"/>
              </w:rPr>
            </w:pPr>
          </w:p>
        </w:tc>
        <w:tc>
          <w:tcPr>
            <w:tcW w:w="1184"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032"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18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pPr>
              <w:rPr>
                <w:rFonts w:hint="eastAsia" w:ascii="宋体" w:hAnsi="宋体"/>
                <w:szCs w:val="21"/>
              </w:rPr>
            </w:pPr>
          </w:p>
        </w:tc>
        <w:tc>
          <w:tcPr>
            <w:tcW w:w="1348" w:type="dxa"/>
            <w:noWrap w:val="0"/>
            <w:vAlign w:val="top"/>
          </w:tcPr>
          <w:p>
            <w:pPr>
              <w:rPr>
                <w:rFonts w:hint="eastAsia" w:ascii="宋体" w:hAnsi="宋体"/>
                <w:szCs w:val="21"/>
              </w:rPr>
            </w:pPr>
          </w:p>
        </w:tc>
        <w:tc>
          <w:tcPr>
            <w:tcW w:w="1184"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032"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18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pPr>
              <w:rPr>
                <w:rFonts w:hint="eastAsia" w:ascii="宋体" w:hAnsi="宋体"/>
                <w:szCs w:val="21"/>
              </w:rPr>
            </w:pPr>
          </w:p>
        </w:tc>
        <w:tc>
          <w:tcPr>
            <w:tcW w:w="1348" w:type="dxa"/>
            <w:noWrap w:val="0"/>
            <w:vAlign w:val="top"/>
          </w:tcPr>
          <w:p>
            <w:pPr>
              <w:rPr>
                <w:rFonts w:hint="eastAsia" w:ascii="宋体" w:hAnsi="宋体"/>
                <w:szCs w:val="21"/>
              </w:rPr>
            </w:pPr>
          </w:p>
        </w:tc>
        <w:tc>
          <w:tcPr>
            <w:tcW w:w="1184"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032"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18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pPr>
              <w:rPr>
                <w:rFonts w:hint="eastAsia" w:ascii="宋体" w:hAnsi="宋体"/>
                <w:szCs w:val="21"/>
              </w:rPr>
            </w:pPr>
          </w:p>
        </w:tc>
        <w:tc>
          <w:tcPr>
            <w:tcW w:w="1348" w:type="dxa"/>
            <w:noWrap w:val="0"/>
            <w:vAlign w:val="top"/>
          </w:tcPr>
          <w:p>
            <w:pPr>
              <w:rPr>
                <w:rFonts w:hint="eastAsia" w:ascii="宋体" w:hAnsi="宋体"/>
                <w:szCs w:val="21"/>
              </w:rPr>
            </w:pPr>
          </w:p>
        </w:tc>
        <w:tc>
          <w:tcPr>
            <w:tcW w:w="1184"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032"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18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pPr>
              <w:rPr>
                <w:rFonts w:hint="eastAsia" w:ascii="宋体" w:hAnsi="宋体"/>
                <w:szCs w:val="21"/>
              </w:rPr>
            </w:pPr>
          </w:p>
        </w:tc>
        <w:tc>
          <w:tcPr>
            <w:tcW w:w="1348" w:type="dxa"/>
            <w:noWrap w:val="0"/>
            <w:vAlign w:val="top"/>
          </w:tcPr>
          <w:p>
            <w:pPr>
              <w:rPr>
                <w:rFonts w:hint="eastAsia" w:ascii="宋体" w:hAnsi="宋体"/>
                <w:szCs w:val="21"/>
              </w:rPr>
            </w:pPr>
          </w:p>
        </w:tc>
        <w:tc>
          <w:tcPr>
            <w:tcW w:w="1184"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032"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18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pPr>
              <w:rPr>
                <w:rFonts w:hint="eastAsia" w:ascii="宋体" w:hAnsi="宋体"/>
                <w:szCs w:val="21"/>
              </w:rPr>
            </w:pPr>
          </w:p>
        </w:tc>
        <w:tc>
          <w:tcPr>
            <w:tcW w:w="1348" w:type="dxa"/>
            <w:noWrap w:val="0"/>
            <w:vAlign w:val="top"/>
          </w:tcPr>
          <w:p>
            <w:pPr>
              <w:rPr>
                <w:rFonts w:hint="eastAsia" w:ascii="宋体" w:hAnsi="宋体"/>
                <w:szCs w:val="21"/>
              </w:rPr>
            </w:pPr>
          </w:p>
        </w:tc>
        <w:tc>
          <w:tcPr>
            <w:tcW w:w="1184"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032"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18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pPr>
              <w:rPr>
                <w:rFonts w:hint="eastAsia" w:ascii="宋体" w:hAnsi="宋体"/>
                <w:szCs w:val="21"/>
              </w:rPr>
            </w:pPr>
          </w:p>
        </w:tc>
        <w:tc>
          <w:tcPr>
            <w:tcW w:w="1348" w:type="dxa"/>
            <w:noWrap w:val="0"/>
            <w:vAlign w:val="top"/>
          </w:tcPr>
          <w:p>
            <w:pPr>
              <w:rPr>
                <w:rFonts w:hint="eastAsia" w:ascii="宋体" w:hAnsi="宋体"/>
                <w:szCs w:val="21"/>
              </w:rPr>
            </w:pPr>
          </w:p>
        </w:tc>
        <w:tc>
          <w:tcPr>
            <w:tcW w:w="1184"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032"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18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pPr>
              <w:rPr>
                <w:rFonts w:hint="eastAsia" w:ascii="宋体" w:hAnsi="宋体"/>
                <w:szCs w:val="21"/>
              </w:rPr>
            </w:pPr>
          </w:p>
        </w:tc>
        <w:tc>
          <w:tcPr>
            <w:tcW w:w="1348" w:type="dxa"/>
            <w:noWrap w:val="0"/>
            <w:vAlign w:val="top"/>
          </w:tcPr>
          <w:p>
            <w:pPr>
              <w:rPr>
                <w:rFonts w:hint="eastAsia" w:ascii="宋体" w:hAnsi="宋体"/>
                <w:szCs w:val="21"/>
              </w:rPr>
            </w:pPr>
          </w:p>
        </w:tc>
        <w:tc>
          <w:tcPr>
            <w:tcW w:w="1184"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032"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18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pPr>
              <w:rPr>
                <w:rFonts w:hint="eastAsia" w:ascii="宋体" w:hAnsi="宋体"/>
                <w:szCs w:val="21"/>
              </w:rPr>
            </w:pPr>
          </w:p>
        </w:tc>
        <w:tc>
          <w:tcPr>
            <w:tcW w:w="1348" w:type="dxa"/>
            <w:noWrap w:val="0"/>
            <w:vAlign w:val="top"/>
          </w:tcPr>
          <w:p>
            <w:pPr>
              <w:rPr>
                <w:rFonts w:hint="eastAsia" w:ascii="宋体" w:hAnsi="宋体"/>
                <w:szCs w:val="21"/>
              </w:rPr>
            </w:pPr>
          </w:p>
        </w:tc>
        <w:tc>
          <w:tcPr>
            <w:tcW w:w="1184"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032"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18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pPr>
              <w:rPr>
                <w:rFonts w:hint="eastAsia" w:ascii="宋体" w:hAnsi="宋体"/>
                <w:szCs w:val="21"/>
              </w:rPr>
            </w:pPr>
          </w:p>
        </w:tc>
        <w:tc>
          <w:tcPr>
            <w:tcW w:w="1348" w:type="dxa"/>
            <w:noWrap w:val="0"/>
            <w:vAlign w:val="top"/>
          </w:tcPr>
          <w:p>
            <w:pPr>
              <w:rPr>
                <w:rFonts w:hint="eastAsia" w:ascii="宋体" w:hAnsi="宋体"/>
                <w:szCs w:val="21"/>
              </w:rPr>
            </w:pPr>
          </w:p>
        </w:tc>
        <w:tc>
          <w:tcPr>
            <w:tcW w:w="1184"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032"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18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pPr>
              <w:rPr>
                <w:rFonts w:hint="eastAsia" w:ascii="宋体" w:hAnsi="宋体"/>
                <w:szCs w:val="21"/>
              </w:rPr>
            </w:pPr>
          </w:p>
        </w:tc>
        <w:tc>
          <w:tcPr>
            <w:tcW w:w="1348" w:type="dxa"/>
            <w:noWrap w:val="0"/>
            <w:vAlign w:val="top"/>
          </w:tcPr>
          <w:p>
            <w:pPr>
              <w:rPr>
                <w:rFonts w:hint="eastAsia" w:ascii="宋体" w:hAnsi="宋体"/>
                <w:szCs w:val="21"/>
              </w:rPr>
            </w:pPr>
          </w:p>
        </w:tc>
        <w:tc>
          <w:tcPr>
            <w:tcW w:w="1184"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032"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18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pPr>
              <w:rPr>
                <w:rFonts w:hint="eastAsia" w:ascii="宋体" w:hAnsi="宋体"/>
                <w:szCs w:val="21"/>
              </w:rPr>
            </w:pPr>
          </w:p>
        </w:tc>
        <w:tc>
          <w:tcPr>
            <w:tcW w:w="1348" w:type="dxa"/>
            <w:noWrap w:val="0"/>
            <w:vAlign w:val="top"/>
          </w:tcPr>
          <w:p>
            <w:pPr>
              <w:rPr>
                <w:rFonts w:hint="eastAsia" w:ascii="宋体" w:hAnsi="宋体"/>
                <w:szCs w:val="21"/>
              </w:rPr>
            </w:pPr>
          </w:p>
        </w:tc>
        <w:tc>
          <w:tcPr>
            <w:tcW w:w="1184"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032"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18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pPr>
              <w:rPr>
                <w:rFonts w:hint="eastAsia" w:ascii="宋体" w:hAnsi="宋体"/>
                <w:szCs w:val="21"/>
              </w:rPr>
            </w:pPr>
          </w:p>
        </w:tc>
        <w:tc>
          <w:tcPr>
            <w:tcW w:w="1348" w:type="dxa"/>
            <w:noWrap w:val="0"/>
            <w:vAlign w:val="top"/>
          </w:tcPr>
          <w:p>
            <w:pPr>
              <w:rPr>
                <w:rFonts w:hint="eastAsia" w:ascii="宋体" w:hAnsi="宋体"/>
                <w:szCs w:val="21"/>
              </w:rPr>
            </w:pPr>
          </w:p>
        </w:tc>
        <w:tc>
          <w:tcPr>
            <w:tcW w:w="1184"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032"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18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pPr>
              <w:rPr>
                <w:rFonts w:hint="eastAsia" w:ascii="宋体" w:hAnsi="宋体"/>
                <w:szCs w:val="21"/>
              </w:rPr>
            </w:pPr>
          </w:p>
        </w:tc>
        <w:tc>
          <w:tcPr>
            <w:tcW w:w="1348" w:type="dxa"/>
            <w:noWrap w:val="0"/>
            <w:vAlign w:val="top"/>
          </w:tcPr>
          <w:p>
            <w:pPr>
              <w:rPr>
                <w:rFonts w:hint="eastAsia" w:ascii="宋体" w:hAnsi="宋体"/>
                <w:szCs w:val="21"/>
              </w:rPr>
            </w:pPr>
          </w:p>
        </w:tc>
        <w:tc>
          <w:tcPr>
            <w:tcW w:w="1184"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032"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18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pPr>
              <w:rPr>
                <w:rFonts w:hint="eastAsia" w:ascii="宋体" w:hAnsi="宋体"/>
                <w:szCs w:val="21"/>
              </w:rPr>
            </w:pPr>
          </w:p>
        </w:tc>
        <w:tc>
          <w:tcPr>
            <w:tcW w:w="1348" w:type="dxa"/>
            <w:noWrap w:val="0"/>
            <w:vAlign w:val="top"/>
          </w:tcPr>
          <w:p>
            <w:pPr>
              <w:rPr>
                <w:rFonts w:hint="eastAsia" w:ascii="宋体" w:hAnsi="宋体"/>
                <w:szCs w:val="21"/>
              </w:rPr>
            </w:pPr>
          </w:p>
        </w:tc>
        <w:tc>
          <w:tcPr>
            <w:tcW w:w="1184"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032"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18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pPr>
              <w:rPr>
                <w:rFonts w:hint="eastAsia" w:ascii="宋体" w:hAnsi="宋体"/>
                <w:szCs w:val="21"/>
              </w:rPr>
            </w:pPr>
          </w:p>
        </w:tc>
        <w:tc>
          <w:tcPr>
            <w:tcW w:w="1348" w:type="dxa"/>
            <w:noWrap w:val="0"/>
            <w:vAlign w:val="top"/>
          </w:tcPr>
          <w:p>
            <w:pPr>
              <w:rPr>
                <w:rFonts w:hint="eastAsia" w:ascii="宋体" w:hAnsi="宋体"/>
                <w:szCs w:val="21"/>
              </w:rPr>
            </w:pPr>
          </w:p>
        </w:tc>
        <w:tc>
          <w:tcPr>
            <w:tcW w:w="1184"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032"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18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pPr>
              <w:rPr>
                <w:rFonts w:hint="eastAsia" w:ascii="宋体" w:hAnsi="宋体"/>
                <w:szCs w:val="21"/>
              </w:rPr>
            </w:pPr>
          </w:p>
        </w:tc>
        <w:tc>
          <w:tcPr>
            <w:tcW w:w="1348" w:type="dxa"/>
            <w:noWrap w:val="0"/>
            <w:vAlign w:val="top"/>
          </w:tcPr>
          <w:p>
            <w:pPr>
              <w:rPr>
                <w:rFonts w:hint="eastAsia" w:ascii="宋体" w:hAnsi="宋体"/>
                <w:szCs w:val="21"/>
              </w:rPr>
            </w:pPr>
          </w:p>
        </w:tc>
        <w:tc>
          <w:tcPr>
            <w:tcW w:w="1184"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032"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18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pPr>
              <w:rPr>
                <w:rFonts w:hint="eastAsia" w:ascii="宋体" w:hAnsi="宋体"/>
                <w:szCs w:val="21"/>
              </w:rPr>
            </w:pPr>
          </w:p>
        </w:tc>
        <w:tc>
          <w:tcPr>
            <w:tcW w:w="1348" w:type="dxa"/>
            <w:noWrap w:val="0"/>
            <w:vAlign w:val="top"/>
          </w:tcPr>
          <w:p>
            <w:pPr>
              <w:rPr>
                <w:rFonts w:hint="eastAsia" w:ascii="宋体" w:hAnsi="宋体"/>
                <w:szCs w:val="21"/>
              </w:rPr>
            </w:pPr>
          </w:p>
        </w:tc>
        <w:tc>
          <w:tcPr>
            <w:tcW w:w="1184"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032"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18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pPr>
              <w:rPr>
                <w:rFonts w:hint="eastAsia" w:ascii="宋体" w:hAnsi="宋体"/>
                <w:szCs w:val="21"/>
              </w:rPr>
            </w:pPr>
          </w:p>
        </w:tc>
        <w:tc>
          <w:tcPr>
            <w:tcW w:w="1348" w:type="dxa"/>
            <w:noWrap w:val="0"/>
            <w:vAlign w:val="top"/>
          </w:tcPr>
          <w:p>
            <w:pPr>
              <w:rPr>
                <w:rFonts w:hint="eastAsia" w:ascii="宋体" w:hAnsi="宋体"/>
                <w:szCs w:val="21"/>
              </w:rPr>
            </w:pPr>
          </w:p>
        </w:tc>
        <w:tc>
          <w:tcPr>
            <w:tcW w:w="1184"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032"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18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pPr>
              <w:rPr>
                <w:rFonts w:hint="eastAsia" w:ascii="宋体" w:hAnsi="宋体"/>
                <w:szCs w:val="21"/>
              </w:rPr>
            </w:pPr>
          </w:p>
        </w:tc>
        <w:tc>
          <w:tcPr>
            <w:tcW w:w="1348" w:type="dxa"/>
            <w:noWrap w:val="0"/>
            <w:vAlign w:val="top"/>
          </w:tcPr>
          <w:p>
            <w:pPr>
              <w:rPr>
                <w:rFonts w:hint="eastAsia" w:ascii="宋体" w:hAnsi="宋体"/>
                <w:szCs w:val="21"/>
              </w:rPr>
            </w:pPr>
          </w:p>
        </w:tc>
        <w:tc>
          <w:tcPr>
            <w:tcW w:w="1184"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032"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180" w:type="dxa"/>
            <w:noWrap w:val="0"/>
            <w:vAlign w:val="top"/>
          </w:tcPr>
          <w:p>
            <w:pPr>
              <w:rPr>
                <w:rFonts w:hint="eastAsia" w:ascii="宋体" w:hAnsi="宋体"/>
                <w:szCs w:val="21"/>
              </w:rPr>
            </w:pPr>
          </w:p>
        </w:tc>
      </w:tr>
    </w:tbl>
    <w:p>
      <w:pPr>
        <w:spacing w:after="93" w:afterLines="30"/>
        <w:rPr>
          <w:rFonts w:hint="eastAsia" w:ascii="宋体" w:hAnsi="宋体"/>
          <w:sz w:val="24"/>
        </w:rPr>
      </w:pPr>
    </w:p>
    <w:p>
      <w:pPr>
        <w:spacing w:after="93" w:afterLines="30"/>
        <w:rPr>
          <w:rFonts w:hint="eastAsia" w:ascii="宋体" w:hAnsi="宋体"/>
          <w:sz w:val="24"/>
        </w:rPr>
      </w:pPr>
      <w:r>
        <w:rPr>
          <w:rFonts w:hint="eastAsia" w:ascii="宋体" w:hAnsi="宋体"/>
          <w:sz w:val="24"/>
        </w:rPr>
        <w:t>附件3：</w:t>
      </w:r>
    </w:p>
    <w:p>
      <w:pPr>
        <w:spacing w:after="93" w:afterLines="30"/>
        <w:jc w:val="center"/>
        <w:rPr>
          <w:rFonts w:hint="eastAsia" w:ascii="宋体" w:hAnsi="宋体"/>
          <w:b/>
          <w:sz w:val="32"/>
          <w:szCs w:val="32"/>
        </w:rPr>
      </w:pPr>
      <w:r>
        <w:rPr>
          <w:rFonts w:hint="eastAsia" w:ascii="宋体" w:hAnsi="宋体"/>
          <w:b/>
          <w:sz w:val="32"/>
          <w:szCs w:val="32"/>
        </w:rPr>
        <w:t>发包人提供的材料和工程设备一览表</w:t>
      </w:r>
    </w:p>
    <w:tbl>
      <w:tblPr>
        <w:tblStyle w:val="2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68"/>
        <w:gridCol w:w="1305"/>
        <w:gridCol w:w="1147"/>
        <w:gridCol w:w="680"/>
        <w:gridCol w:w="681"/>
        <w:gridCol w:w="681"/>
        <w:gridCol w:w="999"/>
        <w:gridCol w:w="1000"/>
        <w:gridCol w:w="999"/>
        <w:gridCol w:w="100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23" w:hRule="atLeast"/>
          <w:jc w:val="center"/>
        </w:trPr>
        <w:tc>
          <w:tcPr>
            <w:tcW w:w="868" w:type="dxa"/>
            <w:noWrap w:val="0"/>
            <w:vAlign w:val="center"/>
          </w:tcPr>
          <w:p>
            <w:pPr>
              <w:jc w:val="center"/>
              <w:rPr>
                <w:rFonts w:hint="eastAsia" w:ascii="宋体" w:hAnsi="宋体"/>
                <w:szCs w:val="21"/>
              </w:rPr>
            </w:pPr>
            <w:r>
              <w:rPr>
                <w:rFonts w:hint="eastAsia" w:ascii="宋体" w:hAnsi="宋体"/>
                <w:szCs w:val="21"/>
              </w:rPr>
              <w:t>序号</w:t>
            </w:r>
          </w:p>
        </w:tc>
        <w:tc>
          <w:tcPr>
            <w:tcW w:w="1305" w:type="dxa"/>
            <w:noWrap w:val="0"/>
            <w:vAlign w:val="center"/>
          </w:tcPr>
          <w:p>
            <w:pPr>
              <w:jc w:val="center"/>
              <w:rPr>
                <w:rFonts w:hint="eastAsia" w:ascii="宋体" w:hAnsi="宋体"/>
                <w:szCs w:val="21"/>
              </w:rPr>
            </w:pPr>
            <w:r>
              <w:rPr>
                <w:rFonts w:hint="eastAsia" w:ascii="宋体" w:hAnsi="宋体"/>
                <w:szCs w:val="21"/>
              </w:rPr>
              <w:t>材料设备</w:t>
            </w:r>
          </w:p>
          <w:p>
            <w:pPr>
              <w:jc w:val="center"/>
              <w:rPr>
                <w:rFonts w:hint="eastAsia" w:ascii="宋体" w:hAnsi="宋体"/>
                <w:szCs w:val="21"/>
              </w:rPr>
            </w:pPr>
            <w:r>
              <w:rPr>
                <w:rFonts w:hint="eastAsia" w:ascii="宋体" w:hAnsi="宋体"/>
                <w:szCs w:val="21"/>
              </w:rPr>
              <w:t>名   称</w:t>
            </w:r>
          </w:p>
        </w:tc>
        <w:tc>
          <w:tcPr>
            <w:tcW w:w="1147" w:type="dxa"/>
            <w:noWrap w:val="0"/>
            <w:vAlign w:val="center"/>
          </w:tcPr>
          <w:p>
            <w:pPr>
              <w:jc w:val="center"/>
              <w:rPr>
                <w:rFonts w:hint="eastAsia" w:ascii="宋体" w:hAnsi="宋体"/>
                <w:szCs w:val="21"/>
              </w:rPr>
            </w:pPr>
            <w:r>
              <w:rPr>
                <w:rFonts w:hint="eastAsia" w:ascii="宋体" w:hAnsi="宋体"/>
                <w:szCs w:val="21"/>
              </w:rPr>
              <w:t>规格</w:t>
            </w:r>
          </w:p>
          <w:p>
            <w:pPr>
              <w:jc w:val="center"/>
              <w:rPr>
                <w:rFonts w:hint="eastAsia" w:ascii="宋体" w:hAnsi="宋体"/>
                <w:szCs w:val="21"/>
              </w:rPr>
            </w:pPr>
            <w:r>
              <w:rPr>
                <w:rFonts w:hint="eastAsia" w:ascii="宋体" w:hAnsi="宋体"/>
                <w:szCs w:val="21"/>
              </w:rPr>
              <w:t>型号</w:t>
            </w:r>
          </w:p>
        </w:tc>
        <w:tc>
          <w:tcPr>
            <w:tcW w:w="680" w:type="dxa"/>
            <w:noWrap w:val="0"/>
            <w:vAlign w:val="center"/>
          </w:tcPr>
          <w:p>
            <w:pPr>
              <w:jc w:val="center"/>
              <w:rPr>
                <w:rFonts w:hint="eastAsia" w:ascii="宋体" w:hAnsi="宋体"/>
                <w:szCs w:val="21"/>
              </w:rPr>
            </w:pPr>
            <w:r>
              <w:rPr>
                <w:rFonts w:hint="eastAsia" w:ascii="宋体" w:hAnsi="宋体"/>
                <w:szCs w:val="21"/>
              </w:rPr>
              <w:t>单</w:t>
            </w:r>
          </w:p>
          <w:p>
            <w:pPr>
              <w:jc w:val="center"/>
              <w:rPr>
                <w:rFonts w:hint="eastAsia" w:ascii="宋体" w:hAnsi="宋体"/>
                <w:szCs w:val="21"/>
              </w:rPr>
            </w:pPr>
            <w:r>
              <w:rPr>
                <w:rFonts w:hint="eastAsia" w:ascii="宋体" w:hAnsi="宋体"/>
                <w:szCs w:val="21"/>
              </w:rPr>
              <w:t>位</w:t>
            </w:r>
          </w:p>
        </w:tc>
        <w:tc>
          <w:tcPr>
            <w:tcW w:w="681" w:type="dxa"/>
            <w:noWrap w:val="0"/>
            <w:vAlign w:val="center"/>
          </w:tcPr>
          <w:p>
            <w:pPr>
              <w:jc w:val="center"/>
              <w:rPr>
                <w:rFonts w:hint="eastAsia" w:ascii="宋体" w:hAnsi="宋体"/>
                <w:szCs w:val="21"/>
              </w:rPr>
            </w:pPr>
            <w:r>
              <w:rPr>
                <w:rFonts w:hint="eastAsia" w:ascii="宋体" w:hAnsi="宋体"/>
                <w:szCs w:val="21"/>
              </w:rPr>
              <w:t>数</w:t>
            </w:r>
          </w:p>
          <w:p>
            <w:pPr>
              <w:jc w:val="center"/>
              <w:rPr>
                <w:rFonts w:hint="eastAsia" w:ascii="宋体" w:hAnsi="宋体"/>
                <w:szCs w:val="21"/>
              </w:rPr>
            </w:pPr>
            <w:r>
              <w:rPr>
                <w:rFonts w:hint="eastAsia" w:ascii="宋体" w:hAnsi="宋体"/>
                <w:szCs w:val="21"/>
              </w:rPr>
              <w:t>量</w:t>
            </w:r>
          </w:p>
        </w:tc>
        <w:tc>
          <w:tcPr>
            <w:tcW w:w="681" w:type="dxa"/>
            <w:noWrap w:val="0"/>
            <w:vAlign w:val="center"/>
          </w:tcPr>
          <w:p>
            <w:pPr>
              <w:jc w:val="center"/>
              <w:rPr>
                <w:rFonts w:hint="eastAsia" w:ascii="宋体" w:hAnsi="宋体"/>
                <w:szCs w:val="21"/>
              </w:rPr>
            </w:pPr>
            <w:r>
              <w:rPr>
                <w:rFonts w:hint="eastAsia" w:ascii="宋体" w:hAnsi="宋体"/>
                <w:szCs w:val="21"/>
              </w:rPr>
              <w:t>单</w:t>
            </w:r>
          </w:p>
          <w:p>
            <w:pPr>
              <w:jc w:val="center"/>
              <w:rPr>
                <w:rFonts w:hint="eastAsia" w:ascii="宋体" w:hAnsi="宋体"/>
                <w:szCs w:val="21"/>
              </w:rPr>
            </w:pPr>
            <w:r>
              <w:rPr>
                <w:rFonts w:hint="eastAsia" w:ascii="宋体" w:hAnsi="宋体"/>
                <w:szCs w:val="21"/>
              </w:rPr>
              <w:t>价</w:t>
            </w:r>
          </w:p>
        </w:tc>
        <w:tc>
          <w:tcPr>
            <w:tcW w:w="999" w:type="dxa"/>
            <w:noWrap w:val="0"/>
            <w:vAlign w:val="center"/>
          </w:tcPr>
          <w:p>
            <w:pPr>
              <w:jc w:val="center"/>
              <w:rPr>
                <w:rFonts w:hint="eastAsia" w:ascii="宋体" w:hAnsi="宋体"/>
                <w:szCs w:val="21"/>
              </w:rPr>
            </w:pPr>
            <w:r>
              <w:rPr>
                <w:rFonts w:hint="eastAsia" w:ascii="宋体" w:hAnsi="宋体"/>
                <w:szCs w:val="21"/>
              </w:rPr>
              <w:t>交货</w:t>
            </w:r>
          </w:p>
          <w:p>
            <w:pPr>
              <w:jc w:val="center"/>
              <w:rPr>
                <w:rFonts w:hint="eastAsia" w:ascii="宋体" w:hAnsi="宋体"/>
                <w:szCs w:val="21"/>
              </w:rPr>
            </w:pPr>
            <w:r>
              <w:rPr>
                <w:rFonts w:hint="eastAsia" w:ascii="宋体" w:hAnsi="宋体"/>
                <w:szCs w:val="21"/>
              </w:rPr>
              <w:t>方式</w:t>
            </w:r>
          </w:p>
        </w:tc>
        <w:tc>
          <w:tcPr>
            <w:tcW w:w="1000" w:type="dxa"/>
            <w:noWrap w:val="0"/>
            <w:vAlign w:val="center"/>
          </w:tcPr>
          <w:p>
            <w:pPr>
              <w:jc w:val="center"/>
              <w:rPr>
                <w:rFonts w:hint="eastAsia" w:ascii="宋体" w:hAnsi="宋体"/>
                <w:szCs w:val="21"/>
              </w:rPr>
            </w:pPr>
            <w:r>
              <w:rPr>
                <w:rFonts w:hint="eastAsia" w:ascii="宋体" w:hAnsi="宋体"/>
                <w:szCs w:val="21"/>
              </w:rPr>
              <w:t>交货</w:t>
            </w:r>
          </w:p>
          <w:p>
            <w:pPr>
              <w:jc w:val="center"/>
              <w:rPr>
                <w:rFonts w:hint="eastAsia" w:ascii="宋体" w:hAnsi="宋体"/>
                <w:szCs w:val="21"/>
              </w:rPr>
            </w:pPr>
            <w:r>
              <w:rPr>
                <w:rFonts w:hint="eastAsia" w:ascii="宋体" w:hAnsi="宋体"/>
                <w:szCs w:val="21"/>
              </w:rPr>
              <w:t>地点</w:t>
            </w:r>
          </w:p>
        </w:tc>
        <w:tc>
          <w:tcPr>
            <w:tcW w:w="999" w:type="dxa"/>
            <w:noWrap w:val="0"/>
            <w:vAlign w:val="center"/>
          </w:tcPr>
          <w:p>
            <w:pPr>
              <w:jc w:val="center"/>
              <w:rPr>
                <w:rFonts w:hint="eastAsia" w:ascii="宋体" w:hAnsi="宋体"/>
                <w:szCs w:val="21"/>
              </w:rPr>
            </w:pPr>
            <w:r>
              <w:rPr>
                <w:rFonts w:hint="eastAsia" w:ascii="宋体" w:hAnsi="宋体"/>
                <w:szCs w:val="21"/>
              </w:rPr>
              <w:t>计划</w:t>
            </w:r>
          </w:p>
          <w:p>
            <w:pPr>
              <w:jc w:val="center"/>
              <w:rPr>
                <w:rFonts w:hint="eastAsia" w:ascii="宋体" w:hAnsi="宋体"/>
                <w:szCs w:val="21"/>
              </w:rPr>
            </w:pPr>
            <w:r>
              <w:rPr>
                <w:rFonts w:hint="eastAsia" w:ascii="宋体" w:hAnsi="宋体"/>
                <w:szCs w:val="21"/>
              </w:rPr>
              <w:t>交货</w:t>
            </w:r>
          </w:p>
          <w:p>
            <w:pPr>
              <w:jc w:val="center"/>
              <w:rPr>
                <w:rFonts w:hint="eastAsia" w:ascii="宋体" w:hAnsi="宋体"/>
                <w:szCs w:val="21"/>
              </w:rPr>
            </w:pPr>
            <w:r>
              <w:rPr>
                <w:rFonts w:hint="eastAsia" w:ascii="宋体" w:hAnsi="宋体"/>
                <w:szCs w:val="21"/>
              </w:rPr>
              <w:t>时间</w:t>
            </w:r>
          </w:p>
        </w:tc>
        <w:tc>
          <w:tcPr>
            <w:tcW w:w="1000" w:type="dxa"/>
            <w:noWrap w:val="0"/>
            <w:vAlign w:val="center"/>
          </w:tcPr>
          <w:p>
            <w:pPr>
              <w:jc w:val="center"/>
              <w:rPr>
                <w:rFonts w:hint="eastAsia" w:ascii="宋体" w:hAnsi="宋体"/>
                <w:szCs w:val="21"/>
              </w:rPr>
            </w:pPr>
            <w:r>
              <w:rPr>
                <w:rFonts w:hint="eastAsia" w:ascii="宋体" w:hAnsi="宋体"/>
                <w:szCs w:val="21"/>
              </w:rPr>
              <w:t>备注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868" w:type="dxa"/>
            <w:noWrap w:val="0"/>
            <w:vAlign w:val="top"/>
          </w:tcPr>
          <w:p>
            <w:pPr>
              <w:rPr>
                <w:rFonts w:hint="eastAsia" w:ascii="宋体" w:hAnsi="宋体"/>
                <w:szCs w:val="21"/>
              </w:rPr>
            </w:pPr>
          </w:p>
        </w:tc>
        <w:tc>
          <w:tcPr>
            <w:tcW w:w="1305" w:type="dxa"/>
            <w:noWrap w:val="0"/>
            <w:vAlign w:val="top"/>
          </w:tcPr>
          <w:p>
            <w:pPr>
              <w:rPr>
                <w:rFonts w:hint="eastAsia" w:ascii="宋体" w:hAnsi="宋体"/>
                <w:szCs w:val="21"/>
              </w:rPr>
            </w:pPr>
          </w:p>
        </w:tc>
        <w:tc>
          <w:tcPr>
            <w:tcW w:w="1147" w:type="dxa"/>
            <w:noWrap w:val="0"/>
            <w:vAlign w:val="top"/>
          </w:tcPr>
          <w:p>
            <w:pPr>
              <w:rPr>
                <w:rFonts w:hint="eastAsia" w:ascii="宋体" w:hAnsi="宋体"/>
                <w:szCs w:val="21"/>
              </w:rPr>
            </w:pPr>
          </w:p>
        </w:tc>
        <w:tc>
          <w:tcPr>
            <w:tcW w:w="680"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868" w:type="dxa"/>
            <w:noWrap w:val="0"/>
            <w:vAlign w:val="top"/>
          </w:tcPr>
          <w:p>
            <w:pPr>
              <w:rPr>
                <w:rFonts w:hint="eastAsia" w:ascii="宋体" w:hAnsi="宋体"/>
                <w:szCs w:val="21"/>
              </w:rPr>
            </w:pPr>
          </w:p>
        </w:tc>
        <w:tc>
          <w:tcPr>
            <w:tcW w:w="1305" w:type="dxa"/>
            <w:noWrap w:val="0"/>
            <w:vAlign w:val="top"/>
          </w:tcPr>
          <w:p>
            <w:pPr>
              <w:rPr>
                <w:rFonts w:hint="eastAsia" w:ascii="宋体" w:hAnsi="宋体"/>
                <w:szCs w:val="21"/>
              </w:rPr>
            </w:pPr>
          </w:p>
        </w:tc>
        <w:tc>
          <w:tcPr>
            <w:tcW w:w="1147" w:type="dxa"/>
            <w:noWrap w:val="0"/>
            <w:vAlign w:val="top"/>
          </w:tcPr>
          <w:p>
            <w:pPr>
              <w:rPr>
                <w:rFonts w:hint="eastAsia" w:ascii="宋体" w:hAnsi="宋体"/>
                <w:szCs w:val="21"/>
              </w:rPr>
            </w:pPr>
          </w:p>
        </w:tc>
        <w:tc>
          <w:tcPr>
            <w:tcW w:w="680"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868" w:type="dxa"/>
            <w:noWrap w:val="0"/>
            <w:vAlign w:val="top"/>
          </w:tcPr>
          <w:p>
            <w:pPr>
              <w:rPr>
                <w:rFonts w:hint="eastAsia" w:ascii="宋体" w:hAnsi="宋体"/>
                <w:szCs w:val="21"/>
              </w:rPr>
            </w:pPr>
          </w:p>
        </w:tc>
        <w:tc>
          <w:tcPr>
            <w:tcW w:w="1305" w:type="dxa"/>
            <w:noWrap w:val="0"/>
            <w:vAlign w:val="top"/>
          </w:tcPr>
          <w:p>
            <w:pPr>
              <w:rPr>
                <w:rFonts w:hint="eastAsia" w:ascii="宋体" w:hAnsi="宋体"/>
                <w:szCs w:val="21"/>
              </w:rPr>
            </w:pPr>
          </w:p>
        </w:tc>
        <w:tc>
          <w:tcPr>
            <w:tcW w:w="1147" w:type="dxa"/>
            <w:noWrap w:val="0"/>
            <w:vAlign w:val="top"/>
          </w:tcPr>
          <w:p>
            <w:pPr>
              <w:rPr>
                <w:rFonts w:hint="eastAsia" w:ascii="宋体" w:hAnsi="宋体"/>
                <w:szCs w:val="21"/>
              </w:rPr>
            </w:pPr>
          </w:p>
        </w:tc>
        <w:tc>
          <w:tcPr>
            <w:tcW w:w="680"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868" w:type="dxa"/>
            <w:noWrap w:val="0"/>
            <w:vAlign w:val="top"/>
          </w:tcPr>
          <w:p>
            <w:pPr>
              <w:rPr>
                <w:rFonts w:hint="eastAsia" w:ascii="宋体" w:hAnsi="宋体"/>
                <w:szCs w:val="21"/>
              </w:rPr>
            </w:pPr>
          </w:p>
        </w:tc>
        <w:tc>
          <w:tcPr>
            <w:tcW w:w="1305" w:type="dxa"/>
            <w:noWrap w:val="0"/>
            <w:vAlign w:val="top"/>
          </w:tcPr>
          <w:p>
            <w:pPr>
              <w:rPr>
                <w:rFonts w:hint="eastAsia" w:ascii="宋体" w:hAnsi="宋体"/>
                <w:szCs w:val="21"/>
              </w:rPr>
            </w:pPr>
          </w:p>
        </w:tc>
        <w:tc>
          <w:tcPr>
            <w:tcW w:w="1147" w:type="dxa"/>
            <w:noWrap w:val="0"/>
            <w:vAlign w:val="top"/>
          </w:tcPr>
          <w:p>
            <w:pPr>
              <w:rPr>
                <w:rFonts w:hint="eastAsia" w:ascii="宋体" w:hAnsi="宋体"/>
                <w:szCs w:val="21"/>
              </w:rPr>
            </w:pPr>
          </w:p>
        </w:tc>
        <w:tc>
          <w:tcPr>
            <w:tcW w:w="680"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868" w:type="dxa"/>
            <w:noWrap w:val="0"/>
            <w:vAlign w:val="top"/>
          </w:tcPr>
          <w:p>
            <w:pPr>
              <w:rPr>
                <w:rFonts w:hint="eastAsia" w:ascii="宋体" w:hAnsi="宋体"/>
                <w:szCs w:val="21"/>
              </w:rPr>
            </w:pPr>
          </w:p>
        </w:tc>
        <w:tc>
          <w:tcPr>
            <w:tcW w:w="1305" w:type="dxa"/>
            <w:noWrap w:val="0"/>
            <w:vAlign w:val="top"/>
          </w:tcPr>
          <w:p>
            <w:pPr>
              <w:rPr>
                <w:rFonts w:hint="eastAsia" w:ascii="宋体" w:hAnsi="宋体"/>
                <w:szCs w:val="21"/>
              </w:rPr>
            </w:pPr>
          </w:p>
        </w:tc>
        <w:tc>
          <w:tcPr>
            <w:tcW w:w="1147" w:type="dxa"/>
            <w:noWrap w:val="0"/>
            <w:vAlign w:val="top"/>
          </w:tcPr>
          <w:p>
            <w:pPr>
              <w:rPr>
                <w:rFonts w:hint="eastAsia" w:ascii="宋体" w:hAnsi="宋体"/>
                <w:szCs w:val="21"/>
              </w:rPr>
            </w:pPr>
          </w:p>
        </w:tc>
        <w:tc>
          <w:tcPr>
            <w:tcW w:w="680"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868" w:type="dxa"/>
            <w:noWrap w:val="0"/>
            <w:vAlign w:val="top"/>
          </w:tcPr>
          <w:p>
            <w:pPr>
              <w:rPr>
                <w:rFonts w:hint="eastAsia" w:ascii="宋体" w:hAnsi="宋体"/>
                <w:szCs w:val="21"/>
              </w:rPr>
            </w:pPr>
          </w:p>
        </w:tc>
        <w:tc>
          <w:tcPr>
            <w:tcW w:w="1305" w:type="dxa"/>
            <w:noWrap w:val="0"/>
            <w:vAlign w:val="top"/>
          </w:tcPr>
          <w:p>
            <w:pPr>
              <w:rPr>
                <w:rFonts w:hint="eastAsia" w:ascii="宋体" w:hAnsi="宋体"/>
                <w:szCs w:val="21"/>
              </w:rPr>
            </w:pPr>
          </w:p>
        </w:tc>
        <w:tc>
          <w:tcPr>
            <w:tcW w:w="1147" w:type="dxa"/>
            <w:noWrap w:val="0"/>
            <w:vAlign w:val="top"/>
          </w:tcPr>
          <w:p>
            <w:pPr>
              <w:rPr>
                <w:rFonts w:hint="eastAsia" w:ascii="宋体" w:hAnsi="宋体"/>
                <w:szCs w:val="21"/>
              </w:rPr>
            </w:pPr>
          </w:p>
        </w:tc>
        <w:tc>
          <w:tcPr>
            <w:tcW w:w="680"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868" w:type="dxa"/>
            <w:noWrap w:val="0"/>
            <w:vAlign w:val="top"/>
          </w:tcPr>
          <w:p>
            <w:pPr>
              <w:rPr>
                <w:rFonts w:hint="eastAsia" w:ascii="宋体" w:hAnsi="宋体"/>
                <w:szCs w:val="21"/>
              </w:rPr>
            </w:pPr>
          </w:p>
        </w:tc>
        <w:tc>
          <w:tcPr>
            <w:tcW w:w="1305" w:type="dxa"/>
            <w:noWrap w:val="0"/>
            <w:vAlign w:val="top"/>
          </w:tcPr>
          <w:p>
            <w:pPr>
              <w:rPr>
                <w:rFonts w:hint="eastAsia" w:ascii="宋体" w:hAnsi="宋体"/>
                <w:szCs w:val="21"/>
              </w:rPr>
            </w:pPr>
          </w:p>
        </w:tc>
        <w:tc>
          <w:tcPr>
            <w:tcW w:w="1147" w:type="dxa"/>
            <w:noWrap w:val="0"/>
            <w:vAlign w:val="top"/>
          </w:tcPr>
          <w:p>
            <w:pPr>
              <w:rPr>
                <w:rFonts w:hint="eastAsia" w:ascii="宋体" w:hAnsi="宋体"/>
                <w:szCs w:val="21"/>
              </w:rPr>
            </w:pPr>
          </w:p>
        </w:tc>
        <w:tc>
          <w:tcPr>
            <w:tcW w:w="680"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868" w:type="dxa"/>
            <w:noWrap w:val="0"/>
            <w:vAlign w:val="top"/>
          </w:tcPr>
          <w:p>
            <w:pPr>
              <w:rPr>
                <w:rFonts w:hint="eastAsia" w:ascii="宋体" w:hAnsi="宋体"/>
                <w:szCs w:val="21"/>
              </w:rPr>
            </w:pPr>
          </w:p>
        </w:tc>
        <w:tc>
          <w:tcPr>
            <w:tcW w:w="1305" w:type="dxa"/>
            <w:noWrap w:val="0"/>
            <w:vAlign w:val="top"/>
          </w:tcPr>
          <w:p>
            <w:pPr>
              <w:rPr>
                <w:rFonts w:hint="eastAsia" w:ascii="宋体" w:hAnsi="宋体"/>
                <w:szCs w:val="21"/>
              </w:rPr>
            </w:pPr>
          </w:p>
        </w:tc>
        <w:tc>
          <w:tcPr>
            <w:tcW w:w="1147" w:type="dxa"/>
            <w:noWrap w:val="0"/>
            <w:vAlign w:val="top"/>
          </w:tcPr>
          <w:p>
            <w:pPr>
              <w:rPr>
                <w:rFonts w:hint="eastAsia" w:ascii="宋体" w:hAnsi="宋体"/>
                <w:szCs w:val="21"/>
              </w:rPr>
            </w:pPr>
          </w:p>
        </w:tc>
        <w:tc>
          <w:tcPr>
            <w:tcW w:w="680"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868" w:type="dxa"/>
            <w:noWrap w:val="0"/>
            <w:vAlign w:val="top"/>
          </w:tcPr>
          <w:p>
            <w:pPr>
              <w:rPr>
                <w:rFonts w:hint="eastAsia" w:ascii="宋体" w:hAnsi="宋体"/>
                <w:szCs w:val="21"/>
              </w:rPr>
            </w:pPr>
          </w:p>
        </w:tc>
        <w:tc>
          <w:tcPr>
            <w:tcW w:w="1305" w:type="dxa"/>
            <w:noWrap w:val="0"/>
            <w:vAlign w:val="top"/>
          </w:tcPr>
          <w:p>
            <w:pPr>
              <w:rPr>
                <w:rFonts w:hint="eastAsia" w:ascii="宋体" w:hAnsi="宋体"/>
                <w:szCs w:val="21"/>
              </w:rPr>
            </w:pPr>
          </w:p>
        </w:tc>
        <w:tc>
          <w:tcPr>
            <w:tcW w:w="1147" w:type="dxa"/>
            <w:noWrap w:val="0"/>
            <w:vAlign w:val="top"/>
          </w:tcPr>
          <w:p>
            <w:pPr>
              <w:rPr>
                <w:rFonts w:hint="eastAsia" w:ascii="宋体" w:hAnsi="宋体"/>
                <w:szCs w:val="21"/>
              </w:rPr>
            </w:pPr>
          </w:p>
        </w:tc>
        <w:tc>
          <w:tcPr>
            <w:tcW w:w="680"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868" w:type="dxa"/>
            <w:noWrap w:val="0"/>
            <w:vAlign w:val="top"/>
          </w:tcPr>
          <w:p>
            <w:pPr>
              <w:rPr>
                <w:rFonts w:hint="eastAsia" w:ascii="宋体" w:hAnsi="宋体"/>
                <w:szCs w:val="21"/>
              </w:rPr>
            </w:pPr>
          </w:p>
        </w:tc>
        <w:tc>
          <w:tcPr>
            <w:tcW w:w="1305" w:type="dxa"/>
            <w:noWrap w:val="0"/>
            <w:vAlign w:val="top"/>
          </w:tcPr>
          <w:p>
            <w:pPr>
              <w:rPr>
                <w:rFonts w:hint="eastAsia" w:ascii="宋体" w:hAnsi="宋体"/>
                <w:szCs w:val="21"/>
              </w:rPr>
            </w:pPr>
          </w:p>
        </w:tc>
        <w:tc>
          <w:tcPr>
            <w:tcW w:w="1147" w:type="dxa"/>
            <w:noWrap w:val="0"/>
            <w:vAlign w:val="top"/>
          </w:tcPr>
          <w:p>
            <w:pPr>
              <w:rPr>
                <w:rFonts w:hint="eastAsia" w:ascii="宋体" w:hAnsi="宋体"/>
                <w:szCs w:val="21"/>
              </w:rPr>
            </w:pPr>
          </w:p>
        </w:tc>
        <w:tc>
          <w:tcPr>
            <w:tcW w:w="680"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868" w:type="dxa"/>
            <w:noWrap w:val="0"/>
            <w:vAlign w:val="top"/>
          </w:tcPr>
          <w:p>
            <w:pPr>
              <w:rPr>
                <w:rFonts w:hint="eastAsia" w:ascii="宋体" w:hAnsi="宋体"/>
                <w:szCs w:val="21"/>
              </w:rPr>
            </w:pPr>
          </w:p>
        </w:tc>
        <w:tc>
          <w:tcPr>
            <w:tcW w:w="1305" w:type="dxa"/>
            <w:noWrap w:val="0"/>
            <w:vAlign w:val="top"/>
          </w:tcPr>
          <w:p>
            <w:pPr>
              <w:rPr>
                <w:rFonts w:hint="eastAsia" w:ascii="宋体" w:hAnsi="宋体"/>
                <w:szCs w:val="21"/>
              </w:rPr>
            </w:pPr>
          </w:p>
        </w:tc>
        <w:tc>
          <w:tcPr>
            <w:tcW w:w="1147" w:type="dxa"/>
            <w:noWrap w:val="0"/>
            <w:vAlign w:val="top"/>
          </w:tcPr>
          <w:p>
            <w:pPr>
              <w:rPr>
                <w:rFonts w:hint="eastAsia" w:ascii="宋体" w:hAnsi="宋体"/>
                <w:szCs w:val="21"/>
              </w:rPr>
            </w:pPr>
          </w:p>
        </w:tc>
        <w:tc>
          <w:tcPr>
            <w:tcW w:w="680"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868" w:type="dxa"/>
            <w:noWrap w:val="0"/>
            <w:vAlign w:val="top"/>
          </w:tcPr>
          <w:p>
            <w:pPr>
              <w:rPr>
                <w:rFonts w:hint="eastAsia" w:ascii="宋体" w:hAnsi="宋体"/>
                <w:szCs w:val="21"/>
              </w:rPr>
            </w:pPr>
          </w:p>
        </w:tc>
        <w:tc>
          <w:tcPr>
            <w:tcW w:w="1305" w:type="dxa"/>
            <w:noWrap w:val="0"/>
            <w:vAlign w:val="top"/>
          </w:tcPr>
          <w:p>
            <w:pPr>
              <w:rPr>
                <w:rFonts w:hint="eastAsia" w:ascii="宋体" w:hAnsi="宋体"/>
                <w:szCs w:val="21"/>
              </w:rPr>
            </w:pPr>
          </w:p>
        </w:tc>
        <w:tc>
          <w:tcPr>
            <w:tcW w:w="1147" w:type="dxa"/>
            <w:noWrap w:val="0"/>
            <w:vAlign w:val="top"/>
          </w:tcPr>
          <w:p>
            <w:pPr>
              <w:rPr>
                <w:rFonts w:hint="eastAsia" w:ascii="宋体" w:hAnsi="宋体"/>
                <w:szCs w:val="21"/>
              </w:rPr>
            </w:pPr>
          </w:p>
        </w:tc>
        <w:tc>
          <w:tcPr>
            <w:tcW w:w="680"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868" w:type="dxa"/>
            <w:noWrap w:val="0"/>
            <w:vAlign w:val="top"/>
          </w:tcPr>
          <w:p>
            <w:pPr>
              <w:rPr>
                <w:rFonts w:hint="eastAsia" w:ascii="宋体" w:hAnsi="宋体"/>
                <w:szCs w:val="21"/>
              </w:rPr>
            </w:pPr>
          </w:p>
        </w:tc>
        <w:tc>
          <w:tcPr>
            <w:tcW w:w="1305" w:type="dxa"/>
            <w:noWrap w:val="0"/>
            <w:vAlign w:val="top"/>
          </w:tcPr>
          <w:p>
            <w:pPr>
              <w:rPr>
                <w:rFonts w:hint="eastAsia" w:ascii="宋体" w:hAnsi="宋体"/>
                <w:szCs w:val="21"/>
              </w:rPr>
            </w:pPr>
          </w:p>
        </w:tc>
        <w:tc>
          <w:tcPr>
            <w:tcW w:w="1147" w:type="dxa"/>
            <w:noWrap w:val="0"/>
            <w:vAlign w:val="top"/>
          </w:tcPr>
          <w:p>
            <w:pPr>
              <w:rPr>
                <w:rFonts w:hint="eastAsia" w:ascii="宋体" w:hAnsi="宋体"/>
                <w:szCs w:val="21"/>
              </w:rPr>
            </w:pPr>
          </w:p>
        </w:tc>
        <w:tc>
          <w:tcPr>
            <w:tcW w:w="680"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868" w:type="dxa"/>
            <w:noWrap w:val="0"/>
            <w:vAlign w:val="top"/>
          </w:tcPr>
          <w:p>
            <w:pPr>
              <w:rPr>
                <w:rFonts w:hint="eastAsia" w:ascii="宋体" w:hAnsi="宋体"/>
                <w:szCs w:val="21"/>
              </w:rPr>
            </w:pPr>
          </w:p>
        </w:tc>
        <w:tc>
          <w:tcPr>
            <w:tcW w:w="1305" w:type="dxa"/>
            <w:noWrap w:val="0"/>
            <w:vAlign w:val="top"/>
          </w:tcPr>
          <w:p>
            <w:pPr>
              <w:rPr>
                <w:rFonts w:hint="eastAsia" w:ascii="宋体" w:hAnsi="宋体"/>
                <w:szCs w:val="21"/>
              </w:rPr>
            </w:pPr>
          </w:p>
        </w:tc>
        <w:tc>
          <w:tcPr>
            <w:tcW w:w="1147" w:type="dxa"/>
            <w:noWrap w:val="0"/>
            <w:vAlign w:val="top"/>
          </w:tcPr>
          <w:p>
            <w:pPr>
              <w:rPr>
                <w:rFonts w:hint="eastAsia" w:ascii="宋体" w:hAnsi="宋体"/>
                <w:szCs w:val="21"/>
              </w:rPr>
            </w:pPr>
          </w:p>
        </w:tc>
        <w:tc>
          <w:tcPr>
            <w:tcW w:w="680"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868" w:type="dxa"/>
            <w:noWrap w:val="0"/>
            <w:vAlign w:val="top"/>
          </w:tcPr>
          <w:p>
            <w:pPr>
              <w:rPr>
                <w:rFonts w:hint="eastAsia" w:ascii="宋体" w:hAnsi="宋体"/>
                <w:szCs w:val="21"/>
              </w:rPr>
            </w:pPr>
          </w:p>
        </w:tc>
        <w:tc>
          <w:tcPr>
            <w:tcW w:w="1305" w:type="dxa"/>
            <w:noWrap w:val="0"/>
            <w:vAlign w:val="top"/>
          </w:tcPr>
          <w:p>
            <w:pPr>
              <w:rPr>
                <w:rFonts w:hint="eastAsia" w:ascii="宋体" w:hAnsi="宋体"/>
                <w:szCs w:val="21"/>
              </w:rPr>
            </w:pPr>
          </w:p>
        </w:tc>
        <w:tc>
          <w:tcPr>
            <w:tcW w:w="1147" w:type="dxa"/>
            <w:noWrap w:val="0"/>
            <w:vAlign w:val="top"/>
          </w:tcPr>
          <w:p>
            <w:pPr>
              <w:rPr>
                <w:rFonts w:hint="eastAsia" w:ascii="宋体" w:hAnsi="宋体"/>
                <w:szCs w:val="21"/>
              </w:rPr>
            </w:pPr>
          </w:p>
        </w:tc>
        <w:tc>
          <w:tcPr>
            <w:tcW w:w="680"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868" w:type="dxa"/>
            <w:noWrap w:val="0"/>
            <w:vAlign w:val="top"/>
          </w:tcPr>
          <w:p>
            <w:pPr>
              <w:rPr>
                <w:rFonts w:hint="eastAsia" w:ascii="宋体" w:hAnsi="宋体"/>
                <w:szCs w:val="21"/>
              </w:rPr>
            </w:pPr>
          </w:p>
        </w:tc>
        <w:tc>
          <w:tcPr>
            <w:tcW w:w="1305" w:type="dxa"/>
            <w:noWrap w:val="0"/>
            <w:vAlign w:val="top"/>
          </w:tcPr>
          <w:p>
            <w:pPr>
              <w:rPr>
                <w:rFonts w:hint="eastAsia" w:ascii="宋体" w:hAnsi="宋体"/>
                <w:szCs w:val="21"/>
              </w:rPr>
            </w:pPr>
          </w:p>
        </w:tc>
        <w:tc>
          <w:tcPr>
            <w:tcW w:w="1147" w:type="dxa"/>
            <w:noWrap w:val="0"/>
            <w:vAlign w:val="top"/>
          </w:tcPr>
          <w:p>
            <w:pPr>
              <w:rPr>
                <w:rFonts w:hint="eastAsia" w:ascii="宋体" w:hAnsi="宋体"/>
                <w:szCs w:val="21"/>
              </w:rPr>
            </w:pPr>
          </w:p>
        </w:tc>
        <w:tc>
          <w:tcPr>
            <w:tcW w:w="680"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868" w:type="dxa"/>
            <w:noWrap w:val="0"/>
            <w:vAlign w:val="top"/>
          </w:tcPr>
          <w:p>
            <w:pPr>
              <w:rPr>
                <w:rFonts w:hint="eastAsia" w:ascii="宋体" w:hAnsi="宋体"/>
                <w:szCs w:val="21"/>
              </w:rPr>
            </w:pPr>
          </w:p>
        </w:tc>
        <w:tc>
          <w:tcPr>
            <w:tcW w:w="1305" w:type="dxa"/>
            <w:noWrap w:val="0"/>
            <w:vAlign w:val="top"/>
          </w:tcPr>
          <w:p>
            <w:pPr>
              <w:rPr>
                <w:rFonts w:hint="eastAsia" w:ascii="宋体" w:hAnsi="宋体"/>
                <w:szCs w:val="21"/>
              </w:rPr>
            </w:pPr>
          </w:p>
        </w:tc>
        <w:tc>
          <w:tcPr>
            <w:tcW w:w="1147" w:type="dxa"/>
            <w:noWrap w:val="0"/>
            <w:vAlign w:val="top"/>
          </w:tcPr>
          <w:p>
            <w:pPr>
              <w:rPr>
                <w:rFonts w:hint="eastAsia" w:ascii="宋体" w:hAnsi="宋体"/>
                <w:szCs w:val="21"/>
              </w:rPr>
            </w:pPr>
          </w:p>
        </w:tc>
        <w:tc>
          <w:tcPr>
            <w:tcW w:w="680"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868" w:type="dxa"/>
            <w:noWrap w:val="0"/>
            <w:vAlign w:val="top"/>
          </w:tcPr>
          <w:p>
            <w:pPr>
              <w:rPr>
                <w:rFonts w:hint="eastAsia" w:ascii="宋体" w:hAnsi="宋体"/>
                <w:szCs w:val="21"/>
              </w:rPr>
            </w:pPr>
          </w:p>
        </w:tc>
        <w:tc>
          <w:tcPr>
            <w:tcW w:w="1305" w:type="dxa"/>
            <w:noWrap w:val="0"/>
            <w:vAlign w:val="top"/>
          </w:tcPr>
          <w:p>
            <w:pPr>
              <w:rPr>
                <w:rFonts w:hint="eastAsia" w:ascii="宋体" w:hAnsi="宋体"/>
                <w:szCs w:val="21"/>
              </w:rPr>
            </w:pPr>
          </w:p>
        </w:tc>
        <w:tc>
          <w:tcPr>
            <w:tcW w:w="1147" w:type="dxa"/>
            <w:noWrap w:val="0"/>
            <w:vAlign w:val="top"/>
          </w:tcPr>
          <w:p>
            <w:pPr>
              <w:rPr>
                <w:rFonts w:hint="eastAsia" w:ascii="宋体" w:hAnsi="宋体"/>
                <w:szCs w:val="21"/>
              </w:rPr>
            </w:pPr>
          </w:p>
        </w:tc>
        <w:tc>
          <w:tcPr>
            <w:tcW w:w="680"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868" w:type="dxa"/>
            <w:noWrap w:val="0"/>
            <w:vAlign w:val="top"/>
          </w:tcPr>
          <w:p>
            <w:pPr>
              <w:rPr>
                <w:rFonts w:hint="eastAsia" w:ascii="宋体" w:hAnsi="宋体"/>
                <w:szCs w:val="21"/>
              </w:rPr>
            </w:pPr>
          </w:p>
        </w:tc>
        <w:tc>
          <w:tcPr>
            <w:tcW w:w="1305" w:type="dxa"/>
            <w:noWrap w:val="0"/>
            <w:vAlign w:val="top"/>
          </w:tcPr>
          <w:p>
            <w:pPr>
              <w:rPr>
                <w:rFonts w:hint="eastAsia" w:ascii="宋体" w:hAnsi="宋体"/>
                <w:szCs w:val="21"/>
              </w:rPr>
            </w:pPr>
          </w:p>
        </w:tc>
        <w:tc>
          <w:tcPr>
            <w:tcW w:w="1147" w:type="dxa"/>
            <w:noWrap w:val="0"/>
            <w:vAlign w:val="top"/>
          </w:tcPr>
          <w:p>
            <w:pPr>
              <w:rPr>
                <w:rFonts w:hint="eastAsia" w:ascii="宋体" w:hAnsi="宋体"/>
                <w:szCs w:val="21"/>
              </w:rPr>
            </w:pPr>
          </w:p>
        </w:tc>
        <w:tc>
          <w:tcPr>
            <w:tcW w:w="680"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868" w:type="dxa"/>
            <w:noWrap w:val="0"/>
            <w:vAlign w:val="top"/>
          </w:tcPr>
          <w:p>
            <w:pPr>
              <w:rPr>
                <w:rFonts w:hint="eastAsia" w:ascii="宋体" w:hAnsi="宋体"/>
                <w:szCs w:val="21"/>
              </w:rPr>
            </w:pPr>
          </w:p>
        </w:tc>
        <w:tc>
          <w:tcPr>
            <w:tcW w:w="1305" w:type="dxa"/>
            <w:noWrap w:val="0"/>
            <w:vAlign w:val="top"/>
          </w:tcPr>
          <w:p>
            <w:pPr>
              <w:rPr>
                <w:rFonts w:hint="eastAsia" w:ascii="宋体" w:hAnsi="宋体"/>
                <w:szCs w:val="21"/>
              </w:rPr>
            </w:pPr>
          </w:p>
        </w:tc>
        <w:tc>
          <w:tcPr>
            <w:tcW w:w="1147" w:type="dxa"/>
            <w:noWrap w:val="0"/>
            <w:vAlign w:val="top"/>
          </w:tcPr>
          <w:p>
            <w:pPr>
              <w:rPr>
                <w:rFonts w:hint="eastAsia" w:ascii="宋体" w:hAnsi="宋体"/>
                <w:szCs w:val="21"/>
              </w:rPr>
            </w:pPr>
          </w:p>
        </w:tc>
        <w:tc>
          <w:tcPr>
            <w:tcW w:w="680"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868" w:type="dxa"/>
            <w:noWrap w:val="0"/>
            <w:vAlign w:val="top"/>
          </w:tcPr>
          <w:p>
            <w:pPr>
              <w:rPr>
                <w:rFonts w:hint="eastAsia" w:ascii="宋体" w:hAnsi="宋体"/>
                <w:szCs w:val="21"/>
              </w:rPr>
            </w:pPr>
          </w:p>
        </w:tc>
        <w:tc>
          <w:tcPr>
            <w:tcW w:w="1305" w:type="dxa"/>
            <w:noWrap w:val="0"/>
            <w:vAlign w:val="top"/>
          </w:tcPr>
          <w:p>
            <w:pPr>
              <w:rPr>
                <w:rFonts w:hint="eastAsia" w:ascii="宋体" w:hAnsi="宋体"/>
                <w:szCs w:val="21"/>
              </w:rPr>
            </w:pPr>
          </w:p>
        </w:tc>
        <w:tc>
          <w:tcPr>
            <w:tcW w:w="1147" w:type="dxa"/>
            <w:noWrap w:val="0"/>
            <w:vAlign w:val="top"/>
          </w:tcPr>
          <w:p>
            <w:pPr>
              <w:rPr>
                <w:rFonts w:hint="eastAsia" w:ascii="宋体" w:hAnsi="宋体"/>
                <w:szCs w:val="21"/>
              </w:rPr>
            </w:pPr>
          </w:p>
        </w:tc>
        <w:tc>
          <w:tcPr>
            <w:tcW w:w="680"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868" w:type="dxa"/>
            <w:noWrap w:val="0"/>
            <w:vAlign w:val="top"/>
          </w:tcPr>
          <w:p>
            <w:pPr>
              <w:rPr>
                <w:rFonts w:hint="eastAsia" w:ascii="宋体" w:hAnsi="宋体"/>
                <w:szCs w:val="21"/>
              </w:rPr>
            </w:pPr>
          </w:p>
        </w:tc>
        <w:tc>
          <w:tcPr>
            <w:tcW w:w="1305" w:type="dxa"/>
            <w:noWrap w:val="0"/>
            <w:vAlign w:val="top"/>
          </w:tcPr>
          <w:p>
            <w:pPr>
              <w:rPr>
                <w:rFonts w:hint="eastAsia" w:ascii="宋体" w:hAnsi="宋体"/>
                <w:szCs w:val="21"/>
              </w:rPr>
            </w:pPr>
          </w:p>
        </w:tc>
        <w:tc>
          <w:tcPr>
            <w:tcW w:w="1147" w:type="dxa"/>
            <w:noWrap w:val="0"/>
            <w:vAlign w:val="top"/>
          </w:tcPr>
          <w:p>
            <w:pPr>
              <w:rPr>
                <w:rFonts w:hint="eastAsia" w:ascii="宋体" w:hAnsi="宋体"/>
                <w:szCs w:val="21"/>
              </w:rPr>
            </w:pPr>
          </w:p>
        </w:tc>
        <w:tc>
          <w:tcPr>
            <w:tcW w:w="680"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868" w:type="dxa"/>
            <w:noWrap w:val="0"/>
            <w:vAlign w:val="top"/>
          </w:tcPr>
          <w:p>
            <w:pPr>
              <w:rPr>
                <w:rFonts w:hint="eastAsia" w:ascii="宋体" w:hAnsi="宋体"/>
                <w:szCs w:val="21"/>
              </w:rPr>
            </w:pPr>
          </w:p>
        </w:tc>
        <w:tc>
          <w:tcPr>
            <w:tcW w:w="1305" w:type="dxa"/>
            <w:noWrap w:val="0"/>
            <w:vAlign w:val="top"/>
          </w:tcPr>
          <w:p>
            <w:pPr>
              <w:rPr>
                <w:rFonts w:hint="eastAsia" w:ascii="宋体" w:hAnsi="宋体"/>
                <w:szCs w:val="21"/>
              </w:rPr>
            </w:pPr>
          </w:p>
        </w:tc>
        <w:tc>
          <w:tcPr>
            <w:tcW w:w="1147" w:type="dxa"/>
            <w:noWrap w:val="0"/>
            <w:vAlign w:val="top"/>
          </w:tcPr>
          <w:p>
            <w:pPr>
              <w:rPr>
                <w:rFonts w:hint="eastAsia" w:ascii="宋体" w:hAnsi="宋体"/>
                <w:szCs w:val="21"/>
              </w:rPr>
            </w:pPr>
          </w:p>
        </w:tc>
        <w:tc>
          <w:tcPr>
            <w:tcW w:w="680"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868" w:type="dxa"/>
            <w:noWrap w:val="0"/>
            <w:vAlign w:val="top"/>
          </w:tcPr>
          <w:p>
            <w:pPr>
              <w:rPr>
                <w:rFonts w:hint="eastAsia" w:ascii="宋体" w:hAnsi="宋体"/>
                <w:szCs w:val="21"/>
              </w:rPr>
            </w:pPr>
          </w:p>
        </w:tc>
        <w:tc>
          <w:tcPr>
            <w:tcW w:w="1305" w:type="dxa"/>
            <w:noWrap w:val="0"/>
            <w:vAlign w:val="top"/>
          </w:tcPr>
          <w:p>
            <w:pPr>
              <w:rPr>
                <w:rFonts w:hint="eastAsia" w:ascii="宋体" w:hAnsi="宋体"/>
                <w:szCs w:val="21"/>
              </w:rPr>
            </w:pPr>
          </w:p>
        </w:tc>
        <w:tc>
          <w:tcPr>
            <w:tcW w:w="1147" w:type="dxa"/>
            <w:noWrap w:val="0"/>
            <w:vAlign w:val="top"/>
          </w:tcPr>
          <w:p>
            <w:pPr>
              <w:rPr>
                <w:rFonts w:hint="eastAsia" w:ascii="宋体" w:hAnsi="宋体"/>
                <w:szCs w:val="21"/>
              </w:rPr>
            </w:pPr>
          </w:p>
        </w:tc>
        <w:tc>
          <w:tcPr>
            <w:tcW w:w="680"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868" w:type="dxa"/>
            <w:noWrap w:val="0"/>
            <w:vAlign w:val="top"/>
          </w:tcPr>
          <w:p>
            <w:pPr>
              <w:rPr>
                <w:rFonts w:hint="eastAsia" w:ascii="宋体" w:hAnsi="宋体"/>
                <w:szCs w:val="21"/>
              </w:rPr>
            </w:pPr>
          </w:p>
        </w:tc>
        <w:tc>
          <w:tcPr>
            <w:tcW w:w="1305" w:type="dxa"/>
            <w:noWrap w:val="0"/>
            <w:vAlign w:val="top"/>
          </w:tcPr>
          <w:p>
            <w:pPr>
              <w:rPr>
                <w:rFonts w:hint="eastAsia" w:ascii="宋体" w:hAnsi="宋体"/>
                <w:szCs w:val="21"/>
              </w:rPr>
            </w:pPr>
          </w:p>
        </w:tc>
        <w:tc>
          <w:tcPr>
            <w:tcW w:w="1147" w:type="dxa"/>
            <w:noWrap w:val="0"/>
            <w:vAlign w:val="top"/>
          </w:tcPr>
          <w:p>
            <w:pPr>
              <w:rPr>
                <w:rFonts w:hint="eastAsia" w:ascii="宋体" w:hAnsi="宋体"/>
                <w:szCs w:val="21"/>
              </w:rPr>
            </w:pPr>
          </w:p>
        </w:tc>
        <w:tc>
          <w:tcPr>
            <w:tcW w:w="680"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868" w:type="dxa"/>
            <w:noWrap w:val="0"/>
            <w:vAlign w:val="top"/>
          </w:tcPr>
          <w:p>
            <w:pPr>
              <w:rPr>
                <w:rFonts w:hint="eastAsia" w:ascii="宋体" w:hAnsi="宋体"/>
                <w:szCs w:val="21"/>
              </w:rPr>
            </w:pPr>
          </w:p>
        </w:tc>
        <w:tc>
          <w:tcPr>
            <w:tcW w:w="1305" w:type="dxa"/>
            <w:noWrap w:val="0"/>
            <w:vAlign w:val="top"/>
          </w:tcPr>
          <w:p>
            <w:pPr>
              <w:rPr>
                <w:rFonts w:hint="eastAsia" w:ascii="宋体" w:hAnsi="宋体"/>
                <w:szCs w:val="21"/>
              </w:rPr>
            </w:pPr>
          </w:p>
        </w:tc>
        <w:tc>
          <w:tcPr>
            <w:tcW w:w="1147" w:type="dxa"/>
            <w:noWrap w:val="0"/>
            <w:vAlign w:val="top"/>
          </w:tcPr>
          <w:p>
            <w:pPr>
              <w:rPr>
                <w:rFonts w:hint="eastAsia" w:ascii="宋体" w:hAnsi="宋体"/>
                <w:szCs w:val="21"/>
              </w:rPr>
            </w:pPr>
          </w:p>
        </w:tc>
        <w:tc>
          <w:tcPr>
            <w:tcW w:w="680"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868" w:type="dxa"/>
            <w:noWrap w:val="0"/>
            <w:vAlign w:val="top"/>
          </w:tcPr>
          <w:p>
            <w:pPr>
              <w:rPr>
                <w:rFonts w:hint="eastAsia" w:ascii="宋体" w:hAnsi="宋体"/>
                <w:szCs w:val="21"/>
              </w:rPr>
            </w:pPr>
          </w:p>
        </w:tc>
        <w:tc>
          <w:tcPr>
            <w:tcW w:w="1305" w:type="dxa"/>
            <w:noWrap w:val="0"/>
            <w:vAlign w:val="top"/>
          </w:tcPr>
          <w:p>
            <w:pPr>
              <w:rPr>
                <w:rFonts w:hint="eastAsia" w:ascii="宋体" w:hAnsi="宋体"/>
                <w:szCs w:val="21"/>
              </w:rPr>
            </w:pPr>
          </w:p>
        </w:tc>
        <w:tc>
          <w:tcPr>
            <w:tcW w:w="1147" w:type="dxa"/>
            <w:noWrap w:val="0"/>
            <w:vAlign w:val="top"/>
          </w:tcPr>
          <w:p>
            <w:pPr>
              <w:rPr>
                <w:rFonts w:hint="eastAsia" w:ascii="宋体" w:hAnsi="宋体"/>
                <w:szCs w:val="21"/>
              </w:rPr>
            </w:pPr>
          </w:p>
        </w:tc>
        <w:tc>
          <w:tcPr>
            <w:tcW w:w="680"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868" w:type="dxa"/>
            <w:noWrap w:val="0"/>
            <w:vAlign w:val="top"/>
          </w:tcPr>
          <w:p>
            <w:pPr>
              <w:rPr>
                <w:rFonts w:hint="eastAsia" w:ascii="宋体" w:hAnsi="宋体"/>
                <w:szCs w:val="21"/>
              </w:rPr>
            </w:pPr>
          </w:p>
        </w:tc>
        <w:tc>
          <w:tcPr>
            <w:tcW w:w="1305" w:type="dxa"/>
            <w:noWrap w:val="0"/>
            <w:vAlign w:val="top"/>
          </w:tcPr>
          <w:p>
            <w:pPr>
              <w:rPr>
                <w:rFonts w:hint="eastAsia" w:ascii="宋体" w:hAnsi="宋体"/>
                <w:szCs w:val="21"/>
              </w:rPr>
            </w:pPr>
          </w:p>
        </w:tc>
        <w:tc>
          <w:tcPr>
            <w:tcW w:w="1147" w:type="dxa"/>
            <w:noWrap w:val="0"/>
            <w:vAlign w:val="top"/>
          </w:tcPr>
          <w:p>
            <w:pPr>
              <w:rPr>
                <w:rFonts w:hint="eastAsia" w:ascii="宋体" w:hAnsi="宋体"/>
                <w:szCs w:val="21"/>
              </w:rPr>
            </w:pPr>
          </w:p>
        </w:tc>
        <w:tc>
          <w:tcPr>
            <w:tcW w:w="680"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868" w:type="dxa"/>
            <w:noWrap w:val="0"/>
            <w:vAlign w:val="top"/>
          </w:tcPr>
          <w:p>
            <w:pPr>
              <w:rPr>
                <w:rFonts w:hint="eastAsia" w:ascii="宋体" w:hAnsi="宋体"/>
                <w:szCs w:val="21"/>
              </w:rPr>
            </w:pPr>
          </w:p>
        </w:tc>
        <w:tc>
          <w:tcPr>
            <w:tcW w:w="1305" w:type="dxa"/>
            <w:noWrap w:val="0"/>
            <w:vAlign w:val="top"/>
          </w:tcPr>
          <w:p>
            <w:pPr>
              <w:rPr>
                <w:rFonts w:hint="eastAsia" w:ascii="宋体" w:hAnsi="宋体"/>
                <w:szCs w:val="21"/>
              </w:rPr>
            </w:pPr>
          </w:p>
        </w:tc>
        <w:tc>
          <w:tcPr>
            <w:tcW w:w="1147" w:type="dxa"/>
            <w:noWrap w:val="0"/>
            <w:vAlign w:val="top"/>
          </w:tcPr>
          <w:p>
            <w:pPr>
              <w:rPr>
                <w:rFonts w:hint="eastAsia" w:ascii="宋体" w:hAnsi="宋体"/>
                <w:szCs w:val="21"/>
              </w:rPr>
            </w:pPr>
          </w:p>
        </w:tc>
        <w:tc>
          <w:tcPr>
            <w:tcW w:w="680"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r>
    </w:tbl>
    <w:p>
      <w:pPr>
        <w:rPr>
          <w:rFonts w:hint="eastAsia" w:ascii="宋体" w:hAnsi="宋体"/>
          <w:sz w:val="24"/>
          <w:szCs w:val="21"/>
        </w:rPr>
      </w:pPr>
      <w:r>
        <w:rPr>
          <w:rFonts w:hint="eastAsia" w:ascii="宋体" w:hAnsi="宋体"/>
          <w:sz w:val="24"/>
          <w:szCs w:val="21"/>
        </w:rPr>
        <w:t>备注：除合同另有约定外，本表所列发包人供应材料和工程设备的数量不考虑施工损耗，施工损耗被认为已经包括在承包人的投标价格中。</w:t>
      </w:r>
    </w:p>
    <w:p>
      <w:pPr>
        <w:rPr>
          <w:rFonts w:hint="eastAsia" w:ascii="宋体" w:hAnsi="宋体"/>
          <w:sz w:val="24"/>
          <w:szCs w:val="21"/>
        </w:rPr>
      </w:pPr>
    </w:p>
    <w:p>
      <w:pPr>
        <w:spacing w:after="156" w:afterLines="50"/>
        <w:rPr>
          <w:rFonts w:hint="eastAsia" w:ascii="宋体" w:hAnsi="宋体"/>
          <w:sz w:val="24"/>
        </w:rPr>
      </w:pPr>
      <w:r>
        <w:rPr>
          <w:rFonts w:hint="eastAsia" w:ascii="宋体" w:hAnsi="宋体"/>
          <w:sz w:val="24"/>
        </w:rPr>
        <w:t>附件4：</w:t>
      </w:r>
    </w:p>
    <w:p>
      <w:pPr>
        <w:ind w:firstLine="640" w:firstLineChars="200"/>
        <w:jc w:val="center"/>
        <w:rPr>
          <w:rFonts w:hint="eastAsia" w:ascii="宋体" w:hAnsi="宋体"/>
          <w:b/>
          <w:sz w:val="32"/>
        </w:rPr>
      </w:pPr>
      <w:r>
        <w:rPr>
          <w:rFonts w:hint="eastAsia" w:ascii="宋体" w:hAnsi="宋体"/>
          <w:b/>
          <w:sz w:val="32"/>
        </w:rPr>
        <w:t>建设工程廉政责任书</w:t>
      </w:r>
    </w:p>
    <w:p>
      <w:pPr>
        <w:rPr>
          <w:rFonts w:hint="eastAsia" w:ascii="宋体" w:hAnsi="宋体"/>
          <w:szCs w:val="21"/>
        </w:rPr>
      </w:pPr>
    </w:p>
    <w:p>
      <w:pPr>
        <w:rPr>
          <w:rFonts w:hint="eastAsia" w:ascii="宋体" w:hAnsi="宋体"/>
          <w:sz w:val="24"/>
          <w:szCs w:val="21"/>
        </w:rPr>
      </w:pPr>
      <w:r>
        <w:rPr>
          <w:rFonts w:hint="eastAsia" w:ascii="宋体" w:hAnsi="宋体"/>
          <w:sz w:val="24"/>
          <w:szCs w:val="21"/>
        </w:rPr>
        <w:t>发包人：</w:t>
      </w:r>
      <w:r>
        <w:rPr>
          <w:rFonts w:hint="eastAsia" w:ascii="宋体" w:hAnsi="宋体"/>
          <w:sz w:val="24"/>
          <w:szCs w:val="21"/>
          <w:u w:val="single"/>
        </w:rPr>
        <w:t xml:space="preserve">                                               </w:t>
      </w:r>
    </w:p>
    <w:p>
      <w:pPr>
        <w:rPr>
          <w:rFonts w:hint="eastAsia" w:ascii="宋体" w:hAnsi="宋体"/>
          <w:sz w:val="24"/>
          <w:szCs w:val="21"/>
        </w:rPr>
      </w:pPr>
      <w:r>
        <w:rPr>
          <w:rFonts w:hint="eastAsia" w:ascii="宋体" w:hAnsi="宋体"/>
          <w:sz w:val="24"/>
          <w:szCs w:val="21"/>
        </w:rPr>
        <w:t>承包人：</w:t>
      </w:r>
      <w:r>
        <w:rPr>
          <w:rFonts w:hint="eastAsia" w:ascii="宋体" w:hAnsi="宋体"/>
          <w:sz w:val="24"/>
          <w:szCs w:val="21"/>
          <w:u w:val="single"/>
        </w:rPr>
        <w:t xml:space="preserve">                                               </w:t>
      </w:r>
    </w:p>
    <w:p>
      <w:pPr>
        <w:ind w:firstLine="480" w:firstLineChars="200"/>
        <w:rPr>
          <w:rFonts w:hint="eastAsia" w:ascii="宋体" w:hAnsi="宋体"/>
          <w:sz w:val="24"/>
          <w:szCs w:val="21"/>
        </w:rPr>
      </w:pPr>
      <w:r>
        <w:rPr>
          <w:rFonts w:hint="eastAsia" w:ascii="宋体" w:hAnsi="宋体"/>
          <w:sz w:val="24"/>
          <w:szCs w:val="21"/>
        </w:rPr>
        <w:t>为加强建设工程廉政建设，规范建设工程各项活动中发包人承包人双方的行为，防止谋取不正当利益的违法违纪现象的发生，保护国家、集体和当事人的合法权益，根据国家有关工程建设的法律法规和廉政建设的有关规定，订立本廉政责任书。</w:t>
      </w:r>
    </w:p>
    <w:p>
      <w:pPr>
        <w:ind w:firstLine="480" w:firstLineChars="200"/>
        <w:rPr>
          <w:rFonts w:hint="eastAsia" w:ascii="宋体" w:hAnsi="宋体"/>
          <w:sz w:val="24"/>
          <w:szCs w:val="21"/>
        </w:rPr>
      </w:pPr>
      <w:r>
        <w:rPr>
          <w:rFonts w:hint="eastAsia" w:ascii="宋体" w:hAnsi="宋体"/>
          <w:sz w:val="24"/>
          <w:szCs w:val="21"/>
        </w:rPr>
        <w:t>一、双方的责任</w:t>
      </w:r>
    </w:p>
    <w:p>
      <w:pPr>
        <w:ind w:firstLine="480" w:firstLineChars="200"/>
        <w:rPr>
          <w:rFonts w:hint="eastAsia" w:ascii="宋体" w:hAnsi="宋体"/>
          <w:sz w:val="24"/>
          <w:szCs w:val="21"/>
        </w:rPr>
      </w:pPr>
      <w:r>
        <w:rPr>
          <w:rFonts w:hint="eastAsia" w:ascii="宋体" w:hAnsi="宋体"/>
          <w:sz w:val="24"/>
          <w:szCs w:val="21"/>
        </w:rPr>
        <w:t>1.1应严格遵守国家关于建设工程的有关法律、法规，相关政策，以及廉政建设的各项规定。</w:t>
      </w:r>
    </w:p>
    <w:p>
      <w:pPr>
        <w:ind w:firstLine="480" w:firstLineChars="200"/>
        <w:rPr>
          <w:rFonts w:hint="eastAsia" w:ascii="宋体" w:hAnsi="宋体"/>
          <w:sz w:val="24"/>
          <w:szCs w:val="21"/>
        </w:rPr>
      </w:pPr>
      <w:r>
        <w:rPr>
          <w:rFonts w:hint="eastAsia" w:ascii="宋体" w:hAnsi="宋体"/>
          <w:sz w:val="24"/>
          <w:szCs w:val="21"/>
        </w:rPr>
        <w:t>1.2严格执行建设工程合同文件，自觉按合同办事。</w:t>
      </w:r>
    </w:p>
    <w:p>
      <w:pPr>
        <w:ind w:firstLine="480" w:firstLineChars="200"/>
        <w:rPr>
          <w:rFonts w:hint="eastAsia" w:ascii="宋体" w:hAnsi="宋体"/>
          <w:sz w:val="24"/>
          <w:szCs w:val="21"/>
        </w:rPr>
      </w:pPr>
      <w:r>
        <w:rPr>
          <w:rFonts w:hint="eastAsia" w:ascii="宋体" w:hAnsi="宋体"/>
          <w:sz w:val="24"/>
          <w:szCs w:val="21"/>
        </w:rPr>
        <w:t>1.3各项活动必须坚持公开、公平、公正、诚信、透明的原则(除法律法规另有规定者外)，不得为获取不正当的利益，损害国家、集体和对方利益，不得违反建设工程管理的规章制度。</w:t>
      </w:r>
    </w:p>
    <w:p>
      <w:pPr>
        <w:ind w:firstLine="480" w:firstLineChars="200"/>
        <w:rPr>
          <w:rFonts w:hint="eastAsia" w:ascii="宋体" w:hAnsi="宋体"/>
          <w:sz w:val="24"/>
          <w:szCs w:val="21"/>
        </w:rPr>
      </w:pPr>
      <w:r>
        <w:rPr>
          <w:rFonts w:hint="eastAsia" w:ascii="宋体" w:hAnsi="宋体"/>
          <w:sz w:val="24"/>
          <w:szCs w:val="21"/>
        </w:rPr>
        <w:t>1.4发现对方在业务活动中有违规、违纪、违法行为的，应及时提醒对方，情节严重的，应向其上级主管部门或纪检监察、司法等有关机关举报。</w:t>
      </w:r>
    </w:p>
    <w:p>
      <w:pPr>
        <w:ind w:firstLine="480" w:firstLineChars="200"/>
        <w:rPr>
          <w:rFonts w:hint="eastAsia" w:ascii="宋体" w:hAnsi="宋体"/>
          <w:sz w:val="24"/>
          <w:szCs w:val="21"/>
        </w:rPr>
      </w:pPr>
      <w:r>
        <w:rPr>
          <w:rFonts w:hint="eastAsia" w:ascii="宋体" w:hAnsi="宋体"/>
          <w:sz w:val="24"/>
          <w:szCs w:val="21"/>
        </w:rPr>
        <w:t>二、发包人责任</w:t>
      </w:r>
    </w:p>
    <w:p>
      <w:pPr>
        <w:ind w:firstLine="480" w:firstLineChars="200"/>
        <w:rPr>
          <w:rFonts w:hint="eastAsia" w:ascii="宋体" w:hAnsi="宋体"/>
          <w:sz w:val="24"/>
          <w:szCs w:val="21"/>
        </w:rPr>
      </w:pPr>
      <w:r>
        <w:rPr>
          <w:rFonts w:hint="eastAsia" w:ascii="宋体" w:hAnsi="宋体"/>
          <w:sz w:val="24"/>
          <w:szCs w:val="21"/>
        </w:rPr>
        <w:t>发包人的领导和从事该建设工程项目的工作人员，在工程建设的事前、事中、事后应遵守以下规定：</w:t>
      </w:r>
    </w:p>
    <w:p>
      <w:pPr>
        <w:ind w:firstLine="480" w:firstLineChars="200"/>
        <w:rPr>
          <w:rFonts w:hint="eastAsia" w:ascii="宋体" w:hAnsi="宋体"/>
          <w:sz w:val="24"/>
          <w:szCs w:val="21"/>
        </w:rPr>
      </w:pPr>
      <w:r>
        <w:rPr>
          <w:rFonts w:hint="eastAsia" w:ascii="宋体" w:hAnsi="宋体"/>
          <w:sz w:val="24"/>
          <w:szCs w:val="21"/>
        </w:rPr>
        <w:t>2.1不得向承包人和相关单位索要或接受回扣、礼金、有价证券、贵重物品和好处费、感谢费等。</w:t>
      </w:r>
    </w:p>
    <w:p>
      <w:pPr>
        <w:ind w:firstLine="480" w:firstLineChars="200"/>
        <w:rPr>
          <w:rFonts w:hint="eastAsia" w:ascii="宋体" w:hAnsi="宋体"/>
          <w:sz w:val="24"/>
          <w:szCs w:val="21"/>
        </w:rPr>
      </w:pPr>
      <w:r>
        <w:rPr>
          <w:rFonts w:hint="eastAsia" w:ascii="宋体" w:hAnsi="宋体"/>
          <w:sz w:val="24"/>
          <w:szCs w:val="21"/>
        </w:rPr>
        <w:t>2.2不得在承包人和相关单位报销任何应由发包人或个人支付的费用。</w:t>
      </w:r>
    </w:p>
    <w:p>
      <w:pPr>
        <w:ind w:firstLine="480" w:firstLineChars="200"/>
        <w:rPr>
          <w:rFonts w:hint="eastAsia" w:ascii="宋体" w:hAnsi="宋体"/>
          <w:sz w:val="24"/>
          <w:szCs w:val="21"/>
        </w:rPr>
      </w:pPr>
      <w:r>
        <w:rPr>
          <w:rFonts w:hint="eastAsia" w:ascii="宋体" w:hAnsi="宋体"/>
          <w:sz w:val="24"/>
          <w:szCs w:val="21"/>
        </w:rPr>
        <w:t>2.3不得要求、暗示或接受承包人和相关单位为个人装修住房、婚丧嫁娶、配偶子女的工作安排以及出国(境)、旅游等提供方便。</w:t>
      </w:r>
    </w:p>
    <w:p>
      <w:pPr>
        <w:ind w:firstLine="480" w:firstLineChars="200"/>
        <w:rPr>
          <w:rFonts w:hint="eastAsia" w:ascii="宋体" w:hAnsi="宋体"/>
          <w:sz w:val="24"/>
          <w:szCs w:val="21"/>
        </w:rPr>
      </w:pPr>
      <w:r>
        <w:rPr>
          <w:rFonts w:hint="eastAsia" w:ascii="宋体" w:hAnsi="宋体"/>
          <w:sz w:val="24"/>
          <w:szCs w:val="21"/>
        </w:rPr>
        <w:t>2.4不得参加有可能影响公正执行公务的承包人和相关单位的宴请、健身、娱乐等活动。</w:t>
      </w:r>
    </w:p>
    <w:p>
      <w:pPr>
        <w:ind w:firstLine="480" w:firstLineChars="200"/>
        <w:rPr>
          <w:rFonts w:hint="eastAsia" w:ascii="宋体" w:hAnsi="宋体"/>
          <w:sz w:val="24"/>
          <w:szCs w:val="21"/>
        </w:rPr>
      </w:pPr>
      <w:r>
        <w:rPr>
          <w:rFonts w:hint="eastAsia" w:ascii="宋体" w:hAnsi="宋体"/>
          <w:sz w:val="24"/>
          <w:szCs w:val="21"/>
        </w:rPr>
        <w:t>2.5不得向承包人和相关单位介绍或为配偶、子女、亲属参与同发包人工程建设管理合同有关的业务活动；不得以任何理由要求承包人和相关单位使用某种产品、材料和设备。</w:t>
      </w:r>
    </w:p>
    <w:p>
      <w:pPr>
        <w:ind w:firstLine="480" w:firstLineChars="200"/>
        <w:rPr>
          <w:rFonts w:hint="eastAsia" w:ascii="宋体" w:hAnsi="宋体"/>
          <w:sz w:val="24"/>
          <w:szCs w:val="21"/>
        </w:rPr>
      </w:pPr>
      <w:r>
        <w:rPr>
          <w:rFonts w:hint="eastAsia" w:ascii="宋体" w:hAnsi="宋体"/>
          <w:sz w:val="24"/>
          <w:szCs w:val="21"/>
        </w:rPr>
        <w:t>三、承包人责任</w:t>
      </w:r>
    </w:p>
    <w:p>
      <w:pPr>
        <w:ind w:firstLine="480" w:firstLineChars="200"/>
        <w:rPr>
          <w:rFonts w:hint="eastAsia" w:ascii="宋体" w:hAnsi="宋体"/>
          <w:sz w:val="24"/>
          <w:szCs w:val="21"/>
        </w:rPr>
      </w:pPr>
      <w:r>
        <w:rPr>
          <w:rFonts w:hint="eastAsia" w:ascii="宋体" w:hAnsi="宋体"/>
          <w:sz w:val="24"/>
          <w:szCs w:val="21"/>
        </w:rPr>
        <w:t>应与发包人保持正常的业务交往，按照有关法律法规和程序开展业务工作，严格执行工程建设的有关方针、政策，执行工程建设强制性标准，并遵守以下规定：</w:t>
      </w:r>
    </w:p>
    <w:p>
      <w:pPr>
        <w:ind w:firstLine="480" w:firstLineChars="200"/>
        <w:rPr>
          <w:rFonts w:hint="eastAsia" w:ascii="宋体" w:hAnsi="宋体"/>
          <w:sz w:val="24"/>
          <w:szCs w:val="21"/>
        </w:rPr>
      </w:pPr>
      <w:r>
        <w:rPr>
          <w:rFonts w:hint="eastAsia" w:ascii="宋体" w:hAnsi="宋体"/>
          <w:sz w:val="24"/>
          <w:szCs w:val="21"/>
        </w:rPr>
        <w:t>3.1不得以任何理由向发包人及其工作人员索要、接受或赠送礼金、有价证券、贵重物品及回扣、好处费、感谢费等。</w:t>
      </w:r>
    </w:p>
    <w:p>
      <w:pPr>
        <w:ind w:firstLine="480" w:firstLineChars="200"/>
        <w:rPr>
          <w:rFonts w:hint="eastAsia" w:ascii="宋体" w:hAnsi="宋体"/>
          <w:sz w:val="24"/>
          <w:szCs w:val="21"/>
        </w:rPr>
      </w:pPr>
      <w:r>
        <w:rPr>
          <w:rFonts w:hint="eastAsia" w:ascii="宋体" w:hAnsi="宋体"/>
          <w:sz w:val="24"/>
          <w:szCs w:val="21"/>
        </w:rPr>
        <w:t>3.2不得以任何理由为发包人和相关单位报销应由对方或个人支付的费用。</w:t>
      </w:r>
    </w:p>
    <w:p>
      <w:pPr>
        <w:ind w:firstLine="480" w:firstLineChars="200"/>
        <w:rPr>
          <w:rFonts w:hint="eastAsia" w:ascii="宋体" w:hAnsi="宋体"/>
          <w:sz w:val="24"/>
          <w:szCs w:val="21"/>
        </w:rPr>
      </w:pPr>
      <w:r>
        <w:rPr>
          <w:rFonts w:hint="eastAsia" w:ascii="宋体" w:hAnsi="宋体"/>
          <w:sz w:val="24"/>
          <w:szCs w:val="21"/>
        </w:rPr>
        <w:t>3.3不得接受或暗示为发包人、相关单位或个人装修住房、婚丧嫁娶、配偶子女的工作安排以及出国(境)、旅游等提供方便。</w:t>
      </w:r>
    </w:p>
    <w:p>
      <w:pPr>
        <w:ind w:firstLine="480" w:firstLineChars="200"/>
        <w:rPr>
          <w:rFonts w:hint="eastAsia" w:ascii="宋体" w:hAnsi="宋体"/>
          <w:sz w:val="24"/>
          <w:szCs w:val="21"/>
        </w:rPr>
      </w:pPr>
      <w:r>
        <w:rPr>
          <w:rFonts w:hint="eastAsia" w:ascii="宋体" w:hAnsi="宋体"/>
          <w:sz w:val="24"/>
          <w:szCs w:val="21"/>
        </w:rPr>
        <w:t>3.4不得以任何理由为发包人、相关单位或个人组织有可能影响公正执行公务的宴请、健身、娱乐等活动。</w:t>
      </w:r>
    </w:p>
    <w:p>
      <w:pPr>
        <w:ind w:firstLine="480" w:firstLineChars="200"/>
        <w:rPr>
          <w:rFonts w:hint="eastAsia" w:ascii="宋体" w:hAnsi="宋体"/>
          <w:sz w:val="24"/>
          <w:szCs w:val="21"/>
        </w:rPr>
      </w:pPr>
      <w:r>
        <w:rPr>
          <w:rFonts w:hint="eastAsia" w:ascii="宋体" w:hAnsi="宋体"/>
          <w:sz w:val="24"/>
          <w:szCs w:val="21"/>
        </w:rPr>
        <w:t>四、违约责任</w:t>
      </w:r>
    </w:p>
    <w:p>
      <w:pPr>
        <w:ind w:firstLine="480" w:firstLineChars="200"/>
        <w:rPr>
          <w:rFonts w:hint="eastAsia" w:ascii="宋体" w:hAnsi="宋体"/>
          <w:sz w:val="24"/>
          <w:szCs w:val="21"/>
        </w:rPr>
      </w:pPr>
      <w:r>
        <w:rPr>
          <w:rFonts w:hint="eastAsia" w:ascii="宋体" w:hAnsi="宋体"/>
          <w:sz w:val="24"/>
          <w:szCs w:val="21"/>
        </w:rPr>
        <w:t>4.1发包人工作人员有违反本责任书第一、二条责任行为的，依据有关法律、法规给予处理；涉嫌犯罪的，移交司法机关追究刑事责任；给承包人单位造成经济损失的，应予以赔偿。</w:t>
      </w:r>
    </w:p>
    <w:p>
      <w:pPr>
        <w:ind w:firstLine="480" w:firstLineChars="200"/>
        <w:rPr>
          <w:rFonts w:hint="eastAsia" w:ascii="宋体" w:hAnsi="宋体"/>
          <w:sz w:val="24"/>
          <w:szCs w:val="21"/>
        </w:rPr>
      </w:pPr>
      <w:r>
        <w:rPr>
          <w:rFonts w:hint="eastAsia" w:ascii="宋体" w:hAnsi="宋体"/>
          <w:sz w:val="24"/>
          <w:szCs w:val="21"/>
        </w:rPr>
        <w:t>4.2承包人工作人员有违反本责任书第一、三条责任行为的，依据有关法律法规处理；涉嫌犯罪的，移交司法机关追究刑事责任；给发包人单位造成经济损失的，应予以赔偿。</w:t>
      </w:r>
    </w:p>
    <w:p>
      <w:pPr>
        <w:ind w:firstLine="480" w:firstLineChars="200"/>
        <w:rPr>
          <w:rFonts w:hint="eastAsia" w:ascii="宋体" w:hAnsi="宋体"/>
          <w:sz w:val="24"/>
          <w:szCs w:val="21"/>
        </w:rPr>
      </w:pPr>
      <w:r>
        <w:rPr>
          <w:rFonts w:hint="eastAsia" w:ascii="宋体" w:hAnsi="宋体"/>
          <w:sz w:val="24"/>
          <w:szCs w:val="21"/>
        </w:rPr>
        <w:t>4.3本责任书作为建设工程合同的组成部分，与建设工程合同具有同等法律效力。经双方签署后立即生效。</w:t>
      </w:r>
    </w:p>
    <w:p>
      <w:pPr>
        <w:ind w:firstLine="480" w:firstLineChars="200"/>
        <w:rPr>
          <w:rFonts w:hint="eastAsia" w:ascii="宋体" w:hAnsi="宋体"/>
          <w:sz w:val="24"/>
          <w:szCs w:val="21"/>
        </w:rPr>
      </w:pPr>
      <w:r>
        <w:rPr>
          <w:rFonts w:hint="eastAsia" w:ascii="宋体" w:hAnsi="宋体"/>
          <w:sz w:val="24"/>
          <w:szCs w:val="21"/>
        </w:rPr>
        <w:t>五、责任书有效期</w:t>
      </w:r>
    </w:p>
    <w:p>
      <w:pPr>
        <w:ind w:firstLine="480" w:firstLineChars="200"/>
        <w:rPr>
          <w:rFonts w:hint="eastAsia" w:ascii="宋体" w:hAnsi="宋体"/>
          <w:sz w:val="24"/>
          <w:szCs w:val="21"/>
        </w:rPr>
      </w:pPr>
      <w:r>
        <w:rPr>
          <w:rFonts w:hint="eastAsia" w:ascii="宋体" w:hAnsi="宋体"/>
          <w:sz w:val="24"/>
          <w:szCs w:val="21"/>
        </w:rPr>
        <w:t>本责任书的有效期为双方签署之日起至该工程项目竣工验收合格时止。</w:t>
      </w:r>
    </w:p>
    <w:p>
      <w:pPr>
        <w:ind w:firstLine="480" w:firstLineChars="200"/>
        <w:rPr>
          <w:rFonts w:hint="eastAsia" w:ascii="宋体" w:hAnsi="宋体"/>
          <w:sz w:val="24"/>
          <w:szCs w:val="21"/>
        </w:rPr>
      </w:pPr>
      <w:r>
        <w:rPr>
          <w:rFonts w:hint="eastAsia" w:ascii="宋体" w:hAnsi="宋体"/>
          <w:sz w:val="24"/>
          <w:szCs w:val="21"/>
        </w:rPr>
        <w:t>六、责任书份数</w:t>
      </w:r>
    </w:p>
    <w:p>
      <w:pPr>
        <w:ind w:firstLine="480" w:firstLineChars="200"/>
        <w:rPr>
          <w:rFonts w:hint="eastAsia" w:ascii="宋体" w:hAnsi="宋体"/>
          <w:sz w:val="24"/>
          <w:szCs w:val="21"/>
        </w:rPr>
      </w:pPr>
      <w:r>
        <w:rPr>
          <w:rFonts w:hint="eastAsia" w:ascii="宋体" w:hAnsi="宋体"/>
          <w:sz w:val="24"/>
          <w:szCs w:val="21"/>
        </w:rPr>
        <w:t>本责任书一式二份，发包人承包人各执一份，具有同等效力。</w:t>
      </w:r>
    </w:p>
    <w:p>
      <w:pPr>
        <w:ind w:firstLine="480" w:firstLineChars="200"/>
        <w:rPr>
          <w:rFonts w:hint="eastAsia" w:ascii="宋体" w:hAnsi="宋体"/>
          <w:sz w:val="24"/>
          <w:szCs w:val="21"/>
        </w:rPr>
      </w:pPr>
    </w:p>
    <w:p>
      <w:pPr>
        <w:ind w:firstLine="480" w:firstLineChars="200"/>
        <w:rPr>
          <w:rFonts w:hint="eastAsia" w:ascii="宋体" w:hAnsi="宋体"/>
          <w:sz w:val="24"/>
          <w:szCs w:val="21"/>
        </w:rPr>
      </w:pPr>
    </w:p>
    <w:p>
      <w:pPr>
        <w:rPr>
          <w:rFonts w:hint="eastAsia" w:ascii="宋体" w:hAnsi="宋体"/>
          <w:sz w:val="24"/>
          <w:szCs w:val="21"/>
        </w:rPr>
      </w:pPr>
      <w:r>
        <w:rPr>
          <w:rFonts w:hint="eastAsia" w:ascii="宋体" w:hAnsi="宋体"/>
          <w:sz w:val="24"/>
          <w:szCs w:val="21"/>
        </w:rPr>
        <w:t>发包人：</w:t>
      </w:r>
      <w:r>
        <w:rPr>
          <w:rFonts w:hint="eastAsia" w:ascii="宋体" w:hAnsi="宋体"/>
          <w:sz w:val="24"/>
          <w:szCs w:val="21"/>
          <w:u w:val="single"/>
        </w:rPr>
        <w:t xml:space="preserve">                 </w:t>
      </w:r>
      <w:r>
        <w:rPr>
          <w:rFonts w:hint="eastAsia" w:ascii="宋体" w:hAnsi="宋体"/>
          <w:sz w:val="24"/>
          <w:szCs w:val="21"/>
        </w:rPr>
        <w:t>(公章)    承包人：</w:t>
      </w:r>
      <w:r>
        <w:rPr>
          <w:rFonts w:hint="eastAsia" w:ascii="宋体" w:hAnsi="宋体"/>
          <w:sz w:val="24"/>
          <w:szCs w:val="21"/>
          <w:u w:val="single"/>
        </w:rPr>
        <w:t xml:space="preserve">                 </w:t>
      </w:r>
      <w:r>
        <w:rPr>
          <w:rFonts w:hint="eastAsia" w:ascii="宋体" w:hAnsi="宋体"/>
          <w:sz w:val="24"/>
          <w:szCs w:val="21"/>
        </w:rPr>
        <w:t xml:space="preserve"> (公章)</w:t>
      </w:r>
    </w:p>
    <w:p>
      <w:pPr>
        <w:rPr>
          <w:rFonts w:hint="eastAsia" w:ascii="宋体" w:hAnsi="宋体"/>
          <w:sz w:val="24"/>
          <w:szCs w:val="21"/>
        </w:rPr>
      </w:pPr>
      <w:r>
        <w:rPr>
          <w:rFonts w:hint="eastAsia" w:ascii="宋体" w:hAnsi="宋体"/>
          <w:sz w:val="24"/>
          <w:szCs w:val="21"/>
        </w:rPr>
        <w:t>法定地址：</w:t>
      </w:r>
      <w:r>
        <w:rPr>
          <w:rFonts w:hint="eastAsia" w:ascii="宋体" w:hAnsi="宋体"/>
          <w:sz w:val="24"/>
          <w:szCs w:val="21"/>
          <w:u w:val="single"/>
        </w:rPr>
        <w:t xml:space="preserve">                   </w:t>
      </w:r>
      <w:r>
        <w:rPr>
          <w:rFonts w:hint="eastAsia" w:ascii="宋体" w:hAnsi="宋体"/>
          <w:sz w:val="24"/>
          <w:szCs w:val="21"/>
        </w:rPr>
        <w:t xml:space="preserve">      法定地址：</w:t>
      </w:r>
      <w:r>
        <w:rPr>
          <w:rFonts w:hint="eastAsia" w:ascii="宋体" w:hAnsi="宋体"/>
          <w:sz w:val="24"/>
          <w:szCs w:val="21"/>
          <w:u w:val="single"/>
        </w:rPr>
        <w:t xml:space="preserve">                   </w:t>
      </w:r>
    </w:p>
    <w:p>
      <w:pPr>
        <w:rPr>
          <w:rFonts w:hint="eastAsia" w:ascii="宋体" w:hAnsi="宋体"/>
          <w:sz w:val="24"/>
          <w:szCs w:val="21"/>
        </w:rPr>
      </w:pPr>
      <w:r>
        <w:rPr>
          <w:rFonts w:hint="eastAsia" w:ascii="宋体" w:hAnsi="宋体"/>
          <w:sz w:val="24"/>
          <w:szCs w:val="21"/>
        </w:rPr>
        <w:t>法定代表人或其                     法定代表人或其</w:t>
      </w:r>
    </w:p>
    <w:p>
      <w:pPr>
        <w:rPr>
          <w:rFonts w:hint="eastAsia" w:ascii="宋体" w:hAnsi="宋体"/>
          <w:sz w:val="24"/>
          <w:szCs w:val="21"/>
        </w:rPr>
      </w:pPr>
      <w:r>
        <w:rPr>
          <w:rFonts w:hint="eastAsia" w:ascii="宋体" w:hAnsi="宋体"/>
          <w:sz w:val="24"/>
          <w:szCs w:val="21"/>
        </w:rPr>
        <w:t>委托代理人：</w:t>
      </w:r>
      <w:r>
        <w:rPr>
          <w:rFonts w:hint="eastAsia" w:ascii="宋体" w:hAnsi="宋体"/>
          <w:sz w:val="24"/>
          <w:szCs w:val="21"/>
          <w:u w:val="single"/>
        </w:rPr>
        <w:t xml:space="preserve">              </w:t>
      </w:r>
      <w:r>
        <w:rPr>
          <w:rFonts w:hint="eastAsia" w:ascii="宋体" w:hAnsi="宋体"/>
          <w:sz w:val="24"/>
          <w:szCs w:val="21"/>
        </w:rPr>
        <w:t>(签字)    委托代理人：</w:t>
      </w:r>
      <w:r>
        <w:rPr>
          <w:rFonts w:hint="eastAsia" w:ascii="宋体" w:hAnsi="宋体"/>
          <w:sz w:val="24"/>
          <w:szCs w:val="21"/>
          <w:u w:val="single"/>
        </w:rPr>
        <w:t xml:space="preserve">                </w:t>
      </w:r>
      <w:r>
        <w:rPr>
          <w:rFonts w:hint="eastAsia" w:ascii="宋体" w:hAnsi="宋体"/>
          <w:sz w:val="24"/>
          <w:szCs w:val="21"/>
        </w:rPr>
        <w:t xml:space="preserve"> (签字)</w:t>
      </w:r>
    </w:p>
    <w:p>
      <w:pPr>
        <w:rPr>
          <w:rFonts w:hint="eastAsia" w:ascii="宋体" w:hAnsi="宋体"/>
          <w:sz w:val="24"/>
          <w:szCs w:val="21"/>
        </w:rPr>
      </w:pPr>
      <w:r>
        <w:rPr>
          <w:rFonts w:hint="eastAsia" w:ascii="宋体" w:hAnsi="宋体"/>
          <w:sz w:val="24"/>
          <w:szCs w:val="21"/>
        </w:rPr>
        <w:t>电话：</w:t>
      </w:r>
      <w:r>
        <w:rPr>
          <w:rFonts w:hint="eastAsia" w:ascii="宋体" w:hAnsi="宋体"/>
          <w:sz w:val="24"/>
          <w:szCs w:val="21"/>
          <w:u w:val="single"/>
        </w:rPr>
        <w:t xml:space="preserve">                       </w:t>
      </w:r>
      <w:r>
        <w:rPr>
          <w:rFonts w:hint="eastAsia" w:ascii="宋体" w:hAnsi="宋体"/>
          <w:sz w:val="24"/>
          <w:szCs w:val="21"/>
        </w:rPr>
        <w:t xml:space="preserve">      电话：</w:t>
      </w:r>
      <w:r>
        <w:rPr>
          <w:rFonts w:hint="eastAsia" w:ascii="宋体" w:hAnsi="宋体"/>
          <w:sz w:val="24"/>
          <w:szCs w:val="21"/>
          <w:u w:val="single"/>
        </w:rPr>
        <w:t xml:space="preserve">                       </w:t>
      </w:r>
    </w:p>
    <w:p>
      <w:pPr>
        <w:rPr>
          <w:rFonts w:hint="eastAsia" w:ascii="宋体" w:hAnsi="宋体"/>
          <w:sz w:val="24"/>
          <w:szCs w:val="21"/>
        </w:rPr>
      </w:pPr>
      <w:r>
        <w:rPr>
          <w:rFonts w:hint="eastAsia" w:ascii="宋体" w:hAnsi="宋体"/>
          <w:sz w:val="24"/>
          <w:szCs w:val="21"/>
        </w:rPr>
        <w:t>传真：</w:t>
      </w:r>
      <w:r>
        <w:rPr>
          <w:rFonts w:hint="eastAsia" w:ascii="宋体" w:hAnsi="宋体"/>
          <w:sz w:val="24"/>
          <w:szCs w:val="21"/>
          <w:u w:val="single"/>
        </w:rPr>
        <w:t xml:space="preserve">                       </w:t>
      </w:r>
      <w:r>
        <w:rPr>
          <w:rFonts w:hint="eastAsia" w:ascii="宋体" w:hAnsi="宋体"/>
          <w:sz w:val="24"/>
          <w:szCs w:val="21"/>
        </w:rPr>
        <w:t xml:space="preserve">      传真：</w:t>
      </w:r>
      <w:r>
        <w:rPr>
          <w:rFonts w:hint="eastAsia" w:ascii="宋体" w:hAnsi="宋体"/>
          <w:sz w:val="24"/>
          <w:szCs w:val="21"/>
          <w:u w:val="single"/>
        </w:rPr>
        <w:t xml:space="preserve">                       </w:t>
      </w:r>
    </w:p>
    <w:p>
      <w:pPr>
        <w:rPr>
          <w:rFonts w:hint="eastAsia" w:ascii="宋体" w:hAnsi="宋体"/>
          <w:sz w:val="24"/>
          <w:szCs w:val="21"/>
        </w:rPr>
      </w:pPr>
      <w:r>
        <w:rPr>
          <w:rFonts w:hint="eastAsia" w:ascii="宋体" w:hAnsi="宋体"/>
          <w:sz w:val="24"/>
          <w:szCs w:val="21"/>
        </w:rPr>
        <w:t>电子邮箱：</w:t>
      </w:r>
      <w:r>
        <w:rPr>
          <w:rFonts w:hint="eastAsia" w:ascii="宋体" w:hAnsi="宋体"/>
          <w:sz w:val="24"/>
          <w:szCs w:val="21"/>
          <w:u w:val="single"/>
        </w:rPr>
        <w:t xml:space="preserve">                   </w:t>
      </w:r>
      <w:r>
        <w:rPr>
          <w:rFonts w:hint="eastAsia" w:ascii="宋体" w:hAnsi="宋体"/>
          <w:sz w:val="24"/>
          <w:szCs w:val="21"/>
        </w:rPr>
        <w:t xml:space="preserve">      电子邮箱：</w:t>
      </w:r>
      <w:r>
        <w:rPr>
          <w:rFonts w:hint="eastAsia" w:ascii="宋体" w:hAnsi="宋体"/>
          <w:sz w:val="24"/>
          <w:szCs w:val="21"/>
          <w:u w:val="single"/>
        </w:rPr>
        <w:t xml:space="preserve">                   </w:t>
      </w:r>
    </w:p>
    <w:p>
      <w:pPr>
        <w:rPr>
          <w:rFonts w:hint="eastAsia" w:ascii="宋体" w:hAnsi="宋体"/>
          <w:sz w:val="24"/>
          <w:szCs w:val="21"/>
        </w:rPr>
      </w:pPr>
      <w:r>
        <w:rPr>
          <w:rFonts w:hint="eastAsia" w:ascii="宋体" w:hAnsi="宋体"/>
          <w:sz w:val="24"/>
          <w:szCs w:val="21"/>
        </w:rPr>
        <w:t>开户银行：</w:t>
      </w:r>
      <w:r>
        <w:rPr>
          <w:rFonts w:hint="eastAsia" w:ascii="宋体" w:hAnsi="宋体"/>
          <w:sz w:val="24"/>
          <w:szCs w:val="21"/>
          <w:u w:val="single"/>
        </w:rPr>
        <w:t xml:space="preserve">                   </w:t>
      </w:r>
      <w:r>
        <w:rPr>
          <w:rFonts w:hint="eastAsia" w:ascii="宋体" w:hAnsi="宋体"/>
          <w:sz w:val="24"/>
          <w:szCs w:val="21"/>
        </w:rPr>
        <w:t xml:space="preserve">      开户银行：</w:t>
      </w:r>
      <w:r>
        <w:rPr>
          <w:rFonts w:hint="eastAsia" w:ascii="宋体" w:hAnsi="宋体"/>
          <w:sz w:val="24"/>
          <w:szCs w:val="21"/>
          <w:u w:val="single"/>
        </w:rPr>
        <w:t xml:space="preserve">                   </w:t>
      </w:r>
    </w:p>
    <w:p>
      <w:pPr>
        <w:rPr>
          <w:rFonts w:hint="eastAsia" w:ascii="宋体" w:hAnsi="宋体"/>
          <w:sz w:val="24"/>
          <w:szCs w:val="21"/>
        </w:rPr>
      </w:pPr>
      <w:r>
        <w:rPr>
          <w:rFonts w:hint="eastAsia" w:ascii="宋体" w:hAnsi="宋体"/>
          <w:sz w:val="24"/>
          <w:szCs w:val="21"/>
        </w:rPr>
        <w:t>帐号：</w:t>
      </w:r>
      <w:r>
        <w:rPr>
          <w:rFonts w:hint="eastAsia" w:ascii="宋体" w:hAnsi="宋体"/>
          <w:sz w:val="24"/>
          <w:szCs w:val="21"/>
          <w:u w:val="single"/>
        </w:rPr>
        <w:t xml:space="preserve">                       </w:t>
      </w:r>
      <w:r>
        <w:rPr>
          <w:rFonts w:hint="eastAsia" w:ascii="宋体" w:hAnsi="宋体"/>
          <w:sz w:val="24"/>
          <w:szCs w:val="21"/>
        </w:rPr>
        <w:t xml:space="preserve">      帐号：</w:t>
      </w:r>
      <w:r>
        <w:rPr>
          <w:rFonts w:hint="eastAsia" w:ascii="宋体" w:hAnsi="宋体"/>
          <w:sz w:val="24"/>
          <w:szCs w:val="21"/>
          <w:u w:val="single"/>
        </w:rPr>
        <w:t xml:space="preserve">                       </w:t>
      </w:r>
    </w:p>
    <w:p>
      <w:pPr>
        <w:rPr>
          <w:rFonts w:hint="eastAsia" w:ascii="宋体" w:hAnsi="宋体"/>
          <w:sz w:val="24"/>
          <w:szCs w:val="21"/>
          <w:u w:val="single"/>
        </w:rPr>
      </w:pPr>
      <w:r>
        <w:rPr>
          <w:rFonts w:hint="eastAsia" w:ascii="宋体" w:hAnsi="宋体"/>
          <w:sz w:val="24"/>
          <w:szCs w:val="21"/>
        </w:rPr>
        <w:t>邮政编码：</w:t>
      </w:r>
      <w:r>
        <w:rPr>
          <w:rFonts w:hint="eastAsia" w:ascii="宋体" w:hAnsi="宋体"/>
          <w:sz w:val="24"/>
          <w:szCs w:val="21"/>
          <w:u w:val="single"/>
        </w:rPr>
        <w:t xml:space="preserve">                   </w:t>
      </w:r>
      <w:r>
        <w:rPr>
          <w:rFonts w:hint="eastAsia" w:ascii="宋体" w:hAnsi="宋体"/>
          <w:sz w:val="24"/>
          <w:szCs w:val="21"/>
        </w:rPr>
        <w:t xml:space="preserve">      邮政编码：</w:t>
      </w:r>
      <w:r>
        <w:rPr>
          <w:rFonts w:hint="eastAsia" w:ascii="宋体" w:hAnsi="宋体"/>
          <w:sz w:val="24"/>
          <w:szCs w:val="21"/>
          <w:u w:val="single"/>
        </w:rPr>
        <w:t xml:space="preserve">                   </w:t>
      </w:r>
    </w:p>
    <w:p>
      <w:pPr>
        <w:jc w:val="center"/>
        <w:rPr>
          <w:rFonts w:hint="eastAsia" w:ascii="宋体" w:hAnsi="宋体"/>
          <w:b/>
          <w:sz w:val="28"/>
          <w:szCs w:val="28"/>
        </w:rPr>
      </w:pPr>
    </w:p>
    <w:p>
      <w:pPr>
        <w:jc w:val="center"/>
        <w:rPr>
          <w:rFonts w:hint="eastAsia" w:ascii="宋体" w:hAnsi="宋体"/>
          <w:b/>
          <w:sz w:val="32"/>
          <w:szCs w:val="28"/>
        </w:rPr>
      </w:pPr>
    </w:p>
    <w:p>
      <w:pPr>
        <w:jc w:val="center"/>
        <w:rPr>
          <w:rFonts w:hint="eastAsia" w:ascii="宋体" w:hAnsi="宋体"/>
          <w:b/>
          <w:sz w:val="32"/>
          <w:szCs w:val="28"/>
        </w:rPr>
      </w:pPr>
    </w:p>
    <w:p>
      <w:pPr>
        <w:jc w:val="center"/>
        <w:rPr>
          <w:rFonts w:hint="eastAsia" w:ascii="宋体" w:hAnsi="宋体"/>
          <w:b/>
          <w:sz w:val="32"/>
          <w:szCs w:val="28"/>
        </w:rPr>
      </w:pPr>
    </w:p>
    <w:p>
      <w:pPr>
        <w:jc w:val="center"/>
        <w:rPr>
          <w:rFonts w:hint="eastAsia" w:ascii="宋体" w:hAnsi="宋体"/>
          <w:b/>
          <w:sz w:val="32"/>
          <w:szCs w:val="28"/>
        </w:rPr>
      </w:pPr>
    </w:p>
    <w:p>
      <w:pPr>
        <w:jc w:val="center"/>
        <w:rPr>
          <w:rFonts w:hint="eastAsia" w:ascii="宋体" w:hAnsi="宋体"/>
          <w:b/>
          <w:sz w:val="32"/>
          <w:szCs w:val="28"/>
        </w:rPr>
      </w:pPr>
    </w:p>
    <w:p>
      <w:pPr>
        <w:jc w:val="center"/>
        <w:rPr>
          <w:rFonts w:hint="eastAsia" w:ascii="宋体" w:hAnsi="宋体"/>
          <w:b/>
          <w:sz w:val="32"/>
          <w:szCs w:val="28"/>
        </w:rPr>
      </w:pPr>
    </w:p>
    <w:p>
      <w:pPr>
        <w:jc w:val="center"/>
        <w:rPr>
          <w:rFonts w:hint="eastAsia" w:ascii="宋体" w:hAnsi="宋体"/>
          <w:b/>
          <w:sz w:val="32"/>
          <w:szCs w:val="28"/>
        </w:rPr>
      </w:pPr>
    </w:p>
    <w:p>
      <w:pPr>
        <w:jc w:val="center"/>
        <w:rPr>
          <w:rFonts w:hint="eastAsia" w:ascii="宋体" w:hAnsi="宋体"/>
          <w:b/>
          <w:sz w:val="32"/>
          <w:szCs w:val="28"/>
        </w:rPr>
      </w:pPr>
    </w:p>
    <w:p>
      <w:pPr>
        <w:jc w:val="center"/>
        <w:rPr>
          <w:rFonts w:hint="eastAsia" w:ascii="宋体" w:hAnsi="宋体"/>
          <w:b/>
          <w:sz w:val="32"/>
          <w:szCs w:val="28"/>
        </w:rPr>
      </w:pPr>
    </w:p>
    <w:p>
      <w:pPr>
        <w:pStyle w:val="5"/>
        <w:rPr>
          <w:rFonts w:hint="eastAsia"/>
        </w:rPr>
      </w:pPr>
    </w:p>
    <w:p>
      <w:pPr>
        <w:rPr>
          <w:rFonts w:hint="eastAsia" w:ascii="宋体" w:hAnsi="宋体"/>
          <w:b/>
          <w:sz w:val="32"/>
          <w:szCs w:val="28"/>
        </w:rPr>
      </w:pPr>
    </w:p>
    <w:p>
      <w:pPr>
        <w:pStyle w:val="5"/>
        <w:rPr>
          <w:rFonts w:hint="eastAsia"/>
        </w:rPr>
      </w:pPr>
    </w:p>
    <w:p>
      <w:pPr>
        <w:rPr>
          <w:rFonts w:hint="eastAsia" w:ascii="宋体" w:hAnsi="宋体"/>
          <w:b/>
          <w:sz w:val="32"/>
          <w:szCs w:val="28"/>
        </w:rPr>
      </w:pPr>
    </w:p>
    <w:p>
      <w:pPr>
        <w:pStyle w:val="5"/>
        <w:rPr>
          <w:rFonts w:hint="eastAsia"/>
        </w:rPr>
      </w:pPr>
    </w:p>
    <w:p>
      <w:pPr>
        <w:rPr>
          <w:rFonts w:hint="eastAsia"/>
        </w:rPr>
      </w:pPr>
    </w:p>
    <w:p>
      <w:pPr>
        <w:jc w:val="both"/>
        <w:rPr>
          <w:rFonts w:hint="eastAsia" w:ascii="宋体" w:hAnsi="宋体"/>
          <w:b/>
          <w:sz w:val="32"/>
          <w:szCs w:val="28"/>
        </w:rPr>
      </w:pPr>
    </w:p>
    <w:p>
      <w:pPr>
        <w:jc w:val="center"/>
        <w:rPr>
          <w:rFonts w:hint="eastAsia" w:ascii="宋体" w:hAnsi="宋体"/>
          <w:b/>
          <w:sz w:val="32"/>
          <w:szCs w:val="28"/>
        </w:rPr>
      </w:pPr>
      <w:r>
        <w:rPr>
          <w:rFonts w:hint="eastAsia" w:ascii="宋体" w:hAnsi="宋体"/>
          <w:b/>
          <w:sz w:val="32"/>
          <w:szCs w:val="28"/>
        </w:rPr>
        <w:t>二、保函书</w:t>
      </w:r>
    </w:p>
    <w:p>
      <w:pPr>
        <w:rPr>
          <w:rFonts w:hint="eastAsia" w:ascii="宋体" w:hAnsi="宋体"/>
          <w:sz w:val="24"/>
        </w:rPr>
      </w:pPr>
      <w:r>
        <w:rPr>
          <w:rFonts w:hint="eastAsia" w:ascii="宋体" w:hAnsi="宋体"/>
          <w:sz w:val="24"/>
        </w:rPr>
        <w:t>附件1</w:t>
      </w:r>
    </w:p>
    <w:p>
      <w:pPr>
        <w:jc w:val="center"/>
        <w:rPr>
          <w:rFonts w:hint="eastAsia" w:ascii="宋体" w:hAnsi="宋体"/>
          <w:b/>
          <w:bCs/>
          <w:sz w:val="32"/>
          <w:szCs w:val="32"/>
        </w:rPr>
      </w:pPr>
      <w:r>
        <w:rPr>
          <w:rFonts w:hint="eastAsia" w:ascii="宋体" w:hAnsi="宋体"/>
          <w:b/>
          <w:bCs/>
          <w:sz w:val="32"/>
          <w:szCs w:val="32"/>
        </w:rPr>
        <w:t>承包人履约保函</w:t>
      </w:r>
    </w:p>
    <w:p>
      <w:pPr>
        <w:jc w:val="center"/>
        <w:rPr>
          <w:rFonts w:hint="eastAsia" w:ascii="宋体" w:hAnsi="宋体"/>
          <w:b/>
          <w:sz w:val="24"/>
        </w:rPr>
      </w:pPr>
    </w:p>
    <w:p>
      <w:pPr>
        <w:rPr>
          <w:rFonts w:hint="eastAsia" w:ascii="宋体" w:hAnsi="宋体"/>
          <w:sz w:val="24"/>
        </w:rPr>
      </w:pPr>
      <w:r>
        <w:rPr>
          <w:rFonts w:hint="eastAsia" w:ascii="宋体" w:hAnsi="宋体"/>
          <w:sz w:val="24"/>
          <w:u w:val="single"/>
        </w:rPr>
        <w:t xml:space="preserve">                       </w:t>
      </w:r>
      <w:r>
        <w:rPr>
          <w:rFonts w:hint="eastAsia" w:ascii="宋体" w:hAnsi="宋体"/>
          <w:sz w:val="24"/>
        </w:rPr>
        <w:t>(发包人名称)：</w:t>
      </w:r>
    </w:p>
    <w:p>
      <w:pPr>
        <w:ind w:firstLine="480" w:firstLineChars="200"/>
        <w:rPr>
          <w:rFonts w:hint="eastAsia" w:ascii="宋体" w:hAnsi="宋体"/>
          <w:sz w:val="24"/>
        </w:rPr>
      </w:pPr>
      <w:r>
        <w:rPr>
          <w:rFonts w:hint="eastAsia" w:ascii="宋体" w:hAnsi="宋体"/>
          <w:sz w:val="24"/>
        </w:rPr>
        <w:t>鉴于你方作为发包人已经与</w:t>
      </w:r>
      <w:r>
        <w:rPr>
          <w:rFonts w:hint="eastAsia" w:ascii="宋体" w:hAnsi="宋体"/>
          <w:sz w:val="24"/>
          <w:u w:val="single"/>
        </w:rPr>
        <w:t xml:space="preserve">                    </w:t>
      </w:r>
      <w:r>
        <w:rPr>
          <w:rFonts w:hint="eastAsia" w:ascii="宋体" w:hAnsi="宋体"/>
          <w:sz w:val="24"/>
        </w:rPr>
        <w:t xml:space="preserve"> (承包人名称)(以下称“承包人”)于</w:t>
      </w:r>
    </w:p>
    <w:p>
      <w:pPr>
        <w:rPr>
          <w:rFonts w:hint="eastAsia" w:ascii="宋体" w:hAnsi="宋体"/>
          <w:sz w:val="24"/>
        </w:rPr>
      </w:pP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日签订了</w:t>
      </w:r>
      <w:r>
        <w:rPr>
          <w:rFonts w:hint="eastAsia" w:ascii="宋体" w:hAnsi="宋体"/>
          <w:sz w:val="24"/>
          <w:u w:val="single"/>
        </w:rPr>
        <w:t xml:space="preserve">                 </w:t>
      </w:r>
      <w:r>
        <w:rPr>
          <w:rFonts w:hint="eastAsia" w:ascii="宋体" w:hAnsi="宋体"/>
          <w:sz w:val="24"/>
        </w:rPr>
        <w:t xml:space="preserve"> (工程名称)施工承包合同(以下称“主合同”)，应承包人申请，我方愿就承包人履行主合同约定的义务以保证的方式向你方提供如下担保：</w:t>
      </w:r>
    </w:p>
    <w:p>
      <w:pPr>
        <w:ind w:firstLine="480" w:firstLineChars="200"/>
        <w:rPr>
          <w:rFonts w:hint="eastAsia" w:ascii="宋体" w:hAnsi="宋体"/>
          <w:sz w:val="24"/>
        </w:rPr>
      </w:pPr>
      <w:r>
        <w:rPr>
          <w:rFonts w:hint="eastAsia" w:ascii="宋体" w:hAnsi="宋体"/>
          <w:sz w:val="24"/>
        </w:rPr>
        <w:t>一、保证的范围及保证金额</w:t>
      </w:r>
    </w:p>
    <w:p>
      <w:pPr>
        <w:ind w:firstLine="480" w:firstLineChars="200"/>
        <w:rPr>
          <w:rFonts w:hint="eastAsia" w:ascii="宋体" w:hAnsi="宋体"/>
          <w:sz w:val="24"/>
        </w:rPr>
      </w:pPr>
      <w:r>
        <w:rPr>
          <w:rFonts w:hint="eastAsia" w:ascii="宋体" w:hAnsi="宋体"/>
          <w:sz w:val="24"/>
        </w:rPr>
        <w:t>我方的保证范围是承包人未按照主合同的约定履行义务，给你方造成的实际损失。</w:t>
      </w:r>
    </w:p>
    <w:p>
      <w:pPr>
        <w:ind w:firstLine="480" w:firstLineChars="200"/>
        <w:rPr>
          <w:rFonts w:hint="eastAsia" w:ascii="宋体" w:hAnsi="宋体"/>
          <w:sz w:val="24"/>
        </w:rPr>
      </w:pPr>
      <w:r>
        <w:rPr>
          <w:rFonts w:hint="eastAsia" w:ascii="宋体" w:hAnsi="宋体"/>
          <w:sz w:val="24"/>
        </w:rPr>
        <w:t>我方保证的金额是主合同约定的合同总价款</w:t>
      </w:r>
      <w:r>
        <w:rPr>
          <w:rFonts w:hint="eastAsia" w:ascii="宋体" w:hAnsi="宋体"/>
          <w:sz w:val="24"/>
          <w:u w:val="single"/>
        </w:rPr>
        <w:t xml:space="preserve">      </w:t>
      </w:r>
      <w:r>
        <w:rPr>
          <w:rFonts w:hint="eastAsia" w:ascii="宋体" w:hAnsi="宋体"/>
          <w:sz w:val="24"/>
        </w:rPr>
        <w:t>%，数额最高不超过人民币</w:t>
      </w:r>
      <w:r>
        <w:rPr>
          <w:rFonts w:hint="eastAsia" w:ascii="宋体" w:hAnsi="宋体"/>
          <w:sz w:val="24"/>
          <w:u w:val="single"/>
        </w:rPr>
        <w:t xml:space="preserve">     </w:t>
      </w:r>
      <w:r>
        <w:rPr>
          <w:rFonts w:hint="eastAsia" w:ascii="宋体" w:hAnsi="宋体"/>
          <w:sz w:val="24"/>
        </w:rPr>
        <w:t>元(大写)。</w:t>
      </w:r>
    </w:p>
    <w:p>
      <w:pPr>
        <w:ind w:firstLine="480" w:firstLineChars="200"/>
        <w:rPr>
          <w:rFonts w:hint="eastAsia" w:ascii="宋体" w:hAnsi="宋体"/>
          <w:sz w:val="24"/>
        </w:rPr>
      </w:pPr>
      <w:r>
        <w:rPr>
          <w:rFonts w:hint="eastAsia" w:ascii="宋体" w:hAnsi="宋体"/>
          <w:sz w:val="24"/>
        </w:rPr>
        <w:t>二、保证的方式及保证期间</w:t>
      </w:r>
    </w:p>
    <w:p>
      <w:pPr>
        <w:ind w:firstLine="480" w:firstLineChars="200"/>
        <w:rPr>
          <w:rFonts w:hint="eastAsia" w:ascii="宋体" w:hAnsi="宋体"/>
          <w:sz w:val="24"/>
        </w:rPr>
      </w:pPr>
      <w:r>
        <w:rPr>
          <w:rFonts w:hint="eastAsia" w:ascii="宋体" w:hAnsi="宋体"/>
          <w:sz w:val="24"/>
        </w:rPr>
        <w:t>我方保证的方式为：连带责任保证。</w:t>
      </w:r>
    </w:p>
    <w:p>
      <w:pPr>
        <w:ind w:firstLine="480" w:firstLineChars="200"/>
        <w:rPr>
          <w:rFonts w:hint="eastAsia" w:ascii="宋体" w:hAnsi="宋体"/>
          <w:sz w:val="24"/>
        </w:rPr>
      </w:pPr>
      <w:r>
        <w:rPr>
          <w:rFonts w:hint="eastAsia" w:ascii="宋体" w:hAnsi="宋体"/>
          <w:sz w:val="24"/>
        </w:rPr>
        <w:t>我方保证的期间为：自本合同生效之日起至主合同约定的工程竣工日期后</w:t>
      </w:r>
      <w:r>
        <w:rPr>
          <w:rFonts w:hint="eastAsia" w:ascii="宋体" w:hAnsi="宋体"/>
          <w:sz w:val="24"/>
          <w:u w:val="single"/>
        </w:rPr>
        <w:t xml:space="preserve">    </w:t>
      </w:r>
      <w:r>
        <w:rPr>
          <w:rFonts w:hint="eastAsia" w:ascii="宋体" w:hAnsi="宋体"/>
          <w:sz w:val="24"/>
        </w:rPr>
        <w:t>日内。</w:t>
      </w:r>
    </w:p>
    <w:p>
      <w:pPr>
        <w:ind w:firstLine="480" w:firstLineChars="200"/>
        <w:rPr>
          <w:rFonts w:hint="eastAsia" w:ascii="宋体" w:hAnsi="宋体"/>
          <w:sz w:val="24"/>
        </w:rPr>
      </w:pPr>
      <w:r>
        <w:rPr>
          <w:rFonts w:hint="eastAsia" w:ascii="宋体" w:hAnsi="宋体"/>
          <w:sz w:val="24"/>
        </w:rPr>
        <w:t>你方与承包人协议变更工程竣工日期的，经我方书面同意后，保证期间按照变更后的竣工日期做相应调整。</w:t>
      </w:r>
    </w:p>
    <w:p>
      <w:pPr>
        <w:ind w:firstLine="480" w:firstLineChars="200"/>
        <w:rPr>
          <w:rFonts w:hint="eastAsia" w:ascii="宋体" w:hAnsi="宋体"/>
          <w:sz w:val="24"/>
        </w:rPr>
      </w:pPr>
      <w:r>
        <w:rPr>
          <w:rFonts w:hint="eastAsia" w:ascii="宋体" w:hAnsi="宋体"/>
          <w:sz w:val="24"/>
        </w:rPr>
        <w:t>三、承担保证责任的形式</w:t>
      </w:r>
    </w:p>
    <w:p>
      <w:pPr>
        <w:ind w:firstLine="480" w:firstLineChars="200"/>
        <w:rPr>
          <w:rFonts w:hint="eastAsia" w:ascii="宋体" w:hAnsi="宋体"/>
          <w:sz w:val="24"/>
        </w:rPr>
      </w:pPr>
      <w:r>
        <w:rPr>
          <w:rFonts w:hint="eastAsia" w:ascii="宋体" w:hAnsi="宋体"/>
          <w:sz w:val="24"/>
        </w:rPr>
        <w:t>我方按照你方的要求以下列方式之一承担保证责任：</w:t>
      </w:r>
    </w:p>
    <w:p>
      <w:pPr>
        <w:ind w:firstLine="480" w:firstLineChars="200"/>
        <w:rPr>
          <w:rFonts w:hint="eastAsia" w:ascii="宋体" w:hAnsi="宋体"/>
          <w:sz w:val="24"/>
        </w:rPr>
      </w:pPr>
      <w:r>
        <w:rPr>
          <w:rFonts w:hint="eastAsia" w:ascii="宋体" w:hAnsi="宋体"/>
          <w:sz w:val="24"/>
        </w:rPr>
        <w:t>(1)由我方提供资金及技术援助，使承包人继续履行主合同义务，支付金额不超过本保函第一条规定的保证金额。</w:t>
      </w:r>
    </w:p>
    <w:p>
      <w:pPr>
        <w:ind w:firstLine="480" w:firstLineChars="200"/>
        <w:rPr>
          <w:rFonts w:hint="eastAsia" w:ascii="宋体" w:hAnsi="宋体"/>
          <w:sz w:val="24"/>
        </w:rPr>
      </w:pPr>
      <w:r>
        <w:rPr>
          <w:rFonts w:hint="eastAsia" w:ascii="宋体" w:hAnsi="宋体"/>
          <w:sz w:val="24"/>
        </w:rPr>
        <w:t>(2)由我方在本保函第一条规定的保证金额内赔偿你方的损失。</w:t>
      </w:r>
    </w:p>
    <w:p>
      <w:pPr>
        <w:ind w:firstLine="480" w:firstLineChars="200"/>
        <w:rPr>
          <w:rFonts w:hint="eastAsia" w:ascii="宋体" w:hAnsi="宋体"/>
          <w:sz w:val="24"/>
        </w:rPr>
      </w:pPr>
      <w:r>
        <w:rPr>
          <w:rFonts w:hint="eastAsia" w:ascii="宋体" w:hAnsi="宋体"/>
          <w:sz w:val="24"/>
        </w:rPr>
        <w:t>四、代偿的安排</w:t>
      </w:r>
    </w:p>
    <w:p>
      <w:pPr>
        <w:ind w:firstLine="480" w:firstLineChars="200"/>
        <w:rPr>
          <w:rFonts w:hint="eastAsia" w:ascii="宋体" w:hAnsi="宋体"/>
          <w:sz w:val="24"/>
        </w:rPr>
      </w:pPr>
      <w:r>
        <w:rPr>
          <w:rFonts w:hint="eastAsia" w:ascii="宋体" w:hAnsi="宋体"/>
          <w:sz w:val="24"/>
        </w:rPr>
        <w:t>你方要求我方承担保证责任的，应向我方发出书面索赔通知及承包人未履行主合同约定义务的证明材料。索赔通知应写明要求索赔的金额，支付款项应到达的帐号，并附有说明承包人违反主合同造成你方损失情况的证明材料。</w:t>
      </w:r>
    </w:p>
    <w:p>
      <w:pPr>
        <w:ind w:firstLine="480" w:firstLineChars="200"/>
        <w:rPr>
          <w:rFonts w:hint="eastAsia" w:ascii="宋体" w:hAnsi="宋体"/>
          <w:sz w:val="24"/>
        </w:rPr>
      </w:pPr>
      <w:r>
        <w:rPr>
          <w:rFonts w:hint="eastAsia" w:ascii="宋体" w:hAnsi="宋体"/>
          <w:sz w:val="24"/>
        </w:rPr>
        <w:t>你方以工程质量不符合主合同约定标准为由，向我方提出违约索赔的，还需同时提供符合相应条件要求的工程质量检测部门出具的质量说明材料。</w:t>
      </w:r>
    </w:p>
    <w:p>
      <w:pPr>
        <w:ind w:firstLine="480" w:firstLineChars="200"/>
        <w:rPr>
          <w:rFonts w:hint="eastAsia" w:ascii="宋体" w:hAnsi="宋体"/>
          <w:sz w:val="24"/>
        </w:rPr>
      </w:pPr>
      <w:r>
        <w:rPr>
          <w:rFonts w:hint="eastAsia" w:ascii="宋体" w:hAnsi="宋体"/>
          <w:sz w:val="24"/>
        </w:rPr>
        <w:t>我方收到你方的书面索赔通知及相应证明材料后，在</w:t>
      </w:r>
      <w:r>
        <w:rPr>
          <w:rFonts w:hint="eastAsia" w:ascii="宋体" w:hAnsi="宋体"/>
          <w:sz w:val="24"/>
          <w:u w:val="single"/>
        </w:rPr>
        <w:t xml:space="preserve">     </w:t>
      </w:r>
      <w:r>
        <w:rPr>
          <w:rFonts w:hint="eastAsia" w:ascii="宋体" w:hAnsi="宋体"/>
          <w:sz w:val="24"/>
        </w:rPr>
        <w:t>工作日内进行核定后按照本保函的承诺承担保证责任。</w:t>
      </w:r>
    </w:p>
    <w:p>
      <w:pPr>
        <w:ind w:firstLine="480" w:firstLineChars="200"/>
        <w:rPr>
          <w:rFonts w:hint="eastAsia" w:ascii="宋体" w:hAnsi="宋体"/>
          <w:sz w:val="24"/>
        </w:rPr>
      </w:pPr>
      <w:r>
        <w:rPr>
          <w:rFonts w:hint="eastAsia" w:ascii="宋体" w:hAnsi="宋体"/>
          <w:sz w:val="24"/>
        </w:rPr>
        <w:t>五、保证责任的解除</w:t>
      </w:r>
    </w:p>
    <w:p>
      <w:pPr>
        <w:ind w:firstLine="480" w:firstLineChars="200"/>
        <w:rPr>
          <w:rFonts w:hint="eastAsia" w:ascii="宋体" w:hAnsi="宋体"/>
          <w:sz w:val="24"/>
        </w:rPr>
      </w:pPr>
      <w:r>
        <w:rPr>
          <w:rFonts w:hint="eastAsia" w:ascii="宋体" w:hAnsi="宋体"/>
          <w:sz w:val="24"/>
        </w:rPr>
        <w:t>1、在本保函承诺的保证期间内，你方未书面向我方主张保证责任的，自保证期间届满次日起，我方保证责任解除。</w:t>
      </w:r>
    </w:p>
    <w:p>
      <w:pPr>
        <w:ind w:firstLine="480" w:firstLineChars="200"/>
        <w:rPr>
          <w:rFonts w:hint="eastAsia" w:ascii="宋体" w:hAnsi="宋体"/>
          <w:sz w:val="24"/>
        </w:rPr>
      </w:pPr>
      <w:r>
        <w:rPr>
          <w:rFonts w:hint="eastAsia" w:ascii="宋体" w:hAnsi="宋体"/>
          <w:sz w:val="24"/>
        </w:rPr>
        <w:t>2、承包人按主合同约定履行了义务的，自本保函承诺的保证期间届满次日起，我方保证责任解除。</w:t>
      </w:r>
    </w:p>
    <w:p>
      <w:pPr>
        <w:ind w:firstLine="480" w:firstLineChars="200"/>
        <w:rPr>
          <w:rFonts w:hint="eastAsia" w:ascii="宋体" w:hAnsi="宋体"/>
          <w:sz w:val="24"/>
        </w:rPr>
      </w:pPr>
      <w:r>
        <w:rPr>
          <w:rFonts w:hint="eastAsia" w:ascii="宋体" w:hAnsi="宋体"/>
          <w:sz w:val="24"/>
        </w:rPr>
        <w:t>3、我方按照本保函向你方履行保证责任所支付的金额达到本保函保证金额时，自我方向你方支付(支付款项从我方帐户划出)之日起，保证责任即解除。</w:t>
      </w:r>
    </w:p>
    <w:p>
      <w:pPr>
        <w:ind w:firstLine="480" w:firstLineChars="200"/>
        <w:rPr>
          <w:rFonts w:hint="eastAsia" w:ascii="宋体" w:hAnsi="宋体"/>
          <w:sz w:val="24"/>
        </w:rPr>
      </w:pPr>
      <w:r>
        <w:rPr>
          <w:rFonts w:hint="eastAsia" w:ascii="宋体" w:hAnsi="宋体"/>
          <w:sz w:val="24"/>
        </w:rPr>
        <w:t>4、按照法律法规的规定或出现应解除我方保证责任的其它情形的，我方在本保函项下的保证责任亦解除。</w:t>
      </w:r>
    </w:p>
    <w:p>
      <w:pPr>
        <w:ind w:firstLine="480" w:firstLineChars="200"/>
        <w:rPr>
          <w:rFonts w:hint="eastAsia" w:ascii="宋体" w:hAnsi="宋体"/>
          <w:sz w:val="24"/>
        </w:rPr>
      </w:pPr>
      <w:r>
        <w:rPr>
          <w:rFonts w:hint="eastAsia" w:ascii="宋体" w:hAnsi="宋体"/>
          <w:sz w:val="24"/>
        </w:rPr>
        <w:t>我方解除保证责任后，你方应自我方保证责任解除之日起</w:t>
      </w:r>
      <w:r>
        <w:rPr>
          <w:rFonts w:hint="eastAsia" w:ascii="宋体" w:hAnsi="宋体"/>
          <w:sz w:val="24"/>
          <w:u w:val="single"/>
        </w:rPr>
        <w:t xml:space="preserve">     </w:t>
      </w:r>
      <w:r>
        <w:rPr>
          <w:rFonts w:hint="eastAsia" w:ascii="宋体" w:hAnsi="宋体"/>
          <w:sz w:val="24"/>
        </w:rPr>
        <w:t>个工作日内，将本保函原件返还我方。</w:t>
      </w:r>
    </w:p>
    <w:p>
      <w:pPr>
        <w:ind w:firstLine="480" w:firstLineChars="200"/>
        <w:rPr>
          <w:rFonts w:hint="eastAsia" w:ascii="宋体" w:hAnsi="宋体"/>
          <w:sz w:val="24"/>
        </w:rPr>
      </w:pPr>
      <w:r>
        <w:rPr>
          <w:rFonts w:hint="eastAsia" w:ascii="宋体" w:hAnsi="宋体"/>
          <w:sz w:val="24"/>
        </w:rPr>
        <w:t>六、免责条款</w:t>
      </w:r>
    </w:p>
    <w:p>
      <w:pPr>
        <w:ind w:firstLine="480" w:firstLineChars="200"/>
        <w:rPr>
          <w:rFonts w:hint="eastAsia" w:ascii="宋体" w:hAnsi="宋体"/>
          <w:sz w:val="24"/>
        </w:rPr>
      </w:pPr>
      <w:r>
        <w:rPr>
          <w:rFonts w:hint="eastAsia" w:ascii="宋体" w:hAnsi="宋体"/>
          <w:sz w:val="24"/>
        </w:rPr>
        <w:t>1、因你方违约致使承包人不能履行义务的，我方不承担保证责任。</w:t>
      </w:r>
    </w:p>
    <w:p>
      <w:pPr>
        <w:ind w:firstLine="480" w:firstLineChars="200"/>
        <w:rPr>
          <w:rFonts w:hint="eastAsia" w:ascii="宋体" w:hAnsi="宋体"/>
          <w:sz w:val="24"/>
        </w:rPr>
      </w:pPr>
      <w:r>
        <w:rPr>
          <w:rFonts w:hint="eastAsia" w:ascii="宋体" w:hAnsi="宋体"/>
          <w:sz w:val="24"/>
        </w:rPr>
        <w:t>2、依照法律法规的规定或你方与承包人的另行约定，免除承包人部分或全部义务的，我方亦免除其相应的保证责任。</w:t>
      </w:r>
    </w:p>
    <w:p>
      <w:pPr>
        <w:ind w:firstLine="480" w:firstLineChars="200"/>
        <w:rPr>
          <w:rFonts w:hint="eastAsia" w:ascii="宋体" w:hAnsi="宋体"/>
          <w:sz w:val="24"/>
        </w:rPr>
      </w:pPr>
      <w:r>
        <w:rPr>
          <w:rFonts w:hint="eastAsia" w:ascii="宋体" w:hAnsi="宋体"/>
          <w:sz w:val="24"/>
        </w:rPr>
        <w:t>3、你方与承包人协议变更主合同(符合主合同合同条款第15条约定的变更除外)，如加重承包人责任致使我方保证责任加重的，需征得我方书面同意，否则我方不再承担因此而加重部分的保证责任。</w:t>
      </w:r>
    </w:p>
    <w:p>
      <w:pPr>
        <w:ind w:firstLine="480" w:firstLineChars="200"/>
        <w:rPr>
          <w:rFonts w:hint="eastAsia" w:ascii="宋体" w:hAnsi="宋体"/>
          <w:sz w:val="24"/>
        </w:rPr>
      </w:pPr>
      <w:r>
        <w:rPr>
          <w:rFonts w:hint="eastAsia" w:ascii="宋体" w:hAnsi="宋体"/>
          <w:sz w:val="24"/>
        </w:rPr>
        <w:t>4、因不可抗力造成承包人不能履行义务的，我方不承担保证责任。</w:t>
      </w:r>
    </w:p>
    <w:p>
      <w:pPr>
        <w:ind w:firstLine="480" w:firstLineChars="200"/>
        <w:rPr>
          <w:rFonts w:hint="eastAsia" w:ascii="宋体" w:hAnsi="宋体"/>
          <w:sz w:val="24"/>
        </w:rPr>
      </w:pPr>
      <w:r>
        <w:rPr>
          <w:rFonts w:hint="eastAsia" w:ascii="宋体" w:hAnsi="宋体"/>
          <w:sz w:val="24"/>
        </w:rPr>
        <w:t>七、争议的解决</w:t>
      </w:r>
    </w:p>
    <w:p>
      <w:pPr>
        <w:ind w:firstLine="480" w:firstLineChars="200"/>
        <w:rPr>
          <w:rFonts w:hint="eastAsia" w:ascii="宋体" w:hAnsi="宋体"/>
          <w:sz w:val="24"/>
        </w:rPr>
      </w:pPr>
      <w:r>
        <w:rPr>
          <w:rFonts w:hint="eastAsia" w:ascii="宋体" w:hAnsi="宋体"/>
          <w:sz w:val="24"/>
        </w:rPr>
        <w:t>因本保函发生的纠纷，由贵我双方协商解决，协商不成的，任何一方均可提请</w:t>
      </w:r>
      <w:r>
        <w:rPr>
          <w:rFonts w:hint="eastAsia" w:ascii="宋体" w:hAnsi="宋体"/>
          <w:sz w:val="24"/>
          <w:u w:val="single"/>
        </w:rPr>
        <w:t xml:space="preserve">       </w:t>
      </w:r>
      <w:r>
        <w:rPr>
          <w:rFonts w:hint="eastAsia" w:ascii="宋体" w:hAnsi="宋体"/>
          <w:sz w:val="24"/>
        </w:rPr>
        <w:t>仲裁委员会仲裁。</w:t>
      </w:r>
    </w:p>
    <w:p>
      <w:pPr>
        <w:ind w:firstLine="480" w:firstLineChars="200"/>
        <w:rPr>
          <w:rFonts w:hint="eastAsia" w:ascii="宋体" w:hAnsi="宋体"/>
          <w:sz w:val="24"/>
        </w:rPr>
      </w:pPr>
      <w:r>
        <w:rPr>
          <w:rFonts w:hint="eastAsia" w:ascii="宋体" w:hAnsi="宋体"/>
          <w:sz w:val="24"/>
        </w:rPr>
        <w:t>八、保函的生效</w:t>
      </w:r>
    </w:p>
    <w:p>
      <w:pPr>
        <w:ind w:firstLine="480" w:firstLineChars="200"/>
        <w:rPr>
          <w:rFonts w:hint="eastAsia" w:ascii="宋体" w:hAnsi="宋体"/>
          <w:sz w:val="24"/>
        </w:rPr>
      </w:pPr>
      <w:r>
        <w:rPr>
          <w:rFonts w:hint="eastAsia" w:ascii="宋体" w:hAnsi="宋体"/>
          <w:sz w:val="24"/>
        </w:rPr>
        <w:t>本保函自我方法定代表人(或其授权代理人)签字或加盖公章并交付你方之日起生效。</w:t>
      </w:r>
    </w:p>
    <w:p>
      <w:pPr>
        <w:ind w:firstLine="480" w:firstLineChars="200"/>
        <w:rPr>
          <w:rFonts w:hint="eastAsia" w:ascii="宋体" w:hAnsi="宋体"/>
          <w:sz w:val="24"/>
        </w:rPr>
      </w:pPr>
      <w:r>
        <w:rPr>
          <w:rFonts w:hint="eastAsia" w:ascii="宋体" w:hAnsi="宋体"/>
          <w:sz w:val="24"/>
        </w:rPr>
        <w:t>本条所称交付是指：</w:t>
      </w:r>
      <w:r>
        <w:rPr>
          <w:rFonts w:hint="eastAsia" w:ascii="宋体" w:hAnsi="宋体"/>
          <w:sz w:val="24"/>
          <w:u w:val="single"/>
        </w:rPr>
        <w:t xml:space="preserve">                                          </w:t>
      </w:r>
      <w:r>
        <w:rPr>
          <w:rFonts w:hint="eastAsia" w:ascii="宋体" w:hAnsi="宋体"/>
          <w:sz w:val="24"/>
        </w:rPr>
        <w:t>。</w:t>
      </w:r>
    </w:p>
    <w:p>
      <w:pPr>
        <w:ind w:firstLine="480" w:firstLineChars="200"/>
        <w:rPr>
          <w:rFonts w:hint="eastAsia" w:ascii="宋体" w:hAnsi="宋体"/>
          <w:sz w:val="24"/>
        </w:rPr>
      </w:pPr>
    </w:p>
    <w:p>
      <w:pPr>
        <w:ind w:firstLine="3290" w:firstLineChars="1371"/>
        <w:rPr>
          <w:rFonts w:hint="eastAsia" w:ascii="宋体" w:hAnsi="宋体"/>
          <w:sz w:val="24"/>
        </w:rPr>
      </w:pPr>
    </w:p>
    <w:p>
      <w:pPr>
        <w:ind w:firstLine="3290" w:firstLineChars="1371"/>
        <w:rPr>
          <w:rFonts w:hint="eastAsia" w:ascii="宋体" w:hAnsi="宋体"/>
          <w:sz w:val="24"/>
        </w:rPr>
      </w:pPr>
    </w:p>
    <w:p>
      <w:pPr>
        <w:rPr>
          <w:rFonts w:hint="eastAsia" w:ascii="宋体" w:hAnsi="宋体"/>
          <w:sz w:val="24"/>
        </w:rPr>
      </w:pPr>
      <w:r>
        <w:rPr>
          <w:rFonts w:hint="eastAsia" w:ascii="宋体" w:hAnsi="宋体"/>
          <w:sz w:val="24"/>
        </w:rPr>
        <w:t>担保人：</w:t>
      </w:r>
      <w:r>
        <w:rPr>
          <w:rFonts w:hint="eastAsia" w:ascii="宋体" w:hAnsi="宋体"/>
          <w:sz w:val="24"/>
          <w:u w:val="single"/>
        </w:rPr>
        <w:t xml:space="preserve">                                 </w:t>
      </w:r>
      <w:r>
        <w:rPr>
          <w:rFonts w:hint="eastAsia" w:ascii="宋体" w:hAnsi="宋体"/>
          <w:sz w:val="24"/>
        </w:rPr>
        <w:t xml:space="preserve"> (盖单位章)</w:t>
      </w:r>
    </w:p>
    <w:p>
      <w:pPr>
        <w:rPr>
          <w:rFonts w:hint="eastAsia" w:ascii="宋体" w:hAnsi="宋体"/>
          <w:sz w:val="24"/>
        </w:rPr>
      </w:pPr>
      <w:r>
        <w:rPr>
          <w:rFonts w:hint="eastAsia" w:ascii="宋体" w:hAnsi="宋体"/>
          <w:sz w:val="24"/>
        </w:rPr>
        <w:t>法定代表人或其委托代理人：</w:t>
      </w:r>
      <w:r>
        <w:rPr>
          <w:rFonts w:hint="eastAsia" w:ascii="宋体" w:hAnsi="宋体"/>
          <w:sz w:val="24"/>
          <w:u w:val="single"/>
        </w:rPr>
        <w:t xml:space="preserve">                    </w:t>
      </w:r>
      <w:r>
        <w:rPr>
          <w:rFonts w:hint="eastAsia" w:ascii="宋体" w:hAnsi="宋体"/>
          <w:sz w:val="24"/>
        </w:rPr>
        <w:t>(签字)</w:t>
      </w:r>
    </w:p>
    <w:p>
      <w:pPr>
        <w:rPr>
          <w:rFonts w:hint="eastAsia" w:ascii="宋体" w:hAnsi="宋体"/>
          <w:sz w:val="24"/>
        </w:rPr>
      </w:pPr>
      <w:r>
        <w:rPr>
          <w:rFonts w:hint="eastAsia" w:ascii="宋体" w:hAnsi="宋体"/>
          <w:sz w:val="24"/>
        </w:rPr>
        <w:t>地    址：</w:t>
      </w:r>
      <w:r>
        <w:rPr>
          <w:rFonts w:hint="eastAsia" w:ascii="宋体" w:hAnsi="宋体"/>
          <w:sz w:val="24"/>
          <w:u w:val="single"/>
        </w:rPr>
        <w:t xml:space="preserve">                                      </w:t>
      </w:r>
    </w:p>
    <w:p>
      <w:pPr>
        <w:rPr>
          <w:rFonts w:hint="eastAsia" w:ascii="宋体" w:hAnsi="宋体"/>
          <w:sz w:val="24"/>
          <w:u w:val="single"/>
        </w:rPr>
      </w:pPr>
      <w:r>
        <w:rPr>
          <w:rFonts w:hint="eastAsia" w:ascii="宋体" w:hAnsi="宋体"/>
          <w:sz w:val="24"/>
        </w:rPr>
        <w:t>邮政编码：</w:t>
      </w:r>
      <w:r>
        <w:rPr>
          <w:rFonts w:hint="eastAsia" w:ascii="宋体" w:hAnsi="宋体"/>
          <w:sz w:val="24"/>
          <w:u w:val="single"/>
        </w:rPr>
        <w:t xml:space="preserve">                                      </w:t>
      </w:r>
    </w:p>
    <w:p>
      <w:pPr>
        <w:rPr>
          <w:rFonts w:hint="eastAsia" w:ascii="宋体" w:hAnsi="宋体"/>
          <w:sz w:val="24"/>
        </w:rPr>
      </w:pPr>
      <w:r>
        <w:rPr>
          <w:rFonts w:hint="eastAsia" w:ascii="宋体" w:hAnsi="宋体"/>
          <w:sz w:val="24"/>
        </w:rPr>
        <w:t>电    话：</w:t>
      </w:r>
      <w:r>
        <w:rPr>
          <w:rFonts w:hint="eastAsia" w:ascii="宋体" w:hAnsi="宋体"/>
          <w:sz w:val="24"/>
          <w:u w:val="single"/>
        </w:rPr>
        <w:t xml:space="preserve">                                      </w:t>
      </w:r>
    </w:p>
    <w:p>
      <w:pPr>
        <w:rPr>
          <w:rFonts w:hint="eastAsia" w:ascii="宋体" w:hAnsi="宋体"/>
          <w:sz w:val="24"/>
        </w:rPr>
      </w:pPr>
      <w:r>
        <w:rPr>
          <w:rFonts w:hint="eastAsia" w:ascii="宋体" w:hAnsi="宋体"/>
          <w:sz w:val="24"/>
        </w:rPr>
        <w:t>传    真：</w:t>
      </w:r>
      <w:r>
        <w:rPr>
          <w:rFonts w:hint="eastAsia" w:ascii="宋体" w:hAnsi="宋体"/>
          <w:sz w:val="24"/>
          <w:u w:val="single"/>
        </w:rPr>
        <w:t xml:space="preserve">                                      </w:t>
      </w:r>
    </w:p>
    <w:p>
      <w:pPr>
        <w:ind w:firstLine="3290" w:firstLineChars="1371"/>
        <w:jc w:val="right"/>
        <w:rPr>
          <w:rFonts w:hint="eastAsia" w:ascii="宋体" w:hAnsi="宋体"/>
          <w:sz w:val="24"/>
          <w:u w:val="single"/>
        </w:rPr>
      </w:pPr>
    </w:p>
    <w:p>
      <w:pPr>
        <w:ind w:firstLine="3290" w:firstLineChars="1371"/>
        <w:jc w:val="right"/>
        <w:rPr>
          <w:rFonts w:hint="eastAsia" w:ascii="宋体" w:hAnsi="宋体"/>
          <w:sz w:val="24"/>
        </w:rPr>
      </w:pP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 xml:space="preserve">日    </w:t>
      </w:r>
    </w:p>
    <w:p>
      <w:pPr>
        <w:ind w:firstLine="480" w:firstLineChars="200"/>
        <w:jc w:val="left"/>
        <w:rPr>
          <w:rFonts w:hint="eastAsia" w:ascii="宋体" w:hAnsi="宋体"/>
          <w:sz w:val="24"/>
        </w:rPr>
      </w:pPr>
    </w:p>
    <w:p>
      <w:pPr>
        <w:rPr>
          <w:rFonts w:hint="eastAsia" w:ascii="宋体" w:hAnsi="宋体"/>
          <w:sz w:val="24"/>
        </w:rPr>
      </w:pPr>
      <w:r>
        <w:rPr>
          <w:rFonts w:hint="eastAsia" w:ascii="宋体" w:hAnsi="宋体"/>
          <w:sz w:val="24"/>
        </w:rPr>
        <w:t>备注：本履约担保格式可以采用经发包人同意的其他格式，但相关内容不得违背合同约定的实质性内容。</w:t>
      </w:r>
    </w:p>
    <w:p>
      <w:pPr>
        <w:rPr>
          <w:rFonts w:hint="eastAsia" w:ascii="宋体" w:hAnsi="宋体"/>
          <w:sz w:val="24"/>
        </w:rPr>
      </w:pPr>
    </w:p>
    <w:p>
      <w:pPr>
        <w:rPr>
          <w:rFonts w:hint="eastAsia" w:ascii="宋体" w:hAnsi="宋体"/>
          <w:sz w:val="24"/>
        </w:rPr>
      </w:pPr>
    </w:p>
    <w:p>
      <w:pPr>
        <w:rPr>
          <w:rFonts w:hint="eastAsia" w:ascii="宋体" w:hAnsi="宋体"/>
          <w:sz w:val="24"/>
        </w:rPr>
      </w:pPr>
    </w:p>
    <w:p>
      <w:pPr>
        <w:rPr>
          <w:rFonts w:hint="eastAsia" w:ascii="宋体" w:hAnsi="宋体"/>
          <w:sz w:val="24"/>
        </w:rPr>
      </w:pPr>
    </w:p>
    <w:p>
      <w:pPr>
        <w:rPr>
          <w:rFonts w:hint="eastAsia" w:ascii="宋体" w:hAnsi="宋体"/>
          <w:sz w:val="24"/>
        </w:rPr>
      </w:pPr>
    </w:p>
    <w:p>
      <w:pPr>
        <w:rPr>
          <w:rFonts w:hint="eastAsia" w:ascii="宋体" w:hAnsi="宋体"/>
          <w:sz w:val="24"/>
        </w:rPr>
      </w:pPr>
    </w:p>
    <w:p>
      <w:pPr>
        <w:rPr>
          <w:rFonts w:hint="eastAsia" w:ascii="宋体" w:hAnsi="宋体"/>
          <w:sz w:val="24"/>
        </w:rPr>
      </w:pPr>
    </w:p>
    <w:p>
      <w:pPr>
        <w:rPr>
          <w:rFonts w:hint="eastAsia" w:ascii="宋体" w:hAnsi="宋体"/>
          <w:sz w:val="24"/>
        </w:rPr>
      </w:pPr>
    </w:p>
    <w:p>
      <w:pPr>
        <w:rPr>
          <w:rFonts w:hint="eastAsia" w:ascii="宋体" w:hAnsi="宋体"/>
          <w:sz w:val="24"/>
        </w:rPr>
      </w:pPr>
    </w:p>
    <w:p>
      <w:pPr>
        <w:rPr>
          <w:rFonts w:hint="eastAsia" w:ascii="宋体" w:hAnsi="宋体"/>
          <w:sz w:val="24"/>
        </w:rPr>
      </w:pPr>
    </w:p>
    <w:p>
      <w:pPr>
        <w:rPr>
          <w:rFonts w:hint="eastAsia" w:ascii="宋体" w:hAnsi="宋体"/>
          <w:sz w:val="24"/>
        </w:rPr>
      </w:pPr>
    </w:p>
    <w:p>
      <w:pPr>
        <w:rPr>
          <w:rFonts w:hint="eastAsia" w:ascii="宋体" w:hAnsi="宋体"/>
          <w:sz w:val="24"/>
        </w:rPr>
      </w:pPr>
    </w:p>
    <w:p>
      <w:pPr>
        <w:rPr>
          <w:rFonts w:hint="eastAsia" w:ascii="宋体" w:hAnsi="宋体"/>
          <w:sz w:val="24"/>
        </w:rPr>
      </w:pPr>
    </w:p>
    <w:p>
      <w:pPr>
        <w:rPr>
          <w:rFonts w:hint="eastAsia" w:ascii="宋体" w:hAnsi="宋体"/>
          <w:sz w:val="24"/>
        </w:rPr>
      </w:pPr>
    </w:p>
    <w:p>
      <w:pPr>
        <w:rPr>
          <w:rFonts w:hint="eastAsia" w:ascii="宋体" w:hAnsi="宋体"/>
          <w:sz w:val="24"/>
        </w:rPr>
      </w:pPr>
    </w:p>
    <w:p>
      <w:pPr>
        <w:rPr>
          <w:rFonts w:hint="eastAsia" w:ascii="宋体" w:hAnsi="宋体"/>
          <w:sz w:val="24"/>
        </w:rPr>
      </w:pPr>
    </w:p>
    <w:p>
      <w:pPr>
        <w:rPr>
          <w:rFonts w:hint="eastAsia" w:ascii="宋体" w:hAnsi="宋体"/>
          <w:sz w:val="24"/>
        </w:rPr>
      </w:pPr>
    </w:p>
    <w:p>
      <w:pPr>
        <w:rPr>
          <w:rFonts w:hint="eastAsia" w:ascii="宋体" w:hAnsi="宋体"/>
          <w:sz w:val="24"/>
        </w:rPr>
      </w:pPr>
    </w:p>
    <w:p>
      <w:pPr>
        <w:rPr>
          <w:rFonts w:hint="eastAsia" w:ascii="宋体" w:hAnsi="宋体"/>
          <w:sz w:val="24"/>
        </w:rPr>
      </w:pPr>
      <w:r>
        <w:rPr>
          <w:rFonts w:hint="eastAsia" w:ascii="宋体" w:hAnsi="宋体"/>
          <w:sz w:val="24"/>
        </w:rPr>
        <w:t>附件2：</w:t>
      </w:r>
    </w:p>
    <w:p>
      <w:pPr>
        <w:jc w:val="center"/>
        <w:rPr>
          <w:rFonts w:hint="eastAsia" w:ascii="宋体" w:hAnsi="宋体"/>
          <w:b/>
          <w:sz w:val="32"/>
          <w:szCs w:val="32"/>
        </w:rPr>
      </w:pPr>
      <w:r>
        <w:rPr>
          <w:rFonts w:hint="eastAsia" w:ascii="宋体" w:hAnsi="宋体"/>
          <w:b/>
          <w:sz w:val="32"/>
          <w:szCs w:val="32"/>
        </w:rPr>
        <w:t>发包人预付款担保</w:t>
      </w:r>
    </w:p>
    <w:p>
      <w:pPr>
        <w:jc w:val="center"/>
        <w:rPr>
          <w:rFonts w:hint="eastAsia" w:ascii="宋体" w:hAnsi="宋体"/>
          <w:sz w:val="24"/>
        </w:rPr>
      </w:pPr>
      <w:r>
        <w:rPr>
          <w:rFonts w:hint="eastAsia" w:ascii="宋体" w:hAnsi="宋体"/>
          <w:sz w:val="24"/>
        </w:rPr>
        <w:t xml:space="preserve">            </w:t>
      </w:r>
    </w:p>
    <w:p>
      <w:pPr>
        <w:jc w:val="center"/>
        <w:rPr>
          <w:rFonts w:hint="eastAsia" w:ascii="宋体" w:hAnsi="宋体"/>
          <w:sz w:val="24"/>
          <w:u w:val="single"/>
        </w:rPr>
      </w:pPr>
      <w:r>
        <w:rPr>
          <w:rFonts w:hint="eastAsia" w:ascii="宋体" w:hAnsi="宋体"/>
          <w:sz w:val="24"/>
        </w:rPr>
        <w:t xml:space="preserve">                            保函编号：</w:t>
      </w:r>
      <w:r>
        <w:rPr>
          <w:rFonts w:hint="eastAsia" w:ascii="宋体" w:hAnsi="宋体"/>
          <w:sz w:val="24"/>
          <w:u w:val="single"/>
        </w:rPr>
        <w:t xml:space="preserve">                 </w:t>
      </w:r>
    </w:p>
    <w:p>
      <w:pPr>
        <w:jc w:val="left"/>
        <w:rPr>
          <w:rFonts w:hint="eastAsia" w:ascii="宋体" w:hAnsi="宋体"/>
          <w:sz w:val="24"/>
        </w:rPr>
      </w:pPr>
      <w:r>
        <w:rPr>
          <w:rFonts w:hint="eastAsia" w:ascii="宋体" w:hAnsi="宋体"/>
          <w:sz w:val="24"/>
          <w:u w:val="single"/>
        </w:rPr>
        <w:t xml:space="preserve">                         </w:t>
      </w:r>
      <w:r>
        <w:rPr>
          <w:rFonts w:hint="eastAsia" w:ascii="宋体" w:hAnsi="宋体"/>
          <w:sz w:val="24"/>
        </w:rPr>
        <w:t xml:space="preserve"> (发包人名称)：</w:t>
      </w:r>
    </w:p>
    <w:p>
      <w:pPr>
        <w:ind w:firstLine="480" w:firstLineChars="200"/>
        <w:jc w:val="left"/>
        <w:rPr>
          <w:rFonts w:hint="eastAsia" w:ascii="宋体" w:hAnsi="宋体"/>
          <w:sz w:val="24"/>
        </w:rPr>
      </w:pPr>
      <w:r>
        <w:rPr>
          <w:rFonts w:hint="eastAsia" w:ascii="宋体" w:hAnsi="宋体"/>
          <w:sz w:val="24"/>
        </w:rPr>
        <w:t>鉴于你方作为发包人已经与</w:t>
      </w:r>
      <w:r>
        <w:rPr>
          <w:rFonts w:hint="eastAsia" w:ascii="宋体" w:hAnsi="宋体"/>
          <w:sz w:val="24"/>
          <w:u w:val="single"/>
        </w:rPr>
        <w:t xml:space="preserve">                      </w:t>
      </w:r>
      <w:r>
        <w:rPr>
          <w:rFonts w:hint="eastAsia" w:ascii="宋体" w:hAnsi="宋体"/>
          <w:sz w:val="24"/>
        </w:rPr>
        <w:t>(承包人名称)(以下称“承包人”)于</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日签订了</w:t>
      </w:r>
      <w:r>
        <w:rPr>
          <w:rFonts w:hint="eastAsia" w:ascii="宋体" w:hAnsi="宋体"/>
          <w:sz w:val="24"/>
          <w:u w:val="single"/>
        </w:rPr>
        <w:t xml:space="preserve">             </w:t>
      </w:r>
      <w:r>
        <w:rPr>
          <w:rFonts w:hint="eastAsia" w:ascii="宋体" w:hAnsi="宋体"/>
          <w:sz w:val="24"/>
        </w:rPr>
        <w:t>(工程名称)施工承包合同(以下称“主合同”)。</w:t>
      </w:r>
    </w:p>
    <w:p>
      <w:pPr>
        <w:ind w:firstLine="480" w:firstLineChars="200"/>
        <w:jc w:val="left"/>
        <w:rPr>
          <w:rFonts w:hint="eastAsia" w:ascii="宋体" w:hAnsi="宋体"/>
          <w:sz w:val="24"/>
        </w:rPr>
      </w:pPr>
      <w:r>
        <w:rPr>
          <w:rFonts w:hint="eastAsia" w:ascii="宋体" w:hAnsi="宋体"/>
          <w:sz w:val="24"/>
        </w:rPr>
        <w:t>鉴于该主合同规定，你方将支付承包人一笔金额为</w:t>
      </w:r>
      <w:r>
        <w:rPr>
          <w:rFonts w:hint="eastAsia" w:ascii="宋体" w:hAnsi="宋体"/>
          <w:sz w:val="24"/>
          <w:u w:val="single"/>
        </w:rPr>
        <w:t xml:space="preserve">                    </w:t>
      </w:r>
      <w:r>
        <w:rPr>
          <w:rFonts w:hint="eastAsia" w:ascii="宋体" w:hAnsi="宋体"/>
          <w:sz w:val="24"/>
        </w:rPr>
        <w:t xml:space="preserve"> (大写：</w:t>
      </w:r>
      <w:r>
        <w:rPr>
          <w:rFonts w:hint="eastAsia" w:ascii="宋体" w:hAnsi="宋体"/>
          <w:sz w:val="24"/>
          <w:u w:val="single"/>
        </w:rPr>
        <w:t xml:space="preserve">                      </w:t>
      </w:r>
      <w:r>
        <w:rPr>
          <w:rFonts w:hint="eastAsia" w:ascii="宋体" w:hAnsi="宋体"/>
          <w:sz w:val="24"/>
        </w:rPr>
        <w:t>)的预付款(以下称“预付款”)，而承包人须向你方提供与预付款等额的不可撤消和无条件兑现的预付款保函。</w:t>
      </w:r>
    </w:p>
    <w:p>
      <w:pPr>
        <w:ind w:firstLine="480" w:firstLineChars="200"/>
        <w:jc w:val="left"/>
        <w:rPr>
          <w:rFonts w:hint="eastAsia" w:ascii="宋体" w:hAnsi="宋体"/>
          <w:sz w:val="24"/>
        </w:rPr>
      </w:pPr>
      <w:r>
        <w:rPr>
          <w:rFonts w:hint="eastAsia" w:ascii="宋体" w:hAnsi="宋体"/>
          <w:sz w:val="24"/>
        </w:rPr>
        <w:t>我方受承包人委托，为承包人履行主合同规定的义务作出如下不可撤销的保证：</w:t>
      </w:r>
    </w:p>
    <w:p>
      <w:pPr>
        <w:ind w:firstLine="480" w:firstLineChars="200"/>
        <w:jc w:val="left"/>
        <w:rPr>
          <w:rFonts w:hint="eastAsia" w:ascii="宋体" w:hAnsi="宋体"/>
          <w:sz w:val="24"/>
          <w:u w:val="single"/>
        </w:rPr>
      </w:pPr>
      <w:r>
        <w:rPr>
          <w:rFonts w:hint="eastAsia" w:ascii="宋体" w:hAnsi="宋体"/>
          <w:sz w:val="24"/>
        </w:rPr>
        <w:t>我方将在收到你方提出要求收回上述预付款金额的部分或全部的索偿通知时，无须你方提出任何证明或证据，立即无条件地向你方支付不超过</w:t>
      </w:r>
      <w:r>
        <w:rPr>
          <w:rFonts w:hint="eastAsia" w:ascii="宋体" w:hAnsi="宋体"/>
          <w:sz w:val="24"/>
          <w:u w:val="single"/>
        </w:rPr>
        <w:t xml:space="preserve">         </w:t>
      </w:r>
    </w:p>
    <w:p>
      <w:pPr>
        <w:jc w:val="left"/>
        <w:rPr>
          <w:rFonts w:hint="eastAsia" w:ascii="宋体" w:hAnsi="宋体"/>
          <w:sz w:val="24"/>
        </w:rPr>
      </w:pPr>
      <w:r>
        <w:rPr>
          <w:rFonts w:hint="eastAsia" w:ascii="宋体" w:hAnsi="宋体"/>
          <w:sz w:val="24"/>
        </w:rPr>
        <w:t>(大写：</w:t>
      </w:r>
      <w:r>
        <w:rPr>
          <w:rFonts w:hint="eastAsia" w:ascii="宋体" w:hAnsi="宋体"/>
          <w:sz w:val="24"/>
          <w:u w:val="single"/>
        </w:rPr>
        <w:t xml:space="preserve">                         </w:t>
      </w:r>
      <w:r>
        <w:rPr>
          <w:rFonts w:hint="eastAsia" w:ascii="宋体" w:hAnsi="宋体"/>
          <w:sz w:val="24"/>
        </w:rPr>
        <w:t>)或根据本保函约定递减后的其他金额的任何你方要求的金额，并放弃向你方追索的权力。</w:t>
      </w:r>
    </w:p>
    <w:p>
      <w:pPr>
        <w:ind w:firstLine="480" w:firstLineChars="200"/>
        <w:jc w:val="left"/>
        <w:rPr>
          <w:rFonts w:hint="eastAsia" w:ascii="宋体" w:hAnsi="宋体"/>
          <w:sz w:val="24"/>
        </w:rPr>
      </w:pPr>
      <w:r>
        <w:rPr>
          <w:rFonts w:hint="eastAsia" w:ascii="宋体" w:hAnsi="宋体"/>
          <w:sz w:val="24"/>
        </w:rPr>
        <w:t>我方特此确认并同意：我方受本保函制约的责任是连续的，主合同的任何修改、变更、</w:t>
      </w:r>
    </w:p>
    <w:p>
      <w:pPr>
        <w:rPr>
          <w:rFonts w:hint="eastAsia" w:ascii="宋体" w:hAnsi="宋体"/>
          <w:sz w:val="24"/>
        </w:rPr>
      </w:pPr>
      <w:r>
        <w:rPr>
          <w:rFonts w:hint="eastAsia" w:ascii="宋体" w:hAnsi="宋体"/>
          <w:sz w:val="24"/>
        </w:rPr>
        <w:t>中止、终止或失效都不能削弱或影响我方受本保函制约的责任。</w:t>
      </w:r>
    </w:p>
    <w:p>
      <w:pPr>
        <w:ind w:firstLine="480" w:firstLineChars="200"/>
        <w:rPr>
          <w:rFonts w:hint="eastAsia" w:ascii="宋体" w:hAnsi="宋体"/>
          <w:sz w:val="24"/>
        </w:rPr>
      </w:pPr>
      <w:r>
        <w:rPr>
          <w:rFonts w:hint="eastAsia" w:ascii="宋体" w:hAnsi="宋体"/>
          <w:sz w:val="24"/>
        </w:rPr>
        <w:t>在收到你方的书面通知后，本保函的担保金额将根据你方依主合同签认的进度付款证书</w:t>
      </w:r>
    </w:p>
    <w:p>
      <w:pPr>
        <w:rPr>
          <w:rFonts w:hint="eastAsia" w:ascii="宋体" w:hAnsi="宋体"/>
          <w:sz w:val="24"/>
        </w:rPr>
      </w:pPr>
      <w:r>
        <w:rPr>
          <w:rFonts w:hint="eastAsia" w:ascii="宋体" w:hAnsi="宋体"/>
          <w:sz w:val="24"/>
        </w:rPr>
        <w:t>中累计扣回的预付款金额作等额调减。</w:t>
      </w:r>
    </w:p>
    <w:p>
      <w:pPr>
        <w:ind w:firstLine="480" w:firstLineChars="200"/>
        <w:rPr>
          <w:rFonts w:hint="eastAsia" w:ascii="宋体" w:hAnsi="宋体"/>
          <w:sz w:val="24"/>
        </w:rPr>
      </w:pPr>
      <w:r>
        <w:rPr>
          <w:rFonts w:hint="eastAsia" w:ascii="宋体" w:hAnsi="宋体"/>
          <w:sz w:val="24"/>
        </w:rPr>
        <w:t>本保函自预付款支付给承包人起生效，至你方签发的进度付款证书说明已抵扣完毕止。</w:t>
      </w:r>
    </w:p>
    <w:p>
      <w:pPr>
        <w:ind w:firstLine="480" w:firstLineChars="200"/>
        <w:rPr>
          <w:rFonts w:hint="eastAsia" w:ascii="宋体" w:hAnsi="宋体"/>
          <w:sz w:val="24"/>
        </w:rPr>
      </w:pPr>
      <w:r>
        <w:rPr>
          <w:rFonts w:hint="eastAsia" w:ascii="宋体" w:hAnsi="宋体"/>
          <w:sz w:val="24"/>
        </w:rPr>
        <w:t>除非你方提前终止或解除本保函。本保函失效后请将本保函退回我方注销。</w:t>
      </w:r>
    </w:p>
    <w:p>
      <w:pPr>
        <w:ind w:firstLine="480" w:firstLineChars="200"/>
        <w:rPr>
          <w:rFonts w:hint="eastAsia" w:ascii="宋体" w:hAnsi="宋体"/>
          <w:sz w:val="24"/>
        </w:rPr>
      </w:pPr>
      <w:r>
        <w:rPr>
          <w:rFonts w:hint="eastAsia" w:ascii="宋体" w:hAnsi="宋体"/>
          <w:sz w:val="24"/>
        </w:rPr>
        <w:t>本保函项下所有权利和义务均受中华人民共和国法律管辖和制约。</w:t>
      </w:r>
    </w:p>
    <w:p>
      <w:pPr>
        <w:ind w:firstLine="480" w:firstLineChars="200"/>
        <w:rPr>
          <w:rFonts w:hint="eastAsia" w:ascii="宋体" w:hAnsi="宋体"/>
          <w:sz w:val="24"/>
        </w:rPr>
      </w:pPr>
    </w:p>
    <w:p>
      <w:pPr>
        <w:rPr>
          <w:rFonts w:hint="eastAsia" w:ascii="宋体" w:hAnsi="宋体"/>
          <w:sz w:val="24"/>
        </w:rPr>
      </w:pPr>
    </w:p>
    <w:p>
      <w:pPr>
        <w:rPr>
          <w:rFonts w:hint="eastAsia" w:ascii="宋体" w:hAnsi="宋体"/>
          <w:sz w:val="24"/>
        </w:rPr>
      </w:pPr>
      <w:r>
        <w:rPr>
          <w:rFonts w:hint="eastAsia" w:ascii="宋体" w:hAnsi="宋体"/>
          <w:sz w:val="24"/>
        </w:rPr>
        <w:t xml:space="preserve">                         担保人：</w:t>
      </w:r>
      <w:r>
        <w:rPr>
          <w:rFonts w:hint="eastAsia" w:ascii="宋体" w:hAnsi="宋体"/>
          <w:sz w:val="24"/>
          <w:u w:val="single"/>
        </w:rPr>
        <w:t xml:space="preserve">                         </w:t>
      </w:r>
      <w:r>
        <w:rPr>
          <w:rFonts w:hint="eastAsia" w:ascii="宋体" w:hAnsi="宋体"/>
          <w:sz w:val="24"/>
        </w:rPr>
        <w:t>(盖单位章)</w:t>
      </w:r>
    </w:p>
    <w:p>
      <w:pPr>
        <w:rPr>
          <w:rFonts w:hint="eastAsia" w:ascii="宋体" w:hAnsi="宋体"/>
          <w:sz w:val="24"/>
        </w:rPr>
      </w:pPr>
      <w:r>
        <w:rPr>
          <w:rFonts w:hint="eastAsia" w:ascii="宋体" w:hAnsi="宋体"/>
          <w:sz w:val="24"/>
        </w:rPr>
        <w:t xml:space="preserve">                         法定代表人或其委托代理人：</w:t>
      </w:r>
      <w:r>
        <w:rPr>
          <w:rFonts w:hint="eastAsia" w:ascii="宋体" w:hAnsi="宋体"/>
          <w:sz w:val="24"/>
          <w:u w:val="single"/>
        </w:rPr>
        <w:t xml:space="preserve">         </w:t>
      </w:r>
      <w:r>
        <w:rPr>
          <w:rFonts w:hint="eastAsia" w:ascii="宋体" w:hAnsi="宋体"/>
          <w:sz w:val="24"/>
        </w:rPr>
        <w:t xml:space="preserve"> (签字)</w:t>
      </w:r>
    </w:p>
    <w:p>
      <w:pPr>
        <w:rPr>
          <w:rFonts w:hint="eastAsia" w:ascii="宋体" w:hAnsi="宋体"/>
          <w:sz w:val="24"/>
        </w:rPr>
      </w:pPr>
      <w:r>
        <w:rPr>
          <w:rFonts w:hint="eastAsia" w:ascii="宋体" w:hAnsi="宋体"/>
          <w:sz w:val="24"/>
        </w:rPr>
        <w:t xml:space="preserve">                         地    址：</w:t>
      </w:r>
      <w:r>
        <w:rPr>
          <w:rFonts w:hint="eastAsia" w:ascii="宋体" w:hAnsi="宋体"/>
          <w:sz w:val="24"/>
          <w:u w:val="single"/>
        </w:rPr>
        <w:t xml:space="preserve">                               </w:t>
      </w:r>
    </w:p>
    <w:p>
      <w:pPr>
        <w:rPr>
          <w:rFonts w:hint="eastAsia" w:ascii="宋体" w:hAnsi="宋体"/>
          <w:sz w:val="24"/>
        </w:rPr>
      </w:pPr>
      <w:r>
        <w:rPr>
          <w:rFonts w:hint="eastAsia" w:ascii="宋体" w:hAnsi="宋体"/>
          <w:sz w:val="24"/>
        </w:rPr>
        <w:t xml:space="preserve">                         邮政编码：</w:t>
      </w:r>
      <w:r>
        <w:rPr>
          <w:rFonts w:hint="eastAsia" w:ascii="宋体" w:hAnsi="宋体"/>
          <w:sz w:val="24"/>
          <w:u w:val="single"/>
        </w:rPr>
        <w:t xml:space="preserve">                               </w:t>
      </w:r>
    </w:p>
    <w:p>
      <w:pPr>
        <w:rPr>
          <w:rFonts w:hint="eastAsia" w:ascii="宋体" w:hAnsi="宋体"/>
          <w:sz w:val="24"/>
        </w:rPr>
      </w:pPr>
      <w:r>
        <w:rPr>
          <w:rFonts w:hint="eastAsia" w:ascii="宋体" w:hAnsi="宋体"/>
          <w:sz w:val="24"/>
        </w:rPr>
        <w:t xml:space="preserve">                         电    话：</w:t>
      </w:r>
      <w:r>
        <w:rPr>
          <w:rFonts w:hint="eastAsia" w:ascii="宋体" w:hAnsi="宋体"/>
          <w:sz w:val="24"/>
          <w:u w:val="single"/>
        </w:rPr>
        <w:t xml:space="preserve">                               </w:t>
      </w:r>
    </w:p>
    <w:p>
      <w:pPr>
        <w:rPr>
          <w:rFonts w:hint="eastAsia" w:ascii="宋体" w:hAnsi="宋体"/>
          <w:sz w:val="24"/>
        </w:rPr>
      </w:pPr>
      <w:r>
        <w:rPr>
          <w:rFonts w:hint="eastAsia" w:ascii="宋体" w:hAnsi="宋体"/>
          <w:sz w:val="24"/>
        </w:rPr>
        <w:t xml:space="preserve">                         传    真：</w:t>
      </w:r>
      <w:r>
        <w:rPr>
          <w:rFonts w:hint="eastAsia" w:ascii="宋体" w:hAnsi="宋体"/>
          <w:sz w:val="24"/>
          <w:u w:val="single"/>
        </w:rPr>
        <w:t xml:space="preserve">                               </w:t>
      </w:r>
    </w:p>
    <w:p>
      <w:pPr>
        <w:spacing w:after="156" w:afterLines="50"/>
        <w:ind w:right="108" w:firstLine="4320" w:firstLineChars="1800"/>
        <w:jc w:val="right"/>
        <w:rPr>
          <w:rFonts w:hint="eastAsia" w:ascii="宋体" w:hAnsi="宋体"/>
          <w:sz w:val="24"/>
        </w:rPr>
      </w:pP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 xml:space="preserve">日  </w:t>
      </w:r>
    </w:p>
    <w:p>
      <w:pPr>
        <w:rPr>
          <w:rFonts w:hint="eastAsia" w:ascii="宋体" w:hAnsi="宋体"/>
          <w:sz w:val="24"/>
        </w:rPr>
      </w:pPr>
      <w:r>
        <w:rPr>
          <w:rFonts w:hint="eastAsia" w:ascii="宋体" w:hAnsi="宋体"/>
          <w:sz w:val="24"/>
        </w:rPr>
        <w:t>备注：本预付款担保格式可采用经发包人认可的其他格式，但相关内容不得违背合同文件约定的实质性内容。</w:t>
      </w:r>
    </w:p>
    <w:p>
      <w:pPr>
        <w:spacing w:after="156" w:afterLines="50"/>
        <w:rPr>
          <w:rFonts w:hint="eastAsia" w:ascii="宋体" w:hAnsi="宋体"/>
          <w:sz w:val="24"/>
        </w:rPr>
      </w:pPr>
      <w:r>
        <w:rPr>
          <w:rFonts w:hint="eastAsia" w:ascii="宋体" w:hAnsi="宋体"/>
          <w:sz w:val="24"/>
        </w:rPr>
        <w:br w:type="page"/>
      </w:r>
      <w:r>
        <w:rPr>
          <w:rFonts w:hint="eastAsia" w:ascii="宋体" w:hAnsi="宋体"/>
          <w:sz w:val="24"/>
        </w:rPr>
        <w:t>附件3</w:t>
      </w:r>
    </w:p>
    <w:p>
      <w:pPr>
        <w:ind w:firstLine="640" w:firstLineChars="200"/>
        <w:jc w:val="center"/>
        <w:rPr>
          <w:rFonts w:hint="eastAsia" w:ascii="宋体" w:hAnsi="宋体"/>
          <w:b/>
          <w:sz w:val="32"/>
        </w:rPr>
      </w:pPr>
      <w:r>
        <w:rPr>
          <w:rFonts w:hint="eastAsia" w:ascii="宋体" w:hAnsi="宋体"/>
          <w:b/>
          <w:sz w:val="32"/>
        </w:rPr>
        <w:t>发包人支付保函</w:t>
      </w:r>
    </w:p>
    <w:p>
      <w:pPr>
        <w:ind w:firstLine="480" w:firstLineChars="200"/>
        <w:jc w:val="center"/>
        <w:rPr>
          <w:rFonts w:hint="eastAsia" w:ascii="宋体" w:hAnsi="宋体"/>
          <w:sz w:val="24"/>
        </w:rPr>
      </w:pPr>
    </w:p>
    <w:p>
      <w:pPr>
        <w:rPr>
          <w:rFonts w:hint="eastAsia" w:ascii="宋体" w:hAnsi="宋体"/>
          <w:sz w:val="24"/>
          <w:szCs w:val="21"/>
        </w:rPr>
      </w:pPr>
      <w:r>
        <w:rPr>
          <w:rFonts w:hint="eastAsia" w:ascii="宋体" w:hAnsi="宋体"/>
          <w:sz w:val="24"/>
          <w:szCs w:val="21"/>
          <w:u w:val="single"/>
        </w:rPr>
        <w:t xml:space="preserve">                       </w:t>
      </w:r>
      <w:r>
        <w:rPr>
          <w:rFonts w:hint="eastAsia" w:ascii="宋体" w:hAnsi="宋体"/>
          <w:sz w:val="24"/>
          <w:szCs w:val="21"/>
        </w:rPr>
        <w:t>(承包人)：</w:t>
      </w:r>
    </w:p>
    <w:p>
      <w:pPr>
        <w:ind w:firstLine="480" w:firstLineChars="200"/>
        <w:rPr>
          <w:rFonts w:hint="eastAsia" w:ascii="宋体" w:hAnsi="宋体"/>
          <w:sz w:val="24"/>
          <w:szCs w:val="21"/>
        </w:rPr>
      </w:pPr>
      <w:r>
        <w:rPr>
          <w:rFonts w:hint="eastAsia" w:ascii="宋体" w:hAnsi="宋体"/>
          <w:sz w:val="24"/>
          <w:szCs w:val="21"/>
        </w:rPr>
        <w:t>鉴于你方作为承包人已经与</w:t>
      </w:r>
      <w:r>
        <w:rPr>
          <w:rFonts w:hint="eastAsia" w:ascii="宋体" w:hAnsi="宋体"/>
          <w:sz w:val="24"/>
          <w:szCs w:val="21"/>
          <w:u w:val="single"/>
        </w:rPr>
        <w:t xml:space="preserve">            包       </w:t>
      </w:r>
      <w:r>
        <w:rPr>
          <w:rFonts w:hint="eastAsia" w:ascii="宋体" w:hAnsi="宋体"/>
          <w:sz w:val="24"/>
          <w:szCs w:val="21"/>
        </w:rPr>
        <w:t xml:space="preserve"> (发包人名称)(以下称“发包人”)于</w:t>
      </w:r>
      <w:r>
        <w:rPr>
          <w:rFonts w:hint="eastAsia" w:ascii="宋体" w:hAnsi="宋体"/>
          <w:sz w:val="24"/>
          <w:szCs w:val="21"/>
          <w:u w:val="single"/>
        </w:rPr>
        <w:t xml:space="preserve">          </w:t>
      </w:r>
      <w:r>
        <w:rPr>
          <w:rFonts w:hint="eastAsia" w:ascii="宋体" w:hAnsi="宋体"/>
          <w:sz w:val="24"/>
          <w:szCs w:val="21"/>
        </w:rPr>
        <w:t>年</w:t>
      </w:r>
      <w:r>
        <w:rPr>
          <w:rFonts w:hint="eastAsia" w:ascii="宋体" w:hAnsi="宋体"/>
          <w:sz w:val="24"/>
          <w:szCs w:val="21"/>
          <w:u w:val="single"/>
        </w:rPr>
        <w:t xml:space="preserve">       </w:t>
      </w:r>
      <w:r>
        <w:rPr>
          <w:rFonts w:hint="eastAsia" w:ascii="宋体" w:hAnsi="宋体"/>
          <w:sz w:val="24"/>
          <w:szCs w:val="21"/>
        </w:rPr>
        <w:t>月</w:t>
      </w:r>
      <w:r>
        <w:rPr>
          <w:rFonts w:hint="eastAsia" w:ascii="宋体" w:hAnsi="宋体"/>
          <w:sz w:val="24"/>
          <w:szCs w:val="21"/>
          <w:u w:val="single"/>
        </w:rPr>
        <w:t xml:space="preserve">        </w:t>
      </w:r>
      <w:r>
        <w:rPr>
          <w:rFonts w:hint="eastAsia" w:ascii="宋体" w:hAnsi="宋体"/>
          <w:sz w:val="24"/>
          <w:szCs w:val="21"/>
        </w:rPr>
        <w:t>日签订了</w:t>
      </w:r>
      <w:r>
        <w:rPr>
          <w:rFonts w:hint="eastAsia" w:ascii="宋体" w:hAnsi="宋体"/>
          <w:sz w:val="24"/>
          <w:szCs w:val="21"/>
          <w:u w:val="single"/>
        </w:rPr>
        <w:t xml:space="preserve">      </w:t>
      </w:r>
      <w:r>
        <w:rPr>
          <w:rFonts w:hint="eastAsia" w:ascii="宋体" w:hAnsi="宋体"/>
          <w:sz w:val="24"/>
          <w:szCs w:val="21"/>
        </w:rPr>
        <w:t xml:space="preserve"> (工程名称)施工承包合同(以下称“主合同”)，应发包人的申请，我方愿就发包人履行主合同约定的工程款支付义务以保证的方式向你方提供如下担保：</w:t>
      </w:r>
    </w:p>
    <w:p>
      <w:pPr>
        <w:ind w:left="420"/>
        <w:rPr>
          <w:rFonts w:hint="eastAsia" w:ascii="宋体" w:hAnsi="宋体"/>
          <w:sz w:val="24"/>
          <w:szCs w:val="21"/>
        </w:rPr>
      </w:pPr>
      <w:r>
        <w:rPr>
          <w:rFonts w:hint="eastAsia" w:ascii="宋体" w:hAnsi="宋体"/>
          <w:sz w:val="24"/>
          <w:szCs w:val="21"/>
        </w:rPr>
        <w:t>一、保证的范围及保证金额</w:t>
      </w:r>
    </w:p>
    <w:p>
      <w:pPr>
        <w:ind w:left="420"/>
        <w:rPr>
          <w:rFonts w:hint="eastAsia" w:ascii="宋体" w:hAnsi="宋体"/>
          <w:sz w:val="24"/>
          <w:szCs w:val="21"/>
        </w:rPr>
      </w:pPr>
      <w:r>
        <w:rPr>
          <w:rFonts w:hint="eastAsia" w:ascii="宋体" w:hAnsi="宋体"/>
          <w:sz w:val="24"/>
          <w:szCs w:val="21"/>
        </w:rPr>
        <w:t>我方的保证范围是主合同约定的工程款。</w:t>
      </w:r>
    </w:p>
    <w:p>
      <w:pPr>
        <w:ind w:left="420"/>
        <w:rPr>
          <w:rFonts w:hint="eastAsia" w:ascii="宋体" w:hAnsi="宋体"/>
          <w:sz w:val="24"/>
          <w:szCs w:val="21"/>
        </w:rPr>
      </w:pPr>
      <w:r>
        <w:rPr>
          <w:rFonts w:hint="eastAsia" w:ascii="宋体" w:hAnsi="宋体"/>
          <w:sz w:val="24"/>
          <w:szCs w:val="21"/>
        </w:rPr>
        <w:t>本保函所称主合同约定的工程款是指主合同约定的除工程质量保证金以外的合同价款。</w:t>
      </w:r>
    </w:p>
    <w:p>
      <w:pPr>
        <w:ind w:firstLine="480" w:firstLineChars="200"/>
        <w:rPr>
          <w:rFonts w:hint="eastAsia" w:ascii="宋体" w:hAnsi="宋体"/>
          <w:sz w:val="24"/>
          <w:szCs w:val="21"/>
        </w:rPr>
      </w:pPr>
      <w:r>
        <w:rPr>
          <w:rFonts w:hint="eastAsia" w:ascii="宋体" w:hAnsi="宋体"/>
          <w:sz w:val="24"/>
          <w:szCs w:val="21"/>
        </w:rPr>
        <w:t>我方保证的金额是主合同约定的工程款的</w:t>
      </w:r>
      <w:r>
        <w:rPr>
          <w:rFonts w:hint="eastAsia" w:ascii="宋体" w:hAnsi="宋体"/>
          <w:sz w:val="24"/>
          <w:szCs w:val="21"/>
          <w:u w:val="single"/>
        </w:rPr>
        <w:t xml:space="preserve">          </w:t>
      </w:r>
      <w:r>
        <w:rPr>
          <w:rFonts w:hint="eastAsia" w:ascii="宋体" w:hAnsi="宋体"/>
          <w:sz w:val="24"/>
          <w:szCs w:val="21"/>
        </w:rPr>
        <w:t>％，数额最高不超过人民币元(大写：</w:t>
      </w:r>
      <w:r>
        <w:rPr>
          <w:rFonts w:hint="eastAsia" w:ascii="宋体" w:hAnsi="宋体"/>
          <w:sz w:val="24"/>
          <w:szCs w:val="21"/>
          <w:u w:val="single"/>
        </w:rPr>
        <w:t xml:space="preserve">                     </w:t>
      </w:r>
      <w:r>
        <w:rPr>
          <w:rFonts w:hint="eastAsia" w:ascii="宋体" w:hAnsi="宋体"/>
          <w:sz w:val="24"/>
          <w:szCs w:val="21"/>
        </w:rPr>
        <w:t>)。</w:t>
      </w:r>
    </w:p>
    <w:p>
      <w:pPr>
        <w:ind w:left="420"/>
        <w:rPr>
          <w:rFonts w:hint="eastAsia" w:ascii="宋体" w:hAnsi="宋体"/>
          <w:sz w:val="24"/>
          <w:szCs w:val="21"/>
        </w:rPr>
      </w:pPr>
      <w:r>
        <w:rPr>
          <w:rFonts w:hint="eastAsia" w:ascii="宋体" w:hAnsi="宋体"/>
          <w:sz w:val="24"/>
          <w:szCs w:val="21"/>
        </w:rPr>
        <w:t>二、保证的方式及保证期间</w:t>
      </w:r>
    </w:p>
    <w:p>
      <w:pPr>
        <w:ind w:firstLine="480" w:firstLineChars="200"/>
        <w:rPr>
          <w:rFonts w:hint="eastAsia" w:ascii="宋体" w:hAnsi="宋体"/>
          <w:sz w:val="24"/>
          <w:szCs w:val="21"/>
        </w:rPr>
      </w:pPr>
      <w:r>
        <w:rPr>
          <w:rFonts w:hint="eastAsia" w:ascii="宋体" w:hAnsi="宋体"/>
          <w:sz w:val="24"/>
          <w:szCs w:val="21"/>
        </w:rPr>
        <w:t>我方保证的方式为：连带责任保证。</w:t>
      </w:r>
    </w:p>
    <w:p>
      <w:pPr>
        <w:ind w:firstLine="480" w:firstLineChars="200"/>
        <w:rPr>
          <w:rFonts w:hint="eastAsia" w:ascii="宋体" w:hAnsi="宋体"/>
          <w:sz w:val="24"/>
          <w:szCs w:val="21"/>
        </w:rPr>
      </w:pPr>
      <w:r>
        <w:rPr>
          <w:rFonts w:hint="eastAsia" w:ascii="宋体" w:hAnsi="宋体"/>
          <w:sz w:val="24"/>
          <w:szCs w:val="21"/>
        </w:rPr>
        <w:t>我方保证的期间为：自本合同生效之日起至主合同约定的工程款支付之日后</w:t>
      </w:r>
      <w:r>
        <w:rPr>
          <w:rFonts w:hint="eastAsia" w:ascii="宋体" w:hAnsi="宋体"/>
          <w:sz w:val="24"/>
          <w:szCs w:val="21"/>
          <w:u w:val="single"/>
        </w:rPr>
        <w:t xml:space="preserve">   </w:t>
      </w:r>
      <w:r>
        <w:rPr>
          <w:rFonts w:hint="eastAsia" w:ascii="宋体" w:hAnsi="宋体"/>
          <w:sz w:val="24"/>
          <w:szCs w:val="21"/>
        </w:rPr>
        <w:t>日内。</w:t>
      </w:r>
    </w:p>
    <w:p>
      <w:pPr>
        <w:ind w:firstLine="480" w:firstLineChars="200"/>
        <w:rPr>
          <w:rFonts w:hint="eastAsia" w:ascii="宋体" w:hAnsi="宋体"/>
          <w:sz w:val="24"/>
          <w:szCs w:val="21"/>
        </w:rPr>
      </w:pPr>
      <w:r>
        <w:rPr>
          <w:rFonts w:hint="eastAsia" w:ascii="宋体" w:hAnsi="宋体"/>
          <w:sz w:val="24"/>
          <w:szCs w:val="21"/>
        </w:rPr>
        <w:t>你方与发包人协议变更工程款支付日期的，经我方书面同意后，保证期间按照变更后的支付日期做相应调整。</w:t>
      </w:r>
    </w:p>
    <w:p>
      <w:pPr>
        <w:ind w:firstLine="480" w:firstLineChars="200"/>
        <w:rPr>
          <w:rFonts w:hint="eastAsia" w:ascii="宋体" w:hAnsi="宋体"/>
          <w:sz w:val="24"/>
          <w:szCs w:val="21"/>
        </w:rPr>
      </w:pPr>
      <w:r>
        <w:rPr>
          <w:rFonts w:hint="eastAsia" w:ascii="宋体" w:hAnsi="宋体"/>
          <w:sz w:val="24"/>
          <w:szCs w:val="21"/>
        </w:rPr>
        <w:t>三、承担保证责任的形式</w:t>
      </w:r>
    </w:p>
    <w:p>
      <w:pPr>
        <w:ind w:firstLine="480" w:firstLineChars="200"/>
        <w:rPr>
          <w:rFonts w:hint="eastAsia" w:ascii="宋体" w:hAnsi="宋体"/>
          <w:sz w:val="24"/>
          <w:szCs w:val="21"/>
        </w:rPr>
      </w:pPr>
      <w:r>
        <w:rPr>
          <w:rFonts w:hint="eastAsia" w:ascii="宋体" w:hAnsi="宋体"/>
          <w:sz w:val="24"/>
          <w:szCs w:val="21"/>
        </w:rPr>
        <w:t>我方承担保证责任的形式是代为支付。发包人未按主合同约定向你方支付工程款的，由我方在保证金额内代为支付。</w:t>
      </w:r>
    </w:p>
    <w:p>
      <w:pPr>
        <w:ind w:firstLine="480" w:firstLineChars="200"/>
        <w:rPr>
          <w:rFonts w:hint="eastAsia" w:ascii="宋体" w:hAnsi="宋体"/>
          <w:sz w:val="24"/>
          <w:szCs w:val="21"/>
        </w:rPr>
      </w:pPr>
      <w:r>
        <w:rPr>
          <w:rFonts w:hint="eastAsia" w:ascii="宋体" w:hAnsi="宋体"/>
          <w:sz w:val="24"/>
          <w:szCs w:val="21"/>
        </w:rPr>
        <w:t>四、代偿的安排</w:t>
      </w:r>
    </w:p>
    <w:p>
      <w:pPr>
        <w:ind w:firstLine="480" w:firstLineChars="200"/>
        <w:rPr>
          <w:rFonts w:hint="eastAsia" w:ascii="宋体" w:hAnsi="宋体"/>
          <w:sz w:val="24"/>
          <w:szCs w:val="21"/>
        </w:rPr>
      </w:pPr>
      <w:r>
        <w:rPr>
          <w:rFonts w:hint="eastAsia" w:ascii="宋体" w:hAnsi="宋体"/>
          <w:sz w:val="24"/>
          <w:szCs w:val="21"/>
        </w:rPr>
        <w:t>你方要求我方承担保证责任的，应向我方发出书面索赔通知及发包人未支付主合同约定工程款的证明材料。索赔通知应写明要求索赔的金额，支付款项应到达的帐号。</w:t>
      </w:r>
    </w:p>
    <w:p>
      <w:pPr>
        <w:ind w:firstLine="480" w:firstLineChars="200"/>
        <w:rPr>
          <w:rFonts w:hint="eastAsia" w:ascii="宋体" w:hAnsi="宋体"/>
          <w:sz w:val="24"/>
          <w:szCs w:val="21"/>
        </w:rPr>
      </w:pPr>
      <w:r>
        <w:rPr>
          <w:rFonts w:hint="eastAsia" w:ascii="宋体" w:hAnsi="宋体"/>
          <w:sz w:val="24"/>
          <w:szCs w:val="21"/>
        </w:rPr>
        <w:t>在出现你方与发包人因工程质量发生争议，发包人拒绝向你方支付工程款的情形时，你方要求我方履行保证责任代为支付的，还需提供项目总监理工程师、监理人或符合相应条件要求的工程质量检测机构出具的质量说明材料。</w:t>
      </w:r>
    </w:p>
    <w:p>
      <w:pPr>
        <w:ind w:firstLine="480" w:firstLineChars="200"/>
        <w:rPr>
          <w:rFonts w:hint="eastAsia" w:ascii="宋体" w:hAnsi="宋体"/>
          <w:sz w:val="24"/>
          <w:szCs w:val="21"/>
        </w:rPr>
      </w:pPr>
      <w:r>
        <w:rPr>
          <w:rFonts w:hint="eastAsia" w:ascii="宋体" w:hAnsi="宋体"/>
          <w:sz w:val="24"/>
          <w:szCs w:val="21"/>
        </w:rPr>
        <w:t>我方收到你方的书面索赔通知及相应证明材料后，在</w:t>
      </w:r>
      <w:r>
        <w:rPr>
          <w:rFonts w:hint="eastAsia" w:ascii="宋体" w:hAnsi="宋体"/>
          <w:sz w:val="24"/>
          <w:szCs w:val="21"/>
          <w:u w:val="single"/>
        </w:rPr>
        <w:t xml:space="preserve">    </w:t>
      </w:r>
      <w:r>
        <w:rPr>
          <w:rFonts w:hint="eastAsia" w:ascii="宋体" w:hAnsi="宋体"/>
          <w:sz w:val="24"/>
          <w:szCs w:val="21"/>
        </w:rPr>
        <w:t>个工作日内进行核定后按照本保函的承诺承担保证责任。</w:t>
      </w:r>
    </w:p>
    <w:p>
      <w:pPr>
        <w:ind w:firstLine="480" w:firstLineChars="200"/>
        <w:rPr>
          <w:rFonts w:hint="eastAsia" w:ascii="宋体" w:hAnsi="宋体"/>
          <w:sz w:val="24"/>
          <w:szCs w:val="21"/>
        </w:rPr>
      </w:pPr>
      <w:r>
        <w:rPr>
          <w:rFonts w:hint="eastAsia" w:ascii="宋体" w:hAnsi="宋体"/>
          <w:sz w:val="24"/>
          <w:szCs w:val="21"/>
        </w:rPr>
        <w:t>五、保证责任的解除</w:t>
      </w:r>
    </w:p>
    <w:p>
      <w:pPr>
        <w:ind w:firstLine="480" w:firstLineChars="200"/>
        <w:rPr>
          <w:rFonts w:hint="eastAsia" w:ascii="宋体" w:hAnsi="宋体"/>
          <w:sz w:val="24"/>
          <w:szCs w:val="21"/>
        </w:rPr>
      </w:pPr>
      <w:r>
        <w:rPr>
          <w:rFonts w:hint="eastAsia" w:ascii="宋体" w:hAnsi="宋体"/>
          <w:sz w:val="24"/>
          <w:szCs w:val="21"/>
        </w:rPr>
        <w:t>1、在本保函承诺的保证期间内，你方未书面向我方主张保证责任的，自保证期间届满次日起，我方保证责任解除。</w:t>
      </w:r>
    </w:p>
    <w:p>
      <w:pPr>
        <w:ind w:firstLine="480" w:firstLineChars="200"/>
        <w:rPr>
          <w:rFonts w:hint="eastAsia" w:ascii="宋体" w:hAnsi="宋体"/>
          <w:sz w:val="24"/>
          <w:szCs w:val="21"/>
        </w:rPr>
      </w:pPr>
      <w:r>
        <w:rPr>
          <w:rFonts w:hint="eastAsia" w:ascii="宋体" w:hAnsi="宋体"/>
          <w:sz w:val="24"/>
          <w:szCs w:val="21"/>
        </w:rPr>
        <w:t>2、发包人按主合同约定履行了工程款的全部支付义务的，自本保函承诺的保证期间届满次日起，我方保证责任解除。</w:t>
      </w:r>
    </w:p>
    <w:p>
      <w:pPr>
        <w:ind w:firstLine="480" w:firstLineChars="200"/>
        <w:rPr>
          <w:rFonts w:hint="eastAsia" w:ascii="宋体" w:hAnsi="宋体"/>
          <w:sz w:val="24"/>
          <w:szCs w:val="21"/>
        </w:rPr>
      </w:pPr>
      <w:r>
        <w:rPr>
          <w:rFonts w:hint="eastAsia" w:ascii="宋体" w:hAnsi="宋体"/>
          <w:sz w:val="24"/>
          <w:szCs w:val="21"/>
        </w:rPr>
        <w:t>3、我方按照本保函向你方履行保证责任所支付金额达到本保函保证金额时，自我方向你方支付(支付款项从我方帐户划出)之日起，保证责任即解除。</w:t>
      </w:r>
    </w:p>
    <w:p>
      <w:pPr>
        <w:ind w:firstLine="480" w:firstLineChars="200"/>
        <w:rPr>
          <w:rFonts w:hint="eastAsia" w:ascii="宋体" w:hAnsi="宋体"/>
          <w:sz w:val="24"/>
          <w:szCs w:val="21"/>
        </w:rPr>
      </w:pPr>
      <w:r>
        <w:rPr>
          <w:rFonts w:hint="eastAsia" w:ascii="宋体" w:hAnsi="宋体"/>
          <w:sz w:val="24"/>
          <w:szCs w:val="21"/>
        </w:rPr>
        <w:t>4、按照法律法规的规定或出现应解除我方保证责任的其它情形的，我方在本保函项下的保证责任亦解除。</w:t>
      </w:r>
    </w:p>
    <w:p>
      <w:pPr>
        <w:ind w:firstLine="480" w:firstLineChars="200"/>
        <w:rPr>
          <w:rFonts w:hint="eastAsia" w:ascii="宋体" w:hAnsi="宋体"/>
          <w:sz w:val="24"/>
          <w:szCs w:val="21"/>
        </w:rPr>
      </w:pPr>
      <w:r>
        <w:rPr>
          <w:rFonts w:hint="eastAsia" w:ascii="宋体" w:hAnsi="宋体"/>
          <w:sz w:val="24"/>
          <w:szCs w:val="21"/>
        </w:rPr>
        <w:t>我方解除保证责任后，你方应自我方保证责任解除之日起</w:t>
      </w:r>
      <w:r>
        <w:rPr>
          <w:rFonts w:hint="eastAsia" w:ascii="宋体" w:hAnsi="宋体"/>
          <w:sz w:val="24"/>
          <w:szCs w:val="21"/>
          <w:u w:val="single"/>
        </w:rPr>
        <w:t xml:space="preserve">    </w:t>
      </w:r>
      <w:r>
        <w:rPr>
          <w:rFonts w:hint="eastAsia" w:ascii="宋体" w:hAnsi="宋体"/>
          <w:sz w:val="24"/>
          <w:szCs w:val="21"/>
        </w:rPr>
        <w:t>个工作日内，将本保函原件返还我方。</w:t>
      </w:r>
    </w:p>
    <w:p>
      <w:pPr>
        <w:ind w:firstLine="480" w:firstLineChars="200"/>
        <w:rPr>
          <w:rFonts w:hint="eastAsia" w:ascii="宋体" w:hAnsi="宋体"/>
          <w:sz w:val="24"/>
          <w:szCs w:val="21"/>
        </w:rPr>
      </w:pPr>
      <w:r>
        <w:rPr>
          <w:rFonts w:hint="eastAsia" w:ascii="宋体" w:hAnsi="宋体"/>
          <w:sz w:val="24"/>
          <w:szCs w:val="21"/>
        </w:rPr>
        <w:t>六、免责条款</w:t>
      </w:r>
    </w:p>
    <w:p>
      <w:pPr>
        <w:ind w:firstLine="480" w:firstLineChars="200"/>
        <w:rPr>
          <w:rFonts w:hint="eastAsia" w:ascii="宋体" w:hAnsi="宋体"/>
          <w:sz w:val="24"/>
          <w:szCs w:val="21"/>
        </w:rPr>
      </w:pPr>
      <w:r>
        <w:rPr>
          <w:rFonts w:hint="eastAsia" w:ascii="宋体" w:hAnsi="宋体"/>
          <w:sz w:val="24"/>
          <w:szCs w:val="21"/>
        </w:rPr>
        <w:t>1、因你方违约致使发包人不能履行义务的，我方不承担保证责任。</w:t>
      </w:r>
    </w:p>
    <w:p>
      <w:pPr>
        <w:ind w:firstLine="480" w:firstLineChars="200"/>
        <w:rPr>
          <w:rFonts w:hint="eastAsia" w:ascii="宋体" w:hAnsi="宋体"/>
          <w:sz w:val="24"/>
          <w:szCs w:val="21"/>
        </w:rPr>
      </w:pPr>
      <w:r>
        <w:rPr>
          <w:rFonts w:hint="eastAsia" w:ascii="宋体" w:hAnsi="宋体"/>
          <w:sz w:val="24"/>
          <w:szCs w:val="21"/>
        </w:rPr>
        <w:t>2、依照法律法规的规定或你方与发包人的另行约定，免除发包人部分或全部义务的，我方亦免除其相应的保证责任。</w:t>
      </w:r>
    </w:p>
    <w:p>
      <w:pPr>
        <w:ind w:firstLine="480" w:firstLineChars="200"/>
        <w:rPr>
          <w:rFonts w:hint="eastAsia" w:ascii="宋体" w:hAnsi="宋体"/>
          <w:sz w:val="24"/>
          <w:szCs w:val="21"/>
        </w:rPr>
      </w:pPr>
      <w:r>
        <w:rPr>
          <w:rFonts w:hint="eastAsia" w:ascii="宋体" w:hAnsi="宋体"/>
          <w:sz w:val="24"/>
          <w:szCs w:val="21"/>
        </w:rPr>
        <w:t>3、你方与发包人协议变更主合同的(符合主合同合同条款第15条约定的变更除外)，如加重发包人责任致使我方保证责任加重的，需征得我方书面同意，否则我方不再承担因此而加重部分的保证责任。</w:t>
      </w:r>
    </w:p>
    <w:p>
      <w:pPr>
        <w:ind w:firstLine="480" w:firstLineChars="200"/>
        <w:rPr>
          <w:rFonts w:hint="eastAsia" w:ascii="宋体" w:hAnsi="宋体"/>
          <w:sz w:val="24"/>
          <w:szCs w:val="21"/>
        </w:rPr>
      </w:pPr>
      <w:r>
        <w:rPr>
          <w:rFonts w:hint="eastAsia" w:ascii="宋体" w:hAnsi="宋体"/>
          <w:sz w:val="24"/>
          <w:szCs w:val="21"/>
        </w:rPr>
        <w:t>4、因不可抗力造成发包人不能履行义务的，我方不承担保证责任。</w:t>
      </w:r>
    </w:p>
    <w:p>
      <w:pPr>
        <w:ind w:firstLine="480" w:firstLineChars="200"/>
        <w:rPr>
          <w:rFonts w:hint="eastAsia" w:ascii="宋体" w:hAnsi="宋体"/>
          <w:sz w:val="24"/>
          <w:szCs w:val="21"/>
        </w:rPr>
      </w:pPr>
      <w:r>
        <w:rPr>
          <w:rFonts w:hint="eastAsia" w:ascii="宋体" w:hAnsi="宋体"/>
          <w:sz w:val="24"/>
          <w:szCs w:val="21"/>
        </w:rPr>
        <w:t>七、争议的解决</w:t>
      </w:r>
    </w:p>
    <w:p>
      <w:pPr>
        <w:ind w:firstLine="480" w:firstLineChars="200"/>
        <w:rPr>
          <w:rFonts w:hint="eastAsia" w:ascii="宋体" w:hAnsi="宋体"/>
          <w:sz w:val="24"/>
          <w:szCs w:val="21"/>
        </w:rPr>
      </w:pPr>
      <w:r>
        <w:rPr>
          <w:rFonts w:hint="eastAsia" w:ascii="宋体" w:hAnsi="宋体"/>
          <w:sz w:val="24"/>
          <w:szCs w:val="21"/>
        </w:rPr>
        <w:t>因本保函发生的纠纷，由贵我双方协商解决，协商不成的，任何一方均可提请</w:t>
      </w:r>
      <w:r>
        <w:rPr>
          <w:rFonts w:hint="eastAsia" w:ascii="宋体" w:hAnsi="宋体"/>
          <w:sz w:val="24"/>
          <w:szCs w:val="21"/>
          <w:u w:val="single"/>
        </w:rPr>
        <w:t xml:space="preserve">       </w:t>
      </w:r>
      <w:r>
        <w:rPr>
          <w:rFonts w:hint="eastAsia" w:ascii="宋体" w:hAnsi="宋体"/>
          <w:sz w:val="24"/>
          <w:szCs w:val="21"/>
        </w:rPr>
        <w:t>仲裁委员会仲裁。</w:t>
      </w:r>
    </w:p>
    <w:p>
      <w:pPr>
        <w:ind w:firstLine="480" w:firstLineChars="200"/>
        <w:rPr>
          <w:rFonts w:hint="eastAsia" w:ascii="宋体" w:hAnsi="宋体"/>
          <w:sz w:val="24"/>
          <w:szCs w:val="21"/>
        </w:rPr>
      </w:pPr>
      <w:r>
        <w:rPr>
          <w:rFonts w:hint="eastAsia" w:ascii="宋体" w:hAnsi="宋体"/>
          <w:sz w:val="24"/>
          <w:szCs w:val="21"/>
        </w:rPr>
        <w:t>八、保函的生效</w:t>
      </w:r>
    </w:p>
    <w:p>
      <w:pPr>
        <w:ind w:firstLine="480" w:firstLineChars="200"/>
        <w:rPr>
          <w:rFonts w:hint="eastAsia" w:ascii="宋体" w:hAnsi="宋体"/>
          <w:sz w:val="24"/>
          <w:szCs w:val="21"/>
        </w:rPr>
      </w:pPr>
      <w:r>
        <w:rPr>
          <w:rFonts w:hint="eastAsia" w:ascii="宋体" w:hAnsi="宋体"/>
          <w:sz w:val="24"/>
          <w:szCs w:val="21"/>
        </w:rPr>
        <w:t>本保函自我方法定代表人(或其授权代理人)签字或加盖公章并交付你方之日起生效。</w:t>
      </w:r>
    </w:p>
    <w:p>
      <w:pPr>
        <w:spacing w:after="156" w:afterLines="50"/>
        <w:ind w:firstLine="480" w:firstLineChars="200"/>
        <w:rPr>
          <w:rFonts w:hint="eastAsia" w:ascii="宋体" w:hAnsi="宋体"/>
          <w:sz w:val="24"/>
          <w:szCs w:val="21"/>
        </w:rPr>
      </w:pPr>
      <w:r>
        <w:rPr>
          <w:rFonts w:hint="eastAsia" w:ascii="宋体" w:hAnsi="宋体"/>
          <w:sz w:val="24"/>
          <w:szCs w:val="21"/>
        </w:rPr>
        <w:t>本条所称交付是指：</w:t>
      </w:r>
      <w:r>
        <w:rPr>
          <w:rFonts w:hint="eastAsia" w:ascii="宋体" w:hAnsi="宋体"/>
          <w:sz w:val="24"/>
          <w:szCs w:val="21"/>
          <w:u w:val="single"/>
        </w:rPr>
        <w:t xml:space="preserve">                                         </w:t>
      </w:r>
      <w:r>
        <w:rPr>
          <w:rFonts w:hint="eastAsia" w:ascii="宋体" w:hAnsi="宋体"/>
          <w:sz w:val="24"/>
          <w:szCs w:val="21"/>
        </w:rPr>
        <w:t>。</w:t>
      </w:r>
    </w:p>
    <w:p>
      <w:pPr>
        <w:spacing w:after="156" w:afterLines="50"/>
        <w:ind w:firstLine="480" w:firstLineChars="200"/>
        <w:rPr>
          <w:rFonts w:hint="eastAsia" w:ascii="宋体" w:hAnsi="宋体"/>
          <w:sz w:val="24"/>
          <w:szCs w:val="21"/>
        </w:rPr>
      </w:pPr>
    </w:p>
    <w:p>
      <w:pPr>
        <w:spacing w:after="156" w:afterLines="50"/>
        <w:ind w:firstLine="480" w:firstLineChars="200"/>
        <w:rPr>
          <w:rFonts w:hint="eastAsia" w:ascii="宋体" w:hAnsi="宋体"/>
          <w:sz w:val="24"/>
          <w:szCs w:val="21"/>
        </w:rPr>
      </w:pPr>
    </w:p>
    <w:p>
      <w:pPr>
        <w:rPr>
          <w:rFonts w:hint="eastAsia" w:ascii="宋体" w:hAnsi="宋体"/>
          <w:sz w:val="24"/>
          <w:szCs w:val="21"/>
        </w:rPr>
      </w:pPr>
      <w:r>
        <w:rPr>
          <w:rFonts w:hint="eastAsia" w:ascii="宋体" w:hAnsi="宋体"/>
          <w:sz w:val="24"/>
          <w:szCs w:val="21"/>
        </w:rPr>
        <w:t xml:space="preserve">                   担保人：</w:t>
      </w:r>
      <w:r>
        <w:rPr>
          <w:rFonts w:hint="eastAsia" w:ascii="宋体" w:hAnsi="宋体"/>
          <w:sz w:val="24"/>
          <w:szCs w:val="21"/>
          <w:u w:val="single"/>
        </w:rPr>
        <w:t xml:space="preserve">                               </w:t>
      </w:r>
      <w:r>
        <w:rPr>
          <w:rFonts w:hint="eastAsia" w:ascii="宋体" w:hAnsi="宋体"/>
          <w:sz w:val="24"/>
          <w:szCs w:val="21"/>
        </w:rPr>
        <w:t xml:space="preserve"> (盖单位章)</w:t>
      </w:r>
    </w:p>
    <w:p>
      <w:pPr>
        <w:rPr>
          <w:rFonts w:hint="eastAsia" w:ascii="宋体" w:hAnsi="宋体"/>
          <w:sz w:val="24"/>
          <w:szCs w:val="21"/>
        </w:rPr>
      </w:pPr>
      <w:r>
        <w:rPr>
          <w:rFonts w:hint="eastAsia" w:ascii="宋体" w:hAnsi="宋体"/>
          <w:sz w:val="24"/>
          <w:szCs w:val="21"/>
        </w:rPr>
        <w:t xml:space="preserve">                   法定代表人或其委托代理人：</w:t>
      </w:r>
      <w:r>
        <w:rPr>
          <w:rFonts w:hint="eastAsia" w:ascii="宋体" w:hAnsi="宋体"/>
          <w:sz w:val="24"/>
          <w:szCs w:val="21"/>
          <w:u w:val="single"/>
        </w:rPr>
        <w:t xml:space="preserve">                  </w:t>
      </w:r>
      <w:r>
        <w:rPr>
          <w:rFonts w:hint="eastAsia" w:ascii="宋体" w:hAnsi="宋体"/>
          <w:sz w:val="24"/>
          <w:szCs w:val="21"/>
        </w:rPr>
        <w:t>(签字)</w:t>
      </w:r>
    </w:p>
    <w:p>
      <w:pPr>
        <w:rPr>
          <w:rFonts w:hint="eastAsia" w:ascii="宋体" w:hAnsi="宋体"/>
          <w:sz w:val="24"/>
          <w:szCs w:val="21"/>
        </w:rPr>
      </w:pPr>
      <w:r>
        <w:rPr>
          <w:rFonts w:hint="eastAsia" w:ascii="宋体" w:hAnsi="宋体"/>
          <w:sz w:val="24"/>
          <w:szCs w:val="21"/>
        </w:rPr>
        <w:t xml:space="preserve">                   地    址：</w:t>
      </w:r>
      <w:r>
        <w:rPr>
          <w:rFonts w:hint="eastAsia" w:ascii="宋体" w:hAnsi="宋体"/>
          <w:sz w:val="24"/>
          <w:szCs w:val="21"/>
          <w:u w:val="single"/>
        </w:rPr>
        <w:t xml:space="preserve">                                      </w:t>
      </w:r>
    </w:p>
    <w:p>
      <w:pPr>
        <w:rPr>
          <w:rFonts w:hint="eastAsia" w:ascii="宋体" w:hAnsi="宋体"/>
          <w:sz w:val="24"/>
          <w:szCs w:val="21"/>
          <w:u w:val="single"/>
        </w:rPr>
      </w:pPr>
      <w:r>
        <w:rPr>
          <w:rFonts w:hint="eastAsia" w:ascii="宋体" w:hAnsi="宋体"/>
          <w:sz w:val="24"/>
          <w:szCs w:val="21"/>
        </w:rPr>
        <w:t xml:space="preserve">                   邮政编码：</w:t>
      </w:r>
      <w:r>
        <w:rPr>
          <w:rFonts w:hint="eastAsia" w:ascii="宋体" w:hAnsi="宋体"/>
          <w:sz w:val="24"/>
          <w:szCs w:val="21"/>
          <w:u w:val="single"/>
        </w:rPr>
        <w:t xml:space="preserve">                                      </w:t>
      </w:r>
    </w:p>
    <w:p>
      <w:pPr>
        <w:rPr>
          <w:rFonts w:hint="eastAsia" w:ascii="宋体" w:hAnsi="宋体"/>
          <w:sz w:val="24"/>
          <w:szCs w:val="21"/>
        </w:rPr>
      </w:pPr>
      <w:r>
        <w:rPr>
          <w:rFonts w:hint="eastAsia" w:ascii="宋体" w:hAnsi="宋体"/>
          <w:sz w:val="24"/>
          <w:szCs w:val="21"/>
        </w:rPr>
        <w:t xml:space="preserve">                   电    话：</w:t>
      </w:r>
      <w:r>
        <w:rPr>
          <w:rFonts w:hint="eastAsia" w:ascii="宋体" w:hAnsi="宋体"/>
          <w:sz w:val="24"/>
          <w:szCs w:val="21"/>
          <w:u w:val="single"/>
        </w:rPr>
        <w:t xml:space="preserve">                                      </w:t>
      </w:r>
    </w:p>
    <w:p>
      <w:pPr>
        <w:rPr>
          <w:rFonts w:hint="eastAsia" w:ascii="宋体" w:hAnsi="宋体"/>
          <w:sz w:val="24"/>
          <w:szCs w:val="21"/>
          <w:u w:val="single"/>
        </w:rPr>
      </w:pPr>
      <w:r>
        <w:rPr>
          <w:rFonts w:hint="eastAsia" w:ascii="宋体" w:hAnsi="宋体"/>
          <w:sz w:val="24"/>
          <w:szCs w:val="21"/>
        </w:rPr>
        <w:t xml:space="preserve">                   传    真：</w:t>
      </w:r>
      <w:r>
        <w:rPr>
          <w:rFonts w:hint="eastAsia" w:ascii="宋体" w:hAnsi="宋体"/>
          <w:sz w:val="24"/>
          <w:szCs w:val="21"/>
          <w:u w:val="single"/>
        </w:rPr>
        <w:t xml:space="preserve">                                      </w:t>
      </w:r>
    </w:p>
    <w:p>
      <w:pPr>
        <w:rPr>
          <w:rFonts w:hint="eastAsia" w:ascii="宋体" w:hAnsi="宋体"/>
          <w:sz w:val="24"/>
          <w:szCs w:val="21"/>
          <w:u w:val="single"/>
        </w:rPr>
      </w:pPr>
    </w:p>
    <w:p>
      <w:pPr>
        <w:ind w:firstLine="3290" w:firstLineChars="1371"/>
        <w:jc w:val="right"/>
        <w:rPr>
          <w:rFonts w:hint="eastAsia" w:ascii="宋体" w:hAnsi="宋体"/>
          <w:sz w:val="24"/>
          <w:szCs w:val="21"/>
        </w:rPr>
      </w:pPr>
      <w:r>
        <w:rPr>
          <w:rFonts w:hint="eastAsia" w:ascii="宋体" w:hAnsi="宋体"/>
          <w:sz w:val="24"/>
          <w:szCs w:val="21"/>
          <w:u w:val="single"/>
        </w:rPr>
        <w:t xml:space="preserve">             </w:t>
      </w:r>
      <w:r>
        <w:rPr>
          <w:rFonts w:hint="eastAsia" w:ascii="宋体" w:hAnsi="宋体"/>
          <w:sz w:val="24"/>
          <w:szCs w:val="21"/>
        </w:rPr>
        <w:t>年</w:t>
      </w:r>
      <w:r>
        <w:rPr>
          <w:rFonts w:hint="eastAsia" w:ascii="宋体" w:hAnsi="宋体"/>
          <w:sz w:val="24"/>
          <w:szCs w:val="21"/>
          <w:u w:val="single"/>
        </w:rPr>
        <w:t xml:space="preserve">     </w:t>
      </w:r>
      <w:r>
        <w:rPr>
          <w:rFonts w:hint="eastAsia" w:ascii="宋体" w:hAnsi="宋体"/>
          <w:sz w:val="24"/>
          <w:szCs w:val="21"/>
        </w:rPr>
        <w:t>月</w:t>
      </w:r>
      <w:r>
        <w:rPr>
          <w:rFonts w:hint="eastAsia" w:ascii="宋体" w:hAnsi="宋体"/>
          <w:sz w:val="24"/>
          <w:szCs w:val="21"/>
          <w:u w:val="single"/>
        </w:rPr>
        <w:t xml:space="preserve">     </w:t>
      </w:r>
      <w:r>
        <w:rPr>
          <w:rFonts w:hint="eastAsia" w:ascii="宋体" w:hAnsi="宋体"/>
          <w:sz w:val="24"/>
          <w:szCs w:val="21"/>
        </w:rPr>
        <w:t xml:space="preserve">日    </w:t>
      </w:r>
    </w:p>
    <w:p>
      <w:pPr>
        <w:ind w:firstLine="3290" w:firstLineChars="1371"/>
        <w:jc w:val="right"/>
        <w:rPr>
          <w:rFonts w:hint="eastAsia" w:ascii="宋体" w:hAnsi="宋体"/>
          <w:sz w:val="24"/>
          <w:szCs w:val="21"/>
        </w:rPr>
      </w:pPr>
    </w:p>
    <w:p>
      <w:pPr>
        <w:rPr>
          <w:rFonts w:hint="eastAsia" w:ascii="宋体" w:hAnsi="宋体"/>
          <w:sz w:val="24"/>
          <w:szCs w:val="21"/>
        </w:rPr>
      </w:pPr>
      <w:r>
        <w:rPr>
          <w:rFonts w:hint="eastAsia" w:ascii="宋体" w:hAnsi="宋体"/>
          <w:sz w:val="24"/>
          <w:szCs w:val="21"/>
        </w:rPr>
        <w:t>备注：本支付担保格式可采用经承包人同意的其他格式，但相关约定应当与履约担保对等。</w:t>
      </w:r>
    </w:p>
    <w:p>
      <w:pPr>
        <w:rPr>
          <w:rFonts w:hint="eastAsia" w:ascii="宋体" w:hAnsi="宋体" w:eastAsia="宋体" w:cs="宋体"/>
          <w:sz w:val="24"/>
          <w:lang w:eastAsia="zh-CN"/>
        </w:rPr>
      </w:pPr>
    </w:p>
    <w:p>
      <w:pPr>
        <w:rPr>
          <w:rFonts w:hint="eastAsia" w:ascii="宋体" w:hAnsi="宋体" w:eastAsia="宋体" w:cs="宋体"/>
          <w:b/>
          <w:sz w:val="24"/>
          <w:szCs w:val="15"/>
        </w:rPr>
      </w:pPr>
    </w:p>
    <w:p>
      <w:pPr>
        <w:rPr>
          <w:rFonts w:hint="eastAsia" w:ascii="宋体" w:hAnsi="宋体" w:eastAsia="宋体" w:cs="宋体"/>
          <w:b/>
          <w:sz w:val="24"/>
          <w:szCs w:val="15"/>
        </w:rPr>
      </w:pPr>
    </w:p>
    <w:p>
      <w:pPr>
        <w:rPr>
          <w:rFonts w:hint="default" w:ascii="宋体" w:hAnsi="宋体" w:eastAsia="宋体" w:cs="宋体"/>
          <w:sz w:val="24"/>
          <w:szCs w:val="24"/>
          <w:lang w:val="en-US" w:eastAsia="zh-CN"/>
        </w:rPr>
        <w:sectPr>
          <w:headerReference r:id="rId4" w:type="first"/>
          <w:headerReference r:id="rId3" w:type="default"/>
          <w:footerReference r:id="rId5" w:type="default"/>
          <w:pgSz w:w="11906" w:h="16838"/>
          <w:pgMar w:top="1440" w:right="1080" w:bottom="1440" w:left="1080" w:header="737" w:footer="737" w:gutter="0"/>
          <w:pgNumType w:fmt="decimal"/>
          <w:cols w:space="720" w:num="1"/>
          <w:docGrid w:linePitch="312" w:charSpace="0"/>
        </w:sectPr>
      </w:pPr>
      <w:r>
        <w:rPr>
          <w:rFonts w:hint="eastAsia" w:ascii="宋体" w:hAnsi="宋体" w:eastAsia="宋体" w:cs="宋体"/>
          <w:b/>
          <w:sz w:val="24"/>
          <w:szCs w:val="15"/>
        </w:rPr>
        <w:t>注：本合同条款仅供参考，甲乙双方可根据实际情况进行补充。</w:t>
      </w:r>
    </w:p>
    <w:p>
      <w:pPr>
        <w:pStyle w:val="5"/>
        <w:numPr>
          <w:ilvl w:val="2"/>
          <w:numId w:val="0"/>
        </w:numPr>
        <w:spacing w:before="0" w:beforeLines="0" w:after="0" w:afterLines="0" w:line="240" w:lineRule="auto"/>
        <w:rPr>
          <w:rFonts w:hint="eastAsia" w:ascii="宋体" w:hAnsi="宋体" w:eastAsia="宋体" w:cs="宋体"/>
          <w:sz w:val="52"/>
          <w:szCs w:val="52"/>
        </w:rPr>
      </w:pPr>
      <w:bookmarkStart w:id="12" w:name="_Toc21569"/>
      <w:r>
        <w:rPr>
          <w:rFonts w:hint="eastAsia" w:ascii="宋体" w:hAnsi="宋体" w:eastAsia="宋体" w:cs="宋体"/>
          <w:sz w:val="36"/>
          <w:szCs w:val="36"/>
        </w:rPr>
        <w:t>第</w:t>
      </w:r>
      <w:r>
        <w:rPr>
          <w:rFonts w:hint="eastAsia" w:ascii="宋体" w:hAnsi="宋体" w:eastAsia="宋体" w:cs="宋体"/>
          <w:sz w:val="36"/>
          <w:szCs w:val="36"/>
          <w:lang w:val="en-US" w:eastAsia="zh-CN"/>
        </w:rPr>
        <w:t>六</w:t>
      </w:r>
      <w:r>
        <w:rPr>
          <w:rFonts w:hint="eastAsia" w:ascii="宋体" w:hAnsi="宋体" w:eastAsia="宋体" w:cs="宋体"/>
          <w:sz w:val="36"/>
          <w:szCs w:val="36"/>
        </w:rPr>
        <w:t xml:space="preserve">章 </w:t>
      </w:r>
      <w:bookmarkEnd w:id="12"/>
      <w:r>
        <w:rPr>
          <w:rFonts w:hint="eastAsia" w:ascii="宋体" w:hAnsi="宋体" w:eastAsia="宋体" w:cs="宋体"/>
          <w:sz w:val="36"/>
          <w:szCs w:val="36"/>
        </w:rPr>
        <w:t>谈判响应文件格式</w:t>
      </w:r>
    </w:p>
    <w:p>
      <w:pPr>
        <w:adjustRightInd w:val="0"/>
        <w:snapToGrid w:val="0"/>
        <w:spacing w:line="500" w:lineRule="atLeast"/>
        <w:rPr>
          <w:rFonts w:hint="eastAsia" w:ascii="宋体" w:hAnsi="宋体" w:eastAsia="宋体" w:cs="宋体"/>
          <w:color w:val="000000"/>
          <w:sz w:val="24"/>
          <w:u w:val="single"/>
        </w:rPr>
      </w:pPr>
    </w:p>
    <w:p>
      <w:pPr>
        <w:adjustRightInd w:val="0"/>
        <w:snapToGrid w:val="0"/>
        <w:spacing w:line="500" w:lineRule="atLeast"/>
        <w:rPr>
          <w:rFonts w:hint="eastAsia" w:ascii="宋体" w:hAnsi="宋体" w:eastAsia="宋体" w:cs="宋体"/>
          <w:color w:val="000000"/>
          <w:sz w:val="24"/>
          <w:u w:val="single"/>
        </w:rPr>
      </w:pPr>
    </w:p>
    <w:p>
      <w:pPr>
        <w:adjustRightInd w:val="0"/>
        <w:snapToGrid w:val="0"/>
        <w:spacing w:line="500" w:lineRule="atLeast"/>
        <w:rPr>
          <w:rFonts w:hint="eastAsia" w:ascii="宋体" w:hAnsi="宋体" w:eastAsia="宋体" w:cs="宋体"/>
          <w:color w:val="000000"/>
          <w:sz w:val="24"/>
          <w:u w:val="single"/>
        </w:rPr>
      </w:pPr>
    </w:p>
    <w:p>
      <w:pPr>
        <w:adjustRightInd w:val="0"/>
        <w:snapToGrid w:val="0"/>
        <w:spacing w:line="500" w:lineRule="atLeast"/>
        <w:jc w:val="center"/>
        <w:rPr>
          <w:rFonts w:hint="eastAsia" w:ascii="宋体" w:hAnsi="宋体" w:eastAsia="宋体" w:cs="宋体"/>
          <w:color w:val="000000"/>
          <w:sz w:val="32"/>
        </w:rPr>
      </w:pPr>
      <w:r>
        <w:rPr>
          <w:rFonts w:hint="eastAsia" w:ascii="宋体" w:hAnsi="宋体" w:eastAsia="宋体" w:cs="宋体"/>
          <w:color w:val="000000"/>
          <w:sz w:val="32"/>
          <w:u w:val="single"/>
        </w:rPr>
        <w:t xml:space="preserve">                            </w:t>
      </w:r>
      <w:r>
        <w:rPr>
          <w:rFonts w:hint="eastAsia" w:ascii="宋体" w:hAnsi="宋体" w:eastAsia="宋体" w:cs="宋体"/>
          <w:color w:val="000000"/>
          <w:sz w:val="32"/>
        </w:rPr>
        <w:t>项目</w:t>
      </w:r>
    </w:p>
    <w:p>
      <w:pPr>
        <w:adjustRightInd w:val="0"/>
        <w:snapToGrid w:val="0"/>
        <w:spacing w:line="500" w:lineRule="atLeast"/>
        <w:jc w:val="center"/>
        <w:rPr>
          <w:rFonts w:hint="eastAsia" w:ascii="宋体" w:hAnsi="宋体" w:eastAsia="宋体" w:cs="宋体"/>
          <w:b/>
          <w:bCs/>
          <w:color w:val="000000"/>
          <w:sz w:val="24"/>
        </w:rPr>
      </w:pPr>
    </w:p>
    <w:p>
      <w:pPr>
        <w:adjustRightInd w:val="0"/>
        <w:snapToGrid w:val="0"/>
        <w:spacing w:line="500" w:lineRule="atLeast"/>
        <w:jc w:val="center"/>
        <w:rPr>
          <w:rFonts w:hint="eastAsia" w:ascii="宋体" w:hAnsi="宋体" w:eastAsia="宋体" w:cs="宋体"/>
          <w:b/>
          <w:bCs/>
          <w:color w:val="000000"/>
          <w:sz w:val="84"/>
          <w:szCs w:val="84"/>
        </w:rPr>
      </w:pPr>
      <w:r>
        <w:rPr>
          <w:rFonts w:hint="eastAsia" w:ascii="宋体" w:hAnsi="宋体" w:eastAsia="宋体" w:cs="宋体"/>
          <w:b/>
          <w:bCs/>
          <w:color w:val="000000"/>
          <w:sz w:val="120"/>
        </w:rPr>
        <w:t xml:space="preserve"> </w:t>
      </w:r>
      <w:r>
        <w:rPr>
          <w:rFonts w:hint="eastAsia" w:ascii="宋体" w:hAnsi="宋体" w:eastAsia="宋体" w:cs="宋体"/>
          <w:b/>
          <w:bCs/>
          <w:color w:val="000000"/>
          <w:sz w:val="84"/>
          <w:szCs w:val="84"/>
        </w:rPr>
        <w:t>谈判响应文件</w:t>
      </w:r>
    </w:p>
    <w:p>
      <w:pPr>
        <w:adjustRightInd w:val="0"/>
        <w:snapToGrid w:val="0"/>
        <w:spacing w:line="500" w:lineRule="atLeast"/>
        <w:jc w:val="center"/>
        <w:rPr>
          <w:rFonts w:hint="eastAsia" w:ascii="宋体" w:hAnsi="宋体" w:eastAsia="宋体" w:cs="宋体"/>
          <w:color w:val="000000"/>
          <w:sz w:val="32"/>
          <w:szCs w:val="32"/>
        </w:rPr>
      </w:pPr>
      <w:r>
        <w:rPr>
          <w:rFonts w:hint="eastAsia" w:ascii="宋体" w:hAnsi="宋体" w:eastAsia="宋体" w:cs="宋体"/>
          <w:color w:val="000000"/>
          <w:sz w:val="32"/>
          <w:szCs w:val="32"/>
          <w:lang w:val="en-US" w:eastAsia="zh-CN"/>
        </w:rPr>
        <w:t>项目</w:t>
      </w:r>
      <w:r>
        <w:rPr>
          <w:rFonts w:hint="eastAsia" w:ascii="宋体" w:hAnsi="宋体" w:eastAsia="宋体" w:cs="宋体"/>
          <w:color w:val="000000"/>
          <w:sz w:val="32"/>
          <w:szCs w:val="32"/>
        </w:rPr>
        <w:t>编号：</w:t>
      </w:r>
    </w:p>
    <w:p>
      <w:pPr>
        <w:pStyle w:val="17"/>
        <w:jc w:val="center"/>
        <w:rPr>
          <w:rFonts w:hint="eastAsia" w:eastAsia="宋体"/>
          <w:lang w:eastAsia="zh-CN"/>
        </w:rPr>
      </w:pPr>
      <w:r>
        <w:rPr>
          <w:rFonts w:hint="eastAsia" w:ascii="宋体" w:hAnsi="宋体" w:eastAsia="宋体" w:cs="宋体"/>
          <w:color w:val="000000"/>
          <w:sz w:val="32"/>
          <w:szCs w:val="32"/>
          <w:lang w:val="en-US" w:eastAsia="zh-CN"/>
        </w:rPr>
        <w:t>包项名称</w:t>
      </w:r>
      <w:r>
        <w:rPr>
          <w:rFonts w:hint="eastAsia" w:ascii="宋体" w:hAnsi="宋体" w:eastAsia="宋体" w:cs="宋体"/>
          <w:color w:val="000000"/>
          <w:sz w:val="32"/>
          <w:szCs w:val="32"/>
          <w:lang w:eastAsia="zh-CN"/>
        </w:rPr>
        <w:t>：</w:t>
      </w:r>
    </w:p>
    <w:p>
      <w:pPr>
        <w:adjustRightInd w:val="0"/>
        <w:snapToGrid w:val="0"/>
        <w:spacing w:line="500" w:lineRule="atLeast"/>
        <w:jc w:val="center"/>
        <w:rPr>
          <w:rFonts w:hint="eastAsia" w:ascii="宋体" w:hAnsi="宋体" w:eastAsia="宋体" w:cs="宋体"/>
          <w:color w:val="000000"/>
          <w:sz w:val="24"/>
        </w:rPr>
      </w:pPr>
    </w:p>
    <w:p>
      <w:pPr>
        <w:adjustRightInd w:val="0"/>
        <w:snapToGrid w:val="0"/>
        <w:spacing w:line="500" w:lineRule="atLeast"/>
        <w:jc w:val="center"/>
        <w:rPr>
          <w:rFonts w:hint="eastAsia" w:ascii="宋体" w:hAnsi="宋体" w:eastAsia="宋体" w:cs="宋体"/>
          <w:color w:val="000000"/>
          <w:sz w:val="24"/>
        </w:rPr>
      </w:pPr>
    </w:p>
    <w:p>
      <w:pPr>
        <w:adjustRightInd w:val="0"/>
        <w:snapToGrid w:val="0"/>
        <w:spacing w:line="500" w:lineRule="atLeast"/>
        <w:jc w:val="center"/>
        <w:rPr>
          <w:rFonts w:hint="eastAsia" w:ascii="宋体" w:hAnsi="宋体" w:eastAsia="宋体" w:cs="宋体"/>
          <w:color w:val="000000"/>
          <w:sz w:val="24"/>
        </w:rPr>
      </w:pPr>
    </w:p>
    <w:p>
      <w:pPr>
        <w:adjustRightInd w:val="0"/>
        <w:snapToGrid w:val="0"/>
        <w:spacing w:line="500" w:lineRule="atLeast"/>
        <w:jc w:val="center"/>
        <w:rPr>
          <w:rFonts w:hint="eastAsia" w:ascii="宋体" w:hAnsi="宋体" w:eastAsia="宋体" w:cs="宋体"/>
          <w:color w:val="000000"/>
          <w:sz w:val="24"/>
        </w:rPr>
      </w:pPr>
    </w:p>
    <w:p>
      <w:pPr>
        <w:adjustRightInd w:val="0"/>
        <w:snapToGrid w:val="0"/>
        <w:spacing w:line="500" w:lineRule="atLeast"/>
        <w:jc w:val="center"/>
        <w:rPr>
          <w:rFonts w:hint="eastAsia" w:ascii="宋体" w:hAnsi="宋体" w:eastAsia="宋体" w:cs="宋体"/>
          <w:color w:val="000000"/>
          <w:sz w:val="24"/>
        </w:rPr>
      </w:pPr>
    </w:p>
    <w:p>
      <w:pPr>
        <w:adjustRightInd w:val="0"/>
        <w:snapToGrid w:val="0"/>
        <w:spacing w:line="500" w:lineRule="atLeast"/>
        <w:jc w:val="center"/>
        <w:rPr>
          <w:rFonts w:hint="eastAsia" w:ascii="宋体" w:hAnsi="宋体" w:eastAsia="宋体" w:cs="宋体"/>
          <w:color w:val="000000"/>
          <w:sz w:val="24"/>
        </w:rPr>
      </w:pPr>
    </w:p>
    <w:p>
      <w:pPr>
        <w:adjustRightInd w:val="0"/>
        <w:snapToGrid w:val="0"/>
        <w:spacing w:line="500" w:lineRule="atLeast"/>
        <w:rPr>
          <w:rFonts w:hint="eastAsia" w:ascii="宋体" w:hAnsi="宋体" w:eastAsia="宋体" w:cs="宋体"/>
          <w:color w:val="000000"/>
          <w:sz w:val="24"/>
        </w:rPr>
      </w:pPr>
      <w:r>
        <w:rPr>
          <w:rFonts w:hint="eastAsia" w:ascii="宋体" w:hAnsi="宋体" w:eastAsia="宋体" w:cs="宋体"/>
          <w:color w:val="000000"/>
          <w:sz w:val="24"/>
        </w:rPr>
        <w:t xml:space="preserve">                                       </w:t>
      </w:r>
    </w:p>
    <w:p>
      <w:pPr>
        <w:adjustRightInd w:val="0"/>
        <w:snapToGrid w:val="0"/>
        <w:spacing w:line="500" w:lineRule="atLeast"/>
        <w:jc w:val="center"/>
        <w:rPr>
          <w:rFonts w:hint="eastAsia" w:ascii="宋体" w:hAnsi="宋体" w:eastAsia="宋体" w:cs="宋体"/>
          <w:color w:val="000000"/>
          <w:sz w:val="24"/>
        </w:rPr>
      </w:pPr>
    </w:p>
    <w:p>
      <w:pPr>
        <w:adjustRightInd w:val="0"/>
        <w:snapToGrid w:val="0"/>
        <w:spacing w:line="500" w:lineRule="atLeast"/>
        <w:jc w:val="center"/>
        <w:rPr>
          <w:rFonts w:hint="eastAsia" w:ascii="宋体" w:hAnsi="宋体" w:eastAsia="宋体" w:cs="宋体"/>
          <w:color w:val="000000"/>
          <w:sz w:val="24"/>
        </w:rPr>
      </w:pPr>
    </w:p>
    <w:p>
      <w:pPr>
        <w:adjustRightInd w:val="0"/>
        <w:snapToGrid w:val="0"/>
        <w:spacing w:line="500" w:lineRule="atLeast"/>
        <w:ind w:firstLine="1243" w:firstLineChars="444"/>
        <w:rPr>
          <w:rFonts w:hint="eastAsia" w:ascii="宋体" w:hAnsi="宋体" w:eastAsia="宋体" w:cs="宋体"/>
          <w:color w:val="000000"/>
        </w:rPr>
      </w:pPr>
    </w:p>
    <w:p>
      <w:pPr>
        <w:adjustRightInd w:val="0"/>
        <w:snapToGrid w:val="0"/>
        <w:spacing w:line="500" w:lineRule="atLeast"/>
        <w:ind w:firstLine="1243" w:firstLineChars="444"/>
        <w:rPr>
          <w:rFonts w:hint="eastAsia" w:ascii="宋体" w:hAnsi="宋体" w:eastAsia="宋体" w:cs="宋体"/>
          <w:color w:val="000000"/>
          <w:u w:val="single"/>
        </w:rPr>
      </w:pPr>
      <w:r>
        <w:rPr>
          <w:rFonts w:hint="eastAsia" w:ascii="宋体" w:hAnsi="宋体" w:eastAsia="宋体" w:cs="宋体"/>
          <w:color w:val="000000"/>
        </w:rPr>
        <w:t>谈判响应人：</w:t>
      </w:r>
      <w:r>
        <w:rPr>
          <w:rFonts w:hint="eastAsia" w:ascii="宋体" w:hAnsi="宋体" w:eastAsia="宋体" w:cs="宋体"/>
          <w:color w:val="000000"/>
          <w:u w:val="single"/>
        </w:rPr>
        <w:t xml:space="preserve">          （盖章）           </w:t>
      </w:r>
    </w:p>
    <w:p>
      <w:pPr>
        <w:adjustRightInd w:val="0"/>
        <w:snapToGrid w:val="0"/>
        <w:spacing w:line="500" w:lineRule="atLeast"/>
        <w:ind w:firstLine="1223" w:firstLineChars="437"/>
        <w:rPr>
          <w:rFonts w:hint="eastAsia" w:ascii="宋体" w:hAnsi="宋体" w:eastAsia="宋体" w:cs="宋体"/>
          <w:color w:val="000000"/>
        </w:rPr>
      </w:pPr>
      <w:r>
        <w:rPr>
          <w:rFonts w:hint="eastAsia" w:ascii="宋体" w:hAnsi="宋体" w:eastAsia="宋体" w:cs="宋体"/>
          <w:color w:val="000000"/>
        </w:rPr>
        <w:t>法定代表人或委托代理人：</w:t>
      </w:r>
      <w:r>
        <w:rPr>
          <w:rFonts w:hint="eastAsia" w:ascii="宋体" w:hAnsi="宋体" w:eastAsia="宋体" w:cs="宋体"/>
          <w:color w:val="000000"/>
          <w:u w:val="single"/>
        </w:rPr>
        <w:t>（签字</w:t>
      </w:r>
      <w:r>
        <w:rPr>
          <w:rFonts w:hint="eastAsia" w:ascii="宋体" w:hAnsi="宋体" w:eastAsia="宋体" w:cs="宋体"/>
          <w:color w:val="000000"/>
          <w:u w:val="single"/>
          <w:lang w:val="en-US" w:eastAsia="zh-CN"/>
        </w:rPr>
        <w:t>或</w:t>
      </w:r>
      <w:r>
        <w:rPr>
          <w:rFonts w:hint="eastAsia" w:ascii="宋体" w:hAnsi="宋体" w:eastAsia="宋体" w:cs="宋体"/>
          <w:color w:val="000000"/>
          <w:u w:val="single"/>
        </w:rPr>
        <w:t xml:space="preserve">盖章）   </w:t>
      </w:r>
    </w:p>
    <w:p>
      <w:pPr>
        <w:adjustRightInd w:val="0"/>
        <w:snapToGrid w:val="0"/>
        <w:spacing w:line="500" w:lineRule="atLeast"/>
        <w:ind w:firstLine="1243" w:firstLineChars="444"/>
        <w:rPr>
          <w:rFonts w:hint="eastAsia" w:ascii="宋体" w:hAnsi="宋体" w:eastAsia="宋体" w:cs="宋体"/>
          <w:color w:val="000000"/>
        </w:rPr>
      </w:pPr>
      <w:r>
        <w:rPr>
          <w:rFonts w:hint="eastAsia" w:ascii="宋体" w:hAnsi="宋体" w:eastAsia="宋体" w:cs="宋体"/>
          <w:color w:val="000000"/>
        </w:rPr>
        <w:t>日      期：</w:t>
      </w:r>
      <w:r>
        <w:rPr>
          <w:rFonts w:hint="eastAsia" w:ascii="宋体" w:hAnsi="宋体" w:eastAsia="宋体" w:cs="宋体"/>
          <w:color w:val="000000"/>
          <w:u w:val="single"/>
        </w:rPr>
        <w:t xml:space="preserve">        </w:t>
      </w:r>
      <w:r>
        <w:rPr>
          <w:rFonts w:hint="eastAsia" w:ascii="宋体" w:hAnsi="宋体" w:eastAsia="宋体" w:cs="宋体"/>
          <w:color w:val="000000"/>
        </w:rPr>
        <w:t>年</w:t>
      </w:r>
      <w:r>
        <w:rPr>
          <w:rFonts w:hint="eastAsia" w:ascii="宋体" w:hAnsi="宋体" w:eastAsia="宋体" w:cs="宋体"/>
          <w:color w:val="000000"/>
          <w:u w:val="single"/>
        </w:rPr>
        <w:t xml:space="preserve">      </w:t>
      </w:r>
      <w:r>
        <w:rPr>
          <w:rFonts w:hint="eastAsia" w:ascii="宋体" w:hAnsi="宋体" w:eastAsia="宋体" w:cs="宋体"/>
          <w:color w:val="000000"/>
        </w:rPr>
        <w:t>月</w:t>
      </w:r>
      <w:r>
        <w:rPr>
          <w:rFonts w:hint="eastAsia" w:ascii="宋体" w:hAnsi="宋体" w:eastAsia="宋体" w:cs="宋体"/>
          <w:color w:val="000000"/>
          <w:u w:val="single"/>
        </w:rPr>
        <w:t xml:space="preserve">     </w:t>
      </w:r>
      <w:r>
        <w:rPr>
          <w:rFonts w:hint="eastAsia" w:ascii="宋体" w:hAnsi="宋体" w:eastAsia="宋体" w:cs="宋体"/>
          <w:color w:val="000000"/>
        </w:rPr>
        <w:t>日</w:t>
      </w:r>
    </w:p>
    <w:p>
      <w:pPr>
        <w:adjustRightInd w:val="0"/>
        <w:snapToGrid w:val="0"/>
        <w:spacing w:line="480" w:lineRule="atLeast"/>
        <w:jc w:val="center"/>
        <w:rPr>
          <w:rFonts w:hint="eastAsia" w:ascii="宋体" w:hAnsi="宋体" w:eastAsia="宋体" w:cs="宋体"/>
          <w:color w:val="000000"/>
          <w:sz w:val="24"/>
        </w:rPr>
      </w:pPr>
      <w:r>
        <w:rPr>
          <w:rFonts w:hint="eastAsia" w:ascii="宋体" w:hAnsi="宋体" w:eastAsia="宋体" w:cs="宋体"/>
          <w:color w:val="000000"/>
          <w:sz w:val="24"/>
        </w:rPr>
        <w:t xml:space="preserve"> </w:t>
      </w:r>
    </w:p>
    <w:p>
      <w:pPr>
        <w:adjustRightInd w:val="0"/>
        <w:snapToGrid w:val="0"/>
        <w:spacing w:line="480" w:lineRule="atLeast"/>
        <w:jc w:val="both"/>
        <w:rPr>
          <w:rFonts w:hint="eastAsia" w:ascii="宋体" w:hAnsi="宋体" w:eastAsia="宋体" w:cs="宋体"/>
          <w:color w:val="000000"/>
          <w:sz w:val="24"/>
        </w:rPr>
      </w:pPr>
    </w:p>
    <w:p>
      <w:pPr>
        <w:adjustRightInd w:val="0"/>
        <w:snapToGrid w:val="0"/>
        <w:spacing w:line="480" w:lineRule="atLeast"/>
        <w:jc w:val="center"/>
        <w:rPr>
          <w:rFonts w:hint="eastAsia" w:ascii="宋体" w:hAnsi="宋体" w:eastAsia="宋体" w:cs="宋体"/>
          <w:color w:val="000000"/>
          <w:sz w:val="24"/>
        </w:rPr>
      </w:pPr>
    </w:p>
    <w:p>
      <w:pPr>
        <w:adjustRightInd w:val="0"/>
        <w:snapToGrid w:val="0"/>
        <w:spacing w:line="480" w:lineRule="atLeast"/>
        <w:jc w:val="center"/>
        <w:rPr>
          <w:rFonts w:hint="eastAsia" w:ascii="宋体" w:hAnsi="宋体" w:eastAsia="宋体" w:cs="宋体"/>
          <w:color w:val="000000"/>
          <w:sz w:val="24"/>
        </w:rPr>
      </w:pPr>
    </w:p>
    <w:p>
      <w:pPr>
        <w:adjustRightInd w:val="0"/>
        <w:snapToGrid w:val="0"/>
        <w:spacing w:line="480" w:lineRule="atLeast"/>
        <w:jc w:val="center"/>
        <w:rPr>
          <w:rFonts w:hint="eastAsia" w:ascii="宋体" w:hAnsi="宋体" w:eastAsia="宋体" w:cs="宋体"/>
          <w:b/>
          <w:color w:val="000000"/>
          <w:spacing w:val="40"/>
          <w:sz w:val="44"/>
        </w:rPr>
      </w:pPr>
      <w:r>
        <w:rPr>
          <w:rFonts w:hint="eastAsia" w:ascii="宋体" w:hAnsi="宋体" w:eastAsia="宋体" w:cs="宋体"/>
          <w:b/>
          <w:color w:val="000000"/>
          <w:spacing w:val="40"/>
          <w:sz w:val="44"/>
        </w:rPr>
        <w:t>谈判响应文件目录</w:t>
      </w:r>
    </w:p>
    <w:p>
      <w:pPr>
        <w:adjustRightInd w:val="0"/>
        <w:snapToGrid w:val="0"/>
        <w:spacing w:line="480" w:lineRule="auto"/>
        <w:rPr>
          <w:rFonts w:hint="eastAsia" w:ascii="宋体" w:hAnsi="宋体" w:eastAsia="宋体" w:cs="宋体"/>
          <w:color w:val="000000"/>
          <w:sz w:val="24"/>
        </w:rPr>
      </w:pPr>
    </w:p>
    <w:p>
      <w:pPr>
        <w:spacing w:line="500" w:lineRule="exact"/>
        <w:ind w:firstLine="480"/>
        <w:rPr>
          <w:rFonts w:hint="eastAsia" w:ascii="宋体" w:hAnsi="宋体" w:eastAsia="宋体" w:cs="宋体"/>
          <w:color w:val="000000"/>
          <w:sz w:val="24"/>
        </w:rPr>
      </w:pPr>
      <w:r>
        <w:rPr>
          <w:rFonts w:hint="eastAsia" w:ascii="宋体" w:hAnsi="宋体" w:eastAsia="宋体" w:cs="宋体"/>
          <w:color w:val="000000"/>
          <w:sz w:val="24"/>
        </w:rPr>
        <w:t>一、法定代表人身份证明书</w:t>
      </w:r>
    </w:p>
    <w:p>
      <w:pPr>
        <w:spacing w:line="500" w:lineRule="exact"/>
        <w:ind w:firstLine="480"/>
        <w:rPr>
          <w:rFonts w:hint="eastAsia" w:ascii="宋体" w:hAnsi="宋体" w:eastAsia="宋体" w:cs="宋体"/>
          <w:color w:val="000000"/>
          <w:sz w:val="24"/>
        </w:rPr>
      </w:pPr>
      <w:r>
        <w:rPr>
          <w:rFonts w:hint="eastAsia" w:ascii="宋体" w:hAnsi="宋体" w:eastAsia="宋体" w:cs="宋体"/>
          <w:color w:val="000000"/>
          <w:sz w:val="24"/>
        </w:rPr>
        <w:t>二、谈判响应文件签署授权委托书</w:t>
      </w:r>
    </w:p>
    <w:p>
      <w:pPr>
        <w:spacing w:line="500" w:lineRule="exact"/>
        <w:ind w:firstLine="480"/>
        <w:rPr>
          <w:rFonts w:hint="eastAsia" w:ascii="宋体" w:hAnsi="宋体" w:eastAsia="宋体" w:cs="宋体"/>
          <w:color w:val="000000"/>
          <w:sz w:val="24"/>
        </w:rPr>
      </w:pPr>
      <w:r>
        <w:rPr>
          <w:rFonts w:hint="eastAsia" w:ascii="宋体" w:hAnsi="宋体" w:eastAsia="宋体" w:cs="宋体"/>
          <w:color w:val="000000"/>
          <w:sz w:val="24"/>
        </w:rPr>
        <w:t>三、谈判函及谈判函附表</w:t>
      </w:r>
    </w:p>
    <w:p>
      <w:pPr>
        <w:spacing w:line="500" w:lineRule="exact"/>
        <w:ind w:firstLine="480"/>
        <w:rPr>
          <w:rFonts w:hint="eastAsia" w:ascii="宋体" w:hAnsi="宋体" w:eastAsia="宋体" w:cs="宋体"/>
          <w:color w:val="000000"/>
          <w:sz w:val="24"/>
        </w:rPr>
      </w:pPr>
      <w:r>
        <w:rPr>
          <w:rFonts w:hint="eastAsia" w:ascii="宋体" w:hAnsi="宋体" w:eastAsia="宋体" w:cs="宋体"/>
          <w:color w:val="000000"/>
          <w:sz w:val="24"/>
        </w:rPr>
        <w:t>四、投标人基本情况表</w:t>
      </w:r>
    </w:p>
    <w:p>
      <w:pPr>
        <w:spacing w:line="500" w:lineRule="exact"/>
        <w:ind w:firstLine="480"/>
        <w:rPr>
          <w:rFonts w:hint="eastAsia" w:ascii="宋体" w:hAnsi="宋体" w:eastAsia="宋体" w:cs="宋体"/>
          <w:color w:val="000000"/>
          <w:sz w:val="24"/>
          <w:lang w:val="en-US" w:eastAsia="zh-CN"/>
        </w:rPr>
      </w:pPr>
      <w:r>
        <w:rPr>
          <w:rFonts w:hint="eastAsia" w:ascii="宋体" w:hAnsi="宋体" w:eastAsia="宋体" w:cs="宋体"/>
          <w:color w:val="000000"/>
          <w:sz w:val="24"/>
        </w:rPr>
        <w:t>五、投标保证金</w:t>
      </w:r>
      <w:r>
        <w:rPr>
          <w:rFonts w:hint="eastAsia" w:ascii="宋体" w:hAnsi="宋体" w:eastAsia="宋体" w:cs="宋体"/>
          <w:color w:val="000000"/>
          <w:sz w:val="24"/>
          <w:lang w:val="en-US" w:eastAsia="zh-CN"/>
        </w:rPr>
        <w:t>凭证</w:t>
      </w:r>
    </w:p>
    <w:p>
      <w:pPr>
        <w:spacing w:line="500" w:lineRule="exact"/>
        <w:ind w:firstLine="480"/>
        <w:rPr>
          <w:rFonts w:hint="eastAsia" w:ascii="宋体" w:hAnsi="宋体" w:eastAsia="宋体" w:cs="宋体"/>
          <w:color w:val="000000"/>
          <w:sz w:val="24"/>
          <w:lang w:val="en-US" w:eastAsia="zh-CN"/>
        </w:rPr>
      </w:pPr>
      <w:r>
        <w:rPr>
          <w:rFonts w:hint="eastAsia" w:ascii="宋体" w:hAnsi="宋体" w:eastAsia="宋体" w:cs="宋体"/>
          <w:color w:val="000000"/>
          <w:sz w:val="24"/>
        </w:rPr>
        <w:t>六、</w:t>
      </w:r>
      <w:r>
        <w:rPr>
          <w:rFonts w:hint="eastAsia" w:ascii="宋体" w:hAnsi="宋体" w:eastAsia="宋体" w:cs="宋体"/>
          <w:color w:val="000000"/>
          <w:sz w:val="24"/>
          <w:lang w:val="en-US" w:eastAsia="zh-CN"/>
        </w:rPr>
        <w:t>项目方案</w:t>
      </w:r>
    </w:p>
    <w:p>
      <w:pPr>
        <w:spacing w:line="500" w:lineRule="exact"/>
        <w:ind w:firstLine="480"/>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七、投标人无失信行为承诺</w:t>
      </w:r>
    </w:p>
    <w:p>
      <w:pPr>
        <w:spacing w:line="500" w:lineRule="exact"/>
        <w:ind w:firstLine="480"/>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八</w:t>
      </w:r>
      <w:r>
        <w:rPr>
          <w:rFonts w:hint="eastAsia" w:ascii="宋体" w:hAnsi="宋体" w:eastAsia="宋体" w:cs="宋体"/>
          <w:color w:val="000000"/>
          <w:sz w:val="24"/>
        </w:rPr>
        <w:t>、</w:t>
      </w:r>
      <w:r>
        <w:rPr>
          <w:rFonts w:hint="eastAsia" w:ascii="宋体" w:hAnsi="宋体" w:eastAsia="宋体" w:cs="宋体"/>
          <w:color w:val="000000"/>
          <w:sz w:val="24"/>
          <w:lang w:val="en-US" w:eastAsia="zh-CN"/>
        </w:rPr>
        <w:t>售后</w:t>
      </w:r>
      <w:r>
        <w:rPr>
          <w:rFonts w:hint="eastAsia" w:ascii="宋体" w:hAnsi="宋体" w:eastAsia="宋体" w:cs="宋体"/>
          <w:color w:val="000000"/>
          <w:sz w:val="24"/>
        </w:rPr>
        <w:t>服务承诺书</w:t>
      </w:r>
    </w:p>
    <w:p>
      <w:pPr>
        <w:spacing w:line="500" w:lineRule="exact"/>
        <w:ind w:firstLine="480"/>
        <w:rPr>
          <w:rFonts w:hint="eastAsia" w:ascii="宋体" w:hAnsi="宋体" w:eastAsia="宋体" w:cs="宋体"/>
          <w:color w:val="000000"/>
          <w:sz w:val="24"/>
        </w:rPr>
      </w:pPr>
      <w:r>
        <w:rPr>
          <w:rFonts w:hint="eastAsia" w:ascii="宋体" w:hAnsi="宋体" w:eastAsia="宋体" w:cs="宋体"/>
          <w:color w:val="000000"/>
          <w:sz w:val="24"/>
          <w:lang w:val="en-US" w:eastAsia="zh-CN"/>
        </w:rPr>
        <w:t>九</w:t>
      </w:r>
      <w:r>
        <w:rPr>
          <w:rFonts w:hint="eastAsia" w:ascii="宋体" w:hAnsi="宋体" w:eastAsia="宋体" w:cs="宋体"/>
          <w:color w:val="000000"/>
          <w:sz w:val="24"/>
        </w:rPr>
        <w:t>、反商业贿赂承诺书</w:t>
      </w:r>
    </w:p>
    <w:p>
      <w:pPr>
        <w:spacing w:line="500" w:lineRule="exact"/>
        <w:ind w:firstLine="480"/>
        <w:rPr>
          <w:rFonts w:hint="eastAsia" w:ascii="宋体" w:hAnsi="宋体" w:eastAsia="宋体" w:cs="宋体"/>
          <w:color w:val="000000"/>
          <w:sz w:val="24"/>
        </w:rPr>
      </w:pPr>
      <w:r>
        <w:rPr>
          <w:rFonts w:hint="eastAsia" w:ascii="宋体" w:hAnsi="宋体" w:eastAsia="宋体" w:cs="宋体"/>
          <w:color w:val="000000"/>
          <w:sz w:val="24"/>
          <w:lang w:val="en-US" w:eastAsia="zh-CN"/>
        </w:rPr>
        <w:t>十</w:t>
      </w:r>
      <w:r>
        <w:rPr>
          <w:rFonts w:hint="eastAsia" w:ascii="宋体" w:hAnsi="宋体" w:eastAsia="宋体" w:cs="宋体"/>
          <w:color w:val="000000"/>
          <w:sz w:val="24"/>
        </w:rPr>
        <w:t>、投标人认为应附的其他资料</w:t>
      </w:r>
    </w:p>
    <w:p>
      <w:pPr>
        <w:pStyle w:val="5"/>
        <w:rPr>
          <w:rFonts w:hint="eastAsia" w:ascii="宋体" w:hAnsi="宋体" w:eastAsia="宋体" w:cs="宋体"/>
          <w:color w:val="000000"/>
          <w:sz w:val="24"/>
        </w:rPr>
      </w:pPr>
    </w:p>
    <w:p>
      <w:pPr>
        <w:pStyle w:val="6"/>
        <w:rPr>
          <w:rFonts w:hint="eastAsia" w:ascii="宋体" w:hAnsi="宋体" w:eastAsia="宋体" w:cs="宋体"/>
        </w:rPr>
      </w:pPr>
    </w:p>
    <w:p>
      <w:pPr>
        <w:pStyle w:val="6"/>
        <w:rPr>
          <w:rFonts w:hint="eastAsia" w:ascii="宋体" w:hAnsi="宋体" w:eastAsia="宋体" w:cs="宋体"/>
        </w:rPr>
      </w:pPr>
    </w:p>
    <w:p>
      <w:pPr>
        <w:pStyle w:val="6"/>
        <w:rPr>
          <w:rFonts w:hint="eastAsia" w:ascii="宋体" w:hAnsi="宋体" w:eastAsia="宋体" w:cs="宋体"/>
        </w:rPr>
      </w:pPr>
    </w:p>
    <w:p>
      <w:pPr>
        <w:pStyle w:val="6"/>
        <w:rPr>
          <w:rFonts w:hint="eastAsia" w:ascii="宋体" w:hAnsi="宋体" w:eastAsia="宋体" w:cs="宋体"/>
        </w:rPr>
      </w:pPr>
    </w:p>
    <w:p>
      <w:pPr>
        <w:pStyle w:val="6"/>
        <w:rPr>
          <w:rFonts w:hint="eastAsia" w:ascii="宋体" w:hAnsi="宋体" w:eastAsia="宋体" w:cs="宋体"/>
        </w:rPr>
      </w:pPr>
    </w:p>
    <w:p>
      <w:pPr>
        <w:pStyle w:val="6"/>
        <w:rPr>
          <w:rFonts w:hint="eastAsia" w:ascii="宋体" w:hAnsi="宋体" w:eastAsia="宋体" w:cs="宋体"/>
        </w:rPr>
      </w:pPr>
    </w:p>
    <w:p>
      <w:pPr>
        <w:pStyle w:val="6"/>
        <w:rPr>
          <w:rFonts w:hint="eastAsia" w:ascii="宋体" w:hAnsi="宋体" w:eastAsia="宋体" w:cs="宋体"/>
        </w:rPr>
      </w:pPr>
    </w:p>
    <w:p>
      <w:pPr>
        <w:pStyle w:val="6"/>
        <w:rPr>
          <w:rFonts w:hint="eastAsia" w:ascii="宋体" w:hAnsi="宋体" w:eastAsia="宋体" w:cs="宋体"/>
        </w:rPr>
      </w:pPr>
    </w:p>
    <w:p>
      <w:pPr>
        <w:pStyle w:val="6"/>
        <w:rPr>
          <w:rFonts w:hint="eastAsia" w:ascii="宋体" w:hAnsi="宋体" w:eastAsia="宋体" w:cs="宋体"/>
        </w:rPr>
      </w:pPr>
    </w:p>
    <w:p>
      <w:pPr>
        <w:pStyle w:val="6"/>
        <w:rPr>
          <w:rFonts w:hint="eastAsia" w:ascii="宋体" w:hAnsi="宋体" w:eastAsia="宋体" w:cs="宋体"/>
        </w:rPr>
      </w:pPr>
    </w:p>
    <w:p>
      <w:pPr>
        <w:pStyle w:val="6"/>
        <w:rPr>
          <w:rFonts w:hint="eastAsia" w:ascii="宋体" w:hAnsi="宋体" w:eastAsia="宋体" w:cs="宋体"/>
        </w:rPr>
      </w:pPr>
    </w:p>
    <w:p>
      <w:pPr>
        <w:pStyle w:val="6"/>
        <w:rPr>
          <w:rFonts w:hint="eastAsia" w:ascii="宋体" w:hAnsi="宋体" w:eastAsia="宋体" w:cs="宋体"/>
        </w:rPr>
      </w:pPr>
    </w:p>
    <w:p>
      <w:pPr>
        <w:pStyle w:val="6"/>
        <w:rPr>
          <w:rFonts w:hint="eastAsia" w:ascii="宋体" w:hAnsi="宋体" w:eastAsia="宋体" w:cs="宋体"/>
        </w:rPr>
      </w:pPr>
    </w:p>
    <w:p>
      <w:pPr>
        <w:rPr>
          <w:rFonts w:hint="eastAsia"/>
        </w:rPr>
      </w:pPr>
    </w:p>
    <w:p>
      <w:pPr>
        <w:pStyle w:val="6"/>
        <w:rPr>
          <w:rFonts w:hint="eastAsia" w:ascii="宋体" w:hAnsi="宋体" w:eastAsia="宋体" w:cs="宋体"/>
        </w:rPr>
      </w:pPr>
    </w:p>
    <w:p>
      <w:pPr>
        <w:pStyle w:val="6"/>
        <w:rPr>
          <w:rFonts w:hint="eastAsia" w:ascii="宋体" w:hAnsi="宋体" w:eastAsia="宋体" w:cs="宋体"/>
        </w:rPr>
      </w:pPr>
    </w:p>
    <w:p>
      <w:pPr>
        <w:rPr>
          <w:rFonts w:hint="eastAsia"/>
        </w:rPr>
      </w:pPr>
    </w:p>
    <w:p>
      <w:pPr>
        <w:pStyle w:val="6"/>
        <w:rPr>
          <w:rFonts w:hint="eastAsia" w:ascii="宋体" w:hAnsi="宋体" w:eastAsia="宋体" w:cs="宋体"/>
        </w:rPr>
      </w:pPr>
    </w:p>
    <w:p>
      <w:pPr>
        <w:pStyle w:val="17"/>
        <w:rPr>
          <w:rFonts w:hint="eastAsia" w:ascii="宋体" w:hAnsi="宋体" w:eastAsia="宋体" w:cs="宋体"/>
        </w:rPr>
      </w:pPr>
    </w:p>
    <w:p>
      <w:pPr>
        <w:jc w:val="both"/>
        <w:rPr>
          <w:rFonts w:hint="eastAsia" w:ascii="宋体" w:hAnsi="宋体" w:eastAsia="宋体" w:cs="宋体"/>
          <w:b/>
          <w:color w:val="000000"/>
          <w:spacing w:val="40"/>
          <w:sz w:val="32"/>
          <w:szCs w:val="32"/>
        </w:rPr>
      </w:pPr>
    </w:p>
    <w:p>
      <w:pPr>
        <w:jc w:val="center"/>
        <w:rPr>
          <w:rFonts w:hint="eastAsia" w:ascii="宋体" w:hAnsi="宋体" w:eastAsia="宋体" w:cs="宋体"/>
          <w:sz w:val="24"/>
          <w:lang w:val="en-US" w:eastAsia="zh-CN"/>
        </w:rPr>
      </w:pPr>
      <w:r>
        <w:rPr>
          <w:rFonts w:hint="eastAsia" w:ascii="宋体" w:hAnsi="宋体" w:eastAsia="宋体" w:cs="宋体"/>
          <w:b/>
          <w:color w:val="000000"/>
          <w:spacing w:val="40"/>
          <w:sz w:val="32"/>
          <w:szCs w:val="32"/>
        </w:rPr>
        <w:t>一、</w:t>
      </w:r>
      <w:r>
        <w:rPr>
          <w:rFonts w:hint="eastAsia" w:ascii="宋体" w:hAnsi="宋体" w:eastAsia="宋体" w:cs="宋体"/>
          <w:b/>
          <w:sz w:val="32"/>
          <w:szCs w:val="32"/>
        </w:rPr>
        <w:t>法定代表人身份证明</w:t>
      </w:r>
      <w:r>
        <w:rPr>
          <w:rFonts w:hint="eastAsia" w:ascii="宋体" w:hAnsi="宋体" w:eastAsia="宋体" w:cs="宋体"/>
          <w:b/>
          <w:sz w:val="32"/>
          <w:szCs w:val="32"/>
          <w:lang w:val="en-US" w:eastAsia="zh-CN"/>
        </w:rPr>
        <w:t>书</w:t>
      </w:r>
    </w:p>
    <w:p>
      <w:pPr>
        <w:ind w:firstLine="720" w:firstLineChars="300"/>
        <w:rPr>
          <w:rFonts w:hint="eastAsia" w:ascii="宋体" w:hAnsi="宋体" w:eastAsia="宋体" w:cs="宋体"/>
          <w:sz w:val="24"/>
        </w:rPr>
      </w:pPr>
      <w:r>
        <w:rPr>
          <w:rFonts w:hint="eastAsia" w:ascii="宋体" w:hAnsi="宋体" w:eastAsia="宋体" w:cs="宋体"/>
          <w:color w:val="000000"/>
          <w:sz w:val="24"/>
        </w:rPr>
        <w:t>谈判响应人</w:t>
      </w:r>
      <w:r>
        <w:rPr>
          <w:rFonts w:hint="eastAsia" w:ascii="宋体" w:hAnsi="宋体" w:eastAsia="宋体" w:cs="宋体"/>
          <w:sz w:val="24"/>
        </w:rPr>
        <w:t>名称：</w:t>
      </w:r>
      <w:r>
        <w:rPr>
          <w:rFonts w:hint="eastAsia" w:ascii="宋体" w:hAnsi="宋体" w:eastAsia="宋体" w:cs="宋体"/>
          <w:sz w:val="24"/>
          <w:u w:val="single"/>
        </w:rPr>
        <w:t xml:space="preserve">               </w:t>
      </w:r>
      <w:r>
        <w:rPr>
          <w:rFonts w:hint="eastAsia" w:ascii="宋体" w:hAnsi="宋体" w:eastAsia="宋体" w:cs="宋体"/>
          <w:color w:val="FFFFFF"/>
          <w:sz w:val="24"/>
          <w:u w:val="single"/>
        </w:rPr>
        <w:t>。</w:t>
      </w:r>
    </w:p>
    <w:p>
      <w:pPr>
        <w:ind w:firstLine="480"/>
        <w:rPr>
          <w:rFonts w:hint="eastAsia" w:ascii="宋体" w:hAnsi="宋体" w:eastAsia="宋体" w:cs="宋体"/>
          <w:sz w:val="24"/>
        </w:rPr>
      </w:pPr>
    </w:p>
    <w:p>
      <w:pPr>
        <w:ind w:firstLine="720" w:firstLineChars="300"/>
        <w:rPr>
          <w:rFonts w:hint="eastAsia" w:ascii="宋体" w:hAnsi="宋体" w:eastAsia="宋体" w:cs="宋体"/>
          <w:sz w:val="24"/>
          <w:u w:val="single"/>
        </w:rPr>
      </w:pPr>
      <w:r>
        <w:rPr>
          <w:rFonts w:hint="eastAsia" w:ascii="宋体" w:hAnsi="宋体" w:eastAsia="宋体" w:cs="宋体"/>
          <w:sz w:val="24"/>
        </w:rPr>
        <w:t>单位性质：</w:t>
      </w:r>
      <w:r>
        <w:rPr>
          <w:rFonts w:hint="eastAsia" w:ascii="宋体" w:hAnsi="宋体" w:eastAsia="宋体" w:cs="宋体"/>
          <w:sz w:val="24"/>
          <w:u w:val="single"/>
        </w:rPr>
        <w:t xml:space="preserve">                     </w:t>
      </w:r>
      <w:r>
        <w:rPr>
          <w:rFonts w:hint="eastAsia" w:ascii="宋体" w:hAnsi="宋体" w:eastAsia="宋体" w:cs="宋体"/>
          <w:color w:val="FFFFFF"/>
          <w:sz w:val="24"/>
          <w:u w:val="single"/>
        </w:rPr>
        <w:t>。</w:t>
      </w:r>
    </w:p>
    <w:p>
      <w:pPr>
        <w:tabs>
          <w:tab w:val="left" w:pos="760"/>
        </w:tabs>
        <w:ind w:firstLine="480"/>
        <w:rPr>
          <w:rFonts w:hint="eastAsia" w:ascii="宋体" w:hAnsi="宋体" w:eastAsia="宋体" w:cs="宋体"/>
          <w:sz w:val="24"/>
        </w:rPr>
      </w:pPr>
    </w:p>
    <w:p>
      <w:pPr>
        <w:tabs>
          <w:tab w:val="left" w:pos="760"/>
        </w:tabs>
        <w:ind w:firstLine="720" w:firstLineChars="300"/>
        <w:rPr>
          <w:rFonts w:hint="eastAsia" w:ascii="宋体" w:hAnsi="宋体" w:eastAsia="宋体" w:cs="宋体"/>
          <w:sz w:val="24"/>
        </w:rPr>
      </w:pPr>
      <w:r>
        <w:rPr>
          <w:rFonts w:hint="eastAsia" w:ascii="宋体" w:hAnsi="宋体" w:eastAsia="宋体" w:cs="宋体"/>
          <w:sz w:val="24"/>
        </w:rPr>
        <w:t>地    址：</w:t>
      </w:r>
      <w:r>
        <w:rPr>
          <w:rFonts w:hint="eastAsia" w:ascii="宋体" w:hAnsi="宋体" w:eastAsia="宋体" w:cs="宋体"/>
          <w:sz w:val="24"/>
          <w:u w:val="single"/>
        </w:rPr>
        <w:t xml:space="preserve">                     </w:t>
      </w:r>
      <w:r>
        <w:rPr>
          <w:rFonts w:hint="eastAsia" w:ascii="宋体" w:hAnsi="宋体" w:eastAsia="宋体" w:cs="宋体"/>
          <w:color w:val="FFFFFF"/>
          <w:sz w:val="24"/>
          <w:u w:val="single"/>
        </w:rPr>
        <w:t>。</w:t>
      </w:r>
    </w:p>
    <w:p>
      <w:pPr>
        <w:tabs>
          <w:tab w:val="left" w:pos="2280"/>
          <w:tab w:val="left" w:pos="3195"/>
          <w:tab w:val="left" w:pos="4245"/>
        </w:tabs>
        <w:ind w:firstLine="480"/>
        <w:rPr>
          <w:rFonts w:hint="eastAsia" w:ascii="宋体" w:hAnsi="宋体" w:eastAsia="宋体" w:cs="宋体"/>
          <w:sz w:val="24"/>
        </w:rPr>
      </w:pPr>
    </w:p>
    <w:p>
      <w:pPr>
        <w:tabs>
          <w:tab w:val="left" w:pos="2520"/>
          <w:tab w:val="left" w:pos="3435"/>
          <w:tab w:val="left" w:pos="4485"/>
        </w:tabs>
        <w:ind w:firstLine="720" w:firstLineChars="300"/>
        <w:rPr>
          <w:rFonts w:hint="eastAsia" w:ascii="宋体" w:hAnsi="宋体" w:eastAsia="宋体" w:cs="宋体"/>
          <w:sz w:val="24"/>
        </w:rPr>
      </w:pPr>
      <w:r>
        <w:rPr>
          <w:rFonts w:hint="eastAsia" w:ascii="宋体" w:hAnsi="宋体" w:eastAsia="宋体" w:cs="宋体"/>
          <w:sz w:val="24"/>
        </w:rPr>
        <w:t>成立时间：</w:t>
      </w:r>
      <w:r>
        <w:rPr>
          <w:rFonts w:hint="eastAsia" w:ascii="宋体" w:hAnsi="宋体" w:eastAsia="宋体" w:cs="宋体"/>
          <w:sz w:val="24"/>
          <w:u w:val="single"/>
        </w:rPr>
        <w:tab/>
      </w:r>
      <w:r>
        <w:rPr>
          <w:rFonts w:hint="eastAsia" w:ascii="宋体" w:hAnsi="宋体" w:eastAsia="宋体" w:cs="宋体"/>
          <w:sz w:val="24"/>
        </w:rPr>
        <w:t>年</w:t>
      </w:r>
      <w:r>
        <w:rPr>
          <w:rFonts w:hint="eastAsia" w:ascii="宋体" w:hAnsi="宋体" w:eastAsia="宋体" w:cs="宋体"/>
          <w:sz w:val="24"/>
          <w:u w:val="single"/>
        </w:rPr>
        <w:tab/>
      </w:r>
      <w:r>
        <w:rPr>
          <w:rFonts w:hint="eastAsia" w:ascii="宋体" w:hAnsi="宋体" w:eastAsia="宋体" w:cs="宋体"/>
          <w:sz w:val="24"/>
        </w:rPr>
        <w:t>月</w:t>
      </w:r>
      <w:r>
        <w:rPr>
          <w:rFonts w:hint="eastAsia" w:ascii="宋体" w:hAnsi="宋体" w:eastAsia="宋体" w:cs="宋体"/>
          <w:sz w:val="24"/>
          <w:u w:val="single"/>
        </w:rPr>
        <w:tab/>
      </w:r>
      <w:r>
        <w:rPr>
          <w:rFonts w:hint="eastAsia" w:ascii="宋体" w:hAnsi="宋体" w:eastAsia="宋体" w:cs="宋体"/>
          <w:sz w:val="24"/>
        </w:rPr>
        <w:t>日</w:t>
      </w:r>
    </w:p>
    <w:p>
      <w:pPr>
        <w:ind w:firstLine="480"/>
        <w:rPr>
          <w:rFonts w:hint="eastAsia" w:ascii="宋体" w:hAnsi="宋体" w:eastAsia="宋体" w:cs="宋体"/>
          <w:sz w:val="24"/>
        </w:rPr>
      </w:pPr>
    </w:p>
    <w:p>
      <w:pPr>
        <w:ind w:firstLine="720" w:firstLineChars="300"/>
        <w:rPr>
          <w:rFonts w:hint="eastAsia" w:ascii="宋体" w:hAnsi="宋体" w:eastAsia="宋体" w:cs="宋体"/>
          <w:sz w:val="24"/>
          <w:u w:val="single"/>
        </w:rPr>
      </w:pPr>
      <w:r>
        <w:rPr>
          <w:rFonts w:hint="eastAsia" w:ascii="宋体" w:hAnsi="宋体" w:eastAsia="宋体" w:cs="宋体"/>
          <w:sz w:val="24"/>
        </w:rPr>
        <w:t>经营期限：</w:t>
      </w:r>
      <w:r>
        <w:rPr>
          <w:rFonts w:hint="eastAsia" w:ascii="宋体" w:hAnsi="宋体" w:eastAsia="宋体" w:cs="宋体"/>
          <w:sz w:val="24"/>
          <w:u w:val="single"/>
        </w:rPr>
        <w:t xml:space="preserve">                      </w:t>
      </w:r>
      <w:r>
        <w:rPr>
          <w:rFonts w:hint="eastAsia" w:ascii="宋体" w:hAnsi="宋体" w:eastAsia="宋体" w:cs="宋体"/>
          <w:color w:val="FFFFFF"/>
          <w:sz w:val="24"/>
          <w:u w:val="single"/>
        </w:rPr>
        <w:t>。</w:t>
      </w:r>
    </w:p>
    <w:p>
      <w:pPr>
        <w:ind w:firstLine="720" w:firstLineChars="300"/>
        <w:rPr>
          <w:rFonts w:hint="eastAsia" w:ascii="宋体" w:hAnsi="宋体" w:eastAsia="宋体" w:cs="宋体"/>
          <w:sz w:val="24"/>
        </w:rPr>
      </w:pPr>
    </w:p>
    <w:p>
      <w:pPr>
        <w:ind w:firstLine="720" w:firstLineChars="300"/>
        <w:rPr>
          <w:rFonts w:hint="eastAsia" w:ascii="宋体" w:hAnsi="宋体" w:eastAsia="宋体" w:cs="宋体"/>
          <w:sz w:val="24"/>
        </w:rPr>
      </w:pPr>
      <w:r>
        <w:rPr>
          <w:rFonts w:hint="eastAsia" w:ascii="宋体" w:hAnsi="宋体" w:eastAsia="宋体" w:cs="宋体"/>
          <w:sz w:val="24"/>
        </w:rPr>
        <w:t>姓名：</w:t>
      </w:r>
      <w:r>
        <w:rPr>
          <w:rFonts w:hint="eastAsia" w:ascii="宋体" w:hAnsi="宋体" w:eastAsia="宋体" w:cs="宋体"/>
          <w:sz w:val="24"/>
          <w:u w:val="single"/>
        </w:rPr>
        <w:t xml:space="preserve">    </w:t>
      </w:r>
      <w:r>
        <w:rPr>
          <w:rFonts w:hint="eastAsia" w:ascii="宋体" w:hAnsi="宋体" w:eastAsia="宋体" w:cs="宋体"/>
          <w:sz w:val="24"/>
        </w:rPr>
        <w:t>性别：</w:t>
      </w:r>
      <w:r>
        <w:rPr>
          <w:rFonts w:hint="eastAsia" w:ascii="宋体" w:hAnsi="宋体" w:eastAsia="宋体" w:cs="宋体"/>
          <w:sz w:val="24"/>
          <w:u w:val="single"/>
        </w:rPr>
        <w:t xml:space="preserve">    </w:t>
      </w:r>
      <w:r>
        <w:rPr>
          <w:rFonts w:hint="eastAsia" w:ascii="宋体" w:hAnsi="宋体" w:eastAsia="宋体" w:cs="宋体"/>
          <w:sz w:val="24"/>
        </w:rPr>
        <w:t>年龄：</w:t>
      </w:r>
      <w:r>
        <w:rPr>
          <w:rFonts w:hint="eastAsia" w:ascii="宋体" w:hAnsi="宋体" w:eastAsia="宋体" w:cs="宋体"/>
          <w:sz w:val="24"/>
          <w:u w:val="single"/>
        </w:rPr>
        <w:t xml:space="preserve">    </w:t>
      </w:r>
      <w:r>
        <w:rPr>
          <w:rFonts w:hint="eastAsia" w:ascii="宋体" w:hAnsi="宋体" w:eastAsia="宋体" w:cs="宋体"/>
          <w:sz w:val="24"/>
        </w:rPr>
        <w:t>职务：</w:t>
      </w:r>
      <w:r>
        <w:rPr>
          <w:rFonts w:hint="eastAsia" w:ascii="宋体" w:hAnsi="宋体" w:eastAsia="宋体" w:cs="宋体"/>
          <w:sz w:val="24"/>
          <w:u w:val="single"/>
        </w:rPr>
        <w:t xml:space="preserve">    </w:t>
      </w:r>
      <w:r>
        <w:rPr>
          <w:rFonts w:hint="eastAsia" w:ascii="宋体" w:hAnsi="宋体" w:eastAsia="宋体" w:cs="宋体"/>
          <w:color w:val="FFFFFF"/>
          <w:sz w:val="24"/>
          <w:u w:val="single"/>
        </w:rPr>
        <w:t>。</w:t>
      </w:r>
    </w:p>
    <w:p>
      <w:pPr>
        <w:ind w:firstLine="711" w:firstLineChars="300"/>
        <w:rPr>
          <w:rFonts w:hint="eastAsia" w:ascii="宋体" w:hAnsi="宋体" w:eastAsia="宋体" w:cs="宋体"/>
          <w:w w:val="99"/>
          <w:sz w:val="24"/>
        </w:rPr>
      </w:pPr>
    </w:p>
    <w:p>
      <w:pPr>
        <w:ind w:firstLine="720" w:firstLineChars="300"/>
        <w:rPr>
          <w:rFonts w:hint="eastAsia" w:ascii="宋体" w:hAnsi="宋体" w:eastAsia="宋体" w:cs="宋体"/>
          <w:sz w:val="24"/>
        </w:rPr>
      </w:pPr>
      <w:r>
        <w:rPr>
          <w:rFonts w:hint="eastAsia" w:ascii="宋体" w:hAnsi="宋体" w:eastAsia="宋体" w:cs="宋体"/>
          <w:sz w:val="24"/>
        </w:rPr>
        <w:t>系</w:t>
      </w:r>
      <w:r>
        <w:rPr>
          <w:rFonts w:hint="eastAsia" w:ascii="宋体" w:hAnsi="宋体" w:eastAsia="宋体" w:cs="宋体"/>
          <w:w w:val="99"/>
          <w:sz w:val="24"/>
          <w:u w:val="single"/>
        </w:rPr>
        <w:t xml:space="preserve">                       </w:t>
      </w:r>
      <w:r>
        <w:rPr>
          <w:rFonts w:hint="eastAsia" w:ascii="宋体" w:hAnsi="宋体" w:eastAsia="宋体" w:cs="宋体"/>
          <w:sz w:val="24"/>
        </w:rPr>
        <w:t>（</w:t>
      </w:r>
      <w:r>
        <w:rPr>
          <w:rFonts w:hint="eastAsia" w:ascii="宋体" w:hAnsi="宋体" w:eastAsia="宋体" w:cs="宋体"/>
          <w:color w:val="000000"/>
          <w:sz w:val="24"/>
        </w:rPr>
        <w:t>谈判响应人</w:t>
      </w:r>
      <w:r>
        <w:rPr>
          <w:rFonts w:hint="eastAsia" w:ascii="宋体" w:hAnsi="宋体" w:eastAsia="宋体" w:cs="宋体"/>
          <w:sz w:val="24"/>
        </w:rPr>
        <w:t>名称）的法定代表人。</w:t>
      </w:r>
    </w:p>
    <w:tbl>
      <w:tblPr>
        <w:tblStyle w:val="21"/>
        <w:tblpPr w:leftFromText="180" w:rightFromText="180" w:vertAnchor="text" w:horzAnchor="page" w:tblpX="1627" w:tblpY="375"/>
        <w:tblOverlap w:val="never"/>
        <w:tblW w:w="943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709"/>
        <w:gridCol w:w="47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18" w:hRule="atLeast"/>
        </w:trPr>
        <w:tc>
          <w:tcPr>
            <w:tcW w:w="4709"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宋体" w:hAnsi="宋体" w:eastAsia="宋体" w:cs="宋体"/>
                <w:color w:val="000000"/>
                <w:sz w:val="24"/>
                <w:lang w:val="en-US" w:eastAsia="zh-CN"/>
              </w:rPr>
            </w:pPr>
            <w:r>
              <w:rPr>
                <w:rFonts w:hint="eastAsia" w:ascii="宋体" w:hAnsi="宋体" w:eastAsia="宋体" w:cs="宋体"/>
                <w:b/>
                <w:color w:val="000000"/>
                <w:sz w:val="24"/>
              </w:rPr>
              <w:t>授权人身份证复印件</w:t>
            </w:r>
            <w:r>
              <w:rPr>
                <w:rFonts w:hint="eastAsia" w:ascii="宋体" w:hAnsi="宋体" w:eastAsia="宋体" w:cs="宋体"/>
                <w:b/>
                <w:color w:val="000000"/>
                <w:sz w:val="24"/>
                <w:lang w:val="en-US" w:eastAsia="zh-CN"/>
              </w:rPr>
              <w:t>正面</w:t>
            </w:r>
          </w:p>
        </w:tc>
        <w:tc>
          <w:tcPr>
            <w:tcW w:w="4730"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宋体" w:hAnsi="宋体" w:eastAsia="宋体" w:cs="宋体"/>
                <w:color w:val="000000"/>
                <w:sz w:val="24"/>
                <w:lang w:val="en-US" w:eastAsia="zh-CN"/>
              </w:rPr>
            </w:pPr>
            <w:r>
              <w:rPr>
                <w:rFonts w:hint="eastAsia" w:ascii="宋体" w:hAnsi="宋体" w:eastAsia="宋体" w:cs="宋体"/>
                <w:b/>
                <w:color w:val="000000"/>
                <w:sz w:val="24"/>
              </w:rPr>
              <w:t>授权人身份证复印件</w:t>
            </w:r>
            <w:r>
              <w:rPr>
                <w:rFonts w:hint="eastAsia" w:ascii="宋体" w:hAnsi="宋体" w:eastAsia="宋体" w:cs="宋体"/>
                <w:b/>
                <w:color w:val="000000"/>
                <w:sz w:val="24"/>
                <w:lang w:val="en-US" w:eastAsia="zh-CN"/>
              </w:rPr>
              <w:t>反面</w:t>
            </w:r>
          </w:p>
        </w:tc>
      </w:tr>
    </w:tbl>
    <w:p>
      <w:pPr>
        <w:pStyle w:val="17"/>
        <w:rPr>
          <w:rFonts w:hint="eastAsia"/>
        </w:rPr>
      </w:pPr>
    </w:p>
    <w:p>
      <w:pPr>
        <w:spacing w:line="240" w:lineRule="exact"/>
        <w:rPr>
          <w:rFonts w:hint="eastAsia" w:ascii="宋体" w:hAnsi="宋体" w:eastAsia="宋体" w:cs="宋体"/>
          <w:sz w:val="24"/>
          <w:u w:val="single"/>
        </w:rPr>
      </w:pPr>
    </w:p>
    <w:p>
      <w:pPr>
        <w:spacing w:line="240" w:lineRule="exact"/>
        <w:rPr>
          <w:rFonts w:hint="eastAsia" w:ascii="宋体" w:hAnsi="宋体" w:eastAsia="宋体" w:cs="宋体"/>
          <w:sz w:val="24"/>
          <w:u w:val="single"/>
        </w:rPr>
      </w:pPr>
    </w:p>
    <w:p>
      <w:pPr>
        <w:spacing w:line="240" w:lineRule="exact"/>
        <w:rPr>
          <w:rFonts w:hint="eastAsia" w:ascii="宋体" w:hAnsi="宋体" w:eastAsia="宋体" w:cs="宋体"/>
          <w:sz w:val="24"/>
          <w:u w:val="single"/>
        </w:rPr>
      </w:pPr>
    </w:p>
    <w:p>
      <w:pPr>
        <w:ind w:left="520" w:firstLine="480"/>
        <w:rPr>
          <w:rFonts w:hint="eastAsia" w:ascii="宋体" w:hAnsi="宋体" w:eastAsia="宋体" w:cs="宋体"/>
          <w:sz w:val="24"/>
        </w:rPr>
      </w:pPr>
      <w:r>
        <w:rPr>
          <w:rFonts w:hint="eastAsia" w:ascii="宋体" w:hAnsi="宋体" w:eastAsia="宋体" w:cs="宋体"/>
          <w:sz w:val="24"/>
        </w:rPr>
        <w:t>特此证明。</w:t>
      </w:r>
    </w:p>
    <w:p>
      <w:pPr>
        <w:spacing w:line="240" w:lineRule="exact"/>
        <w:rPr>
          <w:rFonts w:hint="eastAsia" w:ascii="宋体" w:hAnsi="宋体" w:eastAsia="宋体" w:cs="宋体"/>
          <w:sz w:val="24"/>
          <w:u w:val="single"/>
        </w:rPr>
      </w:pPr>
    </w:p>
    <w:p>
      <w:pPr>
        <w:spacing w:line="240" w:lineRule="exact"/>
        <w:ind w:firstLine="4560" w:firstLineChars="1900"/>
        <w:rPr>
          <w:rFonts w:hint="eastAsia" w:ascii="宋体" w:hAnsi="宋体" w:eastAsia="宋体" w:cs="宋体"/>
          <w:sz w:val="24"/>
          <w:u w:val="single"/>
        </w:rPr>
      </w:pPr>
    </w:p>
    <w:p>
      <w:pPr>
        <w:spacing w:line="240" w:lineRule="exact"/>
        <w:ind w:firstLine="3600" w:firstLineChars="1500"/>
        <w:jc w:val="left"/>
        <w:rPr>
          <w:rFonts w:hint="eastAsia" w:ascii="宋体" w:hAnsi="宋体" w:eastAsia="宋体" w:cs="宋体"/>
          <w:sz w:val="24"/>
          <w:u w:val="single"/>
        </w:rPr>
      </w:pPr>
      <w:r>
        <w:rPr>
          <w:rFonts w:hint="eastAsia" w:ascii="宋体" w:hAnsi="宋体" w:eastAsia="宋体" w:cs="宋体"/>
          <w:color w:val="000000"/>
          <w:sz w:val="24"/>
        </w:rPr>
        <w:t>谈判响应人</w:t>
      </w:r>
      <w:r>
        <w:rPr>
          <w:rFonts w:hint="eastAsia" w:ascii="宋体" w:hAnsi="宋体" w:eastAsia="宋体" w:cs="宋体"/>
          <w:sz w:val="24"/>
        </w:rPr>
        <w:t>：</w:t>
      </w:r>
      <w:r>
        <w:rPr>
          <w:rFonts w:hint="eastAsia" w:ascii="宋体" w:hAnsi="宋体" w:eastAsia="宋体" w:cs="宋体"/>
          <w:sz w:val="24"/>
          <w:u w:val="single"/>
        </w:rPr>
        <w:tab/>
      </w:r>
      <w:r>
        <w:rPr>
          <w:rFonts w:hint="eastAsia" w:ascii="宋体" w:hAnsi="宋体" w:eastAsia="宋体" w:cs="宋体"/>
          <w:sz w:val="24"/>
          <w:u w:val="single"/>
        </w:rPr>
        <w:t xml:space="preserve">               （盖单位公章）</w:t>
      </w:r>
    </w:p>
    <w:p>
      <w:pPr>
        <w:tabs>
          <w:tab w:val="left" w:pos="7575"/>
          <w:tab w:val="left" w:pos="8835"/>
        </w:tabs>
        <w:ind w:firstLine="199" w:firstLineChars="83"/>
        <w:rPr>
          <w:rFonts w:hint="eastAsia" w:ascii="宋体" w:hAnsi="宋体" w:eastAsia="宋体" w:cs="宋体"/>
          <w:sz w:val="24"/>
        </w:rPr>
      </w:pPr>
      <w:r>
        <w:rPr>
          <w:rFonts w:hint="eastAsia" w:ascii="宋体" w:hAnsi="宋体" w:eastAsia="宋体" w:cs="宋体"/>
          <w:sz w:val="24"/>
        </w:rPr>
        <w:t xml:space="preserve">                                             </w:t>
      </w:r>
    </w:p>
    <w:p>
      <w:pPr>
        <w:tabs>
          <w:tab w:val="left" w:pos="7575"/>
          <w:tab w:val="left" w:pos="8835"/>
        </w:tabs>
        <w:ind w:firstLine="4279" w:firstLineChars="1783"/>
        <w:rPr>
          <w:rFonts w:hint="eastAsia" w:ascii="宋体" w:hAnsi="宋体" w:eastAsia="宋体" w:cs="宋体"/>
          <w:sz w:val="24"/>
        </w:rPr>
      </w:pP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月       日</w:t>
      </w:r>
    </w:p>
    <w:p>
      <w:pPr>
        <w:spacing w:line="240" w:lineRule="exact"/>
        <w:ind w:firstLine="5320" w:firstLineChars="1900"/>
        <w:rPr>
          <w:rFonts w:hint="eastAsia" w:ascii="宋体" w:hAnsi="宋体" w:eastAsia="宋体" w:cs="宋体"/>
          <w:u w:val="single"/>
        </w:rPr>
      </w:pPr>
    </w:p>
    <w:p>
      <w:pPr>
        <w:spacing w:line="240" w:lineRule="exact"/>
        <w:ind w:firstLine="5320" w:firstLineChars="1900"/>
        <w:rPr>
          <w:rFonts w:hint="eastAsia" w:ascii="宋体" w:hAnsi="宋体" w:eastAsia="宋体" w:cs="宋体"/>
          <w:u w:val="single"/>
        </w:rPr>
      </w:pPr>
    </w:p>
    <w:p>
      <w:pPr>
        <w:spacing w:line="240" w:lineRule="exact"/>
        <w:ind w:firstLine="5320" w:firstLineChars="1900"/>
        <w:rPr>
          <w:rFonts w:hint="eastAsia" w:ascii="宋体" w:hAnsi="宋体" w:eastAsia="宋体" w:cs="宋体"/>
          <w:u w:val="single"/>
        </w:rPr>
      </w:pPr>
    </w:p>
    <w:p>
      <w:pPr>
        <w:pStyle w:val="6"/>
        <w:ind w:left="0" w:leftChars="0" w:firstLine="0" w:firstLineChars="0"/>
        <w:rPr>
          <w:rFonts w:hint="eastAsia" w:ascii="宋体" w:hAnsi="宋体" w:eastAsia="宋体" w:cs="宋体"/>
        </w:rPr>
      </w:pPr>
    </w:p>
    <w:p>
      <w:pPr>
        <w:rPr>
          <w:rFonts w:hint="eastAsia"/>
        </w:rPr>
      </w:pPr>
    </w:p>
    <w:p>
      <w:pPr>
        <w:adjustRightInd w:val="0"/>
        <w:snapToGrid w:val="0"/>
        <w:spacing w:line="480" w:lineRule="atLeast"/>
        <w:jc w:val="left"/>
        <w:rPr>
          <w:rFonts w:hint="eastAsia" w:ascii="宋体" w:hAnsi="宋体" w:eastAsia="宋体" w:cs="宋体"/>
          <w:b/>
          <w:color w:val="000000"/>
          <w:spacing w:val="40"/>
          <w:sz w:val="32"/>
          <w:szCs w:val="32"/>
        </w:rPr>
      </w:pPr>
      <w:r>
        <w:rPr>
          <w:rFonts w:hint="eastAsia" w:ascii="宋体" w:hAnsi="宋体" w:eastAsia="宋体" w:cs="宋体"/>
          <w:b w:val="0"/>
          <w:bCs/>
          <w:color w:val="000000"/>
          <w:spacing w:val="40"/>
          <w:sz w:val="24"/>
          <w:szCs w:val="24"/>
          <w:lang w:val="en-US" w:eastAsia="zh-CN"/>
        </w:rPr>
        <w:t>注：法定代表人参与投标的需提供法定代表人本人近三月社保缴纳证明（缴费凭证，个人明细）</w:t>
      </w:r>
    </w:p>
    <w:p>
      <w:pPr>
        <w:adjustRightInd w:val="0"/>
        <w:snapToGrid w:val="0"/>
        <w:spacing w:line="480" w:lineRule="atLeast"/>
        <w:jc w:val="center"/>
        <w:rPr>
          <w:rFonts w:hint="eastAsia" w:ascii="宋体" w:hAnsi="宋体" w:eastAsia="宋体" w:cs="宋体"/>
          <w:b/>
          <w:color w:val="000000"/>
          <w:spacing w:val="40"/>
          <w:sz w:val="32"/>
          <w:szCs w:val="32"/>
        </w:rPr>
      </w:pPr>
    </w:p>
    <w:p>
      <w:pPr>
        <w:pStyle w:val="2"/>
        <w:rPr>
          <w:rFonts w:hint="eastAsia"/>
        </w:rPr>
      </w:pPr>
    </w:p>
    <w:p>
      <w:pPr>
        <w:adjustRightInd w:val="0"/>
        <w:snapToGrid w:val="0"/>
        <w:spacing w:line="480" w:lineRule="atLeast"/>
        <w:jc w:val="center"/>
        <w:rPr>
          <w:rFonts w:hint="eastAsia" w:ascii="宋体" w:hAnsi="宋体" w:eastAsia="宋体" w:cs="宋体"/>
          <w:color w:val="000000"/>
          <w:sz w:val="24"/>
          <w:szCs w:val="24"/>
        </w:rPr>
      </w:pPr>
      <w:r>
        <w:rPr>
          <w:rFonts w:hint="eastAsia" w:ascii="宋体" w:hAnsi="宋体" w:eastAsia="宋体" w:cs="宋体"/>
          <w:b/>
          <w:color w:val="000000"/>
          <w:spacing w:val="40"/>
          <w:sz w:val="32"/>
          <w:szCs w:val="32"/>
        </w:rPr>
        <w:t>二、谈判响应文件签署授权委托书</w:t>
      </w:r>
    </w:p>
    <w:p>
      <w:pPr>
        <w:keepNext w:val="0"/>
        <w:keepLines w:val="0"/>
        <w:pageBreakBefore w:val="0"/>
        <w:widowControl w:val="0"/>
        <w:kinsoku/>
        <w:wordWrap/>
        <w:overflowPunct/>
        <w:topLinePunct w:val="0"/>
        <w:autoSpaceDE/>
        <w:autoSpaceDN/>
        <w:bidi w:val="0"/>
        <w:adjustRightInd/>
        <w:snapToGrid/>
        <w:spacing w:line="72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（投标单位名称）法定代表人授权</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rPr>
        <w:t>为本公司的合法代理人，参加贵方组织的</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rPr>
        <w:t>项目</w:t>
      </w:r>
      <w:r>
        <w:rPr>
          <w:rFonts w:hint="eastAsia" w:ascii="宋体" w:hAnsi="宋体" w:eastAsia="宋体" w:cs="宋体"/>
          <w:bCs/>
          <w:color w:val="000000"/>
          <w:sz w:val="24"/>
          <w:szCs w:val="24"/>
          <w:lang w:eastAsia="zh-CN"/>
        </w:rPr>
        <w:t>采购文件</w:t>
      </w:r>
      <w:r>
        <w:rPr>
          <w:rFonts w:hint="eastAsia" w:ascii="宋体" w:hAnsi="宋体" w:eastAsia="宋体" w:cs="宋体"/>
          <w:color w:val="000000"/>
          <w:sz w:val="24"/>
          <w:szCs w:val="24"/>
        </w:rPr>
        <w:t>采购</w:t>
      </w:r>
      <w:r>
        <w:rPr>
          <w:rFonts w:hint="eastAsia" w:ascii="宋体" w:hAnsi="宋体" w:eastAsia="宋体" w:cs="宋体"/>
          <w:color w:val="000000"/>
          <w:sz w:val="24"/>
          <w:szCs w:val="24"/>
          <w:lang w:eastAsia="zh-CN"/>
        </w:rPr>
        <w:t>采购</w:t>
      </w:r>
      <w:r>
        <w:rPr>
          <w:rFonts w:hint="eastAsia" w:ascii="宋体" w:hAnsi="宋体" w:eastAsia="宋体" w:cs="宋体"/>
          <w:color w:val="000000"/>
          <w:sz w:val="24"/>
          <w:szCs w:val="24"/>
        </w:rPr>
        <w:t>活动，全权代表我方处理</w:t>
      </w:r>
      <w:r>
        <w:rPr>
          <w:rFonts w:hint="eastAsia" w:ascii="宋体" w:hAnsi="宋体" w:eastAsia="宋体" w:cs="宋体"/>
          <w:color w:val="000000"/>
          <w:sz w:val="24"/>
          <w:szCs w:val="24"/>
          <w:lang w:eastAsia="zh-CN"/>
        </w:rPr>
        <w:t>采购</w:t>
      </w:r>
      <w:r>
        <w:rPr>
          <w:rFonts w:hint="eastAsia" w:ascii="宋体" w:hAnsi="宋体" w:eastAsia="宋体" w:cs="宋体"/>
          <w:color w:val="000000"/>
          <w:sz w:val="24"/>
          <w:szCs w:val="24"/>
        </w:rPr>
        <w:t>活动中的一切事宜和签署一切文件，被授权人无转委托权，特此委托。</w:t>
      </w:r>
    </w:p>
    <w:tbl>
      <w:tblPr>
        <w:tblStyle w:val="21"/>
        <w:tblpPr w:leftFromText="180" w:rightFromText="180" w:vertAnchor="text" w:horzAnchor="page" w:tblpX="1627" w:tblpY="375"/>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610"/>
        <w:gridCol w:w="462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39" w:hRule="atLeast"/>
        </w:trPr>
        <w:tc>
          <w:tcPr>
            <w:tcW w:w="4610"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宋体" w:hAnsi="宋体" w:eastAsia="宋体" w:cs="宋体"/>
                <w:color w:val="000000"/>
                <w:sz w:val="24"/>
                <w:lang w:val="en-US" w:eastAsia="zh-CN"/>
              </w:rPr>
            </w:pPr>
            <w:r>
              <w:rPr>
                <w:rFonts w:hint="eastAsia" w:ascii="宋体" w:hAnsi="宋体" w:eastAsia="宋体" w:cs="宋体"/>
                <w:b/>
                <w:color w:val="000000"/>
                <w:sz w:val="24"/>
              </w:rPr>
              <w:t>授权人身份证复印件</w:t>
            </w:r>
            <w:r>
              <w:rPr>
                <w:rFonts w:hint="eastAsia" w:ascii="宋体" w:hAnsi="宋体" w:eastAsia="宋体" w:cs="宋体"/>
                <w:b/>
                <w:color w:val="000000"/>
                <w:sz w:val="24"/>
                <w:lang w:val="en-US" w:eastAsia="zh-CN"/>
              </w:rPr>
              <w:t>正面</w:t>
            </w:r>
          </w:p>
        </w:tc>
        <w:tc>
          <w:tcPr>
            <w:tcW w:w="4629"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宋体" w:hAnsi="宋体" w:eastAsia="宋体" w:cs="宋体"/>
                <w:color w:val="000000"/>
                <w:sz w:val="24"/>
                <w:lang w:val="en-US" w:eastAsia="zh-CN"/>
              </w:rPr>
            </w:pPr>
            <w:r>
              <w:rPr>
                <w:rFonts w:hint="eastAsia" w:ascii="宋体" w:hAnsi="宋体" w:eastAsia="宋体" w:cs="宋体"/>
                <w:b/>
                <w:color w:val="000000"/>
                <w:sz w:val="24"/>
              </w:rPr>
              <w:t>被授权人身份证复印件</w:t>
            </w:r>
            <w:r>
              <w:rPr>
                <w:rFonts w:hint="eastAsia" w:ascii="宋体" w:hAnsi="宋体" w:eastAsia="宋体" w:cs="宋体"/>
                <w:b/>
                <w:color w:val="000000"/>
                <w:sz w:val="24"/>
                <w:lang w:val="en-US" w:eastAsia="zh-CN"/>
              </w:rPr>
              <w:t>正面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54" w:hRule="atLeast"/>
        </w:trPr>
        <w:tc>
          <w:tcPr>
            <w:tcW w:w="4610"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宋体" w:hAnsi="宋体" w:eastAsia="宋体" w:cs="宋体"/>
                <w:b/>
                <w:color w:val="000000"/>
                <w:sz w:val="24"/>
                <w:lang w:val="en-US" w:eastAsia="zh-CN"/>
              </w:rPr>
            </w:pPr>
            <w:r>
              <w:rPr>
                <w:rFonts w:hint="eastAsia" w:ascii="宋体" w:hAnsi="宋体" w:eastAsia="宋体" w:cs="宋体"/>
                <w:b/>
                <w:color w:val="000000"/>
                <w:sz w:val="24"/>
              </w:rPr>
              <w:t>授权人身份证复印件</w:t>
            </w:r>
            <w:r>
              <w:rPr>
                <w:rFonts w:hint="eastAsia" w:ascii="宋体" w:hAnsi="宋体" w:eastAsia="宋体" w:cs="宋体"/>
                <w:b/>
                <w:color w:val="000000"/>
                <w:sz w:val="24"/>
                <w:lang w:val="en-US" w:eastAsia="zh-CN"/>
              </w:rPr>
              <w:t>反面</w:t>
            </w:r>
          </w:p>
        </w:tc>
        <w:tc>
          <w:tcPr>
            <w:tcW w:w="4629"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宋体" w:hAnsi="宋体" w:eastAsia="宋体" w:cs="宋体"/>
                <w:b/>
                <w:color w:val="000000"/>
                <w:sz w:val="24"/>
                <w:lang w:val="en-US" w:eastAsia="zh-CN"/>
              </w:rPr>
            </w:pPr>
            <w:r>
              <w:rPr>
                <w:rFonts w:hint="eastAsia" w:ascii="宋体" w:hAnsi="宋体" w:eastAsia="宋体" w:cs="宋体"/>
                <w:b/>
                <w:color w:val="000000"/>
                <w:sz w:val="24"/>
              </w:rPr>
              <w:t>被授权人身份证复印件</w:t>
            </w:r>
            <w:r>
              <w:rPr>
                <w:rFonts w:hint="eastAsia" w:ascii="宋体" w:hAnsi="宋体" w:eastAsia="宋体" w:cs="宋体"/>
                <w:b/>
                <w:color w:val="000000"/>
                <w:sz w:val="24"/>
                <w:lang w:val="en-US" w:eastAsia="zh-CN"/>
              </w:rPr>
              <w:t>反面</w:t>
            </w:r>
          </w:p>
        </w:tc>
      </w:tr>
    </w:tbl>
    <w:p>
      <w:pPr>
        <w:pStyle w:val="19"/>
        <w:ind w:left="0" w:leftChars="0" w:firstLine="0" w:firstLineChars="0"/>
        <w:rPr>
          <w:rFonts w:hint="eastAsia" w:ascii="宋体" w:hAnsi="宋体" w:eastAsia="宋体" w:cs="宋体"/>
        </w:rPr>
      </w:pPr>
    </w:p>
    <w:p>
      <w:pPr>
        <w:spacing w:line="760" w:lineRule="exact"/>
        <w:ind w:left="2699" w:leftChars="964" w:firstLine="1200" w:firstLineChars="500"/>
        <w:rPr>
          <w:rFonts w:hint="eastAsia" w:ascii="宋体" w:hAnsi="宋体" w:eastAsia="宋体" w:cs="宋体"/>
          <w:color w:val="000000"/>
          <w:sz w:val="24"/>
        </w:rPr>
      </w:pPr>
      <w:r>
        <w:rPr>
          <w:rFonts w:hint="eastAsia" w:ascii="宋体" w:hAnsi="宋体" w:eastAsia="宋体" w:cs="宋体"/>
          <w:color w:val="000000"/>
          <w:sz w:val="24"/>
        </w:rPr>
        <w:t>谈判响应人：</w:t>
      </w:r>
      <w:r>
        <w:rPr>
          <w:rFonts w:hint="eastAsia" w:ascii="宋体" w:hAnsi="宋体" w:eastAsia="宋体" w:cs="宋体"/>
          <w:color w:val="000000"/>
          <w:sz w:val="24"/>
          <w:u w:val="single"/>
        </w:rPr>
        <w:t xml:space="preserve">       （盖章）         </w:t>
      </w:r>
    </w:p>
    <w:p>
      <w:pPr>
        <w:spacing w:line="760" w:lineRule="exact"/>
        <w:ind w:left="2699" w:leftChars="964" w:firstLine="1200" w:firstLineChars="500"/>
        <w:rPr>
          <w:rFonts w:hint="eastAsia" w:ascii="宋体" w:hAnsi="宋体" w:eastAsia="宋体" w:cs="宋体"/>
          <w:color w:val="000000"/>
          <w:sz w:val="24"/>
          <w:u w:val="single"/>
        </w:rPr>
      </w:pPr>
      <w:r>
        <w:rPr>
          <w:rFonts w:hint="eastAsia" w:ascii="宋体" w:hAnsi="宋体" w:eastAsia="宋体" w:cs="宋体"/>
          <w:color w:val="000000"/>
          <w:sz w:val="24"/>
        </w:rPr>
        <w:t>法定代表人：</w:t>
      </w:r>
      <w:r>
        <w:rPr>
          <w:rFonts w:hint="eastAsia" w:ascii="宋体" w:hAnsi="宋体" w:eastAsia="宋体" w:cs="宋体"/>
          <w:color w:val="000000"/>
          <w:sz w:val="24"/>
          <w:u w:val="single"/>
        </w:rPr>
        <w:t xml:space="preserve">    （签字</w:t>
      </w:r>
      <w:r>
        <w:rPr>
          <w:rFonts w:hint="eastAsia" w:ascii="宋体" w:hAnsi="宋体" w:eastAsia="宋体" w:cs="宋体"/>
          <w:color w:val="000000"/>
          <w:sz w:val="24"/>
          <w:u w:val="single"/>
          <w:lang w:val="en-US" w:eastAsia="zh-CN"/>
        </w:rPr>
        <w:t>或</w:t>
      </w:r>
      <w:r>
        <w:rPr>
          <w:rFonts w:hint="eastAsia" w:ascii="宋体" w:hAnsi="宋体" w:eastAsia="宋体" w:cs="宋体"/>
          <w:color w:val="000000"/>
          <w:sz w:val="24"/>
          <w:u w:val="single"/>
        </w:rPr>
        <w:t xml:space="preserve">盖章）      </w:t>
      </w:r>
    </w:p>
    <w:p>
      <w:pPr>
        <w:pStyle w:val="19"/>
        <w:ind w:firstLine="3840" w:firstLineChars="1600"/>
        <w:rPr>
          <w:rFonts w:hint="eastAsia" w:ascii="宋体" w:hAnsi="宋体" w:eastAsia="宋体" w:cs="宋体"/>
          <w:color w:val="000000"/>
          <w:sz w:val="24"/>
        </w:rPr>
      </w:pPr>
    </w:p>
    <w:p>
      <w:pPr>
        <w:pStyle w:val="19"/>
        <w:ind w:firstLine="3840" w:firstLineChars="1600"/>
        <w:rPr>
          <w:rFonts w:hint="eastAsia" w:ascii="宋体" w:hAnsi="宋体" w:eastAsia="宋体" w:cs="宋体"/>
          <w:lang w:val="en-US" w:eastAsia="zh-CN"/>
        </w:rPr>
      </w:pPr>
      <w:r>
        <w:rPr>
          <w:rFonts w:hint="eastAsia" w:ascii="宋体" w:hAnsi="宋体" w:eastAsia="宋体" w:cs="宋体"/>
          <w:color w:val="000000"/>
          <w:sz w:val="24"/>
        </w:rPr>
        <w:t>授权委托</w:t>
      </w:r>
      <w:r>
        <w:rPr>
          <w:rFonts w:hint="eastAsia" w:ascii="宋体" w:hAnsi="宋体" w:eastAsia="宋体" w:cs="宋体"/>
          <w:color w:val="000000"/>
          <w:sz w:val="24"/>
          <w:lang w:val="en-US" w:eastAsia="zh-CN"/>
        </w:rPr>
        <w:t>人：</w:t>
      </w:r>
      <w:r>
        <w:rPr>
          <w:rFonts w:hint="eastAsia" w:ascii="宋体" w:hAnsi="宋体" w:eastAsia="宋体" w:cs="宋体"/>
          <w:color w:val="000000"/>
          <w:sz w:val="24"/>
          <w:u w:val="single"/>
        </w:rPr>
        <w:t xml:space="preserve">    （签字</w:t>
      </w:r>
      <w:r>
        <w:rPr>
          <w:rFonts w:hint="eastAsia" w:ascii="宋体" w:hAnsi="宋体" w:eastAsia="宋体" w:cs="宋体"/>
          <w:color w:val="000000"/>
          <w:sz w:val="24"/>
          <w:u w:val="single"/>
          <w:lang w:val="en-US" w:eastAsia="zh-CN"/>
        </w:rPr>
        <w:t>或</w:t>
      </w:r>
      <w:r>
        <w:rPr>
          <w:rFonts w:hint="eastAsia" w:ascii="宋体" w:hAnsi="宋体" w:eastAsia="宋体" w:cs="宋体"/>
          <w:color w:val="000000"/>
          <w:sz w:val="24"/>
          <w:u w:val="single"/>
        </w:rPr>
        <w:t xml:space="preserve">盖章）      </w:t>
      </w:r>
    </w:p>
    <w:p>
      <w:pPr>
        <w:spacing w:line="760" w:lineRule="exact"/>
        <w:jc w:val="center"/>
        <w:rPr>
          <w:rFonts w:hint="eastAsia" w:ascii="宋体" w:hAnsi="宋体" w:eastAsia="宋体" w:cs="宋体"/>
          <w:color w:val="000000"/>
          <w:sz w:val="24"/>
        </w:rPr>
      </w:pPr>
      <w:r>
        <w:rPr>
          <w:rFonts w:hint="eastAsia" w:ascii="宋体" w:hAnsi="宋体" w:eastAsia="宋体" w:cs="宋体"/>
          <w:color w:val="000000"/>
          <w:sz w:val="24"/>
        </w:rPr>
        <w:t xml:space="preserve">                        授权委托日期：</w:t>
      </w:r>
      <w:r>
        <w:rPr>
          <w:rFonts w:hint="eastAsia" w:ascii="宋体" w:hAnsi="宋体" w:eastAsia="宋体" w:cs="宋体"/>
          <w:color w:val="000000"/>
          <w:sz w:val="24"/>
          <w:u w:val="single"/>
        </w:rPr>
        <w:t xml:space="preserve">       </w:t>
      </w:r>
      <w:r>
        <w:rPr>
          <w:rFonts w:hint="eastAsia" w:ascii="宋体" w:hAnsi="宋体" w:eastAsia="宋体" w:cs="宋体"/>
          <w:color w:val="000000"/>
          <w:sz w:val="24"/>
        </w:rPr>
        <w:t xml:space="preserve">年 </w:t>
      </w:r>
      <w:r>
        <w:rPr>
          <w:rFonts w:hint="eastAsia" w:ascii="宋体" w:hAnsi="宋体" w:eastAsia="宋体" w:cs="宋体"/>
          <w:color w:val="000000"/>
          <w:sz w:val="24"/>
          <w:u w:val="single"/>
        </w:rPr>
        <w:t xml:space="preserve">    </w:t>
      </w:r>
      <w:r>
        <w:rPr>
          <w:rFonts w:hint="eastAsia" w:ascii="宋体" w:hAnsi="宋体" w:eastAsia="宋体" w:cs="宋体"/>
          <w:color w:val="000000"/>
          <w:sz w:val="24"/>
        </w:rPr>
        <w:t>月</w:t>
      </w:r>
      <w:r>
        <w:rPr>
          <w:rFonts w:hint="eastAsia" w:ascii="宋体" w:hAnsi="宋体" w:eastAsia="宋体" w:cs="宋体"/>
          <w:color w:val="000000"/>
          <w:sz w:val="24"/>
          <w:u w:val="single"/>
        </w:rPr>
        <w:t xml:space="preserve">     </w:t>
      </w:r>
      <w:r>
        <w:rPr>
          <w:rFonts w:hint="eastAsia" w:ascii="宋体" w:hAnsi="宋体" w:eastAsia="宋体" w:cs="宋体"/>
          <w:color w:val="000000"/>
          <w:sz w:val="24"/>
        </w:rPr>
        <w:t>日</w:t>
      </w:r>
    </w:p>
    <w:p>
      <w:pPr>
        <w:pStyle w:val="6"/>
        <w:rPr>
          <w:rFonts w:hint="eastAsia" w:ascii="宋体" w:hAnsi="宋体" w:eastAsia="宋体" w:cs="宋体"/>
          <w:b/>
          <w:color w:val="000000"/>
          <w:spacing w:val="40"/>
          <w:sz w:val="32"/>
          <w:szCs w:val="32"/>
        </w:rPr>
      </w:pPr>
      <w:r>
        <w:rPr>
          <w:rFonts w:hint="eastAsia" w:ascii="宋体" w:hAnsi="宋体" w:eastAsia="宋体" w:cs="宋体"/>
          <w:sz w:val="24"/>
          <w:lang w:val="en-US" w:eastAsia="zh-CN"/>
        </w:rPr>
        <w:t>注：委托人参与投标的需提供委托人近三月社保缴纳证明（</w:t>
      </w:r>
      <w:r>
        <w:rPr>
          <w:rFonts w:hint="eastAsia" w:ascii="宋体" w:hAnsi="宋体" w:eastAsia="宋体" w:cs="宋体"/>
          <w:color w:val="000000"/>
          <w:kern w:val="0"/>
          <w:sz w:val="24"/>
          <w:highlight w:val="none"/>
          <w:lang w:val="en-US" w:eastAsia="zh-CN"/>
        </w:rPr>
        <w:t>缴费凭证，个人明细）</w:t>
      </w:r>
    </w:p>
    <w:p>
      <w:pPr>
        <w:adjustRightInd w:val="0"/>
        <w:snapToGrid w:val="0"/>
        <w:spacing w:line="480" w:lineRule="atLeast"/>
        <w:jc w:val="center"/>
        <w:rPr>
          <w:rFonts w:hint="eastAsia" w:ascii="宋体" w:hAnsi="宋体" w:eastAsia="宋体" w:cs="宋体"/>
          <w:b/>
          <w:color w:val="000000"/>
          <w:spacing w:val="40"/>
          <w:sz w:val="32"/>
          <w:szCs w:val="32"/>
        </w:rPr>
      </w:pPr>
    </w:p>
    <w:p>
      <w:pPr>
        <w:adjustRightInd w:val="0"/>
        <w:snapToGrid w:val="0"/>
        <w:spacing w:line="480" w:lineRule="atLeast"/>
        <w:jc w:val="center"/>
        <w:rPr>
          <w:rFonts w:hint="eastAsia" w:ascii="宋体" w:hAnsi="宋体" w:eastAsia="宋体" w:cs="宋体"/>
          <w:b/>
          <w:color w:val="000000"/>
          <w:spacing w:val="40"/>
          <w:sz w:val="32"/>
          <w:szCs w:val="32"/>
        </w:rPr>
      </w:pPr>
    </w:p>
    <w:p>
      <w:pPr>
        <w:adjustRightInd w:val="0"/>
        <w:snapToGrid w:val="0"/>
        <w:spacing w:line="480" w:lineRule="atLeast"/>
        <w:jc w:val="center"/>
        <w:rPr>
          <w:rFonts w:hint="eastAsia" w:ascii="宋体" w:hAnsi="宋体" w:eastAsia="宋体" w:cs="宋体"/>
          <w:b/>
          <w:color w:val="000000"/>
          <w:spacing w:val="40"/>
          <w:sz w:val="32"/>
          <w:szCs w:val="32"/>
        </w:rPr>
      </w:pPr>
      <w:r>
        <w:rPr>
          <w:rFonts w:hint="eastAsia" w:ascii="宋体" w:hAnsi="宋体" w:eastAsia="宋体" w:cs="宋体"/>
          <w:b/>
          <w:color w:val="000000"/>
          <w:spacing w:val="40"/>
          <w:sz w:val="32"/>
          <w:szCs w:val="32"/>
        </w:rPr>
        <w:t>三、谈  判  函</w:t>
      </w:r>
    </w:p>
    <w:p>
      <w:pPr>
        <w:widowControl/>
        <w:snapToGrid w:val="0"/>
        <w:spacing w:line="480" w:lineRule="exact"/>
        <w:jc w:val="left"/>
        <w:outlineLvl w:val="0"/>
        <w:rPr>
          <w:rFonts w:hint="eastAsia" w:ascii="宋体" w:hAnsi="宋体" w:eastAsia="宋体" w:cs="宋体"/>
          <w:sz w:val="24"/>
        </w:rPr>
      </w:pPr>
      <w:bookmarkStart w:id="13" w:name="_Toc22444"/>
      <w:bookmarkStart w:id="14" w:name="_Toc11781"/>
      <w:r>
        <w:rPr>
          <w:rFonts w:hint="eastAsia" w:ascii="宋体" w:hAnsi="宋体" w:eastAsia="宋体" w:cs="宋体"/>
          <w:sz w:val="24"/>
        </w:rPr>
        <w:t>致（采购方名称）：</w:t>
      </w:r>
      <w:bookmarkEnd w:id="13"/>
      <w:bookmarkEnd w:id="14"/>
    </w:p>
    <w:p>
      <w:pPr>
        <w:widowControl/>
        <w:snapToGrid w:val="0"/>
        <w:spacing w:line="480" w:lineRule="exact"/>
        <w:ind w:firstLine="480" w:firstLineChars="200"/>
        <w:jc w:val="left"/>
        <w:outlineLvl w:val="0"/>
        <w:rPr>
          <w:rFonts w:hint="eastAsia" w:ascii="宋体" w:hAnsi="宋体" w:eastAsia="宋体" w:cs="宋体"/>
          <w:sz w:val="24"/>
        </w:rPr>
      </w:pPr>
      <w:bookmarkStart w:id="15" w:name="_Toc15257"/>
      <w:bookmarkStart w:id="16" w:name="_Toc20547"/>
      <w:r>
        <w:rPr>
          <w:rFonts w:hint="eastAsia" w:ascii="宋体" w:hAnsi="宋体" w:eastAsia="宋体" w:cs="宋体"/>
          <w:sz w:val="24"/>
        </w:rPr>
        <w:t>根据你方</w:t>
      </w:r>
      <w:r>
        <w:rPr>
          <w:rFonts w:hint="eastAsia" w:ascii="宋体" w:hAnsi="宋体" w:eastAsia="宋体" w:cs="宋体"/>
          <w:sz w:val="24"/>
          <w:u w:val="single"/>
        </w:rPr>
        <w:t xml:space="preserve">              </w:t>
      </w:r>
      <w:r>
        <w:rPr>
          <w:rFonts w:hint="eastAsia" w:ascii="宋体" w:hAnsi="宋体" w:eastAsia="宋体" w:cs="宋体"/>
          <w:sz w:val="24"/>
        </w:rPr>
        <w:t>项目的编号为：</w:t>
      </w:r>
      <w:r>
        <w:rPr>
          <w:rFonts w:hint="eastAsia" w:ascii="宋体" w:hAnsi="宋体" w:eastAsia="宋体" w:cs="宋体"/>
          <w:sz w:val="24"/>
          <w:u w:val="single"/>
        </w:rPr>
        <w:t xml:space="preserve">       </w:t>
      </w:r>
      <w:r>
        <w:rPr>
          <w:rFonts w:hint="eastAsia" w:ascii="宋体" w:hAnsi="宋体" w:eastAsia="宋体" w:cs="宋体"/>
          <w:sz w:val="24"/>
          <w:u w:val="single"/>
          <w:lang w:val="en-US" w:eastAsia="zh-CN"/>
        </w:rPr>
        <w:t xml:space="preserve">    </w:t>
      </w:r>
      <w:r>
        <w:rPr>
          <w:rFonts w:hint="eastAsia" w:ascii="宋体" w:hAnsi="宋体" w:eastAsia="宋体" w:cs="宋体"/>
          <w:sz w:val="24"/>
          <w:u w:val="none"/>
        </w:rPr>
        <w:t>谈判</w:t>
      </w:r>
      <w:r>
        <w:rPr>
          <w:rFonts w:hint="eastAsia" w:ascii="宋体" w:hAnsi="宋体" w:eastAsia="宋体" w:cs="宋体"/>
          <w:sz w:val="24"/>
        </w:rPr>
        <w:t>文件，本公司正式授权的下述签字人</w:t>
      </w:r>
      <w:r>
        <w:rPr>
          <w:rFonts w:hint="eastAsia" w:ascii="宋体" w:hAnsi="宋体" w:eastAsia="宋体" w:cs="宋体"/>
          <w:sz w:val="24"/>
          <w:u w:val="single"/>
        </w:rPr>
        <w:t xml:space="preserve">      </w:t>
      </w:r>
      <w:r>
        <w:rPr>
          <w:rFonts w:hint="eastAsia" w:ascii="宋体" w:hAnsi="宋体" w:eastAsia="宋体" w:cs="宋体"/>
          <w:sz w:val="24"/>
        </w:rPr>
        <w:t>（姓名和职务）代表本公司</w:t>
      </w:r>
      <w:r>
        <w:rPr>
          <w:rFonts w:hint="eastAsia" w:ascii="宋体" w:hAnsi="宋体" w:eastAsia="宋体" w:cs="宋体"/>
          <w:sz w:val="24"/>
          <w:u w:val="single"/>
        </w:rPr>
        <w:t xml:space="preserve">             </w:t>
      </w:r>
      <w:r>
        <w:rPr>
          <w:rFonts w:hint="eastAsia" w:ascii="宋体" w:hAnsi="宋体" w:eastAsia="宋体" w:cs="宋体"/>
          <w:sz w:val="24"/>
        </w:rPr>
        <w:t>（</w:t>
      </w:r>
      <w:r>
        <w:rPr>
          <w:rFonts w:hint="eastAsia" w:ascii="宋体" w:hAnsi="宋体" w:eastAsia="宋体" w:cs="宋体"/>
          <w:color w:val="000000"/>
          <w:sz w:val="24"/>
        </w:rPr>
        <w:t>谈判响应人</w:t>
      </w:r>
      <w:r>
        <w:rPr>
          <w:rFonts w:hint="eastAsia" w:ascii="宋体" w:hAnsi="宋体" w:eastAsia="宋体" w:cs="宋体"/>
          <w:sz w:val="24"/>
        </w:rPr>
        <w:t>名称），提交全部文件正本</w:t>
      </w:r>
      <w:r>
        <w:rPr>
          <w:rFonts w:hint="eastAsia" w:ascii="宋体" w:hAnsi="宋体" w:eastAsia="宋体" w:cs="宋体"/>
          <w:sz w:val="24"/>
          <w:u w:val="single"/>
          <w:lang w:val="en-US" w:eastAsia="zh-CN"/>
        </w:rPr>
        <w:t xml:space="preserve">  </w:t>
      </w:r>
      <w:r>
        <w:rPr>
          <w:rFonts w:hint="eastAsia" w:ascii="宋体" w:hAnsi="宋体" w:eastAsia="宋体" w:cs="宋体"/>
          <w:sz w:val="24"/>
        </w:rPr>
        <w:t>份，副本</w:t>
      </w:r>
      <w:r>
        <w:rPr>
          <w:rFonts w:hint="eastAsia" w:ascii="宋体" w:hAnsi="宋体" w:eastAsia="宋体" w:cs="宋体"/>
          <w:sz w:val="24"/>
          <w:u w:val="single"/>
        </w:rPr>
        <w:t xml:space="preserve">  </w:t>
      </w:r>
      <w:r>
        <w:rPr>
          <w:rFonts w:hint="eastAsia" w:ascii="宋体" w:hAnsi="宋体" w:eastAsia="宋体" w:cs="宋体"/>
          <w:sz w:val="24"/>
        </w:rPr>
        <w:t>份。</w:t>
      </w:r>
      <w:bookmarkEnd w:id="15"/>
      <w:bookmarkEnd w:id="16"/>
    </w:p>
    <w:p>
      <w:pPr>
        <w:widowControl/>
        <w:snapToGrid w:val="0"/>
        <w:spacing w:line="480" w:lineRule="exact"/>
        <w:ind w:firstLine="480" w:firstLineChars="200"/>
        <w:jc w:val="left"/>
        <w:rPr>
          <w:rFonts w:hint="eastAsia" w:ascii="宋体" w:hAnsi="宋体" w:eastAsia="宋体" w:cs="宋体"/>
          <w:sz w:val="24"/>
        </w:rPr>
      </w:pPr>
      <w:r>
        <w:rPr>
          <w:rFonts w:hint="eastAsia" w:ascii="宋体" w:hAnsi="宋体" w:eastAsia="宋体" w:cs="宋体"/>
          <w:sz w:val="24"/>
        </w:rPr>
        <w:t>据此函，签字人兹宣布同意如下：</w:t>
      </w:r>
    </w:p>
    <w:p>
      <w:pPr>
        <w:widowControl/>
        <w:tabs>
          <w:tab w:val="left" w:pos="7125"/>
        </w:tabs>
        <w:snapToGrid w:val="0"/>
        <w:spacing w:line="480" w:lineRule="exact"/>
        <w:ind w:firstLine="480" w:firstLineChars="200"/>
        <w:jc w:val="left"/>
        <w:rPr>
          <w:rFonts w:hint="eastAsia" w:ascii="宋体" w:hAnsi="宋体" w:eastAsia="宋体" w:cs="宋体"/>
          <w:sz w:val="24"/>
        </w:rPr>
      </w:pPr>
      <w:r>
        <w:rPr>
          <w:rFonts w:hint="eastAsia" w:ascii="宋体" w:hAnsi="宋体" w:eastAsia="宋体" w:cs="宋体"/>
          <w:bCs/>
          <w:sz w:val="24"/>
        </w:rPr>
        <w:t>1.</w:t>
      </w:r>
      <w:r>
        <w:rPr>
          <w:rFonts w:hint="eastAsia" w:ascii="宋体" w:hAnsi="宋体" w:eastAsia="宋体" w:cs="宋体"/>
          <w:sz w:val="24"/>
        </w:rPr>
        <w:t>按谈判文件规定的投标为（大写）</w:t>
      </w:r>
      <w:r>
        <w:rPr>
          <w:rFonts w:hint="eastAsia" w:ascii="宋体" w:hAnsi="宋体" w:eastAsia="宋体" w:cs="宋体"/>
          <w:sz w:val="24"/>
          <w:u w:val="single"/>
        </w:rPr>
        <w:tab/>
      </w:r>
      <w:r>
        <w:rPr>
          <w:rFonts w:hint="eastAsia" w:ascii="宋体" w:hAnsi="宋体" w:eastAsia="宋体" w:cs="宋体"/>
          <w:sz w:val="24"/>
        </w:rPr>
        <w:t>元人民币。</w:t>
      </w:r>
    </w:p>
    <w:p>
      <w:pPr>
        <w:widowControl/>
        <w:snapToGrid w:val="0"/>
        <w:spacing w:line="480" w:lineRule="exact"/>
        <w:ind w:firstLine="480" w:firstLineChars="200"/>
        <w:jc w:val="left"/>
        <w:rPr>
          <w:rFonts w:hint="default" w:ascii="宋体" w:hAnsi="宋体" w:eastAsia="宋体" w:cs="宋体"/>
          <w:sz w:val="24"/>
          <w:u w:val="single"/>
          <w:lang w:val="en-US" w:eastAsia="zh-CN"/>
        </w:rPr>
      </w:pPr>
      <w:r>
        <w:rPr>
          <w:rFonts w:hint="eastAsia" w:ascii="宋体" w:hAnsi="宋体" w:eastAsia="宋体" w:cs="宋体"/>
          <w:bCs/>
          <w:sz w:val="24"/>
        </w:rPr>
        <w:t>2.</w:t>
      </w:r>
      <w:r>
        <w:rPr>
          <w:rFonts w:hint="eastAsia" w:ascii="宋体" w:hAnsi="宋体" w:eastAsia="宋体" w:cs="宋体"/>
          <w:sz w:val="24"/>
        </w:rPr>
        <w:t>如果我方被评定为</w:t>
      </w:r>
      <w:r>
        <w:rPr>
          <w:rFonts w:hint="eastAsia" w:ascii="宋体" w:hAnsi="宋体" w:eastAsia="宋体" w:cs="宋体"/>
          <w:sz w:val="24"/>
          <w:lang w:val="en-US" w:eastAsia="zh-CN"/>
        </w:rPr>
        <w:t>中标候选人</w:t>
      </w:r>
      <w:r>
        <w:rPr>
          <w:rFonts w:hint="eastAsia" w:ascii="宋体" w:hAnsi="宋体" w:eastAsia="宋体" w:cs="宋体"/>
          <w:sz w:val="24"/>
        </w:rPr>
        <w:t>，我们保证根据谈判文件规定履行合同责任和义务。具体</w:t>
      </w:r>
      <w:r>
        <w:rPr>
          <w:rFonts w:hint="eastAsia" w:ascii="宋体" w:hAnsi="宋体" w:eastAsia="宋体" w:cs="宋体"/>
          <w:sz w:val="24"/>
          <w:lang w:val="en-US" w:eastAsia="zh-CN"/>
        </w:rPr>
        <w:t>完工</w:t>
      </w:r>
      <w:r>
        <w:rPr>
          <w:rFonts w:hint="eastAsia" w:ascii="宋体" w:hAnsi="宋体" w:eastAsia="宋体" w:cs="宋体"/>
          <w:sz w:val="24"/>
        </w:rPr>
        <w:t>时间承诺如下：合同订立后</w:t>
      </w:r>
      <w:r>
        <w:rPr>
          <w:rFonts w:hint="eastAsia" w:ascii="宋体" w:hAnsi="宋体" w:eastAsia="宋体" w:cs="宋体"/>
          <w:sz w:val="24"/>
          <w:u w:val="single"/>
        </w:rPr>
        <w:t xml:space="preserve">  </w:t>
      </w:r>
      <w:r>
        <w:rPr>
          <w:rFonts w:hint="eastAsia" w:ascii="宋体" w:hAnsi="宋体" w:eastAsia="宋体" w:cs="宋体"/>
          <w:sz w:val="24"/>
          <w:u w:val="single"/>
          <w:lang w:val="en-US" w:eastAsia="zh-CN"/>
        </w:rPr>
        <w:t xml:space="preserve">  </w:t>
      </w:r>
      <w:r>
        <w:rPr>
          <w:rFonts w:hint="eastAsia" w:ascii="宋体" w:hAnsi="宋体" w:eastAsia="宋体" w:cs="宋体"/>
          <w:sz w:val="24"/>
          <w:u w:val="none"/>
          <w:lang w:val="en-US" w:eastAsia="zh-CN"/>
        </w:rPr>
        <w:t>之内</w:t>
      </w:r>
      <w:r>
        <w:rPr>
          <w:rFonts w:hint="eastAsia" w:ascii="宋体" w:hAnsi="宋体" w:eastAsia="宋体" w:cs="宋体"/>
          <w:sz w:val="24"/>
        </w:rPr>
        <w:t>天</w:t>
      </w:r>
      <w:r>
        <w:rPr>
          <w:rFonts w:hint="eastAsia" w:ascii="宋体" w:hAnsi="宋体" w:eastAsia="宋体" w:cs="宋体"/>
          <w:sz w:val="24"/>
          <w:lang w:val="en-US" w:eastAsia="zh-CN"/>
        </w:rPr>
        <w:t>完成施工，质量达到</w:t>
      </w:r>
      <w:r>
        <w:rPr>
          <w:rFonts w:hint="eastAsia" w:ascii="宋体" w:hAnsi="宋体" w:eastAsia="宋体" w:cs="宋体"/>
          <w:sz w:val="24"/>
          <w:u w:val="single"/>
          <w:lang w:val="en-US" w:eastAsia="zh-CN"/>
        </w:rPr>
        <w:t xml:space="preserve">       </w:t>
      </w:r>
    </w:p>
    <w:p>
      <w:pPr>
        <w:widowControl/>
        <w:snapToGrid w:val="0"/>
        <w:spacing w:line="480" w:lineRule="exact"/>
        <w:ind w:firstLine="480" w:firstLineChars="200"/>
        <w:jc w:val="left"/>
        <w:rPr>
          <w:rFonts w:hint="eastAsia" w:ascii="宋体" w:hAnsi="宋体" w:eastAsia="宋体" w:cs="宋体"/>
          <w:bCs/>
          <w:sz w:val="24"/>
        </w:rPr>
      </w:pPr>
      <w:r>
        <w:rPr>
          <w:rFonts w:hint="eastAsia" w:ascii="宋体" w:hAnsi="宋体" w:eastAsia="宋体" w:cs="宋体"/>
          <w:bCs/>
          <w:sz w:val="24"/>
        </w:rPr>
        <w:t>3.我方人民币</w:t>
      </w:r>
      <w:r>
        <w:rPr>
          <w:rFonts w:hint="eastAsia" w:ascii="宋体" w:hAnsi="宋体" w:eastAsia="宋体" w:cs="宋体"/>
          <w:bCs/>
          <w:sz w:val="24"/>
          <w:u w:val="single"/>
        </w:rPr>
        <w:t xml:space="preserve">        </w:t>
      </w:r>
      <w:r>
        <w:rPr>
          <w:rFonts w:hint="eastAsia" w:ascii="宋体" w:hAnsi="宋体" w:eastAsia="宋体" w:cs="宋体"/>
          <w:bCs/>
          <w:sz w:val="24"/>
        </w:rPr>
        <w:t>元的谈判保证金与本投标文件同时提交。</w:t>
      </w:r>
    </w:p>
    <w:p>
      <w:pPr>
        <w:widowControl/>
        <w:snapToGrid w:val="0"/>
        <w:spacing w:line="480" w:lineRule="exact"/>
        <w:ind w:firstLine="480" w:firstLineChars="200"/>
        <w:jc w:val="left"/>
        <w:rPr>
          <w:rFonts w:hint="eastAsia" w:ascii="宋体" w:hAnsi="宋体" w:eastAsia="宋体" w:cs="宋体"/>
          <w:sz w:val="24"/>
        </w:rPr>
      </w:pPr>
      <w:r>
        <w:rPr>
          <w:rFonts w:hint="eastAsia" w:ascii="宋体" w:hAnsi="宋体" w:eastAsia="宋体" w:cs="宋体"/>
          <w:bCs/>
          <w:sz w:val="24"/>
        </w:rPr>
        <w:t>4.如果我方成交，我方保证按谈判文件规定提交履约保证金，承担履约责任。</w:t>
      </w:r>
    </w:p>
    <w:p>
      <w:pPr>
        <w:widowControl/>
        <w:snapToGrid w:val="0"/>
        <w:spacing w:line="480" w:lineRule="exact"/>
        <w:ind w:firstLine="480" w:firstLineChars="200"/>
        <w:jc w:val="left"/>
        <w:rPr>
          <w:rFonts w:hint="eastAsia" w:ascii="宋体" w:hAnsi="宋体" w:eastAsia="宋体" w:cs="宋体"/>
          <w:sz w:val="24"/>
        </w:rPr>
      </w:pPr>
      <w:r>
        <w:rPr>
          <w:rFonts w:hint="eastAsia" w:ascii="宋体" w:hAnsi="宋体" w:eastAsia="宋体" w:cs="宋体"/>
          <w:bCs/>
          <w:sz w:val="24"/>
        </w:rPr>
        <w:t>5.</w:t>
      </w:r>
      <w:r>
        <w:rPr>
          <w:rFonts w:hint="eastAsia" w:ascii="宋体" w:hAnsi="宋体" w:eastAsia="宋体" w:cs="宋体"/>
          <w:sz w:val="24"/>
        </w:rPr>
        <w:t>我们已详细阅读了全部谈判文件以及谈判文件的修改、补充文件和有关的附件，我们知道必须放弃提出含糊不清或误解的问题的权利。</w:t>
      </w:r>
    </w:p>
    <w:p>
      <w:pPr>
        <w:widowControl/>
        <w:snapToGrid w:val="0"/>
        <w:spacing w:line="480" w:lineRule="exact"/>
        <w:ind w:firstLine="480" w:firstLineChars="200"/>
        <w:jc w:val="left"/>
        <w:rPr>
          <w:rFonts w:hint="eastAsia" w:ascii="宋体" w:hAnsi="宋体" w:eastAsia="宋体" w:cs="宋体"/>
          <w:sz w:val="24"/>
        </w:rPr>
      </w:pPr>
      <w:r>
        <w:rPr>
          <w:rFonts w:hint="eastAsia" w:ascii="宋体" w:hAnsi="宋体" w:eastAsia="宋体" w:cs="宋体"/>
          <w:bCs/>
          <w:sz w:val="24"/>
        </w:rPr>
        <w:t>6.</w:t>
      </w:r>
      <w:r>
        <w:rPr>
          <w:rFonts w:hint="eastAsia" w:ascii="宋体" w:hAnsi="宋体" w:eastAsia="宋体" w:cs="宋体"/>
          <w:sz w:val="24"/>
        </w:rPr>
        <w:t>我们对谈判文件关于时限、程序方面的规定没有异议，保证按照谈判文件规定的时限和程序参加谈判活动。</w:t>
      </w:r>
    </w:p>
    <w:p>
      <w:pPr>
        <w:widowControl/>
        <w:snapToGrid w:val="0"/>
        <w:spacing w:line="480" w:lineRule="exact"/>
        <w:ind w:firstLine="480" w:firstLineChars="200"/>
        <w:jc w:val="left"/>
        <w:rPr>
          <w:rFonts w:hint="eastAsia" w:ascii="宋体" w:hAnsi="宋体" w:eastAsia="宋体" w:cs="宋体"/>
          <w:sz w:val="24"/>
        </w:rPr>
      </w:pPr>
      <w:r>
        <w:rPr>
          <w:rFonts w:hint="eastAsia" w:ascii="宋体" w:hAnsi="宋体" w:eastAsia="宋体" w:cs="宋体"/>
          <w:bCs/>
          <w:sz w:val="24"/>
        </w:rPr>
        <w:t>7.</w:t>
      </w:r>
      <w:r>
        <w:rPr>
          <w:rFonts w:hint="eastAsia" w:ascii="宋体" w:hAnsi="宋体" w:eastAsia="宋体" w:cs="宋体"/>
          <w:sz w:val="24"/>
        </w:rPr>
        <w:t>我们同意在规定的公开投标时间起遵循本谈判文件，并在规定的投标有效期满之前均具有约束力，并有可能被确定为中标</w:t>
      </w:r>
      <w:r>
        <w:rPr>
          <w:rFonts w:hint="eastAsia" w:ascii="宋体" w:hAnsi="宋体" w:eastAsia="宋体" w:cs="宋体"/>
          <w:sz w:val="24"/>
          <w:lang w:val="en-US" w:eastAsia="zh-CN"/>
        </w:rPr>
        <w:t>候选人</w:t>
      </w:r>
      <w:r>
        <w:rPr>
          <w:rFonts w:hint="eastAsia" w:ascii="宋体" w:hAnsi="宋体" w:eastAsia="宋体" w:cs="宋体"/>
          <w:sz w:val="24"/>
        </w:rPr>
        <w:t>。</w:t>
      </w:r>
    </w:p>
    <w:p>
      <w:pPr>
        <w:widowControl/>
        <w:snapToGrid w:val="0"/>
        <w:spacing w:line="480" w:lineRule="exact"/>
        <w:ind w:firstLine="480" w:firstLineChars="200"/>
        <w:jc w:val="left"/>
        <w:rPr>
          <w:rFonts w:hint="eastAsia" w:ascii="宋体" w:hAnsi="宋体" w:eastAsia="宋体" w:cs="宋体"/>
          <w:sz w:val="24"/>
        </w:rPr>
      </w:pPr>
      <w:r>
        <w:rPr>
          <w:rFonts w:hint="eastAsia" w:ascii="宋体" w:hAnsi="宋体" w:eastAsia="宋体" w:cs="宋体"/>
          <w:bCs/>
          <w:sz w:val="24"/>
        </w:rPr>
        <w:t>8.</w:t>
      </w:r>
      <w:r>
        <w:rPr>
          <w:rFonts w:hint="eastAsia" w:ascii="宋体" w:hAnsi="宋体" w:eastAsia="宋体" w:cs="宋体"/>
          <w:sz w:val="24"/>
        </w:rPr>
        <w:t>如果我们在规定的投标有效期内撤回投标文件，贵方可不予退还我们的谈判保证金。</w:t>
      </w:r>
    </w:p>
    <w:p>
      <w:pPr>
        <w:widowControl/>
        <w:snapToGrid w:val="0"/>
        <w:spacing w:line="480" w:lineRule="exact"/>
        <w:ind w:firstLine="480" w:firstLineChars="200"/>
        <w:jc w:val="left"/>
        <w:rPr>
          <w:rFonts w:hint="eastAsia" w:ascii="宋体" w:hAnsi="宋体" w:eastAsia="宋体" w:cs="宋体"/>
          <w:sz w:val="24"/>
        </w:rPr>
      </w:pPr>
      <w:r>
        <w:rPr>
          <w:rFonts w:hint="eastAsia" w:ascii="宋体" w:hAnsi="宋体" w:eastAsia="宋体" w:cs="宋体"/>
          <w:bCs/>
          <w:sz w:val="24"/>
        </w:rPr>
        <w:t>9.</w:t>
      </w:r>
      <w:r>
        <w:rPr>
          <w:rFonts w:hint="eastAsia" w:ascii="宋体" w:hAnsi="宋体" w:eastAsia="宋体" w:cs="宋体"/>
          <w:sz w:val="24"/>
        </w:rPr>
        <w:t>我们同意向你方提供你方可能要求的与本投标有关的任何证据或资料。</w:t>
      </w:r>
    </w:p>
    <w:p>
      <w:pPr>
        <w:widowControl/>
        <w:snapToGrid w:val="0"/>
        <w:spacing w:line="480" w:lineRule="exact"/>
        <w:ind w:firstLine="480" w:firstLineChars="200"/>
        <w:jc w:val="left"/>
        <w:rPr>
          <w:rFonts w:hint="eastAsia" w:ascii="宋体" w:hAnsi="宋体" w:eastAsia="宋体" w:cs="宋体"/>
          <w:sz w:val="24"/>
        </w:rPr>
      </w:pPr>
      <w:r>
        <w:rPr>
          <w:rFonts w:hint="eastAsia" w:ascii="宋体" w:hAnsi="宋体" w:eastAsia="宋体" w:cs="宋体"/>
          <w:bCs/>
          <w:sz w:val="24"/>
        </w:rPr>
        <w:t>10.</w:t>
      </w:r>
      <w:r>
        <w:rPr>
          <w:rFonts w:hint="eastAsia" w:ascii="宋体" w:hAnsi="宋体" w:eastAsia="宋体" w:cs="宋体"/>
          <w:sz w:val="24"/>
        </w:rPr>
        <w:t>我们完全理解你方不一定要接受最低投标或收到的任何投标的规定。</w:t>
      </w:r>
    </w:p>
    <w:p>
      <w:pPr>
        <w:widowControl/>
        <w:snapToGrid w:val="0"/>
        <w:spacing w:line="480" w:lineRule="exact"/>
        <w:ind w:firstLine="480" w:firstLineChars="200"/>
        <w:jc w:val="left"/>
        <w:rPr>
          <w:rFonts w:hint="eastAsia" w:ascii="宋体" w:hAnsi="宋体" w:eastAsia="宋体" w:cs="宋体"/>
          <w:sz w:val="24"/>
        </w:rPr>
      </w:pPr>
      <w:r>
        <w:rPr>
          <w:rFonts w:hint="eastAsia" w:ascii="宋体" w:hAnsi="宋体" w:eastAsia="宋体" w:cs="宋体"/>
          <w:bCs/>
          <w:sz w:val="24"/>
        </w:rPr>
        <w:t>11.</w:t>
      </w:r>
      <w:r>
        <w:rPr>
          <w:rFonts w:hint="eastAsia" w:ascii="宋体" w:hAnsi="宋体" w:eastAsia="宋体" w:cs="宋体"/>
          <w:sz w:val="24"/>
        </w:rPr>
        <w:t>本投标文件自公开投标之时起</w:t>
      </w:r>
      <w:r>
        <w:rPr>
          <w:rFonts w:hint="eastAsia" w:ascii="宋体" w:hAnsi="宋体" w:eastAsia="宋体" w:cs="宋体"/>
          <w:sz w:val="24"/>
          <w:u w:val="single"/>
          <w:lang w:val="en-US" w:eastAsia="zh-CN"/>
        </w:rPr>
        <w:t xml:space="preserve">     </w:t>
      </w:r>
      <w:r>
        <w:rPr>
          <w:rFonts w:hint="eastAsia" w:ascii="宋体" w:hAnsi="宋体" w:eastAsia="宋体" w:cs="宋体"/>
          <w:sz w:val="24"/>
        </w:rPr>
        <w:t>天内有效。</w:t>
      </w:r>
    </w:p>
    <w:p>
      <w:pPr>
        <w:widowControl/>
        <w:snapToGrid w:val="0"/>
        <w:spacing w:line="480" w:lineRule="exact"/>
        <w:ind w:firstLine="480" w:firstLineChars="200"/>
        <w:jc w:val="left"/>
        <w:rPr>
          <w:rFonts w:hint="eastAsia" w:ascii="宋体" w:hAnsi="宋体" w:eastAsia="宋体" w:cs="宋体"/>
          <w:sz w:val="24"/>
          <w:u w:val="single"/>
        </w:rPr>
      </w:pPr>
      <w:r>
        <w:rPr>
          <w:rFonts w:hint="eastAsia" w:ascii="宋体" w:hAnsi="宋体" w:eastAsia="宋体" w:cs="宋体"/>
          <w:color w:val="000000"/>
          <w:sz w:val="24"/>
        </w:rPr>
        <w:t>谈判响应人</w:t>
      </w:r>
      <w:r>
        <w:rPr>
          <w:rFonts w:hint="eastAsia" w:ascii="宋体" w:hAnsi="宋体" w:eastAsia="宋体" w:cs="宋体"/>
          <w:sz w:val="24"/>
        </w:rPr>
        <w:t>名称</w:t>
      </w:r>
      <w:r>
        <w:rPr>
          <w:rFonts w:hint="eastAsia" w:ascii="宋体" w:hAnsi="宋体" w:eastAsia="宋体" w:cs="宋体"/>
          <w:b/>
          <w:bCs/>
          <w:sz w:val="24"/>
        </w:rPr>
        <w:t>（加盖公章）：</w:t>
      </w:r>
      <w:r>
        <w:rPr>
          <w:rFonts w:hint="eastAsia" w:ascii="宋体" w:hAnsi="宋体" w:eastAsia="宋体" w:cs="宋体"/>
          <w:sz w:val="24"/>
          <w:u w:val="single"/>
        </w:rPr>
        <w:t xml:space="preserve">                      </w:t>
      </w:r>
    </w:p>
    <w:p>
      <w:pPr>
        <w:widowControl/>
        <w:snapToGrid w:val="0"/>
        <w:spacing w:line="480" w:lineRule="exact"/>
        <w:ind w:firstLine="480" w:firstLineChars="200"/>
        <w:jc w:val="left"/>
        <w:rPr>
          <w:rFonts w:hint="eastAsia" w:ascii="宋体" w:hAnsi="宋体" w:eastAsia="宋体" w:cs="宋体"/>
          <w:sz w:val="24"/>
        </w:rPr>
      </w:pPr>
      <w:r>
        <w:rPr>
          <w:rFonts w:hint="eastAsia" w:ascii="宋体" w:hAnsi="宋体" w:eastAsia="宋体" w:cs="宋体"/>
          <w:color w:val="000000"/>
          <w:sz w:val="24"/>
        </w:rPr>
        <w:t>谈判响应人</w:t>
      </w:r>
      <w:r>
        <w:rPr>
          <w:rFonts w:hint="eastAsia" w:ascii="宋体" w:hAnsi="宋体" w:eastAsia="宋体" w:cs="宋体"/>
          <w:sz w:val="24"/>
        </w:rPr>
        <w:t>代表姓名</w:t>
      </w:r>
      <w:r>
        <w:rPr>
          <w:rFonts w:hint="eastAsia" w:ascii="宋体" w:hAnsi="宋体" w:eastAsia="宋体" w:cs="宋体"/>
          <w:b/>
          <w:bCs/>
          <w:sz w:val="24"/>
        </w:rPr>
        <w:t>（手书签字）：</w:t>
      </w:r>
      <w:r>
        <w:rPr>
          <w:rFonts w:hint="eastAsia" w:ascii="宋体" w:hAnsi="宋体" w:eastAsia="宋体" w:cs="宋体"/>
          <w:sz w:val="24"/>
          <w:u w:val="single"/>
        </w:rPr>
        <w:t xml:space="preserve">                  </w:t>
      </w:r>
    </w:p>
    <w:p>
      <w:pPr>
        <w:widowControl/>
        <w:snapToGrid w:val="0"/>
        <w:spacing w:line="480" w:lineRule="exact"/>
        <w:ind w:firstLine="480" w:firstLineChars="200"/>
        <w:jc w:val="left"/>
        <w:rPr>
          <w:rFonts w:hint="eastAsia" w:ascii="宋体" w:hAnsi="宋体" w:eastAsia="宋体" w:cs="宋体"/>
          <w:sz w:val="24"/>
          <w:u w:val="single"/>
        </w:rPr>
      </w:pPr>
      <w:r>
        <w:rPr>
          <w:rFonts w:hint="eastAsia" w:ascii="宋体" w:hAnsi="宋体" w:eastAsia="宋体" w:cs="宋体"/>
          <w:sz w:val="24"/>
        </w:rPr>
        <w:t>地址：</w:t>
      </w:r>
      <w:r>
        <w:rPr>
          <w:rFonts w:hint="eastAsia" w:ascii="宋体" w:hAnsi="宋体" w:eastAsia="宋体" w:cs="宋体"/>
          <w:sz w:val="24"/>
          <w:u w:val="single"/>
        </w:rPr>
        <w:t xml:space="preserve">                                       </w:t>
      </w:r>
    </w:p>
    <w:p>
      <w:pPr>
        <w:widowControl/>
        <w:snapToGrid w:val="0"/>
        <w:spacing w:line="480" w:lineRule="exact"/>
        <w:ind w:firstLine="480" w:firstLineChars="200"/>
        <w:jc w:val="left"/>
        <w:rPr>
          <w:rFonts w:hint="eastAsia" w:ascii="宋体" w:hAnsi="宋体" w:eastAsia="宋体" w:cs="宋体"/>
          <w:sz w:val="24"/>
          <w:u w:val="single"/>
        </w:rPr>
      </w:pPr>
      <w:r>
        <w:rPr>
          <w:rFonts w:hint="eastAsia" w:ascii="宋体" w:hAnsi="宋体" w:eastAsia="宋体" w:cs="宋体"/>
          <w:sz w:val="24"/>
        </w:rPr>
        <w:t>电话、传真或电传：</w:t>
      </w:r>
      <w:r>
        <w:rPr>
          <w:rFonts w:hint="eastAsia" w:ascii="宋体" w:hAnsi="宋体" w:eastAsia="宋体" w:cs="宋体"/>
          <w:sz w:val="24"/>
          <w:u w:val="single"/>
        </w:rPr>
        <w:t xml:space="preserve">                           </w:t>
      </w:r>
    </w:p>
    <w:p>
      <w:pPr>
        <w:widowControl/>
        <w:snapToGrid w:val="0"/>
        <w:spacing w:line="480" w:lineRule="exact"/>
        <w:ind w:firstLine="480" w:firstLineChars="200"/>
        <w:jc w:val="left"/>
        <w:rPr>
          <w:rFonts w:hint="eastAsia" w:ascii="宋体" w:hAnsi="宋体" w:eastAsia="宋体" w:cs="宋体"/>
          <w:sz w:val="24"/>
          <w:u w:val="single"/>
        </w:rPr>
      </w:pPr>
      <w:r>
        <w:rPr>
          <w:rFonts w:hint="eastAsia" w:ascii="宋体" w:hAnsi="宋体" w:eastAsia="宋体" w:cs="宋体"/>
          <w:sz w:val="24"/>
        </w:rPr>
        <w:t>邮政编码：</w:t>
      </w:r>
      <w:r>
        <w:rPr>
          <w:rFonts w:hint="eastAsia" w:ascii="宋体" w:hAnsi="宋体" w:eastAsia="宋体" w:cs="宋体"/>
          <w:sz w:val="24"/>
          <w:u w:val="single"/>
        </w:rPr>
        <w:t xml:space="preserve">                                   </w:t>
      </w:r>
    </w:p>
    <w:p>
      <w:pPr>
        <w:widowControl/>
        <w:snapToGrid w:val="0"/>
        <w:spacing w:line="480" w:lineRule="exact"/>
        <w:ind w:firstLine="480" w:firstLineChars="200"/>
        <w:jc w:val="left"/>
        <w:rPr>
          <w:rFonts w:hint="eastAsia" w:ascii="宋体" w:hAnsi="宋体" w:eastAsia="宋体" w:cs="宋体"/>
          <w:b/>
          <w:color w:val="000000"/>
          <w:spacing w:val="40"/>
          <w:sz w:val="32"/>
          <w:szCs w:val="32"/>
        </w:rPr>
      </w:pPr>
      <w:r>
        <w:rPr>
          <w:rFonts w:hint="eastAsia" w:ascii="宋体" w:hAnsi="宋体" w:eastAsia="宋体" w:cs="宋体"/>
          <w:sz w:val="24"/>
        </w:rPr>
        <w:t>日期：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adjustRightInd w:val="0"/>
        <w:snapToGrid w:val="0"/>
        <w:spacing w:line="240" w:lineRule="auto"/>
        <w:jc w:val="center"/>
        <w:rPr>
          <w:rFonts w:hint="eastAsia" w:ascii="宋体" w:hAnsi="宋体" w:eastAsia="宋体" w:cs="宋体"/>
          <w:b/>
          <w:color w:val="000000"/>
          <w:spacing w:val="40"/>
          <w:sz w:val="32"/>
          <w:szCs w:val="32"/>
        </w:rPr>
      </w:pPr>
    </w:p>
    <w:p>
      <w:pPr>
        <w:adjustRightInd w:val="0"/>
        <w:snapToGrid w:val="0"/>
        <w:spacing w:line="240" w:lineRule="auto"/>
        <w:jc w:val="center"/>
        <w:rPr>
          <w:rFonts w:hint="eastAsia" w:ascii="宋体" w:hAnsi="宋体" w:eastAsia="宋体" w:cs="宋体"/>
          <w:b/>
          <w:color w:val="000000"/>
          <w:spacing w:val="40"/>
          <w:sz w:val="32"/>
          <w:szCs w:val="32"/>
        </w:rPr>
      </w:pPr>
      <w:r>
        <w:rPr>
          <w:rFonts w:hint="eastAsia" w:ascii="宋体" w:hAnsi="宋体" w:eastAsia="宋体" w:cs="宋体"/>
          <w:b/>
          <w:color w:val="000000"/>
          <w:spacing w:val="40"/>
          <w:sz w:val="32"/>
          <w:szCs w:val="32"/>
        </w:rPr>
        <w:t>谈 判 函 附 表</w:t>
      </w:r>
    </w:p>
    <w:p>
      <w:pPr>
        <w:spacing w:line="460" w:lineRule="exact"/>
        <w:jc w:val="center"/>
        <w:rPr>
          <w:rFonts w:hint="eastAsia" w:ascii="宋体" w:hAnsi="宋体" w:eastAsia="宋体" w:cs="宋体"/>
          <w:color w:val="000000"/>
          <w:sz w:val="30"/>
        </w:rPr>
      </w:pPr>
    </w:p>
    <w:p>
      <w:pPr>
        <w:widowControl/>
        <w:snapToGrid w:val="0"/>
        <w:jc w:val="left"/>
        <w:rPr>
          <w:rFonts w:hint="eastAsia" w:ascii="宋体" w:hAnsi="宋体" w:eastAsia="宋体" w:cs="宋体"/>
          <w:bCs/>
          <w:sz w:val="24"/>
        </w:rPr>
      </w:pPr>
      <w:r>
        <w:rPr>
          <w:rFonts w:hint="eastAsia" w:ascii="宋体" w:hAnsi="宋体" w:eastAsia="宋体" w:cs="宋体"/>
          <w:sz w:val="24"/>
        </w:rPr>
        <w:t>项目编号/</w:t>
      </w:r>
      <w:r>
        <w:rPr>
          <w:rFonts w:hint="eastAsia" w:ascii="宋体" w:hAnsi="宋体" w:eastAsia="宋体" w:cs="宋体"/>
          <w:sz w:val="24"/>
          <w:lang w:val="en-US" w:eastAsia="zh-CN"/>
        </w:rPr>
        <w:t>包项名称</w:t>
      </w:r>
      <w:r>
        <w:rPr>
          <w:rFonts w:hint="eastAsia" w:ascii="宋体" w:hAnsi="宋体" w:eastAsia="宋体" w:cs="宋体"/>
          <w:bCs/>
          <w:sz w:val="24"/>
        </w:rPr>
        <w:t>：</w:t>
      </w:r>
    </w:p>
    <w:p>
      <w:pPr>
        <w:widowControl/>
        <w:snapToGrid w:val="0"/>
        <w:jc w:val="left"/>
        <w:rPr>
          <w:rFonts w:hint="eastAsia" w:ascii="宋体" w:hAnsi="宋体" w:eastAsia="宋体" w:cs="宋体"/>
          <w:bCs/>
          <w:sz w:val="24"/>
        </w:rPr>
      </w:pPr>
      <w:r>
        <w:rPr>
          <w:rFonts w:hint="eastAsia" w:ascii="宋体" w:hAnsi="宋体" w:eastAsia="宋体" w:cs="宋体"/>
          <w:color w:val="000000"/>
          <w:sz w:val="24"/>
        </w:rPr>
        <w:t>谈判响应人</w:t>
      </w:r>
      <w:r>
        <w:rPr>
          <w:rFonts w:hint="eastAsia" w:ascii="宋体" w:hAnsi="宋体" w:eastAsia="宋体" w:cs="宋体"/>
          <w:bCs/>
          <w:sz w:val="24"/>
        </w:rPr>
        <w:t>名称</w:t>
      </w:r>
      <w:r>
        <w:rPr>
          <w:rFonts w:hint="eastAsia" w:ascii="宋体" w:hAnsi="宋体" w:eastAsia="宋体" w:cs="宋体"/>
          <w:b/>
          <w:sz w:val="24"/>
        </w:rPr>
        <w:t>（加盖公章）：</w:t>
      </w:r>
    </w:p>
    <w:p>
      <w:pPr>
        <w:widowControl/>
        <w:snapToGrid w:val="0"/>
        <w:jc w:val="left"/>
        <w:rPr>
          <w:rFonts w:hint="eastAsia" w:ascii="宋体" w:hAnsi="宋体" w:eastAsia="宋体" w:cs="宋体"/>
          <w:bCs/>
          <w:sz w:val="24"/>
        </w:rPr>
      </w:pPr>
      <w:r>
        <w:rPr>
          <w:rFonts w:hint="eastAsia" w:ascii="宋体" w:hAnsi="宋体" w:eastAsia="宋体" w:cs="宋体"/>
          <w:bCs/>
          <w:sz w:val="24"/>
        </w:rPr>
        <w:t xml:space="preserve">                                        </w:t>
      </w:r>
      <w:r>
        <w:rPr>
          <w:rFonts w:hint="eastAsia" w:ascii="宋体" w:hAnsi="宋体" w:eastAsia="宋体" w:cs="宋体"/>
          <w:bCs/>
          <w:sz w:val="24"/>
          <w:lang w:val="en-US" w:eastAsia="zh-CN"/>
        </w:rPr>
        <w:t xml:space="preserve">              </w:t>
      </w:r>
      <w:r>
        <w:rPr>
          <w:rFonts w:hint="eastAsia" w:ascii="宋体" w:hAnsi="宋体" w:eastAsia="宋体" w:cs="宋体"/>
          <w:bCs/>
          <w:sz w:val="24"/>
        </w:rPr>
        <w:t xml:space="preserve">  </w:t>
      </w:r>
      <w:r>
        <w:rPr>
          <w:rFonts w:hint="eastAsia" w:ascii="宋体" w:hAnsi="宋体" w:eastAsia="宋体" w:cs="宋体"/>
          <w:bCs/>
          <w:sz w:val="24"/>
          <w:u w:val="single"/>
        </w:rPr>
        <w:t xml:space="preserve">      </w:t>
      </w:r>
      <w:r>
        <w:rPr>
          <w:rFonts w:hint="eastAsia" w:ascii="宋体" w:hAnsi="宋体" w:eastAsia="宋体" w:cs="宋体"/>
          <w:bCs/>
          <w:sz w:val="24"/>
        </w:rPr>
        <w:t>年</w:t>
      </w:r>
      <w:r>
        <w:rPr>
          <w:rFonts w:hint="eastAsia" w:ascii="宋体" w:hAnsi="宋体" w:eastAsia="宋体" w:cs="宋体"/>
          <w:bCs/>
          <w:sz w:val="24"/>
          <w:u w:val="single"/>
        </w:rPr>
        <w:t xml:space="preserve">  </w:t>
      </w:r>
      <w:r>
        <w:rPr>
          <w:rFonts w:hint="eastAsia" w:ascii="宋体" w:hAnsi="宋体" w:eastAsia="宋体" w:cs="宋体"/>
          <w:bCs/>
          <w:sz w:val="24"/>
        </w:rPr>
        <w:t>月</w:t>
      </w:r>
      <w:r>
        <w:rPr>
          <w:rFonts w:hint="eastAsia" w:ascii="宋体" w:hAnsi="宋体" w:eastAsia="宋体" w:cs="宋体"/>
          <w:bCs/>
          <w:sz w:val="24"/>
          <w:u w:val="single"/>
        </w:rPr>
        <w:t xml:space="preserve">  </w:t>
      </w:r>
      <w:r>
        <w:rPr>
          <w:rFonts w:hint="eastAsia" w:ascii="宋体" w:hAnsi="宋体" w:eastAsia="宋体" w:cs="宋体"/>
          <w:bCs/>
          <w:sz w:val="24"/>
        </w:rPr>
        <w:t>日</w:t>
      </w:r>
    </w:p>
    <w:tbl>
      <w:tblPr>
        <w:tblStyle w:val="2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14"/>
        <w:gridCol w:w="2185"/>
        <w:gridCol w:w="2198"/>
        <w:gridCol w:w="278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0" w:hRule="atLeast"/>
        </w:trPr>
        <w:tc>
          <w:tcPr>
            <w:tcW w:w="2114" w:type="dxa"/>
            <w:noWrap w:val="0"/>
            <w:vAlign w:val="center"/>
          </w:tcPr>
          <w:p>
            <w:pPr>
              <w:tabs>
                <w:tab w:val="left" w:pos="0"/>
              </w:tabs>
              <w:spacing w:line="240" w:lineRule="auto"/>
              <w:jc w:val="center"/>
              <w:rPr>
                <w:rFonts w:hint="eastAsia" w:ascii="宋体" w:hAnsi="宋体" w:cs="宋体"/>
                <w:color w:val="000000"/>
                <w:sz w:val="24"/>
                <w:szCs w:val="24"/>
                <w:lang w:eastAsia="zh-CN"/>
              </w:rPr>
            </w:pPr>
            <w:r>
              <w:rPr>
                <w:rFonts w:hint="eastAsia" w:ascii="宋体" w:hAnsi="宋体" w:cs="宋体"/>
                <w:color w:val="000000"/>
                <w:sz w:val="24"/>
                <w:szCs w:val="24"/>
                <w:lang w:eastAsia="zh-CN"/>
              </w:rPr>
              <w:t>项目名称</w:t>
            </w:r>
          </w:p>
        </w:tc>
        <w:tc>
          <w:tcPr>
            <w:tcW w:w="2185" w:type="dxa"/>
            <w:noWrap w:val="0"/>
            <w:vAlign w:val="center"/>
          </w:tcPr>
          <w:p>
            <w:pPr>
              <w:tabs>
                <w:tab w:val="left" w:pos="0"/>
              </w:tabs>
              <w:spacing w:line="240" w:lineRule="auto"/>
              <w:jc w:val="center"/>
              <w:rPr>
                <w:rFonts w:hint="eastAsia" w:ascii="宋体" w:hAnsi="宋体" w:eastAsia="宋体" w:cs="宋体"/>
                <w:color w:val="000000"/>
                <w:sz w:val="24"/>
                <w:szCs w:val="24"/>
                <w:lang w:eastAsia="zh-CN"/>
              </w:rPr>
            </w:pPr>
            <w:r>
              <w:rPr>
                <w:rFonts w:hint="eastAsia" w:ascii="宋体" w:hAnsi="宋体" w:cs="宋体"/>
                <w:color w:val="000000"/>
                <w:sz w:val="24"/>
                <w:szCs w:val="24"/>
                <w:lang w:eastAsia="zh-CN"/>
              </w:rPr>
              <w:t>建设内容</w:t>
            </w:r>
          </w:p>
        </w:tc>
        <w:tc>
          <w:tcPr>
            <w:tcW w:w="2198" w:type="dxa"/>
            <w:noWrap w:val="0"/>
            <w:vAlign w:val="center"/>
          </w:tcPr>
          <w:p>
            <w:pPr>
              <w:tabs>
                <w:tab w:val="left" w:pos="0"/>
              </w:tabs>
              <w:adjustRightInd w:val="0"/>
              <w:snapToGrid w:val="0"/>
              <w:spacing w:line="240" w:lineRule="auto"/>
              <w:jc w:val="center"/>
              <w:rPr>
                <w:rFonts w:hint="eastAsia" w:ascii="宋体" w:hAnsi="宋体" w:eastAsia="宋体" w:cs="宋体"/>
                <w:color w:val="000000"/>
                <w:sz w:val="24"/>
                <w:szCs w:val="24"/>
                <w:lang w:eastAsia="zh-CN"/>
              </w:rPr>
            </w:pPr>
            <w:r>
              <w:rPr>
                <w:rFonts w:hint="eastAsia" w:ascii="宋体" w:hAnsi="宋体" w:cs="宋体"/>
                <w:color w:val="000000"/>
                <w:sz w:val="24"/>
                <w:szCs w:val="24"/>
                <w:lang w:eastAsia="zh-CN"/>
              </w:rPr>
              <w:t>工程质量</w:t>
            </w:r>
          </w:p>
        </w:tc>
        <w:tc>
          <w:tcPr>
            <w:tcW w:w="2782" w:type="dxa"/>
            <w:noWrap w:val="0"/>
            <w:vAlign w:val="center"/>
          </w:tcPr>
          <w:p>
            <w:pPr>
              <w:tabs>
                <w:tab w:val="left" w:pos="0"/>
              </w:tabs>
              <w:spacing w:line="240" w:lineRule="auto"/>
              <w:jc w:val="cente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工期</w:t>
            </w:r>
            <w:r>
              <w:rPr>
                <w:rFonts w:hint="eastAsia" w:ascii="宋体" w:hAnsi="宋体" w:cs="宋体"/>
                <w:color w:val="000000"/>
                <w:sz w:val="24"/>
                <w:szCs w:val="24"/>
              </w:rPr>
              <w:t>（日历天）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72" w:hRule="atLeast"/>
        </w:trPr>
        <w:tc>
          <w:tcPr>
            <w:tcW w:w="2114" w:type="dxa"/>
            <w:noWrap w:val="0"/>
            <w:vAlign w:val="center"/>
          </w:tcPr>
          <w:p>
            <w:pPr>
              <w:spacing w:line="360" w:lineRule="auto"/>
              <w:jc w:val="center"/>
              <w:rPr>
                <w:rFonts w:hint="eastAsia" w:ascii="宋体" w:hAnsi="宋体" w:eastAsia="宋体" w:cs="宋体"/>
                <w:color w:val="000000"/>
                <w:sz w:val="24"/>
                <w:szCs w:val="24"/>
                <w:lang w:eastAsia="zh-CN"/>
              </w:rPr>
            </w:pPr>
          </w:p>
        </w:tc>
        <w:tc>
          <w:tcPr>
            <w:tcW w:w="2185" w:type="dxa"/>
            <w:noWrap w:val="0"/>
            <w:vAlign w:val="center"/>
          </w:tcPr>
          <w:p>
            <w:pPr>
              <w:jc w:val="left"/>
              <w:rPr>
                <w:rFonts w:ascii="宋体" w:hAnsi="宋体" w:cs="宋体"/>
                <w:color w:val="000000"/>
                <w:sz w:val="24"/>
                <w:szCs w:val="24"/>
              </w:rPr>
            </w:pPr>
            <w:bookmarkStart w:id="38" w:name="_GoBack"/>
            <w:bookmarkEnd w:id="38"/>
          </w:p>
        </w:tc>
        <w:tc>
          <w:tcPr>
            <w:tcW w:w="2198" w:type="dxa"/>
            <w:noWrap w:val="0"/>
            <w:vAlign w:val="top"/>
          </w:tcPr>
          <w:p>
            <w:pPr>
              <w:spacing w:line="360" w:lineRule="auto"/>
              <w:rPr>
                <w:rFonts w:ascii="宋体" w:hAnsi="宋体" w:cs="宋体"/>
                <w:color w:val="000000"/>
                <w:sz w:val="24"/>
                <w:szCs w:val="24"/>
              </w:rPr>
            </w:pPr>
          </w:p>
        </w:tc>
        <w:tc>
          <w:tcPr>
            <w:tcW w:w="2782" w:type="dxa"/>
            <w:noWrap w:val="0"/>
            <w:vAlign w:val="top"/>
          </w:tcPr>
          <w:p>
            <w:pPr>
              <w:spacing w:line="360" w:lineRule="auto"/>
              <w:rPr>
                <w:rFonts w:ascii="宋体" w:hAnsi="宋体" w:cs="宋体"/>
                <w:color w:val="00000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2" w:hRule="atLeast"/>
        </w:trPr>
        <w:tc>
          <w:tcPr>
            <w:tcW w:w="2114" w:type="dxa"/>
            <w:noWrap w:val="0"/>
            <w:vAlign w:val="center"/>
          </w:tcPr>
          <w:p>
            <w:pPr>
              <w:pageBreakBefore w:val="0"/>
              <w:kinsoku/>
              <w:wordWrap/>
              <w:overflowPunct/>
              <w:topLinePunct w:val="0"/>
              <w:bidi w:val="0"/>
              <w:spacing w:line="360" w:lineRule="auto"/>
              <w:jc w:val="both"/>
              <w:rPr>
                <w:rFonts w:hint="eastAsia" w:ascii="宋体" w:hAnsi="宋体" w:cs="宋体"/>
                <w:color w:val="000000"/>
                <w:sz w:val="24"/>
                <w:szCs w:val="24"/>
              </w:rPr>
            </w:pPr>
            <w:r>
              <w:rPr>
                <w:rFonts w:hint="eastAsia" w:ascii="宋体" w:hAnsi="宋体" w:cs="宋体"/>
                <w:color w:val="000000"/>
                <w:sz w:val="24"/>
                <w:szCs w:val="24"/>
                <w:lang w:eastAsia="zh-CN"/>
              </w:rPr>
              <w:t>项目负责人</w:t>
            </w:r>
          </w:p>
        </w:tc>
        <w:tc>
          <w:tcPr>
            <w:tcW w:w="2185" w:type="dxa"/>
            <w:noWrap w:val="0"/>
            <w:vAlign w:val="center"/>
          </w:tcPr>
          <w:p>
            <w:pPr>
              <w:pageBreakBefore w:val="0"/>
              <w:kinsoku/>
              <w:wordWrap/>
              <w:overflowPunct/>
              <w:topLinePunct w:val="0"/>
              <w:bidi w:val="0"/>
              <w:spacing w:line="360" w:lineRule="auto"/>
              <w:jc w:val="both"/>
              <w:rPr>
                <w:rFonts w:hint="eastAsia" w:ascii="宋体" w:hAnsi="宋体" w:cs="宋体"/>
                <w:color w:val="000000"/>
                <w:sz w:val="24"/>
                <w:szCs w:val="24"/>
                <w:lang w:eastAsia="zh-CN"/>
              </w:rPr>
            </w:pPr>
            <w:r>
              <w:rPr>
                <w:rFonts w:hint="eastAsia" w:ascii="宋体" w:hAnsi="宋体" w:cs="宋体"/>
                <w:color w:val="000000"/>
                <w:sz w:val="24"/>
                <w:szCs w:val="24"/>
                <w:lang w:eastAsia="zh-CN"/>
              </w:rPr>
              <w:t>姓名：</w:t>
            </w:r>
          </w:p>
        </w:tc>
        <w:tc>
          <w:tcPr>
            <w:tcW w:w="4980" w:type="dxa"/>
            <w:gridSpan w:val="2"/>
            <w:noWrap w:val="0"/>
            <w:vAlign w:val="center"/>
          </w:tcPr>
          <w:p>
            <w:pPr>
              <w:pageBreakBefore w:val="0"/>
              <w:kinsoku/>
              <w:wordWrap/>
              <w:overflowPunct/>
              <w:topLinePunct w:val="0"/>
              <w:bidi w:val="0"/>
              <w:spacing w:line="360" w:lineRule="auto"/>
              <w:jc w:val="both"/>
              <w:rPr>
                <w:rFonts w:hint="default" w:ascii="Arial" w:hAnsi="Arial" w:cs="Arial"/>
                <w:color w:val="000000"/>
                <w:sz w:val="24"/>
                <w:szCs w:val="24"/>
              </w:rPr>
            </w:pPr>
            <w:r>
              <w:rPr>
                <w:rFonts w:hint="eastAsia" w:ascii="宋体" w:hAnsi="宋体" w:cs="宋体"/>
                <w:color w:val="000000"/>
                <w:sz w:val="24"/>
                <w:szCs w:val="24"/>
                <w:lang w:eastAsia="zh-CN"/>
              </w:rPr>
              <w:t>证书编号：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atLeast"/>
        </w:trPr>
        <w:tc>
          <w:tcPr>
            <w:tcW w:w="2114" w:type="dxa"/>
            <w:noWrap w:val="0"/>
            <w:vAlign w:val="center"/>
          </w:tcPr>
          <w:p>
            <w:pPr>
              <w:tabs>
                <w:tab w:val="left" w:pos="0"/>
              </w:tabs>
              <w:spacing w:line="360" w:lineRule="auto"/>
              <w:jc w:val="both"/>
              <w:rPr>
                <w:rFonts w:ascii="宋体" w:hAnsi="宋体" w:cs="宋体"/>
                <w:color w:val="000000"/>
                <w:sz w:val="24"/>
                <w:szCs w:val="24"/>
              </w:rPr>
            </w:pPr>
            <w:r>
              <w:rPr>
                <w:rFonts w:hint="eastAsia" w:ascii="宋体" w:hAnsi="宋体" w:cs="宋体"/>
                <w:color w:val="000000"/>
                <w:sz w:val="24"/>
                <w:szCs w:val="24"/>
                <w:lang w:eastAsia="zh-CN"/>
              </w:rPr>
              <w:t>投标总价（</w:t>
            </w:r>
            <w:r>
              <w:rPr>
                <w:rFonts w:hint="eastAsia" w:ascii="宋体" w:hAnsi="宋体" w:cs="宋体"/>
                <w:color w:val="000000"/>
                <w:sz w:val="24"/>
                <w:szCs w:val="24"/>
                <w:lang w:val="en-US" w:eastAsia="zh-CN"/>
              </w:rPr>
              <w:t>元</w:t>
            </w:r>
            <w:r>
              <w:rPr>
                <w:rFonts w:hint="eastAsia" w:ascii="宋体" w:hAnsi="宋体" w:cs="宋体"/>
                <w:color w:val="000000"/>
                <w:sz w:val="24"/>
                <w:szCs w:val="24"/>
                <w:lang w:eastAsia="zh-CN"/>
              </w:rPr>
              <w:t>）</w:t>
            </w:r>
            <w:r>
              <w:rPr>
                <w:rFonts w:hint="eastAsia" w:ascii="宋体" w:hAnsi="宋体" w:cs="宋体"/>
                <w:color w:val="000000"/>
                <w:sz w:val="24"/>
                <w:szCs w:val="24"/>
              </w:rPr>
              <w:t>：</w:t>
            </w:r>
          </w:p>
        </w:tc>
        <w:tc>
          <w:tcPr>
            <w:tcW w:w="7165" w:type="dxa"/>
            <w:gridSpan w:val="3"/>
            <w:noWrap w:val="0"/>
            <w:vAlign w:val="center"/>
          </w:tcPr>
          <w:p>
            <w:pPr>
              <w:tabs>
                <w:tab w:val="left" w:pos="0"/>
              </w:tabs>
              <w:spacing w:line="360" w:lineRule="auto"/>
              <w:jc w:val="both"/>
              <w:rPr>
                <w:rFonts w:ascii="宋体" w:hAnsi="宋体" w:cs="宋体"/>
                <w:color w:val="000000"/>
                <w:sz w:val="24"/>
                <w:szCs w:val="24"/>
              </w:rPr>
            </w:pPr>
            <w:r>
              <w:rPr>
                <w:rFonts w:hint="default" w:ascii="Arial" w:hAnsi="Arial" w:cs="Arial"/>
                <w:color w:val="000000"/>
                <w:sz w:val="24"/>
                <w:szCs w:val="24"/>
              </w:rPr>
              <w:t>¥</w:t>
            </w:r>
            <w:r>
              <w:rPr>
                <w:rFonts w:hint="eastAsia" w:ascii="宋体" w:hAnsi="宋体" w:cs="宋体"/>
                <w:color w:val="000000"/>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1" w:hRule="atLeast"/>
        </w:trPr>
        <w:tc>
          <w:tcPr>
            <w:tcW w:w="2114" w:type="dxa"/>
            <w:noWrap w:val="0"/>
            <w:vAlign w:val="center"/>
          </w:tcPr>
          <w:p>
            <w:pPr>
              <w:tabs>
                <w:tab w:val="left" w:pos="0"/>
              </w:tabs>
              <w:spacing w:line="360" w:lineRule="auto"/>
              <w:jc w:val="both"/>
              <w:rPr>
                <w:rFonts w:ascii="宋体" w:hAnsi="宋体" w:cs="宋体"/>
                <w:color w:val="000000"/>
                <w:sz w:val="24"/>
                <w:szCs w:val="24"/>
              </w:rPr>
            </w:pPr>
            <w:r>
              <w:rPr>
                <w:rFonts w:hint="eastAsia" w:ascii="宋体" w:hAnsi="宋体" w:cs="宋体"/>
                <w:color w:val="000000"/>
                <w:sz w:val="24"/>
                <w:szCs w:val="24"/>
              </w:rPr>
              <w:t>（人民币大写）</w:t>
            </w:r>
          </w:p>
        </w:tc>
        <w:tc>
          <w:tcPr>
            <w:tcW w:w="7165" w:type="dxa"/>
            <w:gridSpan w:val="3"/>
            <w:noWrap w:val="0"/>
            <w:vAlign w:val="center"/>
          </w:tcPr>
          <w:p>
            <w:pPr>
              <w:tabs>
                <w:tab w:val="left" w:pos="0"/>
              </w:tabs>
              <w:spacing w:line="360" w:lineRule="auto"/>
              <w:jc w:val="both"/>
              <w:rPr>
                <w:rFonts w:ascii="宋体" w:hAnsi="宋体" w:cs="宋体"/>
                <w:color w:val="000000"/>
                <w:sz w:val="24"/>
                <w:szCs w:val="24"/>
              </w:rPr>
            </w:pPr>
          </w:p>
        </w:tc>
      </w:tr>
    </w:tbl>
    <w:p>
      <w:pPr>
        <w:widowControl/>
        <w:snapToGrid w:val="0"/>
        <w:jc w:val="left"/>
        <w:rPr>
          <w:rFonts w:hint="eastAsia" w:ascii="宋体" w:hAnsi="宋体" w:eastAsia="宋体" w:cs="宋体"/>
          <w:b/>
          <w:bCs/>
          <w:sz w:val="24"/>
        </w:rPr>
      </w:pPr>
    </w:p>
    <w:p>
      <w:pPr>
        <w:widowControl/>
        <w:snapToGrid w:val="0"/>
        <w:jc w:val="left"/>
        <w:rPr>
          <w:rFonts w:hint="eastAsia" w:ascii="宋体" w:hAnsi="宋体" w:eastAsia="宋体" w:cs="宋体"/>
          <w:b/>
          <w:bCs/>
          <w:sz w:val="24"/>
        </w:rPr>
      </w:pPr>
    </w:p>
    <w:p>
      <w:pPr>
        <w:widowControl/>
        <w:snapToGrid w:val="0"/>
        <w:jc w:val="left"/>
        <w:rPr>
          <w:rFonts w:hint="eastAsia" w:ascii="宋体" w:hAnsi="宋体" w:eastAsia="宋体" w:cs="宋体"/>
          <w:b/>
          <w:bCs/>
          <w:sz w:val="24"/>
        </w:rPr>
      </w:pPr>
    </w:p>
    <w:p>
      <w:pPr>
        <w:widowControl/>
        <w:snapToGrid w:val="0"/>
        <w:jc w:val="left"/>
        <w:rPr>
          <w:rFonts w:hint="eastAsia" w:ascii="宋体" w:hAnsi="宋体" w:eastAsia="宋体" w:cs="宋体"/>
          <w:b/>
          <w:bCs/>
          <w:sz w:val="24"/>
        </w:rPr>
      </w:pPr>
    </w:p>
    <w:p>
      <w:pPr>
        <w:widowControl/>
        <w:snapToGrid w:val="0"/>
        <w:jc w:val="left"/>
        <w:rPr>
          <w:rFonts w:hint="eastAsia" w:ascii="宋体" w:hAnsi="宋体" w:eastAsia="宋体" w:cs="宋体"/>
          <w:b/>
          <w:bCs/>
          <w:sz w:val="24"/>
        </w:rPr>
      </w:pPr>
      <w:r>
        <w:rPr>
          <w:rFonts w:hint="eastAsia" w:ascii="宋体" w:hAnsi="宋体" w:eastAsia="宋体" w:cs="宋体"/>
          <w:b/>
          <w:bCs/>
          <w:sz w:val="24"/>
        </w:rPr>
        <w:t>投标要求：</w:t>
      </w:r>
    </w:p>
    <w:p>
      <w:pPr>
        <w:widowControl/>
        <w:snapToGrid w:val="0"/>
        <w:spacing w:line="480" w:lineRule="exact"/>
        <w:ind w:firstLine="480" w:firstLineChars="200"/>
        <w:jc w:val="left"/>
        <w:rPr>
          <w:rFonts w:hint="eastAsia" w:ascii="宋体" w:hAnsi="宋体" w:eastAsia="宋体" w:cs="宋体"/>
          <w:sz w:val="24"/>
        </w:rPr>
      </w:pPr>
      <w:r>
        <w:rPr>
          <w:rFonts w:hint="eastAsia" w:ascii="宋体" w:hAnsi="宋体" w:eastAsia="宋体" w:cs="宋体"/>
          <w:sz w:val="24"/>
        </w:rPr>
        <w:t>1.与完成本项目有关的各种费用均应包含在投标报价中</w:t>
      </w:r>
      <w:r>
        <w:rPr>
          <w:rFonts w:hint="eastAsia" w:ascii="宋体" w:hAnsi="宋体" w:eastAsia="宋体" w:cs="宋体"/>
          <w:sz w:val="24"/>
          <w:lang w:eastAsia="zh-CN"/>
        </w:rPr>
        <w:t>（</w:t>
      </w:r>
      <w:r>
        <w:rPr>
          <w:rFonts w:hint="eastAsia" w:ascii="宋体" w:hAnsi="宋体" w:eastAsia="宋体" w:cs="宋体"/>
          <w:sz w:val="24"/>
        </w:rPr>
        <w:t>谈判报价应包括货物本价、</w:t>
      </w:r>
      <w:r>
        <w:rPr>
          <w:rFonts w:hint="eastAsia" w:ascii="宋体" w:hAnsi="宋体" w:eastAsia="宋体" w:cs="宋体"/>
          <w:sz w:val="24"/>
          <w:lang w:val="en-US" w:eastAsia="zh-CN"/>
        </w:rPr>
        <w:t>施工、辅材、人工、机械、间接、</w:t>
      </w:r>
      <w:r>
        <w:rPr>
          <w:rFonts w:hint="eastAsia" w:ascii="宋体" w:hAnsi="宋体" w:eastAsia="宋体" w:cs="宋体"/>
          <w:sz w:val="24"/>
        </w:rPr>
        <w:t>运输、转运、检测检验、保险、利润、税金、安全责任等完成本项目所需的一切费用。</w:t>
      </w:r>
      <w:r>
        <w:rPr>
          <w:rFonts w:hint="eastAsia" w:ascii="宋体" w:hAnsi="宋体" w:eastAsia="宋体" w:cs="宋体"/>
          <w:sz w:val="24"/>
          <w:lang w:eastAsia="zh-CN"/>
        </w:rPr>
        <w:t>）</w:t>
      </w:r>
      <w:r>
        <w:rPr>
          <w:rFonts w:hint="eastAsia" w:ascii="宋体" w:hAnsi="宋体" w:eastAsia="宋体" w:cs="宋体"/>
          <w:sz w:val="24"/>
        </w:rPr>
        <w:t xml:space="preserve"> </w:t>
      </w:r>
    </w:p>
    <w:p>
      <w:pPr>
        <w:widowControl/>
        <w:snapToGrid w:val="0"/>
        <w:spacing w:line="480" w:lineRule="exact"/>
        <w:ind w:firstLine="480" w:firstLineChars="200"/>
        <w:jc w:val="left"/>
        <w:rPr>
          <w:rFonts w:hint="eastAsia" w:ascii="宋体" w:hAnsi="宋体" w:eastAsia="宋体" w:cs="宋体"/>
          <w:sz w:val="24"/>
        </w:rPr>
      </w:pPr>
      <w:r>
        <w:rPr>
          <w:rFonts w:hint="eastAsia" w:ascii="宋体" w:hAnsi="宋体" w:eastAsia="宋体" w:cs="宋体"/>
          <w:sz w:val="24"/>
        </w:rPr>
        <w:t>2.报价填写必须为计算机录入，手写无效</w:t>
      </w:r>
    </w:p>
    <w:p>
      <w:pPr>
        <w:spacing w:line="460" w:lineRule="exact"/>
        <w:rPr>
          <w:rFonts w:hint="eastAsia" w:ascii="宋体" w:hAnsi="宋体" w:eastAsia="宋体" w:cs="宋体"/>
          <w:color w:val="000000"/>
          <w:sz w:val="24"/>
        </w:rPr>
      </w:pPr>
    </w:p>
    <w:p>
      <w:pPr>
        <w:spacing w:line="760" w:lineRule="exact"/>
        <w:ind w:firstLine="3600" w:firstLineChars="1500"/>
        <w:rPr>
          <w:rFonts w:hint="eastAsia" w:ascii="宋体" w:hAnsi="宋体" w:eastAsia="宋体" w:cs="宋体"/>
          <w:color w:val="000000"/>
          <w:sz w:val="24"/>
        </w:rPr>
      </w:pPr>
      <w:r>
        <w:rPr>
          <w:rFonts w:hint="eastAsia" w:ascii="宋体" w:hAnsi="宋体" w:eastAsia="宋体" w:cs="宋体"/>
          <w:color w:val="000000"/>
          <w:sz w:val="24"/>
        </w:rPr>
        <w:t xml:space="preserve">      谈判响应人：（盖章）</w:t>
      </w:r>
    </w:p>
    <w:p>
      <w:pPr>
        <w:spacing w:line="760" w:lineRule="exact"/>
        <w:ind w:firstLine="3600" w:firstLineChars="1500"/>
        <w:rPr>
          <w:rFonts w:hint="eastAsia" w:ascii="宋体" w:hAnsi="宋体" w:eastAsia="宋体" w:cs="宋体"/>
          <w:color w:val="000000"/>
          <w:sz w:val="24"/>
        </w:rPr>
      </w:pPr>
      <w:r>
        <w:rPr>
          <w:rFonts w:hint="eastAsia" w:ascii="宋体" w:hAnsi="宋体" w:eastAsia="宋体" w:cs="宋体"/>
          <w:color w:val="000000"/>
          <w:sz w:val="24"/>
        </w:rPr>
        <w:t xml:space="preserve">      法定代表人或授权委托人：（</w:t>
      </w:r>
      <w:r>
        <w:rPr>
          <w:rFonts w:hint="eastAsia" w:ascii="宋体" w:hAnsi="宋体" w:eastAsia="宋体" w:cs="宋体"/>
          <w:color w:val="000000"/>
          <w:sz w:val="24"/>
          <w:lang w:val="en-US" w:eastAsia="zh-CN"/>
        </w:rPr>
        <w:t>签字或</w:t>
      </w:r>
      <w:r>
        <w:rPr>
          <w:rFonts w:hint="eastAsia" w:ascii="宋体" w:hAnsi="宋体" w:eastAsia="宋体" w:cs="宋体"/>
          <w:color w:val="000000"/>
          <w:sz w:val="24"/>
        </w:rPr>
        <w:t>盖章）</w:t>
      </w:r>
    </w:p>
    <w:p>
      <w:pPr>
        <w:spacing w:line="760" w:lineRule="exact"/>
        <w:ind w:firstLine="4320" w:firstLineChars="1800"/>
        <w:rPr>
          <w:rFonts w:hint="eastAsia" w:ascii="宋体" w:hAnsi="宋体" w:eastAsia="宋体" w:cs="宋体"/>
          <w:color w:val="000000"/>
          <w:sz w:val="24"/>
        </w:rPr>
      </w:pPr>
      <w:r>
        <w:rPr>
          <w:rFonts w:hint="eastAsia" w:ascii="宋体" w:hAnsi="宋体" w:eastAsia="宋体" w:cs="宋体"/>
          <w:color w:val="000000"/>
          <w:sz w:val="24"/>
        </w:rPr>
        <w:t>日     期：      年     月      日</w:t>
      </w:r>
    </w:p>
    <w:p>
      <w:pPr>
        <w:adjustRightInd w:val="0"/>
        <w:snapToGrid w:val="0"/>
        <w:spacing w:line="240" w:lineRule="auto"/>
        <w:jc w:val="both"/>
        <w:rPr>
          <w:rFonts w:hint="eastAsia" w:ascii="宋体" w:hAnsi="宋体" w:eastAsia="宋体" w:cs="宋体"/>
          <w:b/>
          <w:color w:val="000000"/>
          <w:spacing w:val="40"/>
          <w:sz w:val="32"/>
          <w:szCs w:val="32"/>
        </w:rPr>
      </w:pPr>
      <w:bookmarkStart w:id="17" w:name="_Toc4648"/>
      <w:bookmarkStart w:id="18" w:name="_Toc163"/>
      <w:bookmarkStart w:id="19" w:name="_Toc2215_WPSOffice_Level2"/>
    </w:p>
    <w:p>
      <w:pPr>
        <w:adjustRightInd w:val="0"/>
        <w:snapToGrid w:val="0"/>
        <w:spacing w:line="240" w:lineRule="auto"/>
        <w:jc w:val="center"/>
        <w:rPr>
          <w:rFonts w:hint="eastAsia" w:ascii="宋体" w:hAnsi="宋体" w:eastAsia="宋体" w:cs="宋体"/>
          <w:b/>
          <w:color w:val="000000"/>
          <w:spacing w:val="40"/>
          <w:sz w:val="32"/>
          <w:szCs w:val="32"/>
        </w:rPr>
      </w:pPr>
    </w:p>
    <w:p>
      <w:pPr>
        <w:adjustRightInd w:val="0"/>
        <w:snapToGrid w:val="0"/>
        <w:spacing w:line="240" w:lineRule="auto"/>
        <w:jc w:val="center"/>
        <w:rPr>
          <w:rFonts w:hint="eastAsia" w:ascii="宋体" w:hAnsi="宋体" w:eastAsia="宋体" w:cs="宋体"/>
          <w:b/>
          <w:color w:val="000000"/>
          <w:spacing w:val="40"/>
          <w:sz w:val="32"/>
          <w:szCs w:val="32"/>
        </w:rPr>
      </w:pPr>
      <w:r>
        <w:rPr>
          <w:rFonts w:hint="eastAsia" w:ascii="宋体" w:hAnsi="宋体" w:eastAsia="宋体" w:cs="宋体"/>
          <w:b/>
          <w:color w:val="000000"/>
          <w:spacing w:val="40"/>
          <w:sz w:val="32"/>
          <w:szCs w:val="32"/>
        </w:rPr>
        <w:t>报</w:t>
      </w:r>
      <w:r>
        <w:rPr>
          <w:rFonts w:hint="eastAsia" w:ascii="宋体" w:hAnsi="宋体" w:eastAsia="宋体" w:cs="宋体"/>
          <w:b/>
          <w:color w:val="000000"/>
          <w:spacing w:val="40"/>
          <w:sz w:val="32"/>
          <w:szCs w:val="32"/>
          <w:lang w:val="en-US" w:eastAsia="zh-CN"/>
        </w:rPr>
        <w:t xml:space="preserve">  </w:t>
      </w:r>
      <w:r>
        <w:rPr>
          <w:rFonts w:hint="eastAsia" w:ascii="宋体" w:hAnsi="宋体" w:eastAsia="宋体" w:cs="宋体"/>
          <w:b/>
          <w:color w:val="000000"/>
          <w:spacing w:val="40"/>
          <w:sz w:val="32"/>
          <w:szCs w:val="32"/>
        </w:rPr>
        <w:t>价</w:t>
      </w:r>
      <w:r>
        <w:rPr>
          <w:rFonts w:hint="eastAsia" w:ascii="宋体" w:hAnsi="宋体" w:eastAsia="宋体" w:cs="宋体"/>
          <w:b/>
          <w:color w:val="000000"/>
          <w:spacing w:val="40"/>
          <w:sz w:val="32"/>
          <w:szCs w:val="32"/>
          <w:lang w:val="en-US" w:eastAsia="zh-CN"/>
        </w:rPr>
        <w:t xml:space="preserve">  </w:t>
      </w:r>
      <w:r>
        <w:rPr>
          <w:rFonts w:hint="eastAsia" w:ascii="宋体" w:hAnsi="宋体" w:eastAsia="宋体" w:cs="宋体"/>
          <w:b/>
          <w:color w:val="000000"/>
          <w:spacing w:val="40"/>
          <w:sz w:val="32"/>
          <w:szCs w:val="32"/>
        </w:rPr>
        <w:t>明</w:t>
      </w:r>
      <w:r>
        <w:rPr>
          <w:rFonts w:hint="eastAsia" w:ascii="宋体" w:hAnsi="宋体" w:eastAsia="宋体" w:cs="宋体"/>
          <w:b/>
          <w:color w:val="000000"/>
          <w:spacing w:val="40"/>
          <w:sz w:val="32"/>
          <w:szCs w:val="32"/>
          <w:lang w:val="en-US" w:eastAsia="zh-CN"/>
        </w:rPr>
        <w:t xml:space="preserve">  </w:t>
      </w:r>
      <w:r>
        <w:rPr>
          <w:rFonts w:hint="eastAsia" w:ascii="宋体" w:hAnsi="宋体" w:eastAsia="宋体" w:cs="宋体"/>
          <w:b/>
          <w:color w:val="000000"/>
          <w:spacing w:val="40"/>
          <w:sz w:val="32"/>
          <w:szCs w:val="32"/>
        </w:rPr>
        <w:t>细</w:t>
      </w:r>
      <w:r>
        <w:rPr>
          <w:rFonts w:hint="eastAsia" w:ascii="宋体" w:hAnsi="宋体" w:eastAsia="宋体" w:cs="宋体"/>
          <w:b/>
          <w:color w:val="000000"/>
          <w:spacing w:val="40"/>
          <w:sz w:val="32"/>
          <w:szCs w:val="32"/>
          <w:lang w:val="en-US" w:eastAsia="zh-CN"/>
        </w:rPr>
        <w:t xml:space="preserve">  </w:t>
      </w:r>
      <w:r>
        <w:rPr>
          <w:rFonts w:hint="eastAsia" w:ascii="宋体" w:hAnsi="宋体" w:eastAsia="宋体" w:cs="宋体"/>
          <w:b/>
          <w:color w:val="000000"/>
          <w:spacing w:val="40"/>
          <w:sz w:val="32"/>
          <w:szCs w:val="32"/>
        </w:rPr>
        <w:t>表</w:t>
      </w:r>
      <w:bookmarkEnd w:id="17"/>
      <w:bookmarkEnd w:id="18"/>
    </w:p>
    <w:p>
      <w:pPr>
        <w:adjustRightInd w:val="0"/>
        <w:snapToGrid w:val="0"/>
        <w:spacing w:line="240" w:lineRule="auto"/>
        <w:jc w:val="center"/>
        <w:rPr>
          <w:rFonts w:hint="eastAsia" w:ascii="宋体" w:hAnsi="宋体" w:eastAsia="宋体" w:cs="宋体"/>
          <w:b/>
          <w:color w:val="000000"/>
          <w:spacing w:val="40"/>
          <w:sz w:val="32"/>
          <w:szCs w:val="32"/>
        </w:rPr>
      </w:pPr>
    </w:p>
    <w:p>
      <w:pPr>
        <w:spacing w:line="360" w:lineRule="auto"/>
        <w:rPr>
          <w:rFonts w:ascii="宋体" w:hAnsi="宋体" w:cs="宋体"/>
          <w:color w:val="000000"/>
        </w:rPr>
      </w:pPr>
      <w:r>
        <w:rPr>
          <w:rFonts w:hint="eastAsia" w:ascii="宋体" w:hAnsi="宋体" w:cs="宋体"/>
          <w:color w:val="000000"/>
        </w:rPr>
        <w:t xml:space="preserve">                       </w:t>
      </w:r>
    </w:p>
    <w:p>
      <w:pPr>
        <w:spacing w:line="360" w:lineRule="auto"/>
        <w:rPr>
          <w:rFonts w:hint="eastAsia" w:ascii="宋体" w:hAnsi="宋体" w:eastAsia="宋体" w:cs="宋体"/>
          <w:b/>
          <w:bCs/>
          <w:color w:val="000000"/>
          <w:lang w:eastAsia="zh-CN"/>
        </w:rPr>
      </w:pPr>
      <w:r>
        <w:rPr>
          <w:rFonts w:hint="eastAsia" w:ascii="宋体" w:hAnsi="宋体" w:cs="宋体"/>
          <w:b/>
          <w:bCs/>
          <w:color w:val="000000"/>
          <w:lang w:eastAsia="zh-CN"/>
        </w:rPr>
        <w:t>按竞争性谈判公告附件中“工程量清单”格式报价</w:t>
      </w:r>
    </w:p>
    <w:p>
      <w:pPr>
        <w:spacing w:line="360" w:lineRule="auto"/>
        <w:ind w:firstLine="560" w:firstLineChars="200"/>
        <w:rPr>
          <w:rFonts w:hint="eastAsia" w:ascii="宋体" w:hAnsi="宋体" w:cs="宋体"/>
          <w:color w:val="000000"/>
        </w:rPr>
      </w:pPr>
    </w:p>
    <w:p>
      <w:pPr>
        <w:spacing w:line="360" w:lineRule="auto"/>
        <w:ind w:firstLine="560" w:firstLineChars="200"/>
        <w:rPr>
          <w:rFonts w:hint="eastAsia" w:ascii="宋体" w:hAnsi="宋体" w:cs="宋体"/>
          <w:color w:val="000000"/>
        </w:rPr>
      </w:pPr>
    </w:p>
    <w:p>
      <w:pPr>
        <w:spacing w:line="360" w:lineRule="auto"/>
        <w:rPr>
          <w:rFonts w:ascii="宋体" w:hAnsi="宋体" w:cs="宋体"/>
          <w:color w:val="000000"/>
        </w:rPr>
      </w:pPr>
    </w:p>
    <w:p>
      <w:pPr>
        <w:spacing w:line="360" w:lineRule="auto"/>
        <w:ind w:firstLine="4760" w:firstLineChars="1700"/>
        <w:rPr>
          <w:rFonts w:ascii="宋体" w:hAnsi="宋体" w:cs="宋体"/>
          <w:color w:val="000000"/>
        </w:rPr>
      </w:pPr>
    </w:p>
    <w:p>
      <w:pPr>
        <w:pStyle w:val="17"/>
        <w:rPr>
          <w:rFonts w:hint="eastAsia" w:ascii="宋体" w:hAnsi="宋体" w:cs="宋体"/>
          <w:color w:val="000000"/>
        </w:rPr>
      </w:pPr>
    </w:p>
    <w:p>
      <w:pPr>
        <w:rPr>
          <w:rFonts w:hint="eastAsia" w:ascii="宋体" w:hAnsi="宋体" w:eastAsia="宋体" w:cs="宋体"/>
          <w:b/>
          <w:bCs/>
          <w:color w:val="000000"/>
          <w:spacing w:val="40"/>
          <w:sz w:val="32"/>
          <w:szCs w:val="32"/>
        </w:rPr>
      </w:pPr>
      <w:r>
        <w:rPr>
          <w:rFonts w:hint="eastAsia" w:ascii="宋体" w:hAnsi="宋体" w:cs="宋体"/>
          <w:b/>
          <w:bCs/>
          <w:color w:val="000000"/>
          <w:sz w:val="28"/>
          <w:szCs w:val="24"/>
          <w:lang w:val="en-US" w:eastAsia="zh-CN" w:bidi="ar-SA"/>
        </w:rPr>
        <w:t>注：（</w:t>
      </w:r>
      <w:r>
        <w:rPr>
          <w:rFonts w:hint="eastAsia" w:ascii="宋体" w:hAnsi="宋体" w:eastAsia="Calibri" w:cs="宋体"/>
          <w:b/>
          <w:bCs/>
          <w:color w:val="000000"/>
          <w:sz w:val="28"/>
          <w:szCs w:val="24"/>
          <w:lang w:val="en-US" w:eastAsia="zh-CN" w:bidi="ar-SA"/>
        </w:rPr>
        <w:t>报价明细表不得缺项漏项，否则按废标</w:t>
      </w:r>
      <w:r>
        <w:rPr>
          <w:rFonts w:hint="eastAsia" w:ascii="宋体" w:hAnsi="宋体" w:cs="宋体"/>
          <w:b/>
          <w:bCs/>
          <w:color w:val="000000"/>
          <w:sz w:val="28"/>
          <w:szCs w:val="24"/>
          <w:lang w:val="en-US" w:eastAsia="zh-CN" w:bidi="ar-SA"/>
        </w:rPr>
        <w:t>）</w:t>
      </w:r>
    </w:p>
    <w:p>
      <w:pPr>
        <w:adjustRightInd w:val="0"/>
        <w:snapToGrid w:val="0"/>
        <w:spacing w:line="240" w:lineRule="auto"/>
        <w:jc w:val="center"/>
        <w:rPr>
          <w:rFonts w:hint="eastAsia" w:ascii="宋体" w:hAnsi="宋体" w:eastAsia="宋体" w:cs="宋体"/>
          <w:b/>
          <w:color w:val="000000"/>
          <w:spacing w:val="40"/>
          <w:sz w:val="32"/>
          <w:szCs w:val="32"/>
        </w:rPr>
      </w:pPr>
    </w:p>
    <w:p>
      <w:pPr>
        <w:adjustRightInd w:val="0"/>
        <w:snapToGrid w:val="0"/>
        <w:spacing w:line="240" w:lineRule="auto"/>
        <w:jc w:val="center"/>
        <w:rPr>
          <w:rFonts w:hint="eastAsia" w:ascii="宋体" w:hAnsi="宋体" w:eastAsia="宋体" w:cs="宋体"/>
          <w:b/>
          <w:color w:val="000000"/>
          <w:spacing w:val="40"/>
          <w:sz w:val="32"/>
          <w:szCs w:val="32"/>
        </w:rPr>
      </w:pPr>
    </w:p>
    <w:p>
      <w:pPr>
        <w:adjustRightInd w:val="0"/>
        <w:snapToGrid w:val="0"/>
        <w:spacing w:line="240" w:lineRule="auto"/>
        <w:jc w:val="center"/>
        <w:rPr>
          <w:rFonts w:hint="eastAsia" w:ascii="宋体" w:hAnsi="宋体" w:eastAsia="宋体" w:cs="宋体"/>
          <w:b/>
          <w:color w:val="000000"/>
          <w:spacing w:val="40"/>
          <w:sz w:val="32"/>
          <w:szCs w:val="32"/>
        </w:rPr>
      </w:pPr>
    </w:p>
    <w:p>
      <w:pPr>
        <w:rPr>
          <w:rFonts w:hint="eastAsia" w:ascii="宋体" w:hAnsi="宋体" w:eastAsia="宋体" w:cs="宋体"/>
          <w:b/>
          <w:color w:val="000000"/>
          <w:spacing w:val="40"/>
          <w:sz w:val="32"/>
          <w:szCs w:val="32"/>
        </w:rPr>
      </w:pPr>
      <w:r>
        <w:rPr>
          <w:rFonts w:hint="eastAsia" w:ascii="宋体" w:hAnsi="宋体" w:eastAsia="宋体" w:cs="宋体"/>
          <w:b/>
          <w:color w:val="000000"/>
          <w:spacing w:val="40"/>
          <w:sz w:val="32"/>
          <w:szCs w:val="32"/>
        </w:rPr>
        <w:br w:type="page"/>
      </w:r>
    </w:p>
    <w:p>
      <w:pPr>
        <w:adjustRightInd w:val="0"/>
        <w:snapToGrid w:val="0"/>
        <w:spacing w:line="240" w:lineRule="auto"/>
        <w:jc w:val="center"/>
        <w:rPr>
          <w:rFonts w:hint="eastAsia" w:ascii="宋体" w:hAnsi="宋体" w:eastAsia="宋体" w:cs="宋体"/>
          <w:b/>
          <w:color w:val="000000"/>
          <w:spacing w:val="40"/>
          <w:sz w:val="32"/>
          <w:szCs w:val="32"/>
        </w:rPr>
      </w:pPr>
      <w:r>
        <w:rPr>
          <w:rFonts w:hint="eastAsia" w:ascii="宋体" w:hAnsi="宋体" w:eastAsia="宋体" w:cs="宋体"/>
          <w:b/>
          <w:color w:val="000000"/>
          <w:spacing w:val="40"/>
          <w:sz w:val="32"/>
          <w:szCs w:val="32"/>
        </w:rPr>
        <w:t>技术</w:t>
      </w:r>
      <w:r>
        <w:rPr>
          <w:rFonts w:hint="eastAsia" w:ascii="宋体" w:hAnsi="宋体" w:eastAsia="宋体" w:cs="宋体"/>
          <w:b/>
          <w:color w:val="000000"/>
          <w:spacing w:val="40"/>
          <w:sz w:val="32"/>
          <w:szCs w:val="32"/>
          <w:lang w:val="en-US" w:eastAsia="zh-CN"/>
        </w:rPr>
        <w:t>要求</w:t>
      </w:r>
      <w:r>
        <w:rPr>
          <w:rFonts w:hint="eastAsia" w:ascii="宋体" w:hAnsi="宋体" w:eastAsia="宋体" w:cs="宋体"/>
          <w:b/>
          <w:color w:val="000000"/>
          <w:spacing w:val="40"/>
          <w:sz w:val="32"/>
          <w:szCs w:val="32"/>
        </w:rPr>
        <w:t>偏离表</w:t>
      </w:r>
    </w:p>
    <w:p>
      <w:pPr>
        <w:spacing w:line="400" w:lineRule="atLeast"/>
        <w:rPr>
          <w:rFonts w:hint="eastAsia" w:ascii="宋体" w:hAnsi="宋体" w:eastAsia="宋体" w:cs="宋体"/>
          <w:sz w:val="24"/>
        </w:rPr>
      </w:pPr>
    </w:p>
    <w:p>
      <w:pPr>
        <w:spacing w:line="400" w:lineRule="atLeast"/>
        <w:ind w:firstLine="240" w:firstLineChars="100"/>
        <w:rPr>
          <w:rFonts w:hint="eastAsia" w:ascii="宋体" w:hAnsi="宋体" w:eastAsia="宋体" w:cs="宋体"/>
          <w:sz w:val="24"/>
          <w:u w:val="single"/>
        </w:rPr>
      </w:pPr>
      <w:r>
        <w:rPr>
          <w:rFonts w:hint="eastAsia" w:ascii="宋体" w:hAnsi="宋体" w:eastAsia="宋体" w:cs="宋体"/>
          <w:sz w:val="24"/>
          <w:lang w:val="en-US" w:eastAsia="zh-CN"/>
        </w:rPr>
        <w:t>投标人</w:t>
      </w:r>
      <w:r>
        <w:rPr>
          <w:rFonts w:hint="eastAsia" w:ascii="宋体" w:hAnsi="宋体" w:eastAsia="宋体" w:cs="宋体"/>
          <w:sz w:val="24"/>
        </w:rPr>
        <w:t>名称（公章）：</w:t>
      </w:r>
      <w:r>
        <w:rPr>
          <w:rFonts w:hint="eastAsia" w:ascii="宋体" w:hAnsi="宋体" w:eastAsia="宋体" w:cs="宋体"/>
          <w:sz w:val="24"/>
          <w:u w:val="single"/>
        </w:rPr>
        <w:t xml:space="preserve">         　　　　　  </w:t>
      </w:r>
      <w:r>
        <w:rPr>
          <w:rFonts w:hint="eastAsia" w:ascii="宋体" w:hAnsi="宋体" w:eastAsia="宋体" w:cs="宋体"/>
          <w:sz w:val="24"/>
        </w:rPr>
        <w:t>项目编号/</w:t>
      </w:r>
      <w:r>
        <w:rPr>
          <w:rFonts w:hint="eastAsia" w:ascii="宋体" w:hAnsi="宋体" w:eastAsia="宋体" w:cs="宋体"/>
          <w:sz w:val="24"/>
          <w:lang w:val="en-US" w:eastAsia="zh-CN"/>
        </w:rPr>
        <w:t>包项名称</w:t>
      </w:r>
      <w:r>
        <w:rPr>
          <w:rFonts w:hint="eastAsia" w:ascii="宋体" w:hAnsi="宋体" w:eastAsia="宋体" w:cs="宋体"/>
          <w:sz w:val="24"/>
        </w:rPr>
        <w:t>：</w:t>
      </w:r>
      <w:r>
        <w:rPr>
          <w:rFonts w:hint="eastAsia" w:ascii="宋体" w:hAnsi="宋体" w:eastAsia="宋体" w:cs="宋体"/>
          <w:sz w:val="24"/>
          <w:u w:val="single"/>
        </w:rPr>
        <w:t>　　　　　　　　　</w:t>
      </w:r>
    </w:p>
    <w:p>
      <w:pPr>
        <w:pStyle w:val="32"/>
        <w:rPr>
          <w:rFonts w:hint="eastAsia" w:ascii="宋体" w:hAnsi="宋体" w:eastAsia="宋体" w:cs="宋体"/>
          <w:sz w:val="24"/>
          <w:u w:val="single"/>
        </w:rPr>
      </w:pPr>
    </w:p>
    <w:p>
      <w:pPr>
        <w:pStyle w:val="32"/>
        <w:rPr>
          <w:rFonts w:hint="eastAsia" w:ascii="宋体" w:hAnsi="宋体" w:eastAsia="宋体" w:cs="宋体"/>
          <w:sz w:val="24"/>
          <w:u w:val="single"/>
        </w:rPr>
      </w:pP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6"/>
        <w:gridCol w:w="3145"/>
        <w:gridCol w:w="2196"/>
        <w:gridCol w:w="1259"/>
        <w:gridCol w:w="10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6" w:hRule="atLeast"/>
        </w:trPr>
        <w:tc>
          <w:tcPr>
            <w:tcW w:w="1666" w:type="dxa"/>
            <w:noWrap w:val="0"/>
            <w:vAlign w:val="center"/>
          </w:tcPr>
          <w:p>
            <w:pPr>
              <w:spacing w:line="360" w:lineRule="auto"/>
              <w:jc w:val="center"/>
              <w:rPr>
                <w:rFonts w:hint="eastAsia" w:ascii="宋体" w:hAnsi="宋体" w:eastAsia="宋体" w:cs="宋体"/>
                <w:color w:val="000000"/>
                <w:sz w:val="24"/>
                <w:szCs w:val="24"/>
                <w:lang w:eastAsia="zh-CN"/>
              </w:rPr>
            </w:pPr>
            <w:r>
              <w:rPr>
                <w:rFonts w:hint="eastAsia" w:ascii="宋体" w:hAnsi="宋体" w:cs="宋体"/>
                <w:color w:val="000000"/>
                <w:sz w:val="24"/>
                <w:szCs w:val="24"/>
                <w:lang w:eastAsia="zh-CN"/>
              </w:rPr>
              <w:t>项目名称</w:t>
            </w:r>
          </w:p>
        </w:tc>
        <w:tc>
          <w:tcPr>
            <w:tcW w:w="3145" w:type="dxa"/>
            <w:noWrap w:val="0"/>
            <w:vAlign w:val="center"/>
          </w:tcPr>
          <w:p>
            <w:pPr>
              <w:spacing w:line="360" w:lineRule="auto"/>
              <w:jc w:val="center"/>
              <w:rPr>
                <w:rFonts w:hint="eastAsia" w:ascii="宋体" w:hAnsi="宋体" w:eastAsia="宋体" w:cs="宋体"/>
                <w:color w:val="000000"/>
                <w:sz w:val="24"/>
                <w:szCs w:val="24"/>
                <w:lang w:eastAsia="zh-CN"/>
              </w:rPr>
            </w:pPr>
            <w:r>
              <w:rPr>
                <w:rFonts w:hint="eastAsia" w:ascii="宋体" w:hAnsi="宋体" w:cs="宋体"/>
                <w:color w:val="000000"/>
                <w:sz w:val="24"/>
                <w:szCs w:val="24"/>
                <w:lang w:eastAsia="zh-CN"/>
              </w:rPr>
              <w:t>详细建设内容</w:t>
            </w:r>
          </w:p>
        </w:tc>
        <w:tc>
          <w:tcPr>
            <w:tcW w:w="2196" w:type="dxa"/>
            <w:noWrap w:val="0"/>
            <w:vAlign w:val="center"/>
          </w:tcPr>
          <w:p>
            <w:pPr>
              <w:spacing w:line="360" w:lineRule="auto"/>
              <w:jc w:val="center"/>
              <w:rPr>
                <w:rFonts w:hint="eastAsia" w:ascii="宋体" w:hAnsi="宋体" w:cs="宋体"/>
                <w:color w:val="000000"/>
                <w:sz w:val="24"/>
                <w:szCs w:val="24"/>
                <w:lang w:eastAsia="zh-CN"/>
              </w:rPr>
            </w:pPr>
            <w:r>
              <w:rPr>
                <w:rFonts w:hint="eastAsia" w:ascii="宋体" w:hAnsi="宋体" w:cs="宋体"/>
                <w:color w:val="000000"/>
                <w:sz w:val="24"/>
                <w:szCs w:val="24"/>
                <w:lang w:eastAsia="zh-CN"/>
              </w:rPr>
              <w:t>文件技术</w:t>
            </w:r>
          </w:p>
          <w:p>
            <w:pPr>
              <w:spacing w:line="360" w:lineRule="auto"/>
              <w:jc w:val="center"/>
              <w:rPr>
                <w:rFonts w:ascii="宋体" w:hAnsi="宋体" w:cs="宋体"/>
                <w:color w:val="000000"/>
                <w:sz w:val="24"/>
                <w:szCs w:val="24"/>
              </w:rPr>
            </w:pPr>
            <w:r>
              <w:rPr>
                <w:rFonts w:hint="eastAsia" w:ascii="宋体" w:hAnsi="宋体" w:cs="宋体"/>
                <w:color w:val="000000"/>
                <w:sz w:val="24"/>
                <w:szCs w:val="24"/>
                <w:lang w:eastAsia="zh-CN"/>
              </w:rPr>
              <w:t>规范要求</w:t>
            </w:r>
          </w:p>
        </w:tc>
        <w:tc>
          <w:tcPr>
            <w:tcW w:w="1259" w:type="dxa"/>
            <w:noWrap w:val="0"/>
            <w:vAlign w:val="center"/>
          </w:tcPr>
          <w:p>
            <w:pPr>
              <w:spacing w:line="360" w:lineRule="auto"/>
              <w:jc w:val="center"/>
              <w:rPr>
                <w:rFonts w:ascii="宋体" w:hAnsi="宋体" w:cs="宋体"/>
                <w:color w:val="000000"/>
                <w:sz w:val="24"/>
                <w:szCs w:val="24"/>
              </w:rPr>
            </w:pPr>
            <w:r>
              <w:rPr>
                <w:rFonts w:hint="eastAsia" w:ascii="宋体" w:hAnsi="宋体" w:cs="宋体"/>
                <w:color w:val="000000"/>
                <w:sz w:val="24"/>
                <w:szCs w:val="24"/>
              </w:rPr>
              <w:t>偏离</w:t>
            </w:r>
          </w:p>
        </w:tc>
        <w:tc>
          <w:tcPr>
            <w:tcW w:w="1016" w:type="dxa"/>
            <w:noWrap w:val="0"/>
            <w:vAlign w:val="center"/>
          </w:tcPr>
          <w:p>
            <w:pPr>
              <w:spacing w:line="360" w:lineRule="auto"/>
              <w:jc w:val="center"/>
              <w:rPr>
                <w:rFonts w:ascii="宋体" w:hAnsi="宋体" w:cs="宋体"/>
                <w:color w:val="000000"/>
                <w:sz w:val="24"/>
                <w:szCs w:val="24"/>
              </w:rPr>
            </w:pPr>
            <w:r>
              <w:rPr>
                <w:rFonts w:hint="eastAsia" w:ascii="宋体" w:hAnsi="宋体" w:cs="宋体"/>
                <w:color w:val="000000"/>
                <w:sz w:val="24"/>
                <w:szCs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1" w:hRule="atLeast"/>
        </w:trPr>
        <w:tc>
          <w:tcPr>
            <w:tcW w:w="1666" w:type="dxa"/>
            <w:noWrap w:val="0"/>
            <w:vAlign w:val="center"/>
          </w:tcPr>
          <w:p>
            <w:pPr>
              <w:spacing w:line="360" w:lineRule="auto"/>
              <w:jc w:val="center"/>
              <w:rPr>
                <w:rFonts w:hint="eastAsia" w:ascii="宋体" w:hAnsi="宋体" w:eastAsia="宋体" w:cs="宋体"/>
                <w:color w:val="000000"/>
                <w:sz w:val="24"/>
                <w:szCs w:val="24"/>
              </w:rPr>
            </w:pPr>
          </w:p>
        </w:tc>
        <w:tc>
          <w:tcPr>
            <w:tcW w:w="3145" w:type="dxa"/>
            <w:noWrap w:val="0"/>
            <w:vAlign w:val="center"/>
          </w:tcPr>
          <w:p>
            <w:pPr>
              <w:jc w:val="left"/>
              <w:rPr>
                <w:rFonts w:hint="eastAsia" w:ascii="宋体" w:hAnsi="宋体" w:eastAsia="宋体" w:cs="宋体"/>
                <w:color w:val="000000"/>
                <w:sz w:val="24"/>
                <w:szCs w:val="24"/>
              </w:rPr>
            </w:pPr>
          </w:p>
        </w:tc>
        <w:tc>
          <w:tcPr>
            <w:tcW w:w="2196" w:type="dxa"/>
            <w:noWrap w:val="0"/>
            <w:vAlign w:val="center"/>
          </w:tcPr>
          <w:p>
            <w:pPr>
              <w:pStyle w:val="2"/>
              <w:spacing w:line="320" w:lineRule="exact"/>
              <w:jc w:val="both"/>
              <w:rPr>
                <w:rFonts w:ascii="宋体" w:hAnsi="宋体" w:cs="宋体"/>
                <w:color w:val="000000"/>
                <w:sz w:val="24"/>
                <w:szCs w:val="24"/>
              </w:rPr>
            </w:pPr>
          </w:p>
        </w:tc>
        <w:tc>
          <w:tcPr>
            <w:tcW w:w="1259" w:type="dxa"/>
            <w:noWrap w:val="0"/>
            <w:vAlign w:val="center"/>
          </w:tcPr>
          <w:p>
            <w:pPr>
              <w:spacing w:line="360" w:lineRule="auto"/>
              <w:jc w:val="center"/>
              <w:rPr>
                <w:rFonts w:ascii="宋体" w:hAnsi="宋体" w:cs="宋体"/>
                <w:color w:val="000000"/>
                <w:sz w:val="24"/>
                <w:szCs w:val="24"/>
              </w:rPr>
            </w:pPr>
          </w:p>
        </w:tc>
        <w:tc>
          <w:tcPr>
            <w:tcW w:w="1016" w:type="dxa"/>
            <w:noWrap w:val="0"/>
            <w:vAlign w:val="center"/>
          </w:tcPr>
          <w:p>
            <w:pPr>
              <w:spacing w:line="360" w:lineRule="auto"/>
              <w:jc w:val="center"/>
              <w:rPr>
                <w:rFonts w:ascii="宋体" w:hAnsi="宋体" w:cs="宋体"/>
                <w:color w:val="000000"/>
                <w:sz w:val="24"/>
                <w:szCs w:val="24"/>
              </w:rPr>
            </w:pPr>
          </w:p>
        </w:tc>
      </w:tr>
    </w:tbl>
    <w:p>
      <w:pPr>
        <w:spacing w:line="400" w:lineRule="atLeast"/>
        <w:rPr>
          <w:rFonts w:hint="eastAsia" w:ascii="宋体" w:hAnsi="宋体" w:eastAsia="宋体" w:cs="宋体"/>
          <w:sz w:val="24"/>
        </w:rPr>
      </w:pPr>
    </w:p>
    <w:p>
      <w:pPr>
        <w:rPr>
          <w:rFonts w:hint="eastAsia"/>
          <w:b/>
          <w:bCs/>
          <w:color w:val="000000"/>
        </w:rPr>
      </w:pPr>
      <w:r>
        <w:rPr>
          <w:rFonts w:hint="eastAsia" w:ascii="宋体" w:hAnsi="宋体" w:cs="宋体"/>
          <w:b/>
          <w:color w:val="000000"/>
        </w:rPr>
        <w:t>注</w:t>
      </w:r>
      <w:r>
        <w:rPr>
          <w:rFonts w:hint="eastAsia" w:ascii="宋体" w:hAnsi="宋体" w:cs="宋体"/>
          <w:color w:val="000000"/>
        </w:rPr>
        <w:t>：</w:t>
      </w:r>
      <w:r>
        <w:rPr>
          <w:rFonts w:hint="eastAsia"/>
          <w:b/>
          <w:bCs/>
          <w:color w:val="000000"/>
        </w:rPr>
        <w:t>如响应中无任何偏离，也需在响应表中注明“无偏离”</w:t>
      </w:r>
    </w:p>
    <w:p>
      <w:pPr>
        <w:spacing w:line="760" w:lineRule="exact"/>
        <w:ind w:firstLine="4320" w:firstLineChars="1800"/>
        <w:rPr>
          <w:rFonts w:hint="eastAsia" w:ascii="宋体" w:hAnsi="宋体" w:eastAsia="宋体" w:cs="宋体"/>
          <w:color w:val="000000"/>
          <w:sz w:val="24"/>
        </w:rPr>
      </w:pPr>
      <w:r>
        <w:rPr>
          <w:rFonts w:hint="eastAsia" w:ascii="宋体" w:hAnsi="宋体" w:eastAsia="宋体" w:cs="宋体"/>
          <w:color w:val="000000"/>
          <w:sz w:val="24"/>
        </w:rPr>
        <w:t>谈判响应人：（盖章）</w:t>
      </w:r>
    </w:p>
    <w:p>
      <w:pPr>
        <w:spacing w:line="760" w:lineRule="exact"/>
        <w:ind w:firstLine="3600" w:firstLineChars="1500"/>
        <w:rPr>
          <w:rFonts w:hint="eastAsia" w:ascii="宋体" w:hAnsi="宋体" w:eastAsia="宋体" w:cs="宋体"/>
          <w:color w:val="000000"/>
          <w:sz w:val="24"/>
        </w:rPr>
      </w:pPr>
      <w:r>
        <w:rPr>
          <w:rFonts w:hint="eastAsia" w:ascii="宋体" w:hAnsi="宋体" w:eastAsia="宋体" w:cs="宋体"/>
          <w:color w:val="000000"/>
          <w:sz w:val="24"/>
        </w:rPr>
        <w:t xml:space="preserve">      法定代表人或授权委托人：（</w:t>
      </w:r>
      <w:r>
        <w:rPr>
          <w:rFonts w:hint="eastAsia" w:ascii="宋体" w:hAnsi="宋体" w:eastAsia="宋体" w:cs="宋体"/>
          <w:color w:val="000000"/>
          <w:sz w:val="24"/>
          <w:lang w:val="en-US" w:eastAsia="zh-CN"/>
        </w:rPr>
        <w:t>签字或</w:t>
      </w:r>
      <w:r>
        <w:rPr>
          <w:rFonts w:hint="eastAsia" w:ascii="宋体" w:hAnsi="宋体" w:eastAsia="宋体" w:cs="宋体"/>
          <w:color w:val="000000"/>
          <w:sz w:val="24"/>
        </w:rPr>
        <w:t>盖章）</w:t>
      </w:r>
    </w:p>
    <w:p>
      <w:pPr>
        <w:spacing w:line="760" w:lineRule="exact"/>
        <w:ind w:firstLine="4320" w:firstLineChars="1800"/>
        <w:rPr>
          <w:rFonts w:hint="eastAsia" w:ascii="宋体" w:hAnsi="宋体" w:eastAsia="宋体" w:cs="宋体"/>
          <w:color w:val="000000"/>
          <w:sz w:val="24"/>
        </w:rPr>
      </w:pPr>
      <w:r>
        <w:rPr>
          <w:rFonts w:hint="eastAsia" w:ascii="宋体" w:hAnsi="宋体" w:eastAsia="宋体" w:cs="宋体"/>
          <w:color w:val="000000"/>
          <w:sz w:val="24"/>
        </w:rPr>
        <w:t>日     期：      年     月      日</w:t>
      </w:r>
    </w:p>
    <w:p>
      <w:pPr>
        <w:spacing w:line="400" w:lineRule="atLeast"/>
        <w:rPr>
          <w:rFonts w:hint="eastAsia" w:ascii="宋体" w:hAnsi="宋体" w:eastAsia="宋体" w:cs="宋体"/>
          <w:sz w:val="24"/>
        </w:rPr>
      </w:pPr>
    </w:p>
    <w:p>
      <w:pPr>
        <w:pStyle w:val="5"/>
        <w:jc w:val="both"/>
        <w:rPr>
          <w:rFonts w:hint="eastAsia" w:ascii="宋体" w:hAnsi="宋体" w:eastAsia="宋体" w:cs="宋体"/>
          <w:sz w:val="24"/>
          <w:szCs w:val="24"/>
        </w:rPr>
      </w:pPr>
    </w:p>
    <w:p>
      <w:pPr>
        <w:pStyle w:val="5"/>
        <w:numPr>
          <w:ilvl w:val="2"/>
          <w:numId w:val="0"/>
        </w:numPr>
        <w:ind w:leftChars="0"/>
        <w:jc w:val="both"/>
        <w:rPr>
          <w:rFonts w:hint="eastAsia" w:ascii="宋体" w:hAnsi="宋体" w:eastAsia="宋体" w:cs="宋体"/>
          <w:sz w:val="24"/>
          <w:szCs w:val="24"/>
        </w:rPr>
      </w:pPr>
    </w:p>
    <w:p>
      <w:pPr>
        <w:pStyle w:val="5"/>
        <w:numPr>
          <w:ilvl w:val="2"/>
          <w:numId w:val="0"/>
        </w:numPr>
        <w:ind w:leftChars="0"/>
        <w:jc w:val="both"/>
        <w:rPr>
          <w:rFonts w:hint="eastAsia" w:ascii="宋体" w:hAnsi="宋体" w:eastAsia="宋体" w:cs="宋体"/>
          <w:b w:val="0"/>
          <w:bCs/>
          <w:sz w:val="32"/>
          <w:szCs w:val="32"/>
          <w:lang w:val="en-US" w:eastAsia="zh-CN"/>
        </w:rPr>
      </w:pPr>
    </w:p>
    <w:p>
      <w:pPr>
        <w:rPr>
          <w:rFonts w:hint="eastAsia" w:ascii="宋体" w:hAnsi="宋体" w:eastAsia="宋体" w:cs="宋体"/>
          <w:b w:val="0"/>
          <w:bCs/>
          <w:sz w:val="32"/>
          <w:szCs w:val="32"/>
          <w:lang w:val="en-US" w:eastAsia="zh-CN"/>
        </w:rPr>
      </w:pPr>
    </w:p>
    <w:p>
      <w:pPr>
        <w:pStyle w:val="32"/>
        <w:rPr>
          <w:rFonts w:hint="eastAsia" w:ascii="宋体" w:hAnsi="宋体" w:eastAsia="宋体" w:cs="宋体"/>
          <w:b w:val="0"/>
          <w:bCs/>
          <w:sz w:val="32"/>
          <w:szCs w:val="32"/>
          <w:lang w:val="en-US" w:eastAsia="zh-CN"/>
        </w:rPr>
      </w:pPr>
    </w:p>
    <w:p>
      <w:pPr>
        <w:pStyle w:val="32"/>
        <w:rPr>
          <w:rFonts w:hint="eastAsia" w:ascii="宋体" w:hAnsi="宋体" w:eastAsia="宋体" w:cs="宋体"/>
          <w:b w:val="0"/>
          <w:bCs/>
          <w:sz w:val="32"/>
          <w:szCs w:val="32"/>
          <w:lang w:val="en-US" w:eastAsia="zh-CN"/>
        </w:rPr>
      </w:pPr>
    </w:p>
    <w:p>
      <w:pPr>
        <w:pStyle w:val="5"/>
        <w:numPr>
          <w:ilvl w:val="0"/>
          <w:numId w:val="0"/>
        </w:numPr>
        <w:ind w:leftChars="0"/>
        <w:jc w:val="center"/>
        <w:rPr>
          <w:rFonts w:hint="eastAsia" w:ascii="宋体" w:hAnsi="宋体" w:eastAsia="宋体" w:cs="宋体"/>
          <w:sz w:val="32"/>
          <w:szCs w:val="32"/>
          <w:lang w:val="en-US" w:eastAsia="zh-CN"/>
        </w:rPr>
      </w:pPr>
      <w:bookmarkStart w:id="20" w:name="_Toc7412"/>
      <w:bookmarkStart w:id="21" w:name="_Toc1702"/>
      <w:bookmarkStart w:id="22" w:name="_Toc3365"/>
      <w:bookmarkStart w:id="23" w:name="_Toc29190"/>
      <w:r>
        <w:rPr>
          <w:rFonts w:hint="eastAsia" w:ascii="宋体" w:hAnsi="宋体" w:eastAsia="宋体" w:cs="宋体"/>
          <w:color w:val="000000"/>
          <w:sz w:val="32"/>
          <w:szCs w:val="32"/>
        </w:rPr>
        <w:t>商务条款偏离表</w:t>
      </w:r>
      <w:bookmarkEnd w:id="20"/>
      <w:bookmarkEnd w:id="21"/>
      <w:bookmarkEnd w:id="22"/>
      <w:bookmarkEnd w:id="23"/>
    </w:p>
    <w:p>
      <w:pPr>
        <w:spacing w:line="400" w:lineRule="atLeast"/>
        <w:ind w:firstLine="240" w:firstLineChars="100"/>
        <w:rPr>
          <w:rFonts w:hint="eastAsia" w:ascii="宋体" w:hAnsi="宋体" w:eastAsia="宋体" w:cs="宋体"/>
          <w:sz w:val="24"/>
          <w:u w:val="single"/>
        </w:rPr>
      </w:pPr>
      <w:r>
        <w:rPr>
          <w:rFonts w:hint="eastAsia" w:ascii="宋体" w:hAnsi="宋体" w:eastAsia="宋体" w:cs="宋体"/>
          <w:sz w:val="24"/>
          <w:lang w:val="en-US" w:eastAsia="zh-CN"/>
        </w:rPr>
        <w:t>投标人</w:t>
      </w:r>
      <w:r>
        <w:rPr>
          <w:rFonts w:hint="eastAsia" w:ascii="宋体" w:hAnsi="宋体" w:eastAsia="宋体" w:cs="宋体"/>
          <w:sz w:val="24"/>
        </w:rPr>
        <w:t>名称（公章）：</w:t>
      </w:r>
      <w:r>
        <w:rPr>
          <w:rFonts w:hint="eastAsia" w:ascii="宋体" w:hAnsi="宋体" w:eastAsia="宋体" w:cs="宋体"/>
          <w:sz w:val="24"/>
          <w:u w:val="single"/>
        </w:rPr>
        <w:t xml:space="preserve">         　　　　　  </w:t>
      </w:r>
      <w:r>
        <w:rPr>
          <w:rFonts w:hint="eastAsia" w:ascii="宋体" w:hAnsi="宋体" w:eastAsia="宋体" w:cs="宋体"/>
          <w:sz w:val="24"/>
        </w:rPr>
        <w:t>项目编号/</w:t>
      </w:r>
      <w:r>
        <w:rPr>
          <w:rFonts w:hint="eastAsia" w:ascii="宋体" w:hAnsi="宋体" w:eastAsia="宋体" w:cs="宋体"/>
          <w:sz w:val="24"/>
          <w:lang w:val="en-US" w:eastAsia="zh-CN"/>
        </w:rPr>
        <w:t>包项名称</w:t>
      </w:r>
      <w:r>
        <w:rPr>
          <w:rFonts w:hint="eastAsia" w:ascii="宋体" w:hAnsi="宋体" w:eastAsia="宋体" w:cs="宋体"/>
          <w:sz w:val="24"/>
        </w:rPr>
        <w:t>：</w:t>
      </w:r>
      <w:r>
        <w:rPr>
          <w:rFonts w:hint="eastAsia" w:ascii="宋体" w:hAnsi="宋体" w:eastAsia="宋体" w:cs="宋体"/>
          <w:sz w:val="24"/>
          <w:u w:val="single"/>
        </w:rPr>
        <w:t>　　　　　　　　　　　</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6"/>
        <w:gridCol w:w="2000"/>
        <w:gridCol w:w="3053"/>
        <w:gridCol w:w="2819"/>
        <w:gridCol w:w="7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626" w:type="dxa"/>
            <w:noWrap w:val="0"/>
            <w:vAlign w:val="center"/>
          </w:tcPr>
          <w:p>
            <w:pPr>
              <w:spacing w:line="400" w:lineRule="atLeast"/>
              <w:jc w:val="center"/>
              <w:rPr>
                <w:rFonts w:hint="eastAsia" w:ascii="宋体" w:hAnsi="宋体" w:eastAsia="宋体" w:cs="宋体"/>
                <w:sz w:val="24"/>
              </w:rPr>
            </w:pPr>
            <w:r>
              <w:rPr>
                <w:rFonts w:hint="eastAsia" w:ascii="宋体" w:hAnsi="宋体" w:eastAsia="宋体" w:cs="宋体"/>
                <w:sz w:val="24"/>
              </w:rPr>
              <w:t>序号</w:t>
            </w:r>
          </w:p>
        </w:tc>
        <w:tc>
          <w:tcPr>
            <w:tcW w:w="2000" w:type="dxa"/>
            <w:noWrap w:val="0"/>
            <w:vAlign w:val="center"/>
          </w:tcPr>
          <w:p>
            <w:pPr>
              <w:pageBreakBefore w:val="0"/>
              <w:kinsoku/>
              <w:wordWrap/>
              <w:overflowPunct/>
              <w:topLinePunct w:val="0"/>
              <w:bidi w:val="0"/>
              <w:spacing w:line="360" w:lineRule="auto"/>
              <w:jc w:val="center"/>
              <w:rPr>
                <w:rFonts w:hint="eastAsia" w:ascii="宋体" w:hAnsi="宋体" w:eastAsia="宋体" w:cs="宋体"/>
                <w:color w:val="000000"/>
                <w:sz w:val="24"/>
              </w:rPr>
            </w:pPr>
            <w:r>
              <w:rPr>
                <w:rFonts w:hint="eastAsia" w:ascii="宋体" w:hAnsi="宋体" w:eastAsia="宋体" w:cs="宋体"/>
                <w:color w:val="000000"/>
                <w:sz w:val="24"/>
              </w:rPr>
              <w:t>文件</w:t>
            </w:r>
          </w:p>
          <w:p>
            <w:pPr>
              <w:spacing w:line="400" w:lineRule="atLeast"/>
              <w:jc w:val="center"/>
              <w:rPr>
                <w:rFonts w:hint="eastAsia" w:ascii="宋体" w:hAnsi="宋体" w:eastAsia="宋体" w:cs="宋体"/>
                <w:sz w:val="24"/>
              </w:rPr>
            </w:pPr>
            <w:r>
              <w:rPr>
                <w:rFonts w:hint="eastAsia" w:ascii="宋体" w:hAnsi="宋体" w:eastAsia="宋体" w:cs="宋体"/>
                <w:color w:val="000000"/>
                <w:sz w:val="24"/>
              </w:rPr>
              <w:t>条目号</w:t>
            </w:r>
          </w:p>
        </w:tc>
        <w:tc>
          <w:tcPr>
            <w:tcW w:w="3053" w:type="dxa"/>
            <w:noWrap w:val="0"/>
            <w:vAlign w:val="center"/>
          </w:tcPr>
          <w:p>
            <w:pPr>
              <w:pageBreakBefore w:val="0"/>
              <w:kinsoku/>
              <w:wordWrap/>
              <w:overflowPunct/>
              <w:topLinePunct w:val="0"/>
              <w:bidi w:val="0"/>
              <w:spacing w:line="360" w:lineRule="auto"/>
              <w:jc w:val="center"/>
              <w:rPr>
                <w:rFonts w:hint="eastAsia" w:ascii="宋体" w:hAnsi="宋体" w:eastAsia="宋体" w:cs="宋体"/>
                <w:color w:val="000000"/>
                <w:sz w:val="24"/>
              </w:rPr>
            </w:pPr>
            <w:r>
              <w:rPr>
                <w:rFonts w:hint="eastAsia" w:ascii="宋体" w:hAnsi="宋体" w:eastAsia="宋体" w:cs="宋体"/>
                <w:color w:val="000000"/>
                <w:sz w:val="24"/>
              </w:rPr>
              <w:t>文件的</w:t>
            </w:r>
          </w:p>
          <w:p>
            <w:pPr>
              <w:spacing w:line="400" w:lineRule="atLeast"/>
              <w:jc w:val="center"/>
              <w:rPr>
                <w:rFonts w:hint="eastAsia" w:ascii="宋体" w:hAnsi="宋体" w:eastAsia="宋体" w:cs="宋体"/>
                <w:sz w:val="24"/>
              </w:rPr>
            </w:pPr>
            <w:r>
              <w:rPr>
                <w:rFonts w:hint="eastAsia" w:ascii="宋体" w:hAnsi="宋体" w:eastAsia="宋体" w:cs="宋体"/>
                <w:color w:val="000000"/>
                <w:sz w:val="24"/>
              </w:rPr>
              <w:t>商务条款</w:t>
            </w:r>
          </w:p>
        </w:tc>
        <w:tc>
          <w:tcPr>
            <w:tcW w:w="2819" w:type="dxa"/>
            <w:noWrap w:val="0"/>
            <w:vAlign w:val="center"/>
          </w:tcPr>
          <w:p>
            <w:pPr>
              <w:pageBreakBefore w:val="0"/>
              <w:kinsoku/>
              <w:wordWrap/>
              <w:overflowPunct/>
              <w:topLinePunct w:val="0"/>
              <w:bidi w:val="0"/>
              <w:spacing w:line="360" w:lineRule="auto"/>
              <w:jc w:val="center"/>
              <w:rPr>
                <w:rFonts w:hint="eastAsia" w:ascii="宋体" w:hAnsi="宋体" w:eastAsia="宋体" w:cs="宋体"/>
                <w:color w:val="000000"/>
                <w:sz w:val="24"/>
              </w:rPr>
            </w:pPr>
            <w:r>
              <w:rPr>
                <w:rFonts w:hint="eastAsia" w:ascii="宋体" w:hAnsi="宋体" w:eastAsia="宋体" w:cs="宋体"/>
                <w:color w:val="000000"/>
                <w:sz w:val="24"/>
                <w:lang w:eastAsia="zh-CN"/>
              </w:rPr>
              <w:t>谈判响应文件</w:t>
            </w:r>
            <w:r>
              <w:rPr>
                <w:rFonts w:hint="eastAsia" w:ascii="宋体" w:hAnsi="宋体" w:eastAsia="宋体" w:cs="宋体"/>
                <w:color w:val="000000"/>
                <w:sz w:val="24"/>
              </w:rPr>
              <w:t>的</w:t>
            </w:r>
          </w:p>
          <w:p>
            <w:pPr>
              <w:spacing w:line="400" w:lineRule="atLeast"/>
              <w:jc w:val="center"/>
              <w:rPr>
                <w:rFonts w:hint="eastAsia" w:ascii="宋体" w:hAnsi="宋体" w:eastAsia="宋体" w:cs="宋体"/>
                <w:sz w:val="24"/>
              </w:rPr>
            </w:pPr>
            <w:r>
              <w:rPr>
                <w:rFonts w:hint="eastAsia" w:ascii="宋体" w:hAnsi="宋体" w:eastAsia="宋体" w:cs="宋体"/>
                <w:color w:val="000000"/>
                <w:sz w:val="24"/>
              </w:rPr>
              <w:t>商务条款</w:t>
            </w:r>
          </w:p>
        </w:tc>
        <w:tc>
          <w:tcPr>
            <w:tcW w:w="784" w:type="dxa"/>
            <w:noWrap w:val="0"/>
            <w:vAlign w:val="center"/>
          </w:tcPr>
          <w:p>
            <w:pPr>
              <w:spacing w:line="400" w:lineRule="atLeast"/>
              <w:jc w:val="center"/>
              <w:rPr>
                <w:rFonts w:hint="eastAsia" w:ascii="宋体" w:hAnsi="宋体" w:eastAsia="宋体" w:cs="宋体"/>
                <w:sz w:val="24"/>
              </w:rPr>
            </w:pPr>
            <w:r>
              <w:rPr>
                <w:rFonts w:hint="eastAsia" w:ascii="宋体" w:hAnsi="宋体" w:eastAsia="宋体" w:cs="宋体"/>
                <w:sz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626" w:type="dxa"/>
            <w:noWrap w:val="0"/>
            <w:vAlign w:val="top"/>
          </w:tcPr>
          <w:p>
            <w:pPr>
              <w:spacing w:line="400" w:lineRule="atLeast"/>
              <w:rPr>
                <w:rFonts w:hint="eastAsia" w:ascii="宋体" w:hAnsi="宋体" w:eastAsia="宋体" w:cs="宋体"/>
                <w:sz w:val="24"/>
              </w:rPr>
            </w:pPr>
          </w:p>
          <w:p>
            <w:pPr>
              <w:spacing w:line="400" w:lineRule="atLeast"/>
              <w:rPr>
                <w:rFonts w:hint="eastAsia" w:ascii="宋体" w:hAnsi="宋体" w:eastAsia="宋体" w:cs="宋体"/>
                <w:sz w:val="24"/>
              </w:rPr>
            </w:pPr>
          </w:p>
        </w:tc>
        <w:tc>
          <w:tcPr>
            <w:tcW w:w="2000" w:type="dxa"/>
            <w:noWrap w:val="0"/>
            <w:vAlign w:val="top"/>
          </w:tcPr>
          <w:p>
            <w:pPr>
              <w:widowControl/>
              <w:spacing w:line="400" w:lineRule="atLeast"/>
              <w:jc w:val="left"/>
              <w:rPr>
                <w:rFonts w:hint="eastAsia" w:ascii="宋体" w:hAnsi="宋体" w:eastAsia="宋体" w:cs="宋体"/>
                <w:sz w:val="24"/>
              </w:rPr>
            </w:pPr>
          </w:p>
          <w:p>
            <w:pPr>
              <w:spacing w:line="400" w:lineRule="atLeast"/>
              <w:rPr>
                <w:rFonts w:hint="eastAsia" w:ascii="宋体" w:hAnsi="宋体" w:eastAsia="宋体" w:cs="宋体"/>
                <w:sz w:val="24"/>
              </w:rPr>
            </w:pPr>
          </w:p>
        </w:tc>
        <w:tc>
          <w:tcPr>
            <w:tcW w:w="3053" w:type="dxa"/>
            <w:noWrap w:val="0"/>
            <w:vAlign w:val="top"/>
          </w:tcPr>
          <w:p>
            <w:pPr>
              <w:spacing w:line="400" w:lineRule="atLeast"/>
              <w:rPr>
                <w:rFonts w:hint="eastAsia" w:ascii="宋体" w:hAnsi="宋体" w:eastAsia="宋体" w:cs="宋体"/>
                <w:sz w:val="24"/>
              </w:rPr>
            </w:pPr>
          </w:p>
        </w:tc>
        <w:tc>
          <w:tcPr>
            <w:tcW w:w="2819" w:type="dxa"/>
            <w:noWrap w:val="0"/>
            <w:vAlign w:val="top"/>
          </w:tcPr>
          <w:p>
            <w:pPr>
              <w:spacing w:line="400" w:lineRule="atLeast"/>
              <w:rPr>
                <w:rFonts w:hint="eastAsia" w:ascii="宋体" w:hAnsi="宋体" w:eastAsia="宋体" w:cs="宋体"/>
                <w:sz w:val="24"/>
              </w:rPr>
            </w:pPr>
          </w:p>
        </w:tc>
        <w:tc>
          <w:tcPr>
            <w:tcW w:w="784" w:type="dxa"/>
            <w:noWrap w:val="0"/>
            <w:vAlign w:val="top"/>
          </w:tcPr>
          <w:p>
            <w:pPr>
              <w:spacing w:line="400" w:lineRule="atLeast"/>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jc w:val="center"/>
        </w:trPr>
        <w:tc>
          <w:tcPr>
            <w:tcW w:w="626" w:type="dxa"/>
            <w:noWrap w:val="0"/>
            <w:vAlign w:val="top"/>
          </w:tcPr>
          <w:p>
            <w:pPr>
              <w:spacing w:line="400" w:lineRule="atLeast"/>
              <w:rPr>
                <w:rFonts w:hint="eastAsia" w:ascii="宋体" w:hAnsi="宋体" w:eastAsia="宋体" w:cs="宋体"/>
                <w:sz w:val="24"/>
              </w:rPr>
            </w:pPr>
          </w:p>
          <w:p>
            <w:pPr>
              <w:spacing w:line="400" w:lineRule="atLeast"/>
              <w:rPr>
                <w:rFonts w:hint="eastAsia" w:ascii="宋体" w:hAnsi="宋体" w:eastAsia="宋体" w:cs="宋体"/>
                <w:sz w:val="24"/>
              </w:rPr>
            </w:pPr>
          </w:p>
        </w:tc>
        <w:tc>
          <w:tcPr>
            <w:tcW w:w="2000" w:type="dxa"/>
            <w:noWrap w:val="0"/>
            <w:vAlign w:val="top"/>
          </w:tcPr>
          <w:p>
            <w:pPr>
              <w:widowControl/>
              <w:spacing w:line="400" w:lineRule="atLeast"/>
              <w:jc w:val="left"/>
              <w:rPr>
                <w:rFonts w:hint="eastAsia" w:ascii="宋体" w:hAnsi="宋体" w:eastAsia="宋体" w:cs="宋体"/>
                <w:sz w:val="24"/>
              </w:rPr>
            </w:pPr>
          </w:p>
          <w:p>
            <w:pPr>
              <w:spacing w:line="400" w:lineRule="atLeast"/>
              <w:rPr>
                <w:rFonts w:hint="eastAsia" w:ascii="宋体" w:hAnsi="宋体" w:eastAsia="宋体" w:cs="宋体"/>
                <w:sz w:val="24"/>
              </w:rPr>
            </w:pPr>
          </w:p>
        </w:tc>
        <w:tc>
          <w:tcPr>
            <w:tcW w:w="3053" w:type="dxa"/>
            <w:noWrap w:val="0"/>
            <w:vAlign w:val="top"/>
          </w:tcPr>
          <w:p>
            <w:pPr>
              <w:spacing w:line="400" w:lineRule="atLeast"/>
              <w:rPr>
                <w:rFonts w:hint="eastAsia" w:ascii="宋体" w:hAnsi="宋体" w:eastAsia="宋体" w:cs="宋体"/>
                <w:sz w:val="24"/>
              </w:rPr>
            </w:pPr>
          </w:p>
        </w:tc>
        <w:tc>
          <w:tcPr>
            <w:tcW w:w="2819" w:type="dxa"/>
            <w:noWrap w:val="0"/>
            <w:vAlign w:val="top"/>
          </w:tcPr>
          <w:p>
            <w:pPr>
              <w:spacing w:line="400" w:lineRule="atLeast"/>
              <w:rPr>
                <w:rFonts w:hint="eastAsia" w:ascii="宋体" w:hAnsi="宋体" w:eastAsia="宋体" w:cs="宋体"/>
                <w:sz w:val="24"/>
              </w:rPr>
            </w:pPr>
          </w:p>
        </w:tc>
        <w:tc>
          <w:tcPr>
            <w:tcW w:w="784" w:type="dxa"/>
            <w:noWrap w:val="0"/>
            <w:vAlign w:val="top"/>
          </w:tcPr>
          <w:p>
            <w:pPr>
              <w:spacing w:line="400" w:lineRule="atLeast"/>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626" w:type="dxa"/>
            <w:noWrap w:val="0"/>
            <w:vAlign w:val="top"/>
          </w:tcPr>
          <w:p>
            <w:pPr>
              <w:spacing w:line="400" w:lineRule="atLeast"/>
              <w:rPr>
                <w:rFonts w:hint="eastAsia" w:ascii="宋体" w:hAnsi="宋体" w:eastAsia="宋体" w:cs="宋体"/>
                <w:sz w:val="24"/>
              </w:rPr>
            </w:pPr>
          </w:p>
          <w:p>
            <w:pPr>
              <w:spacing w:line="400" w:lineRule="atLeast"/>
              <w:rPr>
                <w:rFonts w:hint="eastAsia" w:ascii="宋体" w:hAnsi="宋体" w:eastAsia="宋体" w:cs="宋体"/>
                <w:sz w:val="24"/>
              </w:rPr>
            </w:pPr>
          </w:p>
        </w:tc>
        <w:tc>
          <w:tcPr>
            <w:tcW w:w="2000" w:type="dxa"/>
            <w:noWrap w:val="0"/>
            <w:vAlign w:val="top"/>
          </w:tcPr>
          <w:p>
            <w:pPr>
              <w:widowControl/>
              <w:spacing w:line="400" w:lineRule="atLeast"/>
              <w:jc w:val="left"/>
              <w:rPr>
                <w:rFonts w:hint="eastAsia" w:ascii="宋体" w:hAnsi="宋体" w:eastAsia="宋体" w:cs="宋体"/>
                <w:sz w:val="24"/>
              </w:rPr>
            </w:pPr>
          </w:p>
          <w:p>
            <w:pPr>
              <w:spacing w:line="400" w:lineRule="atLeast"/>
              <w:rPr>
                <w:rFonts w:hint="eastAsia" w:ascii="宋体" w:hAnsi="宋体" w:eastAsia="宋体" w:cs="宋体"/>
                <w:sz w:val="24"/>
              </w:rPr>
            </w:pPr>
          </w:p>
        </w:tc>
        <w:tc>
          <w:tcPr>
            <w:tcW w:w="3053" w:type="dxa"/>
            <w:noWrap w:val="0"/>
            <w:vAlign w:val="top"/>
          </w:tcPr>
          <w:p>
            <w:pPr>
              <w:spacing w:line="400" w:lineRule="atLeast"/>
              <w:rPr>
                <w:rFonts w:hint="eastAsia" w:ascii="宋体" w:hAnsi="宋体" w:eastAsia="宋体" w:cs="宋体"/>
                <w:sz w:val="24"/>
              </w:rPr>
            </w:pPr>
          </w:p>
        </w:tc>
        <w:tc>
          <w:tcPr>
            <w:tcW w:w="2819" w:type="dxa"/>
            <w:noWrap w:val="0"/>
            <w:vAlign w:val="top"/>
          </w:tcPr>
          <w:p>
            <w:pPr>
              <w:spacing w:line="400" w:lineRule="atLeast"/>
              <w:rPr>
                <w:rFonts w:hint="eastAsia" w:ascii="宋体" w:hAnsi="宋体" w:eastAsia="宋体" w:cs="宋体"/>
                <w:sz w:val="24"/>
              </w:rPr>
            </w:pPr>
          </w:p>
        </w:tc>
        <w:tc>
          <w:tcPr>
            <w:tcW w:w="784" w:type="dxa"/>
            <w:noWrap w:val="0"/>
            <w:vAlign w:val="top"/>
          </w:tcPr>
          <w:p>
            <w:pPr>
              <w:spacing w:line="400" w:lineRule="atLeast"/>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626" w:type="dxa"/>
            <w:noWrap w:val="0"/>
            <w:vAlign w:val="top"/>
          </w:tcPr>
          <w:p>
            <w:pPr>
              <w:spacing w:line="400" w:lineRule="atLeast"/>
              <w:rPr>
                <w:rFonts w:hint="eastAsia" w:ascii="宋体" w:hAnsi="宋体" w:eastAsia="宋体" w:cs="宋体"/>
                <w:sz w:val="24"/>
              </w:rPr>
            </w:pPr>
          </w:p>
          <w:p>
            <w:pPr>
              <w:spacing w:line="400" w:lineRule="atLeast"/>
              <w:rPr>
                <w:rFonts w:hint="eastAsia" w:ascii="宋体" w:hAnsi="宋体" w:eastAsia="宋体" w:cs="宋体"/>
                <w:sz w:val="24"/>
              </w:rPr>
            </w:pPr>
          </w:p>
        </w:tc>
        <w:tc>
          <w:tcPr>
            <w:tcW w:w="2000" w:type="dxa"/>
            <w:noWrap w:val="0"/>
            <w:vAlign w:val="top"/>
          </w:tcPr>
          <w:p>
            <w:pPr>
              <w:widowControl/>
              <w:spacing w:line="400" w:lineRule="atLeast"/>
              <w:jc w:val="left"/>
              <w:rPr>
                <w:rFonts w:hint="eastAsia" w:ascii="宋体" w:hAnsi="宋体" w:eastAsia="宋体" w:cs="宋体"/>
                <w:sz w:val="24"/>
              </w:rPr>
            </w:pPr>
          </w:p>
          <w:p>
            <w:pPr>
              <w:spacing w:line="400" w:lineRule="atLeast"/>
              <w:rPr>
                <w:rFonts w:hint="eastAsia" w:ascii="宋体" w:hAnsi="宋体" w:eastAsia="宋体" w:cs="宋体"/>
                <w:sz w:val="24"/>
              </w:rPr>
            </w:pPr>
          </w:p>
        </w:tc>
        <w:tc>
          <w:tcPr>
            <w:tcW w:w="3053" w:type="dxa"/>
            <w:noWrap w:val="0"/>
            <w:vAlign w:val="top"/>
          </w:tcPr>
          <w:p>
            <w:pPr>
              <w:spacing w:line="400" w:lineRule="atLeast"/>
              <w:rPr>
                <w:rFonts w:hint="eastAsia" w:ascii="宋体" w:hAnsi="宋体" w:eastAsia="宋体" w:cs="宋体"/>
                <w:sz w:val="24"/>
              </w:rPr>
            </w:pPr>
          </w:p>
        </w:tc>
        <w:tc>
          <w:tcPr>
            <w:tcW w:w="2819" w:type="dxa"/>
            <w:noWrap w:val="0"/>
            <w:vAlign w:val="top"/>
          </w:tcPr>
          <w:p>
            <w:pPr>
              <w:spacing w:line="400" w:lineRule="atLeast"/>
              <w:rPr>
                <w:rFonts w:hint="eastAsia" w:ascii="宋体" w:hAnsi="宋体" w:eastAsia="宋体" w:cs="宋体"/>
                <w:sz w:val="24"/>
              </w:rPr>
            </w:pPr>
          </w:p>
        </w:tc>
        <w:tc>
          <w:tcPr>
            <w:tcW w:w="784" w:type="dxa"/>
            <w:noWrap w:val="0"/>
            <w:vAlign w:val="top"/>
          </w:tcPr>
          <w:p>
            <w:pPr>
              <w:spacing w:line="400" w:lineRule="atLeast"/>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626" w:type="dxa"/>
            <w:noWrap w:val="0"/>
            <w:vAlign w:val="top"/>
          </w:tcPr>
          <w:p>
            <w:pPr>
              <w:spacing w:line="400" w:lineRule="atLeast"/>
              <w:rPr>
                <w:rFonts w:hint="eastAsia" w:ascii="宋体" w:hAnsi="宋体" w:eastAsia="宋体" w:cs="宋体"/>
                <w:sz w:val="24"/>
              </w:rPr>
            </w:pPr>
          </w:p>
          <w:p>
            <w:pPr>
              <w:spacing w:line="400" w:lineRule="atLeast"/>
              <w:rPr>
                <w:rFonts w:hint="eastAsia" w:ascii="宋体" w:hAnsi="宋体" w:eastAsia="宋体" w:cs="宋体"/>
                <w:sz w:val="24"/>
              </w:rPr>
            </w:pPr>
          </w:p>
        </w:tc>
        <w:tc>
          <w:tcPr>
            <w:tcW w:w="2000" w:type="dxa"/>
            <w:noWrap w:val="0"/>
            <w:vAlign w:val="top"/>
          </w:tcPr>
          <w:p>
            <w:pPr>
              <w:widowControl/>
              <w:spacing w:line="400" w:lineRule="atLeast"/>
              <w:jc w:val="left"/>
              <w:rPr>
                <w:rFonts w:hint="eastAsia" w:ascii="宋体" w:hAnsi="宋体" w:eastAsia="宋体" w:cs="宋体"/>
                <w:sz w:val="24"/>
              </w:rPr>
            </w:pPr>
          </w:p>
          <w:p>
            <w:pPr>
              <w:spacing w:line="400" w:lineRule="atLeast"/>
              <w:rPr>
                <w:rFonts w:hint="eastAsia" w:ascii="宋体" w:hAnsi="宋体" w:eastAsia="宋体" w:cs="宋体"/>
                <w:sz w:val="24"/>
              </w:rPr>
            </w:pPr>
          </w:p>
        </w:tc>
        <w:tc>
          <w:tcPr>
            <w:tcW w:w="3053" w:type="dxa"/>
            <w:noWrap w:val="0"/>
            <w:vAlign w:val="top"/>
          </w:tcPr>
          <w:p>
            <w:pPr>
              <w:spacing w:line="400" w:lineRule="atLeast"/>
              <w:rPr>
                <w:rFonts w:hint="eastAsia" w:ascii="宋体" w:hAnsi="宋体" w:eastAsia="宋体" w:cs="宋体"/>
                <w:sz w:val="24"/>
              </w:rPr>
            </w:pPr>
          </w:p>
        </w:tc>
        <w:tc>
          <w:tcPr>
            <w:tcW w:w="2819" w:type="dxa"/>
            <w:noWrap w:val="0"/>
            <w:vAlign w:val="top"/>
          </w:tcPr>
          <w:p>
            <w:pPr>
              <w:spacing w:line="400" w:lineRule="atLeast"/>
              <w:rPr>
                <w:rFonts w:hint="eastAsia" w:ascii="宋体" w:hAnsi="宋体" w:eastAsia="宋体" w:cs="宋体"/>
                <w:sz w:val="24"/>
              </w:rPr>
            </w:pPr>
          </w:p>
        </w:tc>
        <w:tc>
          <w:tcPr>
            <w:tcW w:w="784" w:type="dxa"/>
            <w:noWrap w:val="0"/>
            <w:vAlign w:val="top"/>
          </w:tcPr>
          <w:p>
            <w:pPr>
              <w:spacing w:line="400" w:lineRule="atLeast"/>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626" w:type="dxa"/>
            <w:noWrap w:val="0"/>
            <w:vAlign w:val="top"/>
          </w:tcPr>
          <w:p>
            <w:pPr>
              <w:spacing w:line="400" w:lineRule="atLeast"/>
              <w:rPr>
                <w:rFonts w:hint="eastAsia" w:ascii="宋体" w:hAnsi="宋体" w:eastAsia="宋体" w:cs="宋体"/>
                <w:sz w:val="24"/>
              </w:rPr>
            </w:pPr>
          </w:p>
          <w:p>
            <w:pPr>
              <w:spacing w:line="400" w:lineRule="atLeast"/>
              <w:rPr>
                <w:rFonts w:hint="eastAsia" w:ascii="宋体" w:hAnsi="宋体" w:eastAsia="宋体" w:cs="宋体"/>
                <w:sz w:val="24"/>
              </w:rPr>
            </w:pPr>
          </w:p>
        </w:tc>
        <w:tc>
          <w:tcPr>
            <w:tcW w:w="2000" w:type="dxa"/>
            <w:noWrap w:val="0"/>
            <w:vAlign w:val="top"/>
          </w:tcPr>
          <w:p>
            <w:pPr>
              <w:widowControl/>
              <w:spacing w:line="400" w:lineRule="atLeast"/>
              <w:jc w:val="left"/>
              <w:rPr>
                <w:rFonts w:hint="eastAsia" w:ascii="宋体" w:hAnsi="宋体" w:eastAsia="宋体" w:cs="宋体"/>
                <w:sz w:val="24"/>
              </w:rPr>
            </w:pPr>
          </w:p>
          <w:p>
            <w:pPr>
              <w:spacing w:line="400" w:lineRule="atLeast"/>
              <w:rPr>
                <w:rFonts w:hint="eastAsia" w:ascii="宋体" w:hAnsi="宋体" w:eastAsia="宋体" w:cs="宋体"/>
                <w:sz w:val="24"/>
              </w:rPr>
            </w:pPr>
          </w:p>
        </w:tc>
        <w:tc>
          <w:tcPr>
            <w:tcW w:w="3053" w:type="dxa"/>
            <w:noWrap w:val="0"/>
            <w:vAlign w:val="top"/>
          </w:tcPr>
          <w:p>
            <w:pPr>
              <w:spacing w:line="400" w:lineRule="atLeast"/>
              <w:rPr>
                <w:rFonts w:hint="eastAsia" w:ascii="宋体" w:hAnsi="宋体" w:eastAsia="宋体" w:cs="宋体"/>
                <w:sz w:val="24"/>
              </w:rPr>
            </w:pPr>
          </w:p>
        </w:tc>
        <w:tc>
          <w:tcPr>
            <w:tcW w:w="2819" w:type="dxa"/>
            <w:noWrap w:val="0"/>
            <w:vAlign w:val="top"/>
          </w:tcPr>
          <w:p>
            <w:pPr>
              <w:spacing w:line="400" w:lineRule="atLeast"/>
              <w:rPr>
                <w:rFonts w:hint="eastAsia" w:ascii="宋体" w:hAnsi="宋体" w:eastAsia="宋体" w:cs="宋体"/>
                <w:sz w:val="24"/>
              </w:rPr>
            </w:pPr>
          </w:p>
        </w:tc>
        <w:tc>
          <w:tcPr>
            <w:tcW w:w="784" w:type="dxa"/>
            <w:noWrap w:val="0"/>
            <w:vAlign w:val="top"/>
          </w:tcPr>
          <w:p>
            <w:pPr>
              <w:spacing w:line="400" w:lineRule="atLeast"/>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0" w:hRule="atLeast"/>
          <w:jc w:val="center"/>
        </w:trPr>
        <w:tc>
          <w:tcPr>
            <w:tcW w:w="626" w:type="dxa"/>
            <w:noWrap w:val="0"/>
            <w:vAlign w:val="top"/>
          </w:tcPr>
          <w:p>
            <w:pPr>
              <w:spacing w:line="400" w:lineRule="atLeast"/>
              <w:rPr>
                <w:rFonts w:hint="eastAsia" w:ascii="宋体" w:hAnsi="宋体" w:eastAsia="宋体" w:cs="宋体"/>
                <w:sz w:val="24"/>
              </w:rPr>
            </w:pPr>
          </w:p>
          <w:p>
            <w:pPr>
              <w:spacing w:line="400" w:lineRule="atLeast"/>
              <w:rPr>
                <w:rFonts w:hint="eastAsia" w:ascii="宋体" w:hAnsi="宋体" w:eastAsia="宋体" w:cs="宋体"/>
                <w:sz w:val="24"/>
              </w:rPr>
            </w:pPr>
          </w:p>
        </w:tc>
        <w:tc>
          <w:tcPr>
            <w:tcW w:w="2000" w:type="dxa"/>
            <w:noWrap w:val="0"/>
            <w:vAlign w:val="top"/>
          </w:tcPr>
          <w:p>
            <w:pPr>
              <w:widowControl/>
              <w:spacing w:line="400" w:lineRule="atLeast"/>
              <w:jc w:val="left"/>
              <w:rPr>
                <w:rFonts w:hint="eastAsia" w:ascii="宋体" w:hAnsi="宋体" w:eastAsia="宋体" w:cs="宋体"/>
                <w:sz w:val="24"/>
              </w:rPr>
            </w:pPr>
          </w:p>
          <w:p>
            <w:pPr>
              <w:spacing w:line="400" w:lineRule="atLeast"/>
              <w:rPr>
                <w:rFonts w:hint="eastAsia" w:ascii="宋体" w:hAnsi="宋体" w:eastAsia="宋体" w:cs="宋体"/>
                <w:sz w:val="24"/>
              </w:rPr>
            </w:pPr>
          </w:p>
        </w:tc>
        <w:tc>
          <w:tcPr>
            <w:tcW w:w="3053" w:type="dxa"/>
            <w:noWrap w:val="0"/>
            <w:vAlign w:val="top"/>
          </w:tcPr>
          <w:p>
            <w:pPr>
              <w:spacing w:line="400" w:lineRule="atLeast"/>
              <w:rPr>
                <w:rFonts w:hint="eastAsia" w:ascii="宋体" w:hAnsi="宋体" w:eastAsia="宋体" w:cs="宋体"/>
                <w:sz w:val="24"/>
              </w:rPr>
            </w:pPr>
          </w:p>
        </w:tc>
        <w:tc>
          <w:tcPr>
            <w:tcW w:w="2819" w:type="dxa"/>
            <w:noWrap w:val="0"/>
            <w:vAlign w:val="top"/>
          </w:tcPr>
          <w:p>
            <w:pPr>
              <w:spacing w:line="400" w:lineRule="atLeast"/>
              <w:rPr>
                <w:rFonts w:hint="eastAsia" w:ascii="宋体" w:hAnsi="宋体" w:eastAsia="宋体" w:cs="宋体"/>
                <w:sz w:val="24"/>
              </w:rPr>
            </w:pPr>
          </w:p>
        </w:tc>
        <w:tc>
          <w:tcPr>
            <w:tcW w:w="784" w:type="dxa"/>
            <w:noWrap w:val="0"/>
            <w:vAlign w:val="top"/>
          </w:tcPr>
          <w:p>
            <w:pPr>
              <w:spacing w:line="400" w:lineRule="atLeast"/>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0" w:hRule="atLeast"/>
          <w:jc w:val="center"/>
        </w:trPr>
        <w:tc>
          <w:tcPr>
            <w:tcW w:w="626" w:type="dxa"/>
            <w:noWrap w:val="0"/>
            <w:vAlign w:val="top"/>
          </w:tcPr>
          <w:p>
            <w:pPr>
              <w:spacing w:line="400" w:lineRule="atLeast"/>
              <w:rPr>
                <w:rFonts w:hint="eastAsia" w:ascii="宋体" w:hAnsi="宋体" w:eastAsia="宋体" w:cs="宋体"/>
                <w:sz w:val="24"/>
              </w:rPr>
            </w:pPr>
          </w:p>
          <w:p>
            <w:pPr>
              <w:spacing w:line="400" w:lineRule="atLeast"/>
              <w:rPr>
                <w:rFonts w:hint="eastAsia" w:ascii="宋体" w:hAnsi="宋体" w:eastAsia="宋体" w:cs="宋体"/>
                <w:sz w:val="24"/>
              </w:rPr>
            </w:pPr>
          </w:p>
        </w:tc>
        <w:tc>
          <w:tcPr>
            <w:tcW w:w="2000" w:type="dxa"/>
            <w:noWrap w:val="0"/>
            <w:vAlign w:val="top"/>
          </w:tcPr>
          <w:p>
            <w:pPr>
              <w:widowControl/>
              <w:spacing w:line="400" w:lineRule="atLeast"/>
              <w:jc w:val="left"/>
              <w:rPr>
                <w:rFonts w:hint="eastAsia" w:ascii="宋体" w:hAnsi="宋体" w:eastAsia="宋体" w:cs="宋体"/>
                <w:sz w:val="24"/>
              </w:rPr>
            </w:pPr>
          </w:p>
          <w:p>
            <w:pPr>
              <w:spacing w:line="400" w:lineRule="atLeast"/>
              <w:rPr>
                <w:rFonts w:hint="eastAsia" w:ascii="宋体" w:hAnsi="宋体" w:eastAsia="宋体" w:cs="宋体"/>
                <w:sz w:val="24"/>
              </w:rPr>
            </w:pPr>
          </w:p>
        </w:tc>
        <w:tc>
          <w:tcPr>
            <w:tcW w:w="3053" w:type="dxa"/>
            <w:noWrap w:val="0"/>
            <w:vAlign w:val="top"/>
          </w:tcPr>
          <w:p>
            <w:pPr>
              <w:spacing w:line="400" w:lineRule="atLeast"/>
              <w:rPr>
                <w:rFonts w:hint="eastAsia" w:ascii="宋体" w:hAnsi="宋体" w:eastAsia="宋体" w:cs="宋体"/>
                <w:sz w:val="24"/>
              </w:rPr>
            </w:pPr>
          </w:p>
        </w:tc>
        <w:tc>
          <w:tcPr>
            <w:tcW w:w="2819" w:type="dxa"/>
            <w:noWrap w:val="0"/>
            <w:vAlign w:val="top"/>
          </w:tcPr>
          <w:p>
            <w:pPr>
              <w:spacing w:line="400" w:lineRule="atLeast"/>
              <w:rPr>
                <w:rFonts w:hint="eastAsia" w:ascii="宋体" w:hAnsi="宋体" w:eastAsia="宋体" w:cs="宋体"/>
                <w:sz w:val="24"/>
              </w:rPr>
            </w:pPr>
          </w:p>
        </w:tc>
        <w:tc>
          <w:tcPr>
            <w:tcW w:w="784" w:type="dxa"/>
            <w:noWrap w:val="0"/>
            <w:vAlign w:val="top"/>
          </w:tcPr>
          <w:p>
            <w:pPr>
              <w:spacing w:line="400" w:lineRule="atLeast"/>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0" w:hRule="atLeast"/>
          <w:jc w:val="center"/>
        </w:trPr>
        <w:tc>
          <w:tcPr>
            <w:tcW w:w="626" w:type="dxa"/>
            <w:noWrap w:val="0"/>
            <w:vAlign w:val="top"/>
          </w:tcPr>
          <w:p>
            <w:pPr>
              <w:spacing w:line="400" w:lineRule="atLeast"/>
              <w:rPr>
                <w:rFonts w:hint="eastAsia" w:ascii="宋体" w:hAnsi="宋体" w:eastAsia="宋体" w:cs="宋体"/>
                <w:sz w:val="24"/>
              </w:rPr>
            </w:pPr>
          </w:p>
          <w:p>
            <w:pPr>
              <w:spacing w:line="400" w:lineRule="atLeast"/>
              <w:rPr>
                <w:rFonts w:hint="eastAsia" w:ascii="宋体" w:hAnsi="宋体" w:eastAsia="宋体" w:cs="宋体"/>
                <w:sz w:val="24"/>
              </w:rPr>
            </w:pPr>
          </w:p>
        </w:tc>
        <w:tc>
          <w:tcPr>
            <w:tcW w:w="2000" w:type="dxa"/>
            <w:noWrap w:val="0"/>
            <w:vAlign w:val="top"/>
          </w:tcPr>
          <w:p>
            <w:pPr>
              <w:widowControl/>
              <w:spacing w:line="400" w:lineRule="atLeast"/>
              <w:jc w:val="left"/>
              <w:rPr>
                <w:rFonts w:hint="eastAsia" w:ascii="宋体" w:hAnsi="宋体" w:eastAsia="宋体" w:cs="宋体"/>
                <w:sz w:val="24"/>
              </w:rPr>
            </w:pPr>
          </w:p>
          <w:p>
            <w:pPr>
              <w:spacing w:line="400" w:lineRule="atLeast"/>
              <w:rPr>
                <w:rFonts w:hint="eastAsia" w:ascii="宋体" w:hAnsi="宋体" w:eastAsia="宋体" w:cs="宋体"/>
                <w:sz w:val="24"/>
              </w:rPr>
            </w:pPr>
          </w:p>
        </w:tc>
        <w:tc>
          <w:tcPr>
            <w:tcW w:w="3053" w:type="dxa"/>
            <w:noWrap w:val="0"/>
            <w:vAlign w:val="top"/>
          </w:tcPr>
          <w:p>
            <w:pPr>
              <w:spacing w:line="400" w:lineRule="atLeast"/>
              <w:rPr>
                <w:rFonts w:hint="eastAsia" w:ascii="宋体" w:hAnsi="宋体" w:eastAsia="宋体" w:cs="宋体"/>
                <w:sz w:val="24"/>
              </w:rPr>
            </w:pPr>
          </w:p>
        </w:tc>
        <w:tc>
          <w:tcPr>
            <w:tcW w:w="2819" w:type="dxa"/>
            <w:noWrap w:val="0"/>
            <w:vAlign w:val="top"/>
          </w:tcPr>
          <w:p>
            <w:pPr>
              <w:spacing w:line="400" w:lineRule="atLeast"/>
              <w:rPr>
                <w:rFonts w:hint="eastAsia" w:ascii="宋体" w:hAnsi="宋体" w:eastAsia="宋体" w:cs="宋体"/>
                <w:sz w:val="24"/>
              </w:rPr>
            </w:pPr>
          </w:p>
        </w:tc>
        <w:tc>
          <w:tcPr>
            <w:tcW w:w="784" w:type="dxa"/>
            <w:noWrap w:val="0"/>
            <w:vAlign w:val="top"/>
          </w:tcPr>
          <w:p>
            <w:pPr>
              <w:spacing w:line="400" w:lineRule="atLeast"/>
              <w:rPr>
                <w:rFonts w:hint="eastAsia" w:ascii="宋体" w:hAnsi="宋体" w:eastAsia="宋体" w:cs="宋体"/>
                <w:sz w:val="24"/>
              </w:rPr>
            </w:pPr>
          </w:p>
        </w:tc>
      </w:tr>
    </w:tbl>
    <w:p>
      <w:pPr>
        <w:spacing w:line="400" w:lineRule="atLeast"/>
        <w:rPr>
          <w:rFonts w:hint="eastAsia" w:ascii="宋体" w:hAnsi="宋体" w:eastAsia="宋体" w:cs="宋体"/>
          <w:sz w:val="24"/>
        </w:rPr>
      </w:pPr>
      <w:r>
        <w:rPr>
          <w:rFonts w:hint="eastAsia" w:ascii="宋体" w:hAnsi="宋体" w:eastAsia="宋体" w:cs="宋体"/>
          <w:sz w:val="24"/>
        </w:rPr>
        <w:t>注：</w:t>
      </w:r>
      <w:r>
        <w:rPr>
          <w:rFonts w:hint="eastAsia" w:ascii="宋体" w:hAnsi="宋体" w:eastAsia="宋体" w:cs="宋体"/>
          <w:sz w:val="24"/>
          <w:lang w:val="en-US" w:eastAsia="zh-CN"/>
        </w:rPr>
        <w:t>与谈判</w:t>
      </w:r>
      <w:r>
        <w:rPr>
          <w:rFonts w:hint="eastAsia" w:ascii="宋体" w:hAnsi="宋体" w:eastAsia="宋体" w:cs="宋体"/>
          <w:sz w:val="24"/>
        </w:rPr>
        <w:t>文件</w:t>
      </w:r>
      <w:r>
        <w:rPr>
          <w:rFonts w:hint="eastAsia" w:ascii="宋体" w:hAnsi="宋体" w:eastAsia="宋体" w:cs="宋体"/>
          <w:sz w:val="24"/>
          <w:lang w:val="en-US" w:eastAsia="zh-CN"/>
        </w:rPr>
        <w:t>技术参数</w:t>
      </w:r>
      <w:r>
        <w:rPr>
          <w:rFonts w:hint="eastAsia" w:ascii="宋体" w:hAnsi="宋体" w:eastAsia="宋体" w:cs="宋体"/>
          <w:sz w:val="24"/>
        </w:rPr>
        <w:t>要求逐条对应填写。</w:t>
      </w:r>
    </w:p>
    <w:p>
      <w:pPr>
        <w:spacing w:line="760" w:lineRule="exact"/>
        <w:ind w:firstLine="4320" w:firstLineChars="1800"/>
        <w:rPr>
          <w:rFonts w:hint="eastAsia" w:ascii="宋体" w:hAnsi="宋体" w:eastAsia="宋体" w:cs="宋体"/>
          <w:color w:val="000000"/>
          <w:sz w:val="24"/>
        </w:rPr>
      </w:pPr>
      <w:r>
        <w:rPr>
          <w:rFonts w:hint="eastAsia" w:ascii="宋体" w:hAnsi="宋体" w:eastAsia="宋体" w:cs="宋体"/>
          <w:color w:val="000000"/>
          <w:sz w:val="24"/>
        </w:rPr>
        <w:t>谈判响应人：（盖章）</w:t>
      </w:r>
    </w:p>
    <w:p>
      <w:pPr>
        <w:spacing w:line="760" w:lineRule="exact"/>
        <w:ind w:firstLine="3600" w:firstLineChars="1500"/>
        <w:rPr>
          <w:rFonts w:hint="eastAsia" w:ascii="宋体" w:hAnsi="宋体" w:eastAsia="宋体" w:cs="宋体"/>
          <w:color w:val="000000"/>
          <w:sz w:val="24"/>
        </w:rPr>
      </w:pPr>
      <w:r>
        <w:rPr>
          <w:rFonts w:hint="eastAsia" w:ascii="宋体" w:hAnsi="宋体" w:eastAsia="宋体" w:cs="宋体"/>
          <w:color w:val="000000"/>
          <w:sz w:val="24"/>
        </w:rPr>
        <w:t xml:space="preserve">      法定代表人或授权委托人：（</w:t>
      </w:r>
      <w:r>
        <w:rPr>
          <w:rFonts w:hint="eastAsia" w:ascii="宋体" w:hAnsi="宋体" w:eastAsia="宋体" w:cs="宋体"/>
          <w:color w:val="000000"/>
          <w:sz w:val="24"/>
          <w:lang w:val="en-US" w:eastAsia="zh-CN"/>
        </w:rPr>
        <w:t>签字或</w:t>
      </w:r>
      <w:r>
        <w:rPr>
          <w:rFonts w:hint="eastAsia" w:ascii="宋体" w:hAnsi="宋体" w:eastAsia="宋体" w:cs="宋体"/>
          <w:color w:val="000000"/>
          <w:sz w:val="24"/>
        </w:rPr>
        <w:t>盖章）</w:t>
      </w:r>
    </w:p>
    <w:p>
      <w:pPr>
        <w:spacing w:line="760" w:lineRule="exact"/>
        <w:ind w:firstLine="4320" w:firstLineChars="1800"/>
        <w:rPr>
          <w:rFonts w:hint="eastAsia" w:ascii="宋体" w:hAnsi="宋体" w:eastAsia="宋体" w:cs="宋体"/>
          <w:color w:val="000000"/>
          <w:sz w:val="24"/>
        </w:rPr>
      </w:pPr>
      <w:r>
        <w:rPr>
          <w:rFonts w:hint="eastAsia" w:ascii="宋体" w:hAnsi="宋体" w:eastAsia="宋体" w:cs="宋体"/>
          <w:color w:val="000000"/>
          <w:sz w:val="24"/>
        </w:rPr>
        <w:t>日     期：      年     月      日</w:t>
      </w:r>
    </w:p>
    <w:p>
      <w:pPr>
        <w:spacing w:line="400" w:lineRule="atLeast"/>
        <w:rPr>
          <w:rFonts w:hint="eastAsia" w:ascii="宋体" w:hAnsi="宋体" w:eastAsia="宋体" w:cs="宋体"/>
          <w:sz w:val="24"/>
        </w:rPr>
      </w:pPr>
    </w:p>
    <w:p>
      <w:pPr>
        <w:rPr>
          <w:rFonts w:hint="eastAsia" w:ascii="宋体" w:hAnsi="宋体" w:eastAsia="宋体" w:cs="宋体"/>
          <w:b w:val="0"/>
          <w:bCs/>
          <w:sz w:val="32"/>
          <w:szCs w:val="32"/>
          <w:lang w:val="en-US" w:eastAsia="zh-CN"/>
        </w:rPr>
      </w:pPr>
      <w:bookmarkStart w:id="24" w:name="_Toc8808"/>
      <w:r>
        <w:rPr>
          <w:rFonts w:hint="eastAsia" w:ascii="宋体" w:hAnsi="宋体" w:eastAsia="宋体" w:cs="宋体"/>
          <w:b w:val="0"/>
          <w:bCs/>
          <w:sz w:val="32"/>
          <w:szCs w:val="32"/>
          <w:lang w:val="en-US" w:eastAsia="zh-CN"/>
        </w:rPr>
        <w:br w:type="page"/>
      </w:r>
    </w:p>
    <w:p>
      <w:pPr>
        <w:pStyle w:val="5"/>
        <w:numPr>
          <w:ilvl w:val="0"/>
          <w:numId w:val="0"/>
        </w:numPr>
        <w:ind w:leftChars="0"/>
        <w:jc w:val="center"/>
        <w:rPr>
          <w:rFonts w:hint="eastAsia" w:ascii="宋体" w:hAnsi="宋体" w:eastAsia="宋体" w:cs="宋体"/>
        </w:rPr>
      </w:pPr>
      <w:r>
        <w:rPr>
          <w:rFonts w:hint="eastAsia" w:ascii="宋体" w:hAnsi="宋体" w:eastAsia="宋体" w:cs="宋体"/>
          <w:b w:val="0"/>
          <w:bCs/>
          <w:sz w:val="32"/>
          <w:szCs w:val="32"/>
          <w:lang w:val="en-US" w:eastAsia="zh-CN"/>
        </w:rPr>
        <w:t>四、</w:t>
      </w:r>
      <w:r>
        <w:rPr>
          <w:rFonts w:hint="eastAsia" w:ascii="宋体" w:hAnsi="宋体" w:eastAsia="宋体" w:cs="宋体"/>
          <w:b w:val="0"/>
          <w:bCs/>
          <w:sz w:val="32"/>
          <w:szCs w:val="32"/>
        </w:rPr>
        <w:t>投标人基本情况表</w:t>
      </w:r>
      <w:bookmarkEnd w:id="24"/>
    </w:p>
    <w:tbl>
      <w:tblPr>
        <w:tblStyle w:val="21"/>
        <w:tblW w:w="0" w:type="auto"/>
        <w:jc w:val="center"/>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2175"/>
        <w:gridCol w:w="984"/>
        <w:gridCol w:w="765"/>
        <w:gridCol w:w="1406"/>
        <w:gridCol w:w="79"/>
        <w:gridCol w:w="1374"/>
        <w:gridCol w:w="598"/>
        <w:gridCol w:w="531"/>
        <w:gridCol w:w="1172"/>
      </w:tblGrid>
      <w:tr>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tblPrEx>
        <w:trPr>
          <w:trHeight w:val="498" w:hRule="atLeast"/>
          <w:jc w:val="center"/>
        </w:trPr>
        <w:tc>
          <w:tcPr>
            <w:tcW w:w="2175"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3"/>
              <w:ind w:right="-354"/>
              <w:jc w:val="center"/>
              <w:rPr>
                <w:rFonts w:hint="eastAsia" w:ascii="宋体" w:hAnsi="宋体" w:eastAsia="宋体" w:cs="宋体"/>
                <w:color w:val="auto"/>
                <w:sz w:val="24"/>
                <w:szCs w:val="24"/>
              </w:rPr>
            </w:pPr>
            <w:r>
              <w:rPr>
                <w:rFonts w:hint="eastAsia" w:ascii="宋体" w:hAnsi="宋体" w:eastAsia="宋体" w:cs="宋体"/>
                <w:color w:val="auto"/>
                <w:sz w:val="24"/>
                <w:szCs w:val="24"/>
              </w:rPr>
              <w:t>投标人名称</w:t>
            </w:r>
          </w:p>
        </w:tc>
        <w:tc>
          <w:tcPr>
            <w:tcW w:w="6909" w:type="dxa"/>
            <w:gridSpan w:val="8"/>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3"/>
              <w:ind w:right="-354"/>
              <w:jc w:val="center"/>
              <w:rPr>
                <w:rFonts w:hint="eastAsia" w:ascii="宋体" w:hAnsi="宋体" w:eastAsia="宋体" w:cs="宋体"/>
                <w:color w:val="auto"/>
                <w:sz w:val="24"/>
                <w:szCs w:val="24"/>
              </w:rPr>
            </w:pPr>
          </w:p>
        </w:tc>
      </w:tr>
      <w:tr>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tblCellMar>
            <w:top w:w="0" w:type="dxa"/>
            <w:left w:w="0" w:type="dxa"/>
            <w:bottom w:w="0" w:type="dxa"/>
            <w:right w:w="0" w:type="dxa"/>
          </w:tblCellMar>
        </w:tblPrEx>
        <w:trPr>
          <w:trHeight w:val="515" w:hRule="atLeast"/>
          <w:jc w:val="center"/>
        </w:trPr>
        <w:tc>
          <w:tcPr>
            <w:tcW w:w="2175"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3"/>
              <w:ind w:right="-354"/>
              <w:jc w:val="center"/>
              <w:rPr>
                <w:rFonts w:hint="eastAsia" w:ascii="宋体" w:hAnsi="宋体" w:eastAsia="宋体" w:cs="宋体"/>
                <w:color w:val="auto"/>
                <w:sz w:val="24"/>
                <w:szCs w:val="24"/>
              </w:rPr>
            </w:pPr>
            <w:r>
              <w:rPr>
                <w:rFonts w:hint="eastAsia" w:ascii="宋体" w:hAnsi="宋体" w:eastAsia="宋体" w:cs="宋体"/>
                <w:color w:val="auto"/>
                <w:sz w:val="24"/>
                <w:szCs w:val="24"/>
              </w:rPr>
              <w:t>注册地址</w:t>
            </w:r>
          </w:p>
        </w:tc>
        <w:tc>
          <w:tcPr>
            <w:tcW w:w="3155" w:type="dxa"/>
            <w:gridSpan w:val="3"/>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3"/>
              <w:ind w:right="-354"/>
              <w:jc w:val="center"/>
              <w:rPr>
                <w:rFonts w:hint="eastAsia" w:ascii="宋体" w:hAnsi="宋体" w:eastAsia="宋体" w:cs="宋体"/>
                <w:color w:val="auto"/>
                <w:sz w:val="24"/>
                <w:szCs w:val="24"/>
              </w:rPr>
            </w:pPr>
          </w:p>
        </w:tc>
        <w:tc>
          <w:tcPr>
            <w:tcW w:w="1453" w:type="dxa"/>
            <w:gridSpan w:val="2"/>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3"/>
              <w:ind w:right="-354"/>
              <w:jc w:val="center"/>
              <w:rPr>
                <w:rFonts w:hint="eastAsia" w:ascii="宋体" w:hAnsi="宋体" w:eastAsia="宋体" w:cs="宋体"/>
                <w:color w:val="auto"/>
                <w:sz w:val="24"/>
                <w:szCs w:val="24"/>
              </w:rPr>
            </w:pPr>
            <w:r>
              <w:rPr>
                <w:rFonts w:hint="eastAsia" w:ascii="宋体" w:hAnsi="宋体" w:eastAsia="宋体" w:cs="宋体"/>
                <w:color w:val="auto"/>
                <w:sz w:val="24"/>
                <w:szCs w:val="24"/>
              </w:rPr>
              <w:t>邮政编码</w:t>
            </w:r>
          </w:p>
        </w:tc>
        <w:tc>
          <w:tcPr>
            <w:tcW w:w="2301" w:type="dxa"/>
            <w:gridSpan w:val="3"/>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3"/>
              <w:ind w:right="-354"/>
              <w:jc w:val="center"/>
              <w:rPr>
                <w:rFonts w:hint="eastAsia" w:ascii="宋体" w:hAnsi="宋体" w:eastAsia="宋体" w:cs="宋体"/>
                <w:color w:val="auto"/>
                <w:sz w:val="24"/>
                <w:szCs w:val="24"/>
              </w:rPr>
            </w:pPr>
          </w:p>
        </w:tc>
      </w:tr>
      <w:tr>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tblCellMar>
            <w:top w:w="0" w:type="dxa"/>
            <w:left w:w="0" w:type="dxa"/>
            <w:bottom w:w="0" w:type="dxa"/>
            <w:right w:w="0" w:type="dxa"/>
          </w:tblCellMar>
        </w:tblPrEx>
        <w:trPr>
          <w:trHeight w:val="448" w:hRule="atLeast"/>
          <w:jc w:val="center"/>
        </w:trPr>
        <w:tc>
          <w:tcPr>
            <w:tcW w:w="2175" w:type="dxa"/>
            <w:vMerge w:val="restart"/>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3"/>
              <w:ind w:right="-354"/>
              <w:jc w:val="center"/>
              <w:rPr>
                <w:rFonts w:hint="eastAsia" w:ascii="宋体" w:hAnsi="宋体" w:eastAsia="宋体" w:cs="宋体"/>
                <w:color w:val="auto"/>
                <w:sz w:val="24"/>
                <w:szCs w:val="24"/>
              </w:rPr>
            </w:pPr>
            <w:r>
              <w:rPr>
                <w:rFonts w:hint="eastAsia" w:ascii="宋体" w:hAnsi="宋体" w:eastAsia="宋体" w:cs="宋体"/>
                <w:color w:val="auto"/>
                <w:sz w:val="24"/>
                <w:szCs w:val="24"/>
              </w:rPr>
              <w:t>联系方式</w:t>
            </w:r>
          </w:p>
        </w:tc>
        <w:tc>
          <w:tcPr>
            <w:tcW w:w="984"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3"/>
              <w:ind w:right="-354"/>
              <w:jc w:val="center"/>
              <w:rPr>
                <w:rFonts w:hint="eastAsia" w:ascii="宋体" w:hAnsi="宋体" w:eastAsia="宋体" w:cs="宋体"/>
                <w:color w:val="auto"/>
                <w:sz w:val="24"/>
                <w:szCs w:val="24"/>
              </w:rPr>
            </w:pPr>
            <w:r>
              <w:rPr>
                <w:rFonts w:hint="eastAsia" w:ascii="宋体" w:hAnsi="宋体" w:eastAsia="宋体" w:cs="宋体"/>
                <w:color w:val="auto"/>
                <w:sz w:val="24"/>
                <w:szCs w:val="24"/>
              </w:rPr>
              <w:t>联系人</w:t>
            </w:r>
          </w:p>
        </w:tc>
        <w:tc>
          <w:tcPr>
            <w:tcW w:w="2171" w:type="dxa"/>
            <w:gridSpan w:val="2"/>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3"/>
              <w:ind w:right="-354"/>
              <w:jc w:val="center"/>
              <w:rPr>
                <w:rFonts w:hint="eastAsia" w:ascii="宋体" w:hAnsi="宋体" w:eastAsia="宋体" w:cs="宋体"/>
                <w:color w:val="auto"/>
                <w:sz w:val="24"/>
                <w:szCs w:val="24"/>
              </w:rPr>
            </w:pPr>
          </w:p>
        </w:tc>
        <w:tc>
          <w:tcPr>
            <w:tcW w:w="1453" w:type="dxa"/>
            <w:gridSpan w:val="2"/>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3"/>
              <w:ind w:right="-354"/>
              <w:jc w:val="center"/>
              <w:rPr>
                <w:rFonts w:hint="eastAsia" w:ascii="宋体" w:hAnsi="宋体" w:eastAsia="宋体" w:cs="宋体"/>
                <w:color w:val="auto"/>
                <w:sz w:val="24"/>
                <w:szCs w:val="24"/>
              </w:rPr>
            </w:pPr>
            <w:r>
              <w:rPr>
                <w:rFonts w:hint="eastAsia" w:ascii="宋体" w:hAnsi="宋体" w:eastAsia="宋体" w:cs="宋体"/>
                <w:color w:val="auto"/>
                <w:sz w:val="24"/>
                <w:szCs w:val="24"/>
              </w:rPr>
              <w:t>电话</w:t>
            </w:r>
          </w:p>
        </w:tc>
        <w:tc>
          <w:tcPr>
            <w:tcW w:w="2301" w:type="dxa"/>
            <w:gridSpan w:val="3"/>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3"/>
              <w:ind w:right="-354"/>
              <w:jc w:val="center"/>
              <w:rPr>
                <w:rFonts w:hint="eastAsia" w:ascii="宋体" w:hAnsi="宋体" w:eastAsia="宋体" w:cs="宋体"/>
                <w:color w:val="auto"/>
                <w:sz w:val="24"/>
                <w:szCs w:val="24"/>
              </w:rPr>
            </w:pPr>
          </w:p>
        </w:tc>
      </w:tr>
      <w:tr>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tblCellMar>
            <w:top w:w="0" w:type="dxa"/>
            <w:left w:w="0" w:type="dxa"/>
            <w:bottom w:w="0" w:type="dxa"/>
            <w:right w:w="0" w:type="dxa"/>
          </w:tblCellMar>
        </w:tblPrEx>
        <w:trPr>
          <w:trHeight w:val="448" w:hRule="atLeast"/>
          <w:jc w:val="center"/>
        </w:trPr>
        <w:tc>
          <w:tcPr>
            <w:tcW w:w="2175" w:type="dxa"/>
            <w:vMerge w:val="continue"/>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3"/>
              <w:ind w:right="-354"/>
              <w:jc w:val="center"/>
              <w:rPr>
                <w:rFonts w:hint="eastAsia" w:ascii="宋体" w:hAnsi="宋体" w:eastAsia="宋体" w:cs="宋体"/>
                <w:color w:val="auto"/>
                <w:sz w:val="24"/>
                <w:szCs w:val="24"/>
              </w:rPr>
            </w:pPr>
          </w:p>
        </w:tc>
        <w:tc>
          <w:tcPr>
            <w:tcW w:w="984"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3"/>
              <w:ind w:right="-354"/>
              <w:jc w:val="center"/>
              <w:rPr>
                <w:rFonts w:hint="eastAsia" w:ascii="宋体" w:hAnsi="宋体" w:eastAsia="宋体" w:cs="宋体"/>
                <w:color w:val="auto"/>
                <w:sz w:val="24"/>
                <w:szCs w:val="24"/>
              </w:rPr>
            </w:pPr>
            <w:r>
              <w:rPr>
                <w:rFonts w:hint="eastAsia" w:ascii="宋体" w:hAnsi="宋体" w:eastAsia="宋体" w:cs="宋体"/>
                <w:color w:val="auto"/>
                <w:sz w:val="24"/>
                <w:szCs w:val="24"/>
              </w:rPr>
              <w:t>传真</w:t>
            </w:r>
          </w:p>
        </w:tc>
        <w:tc>
          <w:tcPr>
            <w:tcW w:w="2171" w:type="dxa"/>
            <w:gridSpan w:val="2"/>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3"/>
              <w:ind w:right="-354"/>
              <w:jc w:val="center"/>
              <w:rPr>
                <w:rFonts w:hint="eastAsia" w:ascii="宋体" w:hAnsi="宋体" w:eastAsia="宋体" w:cs="宋体"/>
                <w:color w:val="auto"/>
                <w:sz w:val="24"/>
                <w:szCs w:val="24"/>
              </w:rPr>
            </w:pPr>
          </w:p>
        </w:tc>
        <w:tc>
          <w:tcPr>
            <w:tcW w:w="1453" w:type="dxa"/>
            <w:gridSpan w:val="2"/>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3"/>
              <w:ind w:right="-354"/>
              <w:jc w:val="center"/>
              <w:rPr>
                <w:rFonts w:hint="eastAsia" w:ascii="宋体" w:hAnsi="宋体" w:eastAsia="宋体" w:cs="宋体"/>
                <w:color w:val="auto"/>
                <w:sz w:val="24"/>
                <w:szCs w:val="24"/>
              </w:rPr>
            </w:pPr>
            <w:r>
              <w:rPr>
                <w:rFonts w:hint="eastAsia" w:ascii="宋体" w:hAnsi="宋体" w:eastAsia="宋体" w:cs="宋体"/>
                <w:color w:val="auto"/>
                <w:sz w:val="24"/>
                <w:szCs w:val="24"/>
              </w:rPr>
              <w:t>网址</w:t>
            </w:r>
          </w:p>
        </w:tc>
        <w:tc>
          <w:tcPr>
            <w:tcW w:w="2301" w:type="dxa"/>
            <w:gridSpan w:val="3"/>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3"/>
              <w:ind w:right="-354"/>
              <w:jc w:val="center"/>
              <w:rPr>
                <w:rFonts w:hint="eastAsia" w:ascii="宋体" w:hAnsi="宋体" w:eastAsia="宋体" w:cs="宋体"/>
                <w:color w:val="auto"/>
                <w:sz w:val="24"/>
                <w:szCs w:val="24"/>
              </w:rPr>
            </w:pPr>
          </w:p>
        </w:tc>
      </w:tr>
      <w:tr>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548" w:hRule="atLeast"/>
          <w:jc w:val="center"/>
        </w:trPr>
        <w:tc>
          <w:tcPr>
            <w:tcW w:w="2175"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3"/>
              <w:ind w:right="-354"/>
              <w:jc w:val="center"/>
              <w:rPr>
                <w:rFonts w:hint="eastAsia" w:ascii="宋体" w:hAnsi="宋体" w:eastAsia="宋体" w:cs="宋体"/>
                <w:color w:val="auto"/>
                <w:sz w:val="24"/>
                <w:szCs w:val="24"/>
              </w:rPr>
            </w:pPr>
            <w:r>
              <w:rPr>
                <w:rFonts w:hint="eastAsia" w:ascii="宋体" w:hAnsi="宋体" w:eastAsia="宋体" w:cs="宋体"/>
                <w:color w:val="auto"/>
                <w:sz w:val="24"/>
                <w:szCs w:val="24"/>
              </w:rPr>
              <w:t>企业性质</w:t>
            </w:r>
          </w:p>
        </w:tc>
        <w:tc>
          <w:tcPr>
            <w:tcW w:w="6909" w:type="dxa"/>
            <w:gridSpan w:val="8"/>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3"/>
              <w:ind w:right="-354"/>
              <w:jc w:val="center"/>
              <w:rPr>
                <w:rFonts w:hint="eastAsia" w:ascii="宋体" w:hAnsi="宋体" w:eastAsia="宋体" w:cs="宋体"/>
                <w:color w:val="auto"/>
                <w:sz w:val="24"/>
                <w:szCs w:val="24"/>
              </w:rPr>
            </w:pPr>
          </w:p>
        </w:tc>
      </w:tr>
      <w:tr>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tblCellMar>
            <w:top w:w="0" w:type="dxa"/>
            <w:left w:w="0" w:type="dxa"/>
            <w:bottom w:w="0" w:type="dxa"/>
            <w:right w:w="0" w:type="dxa"/>
          </w:tblCellMar>
        </w:tblPrEx>
        <w:trPr>
          <w:trHeight w:val="465" w:hRule="atLeast"/>
          <w:jc w:val="center"/>
        </w:trPr>
        <w:tc>
          <w:tcPr>
            <w:tcW w:w="2175"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3"/>
              <w:ind w:right="-354"/>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984"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3"/>
              <w:ind w:right="-354"/>
              <w:jc w:val="center"/>
              <w:rPr>
                <w:rFonts w:hint="eastAsia" w:ascii="宋体" w:hAnsi="宋体" w:eastAsia="宋体" w:cs="宋体"/>
                <w:color w:val="auto"/>
                <w:sz w:val="24"/>
                <w:szCs w:val="24"/>
              </w:rPr>
            </w:pPr>
            <w:r>
              <w:rPr>
                <w:rFonts w:hint="eastAsia" w:ascii="宋体" w:hAnsi="宋体" w:eastAsia="宋体" w:cs="宋体"/>
                <w:color w:val="auto"/>
                <w:sz w:val="24"/>
                <w:szCs w:val="24"/>
              </w:rPr>
              <w:t>姓名</w:t>
            </w:r>
          </w:p>
        </w:tc>
        <w:tc>
          <w:tcPr>
            <w:tcW w:w="765"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3"/>
              <w:ind w:right="-354"/>
              <w:jc w:val="center"/>
              <w:rPr>
                <w:rFonts w:hint="eastAsia" w:ascii="宋体" w:hAnsi="宋体" w:eastAsia="宋体" w:cs="宋体"/>
                <w:color w:val="auto"/>
                <w:sz w:val="24"/>
                <w:szCs w:val="24"/>
              </w:rPr>
            </w:pPr>
          </w:p>
        </w:tc>
        <w:tc>
          <w:tcPr>
            <w:tcW w:w="1485" w:type="dxa"/>
            <w:gridSpan w:val="2"/>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3"/>
              <w:ind w:right="-354" w:firstLine="240" w:firstLineChars="100"/>
              <w:jc w:val="both"/>
              <w:rPr>
                <w:rFonts w:hint="eastAsia" w:ascii="宋体" w:hAnsi="宋体" w:eastAsia="宋体" w:cs="宋体"/>
                <w:color w:val="auto"/>
                <w:sz w:val="24"/>
                <w:szCs w:val="24"/>
              </w:rPr>
            </w:pPr>
            <w:r>
              <w:rPr>
                <w:rFonts w:hint="eastAsia" w:ascii="宋体" w:hAnsi="宋体" w:eastAsia="宋体" w:cs="宋体"/>
                <w:color w:val="auto"/>
                <w:sz w:val="24"/>
                <w:szCs w:val="24"/>
              </w:rPr>
              <w:t>技术职称</w:t>
            </w:r>
          </w:p>
        </w:tc>
        <w:tc>
          <w:tcPr>
            <w:tcW w:w="1374"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3"/>
              <w:ind w:right="-354"/>
              <w:jc w:val="center"/>
              <w:rPr>
                <w:rFonts w:hint="eastAsia" w:ascii="宋体" w:hAnsi="宋体" w:eastAsia="宋体" w:cs="宋体"/>
                <w:color w:val="auto"/>
                <w:sz w:val="24"/>
                <w:szCs w:val="24"/>
              </w:rPr>
            </w:pPr>
          </w:p>
        </w:tc>
        <w:tc>
          <w:tcPr>
            <w:tcW w:w="598"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3"/>
              <w:ind w:right="-354"/>
              <w:jc w:val="both"/>
              <w:rPr>
                <w:rFonts w:hint="eastAsia" w:ascii="宋体" w:hAnsi="宋体" w:eastAsia="宋体" w:cs="宋体"/>
                <w:color w:val="auto"/>
                <w:sz w:val="24"/>
                <w:szCs w:val="24"/>
              </w:rPr>
            </w:pPr>
            <w:r>
              <w:rPr>
                <w:rFonts w:hint="eastAsia" w:ascii="宋体" w:hAnsi="宋体" w:eastAsia="宋体" w:cs="宋体"/>
                <w:color w:val="auto"/>
                <w:sz w:val="24"/>
                <w:szCs w:val="24"/>
              </w:rPr>
              <w:t>电话</w:t>
            </w:r>
          </w:p>
        </w:tc>
        <w:tc>
          <w:tcPr>
            <w:tcW w:w="1703" w:type="dxa"/>
            <w:gridSpan w:val="2"/>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3"/>
              <w:ind w:right="-354"/>
              <w:jc w:val="center"/>
              <w:rPr>
                <w:rFonts w:hint="eastAsia" w:ascii="宋体" w:hAnsi="宋体" w:eastAsia="宋体" w:cs="宋体"/>
                <w:color w:val="auto"/>
                <w:sz w:val="24"/>
                <w:szCs w:val="24"/>
              </w:rPr>
            </w:pPr>
          </w:p>
        </w:tc>
      </w:tr>
      <w:tr>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tblCellMar>
            <w:top w:w="0" w:type="dxa"/>
            <w:left w:w="0" w:type="dxa"/>
            <w:bottom w:w="0" w:type="dxa"/>
            <w:right w:w="0" w:type="dxa"/>
          </w:tblCellMar>
        </w:tblPrEx>
        <w:trPr>
          <w:trHeight w:val="548" w:hRule="atLeast"/>
          <w:jc w:val="center"/>
        </w:trPr>
        <w:tc>
          <w:tcPr>
            <w:tcW w:w="2175"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3"/>
              <w:ind w:right="-354"/>
              <w:jc w:val="center"/>
              <w:rPr>
                <w:rFonts w:hint="eastAsia" w:ascii="宋体" w:hAnsi="宋体" w:eastAsia="宋体" w:cs="宋体"/>
                <w:color w:val="auto"/>
                <w:sz w:val="24"/>
                <w:szCs w:val="24"/>
              </w:rPr>
            </w:pPr>
            <w:r>
              <w:rPr>
                <w:rFonts w:hint="eastAsia" w:ascii="宋体" w:hAnsi="宋体" w:eastAsia="宋体" w:cs="宋体"/>
                <w:color w:val="auto"/>
                <w:sz w:val="24"/>
                <w:szCs w:val="24"/>
              </w:rPr>
              <w:t>技术负责人</w:t>
            </w:r>
          </w:p>
        </w:tc>
        <w:tc>
          <w:tcPr>
            <w:tcW w:w="984"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3"/>
              <w:ind w:right="-354"/>
              <w:jc w:val="center"/>
              <w:rPr>
                <w:rFonts w:hint="eastAsia" w:ascii="宋体" w:hAnsi="宋体" w:eastAsia="宋体" w:cs="宋体"/>
                <w:color w:val="auto"/>
                <w:sz w:val="24"/>
                <w:szCs w:val="24"/>
              </w:rPr>
            </w:pPr>
            <w:r>
              <w:rPr>
                <w:rFonts w:hint="eastAsia" w:ascii="宋体" w:hAnsi="宋体" w:eastAsia="宋体" w:cs="宋体"/>
                <w:color w:val="auto"/>
                <w:sz w:val="24"/>
                <w:szCs w:val="24"/>
              </w:rPr>
              <w:t>姓名</w:t>
            </w:r>
          </w:p>
        </w:tc>
        <w:tc>
          <w:tcPr>
            <w:tcW w:w="765"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3"/>
              <w:ind w:right="-354"/>
              <w:jc w:val="center"/>
              <w:rPr>
                <w:rFonts w:hint="eastAsia" w:ascii="宋体" w:hAnsi="宋体" w:eastAsia="宋体" w:cs="宋体"/>
                <w:color w:val="auto"/>
                <w:sz w:val="24"/>
                <w:szCs w:val="24"/>
              </w:rPr>
            </w:pPr>
          </w:p>
        </w:tc>
        <w:tc>
          <w:tcPr>
            <w:tcW w:w="1485" w:type="dxa"/>
            <w:gridSpan w:val="2"/>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3"/>
              <w:ind w:right="-354" w:firstLine="240" w:firstLineChars="100"/>
              <w:jc w:val="both"/>
              <w:rPr>
                <w:rFonts w:hint="eastAsia" w:ascii="宋体" w:hAnsi="宋体" w:eastAsia="宋体" w:cs="宋体"/>
                <w:color w:val="auto"/>
                <w:sz w:val="24"/>
                <w:szCs w:val="24"/>
              </w:rPr>
            </w:pPr>
            <w:r>
              <w:rPr>
                <w:rFonts w:hint="eastAsia" w:ascii="宋体" w:hAnsi="宋体" w:eastAsia="宋体" w:cs="宋体"/>
                <w:color w:val="auto"/>
                <w:sz w:val="24"/>
                <w:szCs w:val="24"/>
              </w:rPr>
              <w:t>技术职称</w:t>
            </w:r>
          </w:p>
        </w:tc>
        <w:tc>
          <w:tcPr>
            <w:tcW w:w="1374"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3"/>
              <w:ind w:right="-354"/>
              <w:jc w:val="center"/>
              <w:rPr>
                <w:rFonts w:hint="eastAsia" w:ascii="宋体" w:hAnsi="宋体" w:eastAsia="宋体" w:cs="宋体"/>
                <w:color w:val="auto"/>
                <w:sz w:val="24"/>
                <w:szCs w:val="24"/>
              </w:rPr>
            </w:pPr>
          </w:p>
        </w:tc>
        <w:tc>
          <w:tcPr>
            <w:tcW w:w="598"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3"/>
              <w:ind w:right="-354"/>
              <w:jc w:val="both"/>
              <w:rPr>
                <w:rFonts w:hint="eastAsia" w:ascii="宋体" w:hAnsi="宋体" w:eastAsia="宋体" w:cs="宋体"/>
                <w:color w:val="auto"/>
                <w:sz w:val="24"/>
                <w:szCs w:val="24"/>
              </w:rPr>
            </w:pPr>
            <w:r>
              <w:rPr>
                <w:rFonts w:hint="eastAsia" w:ascii="宋体" w:hAnsi="宋体" w:eastAsia="宋体" w:cs="宋体"/>
                <w:color w:val="auto"/>
                <w:sz w:val="24"/>
                <w:szCs w:val="24"/>
              </w:rPr>
              <w:t>电话</w:t>
            </w:r>
          </w:p>
        </w:tc>
        <w:tc>
          <w:tcPr>
            <w:tcW w:w="1703" w:type="dxa"/>
            <w:gridSpan w:val="2"/>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3"/>
              <w:ind w:right="-354"/>
              <w:jc w:val="center"/>
              <w:rPr>
                <w:rFonts w:hint="eastAsia" w:ascii="宋体" w:hAnsi="宋体" w:eastAsia="宋体" w:cs="宋体"/>
                <w:color w:val="auto"/>
                <w:sz w:val="24"/>
                <w:szCs w:val="24"/>
              </w:rPr>
            </w:pPr>
          </w:p>
        </w:tc>
      </w:tr>
      <w:tr>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tblCellMar>
            <w:top w:w="0" w:type="dxa"/>
            <w:left w:w="0" w:type="dxa"/>
            <w:bottom w:w="0" w:type="dxa"/>
            <w:right w:w="0" w:type="dxa"/>
          </w:tblCellMar>
        </w:tblPrEx>
        <w:trPr>
          <w:trHeight w:val="481" w:hRule="atLeast"/>
          <w:jc w:val="center"/>
        </w:trPr>
        <w:tc>
          <w:tcPr>
            <w:tcW w:w="2175"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3"/>
              <w:ind w:right="-354"/>
              <w:jc w:val="center"/>
              <w:rPr>
                <w:rFonts w:hint="eastAsia" w:ascii="宋体" w:hAnsi="宋体" w:eastAsia="宋体" w:cs="宋体"/>
                <w:color w:val="auto"/>
                <w:sz w:val="24"/>
                <w:szCs w:val="24"/>
              </w:rPr>
            </w:pPr>
            <w:r>
              <w:rPr>
                <w:rFonts w:hint="eastAsia" w:ascii="宋体" w:hAnsi="宋体" w:eastAsia="宋体" w:cs="宋体"/>
                <w:color w:val="auto"/>
                <w:sz w:val="24"/>
                <w:szCs w:val="24"/>
              </w:rPr>
              <w:t>成立时间</w:t>
            </w:r>
          </w:p>
        </w:tc>
        <w:tc>
          <w:tcPr>
            <w:tcW w:w="1749" w:type="dxa"/>
            <w:gridSpan w:val="2"/>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3"/>
              <w:ind w:right="-354"/>
              <w:jc w:val="center"/>
              <w:rPr>
                <w:rFonts w:hint="eastAsia" w:ascii="宋体" w:hAnsi="宋体" w:eastAsia="宋体" w:cs="宋体"/>
                <w:color w:val="auto"/>
                <w:sz w:val="24"/>
                <w:szCs w:val="24"/>
              </w:rPr>
            </w:pPr>
          </w:p>
        </w:tc>
        <w:tc>
          <w:tcPr>
            <w:tcW w:w="5160" w:type="dxa"/>
            <w:gridSpan w:val="6"/>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3"/>
              <w:ind w:right="-354"/>
              <w:jc w:val="center"/>
              <w:rPr>
                <w:rFonts w:hint="eastAsia" w:ascii="宋体" w:hAnsi="宋体" w:eastAsia="宋体" w:cs="宋体"/>
                <w:color w:val="auto"/>
                <w:sz w:val="24"/>
                <w:szCs w:val="24"/>
              </w:rPr>
            </w:pPr>
            <w:r>
              <w:rPr>
                <w:rFonts w:hint="eastAsia" w:ascii="宋体" w:hAnsi="宋体" w:eastAsia="宋体" w:cs="宋体"/>
                <w:color w:val="auto"/>
                <w:sz w:val="24"/>
                <w:szCs w:val="24"/>
              </w:rPr>
              <w:t>员工总人数：</w:t>
            </w:r>
          </w:p>
        </w:tc>
      </w:tr>
      <w:tr>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tblCellMar>
            <w:top w:w="0" w:type="dxa"/>
            <w:left w:w="0" w:type="dxa"/>
            <w:bottom w:w="0" w:type="dxa"/>
            <w:right w:w="0" w:type="dxa"/>
          </w:tblCellMar>
        </w:tblPrEx>
        <w:trPr>
          <w:trHeight w:val="464" w:hRule="atLeast"/>
          <w:jc w:val="center"/>
        </w:trPr>
        <w:tc>
          <w:tcPr>
            <w:tcW w:w="2175"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3"/>
              <w:ind w:right="-354"/>
              <w:jc w:val="center"/>
              <w:rPr>
                <w:rFonts w:hint="eastAsia" w:ascii="宋体" w:hAnsi="宋体" w:eastAsia="宋体" w:cs="宋体"/>
                <w:color w:val="auto"/>
                <w:sz w:val="24"/>
                <w:szCs w:val="24"/>
              </w:rPr>
            </w:pPr>
            <w:r>
              <w:rPr>
                <w:rFonts w:hint="eastAsia" w:ascii="宋体" w:hAnsi="宋体" w:eastAsia="宋体" w:cs="宋体"/>
                <w:color w:val="auto"/>
                <w:sz w:val="24"/>
                <w:szCs w:val="24"/>
              </w:rPr>
              <w:t>营业执照号</w:t>
            </w:r>
          </w:p>
        </w:tc>
        <w:tc>
          <w:tcPr>
            <w:tcW w:w="1749" w:type="dxa"/>
            <w:gridSpan w:val="2"/>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3"/>
              <w:ind w:right="-354"/>
              <w:jc w:val="center"/>
              <w:rPr>
                <w:rFonts w:hint="eastAsia" w:ascii="宋体" w:hAnsi="宋体" w:eastAsia="宋体" w:cs="宋体"/>
                <w:color w:val="auto"/>
                <w:sz w:val="24"/>
                <w:szCs w:val="24"/>
              </w:rPr>
            </w:pPr>
          </w:p>
        </w:tc>
        <w:tc>
          <w:tcPr>
            <w:tcW w:w="1406" w:type="dxa"/>
            <w:vMerge w:val="restart"/>
            <w:tcBorders>
              <w:top w:val="single" w:color="000000" w:sz="6" w:space="0"/>
              <w:left w:val="single" w:color="000000" w:sz="6" w:space="0"/>
              <w:right w:val="single" w:color="000000" w:sz="6" w:space="0"/>
            </w:tcBorders>
            <w:shd w:val="clear" w:color="auto" w:fill="FFFFFF"/>
            <w:noWrap w:val="0"/>
            <w:vAlign w:val="center"/>
          </w:tcPr>
          <w:p>
            <w:pPr>
              <w:pStyle w:val="33"/>
              <w:ind w:right="-354"/>
              <w:jc w:val="center"/>
              <w:rPr>
                <w:rFonts w:hint="eastAsia" w:ascii="宋体" w:hAnsi="宋体" w:eastAsia="宋体" w:cs="宋体"/>
                <w:color w:val="auto"/>
                <w:sz w:val="24"/>
                <w:szCs w:val="24"/>
              </w:rPr>
            </w:pPr>
          </w:p>
        </w:tc>
        <w:tc>
          <w:tcPr>
            <w:tcW w:w="2582" w:type="dxa"/>
            <w:gridSpan w:val="4"/>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3"/>
              <w:ind w:right="-354"/>
              <w:jc w:val="center"/>
              <w:rPr>
                <w:rFonts w:hint="eastAsia" w:ascii="宋体" w:hAnsi="宋体" w:eastAsia="宋体" w:cs="宋体"/>
                <w:color w:val="auto"/>
                <w:sz w:val="24"/>
                <w:szCs w:val="24"/>
              </w:rPr>
            </w:pPr>
          </w:p>
        </w:tc>
        <w:tc>
          <w:tcPr>
            <w:tcW w:w="1172"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3"/>
              <w:ind w:right="-354"/>
              <w:jc w:val="center"/>
              <w:rPr>
                <w:rFonts w:hint="eastAsia" w:ascii="宋体" w:hAnsi="宋体" w:eastAsia="宋体" w:cs="宋体"/>
                <w:color w:val="auto"/>
                <w:sz w:val="24"/>
                <w:szCs w:val="24"/>
              </w:rPr>
            </w:pPr>
          </w:p>
        </w:tc>
      </w:tr>
      <w:tr>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tblCellMar>
            <w:top w:w="0" w:type="dxa"/>
            <w:left w:w="0" w:type="dxa"/>
            <w:bottom w:w="0" w:type="dxa"/>
            <w:right w:w="0" w:type="dxa"/>
          </w:tblCellMar>
        </w:tblPrEx>
        <w:trPr>
          <w:trHeight w:val="515" w:hRule="atLeast"/>
          <w:jc w:val="center"/>
        </w:trPr>
        <w:tc>
          <w:tcPr>
            <w:tcW w:w="2175"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3"/>
              <w:ind w:right="-354"/>
              <w:jc w:val="center"/>
              <w:rPr>
                <w:rFonts w:hint="eastAsia" w:ascii="宋体" w:hAnsi="宋体" w:eastAsia="宋体" w:cs="宋体"/>
                <w:color w:val="auto"/>
                <w:sz w:val="24"/>
                <w:szCs w:val="24"/>
              </w:rPr>
            </w:pPr>
            <w:r>
              <w:rPr>
                <w:rFonts w:hint="eastAsia" w:ascii="宋体" w:hAnsi="宋体" w:eastAsia="宋体" w:cs="宋体"/>
                <w:color w:val="auto"/>
                <w:sz w:val="24"/>
                <w:szCs w:val="24"/>
              </w:rPr>
              <w:t>注册资金（万元）</w:t>
            </w:r>
          </w:p>
        </w:tc>
        <w:tc>
          <w:tcPr>
            <w:tcW w:w="1749" w:type="dxa"/>
            <w:gridSpan w:val="2"/>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3"/>
              <w:ind w:right="-354"/>
              <w:jc w:val="center"/>
              <w:rPr>
                <w:rFonts w:hint="eastAsia" w:ascii="宋体" w:hAnsi="宋体" w:eastAsia="宋体" w:cs="宋体"/>
                <w:color w:val="auto"/>
                <w:sz w:val="24"/>
                <w:szCs w:val="24"/>
              </w:rPr>
            </w:pPr>
          </w:p>
        </w:tc>
        <w:tc>
          <w:tcPr>
            <w:tcW w:w="1406" w:type="dxa"/>
            <w:vMerge w:val="continue"/>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3"/>
              <w:ind w:right="-354"/>
              <w:jc w:val="center"/>
              <w:rPr>
                <w:rFonts w:hint="eastAsia" w:ascii="宋体" w:hAnsi="宋体" w:eastAsia="宋体" w:cs="宋体"/>
                <w:color w:val="auto"/>
                <w:sz w:val="24"/>
                <w:szCs w:val="24"/>
              </w:rPr>
            </w:pPr>
          </w:p>
        </w:tc>
        <w:tc>
          <w:tcPr>
            <w:tcW w:w="2582" w:type="dxa"/>
            <w:gridSpan w:val="4"/>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3"/>
              <w:ind w:right="-354"/>
              <w:jc w:val="center"/>
              <w:rPr>
                <w:rFonts w:hint="eastAsia" w:ascii="宋体" w:hAnsi="宋体" w:eastAsia="宋体" w:cs="宋体"/>
                <w:color w:val="auto"/>
                <w:sz w:val="24"/>
                <w:szCs w:val="24"/>
              </w:rPr>
            </w:pPr>
          </w:p>
        </w:tc>
        <w:tc>
          <w:tcPr>
            <w:tcW w:w="1172"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3"/>
              <w:ind w:right="-354"/>
              <w:jc w:val="center"/>
              <w:rPr>
                <w:rFonts w:hint="eastAsia" w:ascii="宋体" w:hAnsi="宋体" w:eastAsia="宋体" w:cs="宋体"/>
                <w:color w:val="auto"/>
                <w:sz w:val="24"/>
                <w:szCs w:val="24"/>
              </w:rPr>
            </w:pPr>
          </w:p>
        </w:tc>
      </w:tr>
      <w:tr>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tblCellMar>
            <w:top w:w="0" w:type="dxa"/>
            <w:left w:w="0" w:type="dxa"/>
            <w:bottom w:w="0" w:type="dxa"/>
            <w:right w:w="0" w:type="dxa"/>
          </w:tblCellMar>
        </w:tblPrEx>
        <w:trPr>
          <w:trHeight w:val="482" w:hRule="atLeast"/>
          <w:jc w:val="center"/>
        </w:trPr>
        <w:tc>
          <w:tcPr>
            <w:tcW w:w="2175"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3"/>
              <w:ind w:right="-354"/>
              <w:jc w:val="center"/>
              <w:rPr>
                <w:rFonts w:hint="eastAsia" w:ascii="宋体" w:hAnsi="宋体" w:eastAsia="宋体" w:cs="宋体"/>
                <w:color w:val="auto"/>
                <w:sz w:val="24"/>
                <w:szCs w:val="24"/>
              </w:rPr>
            </w:pPr>
            <w:r>
              <w:rPr>
                <w:rFonts w:hint="eastAsia" w:ascii="宋体" w:hAnsi="宋体" w:eastAsia="宋体" w:cs="宋体"/>
                <w:color w:val="auto"/>
                <w:sz w:val="24"/>
                <w:szCs w:val="24"/>
              </w:rPr>
              <w:t>开户银行</w:t>
            </w:r>
          </w:p>
        </w:tc>
        <w:tc>
          <w:tcPr>
            <w:tcW w:w="1749" w:type="dxa"/>
            <w:gridSpan w:val="2"/>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3"/>
              <w:ind w:right="-354"/>
              <w:jc w:val="center"/>
              <w:rPr>
                <w:rFonts w:hint="eastAsia" w:ascii="宋体" w:hAnsi="宋体" w:eastAsia="宋体" w:cs="宋体"/>
                <w:color w:val="auto"/>
                <w:sz w:val="24"/>
                <w:szCs w:val="24"/>
              </w:rPr>
            </w:pPr>
          </w:p>
        </w:tc>
        <w:tc>
          <w:tcPr>
            <w:tcW w:w="1406" w:type="dxa"/>
            <w:vMerge w:val="continue"/>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3"/>
              <w:ind w:right="-354"/>
              <w:jc w:val="center"/>
              <w:rPr>
                <w:rFonts w:hint="eastAsia" w:ascii="宋体" w:hAnsi="宋体" w:eastAsia="宋体" w:cs="宋体"/>
                <w:color w:val="auto"/>
                <w:sz w:val="24"/>
                <w:szCs w:val="24"/>
              </w:rPr>
            </w:pPr>
          </w:p>
        </w:tc>
        <w:tc>
          <w:tcPr>
            <w:tcW w:w="2582" w:type="dxa"/>
            <w:gridSpan w:val="4"/>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3"/>
              <w:ind w:right="-354"/>
              <w:jc w:val="center"/>
              <w:rPr>
                <w:rFonts w:hint="eastAsia" w:ascii="宋体" w:hAnsi="宋体" w:eastAsia="宋体" w:cs="宋体"/>
                <w:color w:val="auto"/>
                <w:sz w:val="24"/>
                <w:szCs w:val="24"/>
              </w:rPr>
            </w:pPr>
          </w:p>
        </w:tc>
        <w:tc>
          <w:tcPr>
            <w:tcW w:w="1172"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3"/>
              <w:ind w:right="-354"/>
              <w:jc w:val="center"/>
              <w:rPr>
                <w:rFonts w:hint="eastAsia" w:ascii="宋体" w:hAnsi="宋体" w:eastAsia="宋体" w:cs="宋体"/>
                <w:color w:val="auto"/>
                <w:sz w:val="24"/>
                <w:szCs w:val="24"/>
              </w:rPr>
            </w:pPr>
          </w:p>
        </w:tc>
      </w:tr>
      <w:tr>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tblCellMar>
            <w:top w:w="0" w:type="dxa"/>
            <w:left w:w="0" w:type="dxa"/>
            <w:bottom w:w="0" w:type="dxa"/>
            <w:right w:w="0" w:type="dxa"/>
          </w:tblCellMar>
        </w:tblPrEx>
        <w:trPr>
          <w:trHeight w:val="548" w:hRule="atLeast"/>
          <w:jc w:val="center"/>
        </w:trPr>
        <w:tc>
          <w:tcPr>
            <w:tcW w:w="2175"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3"/>
              <w:ind w:right="-354"/>
              <w:jc w:val="center"/>
              <w:rPr>
                <w:rFonts w:hint="eastAsia" w:ascii="宋体" w:hAnsi="宋体" w:eastAsia="宋体" w:cs="宋体"/>
                <w:color w:val="auto"/>
                <w:sz w:val="24"/>
                <w:szCs w:val="24"/>
              </w:rPr>
            </w:pPr>
            <w:r>
              <w:rPr>
                <w:rFonts w:hint="eastAsia" w:ascii="宋体" w:hAnsi="宋体" w:eastAsia="宋体" w:cs="宋体"/>
                <w:color w:val="auto"/>
                <w:sz w:val="24"/>
                <w:szCs w:val="24"/>
              </w:rPr>
              <w:t>账 号</w:t>
            </w:r>
          </w:p>
        </w:tc>
        <w:tc>
          <w:tcPr>
            <w:tcW w:w="1749" w:type="dxa"/>
            <w:gridSpan w:val="2"/>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3"/>
              <w:ind w:right="-354"/>
              <w:jc w:val="center"/>
              <w:rPr>
                <w:rFonts w:hint="eastAsia" w:ascii="宋体" w:hAnsi="宋体" w:eastAsia="宋体" w:cs="宋体"/>
                <w:color w:val="auto"/>
                <w:sz w:val="24"/>
                <w:szCs w:val="24"/>
              </w:rPr>
            </w:pPr>
          </w:p>
        </w:tc>
        <w:tc>
          <w:tcPr>
            <w:tcW w:w="1406" w:type="dxa"/>
            <w:vMerge w:val="continue"/>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3"/>
              <w:ind w:right="-354"/>
              <w:jc w:val="center"/>
              <w:rPr>
                <w:rFonts w:hint="eastAsia" w:ascii="宋体" w:hAnsi="宋体" w:eastAsia="宋体" w:cs="宋体"/>
                <w:color w:val="auto"/>
                <w:sz w:val="24"/>
                <w:szCs w:val="24"/>
              </w:rPr>
            </w:pPr>
          </w:p>
        </w:tc>
        <w:tc>
          <w:tcPr>
            <w:tcW w:w="2582" w:type="dxa"/>
            <w:gridSpan w:val="4"/>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3"/>
              <w:ind w:right="-354"/>
              <w:jc w:val="center"/>
              <w:rPr>
                <w:rFonts w:hint="eastAsia" w:ascii="宋体" w:hAnsi="宋体" w:eastAsia="宋体" w:cs="宋体"/>
                <w:color w:val="auto"/>
                <w:sz w:val="24"/>
                <w:szCs w:val="24"/>
              </w:rPr>
            </w:pPr>
          </w:p>
        </w:tc>
        <w:tc>
          <w:tcPr>
            <w:tcW w:w="1172"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3"/>
              <w:ind w:right="-354"/>
              <w:jc w:val="center"/>
              <w:rPr>
                <w:rFonts w:hint="eastAsia" w:ascii="宋体" w:hAnsi="宋体" w:eastAsia="宋体" w:cs="宋体"/>
                <w:color w:val="auto"/>
                <w:sz w:val="24"/>
                <w:szCs w:val="24"/>
              </w:rPr>
            </w:pPr>
          </w:p>
        </w:tc>
      </w:tr>
      <w:tr>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tblCellMar>
            <w:top w:w="0" w:type="dxa"/>
            <w:left w:w="0" w:type="dxa"/>
            <w:bottom w:w="0" w:type="dxa"/>
            <w:right w:w="0" w:type="dxa"/>
          </w:tblCellMar>
        </w:tblPrEx>
        <w:trPr>
          <w:trHeight w:val="615" w:hRule="atLeast"/>
          <w:jc w:val="center"/>
        </w:trPr>
        <w:tc>
          <w:tcPr>
            <w:tcW w:w="2175"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3"/>
              <w:ind w:right="-354"/>
              <w:jc w:val="center"/>
              <w:rPr>
                <w:rFonts w:hint="eastAsia" w:ascii="宋体" w:hAnsi="宋体" w:eastAsia="宋体" w:cs="宋体"/>
                <w:color w:val="auto"/>
                <w:sz w:val="24"/>
                <w:szCs w:val="24"/>
              </w:rPr>
            </w:pPr>
            <w:r>
              <w:rPr>
                <w:rFonts w:hint="eastAsia" w:ascii="宋体" w:hAnsi="宋体" w:eastAsia="宋体" w:cs="宋体"/>
                <w:color w:val="auto"/>
                <w:sz w:val="24"/>
                <w:szCs w:val="24"/>
              </w:rPr>
              <w:t>经营范围</w:t>
            </w:r>
          </w:p>
        </w:tc>
        <w:tc>
          <w:tcPr>
            <w:tcW w:w="6909" w:type="dxa"/>
            <w:gridSpan w:val="8"/>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3"/>
              <w:ind w:right="-354"/>
              <w:jc w:val="center"/>
              <w:rPr>
                <w:rFonts w:hint="eastAsia" w:ascii="宋体" w:hAnsi="宋体" w:eastAsia="宋体" w:cs="宋体"/>
                <w:color w:val="auto"/>
                <w:sz w:val="24"/>
                <w:szCs w:val="24"/>
              </w:rPr>
            </w:pPr>
          </w:p>
        </w:tc>
      </w:tr>
      <w:tr>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646" w:hRule="atLeast"/>
          <w:jc w:val="center"/>
        </w:trPr>
        <w:tc>
          <w:tcPr>
            <w:tcW w:w="2175"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3"/>
              <w:ind w:right="-354"/>
              <w:jc w:val="center"/>
              <w:rPr>
                <w:rFonts w:hint="eastAsia" w:ascii="宋体" w:hAnsi="宋体" w:eastAsia="宋体" w:cs="宋体"/>
                <w:color w:val="auto"/>
                <w:sz w:val="24"/>
                <w:szCs w:val="24"/>
              </w:rPr>
            </w:pPr>
            <w:r>
              <w:rPr>
                <w:rFonts w:hint="eastAsia" w:ascii="宋体" w:hAnsi="宋体" w:eastAsia="宋体" w:cs="宋体"/>
                <w:color w:val="auto"/>
                <w:sz w:val="24"/>
                <w:szCs w:val="24"/>
              </w:rPr>
              <w:t>备 注</w:t>
            </w:r>
          </w:p>
        </w:tc>
        <w:tc>
          <w:tcPr>
            <w:tcW w:w="6909" w:type="dxa"/>
            <w:gridSpan w:val="8"/>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3"/>
              <w:ind w:right="-354"/>
              <w:jc w:val="center"/>
              <w:rPr>
                <w:rFonts w:hint="eastAsia" w:ascii="宋体" w:hAnsi="宋体" w:eastAsia="宋体" w:cs="宋体"/>
                <w:color w:val="auto"/>
                <w:sz w:val="24"/>
                <w:szCs w:val="24"/>
              </w:rPr>
            </w:pPr>
          </w:p>
        </w:tc>
      </w:tr>
    </w:tbl>
    <w:p>
      <w:pPr>
        <w:rPr>
          <w:rFonts w:hint="eastAsia" w:ascii="宋体" w:hAnsi="宋体" w:eastAsia="宋体" w:cs="宋体"/>
          <w:sz w:val="24"/>
          <w:szCs w:val="24"/>
        </w:rPr>
      </w:pPr>
    </w:p>
    <w:p>
      <w:pPr>
        <w:rPr>
          <w:rFonts w:hint="eastAsia" w:ascii="宋体" w:hAnsi="宋体" w:eastAsia="宋体" w:cs="宋体"/>
          <w:color w:val="000000"/>
          <w:sz w:val="24"/>
          <w:szCs w:val="24"/>
        </w:rPr>
      </w:pPr>
    </w:p>
    <w:p>
      <w:pPr>
        <w:rPr>
          <w:rFonts w:hint="eastAsia" w:ascii="宋体" w:hAnsi="宋体" w:eastAsia="宋体" w:cs="宋体"/>
          <w:color w:val="000000"/>
          <w:sz w:val="24"/>
          <w:szCs w:val="24"/>
        </w:rPr>
      </w:pPr>
    </w:p>
    <w:p>
      <w:pPr>
        <w:spacing w:line="760" w:lineRule="exact"/>
        <w:ind w:firstLine="4320" w:firstLineChars="1800"/>
        <w:rPr>
          <w:rFonts w:hint="eastAsia" w:ascii="宋体" w:hAnsi="宋体" w:eastAsia="宋体" w:cs="宋体"/>
          <w:color w:val="000000"/>
          <w:sz w:val="24"/>
        </w:rPr>
      </w:pPr>
      <w:r>
        <w:rPr>
          <w:rFonts w:hint="eastAsia" w:ascii="宋体" w:hAnsi="宋体" w:eastAsia="宋体" w:cs="宋体"/>
          <w:color w:val="000000"/>
          <w:sz w:val="24"/>
        </w:rPr>
        <w:t>谈判响应人：（盖章）</w:t>
      </w:r>
    </w:p>
    <w:p>
      <w:pPr>
        <w:spacing w:line="760" w:lineRule="exact"/>
        <w:ind w:firstLine="3600" w:firstLineChars="1500"/>
        <w:rPr>
          <w:rFonts w:hint="eastAsia" w:ascii="宋体" w:hAnsi="宋体" w:eastAsia="宋体" w:cs="宋体"/>
          <w:color w:val="000000"/>
          <w:sz w:val="24"/>
        </w:rPr>
      </w:pPr>
      <w:r>
        <w:rPr>
          <w:rFonts w:hint="eastAsia" w:ascii="宋体" w:hAnsi="宋体" w:eastAsia="宋体" w:cs="宋体"/>
          <w:color w:val="000000"/>
          <w:sz w:val="24"/>
        </w:rPr>
        <w:t xml:space="preserve">      法定代表人或授权委托人：（</w:t>
      </w:r>
      <w:r>
        <w:rPr>
          <w:rFonts w:hint="eastAsia" w:ascii="宋体" w:hAnsi="宋体" w:eastAsia="宋体" w:cs="宋体"/>
          <w:color w:val="000000"/>
          <w:sz w:val="24"/>
          <w:lang w:val="en-US" w:eastAsia="zh-CN"/>
        </w:rPr>
        <w:t>签字或</w:t>
      </w:r>
      <w:r>
        <w:rPr>
          <w:rFonts w:hint="eastAsia" w:ascii="宋体" w:hAnsi="宋体" w:eastAsia="宋体" w:cs="宋体"/>
          <w:color w:val="000000"/>
          <w:sz w:val="24"/>
        </w:rPr>
        <w:t>盖章）</w:t>
      </w:r>
    </w:p>
    <w:p>
      <w:pPr>
        <w:spacing w:line="760" w:lineRule="exact"/>
        <w:ind w:firstLine="4320" w:firstLineChars="1800"/>
        <w:rPr>
          <w:rFonts w:hint="eastAsia" w:ascii="宋体" w:hAnsi="宋体" w:eastAsia="宋体" w:cs="宋体"/>
          <w:color w:val="000000"/>
          <w:sz w:val="24"/>
        </w:rPr>
      </w:pPr>
      <w:r>
        <w:rPr>
          <w:rFonts w:hint="eastAsia" w:ascii="宋体" w:hAnsi="宋体" w:eastAsia="宋体" w:cs="宋体"/>
          <w:color w:val="000000"/>
          <w:sz w:val="24"/>
        </w:rPr>
        <w:t>日     期：      年     月      日</w:t>
      </w:r>
    </w:p>
    <w:p>
      <w:pPr>
        <w:pStyle w:val="4"/>
        <w:spacing w:before="156" w:beforeLines="0" w:after="156" w:afterLines="0"/>
        <w:ind w:firstLine="2168" w:firstLineChars="900"/>
        <w:jc w:val="both"/>
        <w:rPr>
          <w:rFonts w:hint="eastAsia" w:ascii="宋体" w:hAnsi="宋体" w:eastAsia="宋体" w:cs="宋体"/>
          <w:color w:val="000000"/>
          <w:sz w:val="24"/>
          <w:szCs w:val="24"/>
        </w:rPr>
      </w:pPr>
    </w:p>
    <w:p>
      <w:pPr>
        <w:rPr>
          <w:rFonts w:hint="eastAsia" w:ascii="宋体" w:hAnsi="宋体" w:eastAsia="宋体" w:cs="宋体"/>
          <w:color w:val="000000"/>
          <w:sz w:val="24"/>
          <w:szCs w:val="24"/>
        </w:rPr>
      </w:pPr>
    </w:p>
    <w:p>
      <w:pPr>
        <w:pStyle w:val="6"/>
        <w:rPr>
          <w:rFonts w:hint="eastAsia" w:ascii="宋体" w:hAnsi="宋体" w:eastAsia="宋体" w:cs="宋体"/>
          <w:color w:val="000000"/>
          <w:sz w:val="24"/>
          <w:szCs w:val="24"/>
        </w:rPr>
      </w:pPr>
    </w:p>
    <w:p>
      <w:pPr>
        <w:rPr>
          <w:rFonts w:hint="eastAsia" w:ascii="宋体" w:hAnsi="宋体" w:eastAsia="宋体" w:cs="宋体"/>
          <w:color w:val="000000"/>
          <w:sz w:val="24"/>
          <w:szCs w:val="24"/>
        </w:rPr>
      </w:pPr>
    </w:p>
    <w:p>
      <w:pPr>
        <w:pStyle w:val="19"/>
        <w:ind w:left="0" w:leftChars="0" w:firstLine="0" w:firstLineChars="0"/>
        <w:rPr>
          <w:rFonts w:hint="eastAsia" w:ascii="宋体" w:hAnsi="宋体" w:eastAsia="宋体" w:cs="宋体"/>
          <w:color w:val="000000"/>
          <w:sz w:val="24"/>
          <w:szCs w:val="24"/>
        </w:rPr>
      </w:pPr>
    </w:p>
    <w:p>
      <w:pPr>
        <w:pStyle w:val="3"/>
        <w:numPr>
          <w:ilvl w:val="0"/>
          <w:numId w:val="0"/>
        </w:numPr>
        <w:bidi w:val="0"/>
        <w:ind w:leftChars="0"/>
        <w:jc w:val="center"/>
        <w:rPr>
          <w:rFonts w:hint="eastAsia" w:ascii="宋体" w:hAnsi="宋体" w:eastAsia="宋体" w:cs="宋体"/>
          <w:b/>
          <w:bCs/>
          <w:sz w:val="28"/>
          <w:szCs w:val="36"/>
          <w:lang w:eastAsia="zh-CN"/>
        </w:rPr>
      </w:pPr>
      <w:bookmarkStart w:id="25" w:name="_Toc22"/>
      <w:bookmarkStart w:id="26" w:name="_Toc21580"/>
      <w:bookmarkStart w:id="27" w:name="_Toc14137"/>
      <w:r>
        <w:rPr>
          <w:rFonts w:hint="eastAsia" w:ascii="宋体" w:hAnsi="宋体" w:eastAsia="宋体" w:cs="宋体"/>
          <w:b/>
          <w:bCs/>
          <w:sz w:val="28"/>
          <w:szCs w:val="36"/>
          <w:lang w:eastAsia="zh-CN"/>
        </w:rPr>
        <w:t>报价人证明谈判资格合格的相关证件证明的复印件</w:t>
      </w:r>
      <w:bookmarkEnd w:id="25"/>
      <w:bookmarkEnd w:id="26"/>
      <w:bookmarkEnd w:id="27"/>
    </w:p>
    <w:p>
      <w:pPr>
        <w:keepNext w:val="0"/>
        <w:keepLines w:val="0"/>
        <w:pageBreakBefore w:val="0"/>
        <w:widowControl/>
        <w:kinsoku/>
        <w:wordWrap/>
        <w:overflowPunct/>
        <w:topLinePunct w:val="0"/>
        <w:autoSpaceDE/>
        <w:autoSpaceDN/>
        <w:bidi w:val="0"/>
        <w:adjustRightInd/>
        <w:snapToGrid/>
        <w:spacing w:line="400" w:lineRule="exact"/>
        <w:jc w:val="left"/>
        <w:textAlignment w:val="auto"/>
        <w:outlineLvl w:val="9"/>
        <w:rPr>
          <w:rFonts w:hint="eastAsia" w:ascii="宋体" w:hAnsi="宋体" w:eastAsia="宋体" w:cs="宋体"/>
          <w:b/>
          <w:bCs/>
          <w:color w:val="auto"/>
          <w:sz w:val="24"/>
          <w:szCs w:val="24"/>
        </w:rPr>
      </w:pPr>
      <w:r>
        <w:rPr>
          <w:rFonts w:hint="eastAsia" w:ascii="宋体" w:hAnsi="宋体" w:eastAsia="宋体" w:cs="宋体"/>
          <w:b/>
          <w:bCs/>
          <w:color w:val="auto"/>
          <w:sz w:val="24"/>
          <w:szCs w:val="24"/>
        </w:rPr>
        <w:t>谈判响应人按下列要求提交资格文件：</w:t>
      </w:r>
    </w:p>
    <w:p>
      <w:pPr>
        <w:keepNext w:val="0"/>
        <w:keepLines w:val="0"/>
        <w:pageBreakBefore w:val="0"/>
        <w:kinsoku/>
        <w:wordWrap/>
        <w:overflowPunct/>
        <w:topLinePunct w:val="0"/>
        <w:autoSpaceDE/>
        <w:autoSpaceDN/>
        <w:bidi w:val="0"/>
        <w:adjustRightInd/>
        <w:snapToGrid/>
        <w:spacing w:line="400" w:lineRule="exact"/>
        <w:textAlignment w:val="auto"/>
        <w:outlineLvl w:val="9"/>
        <w:rPr>
          <w:rFonts w:hint="eastAsia" w:ascii="宋体" w:hAnsi="宋体" w:eastAsia="宋体" w:cs="宋体"/>
          <w:color w:val="auto"/>
          <w:sz w:val="24"/>
          <w:szCs w:val="24"/>
        </w:rPr>
      </w:pPr>
    </w:p>
    <w:p>
      <w:pPr>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0"/>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1、具有经年审合格的企业法人三证合一营业执照；</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0"/>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2、安全生产许可证；</w:t>
      </w:r>
    </w:p>
    <w:p>
      <w:pPr>
        <w:keepNext w:val="0"/>
        <w:keepLines w:val="0"/>
        <w:pageBreakBefore w:val="0"/>
        <w:kinsoku/>
        <w:wordWrap/>
        <w:overflowPunct/>
        <w:topLinePunct w:val="0"/>
        <w:autoSpaceDE/>
        <w:autoSpaceDN/>
        <w:bidi w:val="0"/>
        <w:adjustRightInd/>
        <w:snapToGrid/>
        <w:spacing w:line="360" w:lineRule="auto"/>
        <w:ind w:firstLine="420" w:firstLineChars="0"/>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3、银行开户许可证复印件；</w:t>
      </w:r>
    </w:p>
    <w:p>
      <w:pPr>
        <w:keepNext w:val="0"/>
        <w:keepLines w:val="0"/>
        <w:pageBreakBefore w:val="0"/>
        <w:kinsoku/>
        <w:wordWrap/>
        <w:overflowPunct/>
        <w:topLinePunct w:val="0"/>
        <w:autoSpaceDE/>
        <w:autoSpaceDN/>
        <w:bidi w:val="0"/>
        <w:adjustRightInd/>
        <w:snapToGrid/>
        <w:spacing w:line="360" w:lineRule="auto"/>
        <w:ind w:firstLine="420" w:firstLineChars="0"/>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4、会计事务所出具2021年度财务审计报告，完税证明；</w:t>
      </w:r>
    </w:p>
    <w:p>
      <w:pPr>
        <w:keepNext w:val="0"/>
        <w:keepLines w:val="0"/>
        <w:pageBreakBefore w:val="0"/>
        <w:kinsoku/>
        <w:wordWrap/>
        <w:overflowPunct/>
        <w:topLinePunct w:val="0"/>
        <w:autoSpaceDE/>
        <w:autoSpaceDN/>
        <w:bidi w:val="0"/>
        <w:adjustRightInd/>
        <w:snapToGrid/>
        <w:spacing w:line="360" w:lineRule="auto"/>
        <w:ind w:firstLine="420" w:firstLineChars="0"/>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5、投标人需具备房屋建筑工程总承包三级（含三级）及以上资质，项目负责人（建造师）资格：房屋建筑工程专业二级注册建造师执业资格，具备有效的安全生产考核合格证书，且不得担任其他在施建设工程项目的项目负责人，（提供无在建承诺书）；外区进疆施工企业还应提交《新疆维吾尔自治区区外建设工程企业信息报送册》,已在新疆建设云上信息登记。</w:t>
      </w:r>
    </w:p>
    <w:p>
      <w:pPr>
        <w:pStyle w:val="17"/>
        <w:ind w:firstLine="420" w:firstLineChars="0"/>
        <w:rPr>
          <w:rFonts w:hint="default"/>
          <w:lang w:val="en-US" w:eastAsia="zh-CN"/>
        </w:rPr>
      </w:pPr>
      <w:r>
        <w:rPr>
          <w:rFonts w:hint="eastAsia" w:ascii="宋体" w:hAnsi="宋体" w:eastAsia="宋体" w:cs="宋体"/>
          <w:b w:val="0"/>
          <w:bCs w:val="0"/>
          <w:color w:val="auto"/>
          <w:sz w:val="24"/>
          <w:szCs w:val="24"/>
          <w:lang w:val="en-US" w:eastAsia="zh-CN"/>
        </w:rPr>
        <w:t>6、供应商认为需要提供的其他材料</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（采购文件要求和投标人应提供的其他相关证件按上述格式填写）</w:t>
      </w:r>
    </w:p>
    <w:p>
      <w:pPr>
        <w:keepNext w:val="0"/>
        <w:keepLines w:val="0"/>
        <w:pageBreakBefore w:val="0"/>
        <w:widowControl/>
        <w:kinsoku/>
        <w:wordWrap/>
        <w:overflowPunct/>
        <w:topLinePunct w:val="0"/>
        <w:autoSpaceDE/>
        <w:autoSpaceDN/>
        <w:bidi w:val="0"/>
        <w:adjustRightInd/>
        <w:snapToGrid/>
        <w:spacing w:line="320" w:lineRule="exact"/>
        <w:jc w:val="left"/>
        <w:textAlignment w:val="auto"/>
        <w:outlineLvl w:val="9"/>
        <w:rPr>
          <w:rFonts w:hint="eastAsia" w:ascii="宋体" w:hAnsi="宋体" w:eastAsia="宋体" w:cs="宋体"/>
          <w:b w:val="0"/>
          <w:bCs w:val="0"/>
          <w:color w:val="auto"/>
          <w:sz w:val="24"/>
          <w:szCs w:val="24"/>
        </w:rPr>
      </w:pPr>
    </w:p>
    <w:p>
      <w:pPr>
        <w:keepNext w:val="0"/>
        <w:keepLines w:val="0"/>
        <w:pageBreakBefore w:val="0"/>
        <w:kinsoku/>
        <w:wordWrap/>
        <w:overflowPunct/>
        <w:topLinePunct w:val="0"/>
        <w:autoSpaceDE/>
        <w:autoSpaceDN/>
        <w:bidi w:val="0"/>
        <w:adjustRightInd/>
        <w:snapToGrid/>
        <w:spacing w:line="320" w:lineRule="exact"/>
        <w:textAlignment w:val="auto"/>
        <w:outlineLvl w:val="9"/>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eastAsia="zh-CN"/>
        </w:rPr>
        <w:t>注</w:t>
      </w:r>
      <w:r>
        <w:rPr>
          <w:rFonts w:hint="eastAsia" w:ascii="宋体" w:hAnsi="宋体" w:eastAsia="宋体" w:cs="宋体"/>
          <w:b w:val="0"/>
          <w:bCs w:val="0"/>
          <w:color w:val="auto"/>
          <w:sz w:val="24"/>
          <w:szCs w:val="24"/>
        </w:rPr>
        <w:t>：</w:t>
      </w:r>
    </w:p>
    <w:p>
      <w:pPr>
        <w:spacing w:line="360" w:lineRule="auto"/>
        <w:ind w:firstLine="241" w:firstLineChars="100"/>
        <w:rPr>
          <w:rFonts w:hint="eastAsia" w:ascii="宋体" w:hAnsi="宋体" w:eastAsia="宋体" w:cs="宋体"/>
          <w:b/>
          <w:bCs/>
          <w:color w:val="auto"/>
          <w:sz w:val="24"/>
          <w:szCs w:val="24"/>
        </w:rPr>
      </w:pPr>
      <w:r>
        <w:rPr>
          <w:rFonts w:hint="eastAsia" w:ascii="宋体" w:hAnsi="宋体" w:eastAsia="宋体" w:cs="宋体"/>
          <w:b/>
          <w:bCs/>
          <w:color w:val="auto"/>
          <w:sz w:val="24"/>
          <w:szCs w:val="24"/>
        </w:rPr>
        <w:t>（1</w:t>
      </w:r>
      <w:r>
        <w:rPr>
          <w:rFonts w:hint="eastAsia" w:ascii="宋体" w:hAnsi="宋体" w:eastAsia="宋体" w:cs="宋体"/>
          <w:b/>
          <w:bCs/>
          <w:color w:val="auto"/>
          <w:sz w:val="24"/>
          <w:szCs w:val="24"/>
          <w:lang w:eastAsia="zh-CN"/>
        </w:rPr>
        <w:t>）</w:t>
      </w:r>
      <w:r>
        <w:rPr>
          <w:rFonts w:hint="eastAsia" w:ascii="宋体" w:hAnsi="宋体" w:eastAsia="宋体" w:cs="宋体"/>
          <w:b/>
          <w:bCs/>
          <w:color w:val="auto"/>
          <w:sz w:val="24"/>
          <w:szCs w:val="24"/>
        </w:rPr>
        <w:t>投标人应自行承担所提供上述资料任何错漏而导致的一切后果。</w:t>
      </w:r>
    </w:p>
    <w:p>
      <w:pPr>
        <w:keepNext w:val="0"/>
        <w:keepLines w:val="0"/>
        <w:pageBreakBefore w:val="0"/>
        <w:kinsoku/>
        <w:wordWrap/>
        <w:overflowPunct/>
        <w:topLinePunct w:val="0"/>
        <w:autoSpaceDE/>
        <w:autoSpaceDN/>
        <w:bidi w:val="0"/>
        <w:adjustRightInd/>
        <w:snapToGrid/>
        <w:spacing w:line="320" w:lineRule="exact"/>
        <w:ind w:firstLine="236" w:firstLineChars="98"/>
        <w:textAlignment w:val="auto"/>
        <w:outlineLvl w:val="9"/>
        <w:rPr>
          <w:rFonts w:hint="eastAsia" w:ascii="宋体" w:hAnsi="宋体" w:eastAsia="宋体" w:cs="宋体"/>
          <w:b/>
          <w:bCs/>
          <w:color w:val="auto"/>
          <w:sz w:val="24"/>
          <w:szCs w:val="24"/>
        </w:rPr>
      </w:pPr>
      <w:r>
        <w:rPr>
          <w:rFonts w:hint="eastAsia" w:ascii="宋体" w:hAnsi="宋体" w:eastAsia="宋体" w:cs="宋体"/>
          <w:b/>
          <w:bCs/>
          <w:color w:val="auto"/>
          <w:sz w:val="24"/>
          <w:szCs w:val="24"/>
        </w:rPr>
        <w:t>（</w:t>
      </w:r>
      <w:r>
        <w:rPr>
          <w:rFonts w:hint="eastAsia" w:ascii="宋体" w:hAnsi="宋体" w:eastAsia="宋体" w:cs="宋体"/>
          <w:b/>
          <w:bCs/>
          <w:color w:val="auto"/>
          <w:sz w:val="24"/>
          <w:szCs w:val="24"/>
          <w:lang w:val="en-US" w:eastAsia="zh-CN"/>
        </w:rPr>
        <w:t>2</w:t>
      </w:r>
      <w:r>
        <w:rPr>
          <w:rFonts w:hint="eastAsia" w:ascii="宋体" w:hAnsi="宋体" w:eastAsia="宋体" w:cs="宋体"/>
          <w:b/>
          <w:bCs/>
          <w:color w:val="auto"/>
          <w:sz w:val="24"/>
          <w:szCs w:val="24"/>
        </w:rPr>
        <w:t>）所附的资格证明文件的复印件或影印件含糊不清，导致无法辨认的，其投标将被否决。</w:t>
      </w:r>
    </w:p>
    <w:p>
      <w:pPr>
        <w:pStyle w:val="4"/>
        <w:spacing w:before="156" w:beforeLines="0" w:after="156" w:afterLines="0"/>
        <w:jc w:val="both"/>
        <w:rPr>
          <w:rFonts w:hint="eastAsia" w:ascii="宋体" w:hAnsi="宋体" w:eastAsia="宋体" w:cs="宋体"/>
          <w:b/>
          <w:bCs w:val="0"/>
          <w:kern w:val="2"/>
          <w:sz w:val="32"/>
          <w:szCs w:val="32"/>
          <w:lang w:val="en-US" w:eastAsia="zh-CN" w:bidi="ar-SA"/>
        </w:rPr>
      </w:pPr>
    </w:p>
    <w:p>
      <w:pPr>
        <w:rPr>
          <w:rFonts w:hint="eastAsia" w:ascii="宋体" w:hAnsi="宋体" w:eastAsia="宋体" w:cs="宋体"/>
          <w:b/>
          <w:bCs w:val="0"/>
          <w:kern w:val="2"/>
          <w:sz w:val="32"/>
          <w:szCs w:val="32"/>
          <w:lang w:val="en-US" w:eastAsia="zh-CN" w:bidi="ar-SA"/>
        </w:rPr>
      </w:pPr>
    </w:p>
    <w:p>
      <w:pPr>
        <w:pStyle w:val="32"/>
        <w:rPr>
          <w:rFonts w:hint="eastAsia" w:ascii="宋体" w:hAnsi="宋体" w:eastAsia="宋体" w:cs="宋体"/>
          <w:b/>
          <w:bCs w:val="0"/>
          <w:kern w:val="2"/>
          <w:sz w:val="32"/>
          <w:szCs w:val="32"/>
          <w:lang w:val="en-US" w:eastAsia="zh-CN" w:bidi="ar-SA"/>
        </w:rPr>
      </w:pPr>
    </w:p>
    <w:p>
      <w:pPr>
        <w:pStyle w:val="32"/>
        <w:rPr>
          <w:rFonts w:hint="eastAsia" w:ascii="宋体" w:hAnsi="宋体" w:eastAsia="宋体" w:cs="宋体"/>
          <w:b/>
          <w:bCs w:val="0"/>
          <w:kern w:val="2"/>
          <w:sz w:val="32"/>
          <w:szCs w:val="32"/>
          <w:lang w:val="en-US" w:eastAsia="zh-CN" w:bidi="ar-SA"/>
        </w:rPr>
      </w:pPr>
    </w:p>
    <w:p>
      <w:pPr>
        <w:pStyle w:val="32"/>
        <w:rPr>
          <w:rFonts w:hint="eastAsia" w:ascii="宋体" w:hAnsi="宋体" w:eastAsia="宋体" w:cs="宋体"/>
          <w:b/>
          <w:bCs w:val="0"/>
          <w:kern w:val="2"/>
          <w:sz w:val="32"/>
          <w:szCs w:val="32"/>
          <w:lang w:val="en-US" w:eastAsia="zh-CN" w:bidi="ar-SA"/>
        </w:rPr>
      </w:pPr>
    </w:p>
    <w:p>
      <w:pPr>
        <w:pStyle w:val="32"/>
        <w:rPr>
          <w:rFonts w:hint="eastAsia" w:ascii="宋体" w:hAnsi="宋体" w:eastAsia="宋体" w:cs="宋体"/>
          <w:b/>
          <w:bCs w:val="0"/>
          <w:kern w:val="2"/>
          <w:sz w:val="32"/>
          <w:szCs w:val="32"/>
          <w:lang w:val="en-US" w:eastAsia="zh-CN" w:bidi="ar-SA"/>
        </w:rPr>
      </w:pPr>
    </w:p>
    <w:p>
      <w:pPr>
        <w:pStyle w:val="32"/>
        <w:rPr>
          <w:rFonts w:hint="eastAsia" w:ascii="宋体" w:hAnsi="宋体" w:eastAsia="宋体" w:cs="宋体"/>
          <w:b/>
          <w:bCs w:val="0"/>
          <w:kern w:val="2"/>
          <w:sz w:val="32"/>
          <w:szCs w:val="32"/>
          <w:lang w:val="en-US" w:eastAsia="zh-CN" w:bidi="ar-SA"/>
        </w:rPr>
      </w:pPr>
    </w:p>
    <w:p>
      <w:pPr>
        <w:pStyle w:val="32"/>
        <w:rPr>
          <w:rFonts w:hint="eastAsia" w:ascii="宋体" w:hAnsi="宋体" w:eastAsia="宋体" w:cs="宋体"/>
          <w:b/>
          <w:bCs w:val="0"/>
          <w:kern w:val="2"/>
          <w:sz w:val="32"/>
          <w:szCs w:val="32"/>
          <w:lang w:val="en-US" w:eastAsia="zh-CN" w:bidi="ar-SA"/>
        </w:rPr>
      </w:pPr>
    </w:p>
    <w:p>
      <w:pPr>
        <w:jc w:val="center"/>
        <w:rPr>
          <w:rStyle w:val="34"/>
          <w:rFonts w:hint="eastAsia"/>
          <w:color w:val="000000"/>
          <w:sz w:val="32"/>
          <w:szCs w:val="15"/>
        </w:rPr>
      </w:pPr>
      <w:bookmarkStart w:id="28" w:name="_Toc12646"/>
      <w:bookmarkStart w:id="29" w:name="_Toc18903"/>
      <w:bookmarkStart w:id="30" w:name="_Toc21023"/>
    </w:p>
    <w:p>
      <w:pPr>
        <w:jc w:val="center"/>
        <w:rPr>
          <w:rStyle w:val="34"/>
          <w:rFonts w:hint="eastAsia"/>
          <w:color w:val="000000"/>
          <w:sz w:val="32"/>
          <w:szCs w:val="15"/>
        </w:rPr>
      </w:pPr>
      <w:r>
        <w:rPr>
          <w:rStyle w:val="34"/>
          <w:rFonts w:hint="eastAsia"/>
          <w:color w:val="000000"/>
          <w:sz w:val="32"/>
          <w:szCs w:val="15"/>
        </w:rPr>
        <w:t>项目负责人简历表</w:t>
      </w:r>
    </w:p>
    <w:bookmarkEnd w:id="28"/>
    <w:bookmarkEnd w:id="29"/>
    <w:bookmarkEnd w:id="30"/>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项目负责人应附建造师执业资格证书、注册证书、安全生产考核合格证书、身份证、职称证、学历证、养老保险复印件及未担任其他在施建设工程项目项目负责人的承诺书，管理过的项目业绩须附合同协议书和竣工验收备案登记表复印件。类似项目限于以项目负责人身份参与的项目。</w:t>
      </w:r>
    </w:p>
    <w:p>
      <w:pPr>
        <w:ind w:firstLine="960" w:firstLineChars="400"/>
        <w:rPr>
          <w:rFonts w:hint="eastAsia" w:ascii="宋体" w:hAnsi="宋体"/>
          <w:color w:val="000000"/>
          <w:sz w:val="24"/>
          <w:szCs w:val="21"/>
        </w:rPr>
      </w:pP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2"/>
        <w:gridCol w:w="523"/>
        <w:gridCol w:w="541"/>
        <w:gridCol w:w="524"/>
        <w:gridCol w:w="646"/>
        <w:gridCol w:w="524"/>
        <w:gridCol w:w="789"/>
        <w:gridCol w:w="524"/>
        <w:gridCol w:w="1374"/>
        <w:gridCol w:w="524"/>
        <w:gridCol w:w="2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45" w:type="dxa"/>
            <w:gridSpan w:val="2"/>
            <w:noWrap w:val="0"/>
            <w:vAlign w:val="center"/>
          </w:tcPr>
          <w:p>
            <w:pPr>
              <w:jc w:val="center"/>
              <w:rPr>
                <w:rFonts w:hint="eastAsia" w:ascii="宋体" w:hAnsi="宋体"/>
                <w:color w:val="000000"/>
                <w:sz w:val="24"/>
                <w:szCs w:val="24"/>
              </w:rPr>
            </w:pPr>
            <w:r>
              <w:rPr>
                <w:rFonts w:hint="eastAsia" w:ascii="宋体" w:hAnsi="宋体"/>
                <w:color w:val="000000"/>
                <w:sz w:val="24"/>
                <w:szCs w:val="24"/>
              </w:rPr>
              <w:t>姓  名</w:t>
            </w:r>
          </w:p>
        </w:tc>
        <w:tc>
          <w:tcPr>
            <w:tcW w:w="1065" w:type="dxa"/>
            <w:gridSpan w:val="2"/>
            <w:noWrap w:val="0"/>
            <w:vAlign w:val="center"/>
          </w:tcPr>
          <w:p>
            <w:pPr>
              <w:jc w:val="center"/>
              <w:rPr>
                <w:rFonts w:hint="eastAsia" w:ascii="宋体" w:hAnsi="宋体"/>
                <w:color w:val="000000"/>
                <w:sz w:val="24"/>
                <w:szCs w:val="24"/>
              </w:rPr>
            </w:pPr>
          </w:p>
        </w:tc>
        <w:tc>
          <w:tcPr>
            <w:tcW w:w="1170" w:type="dxa"/>
            <w:gridSpan w:val="2"/>
            <w:noWrap w:val="0"/>
            <w:vAlign w:val="center"/>
          </w:tcPr>
          <w:p>
            <w:pPr>
              <w:jc w:val="center"/>
              <w:rPr>
                <w:rFonts w:hint="eastAsia" w:ascii="宋体" w:hAnsi="宋体"/>
                <w:color w:val="000000"/>
                <w:sz w:val="24"/>
                <w:szCs w:val="24"/>
              </w:rPr>
            </w:pPr>
            <w:r>
              <w:rPr>
                <w:rFonts w:hint="eastAsia" w:ascii="宋体" w:hAnsi="宋体"/>
                <w:color w:val="000000"/>
                <w:sz w:val="24"/>
                <w:szCs w:val="24"/>
              </w:rPr>
              <w:t>年  龄</w:t>
            </w:r>
          </w:p>
        </w:tc>
        <w:tc>
          <w:tcPr>
            <w:tcW w:w="1313" w:type="dxa"/>
            <w:gridSpan w:val="2"/>
            <w:noWrap w:val="0"/>
            <w:vAlign w:val="center"/>
          </w:tcPr>
          <w:p>
            <w:pPr>
              <w:jc w:val="center"/>
              <w:rPr>
                <w:rFonts w:hint="eastAsia" w:ascii="宋体" w:hAnsi="宋体"/>
                <w:color w:val="000000"/>
                <w:sz w:val="24"/>
                <w:szCs w:val="24"/>
              </w:rPr>
            </w:pPr>
          </w:p>
        </w:tc>
        <w:tc>
          <w:tcPr>
            <w:tcW w:w="1898" w:type="dxa"/>
            <w:gridSpan w:val="2"/>
            <w:noWrap w:val="0"/>
            <w:vAlign w:val="center"/>
          </w:tcPr>
          <w:p>
            <w:pPr>
              <w:jc w:val="center"/>
              <w:rPr>
                <w:rFonts w:hint="eastAsia" w:ascii="宋体" w:hAnsi="宋体"/>
                <w:color w:val="000000"/>
                <w:sz w:val="24"/>
                <w:szCs w:val="24"/>
              </w:rPr>
            </w:pPr>
            <w:r>
              <w:rPr>
                <w:rFonts w:hint="eastAsia" w:ascii="宋体" w:hAnsi="宋体"/>
                <w:color w:val="000000"/>
                <w:sz w:val="24"/>
                <w:szCs w:val="24"/>
              </w:rPr>
              <w:t>学历</w:t>
            </w:r>
          </w:p>
        </w:tc>
        <w:tc>
          <w:tcPr>
            <w:tcW w:w="2191" w:type="dxa"/>
            <w:noWrap w:val="0"/>
            <w:vAlign w:val="center"/>
          </w:tcPr>
          <w:p>
            <w:pPr>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45" w:type="dxa"/>
            <w:gridSpan w:val="2"/>
            <w:noWrap w:val="0"/>
            <w:vAlign w:val="center"/>
          </w:tcPr>
          <w:p>
            <w:pPr>
              <w:jc w:val="center"/>
              <w:rPr>
                <w:rFonts w:hint="eastAsia" w:ascii="宋体" w:hAnsi="宋体"/>
                <w:color w:val="000000"/>
                <w:sz w:val="24"/>
                <w:szCs w:val="24"/>
              </w:rPr>
            </w:pPr>
            <w:r>
              <w:rPr>
                <w:rFonts w:hint="eastAsia" w:ascii="宋体" w:hAnsi="宋体"/>
                <w:color w:val="000000"/>
                <w:sz w:val="24"/>
                <w:szCs w:val="24"/>
              </w:rPr>
              <w:t>职  称</w:t>
            </w:r>
          </w:p>
        </w:tc>
        <w:tc>
          <w:tcPr>
            <w:tcW w:w="1065" w:type="dxa"/>
            <w:gridSpan w:val="2"/>
            <w:noWrap w:val="0"/>
            <w:vAlign w:val="center"/>
          </w:tcPr>
          <w:p>
            <w:pPr>
              <w:jc w:val="center"/>
              <w:rPr>
                <w:rFonts w:hint="eastAsia" w:ascii="宋体" w:hAnsi="宋体"/>
                <w:color w:val="000000"/>
                <w:sz w:val="24"/>
                <w:szCs w:val="24"/>
              </w:rPr>
            </w:pPr>
          </w:p>
        </w:tc>
        <w:tc>
          <w:tcPr>
            <w:tcW w:w="1170" w:type="dxa"/>
            <w:gridSpan w:val="2"/>
            <w:noWrap w:val="0"/>
            <w:vAlign w:val="center"/>
          </w:tcPr>
          <w:p>
            <w:pPr>
              <w:jc w:val="center"/>
              <w:rPr>
                <w:rFonts w:hint="eastAsia" w:ascii="宋体" w:hAnsi="宋体"/>
                <w:color w:val="000000"/>
                <w:sz w:val="24"/>
                <w:szCs w:val="24"/>
              </w:rPr>
            </w:pPr>
            <w:r>
              <w:rPr>
                <w:rFonts w:hint="eastAsia" w:ascii="宋体" w:hAnsi="宋体"/>
                <w:color w:val="000000"/>
                <w:sz w:val="24"/>
                <w:szCs w:val="24"/>
              </w:rPr>
              <w:t>职  务</w:t>
            </w:r>
          </w:p>
        </w:tc>
        <w:tc>
          <w:tcPr>
            <w:tcW w:w="1313" w:type="dxa"/>
            <w:gridSpan w:val="2"/>
            <w:noWrap w:val="0"/>
            <w:vAlign w:val="center"/>
          </w:tcPr>
          <w:p>
            <w:pPr>
              <w:jc w:val="center"/>
              <w:rPr>
                <w:rFonts w:hint="eastAsia" w:ascii="宋体" w:hAnsi="宋体"/>
                <w:color w:val="000000"/>
                <w:sz w:val="24"/>
                <w:szCs w:val="24"/>
              </w:rPr>
            </w:pPr>
          </w:p>
        </w:tc>
        <w:tc>
          <w:tcPr>
            <w:tcW w:w="1898" w:type="dxa"/>
            <w:gridSpan w:val="2"/>
            <w:noWrap w:val="0"/>
            <w:vAlign w:val="center"/>
          </w:tcPr>
          <w:p>
            <w:pPr>
              <w:jc w:val="center"/>
              <w:rPr>
                <w:rFonts w:hint="eastAsia" w:ascii="宋体" w:hAnsi="宋体"/>
                <w:color w:val="000000"/>
                <w:sz w:val="24"/>
                <w:szCs w:val="24"/>
              </w:rPr>
            </w:pPr>
            <w:r>
              <w:rPr>
                <w:rFonts w:hint="eastAsia" w:ascii="宋体" w:hAnsi="宋体"/>
                <w:color w:val="000000"/>
                <w:sz w:val="24"/>
                <w:szCs w:val="24"/>
              </w:rPr>
              <w:t>拟在本工程</w:t>
            </w:r>
          </w:p>
          <w:p>
            <w:pPr>
              <w:jc w:val="center"/>
              <w:rPr>
                <w:rFonts w:hint="eastAsia" w:ascii="宋体" w:hAnsi="宋体"/>
                <w:color w:val="000000"/>
                <w:sz w:val="24"/>
                <w:szCs w:val="24"/>
              </w:rPr>
            </w:pPr>
            <w:r>
              <w:rPr>
                <w:rFonts w:hint="eastAsia" w:ascii="宋体" w:hAnsi="宋体"/>
                <w:color w:val="000000"/>
                <w:sz w:val="24"/>
                <w:szCs w:val="24"/>
              </w:rPr>
              <w:t>任职</w:t>
            </w:r>
          </w:p>
        </w:tc>
        <w:tc>
          <w:tcPr>
            <w:tcW w:w="2191" w:type="dxa"/>
            <w:noWrap w:val="0"/>
            <w:vAlign w:val="center"/>
          </w:tcPr>
          <w:p>
            <w:pPr>
              <w:jc w:val="center"/>
              <w:rPr>
                <w:rFonts w:hint="eastAsia" w:ascii="宋体" w:hAnsi="宋体"/>
                <w:color w:val="000000"/>
                <w:sz w:val="24"/>
                <w:szCs w:val="24"/>
              </w:rPr>
            </w:pPr>
            <w:r>
              <w:rPr>
                <w:rFonts w:hint="eastAsia" w:ascii="宋体" w:hAnsi="宋体"/>
                <w:color w:val="000000"/>
                <w:sz w:val="24"/>
                <w:szCs w:val="24"/>
              </w:rPr>
              <w:t>项目负责人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56" w:type="dxa"/>
            <w:gridSpan w:val="5"/>
            <w:noWrap w:val="0"/>
            <w:vAlign w:val="center"/>
          </w:tcPr>
          <w:p>
            <w:pPr>
              <w:jc w:val="center"/>
              <w:rPr>
                <w:rFonts w:hint="eastAsia" w:ascii="宋体" w:hAnsi="宋体"/>
                <w:color w:val="000000"/>
                <w:sz w:val="24"/>
                <w:szCs w:val="24"/>
              </w:rPr>
            </w:pPr>
            <w:r>
              <w:rPr>
                <w:rFonts w:hint="eastAsia" w:ascii="宋体" w:hAnsi="宋体"/>
                <w:color w:val="000000"/>
                <w:sz w:val="24"/>
                <w:szCs w:val="24"/>
              </w:rPr>
              <w:t>注册建造师执业资格等级</w:t>
            </w:r>
          </w:p>
        </w:tc>
        <w:tc>
          <w:tcPr>
            <w:tcW w:w="1313" w:type="dxa"/>
            <w:gridSpan w:val="2"/>
            <w:noWrap w:val="0"/>
            <w:vAlign w:val="center"/>
          </w:tcPr>
          <w:p>
            <w:pPr>
              <w:jc w:val="center"/>
              <w:rPr>
                <w:rFonts w:hint="eastAsia" w:ascii="宋体" w:hAnsi="宋体"/>
                <w:color w:val="000000"/>
                <w:sz w:val="24"/>
                <w:szCs w:val="24"/>
              </w:rPr>
            </w:pPr>
            <w:r>
              <w:rPr>
                <w:rFonts w:hint="eastAsia" w:ascii="宋体" w:hAnsi="宋体"/>
                <w:color w:val="000000"/>
                <w:sz w:val="24"/>
                <w:szCs w:val="24"/>
              </w:rPr>
              <w:t>级</w:t>
            </w:r>
          </w:p>
        </w:tc>
        <w:tc>
          <w:tcPr>
            <w:tcW w:w="1898" w:type="dxa"/>
            <w:gridSpan w:val="2"/>
            <w:noWrap w:val="0"/>
            <w:vAlign w:val="center"/>
          </w:tcPr>
          <w:p>
            <w:pPr>
              <w:jc w:val="center"/>
              <w:rPr>
                <w:rFonts w:hint="eastAsia" w:ascii="宋体" w:hAnsi="宋体"/>
                <w:color w:val="000000"/>
                <w:sz w:val="24"/>
                <w:szCs w:val="24"/>
              </w:rPr>
            </w:pPr>
            <w:r>
              <w:rPr>
                <w:rFonts w:hint="eastAsia" w:ascii="宋体" w:hAnsi="宋体"/>
                <w:color w:val="000000"/>
                <w:sz w:val="24"/>
                <w:szCs w:val="24"/>
              </w:rPr>
              <w:t>建造师专业</w:t>
            </w:r>
          </w:p>
        </w:tc>
        <w:tc>
          <w:tcPr>
            <w:tcW w:w="2715" w:type="dxa"/>
            <w:gridSpan w:val="2"/>
            <w:noWrap w:val="0"/>
            <w:vAlign w:val="center"/>
          </w:tcPr>
          <w:p>
            <w:pPr>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56" w:type="dxa"/>
            <w:gridSpan w:val="5"/>
            <w:noWrap w:val="0"/>
            <w:vAlign w:val="center"/>
          </w:tcPr>
          <w:p>
            <w:pPr>
              <w:jc w:val="center"/>
              <w:rPr>
                <w:rFonts w:hint="eastAsia" w:ascii="宋体" w:hAnsi="宋体"/>
                <w:color w:val="000000"/>
                <w:sz w:val="24"/>
                <w:szCs w:val="24"/>
              </w:rPr>
            </w:pPr>
            <w:r>
              <w:rPr>
                <w:rFonts w:hint="eastAsia" w:ascii="宋体" w:hAnsi="宋体"/>
                <w:color w:val="000000"/>
                <w:sz w:val="24"/>
                <w:szCs w:val="24"/>
              </w:rPr>
              <w:t>安全生产考核合格证书</w:t>
            </w:r>
          </w:p>
        </w:tc>
        <w:tc>
          <w:tcPr>
            <w:tcW w:w="5926" w:type="dxa"/>
            <w:gridSpan w:val="6"/>
            <w:noWrap w:val="0"/>
            <w:vAlign w:val="center"/>
          </w:tcPr>
          <w:p>
            <w:pPr>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2" w:type="dxa"/>
            <w:noWrap w:val="0"/>
            <w:vAlign w:val="center"/>
          </w:tcPr>
          <w:p>
            <w:pPr>
              <w:jc w:val="center"/>
              <w:rPr>
                <w:rFonts w:hint="eastAsia" w:ascii="宋体" w:hAnsi="宋体"/>
                <w:color w:val="000000"/>
                <w:sz w:val="24"/>
                <w:szCs w:val="24"/>
              </w:rPr>
            </w:pPr>
            <w:r>
              <w:rPr>
                <w:rFonts w:hint="eastAsia" w:ascii="宋体" w:hAnsi="宋体"/>
                <w:color w:val="000000"/>
                <w:sz w:val="24"/>
                <w:szCs w:val="24"/>
              </w:rPr>
              <w:t>毕业学校</w:t>
            </w:r>
          </w:p>
        </w:tc>
        <w:tc>
          <w:tcPr>
            <w:tcW w:w="8160" w:type="dxa"/>
            <w:gridSpan w:val="10"/>
            <w:noWrap w:val="0"/>
            <w:vAlign w:val="center"/>
          </w:tcPr>
          <w:p>
            <w:pPr>
              <w:jc w:val="center"/>
              <w:rPr>
                <w:rFonts w:hint="eastAsia" w:ascii="宋体" w:hAnsi="宋体"/>
                <w:color w:val="000000"/>
                <w:sz w:val="24"/>
                <w:szCs w:val="24"/>
              </w:rPr>
            </w:pPr>
            <w:r>
              <w:rPr>
                <w:rFonts w:hint="eastAsia" w:ascii="宋体" w:hAnsi="宋体"/>
                <w:color w:val="000000"/>
                <w:sz w:val="24"/>
                <w:szCs w:val="24"/>
              </w:rPr>
              <w:t>年毕业于                  学校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82" w:type="dxa"/>
            <w:gridSpan w:val="11"/>
            <w:noWrap w:val="0"/>
            <w:vAlign w:val="center"/>
          </w:tcPr>
          <w:p>
            <w:pPr>
              <w:jc w:val="center"/>
              <w:rPr>
                <w:rFonts w:hint="eastAsia" w:ascii="宋体" w:hAnsi="宋体"/>
                <w:color w:val="000000"/>
                <w:sz w:val="24"/>
                <w:szCs w:val="24"/>
              </w:rPr>
            </w:pPr>
            <w:r>
              <w:rPr>
                <w:rFonts w:hint="eastAsia" w:ascii="宋体" w:hAnsi="宋体"/>
                <w:color w:val="000000"/>
                <w:sz w:val="24"/>
                <w:szCs w:val="24"/>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2" w:type="dxa"/>
            <w:noWrap w:val="0"/>
            <w:vAlign w:val="center"/>
          </w:tcPr>
          <w:p>
            <w:pPr>
              <w:jc w:val="center"/>
              <w:rPr>
                <w:rFonts w:hint="eastAsia" w:ascii="宋体" w:hAnsi="宋体"/>
                <w:color w:val="000000"/>
                <w:sz w:val="24"/>
                <w:szCs w:val="24"/>
              </w:rPr>
            </w:pPr>
            <w:r>
              <w:rPr>
                <w:rFonts w:hint="eastAsia" w:ascii="宋体" w:hAnsi="宋体"/>
                <w:color w:val="000000"/>
                <w:sz w:val="24"/>
                <w:szCs w:val="24"/>
              </w:rPr>
              <w:t>时  间</w:t>
            </w:r>
          </w:p>
        </w:tc>
        <w:tc>
          <w:tcPr>
            <w:tcW w:w="3547" w:type="dxa"/>
            <w:gridSpan w:val="6"/>
            <w:noWrap w:val="0"/>
            <w:vAlign w:val="center"/>
          </w:tcPr>
          <w:p>
            <w:pPr>
              <w:jc w:val="center"/>
              <w:rPr>
                <w:rFonts w:hint="eastAsia" w:ascii="宋体" w:hAnsi="宋体"/>
                <w:color w:val="000000"/>
                <w:sz w:val="24"/>
                <w:szCs w:val="24"/>
              </w:rPr>
            </w:pPr>
            <w:r>
              <w:rPr>
                <w:rFonts w:hint="eastAsia" w:ascii="宋体" w:hAnsi="宋体"/>
                <w:color w:val="000000"/>
                <w:sz w:val="24"/>
                <w:szCs w:val="24"/>
              </w:rPr>
              <w:t>参加过的类似项目名称</w:t>
            </w:r>
          </w:p>
        </w:tc>
        <w:tc>
          <w:tcPr>
            <w:tcW w:w="1898" w:type="dxa"/>
            <w:gridSpan w:val="2"/>
            <w:noWrap w:val="0"/>
            <w:vAlign w:val="center"/>
          </w:tcPr>
          <w:p>
            <w:pPr>
              <w:jc w:val="center"/>
              <w:rPr>
                <w:rFonts w:hint="eastAsia" w:ascii="宋体" w:hAnsi="宋体"/>
                <w:color w:val="000000"/>
                <w:sz w:val="24"/>
                <w:szCs w:val="24"/>
              </w:rPr>
            </w:pPr>
            <w:r>
              <w:rPr>
                <w:rFonts w:hint="eastAsia" w:ascii="宋体" w:hAnsi="宋体"/>
                <w:color w:val="000000"/>
                <w:sz w:val="24"/>
                <w:szCs w:val="24"/>
              </w:rPr>
              <w:t>工程概况说明</w:t>
            </w:r>
          </w:p>
        </w:tc>
        <w:tc>
          <w:tcPr>
            <w:tcW w:w="2715" w:type="dxa"/>
            <w:gridSpan w:val="2"/>
            <w:noWrap w:val="0"/>
            <w:vAlign w:val="center"/>
          </w:tcPr>
          <w:p>
            <w:pPr>
              <w:jc w:val="center"/>
              <w:rPr>
                <w:rFonts w:hint="eastAsia" w:ascii="宋体" w:hAnsi="宋体"/>
                <w:color w:val="000000"/>
                <w:sz w:val="24"/>
                <w:szCs w:val="24"/>
              </w:rPr>
            </w:pPr>
            <w:r>
              <w:rPr>
                <w:rFonts w:hint="eastAsia" w:ascii="宋体" w:hAnsi="宋体"/>
                <w:color w:val="000000"/>
                <w:sz w:val="24"/>
                <w:szCs w:val="24"/>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22" w:type="dxa"/>
            <w:noWrap w:val="0"/>
            <w:vAlign w:val="center"/>
          </w:tcPr>
          <w:p>
            <w:pPr>
              <w:jc w:val="center"/>
              <w:rPr>
                <w:rFonts w:hint="eastAsia" w:ascii="宋体" w:hAnsi="宋体"/>
                <w:color w:val="000000"/>
                <w:sz w:val="24"/>
                <w:szCs w:val="24"/>
              </w:rPr>
            </w:pPr>
          </w:p>
        </w:tc>
        <w:tc>
          <w:tcPr>
            <w:tcW w:w="1064" w:type="dxa"/>
            <w:gridSpan w:val="2"/>
            <w:noWrap w:val="0"/>
            <w:vAlign w:val="center"/>
          </w:tcPr>
          <w:p>
            <w:pPr>
              <w:jc w:val="center"/>
              <w:rPr>
                <w:rFonts w:hint="eastAsia" w:ascii="宋体" w:hAnsi="宋体"/>
                <w:color w:val="000000"/>
                <w:sz w:val="24"/>
                <w:szCs w:val="24"/>
              </w:rPr>
            </w:pPr>
          </w:p>
        </w:tc>
        <w:tc>
          <w:tcPr>
            <w:tcW w:w="1170" w:type="dxa"/>
            <w:gridSpan w:val="2"/>
            <w:noWrap w:val="0"/>
            <w:vAlign w:val="center"/>
          </w:tcPr>
          <w:p>
            <w:pPr>
              <w:jc w:val="center"/>
              <w:rPr>
                <w:rFonts w:hint="eastAsia" w:ascii="宋体" w:hAnsi="宋体"/>
                <w:color w:val="000000"/>
                <w:sz w:val="24"/>
                <w:szCs w:val="24"/>
              </w:rPr>
            </w:pPr>
          </w:p>
        </w:tc>
        <w:tc>
          <w:tcPr>
            <w:tcW w:w="1313" w:type="dxa"/>
            <w:gridSpan w:val="2"/>
            <w:noWrap w:val="0"/>
            <w:vAlign w:val="center"/>
          </w:tcPr>
          <w:p>
            <w:pPr>
              <w:jc w:val="center"/>
              <w:rPr>
                <w:rFonts w:hint="eastAsia" w:ascii="宋体" w:hAnsi="宋体"/>
                <w:color w:val="000000"/>
                <w:sz w:val="24"/>
                <w:szCs w:val="24"/>
              </w:rPr>
            </w:pPr>
          </w:p>
        </w:tc>
        <w:tc>
          <w:tcPr>
            <w:tcW w:w="1898" w:type="dxa"/>
            <w:gridSpan w:val="2"/>
            <w:noWrap w:val="0"/>
            <w:vAlign w:val="center"/>
          </w:tcPr>
          <w:p>
            <w:pPr>
              <w:jc w:val="center"/>
              <w:rPr>
                <w:rFonts w:hint="eastAsia" w:ascii="宋体" w:hAnsi="宋体"/>
                <w:color w:val="000000"/>
                <w:sz w:val="24"/>
                <w:szCs w:val="24"/>
              </w:rPr>
            </w:pPr>
          </w:p>
        </w:tc>
        <w:tc>
          <w:tcPr>
            <w:tcW w:w="2715" w:type="dxa"/>
            <w:gridSpan w:val="2"/>
            <w:noWrap w:val="0"/>
            <w:vAlign w:val="center"/>
          </w:tcPr>
          <w:p>
            <w:pPr>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22" w:type="dxa"/>
            <w:noWrap w:val="0"/>
            <w:vAlign w:val="center"/>
          </w:tcPr>
          <w:p>
            <w:pPr>
              <w:jc w:val="center"/>
              <w:rPr>
                <w:rFonts w:hint="eastAsia" w:ascii="宋体" w:hAnsi="宋体"/>
                <w:color w:val="000000"/>
                <w:sz w:val="24"/>
                <w:szCs w:val="24"/>
              </w:rPr>
            </w:pPr>
          </w:p>
        </w:tc>
        <w:tc>
          <w:tcPr>
            <w:tcW w:w="1064" w:type="dxa"/>
            <w:gridSpan w:val="2"/>
            <w:noWrap w:val="0"/>
            <w:vAlign w:val="center"/>
          </w:tcPr>
          <w:p>
            <w:pPr>
              <w:jc w:val="center"/>
              <w:rPr>
                <w:rFonts w:hint="eastAsia" w:ascii="宋体" w:hAnsi="宋体"/>
                <w:color w:val="000000"/>
                <w:sz w:val="24"/>
                <w:szCs w:val="24"/>
              </w:rPr>
            </w:pPr>
          </w:p>
        </w:tc>
        <w:tc>
          <w:tcPr>
            <w:tcW w:w="1170" w:type="dxa"/>
            <w:gridSpan w:val="2"/>
            <w:noWrap w:val="0"/>
            <w:vAlign w:val="center"/>
          </w:tcPr>
          <w:p>
            <w:pPr>
              <w:jc w:val="center"/>
              <w:rPr>
                <w:rFonts w:hint="eastAsia" w:ascii="宋体" w:hAnsi="宋体"/>
                <w:color w:val="000000"/>
                <w:sz w:val="24"/>
                <w:szCs w:val="24"/>
              </w:rPr>
            </w:pPr>
          </w:p>
        </w:tc>
        <w:tc>
          <w:tcPr>
            <w:tcW w:w="1313" w:type="dxa"/>
            <w:gridSpan w:val="2"/>
            <w:noWrap w:val="0"/>
            <w:vAlign w:val="center"/>
          </w:tcPr>
          <w:p>
            <w:pPr>
              <w:jc w:val="center"/>
              <w:rPr>
                <w:rFonts w:hint="eastAsia" w:ascii="宋体" w:hAnsi="宋体"/>
                <w:color w:val="000000"/>
                <w:sz w:val="24"/>
                <w:szCs w:val="24"/>
              </w:rPr>
            </w:pPr>
          </w:p>
        </w:tc>
        <w:tc>
          <w:tcPr>
            <w:tcW w:w="1898" w:type="dxa"/>
            <w:gridSpan w:val="2"/>
            <w:noWrap w:val="0"/>
            <w:vAlign w:val="center"/>
          </w:tcPr>
          <w:p>
            <w:pPr>
              <w:jc w:val="center"/>
              <w:rPr>
                <w:rFonts w:hint="eastAsia" w:ascii="宋体" w:hAnsi="宋体"/>
                <w:color w:val="000000"/>
                <w:sz w:val="24"/>
                <w:szCs w:val="24"/>
              </w:rPr>
            </w:pPr>
          </w:p>
        </w:tc>
        <w:tc>
          <w:tcPr>
            <w:tcW w:w="2715" w:type="dxa"/>
            <w:gridSpan w:val="2"/>
            <w:noWrap w:val="0"/>
            <w:vAlign w:val="center"/>
          </w:tcPr>
          <w:p>
            <w:pPr>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22" w:type="dxa"/>
            <w:noWrap w:val="0"/>
            <w:vAlign w:val="center"/>
          </w:tcPr>
          <w:p>
            <w:pPr>
              <w:jc w:val="center"/>
              <w:rPr>
                <w:rFonts w:hint="eastAsia" w:ascii="宋体" w:hAnsi="宋体"/>
                <w:color w:val="000000"/>
                <w:sz w:val="24"/>
                <w:szCs w:val="24"/>
              </w:rPr>
            </w:pPr>
          </w:p>
        </w:tc>
        <w:tc>
          <w:tcPr>
            <w:tcW w:w="1064" w:type="dxa"/>
            <w:gridSpan w:val="2"/>
            <w:noWrap w:val="0"/>
            <w:vAlign w:val="center"/>
          </w:tcPr>
          <w:p>
            <w:pPr>
              <w:jc w:val="center"/>
              <w:rPr>
                <w:rFonts w:hint="eastAsia" w:ascii="宋体" w:hAnsi="宋体"/>
                <w:color w:val="000000"/>
                <w:sz w:val="24"/>
                <w:szCs w:val="24"/>
              </w:rPr>
            </w:pPr>
          </w:p>
        </w:tc>
        <w:tc>
          <w:tcPr>
            <w:tcW w:w="1170" w:type="dxa"/>
            <w:gridSpan w:val="2"/>
            <w:noWrap w:val="0"/>
            <w:vAlign w:val="center"/>
          </w:tcPr>
          <w:p>
            <w:pPr>
              <w:jc w:val="center"/>
              <w:rPr>
                <w:rFonts w:hint="eastAsia" w:ascii="宋体" w:hAnsi="宋体"/>
                <w:color w:val="000000"/>
                <w:sz w:val="24"/>
                <w:szCs w:val="24"/>
              </w:rPr>
            </w:pPr>
          </w:p>
        </w:tc>
        <w:tc>
          <w:tcPr>
            <w:tcW w:w="1313" w:type="dxa"/>
            <w:gridSpan w:val="2"/>
            <w:noWrap w:val="0"/>
            <w:vAlign w:val="center"/>
          </w:tcPr>
          <w:p>
            <w:pPr>
              <w:jc w:val="center"/>
              <w:rPr>
                <w:rFonts w:hint="eastAsia" w:ascii="宋体" w:hAnsi="宋体"/>
                <w:color w:val="000000"/>
                <w:sz w:val="24"/>
                <w:szCs w:val="24"/>
              </w:rPr>
            </w:pPr>
          </w:p>
        </w:tc>
        <w:tc>
          <w:tcPr>
            <w:tcW w:w="1898" w:type="dxa"/>
            <w:gridSpan w:val="2"/>
            <w:noWrap w:val="0"/>
            <w:vAlign w:val="center"/>
          </w:tcPr>
          <w:p>
            <w:pPr>
              <w:jc w:val="center"/>
              <w:rPr>
                <w:rFonts w:hint="eastAsia" w:ascii="宋体" w:hAnsi="宋体"/>
                <w:color w:val="000000"/>
                <w:sz w:val="24"/>
                <w:szCs w:val="24"/>
              </w:rPr>
            </w:pPr>
          </w:p>
        </w:tc>
        <w:tc>
          <w:tcPr>
            <w:tcW w:w="2715" w:type="dxa"/>
            <w:gridSpan w:val="2"/>
            <w:noWrap w:val="0"/>
            <w:vAlign w:val="center"/>
          </w:tcPr>
          <w:p>
            <w:pPr>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22" w:type="dxa"/>
            <w:noWrap w:val="0"/>
            <w:vAlign w:val="center"/>
          </w:tcPr>
          <w:p>
            <w:pPr>
              <w:jc w:val="center"/>
              <w:rPr>
                <w:rFonts w:hint="eastAsia" w:ascii="宋体" w:hAnsi="宋体"/>
                <w:color w:val="000000"/>
                <w:sz w:val="24"/>
                <w:szCs w:val="24"/>
              </w:rPr>
            </w:pPr>
          </w:p>
        </w:tc>
        <w:tc>
          <w:tcPr>
            <w:tcW w:w="1064" w:type="dxa"/>
            <w:gridSpan w:val="2"/>
            <w:noWrap w:val="0"/>
            <w:vAlign w:val="center"/>
          </w:tcPr>
          <w:p>
            <w:pPr>
              <w:jc w:val="center"/>
              <w:rPr>
                <w:rFonts w:hint="eastAsia" w:ascii="宋体" w:hAnsi="宋体"/>
                <w:color w:val="000000"/>
                <w:sz w:val="24"/>
                <w:szCs w:val="24"/>
              </w:rPr>
            </w:pPr>
          </w:p>
        </w:tc>
        <w:tc>
          <w:tcPr>
            <w:tcW w:w="1170" w:type="dxa"/>
            <w:gridSpan w:val="2"/>
            <w:noWrap w:val="0"/>
            <w:vAlign w:val="center"/>
          </w:tcPr>
          <w:p>
            <w:pPr>
              <w:jc w:val="center"/>
              <w:rPr>
                <w:rFonts w:hint="eastAsia" w:ascii="宋体" w:hAnsi="宋体"/>
                <w:color w:val="000000"/>
                <w:sz w:val="24"/>
                <w:szCs w:val="24"/>
              </w:rPr>
            </w:pPr>
          </w:p>
        </w:tc>
        <w:tc>
          <w:tcPr>
            <w:tcW w:w="1313" w:type="dxa"/>
            <w:gridSpan w:val="2"/>
            <w:noWrap w:val="0"/>
            <w:vAlign w:val="center"/>
          </w:tcPr>
          <w:p>
            <w:pPr>
              <w:jc w:val="center"/>
              <w:rPr>
                <w:rFonts w:hint="eastAsia" w:ascii="宋体" w:hAnsi="宋体"/>
                <w:color w:val="000000"/>
                <w:sz w:val="24"/>
                <w:szCs w:val="24"/>
              </w:rPr>
            </w:pPr>
          </w:p>
        </w:tc>
        <w:tc>
          <w:tcPr>
            <w:tcW w:w="1898" w:type="dxa"/>
            <w:gridSpan w:val="2"/>
            <w:noWrap w:val="0"/>
            <w:vAlign w:val="center"/>
          </w:tcPr>
          <w:p>
            <w:pPr>
              <w:jc w:val="center"/>
              <w:rPr>
                <w:rFonts w:hint="eastAsia" w:ascii="宋体" w:hAnsi="宋体"/>
                <w:color w:val="000000"/>
                <w:sz w:val="24"/>
                <w:szCs w:val="24"/>
              </w:rPr>
            </w:pPr>
          </w:p>
        </w:tc>
        <w:tc>
          <w:tcPr>
            <w:tcW w:w="2715" w:type="dxa"/>
            <w:gridSpan w:val="2"/>
            <w:noWrap w:val="0"/>
            <w:vAlign w:val="center"/>
          </w:tcPr>
          <w:p>
            <w:pPr>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22" w:type="dxa"/>
            <w:noWrap w:val="0"/>
            <w:vAlign w:val="center"/>
          </w:tcPr>
          <w:p>
            <w:pPr>
              <w:jc w:val="center"/>
              <w:rPr>
                <w:rFonts w:hint="eastAsia" w:ascii="宋体" w:hAnsi="宋体"/>
                <w:color w:val="000000"/>
                <w:sz w:val="24"/>
                <w:szCs w:val="24"/>
              </w:rPr>
            </w:pPr>
          </w:p>
        </w:tc>
        <w:tc>
          <w:tcPr>
            <w:tcW w:w="1064" w:type="dxa"/>
            <w:gridSpan w:val="2"/>
            <w:noWrap w:val="0"/>
            <w:vAlign w:val="center"/>
          </w:tcPr>
          <w:p>
            <w:pPr>
              <w:jc w:val="center"/>
              <w:rPr>
                <w:rFonts w:hint="eastAsia" w:ascii="宋体" w:hAnsi="宋体"/>
                <w:color w:val="000000"/>
                <w:sz w:val="24"/>
                <w:szCs w:val="24"/>
              </w:rPr>
            </w:pPr>
          </w:p>
        </w:tc>
        <w:tc>
          <w:tcPr>
            <w:tcW w:w="1170" w:type="dxa"/>
            <w:gridSpan w:val="2"/>
            <w:noWrap w:val="0"/>
            <w:vAlign w:val="center"/>
          </w:tcPr>
          <w:p>
            <w:pPr>
              <w:jc w:val="center"/>
              <w:rPr>
                <w:rFonts w:hint="eastAsia" w:ascii="宋体" w:hAnsi="宋体"/>
                <w:color w:val="000000"/>
                <w:sz w:val="24"/>
                <w:szCs w:val="24"/>
              </w:rPr>
            </w:pPr>
          </w:p>
        </w:tc>
        <w:tc>
          <w:tcPr>
            <w:tcW w:w="1313" w:type="dxa"/>
            <w:gridSpan w:val="2"/>
            <w:noWrap w:val="0"/>
            <w:vAlign w:val="center"/>
          </w:tcPr>
          <w:p>
            <w:pPr>
              <w:jc w:val="center"/>
              <w:rPr>
                <w:rFonts w:hint="eastAsia" w:ascii="宋体" w:hAnsi="宋体"/>
                <w:color w:val="000000"/>
                <w:sz w:val="24"/>
                <w:szCs w:val="24"/>
              </w:rPr>
            </w:pPr>
          </w:p>
        </w:tc>
        <w:tc>
          <w:tcPr>
            <w:tcW w:w="1898" w:type="dxa"/>
            <w:gridSpan w:val="2"/>
            <w:noWrap w:val="0"/>
            <w:vAlign w:val="center"/>
          </w:tcPr>
          <w:p>
            <w:pPr>
              <w:jc w:val="center"/>
              <w:rPr>
                <w:rFonts w:hint="eastAsia" w:ascii="宋体" w:hAnsi="宋体"/>
                <w:color w:val="000000"/>
                <w:sz w:val="24"/>
                <w:szCs w:val="24"/>
              </w:rPr>
            </w:pPr>
          </w:p>
        </w:tc>
        <w:tc>
          <w:tcPr>
            <w:tcW w:w="2715" w:type="dxa"/>
            <w:gridSpan w:val="2"/>
            <w:noWrap w:val="0"/>
            <w:vAlign w:val="center"/>
          </w:tcPr>
          <w:p>
            <w:pPr>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22" w:type="dxa"/>
            <w:noWrap w:val="0"/>
            <w:vAlign w:val="center"/>
          </w:tcPr>
          <w:p>
            <w:pPr>
              <w:jc w:val="center"/>
              <w:rPr>
                <w:rFonts w:hint="eastAsia" w:ascii="宋体" w:hAnsi="宋体"/>
                <w:color w:val="000000"/>
                <w:sz w:val="24"/>
                <w:szCs w:val="24"/>
              </w:rPr>
            </w:pPr>
          </w:p>
        </w:tc>
        <w:tc>
          <w:tcPr>
            <w:tcW w:w="1064" w:type="dxa"/>
            <w:gridSpan w:val="2"/>
            <w:noWrap w:val="0"/>
            <w:vAlign w:val="center"/>
          </w:tcPr>
          <w:p>
            <w:pPr>
              <w:jc w:val="center"/>
              <w:rPr>
                <w:rFonts w:hint="eastAsia" w:ascii="宋体" w:hAnsi="宋体"/>
                <w:color w:val="000000"/>
                <w:sz w:val="24"/>
                <w:szCs w:val="24"/>
              </w:rPr>
            </w:pPr>
          </w:p>
        </w:tc>
        <w:tc>
          <w:tcPr>
            <w:tcW w:w="1170" w:type="dxa"/>
            <w:gridSpan w:val="2"/>
            <w:noWrap w:val="0"/>
            <w:vAlign w:val="center"/>
          </w:tcPr>
          <w:p>
            <w:pPr>
              <w:jc w:val="center"/>
              <w:rPr>
                <w:rFonts w:hint="eastAsia" w:ascii="宋体" w:hAnsi="宋体"/>
                <w:color w:val="000000"/>
                <w:sz w:val="24"/>
                <w:szCs w:val="24"/>
              </w:rPr>
            </w:pPr>
          </w:p>
        </w:tc>
        <w:tc>
          <w:tcPr>
            <w:tcW w:w="1313" w:type="dxa"/>
            <w:gridSpan w:val="2"/>
            <w:noWrap w:val="0"/>
            <w:vAlign w:val="center"/>
          </w:tcPr>
          <w:p>
            <w:pPr>
              <w:jc w:val="center"/>
              <w:rPr>
                <w:rFonts w:hint="eastAsia" w:ascii="宋体" w:hAnsi="宋体"/>
                <w:color w:val="000000"/>
                <w:sz w:val="24"/>
                <w:szCs w:val="24"/>
              </w:rPr>
            </w:pPr>
          </w:p>
        </w:tc>
        <w:tc>
          <w:tcPr>
            <w:tcW w:w="1898" w:type="dxa"/>
            <w:gridSpan w:val="2"/>
            <w:noWrap w:val="0"/>
            <w:vAlign w:val="center"/>
          </w:tcPr>
          <w:p>
            <w:pPr>
              <w:jc w:val="center"/>
              <w:rPr>
                <w:rFonts w:hint="eastAsia" w:ascii="宋体" w:hAnsi="宋体"/>
                <w:color w:val="000000"/>
                <w:sz w:val="24"/>
                <w:szCs w:val="24"/>
              </w:rPr>
            </w:pPr>
          </w:p>
        </w:tc>
        <w:tc>
          <w:tcPr>
            <w:tcW w:w="2715" w:type="dxa"/>
            <w:gridSpan w:val="2"/>
            <w:noWrap w:val="0"/>
            <w:vAlign w:val="center"/>
          </w:tcPr>
          <w:p>
            <w:pPr>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22" w:type="dxa"/>
            <w:noWrap w:val="0"/>
            <w:vAlign w:val="center"/>
          </w:tcPr>
          <w:p>
            <w:pPr>
              <w:jc w:val="center"/>
              <w:rPr>
                <w:rFonts w:hint="eastAsia" w:ascii="宋体" w:hAnsi="宋体"/>
                <w:color w:val="000000"/>
                <w:sz w:val="24"/>
                <w:szCs w:val="24"/>
              </w:rPr>
            </w:pPr>
          </w:p>
        </w:tc>
        <w:tc>
          <w:tcPr>
            <w:tcW w:w="1064" w:type="dxa"/>
            <w:gridSpan w:val="2"/>
            <w:noWrap w:val="0"/>
            <w:vAlign w:val="center"/>
          </w:tcPr>
          <w:p>
            <w:pPr>
              <w:jc w:val="center"/>
              <w:rPr>
                <w:rFonts w:hint="eastAsia" w:ascii="宋体" w:hAnsi="宋体"/>
                <w:color w:val="000000"/>
                <w:sz w:val="24"/>
                <w:szCs w:val="24"/>
              </w:rPr>
            </w:pPr>
          </w:p>
        </w:tc>
        <w:tc>
          <w:tcPr>
            <w:tcW w:w="1170" w:type="dxa"/>
            <w:gridSpan w:val="2"/>
            <w:noWrap w:val="0"/>
            <w:vAlign w:val="center"/>
          </w:tcPr>
          <w:p>
            <w:pPr>
              <w:jc w:val="center"/>
              <w:rPr>
                <w:rFonts w:hint="eastAsia" w:ascii="宋体" w:hAnsi="宋体"/>
                <w:color w:val="000000"/>
                <w:sz w:val="24"/>
                <w:szCs w:val="24"/>
              </w:rPr>
            </w:pPr>
          </w:p>
        </w:tc>
        <w:tc>
          <w:tcPr>
            <w:tcW w:w="1313" w:type="dxa"/>
            <w:gridSpan w:val="2"/>
            <w:noWrap w:val="0"/>
            <w:vAlign w:val="center"/>
          </w:tcPr>
          <w:p>
            <w:pPr>
              <w:jc w:val="center"/>
              <w:rPr>
                <w:rFonts w:hint="eastAsia" w:ascii="宋体" w:hAnsi="宋体"/>
                <w:color w:val="000000"/>
                <w:sz w:val="24"/>
                <w:szCs w:val="24"/>
              </w:rPr>
            </w:pPr>
          </w:p>
        </w:tc>
        <w:tc>
          <w:tcPr>
            <w:tcW w:w="1898" w:type="dxa"/>
            <w:gridSpan w:val="2"/>
            <w:noWrap w:val="0"/>
            <w:vAlign w:val="center"/>
          </w:tcPr>
          <w:p>
            <w:pPr>
              <w:jc w:val="center"/>
              <w:rPr>
                <w:rFonts w:hint="eastAsia" w:ascii="宋体" w:hAnsi="宋体"/>
                <w:color w:val="000000"/>
                <w:sz w:val="24"/>
                <w:szCs w:val="24"/>
              </w:rPr>
            </w:pPr>
          </w:p>
        </w:tc>
        <w:tc>
          <w:tcPr>
            <w:tcW w:w="2715" w:type="dxa"/>
            <w:gridSpan w:val="2"/>
            <w:noWrap w:val="0"/>
            <w:vAlign w:val="center"/>
          </w:tcPr>
          <w:p>
            <w:pPr>
              <w:jc w:val="center"/>
              <w:rPr>
                <w:rFonts w:hint="eastAsia" w:ascii="宋体" w:hAnsi="宋体"/>
                <w:color w:val="000000"/>
                <w:sz w:val="24"/>
                <w:szCs w:val="24"/>
              </w:rPr>
            </w:pPr>
          </w:p>
        </w:tc>
      </w:tr>
    </w:tbl>
    <w:p>
      <w:pPr>
        <w:pStyle w:val="12"/>
        <w:spacing w:line="240" w:lineRule="auto"/>
        <w:ind w:left="-18" w:leftChars="-28" w:hanging="60"/>
        <w:rPr>
          <w:rFonts w:hint="eastAsia"/>
          <w:color w:val="000000"/>
          <w:sz w:val="21"/>
          <w:szCs w:val="21"/>
        </w:rPr>
      </w:pPr>
    </w:p>
    <w:p>
      <w:pPr>
        <w:pStyle w:val="12"/>
        <w:spacing w:line="240" w:lineRule="auto"/>
        <w:ind w:left="-18" w:leftChars="-28" w:hanging="60"/>
        <w:rPr>
          <w:rFonts w:hint="eastAsia"/>
          <w:color w:val="000000"/>
          <w:sz w:val="21"/>
          <w:szCs w:val="21"/>
        </w:rPr>
      </w:pPr>
      <w:r>
        <w:rPr>
          <w:rFonts w:hint="eastAsia"/>
          <w:color w:val="000000"/>
          <w:sz w:val="24"/>
          <w:szCs w:val="21"/>
        </w:rPr>
        <w:t>注：本工程一旦我单位中标，将配备上述项目管理人员。上述填报内容真实，  如不真实，将按照有关规定接受处理。</w:t>
      </w:r>
    </w:p>
    <w:p>
      <w:pPr>
        <w:jc w:val="center"/>
        <w:rPr>
          <w:rFonts w:hint="eastAsia"/>
          <w:color w:val="000000"/>
          <w:lang w:val="en-US" w:eastAsia="zh-CN"/>
        </w:rPr>
      </w:pPr>
      <w:r>
        <w:rPr>
          <w:rFonts w:ascii="宋体" w:hAnsi="宋体" w:cs="宋体"/>
          <w:color w:val="000000"/>
        </w:rPr>
        <w:br w:type="page"/>
      </w:r>
      <w:bookmarkStart w:id="31" w:name="_Toc29173"/>
      <w:bookmarkStart w:id="32" w:name="_Toc9893"/>
      <w:r>
        <w:rPr>
          <w:rFonts w:hint="eastAsia"/>
          <w:b/>
          <w:bCs/>
          <w:color w:val="000000"/>
          <w:sz w:val="32"/>
          <w:szCs w:val="28"/>
          <w:lang w:val="en-US" w:eastAsia="zh-CN"/>
        </w:rPr>
        <w:t>项目管理机构组成表</w:t>
      </w:r>
      <w:bookmarkEnd w:id="31"/>
      <w:bookmarkEnd w:id="32"/>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8"/>
        <w:gridCol w:w="1153"/>
        <w:gridCol w:w="929"/>
        <w:gridCol w:w="1157"/>
        <w:gridCol w:w="803"/>
        <w:gridCol w:w="1317"/>
        <w:gridCol w:w="801"/>
        <w:gridCol w:w="1166"/>
        <w:gridCol w:w="7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1468" w:type="dxa"/>
            <w:vMerge w:val="restart"/>
            <w:noWrap w:val="0"/>
            <w:vAlign w:val="center"/>
          </w:tcPr>
          <w:p>
            <w:pPr>
              <w:jc w:val="center"/>
              <w:rPr>
                <w:rFonts w:hint="eastAsia" w:ascii="宋体" w:hAnsi="宋体"/>
                <w:color w:val="000000"/>
                <w:sz w:val="24"/>
                <w:szCs w:val="24"/>
              </w:rPr>
            </w:pPr>
            <w:r>
              <w:rPr>
                <w:rFonts w:hint="eastAsia" w:ascii="宋体" w:hAnsi="宋体"/>
                <w:color w:val="000000"/>
                <w:sz w:val="24"/>
                <w:szCs w:val="24"/>
              </w:rPr>
              <w:t>职务</w:t>
            </w:r>
          </w:p>
        </w:tc>
        <w:tc>
          <w:tcPr>
            <w:tcW w:w="1153" w:type="dxa"/>
            <w:vMerge w:val="restart"/>
            <w:noWrap w:val="0"/>
            <w:vAlign w:val="center"/>
          </w:tcPr>
          <w:p>
            <w:pPr>
              <w:jc w:val="center"/>
              <w:rPr>
                <w:rFonts w:hint="eastAsia" w:ascii="宋体" w:hAnsi="宋体"/>
                <w:color w:val="000000"/>
                <w:sz w:val="24"/>
                <w:szCs w:val="24"/>
              </w:rPr>
            </w:pPr>
            <w:r>
              <w:rPr>
                <w:rFonts w:hint="eastAsia" w:ascii="宋体" w:hAnsi="宋体"/>
                <w:color w:val="000000"/>
                <w:sz w:val="24"/>
                <w:szCs w:val="24"/>
              </w:rPr>
              <w:t>姓名</w:t>
            </w:r>
          </w:p>
        </w:tc>
        <w:tc>
          <w:tcPr>
            <w:tcW w:w="929" w:type="dxa"/>
            <w:vMerge w:val="restart"/>
            <w:noWrap w:val="0"/>
            <w:vAlign w:val="center"/>
          </w:tcPr>
          <w:p>
            <w:pPr>
              <w:jc w:val="center"/>
              <w:rPr>
                <w:rFonts w:hint="eastAsia" w:ascii="宋体" w:hAnsi="宋体"/>
                <w:color w:val="000000"/>
                <w:sz w:val="24"/>
                <w:szCs w:val="24"/>
              </w:rPr>
            </w:pPr>
            <w:r>
              <w:rPr>
                <w:rFonts w:hint="eastAsia" w:ascii="宋体" w:hAnsi="宋体"/>
                <w:color w:val="000000"/>
                <w:sz w:val="24"/>
                <w:szCs w:val="24"/>
              </w:rPr>
              <w:t>职称</w:t>
            </w:r>
          </w:p>
        </w:tc>
        <w:tc>
          <w:tcPr>
            <w:tcW w:w="5244" w:type="dxa"/>
            <w:gridSpan w:val="5"/>
            <w:noWrap w:val="0"/>
            <w:vAlign w:val="center"/>
          </w:tcPr>
          <w:p>
            <w:pPr>
              <w:jc w:val="center"/>
              <w:rPr>
                <w:rFonts w:hint="eastAsia" w:ascii="宋体" w:hAnsi="宋体"/>
                <w:color w:val="000000"/>
                <w:sz w:val="24"/>
                <w:szCs w:val="24"/>
              </w:rPr>
            </w:pPr>
            <w:r>
              <w:rPr>
                <w:rFonts w:hint="eastAsia" w:ascii="宋体" w:hAnsi="宋体"/>
                <w:color w:val="000000"/>
                <w:sz w:val="24"/>
                <w:szCs w:val="24"/>
              </w:rPr>
              <w:t>执业或职业资格证明</w:t>
            </w:r>
          </w:p>
        </w:tc>
        <w:tc>
          <w:tcPr>
            <w:tcW w:w="742" w:type="dxa"/>
            <w:noWrap w:val="0"/>
            <w:vAlign w:val="center"/>
          </w:tcPr>
          <w:p>
            <w:pPr>
              <w:jc w:val="center"/>
              <w:rPr>
                <w:rFonts w:hint="eastAsia" w:ascii="宋体" w:hAnsi="宋体"/>
                <w:color w:val="000000"/>
                <w:sz w:val="24"/>
                <w:szCs w:val="24"/>
              </w:rPr>
            </w:pPr>
            <w:r>
              <w:rPr>
                <w:rFonts w:hint="eastAsia" w:ascii="宋体" w:hAnsi="宋体"/>
                <w:color w:val="000000"/>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9" w:hRule="atLeast"/>
          <w:jc w:val="center"/>
        </w:trPr>
        <w:tc>
          <w:tcPr>
            <w:tcW w:w="1468" w:type="dxa"/>
            <w:vMerge w:val="continue"/>
            <w:noWrap w:val="0"/>
            <w:vAlign w:val="center"/>
          </w:tcPr>
          <w:p>
            <w:pPr>
              <w:jc w:val="center"/>
              <w:rPr>
                <w:rFonts w:hint="eastAsia" w:ascii="宋体" w:hAnsi="宋体"/>
                <w:color w:val="000000"/>
                <w:sz w:val="24"/>
                <w:szCs w:val="24"/>
              </w:rPr>
            </w:pPr>
          </w:p>
        </w:tc>
        <w:tc>
          <w:tcPr>
            <w:tcW w:w="1153" w:type="dxa"/>
            <w:vMerge w:val="continue"/>
            <w:noWrap w:val="0"/>
            <w:vAlign w:val="center"/>
          </w:tcPr>
          <w:p>
            <w:pPr>
              <w:jc w:val="center"/>
              <w:rPr>
                <w:rFonts w:hint="eastAsia" w:ascii="宋体" w:hAnsi="宋体"/>
                <w:color w:val="000000"/>
                <w:sz w:val="24"/>
                <w:szCs w:val="24"/>
              </w:rPr>
            </w:pPr>
          </w:p>
        </w:tc>
        <w:tc>
          <w:tcPr>
            <w:tcW w:w="929" w:type="dxa"/>
            <w:vMerge w:val="continue"/>
            <w:noWrap w:val="0"/>
            <w:vAlign w:val="center"/>
          </w:tcPr>
          <w:p>
            <w:pPr>
              <w:jc w:val="center"/>
              <w:rPr>
                <w:rFonts w:hint="eastAsia" w:ascii="宋体" w:hAnsi="宋体"/>
                <w:color w:val="000000"/>
                <w:sz w:val="24"/>
                <w:szCs w:val="24"/>
              </w:rPr>
            </w:pPr>
          </w:p>
        </w:tc>
        <w:tc>
          <w:tcPr>
            <w:tcW w:w="1157" w:type="dxa"/>
            <w:noWrap w:val="0"/>
            <w:vAlign w:val="center"/>
          </w:tcPr>
          <w:p>
            <w:pPr>
              <w:jc w:val="center"/>
              <w:rPr>
                <w:rFonts w:hint="eastAsia" w:ascii="宋体" w:hAnsi="宋体"/>
                <w:color w:val="000000"/>
                <w:sz w:val="24"/>
                <w:szCs w:val="24"/>
              </w:rPr>
            </w:pPr>
            <w:r>
              <w:rPr>
                <w:rFonts w:hint="eastAsia" w:ascii="宋体" w:hAnsi="宋体"/>
                <w:color w:val="000000"/>
                <w:sz w:val="24"/>
                <w:szCs w:val="24"/>
              </w:rPr>
              <w:t>证书名称</w:t>
            </w:r>
          </w:p>
        </w:tc>
        <w:tc>
          <w:tcPr>
            <w:tcW w:w="803" w:type="dxa"/>
            <w:noWrap w:val="0"/>
            <w:vAlign w:val="center"/>
          </w:tcPr>
          <w:p>
            <w:pPr>
              <w:jc w:val="center"/>
              <w:rPr>
                <w:rFonts w:hint="eastAsia" w:ascii="宋体" w:hAnsi="宋体"/>
                <w:color w:val="000000"/>
                <w:sz w:val="24"/>
                <w:szCs w:val="24"/>
              </w:rPr>
            </w:pPr>
            <w:r>
              <w:rPr>
                <w:rFonts w:hint="eastAsia" w:ascii="宋体" w:hAnsi="宋体"/>
                <w:color w:val="000000"/>
                <w:sz w:val="24"/>
                <w:szCs w:val="24"/>
              </w:rPr>
              <w:t>级别</w:t>
            </w:r>
          </w:p>
        </w:tc>
        <w:tc>
          <w:tcPr>
            <w:tcW w:w="1317" w:type="dxa"/>
            <w:noWrap w:val="0"/>
            <w:vAlign w:val="center"/>
          </w:tcPr>
          <w:p>
            <w:pPr>
              <w:jc w:val="center"/>
              <w:rPr>
                <w:rFonts w:hint="eastAsia" w:ascii="宋体" w:hAnsi="宋体"/>
                <w:color w:val="000000"/>
                <w:sz w:val="24"/>
                <w:szCs w:val="24"/>
              </w:rPr>
            </w:pPr>
            <w:r>
              <w:rPr>
                <w:rFonts w:hint="eastAsia" w:ascii="宋体" w:hAnsi="宋体"/>
                <w:color w:val="000000"/>
                <w:sz w:val="24"/>
                <w:szCs w:val="24"/>
              </w:rPr>
              <w:t>证号</w:t>
            </w:r>
          </w:p>
        </w:tc>
        <w:tc>
          <w:tcPr>
            <w:tcW w:w="801" w:type="dxa"/>
            <w:noWrap w:val="0"/>
            <w:vAlign w:val="center"/>
          </w:tcPr>
          <w:p>
            <w:pPr>
              <w:jc w:val="center"/>
              <w:rPr>
                <w:rFonts w:hint="eastAsia" w:ascii="宋体" w:hAnsi="宋体"/>
                <w:color w:val="000000"/>
                <w:sz w:val="24"/>
                <w:szCs w:val="24"/>
              </w:rPr>
            </w:pPr>
            <w:r>
              <w:rPr>
                <w:rFonts w:hint="eastAsia" w:ascii="宋体" w:hAnsi="宋体"/>
                <w:color w:val="000000"/>
                <w:sz w:val="24"/>
                <w:szCs w:val="24"/>
              </w:rPr>
              <w:t>专业</w:t>
            </w:r>
          </w:p>
        </w:tc>
        <w:tc>
          <w:tcPr>
            <w:tcW w:w="1166" w:type="dxa"/>
            <w:noWrap w:val="0"/>
            <w:vAlign w:val="center"/>
          </w:tcPr>
          <w:p>
            <w:pPr>
              <w:ind w:right="146" w:rightChars="52"/>
              <w:jc w:val="center"/>
              <w:rPr>
                <w:rFonts w:hint="eastAsia" w:ascii="宋体" w:hAnsi="宋体"/>
                <w:color w:val="000000"/>
                <w:sz w:val="24"/>
                <w:szCs w:val="24"/>
              </w:rPr>
            </w:pPr>
            <w:r>
              <w:rPr>
                <w:rFonts w:hint="eastAsia" w:ascii="宋体" w:hAnsi="宋体"/>
                <w:color w:val="000000"/>
                <w:sz w:val="24"/>
                <w:szCs w:val="24"/>
              </w:rPr>
              <w:t>养老保险</w:t>
            </w:r>
          </w:p>
        </w:tc>
        <w:tc>
          <w:tcPr>
            <w:tcW w:w="742" w:type="dxa"/>
            <w:noWrap w:val="0"/>
            <w:vAlign w:val="center"/>
          </w:tcPr>
          <w:p>
            <w:pPr>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1468" w:type="dxa"/>
            <w:noWrap w:val="0"/>
            <w:vAlign w:val="center"/>
          </w:tcPr>
          <w:p>
            <w:pPr>
              <w:jc w:val="center"/>
              <w:rPr>
                <w:rFonts w:hint="eastAsia" w:ascii="宋体" w:hAnsi="宋体"/>
                <w:color w:val="000000"/>
                <w:sz w:val="24"/>
                <w:szCs w:val="24"/>
              </w:rPr>
            </w:pPr>
            <w:r>
              <w:rPr>
                <w:rFonts w:hint="eastAsia" w:ascii="宋体" w:hAnsi="宋体"/>
                <w:color w:val="000000"/>
                <w:sz w:val="24"/>
                <w:szCs w:val="24"/>
              </w:rPr>
              <w:t>项目负责人</w:t>
            </w:r>
          </w:p>
        </w:tc>
        <w:tc>
          <w:tcPr>
            <w:tcW w:w="1153" w:type="dxa"/>
            <w:noWrap w:val="0"/>
            <w:vAlign w:val="center"/>
          </w:tcPr>
          <w:p>
            <w:pPr>
              <w:jc w:val="center"/>
              <w:rPr>
                <w:rFonts w:hint="eastAsia" w:ascii="宋体" w:hAnsi="宋体"/>
                <w:color w:val="000000"/>
                <w:sz w:val="24"/>
                <w:szCs w:val="24"/>
              </w:rPr>
            </w:pPr>
          </w:p>
        </w:tc>
        <w:tc>
          <w:tcPr>
            <w:tcW w:w="929" w:type="dxa"/>
            <w:noWrap w:val="0"/>
            <w:vAlign w:val="center"/>
          </w:tcPr>
          <w:p>
            <w:pPr>
              <w:jc w:val="center"/>
              <w:rPr>
                <w:rFonts w:hint="eastAsia" w:ascii="宋体" w:hAnsi="宋体"/>
                <w:color w:val="000000"/>
                <w:sz w:val="24"/>
                <w:szCs w:val="24"/>
              </w:rPr>
            </w:pPr>
          </w:p>
        </w:tc>
        <w:tc>
          <w:tcPr>
            <w:tcW w:w="1157" w:type="dxa"/>
            <w:noWrap w:val="0"/>
            <w:vAlign w:val="center"/>
          </w:tcPr>
          <w:p>
            <w:pPr>
              <w:jc w:val="center"/>
              <w:rPr>
                <w:rFonts w:hint="eastAsia" w:ascii="宋体" w:hAnsi="宋体"/>
                <w:color w:val="000000"/>
                <w:sz w:val="24"/>
                <w:szCs w:val="24"/>
              </w:rPr>
            </w:pPr>
          </w:p>
        </w:tc>
        <w:tc>
          <w:tcPr>
            <w:tcW w:w="803" w:type="dxa"/>
            <w:noWrap w:val="0"/>
            <w:vAlign w:val="center"/>
          </w:tcPr>
          <w:p>
            <w:pPr>
              <w:jc w:val="center"/>
              <w:rPr>
                <w:rFonts w:hint="eastAsia" w:ascii="宋体" w:hAnsi="宋体"/>
                <w:color w:val="000000"/>
                <w:sz w:val="24"/>
                <w:szCs w:val="24"/>
              </w:rPr>
            </w:pPr>
          </w:p>
        </w:tc>
        <w:tc>
          <w:tcPr>
            <w:tcW w:w="1317" w:type="dxa"/>
            <w:noWrap w:val="0"/>
            <w:vAlign w:val="center"/>
          </w:tcPr>
          <w:p>
            <w:pPr>
              <w:jc w:val="center"/>
              <w:rPr>
                <w:rFonts w:hint="eastAsia" w:ascii="宋体" w:hAnsi="宋体"/>
                <w:color w:val="000000"/>
                <w:sz w:val="24"/>
                <w:szCs w:val="24"/>
              </w:rPr>
            </w:pPr>
          </w:p>
        </w:tc>
        <w:tc>
          <w:tcPr>
            <w:tcW w:w="801" w:type="dxa"/>
            <w:noWrap w:val="0"/>
            <w:vAlign w:val="center"/>
          </w:tcPr>
          <w:p>
            <w:pPr>
              <w:jc w:val="center"/>
              <w:rPr>
                <w:rFonts w:hint="eastAsia" w:ascii="宋体" w:hAnsi="宋体"/>
                <w:color w:val="000000"/>
                <w:sz w:val="24"/>
                <w:szCs w:val="24"/>
              </w:rPr>
            </w:pPr>
          </w:p>
        </w:tc>
        <w:tc>
          <w:tcPr>
            <w:tcW w:w="1166" w:type="dxa"/>
            <w:noWrap w:val="0"/>
            <w:vAlign w:val="center"/>
          </w:tcPr>
          <w:p>
            <w:pPr>
              <w:jc w:val="center"/>
              <w:rPr>
                <w:rFonts w:hint="eastAsia" w:ascii="宋体" w:hAnsi="宋体"/>
                <w:color w:val="000000"/>
                <w:sz w:val="24"/>
                <w:szCs w:val="24"/>
              </w:rPr>
            </w:pPr>
          </w:p>
        </w:tc>
        <w:tc>
          <w:tcPr>
            <w:tcW w:w="742" w:type="dxa"/>
            <w:noWrap w:val="0"/>
            <w:vAlign w:val="center"/>
          </w:tcPr>
          <w:p>
            <w:pPr>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1468" w:type="dxa"/>
            <w:noWrap w:val="0"/>
            <w:vAlign w:val="center"/>
          </w:tcPr>
          <w:p>
            <w:pPr>
              <w:jc w:val="center"/>
              <w:rPr>
                <w:rFonts w:hint="eastAsia" w:ascii="宋体" w:hAnsi="宋体"/>
                <w:bCs/>
                <w:color w:val="000000"/>
                <w:sz w:val="24"/>
                <w:szCs w:val="24"/>
              </w:rPr>
            </w:pPr>
            <w:r>
              <w:rPr>
                <w:rFonts w:hint="eastAsia" w:ascii="宋体" w:hAnsi="宋体"/>
                <w:bCs/>
                <w:color w:val="000000"/>
                <w:sz w:val="24"/>
                <w:szCs w:val="24"/>
              </w:rPr>
              <w:t>项目技术负责人</w:t>
            </w:r>
          </w:p>
        </w:tc>
        <w:tc>
          <w:tcPr>
            <w:tcW w:w="1153" w:type="dxa"/>
            <w:noWrap w:val="0"/>
            <w:vAlign w:val="center"/>
          </w:tcPr>
          <w:p>
            <w:pPr>
              <w:jc w:val="center"/>
              <w:rPr>
                <w:rFonts w:hint="eastAsia" w:ascii="宋体" w:hAnsi="宋体"/>
                <w:color w:val="000000"/>
                <w:sz w:val="24"/>
                <w:szCs w:val="24"/>
              </w:rPr>
            </w:pPr>
          </w:p>
        </w:tc>
        <w:tc>
          <w:tcPr>
            <w:tcW w:w="929" w:type="dxa"/>
            <w:noWrap w:val="0"/>
            <w:vAlign w:val="center"/>
          </w:tcPr>
          <w:p>
            <w:pPr>
              <w:jc w:val="center"/>
              <w:rPr>
                <w:rFonts w:hint="eastAsia" w:ascii="宋体" w:hAnsi="宋体"/>
                <w:color w:val="000000"/>
                <w:sz w:val="24"/>
                <w:szCs w:val="24"/>
              </w:rPr>
            </w:pPr>
          </w:p>
        </w:tc>
        <w:tc>
          <w:tcPr>
            <w:tcW w:w="1157" w:type="dxa"/>
            <w:noWrap w:val="0"/>
            <w:vAlign w:val="center"/>
          </w:tcPr>
          <w:p>
            <w:pPr>
              <w:jc w:val="center"/>
              <w:rPr>
                <w:rFonts w:hint="eastAsia" w:ascii="宋体" w:hAnsi="宋体"/>
                <w:color w:val="000000"/>
                <w:sz w:val="24"/>
                <w:szCs w:val="24"/>
              </w:rPr>
            </w:pPr>
          </w:p>
        </w:tc>
        <w:tc>
          <w:tcPr>
            <w:tcW w:w="803" w:type="dxa"/>
            <w:noWrap w:val="0"/>
            <w:vAlign w:val="center"/>
          </w:tcPr>
          <w:p>
            <w:pPr>
              <w:jc w:val="center"/>
              <w:rPr>
                <w:rFonts w:hint="eastAsia" w:ascii="宋体" w:hAnsi="宋体"/>
                <w:color w:val="000000"/>
                <w:sz w:val="24"/>
                <w:szCs w:val="24"/>
              </w:rPr>
            </w:pPr>
          </w:p>
        </w:tc>
        <w:tc>
          <w:tcPr>
            <w:tcW w:w="1317" w:type="dxa"/>
            <w:noWrap w:val="0"/>
            <w:vAlign w:val="center"/>
          </w:tcPr>
          <w:p>
            <w:pPr>
              <w:jc w:val="center"/>
              <w:rPr>
                <w:rFonts w:hint="eastAsia" w:ascii="宋体" w:hAnsi="宋体"/>
                <w:color w:val="000000"/>
                <w:sz w:val="24"/>
                <w:szCs w:val="24"/>
              </w:rPr>
            </w:pPr>
          </w:p>
        </w:tc>
        <w:tc>
          <w:tcPr>
            <w:tcW w:w="801" w:type="dxa"/>
            <w:noWrap w:val="0"/>
            <w:vAlign w:val="center"/>
          </w:tcPr>
          <w:p>
            <w:pPr>
              <w:jc w:val="center"/>
              <w:rPr>
                <w:rFonts w:hint="eastAsia" w:ascii="宋体" w:hAnsi="宋体"/>
                <w:color w:val="000000"/>
                <w:sz w:val="24"/>
                <w:szCs w:val="24"/>
              </w:rPr>
            </w:pPr>
          </w:p>
        </w:tc>
        <w:tc>
          <w:tcPr>
            <w:tcW w:w="1166" w:type="dxa"/>
            <w:noWrap w:val="0"/>
            <w:vAlign w:val="center"/>
          </w:tcPr>
          <w:p>
            <w:pPr>
              <w:jc w:val="center"/>
              <w:rPr>
                <w:rFonts w:hint="eastAsia" w:ascii="宋体" w:hAnsi="宋体"/>
                <w:color w:val="000000"/>
                <w:sz w:val="24"/>
                <w:szCs w:val="24"/>
              </w:rPr>
            </w:pPr>
          </w:p>
        </w:tc>
        <w:tc>
          <w:tcPr>
            <w:tcW w:w="742" w:type="dxa"/>
            <w:noWrap w:val="0"/>
            <w:vAlign w:val="center"/>
          </w:tcPr>
          <w:p>
            <w:pPr>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468" w:type="dxa"/>
            <w:noWrap w:val="0"/>
            <w:vAlign w:val="center"/>
          </w:tcPr>
          <w:p>
            <w:pPr>
              <w:jc w:val="center"/>
              <w:rPr>
                <w:rFonts w:hint="eastAsia" w:ascii="宋体" w:hAnsi="宋体"/>
                <w:bCs/>
                <w:color w:val="000000"/>
                <w:sz w:val="24"/>
                <w:szCs w:val="24"/>
              </w:rPr>
            </w:pPr>
            <w:r>
              <w:rPr>
                <w:rFonts w:hint="eastAsia" w:ascii="宋体" w:hAnsi="宋体"/>
                <w:bCs/>
                <w:color w:val="000000"/>
                <w:sz w:val="24"/>
                <w:szCs w:val="24"/>
              </w:rPr>
              <w:t>施工员</w:t>
            </w:r>
          </w:p>
        </w:tc>
        <w:tc>
          <w:tcPr>
            <w:tcW w:w="1153" w:type="dxa"/>
            <w:noWrap w:val="0"/>
            <w:vAlign w:val="top"/>
          </w:tcPr>
          <w:p>
            <w:pPr>
              <w:jc w:val="center"/>
              <w:rPr>
                <w:rFonts w:hint="eastAsia" w:ascii="宋体" w:hAnsi="宋体"/>
                <w:color w:val="000000"/>
                <w:sz w:val="24"/>
                <w:szCs w:val="24"/>
              </w:rPr>
            </w:pPr>
          </w:p>
        </w:tc>
        <w:tc>
          <w:tcPr>
            <w:tcW w:w="929" w:type="dxa"/>
            <w:noWrap w:val="0"/>
            <w:vAlign w:val="top"/>
          </w:tcPr>
          <w:p>
            <w:pPr>
              <w:jc w:val="center"/>
              <w:rPr>
                <w:rFonts w:hint="eastAsia" w:ascii="宋体" w:hAnsi="宋体"/>
                <w:color w:val="000000"/>
                <w:sz w:val="24"/>
                <w:szCs w:val="24"/>
              </w:rPr>
            </w:pPr>
          </w:p>
        </w:tc>
        <w:tc>
          <w:tcPr>
            <w:tcW w:w="1157" w:type="dxa"/>
            <w:noWrap w:val="0"/>
            <w:vAlign w:val="top"/>
          </w:tcPr>
          <w:p>
            <w:pPr>
              <w:jc w:val="center"/>
              <w:rPr>
                <w:rFonts w:hint="eastAsia" w:ascii="宋体" w:hAnsi="宋体"/>
                <w:color w:val="000000"/>
                <w:sz w:val="24"/>
                <w:szCs w:val="24"/>
              </w:rPr>
            </w:pPr>
          </w:p>
        </w:tc>
        <w:tc>
          <w:tcPr>
            <w:tcW w:w="803" w:type="dxa"/>
            <w:noWrap w:val="0"/>
            <w:vAlign w:val="top"/>
          </w:tcPr>
          <w:p>
            <w:pPr>
              <w:jc w:val="center"/>
              <w:rPr>
                <w:rFonts w:hint="eastAsia" w:ascii="宋体" w:hAnsi="宋体"/>
                <w:color w:val="000000"/>
                <w:sz w:val="24"/>
                <w:szCs w:val="24"/>
              </w:rPr>
            </w:pPr>
          </w:p>
        </w:tc>
        <w:tc>
          <w:tcPr>
            <w:tcW w:w="1317" w:type="dxa"/>
            <w:noWrap w:val="0"/>
            <w:vAlign w:val="top"/>
          </w:tcPr>
          <w:p>
            <w:pPr>
              <w:jc w:val="center"/>
              <w:rPr>
                <w:rFonts w:hint="eastAsia" w:ascii="宋体" w:hAnsi="宋体"/>
                <w:color w:val="000000"/>
                <w:sz w:val="24"/>
                <w:szCs w:val="24"/>
              </w:rPr>
            </w:pPr>
          </w:p>
        </w:tc>
        <w:tc>
          <w:tcPr>
            <w:tcW w:w="801" w:type="dxa"/>
            <w:noWrap w:val="0"/>
            <w:vAlign w:val="top"/>
          </w:tcPr>
          <w:p>
            <w:pPr>
              <w:jc w:val="center"/>
              <w:rPr>
                <w:rFonts w:hint="eastAsia" w:ascii="宋体" w:hAnsi="宋体"/>
                <w:color w:val="000000"/>
                <w:sz w:val="24"/>
                <w:szCs w:val="24"/>
              </w:rPr>
            </w:pPr>
          </w:p>
        </w:tc>
        <w:tc>
          <w:tcPr>
            <w:tcW w:w="1166" w:type="dxa"/>
            <w:noWrap w:val="0"/>
            <w:vAlign w:val="top"/>
          </w:tcPr>
          <w:p>
            <w:pPr>
              <w:jc w:val="center"/>
              <w:rPr>
                <w:rFonts w:hint="eastAsia" w:ascii="宋体" w:hAnsi="宋体"/>
                <w:color w:val="000000"/>
                <w:sz w:val="24"/>
                <w:szCs w:val="24"/>
              </w:rPr>
            </w:pPr>
          </w:p>
        </w:tc>
        <w:tc>
          <w:tcPr>
            <w:tcW w:w="742" w:type="dxa"/>
            <w:noWrap w:val="0"/>
            <w:vAlign w:val="top"/>
          </w:tcPr>
          <w:p>
            <w:pPr>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1468" w:type="dxa"/>
            <w:noWrap w:val="0"/>
            <w:vAlign w:val="center"/>
          </w:tcPr>
          <w:p>
            <w:pPr>
              <w:jc w:val="center"/>
              <w:rPr>
                <w:rFonts w:hint="eastAsia" w:ascii="宋体" w:hAnsi="宋体"/>
                <w:bCs/>
                <w:color w:val="000000"/>
                <w:sz w:val="24"/>
                <w:szCs w:val="24"/>
              </w:rPr>
            </w:pPr>
            <w:r>
              <w:rPr>
                <w:rFonts w:hint="eastAsia" w:ascii="宋体" w:hAnsi="宋体"/>
                <w:bCs/>
                <w:color w:val="000000"/>
                <w:sz w:val="24"/>
                <w:szCs w:val="24"/>
              </w:rPr>
              <w:t>专职质检员</w:t>
            </w:r>
          </w:p>
        </w:tc>
        <w:tc>
          <w:tcPr>
            <w:tcW w:w="1153" w:type="dxa"/>
            <w:noWrap w:val="0"/>
            <w:vAlign w:val="top"/>
          </w:tcPr>
          <w:p>
            <w:pPr>
              <w:jc w:val="center"/>
              <w:rPr>
                <w:rFonts w:hint="eastAsia" w:ascii="宋体" w:hAnsi="宋体"/>
                <w:color w:val="000000"/>
                <w:sz w:val="24"/>
                <w:szCs w:val="24"/>
              </w:rPr>
            </w:pPr>
          </w:p>
        </w:tc>
        <w:tc>
          <w:tcPr>
            <w:tcW w:w="929" w:type="dxa"/>
            <w:noWrap w:val="0"/>
            <w:vAlign w:val="top"/>
          </w:tcPr>
          <w:p>
            <w:pPr>
              <w:jc w:val="center"/>
              <w:rPr>
                <w:rFonts w:hint="eastAsia" w:ascii="宋体" w:hAnsi="宋体"/>
                <w:color w:val="000000"/>
                <w:sz w:val="24"/>
                <w:szCs w:val="24"/>
              </w:rPr>
            </w:pPr>
          </w:p>
        </w:tc>
        <w:tc>
          <w:tcPr>
            <w:tcW w:w="1157" w:type="dxa"/>
            <w:noWrap w:val="0"/>
            <w:vAlign w:val="top"/>
          </w:tcPr>
          <w:p>
            <w:pPr>
              <w:jc w:val="center"/>
              <w:rPr>
                <w:rFonts w:hint="eastAsia" w:ascii="宋体" w:hAnsi="宋体"/>
                <w:color w:val="000000"/>
                <w:sz w:val="24"/>
                <w:szCs w:val="24"/>
              </w:rPr>
            </w:pPr>
          </w:p>
        </w:tc>
        <w:tc>
          <w:tcPr>
            <w:tcW w:w="803" w:type="dxa"/>
            <w:noWrap w:val="0"/>
            <w:vAlign w:val="top"/>
          </w:tcPr>
          <w:p>
            <w:pPr>
              <w:jc w:val="center"/>
              <w:rPr>
                <w:rFonts w:hint="eastAsia" w:ascii="宋体" w:hAnsi="宋体"/>
                <w:color w:val="000000"/>
                <w:sz w:val="24"/>
                <w:szCs w:val="24"/>
              </w:rPr>
            </w:pPr>
          </w:p>
        </w:tc>
        <w:tc>
          <w:tcPr>
            <w:tcW w:w="1317" w:type="dxa"/>
            <w:noWrap w:val="0"/>
            <w:vAlign w:val="top"/>
          </w:tcPr>
          <w:p>
            <w:pPr>
              <w:jc w:val="center"/>
              <w:rPr>
                <w:rFonts w:hint="eastAsia" w:ascii="宋体" w:hAnsi="宋体"/>
                <w:color w:val="000000"/>
                <w:sz w:val="24"/>
                <w:szCs w:val="24"/>
              </w:rPr>
            </w:pPr>
          </w:p>
        </w:tc>
        <w:tc>
          <w:tcPr>
            <w:tcW w:w="801" w:type="dxa"/>
            <w:noWrap w:val="0"/>
            <w:vAlign w:val="top"/>
          </w:tcPr>
          <w:p>
            <w:pPr>
              <w:jc w:val="center"/>
              <w:rPr>
                <w:rFonts w:hint="eastAsia" w:ascii="宋体" w:hAnsi="宋体"/>
                <w:color w:val="000000"/>
                <w:sz w:val="24"/>
                <w:szCs w:val="24"/>
              </w:rPr>
            </w:pPr>
          </w:p>
        </w:tc>
        <w:tc>
          <w:tcPr>
            <w:tcW w:w="1166" w:type="dxa"/>
            <w:noWrap w:val="0"/>
            <w:vAlign w:val="top"/>
          </w:tcPr>
          <w:p>
            <w:pPr>
              <w:jc w:val="center"/>
              <w:rPr>
                <w:rFonts w:hint="eastAsia" w:ascii="宋体" w:hAnsi="宋体"/>
                <w:color w:val="000000"/>
                <w:sz w:val="24"/>
                <w:szCs w:val="24"/>
              </w:rPr>
            </w:pPr>
          </w:p>
        </w:tc>
        <w:tc>
          <w:tcPr>
            <w:tcW w:w="742" w:type="dxa"/>
            <w:noWrap w:val="0"/>
            <w:vAlign w:val="top"/>
          </w:tcPr>
          <w:p>
            <w:pPr>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468" w:type="dxa"/>
            <w:noWrap w:val="0"/>
            <w:vAlign w:val="center"/>
          </w:tcPr>
          <w:p>
            <w:pPr>
              <w:jc w:val="center"/>
              <w:rPr>
                <w:rFonts w:hint="eastAsia" w:ascii="宋体" w:hAnsi="宋体"/>
                <w:bCs/>
                <w:color w:val="000000"/>
                <w:sz w:val="24"/>
                <w:szCs w:val="24"/>
              </w:rPr>
            </w:pPr>
            <w:r>
              <w:rPr>
                <w:rFonts w:hint="eastAsia" w:ascii="宋体" w:hAnsi="宋体"/>
                <w:bCs/>
                <w:color w:val="000000"/>
                <w:sz w:val="24"/>
                <w:szCs w:val="24"/>
              </w:rPr>
              <w:t>专职安全员</w:t>
            </w:r>
          </w:p>
        </w:tc>
        <w:tc>
          <w:tcPr>
            <w:tcW w:w="1153" w:type="dxa"/>
            <w:noWrap w:val="0"/>
            <w:vAlign w:val="top"/>
          </w:tcPr>
          <w:p>
            <w:pPr>
              <w:jc w:val="center"/>
              <w:rPr>
                <w:rFonts w:hint="eastAsia" w:ascii="宋体" w:hAnsi="宋体"/>
                <w:color w:val="000000"/>
                <w:sz w:val="24"/>
                <w:szCs w:val="24"/>
              </w:rPr>
            </w:pPr>
          </w:p>
        </w:tc>
        <w:tc>
          <w:tcPr>
            <w:tcW w:w="929" w:type="dxa"/>
            <w:noWrap w:val="0"/>
            <w:vAlign w:val="top"/>
          </w:tcPr>
          <w:p>
            <w:pPr>
              <w:jc w:val="center"/>
              <w:rPr>
                <w:rFonts w:hint="eastAsia" w:ascii="宋体" w:hAnsi="宋体"/>
                <w:color w:val="000000"/>
                <w:sz w:val="24"/>
                <w:szCs w:val="24"/>
              </w:rPr>
            </w:pPr>
          </w:p>
        </w:tc>
        <w:tc>
          <w:tcPr>
            <w:tcW w:w="1157" w:type="dxa"/>
            <w:noWrap w:val="0"/>
            <w:vAlign w:val="top"/>
          </w:tcPr>
          <w:p>
            <w:pPr>
              <w:jc w:val="center"/>
              <w:rPr>
                <w:rFonts w:hint="eastAsia" w:ascii="宋体" w:hAnsi="宋体"/>
                <w:color w:val="000000"/>
                <w:sz w:val="24"/>
                <w:szCs w:val="24"/>
              </w:rPr>
            </w:pPr>
          </w:p>
        </w:tc>
        <w:tc>
          <w:tcPr>
            <w:tcW w:w="803" w:type="dxa"/>
            <w:noWrap w:val="0"/>
            <w:vAlign w:val="top"/>
          </w:tcPr>
          <w:p>
            <w:pPr>
              <w:jc w:val="center"/>
              <w:rPr>
                <w:rFonts w:hint="eastAsia" w:ascii="宋体" w:hAnsi="宋体"/>
                <w:color w:val="000000"/>
                <w:sz w:val="24"/>
                <w:szCs w:val="24"/>
              </w:rPr>
            </w:pPr>
          </w:p>
        </w:tc>
        <w:tc>
          <w:tcPr>
            <w:tcW w:w="1317" w:type="dxa"/>
            <w:noWrap w:val="0"/>
            <w:vAlign w:val="top"/>
          </w:tcPr>
          <w:p>
            <w:pPr>
              <w:jc w:val="center"/>
              <w:rPr>
                <w:rFonts w:hint="eastAsia" w:ascii="宋体" w:hAnsi="宋体"/>
                <w:color w:val="000000"/>
                <w:sz w:val="24"/>
                <w:szCs w:val="24"/>
              </w:rPr>
            </w:pPr>
          </w:p>
        </w:tc>
        <w:tc>
          <w:tcPr>
            <w:tcW w:w="801" w:type="dxa"/>
            <w:noWrap w:val="0"/>
            <w:vAlign w:val="top"/>
          </w:tcPr>
          <w:p>
            <w:pPr>
              <w:jc w:val="center"/>
              <w:rPr>
                <w:rFonts w:hint="eastAsia" w:ascii="宋体" w:hAnsi="宋体"/>
                <w:color w:val="000000"/>
                <w:sz w:val="24"/>
                <w:szCs w:val="24"/>
              </w:rPr>
            </w:pPr>
          </w:p>
        </w:tc>
        <w:tc>
          <w:tcPr>
            <w:tcW w:w="1166" w:type="dxa"/>
            <w:noWrap w:val="0"/>
            <w:vAlign w:val="top"/>
          </w:tcPr>
          <w:p>
            <w:pPr>
              <w:jc w:val="center"/>
              <w:rPr>
                <w:rFonts w:hint="eastAsia" w:ascii="宋体" w:hAnsi="宋体"/>
                <w:color w:val="000000"/>
                <w:sz w:val="24"/>
                <w:szCs w:val="24"/>
              </w:rPr>
            </w:pPr>
          </w:p>
        </w:tc>
        <w:tc>
          <w:tcPr>
            <w:tcW w:w="742" w:type="dxa"/>
            <w:noWrap w:val="0"/>
            <w:vAlign w:val="top"/>
          </w:tcPr>
          <w:p>
            <w:pPr>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1468" w:type="dxa"/>
            <w:noWrap w:val="0"/>
            <w:vAlign w:val="center"/>
          </w:tcPr>
          <w:p>
            <w:pPr>
              <w:jc w:val="center"/>
              <w:rPr>
                <w:rFonts w:hint="eastAsia" w:ascii="宋体" w:hAnsi="宋体"/>
                <w:bCs/>
                <w:color w:val="000000"/>
                <w:sz w:val="24"/>
                <w:szCs w:val="24"/>
              </w:rPr>
            </w:pPr>
            <w:r>
              <w:rPr>
                <w:rFonts w:hint="eastAsia" w:ascii="宋体" w:hAnsi="宋体"/>
                <w:bCs/>
                <w:color w:val="000000"/>
                <w:sz w:val="24"/>
                <w:szCs w:val="24"/>
              </w:rPr>
              <w:t>资料员</w:t>
            </w:r>
          </w:p>
        </w:tc>
        <w:tc>
          <w:tcPr>
            <w:tcW w:w="1153" w:type="dxa"/>
            <w:noWrap w:val="0"/>
            <w:vAlign w:val="top"/>
          </w:tcPr>
          <w:p>
            <w:pPr>
              <w:jc w:val="center"/>
              <w:rPr>
                <w:rFonts w:hint="eastAsia" w:ascii="宋体" w:hAnsi="宋体"/>
                <w:color w:val="000000"/>
                <w:sz w:val="24"/>
                <w:szCs w:val="24"/>
              </w:rPr>
            </w:pPr>
          </w:p>
        </w:tc>
        <w:tc>
          <w:tcPr>
            <w:tcW w:w="929" w:type="dxa"/>
            <w:noWrap w:val="0"/>
            <w:vAlign w:val="top"/>
          </w:tcPr>
          <w:p>
            <w:pPr>
              <w:jc w:val="center"/>
              <w:rPr>
                <w:rFonts w:hint="eastAsia" w:ascii="宋体" w:hAnsi="宋体"/>
                <w:color w:val="000000"/>
                <w:sz w:val="24"/>
                <w:szCs w:val="24"/>
              </w:rPr>
            </w:pPr>
          </w:p>
        </w:tc>
        <w:tc>
          <w:tcPr>
            <w:tcW w:w="1157" w:type="dxa"/>
            <w:noWrap w:val="0"/>
            <w:vAlign w:val="top"/>
          </w:tcPr>
          <w:p>
            <w:pPr>
              <w:jc w:val="center"/>
              <w:rPr>
                <w:rFonts w:hint="eastAsia" w:ascii="宋体" w:hAnsi="宋体"/>
                <w:color w:val="000000"/>
                <w:sz w:val="24"/>
                <w:szCs w:val="24"/>
              </w:rPr>
            </w:pPr>
          </w:p>
        </w:tc>
        <w:tc>
          <w:tcPr>
            <w:tcW w:w="803" w:type="dxa"/>
            <w:noWrap w:val="0"/>
            <w:vAlign w:val="top"/>
          </w:tcPr>
          <w:p>
            <w:pPr>
              <w:jc w:val="center"/>
              <w:rPr>
                <w:rFonts w:hint="eastAsia" w:ascii="宋体" w:hAnsi="宋体"/>
                <w:color w:val="000000"/>
                <w:sz w:val="24"/>
                <w:szCs w:val="24"/>
              </w:rPr>
            </w:pPr>
          </w:p>
        </w:tc>
        <w:tc>
          <w:tcPr>
            <w:tcW w:w="1317" w:type="dxa"/>
            <w:noWrap w:val="0"/>
            <w:vAlign w:val="top"/>
          </w:tcPr>
          <w:p>
            <w:pPr>
              <w:jc w:val="center"/>
              <w:rPr>
                <w:rFonts w:hint="eastAsia" w:ascii="宋体" w:hAnsi="宋体"/>
                <w:color w:val="000000"/>
                <w:sz w:val="24"/>
                <w:szCs w:val="24"/>
              </w:rPr>
            </w:pPr>
          </w:p>
        </w:tc>
        <w:tc>
          <w:tcPr>
            <w:tcW w:w="801" w:type="dxa"/>
            <w:noWrap w:val="0"/>
            <w:vAlign w:val="top"/>
          </w:tcPr>
          <w:p>
            <w:pPr>
              <w:jc w:val="center"/>
              <w:rPr>
                <w:rFonts w:hint="eastAsia" w:ascii="宋体" w:hAnsi="宋体"/>
                <w:color w:val="000000"/>
                <w:sz w:val="24"/>
                <w:szCs w:val="24"/>
              </w:rPr>
            </w:pPr>
          </w:p>
        </w:tc>
        <w:tc>
          <w:tcPr>
            <w:tcW w:w="1166" w:type="dxa"/>
            <w:noWrap w:val="0"/>
            <w:vAlign w:val="top"/>
          </w:tcPr>
          <w:p>
            <w:pPr>
              <w:jc w:val="center"/>
              <w:rPr>
                <w:rFonts w:hint="eastAsia" w:ascii="宋体" w:hAnsi="宋体"/>
                <w:color w:val="000000"/>
                <w:sz w:val="24"/>
                <w:szCs w:val="24"/>
              </w:rPr>
            </w:pPr>
          </w:p>
        </w:tc>
        <w:tc>
          <w:tcPr>
            <w:tcW w:w="742" w:type="dxa"/>
            <w:noWrap w:val="0"/>
            <w:vAlign w:val="top"/>
          </w:tcPr>
          <w:p>
            <w:pPr>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468" w:type="dxa"/>
            <w:noWrap w:val="0"/>
            <w:vAlign w:val="center"/>
          </w:tcPr>
          <w:p>
            <w:pPr>
              <w:jc w:val="center"/>
              <w:rPr>
                <w:rFonts w:hint="eastAsia" w:ascii="宋体" w:hAnsi="宋体"/>
                <w:bCs/>
                <w:color w:val="000000"/>
                <w:sz w:val="24"/>
                <w:szCs w:val="24"/>
              </w:rPr>
            </w:pPr>
            <w:r>
              <w:rPr>
                <w:rFonts w:hint="eastAsia" w:ascii="宋体" w:hAnsi="宋体"/>
                <w:bCs/>
                <w:color w:val="000000"/>
                <w:sz w:val="24"/>
                <w:szCs w:val="24"/>
              </w:rPr>
              <w:t>材料员</w:t>
            </w:r>
          </w:p>
        </w:tc>
        <w:tc>
          <w:tcPr>
            <w:tcW w:w="1153" w:type="dxa"/>
            <w:noWrap w:val="0"/>
            <w:vAlign w:val="top"/>
          </w:tcPr>
          <w:p>
            <w:pPr>
              <w:jc w:val="center"/>
              <w:rPr>
                <w:rFonts w:hint="eastAsia" w:ascii="宋体" w:hAnsi="宋体"/>
                <w:color w:val="000000"/>
                <w:sz w:val="24"/>
                <w:szCs w:val="24"/>
              </w:rPr>
            </w:pPr>
          </w:p>
        </w:tc>
        <w:tc>
          <w:tcPr>
            <w:tcW w:w="929" w:type="dxa"/>
            <w:noWrap w:val="0"/>
            <w:vAlign w:val="top"/>
          </w:tcPr>
          <w:p>
            <w:pPr>
              <w:jc w:val="center"/>
              <w:rPr>
                <w:rFonts w:hint="eastAsia" w:ascii="宋体" w:hAnsi="宋体"/>
                <w:color w:val="000000"/>
                <w:sz w:val="24"/>
                <w:szCs w:val="24"/>
              </w:rPr>
            </w:pPr>
          </w:p>
        </w:tc>
        <w:tc>
          <w:tcPr>
            <w:tcW w:w="1157" w:type="dxa"/>
            <w:noWrap w:val="0"/>
            <w:vAlign w:val="top"/>
          </w:tcPr>
          <w:p>
            <w:pPr>
              <w:jc w:val="center"/>
              <w:rPr>
                <w:rFonts w:hint="eastAsia" w:ascii="宋体" w:hAnsi="宋体"/>
                <w:color w:val="000000"/>
                <w:sz w:val="24"/>
                <w:szCs w:val="24"/>
              </w:rPr>
            </w:pPr>
          </w:p>
        </w:tc>
        <w:tc>
          <w:tcPr>
            <w:tcW w:w="803" w:type="dxa"/>
            <w:noWrap w:val="0"/>
            <w:vAlign w:val="top"/>
          </w:tcPr>
          <w:p>
            <w:pPr>
              <w:jc w:val="center"/>
              <w:rPr>
                <w:rFonts w:hint="eastAsia" w:ascii="宋体" w:hAnsi="宋体"/>
                <w:color w:val="000000"/>
                <w:sz w:val="24"/>
                <w:szCs w:val="24"/>
              </w:rPr>
            </w:pPr>
          </w:p>
        </w:tc>
        <w:tc>
          <w:tcPr>
            <w:tcW w:w="1317" w:type="dxa"/>
            <w:noWrap w:val="0"/>
            <w:vAlign w:val="top"/>
          </w:tcPr>
          <w:p>
            <w:pPr>
              <w:jc w:val="center"/>
              <w:rPr>
                <w:rFonts w:hint="eastAsia" w:ascii="宋体" w:hAnsi="宋体"/>
                <w:color w:val="000000"/>
                <w:sz w:val="24"/>
                <w:szCs w:val="24"/>
              </w:rPr>
            </w:pPr>
          </w:p>
        </w:tc>
        <w:tc>
          <w:tcPr>
            <w:tcW w:w="801" w:type="dxa"/>
            <w:noWrap w:val="0"/>
            <w:vAlign w:val="top"/>
          </w:tcPr>
          <w:p>
            <w:pPr>
              <w:jc w:val="center"/>
              <w:rPr>
                <w:rFonts w:hint="eastAsia" w:ascii="宋体" w:hAnsi="宋体"/>
                <w:color w:val="000000"/>
                <w:sz w:val="24"/>
                <w:szCs w:val="24"/>
              </w:rPr>
            </w:pPr>
          </w:p>
        </w:tc>
        <w:tc>
          <w:tcPr>
            <w:tcW w:w="1166" w:type="dxa"/>
            <w:noWrap w:val="0"/>
            <w:vAlign w:val="top"/>
          </w:tcPr>
          <w:p>
            <w:pPr>
              <w:jc w:val="center"/>
              <w:rPr>
                <w:rFonts w:hint="eastAsia" w:ascii="宋体" w:hAnsi="宋体"/>
                <w:color w:val="000000"/>
                <w:sz w:val="24"/>
                <w:szCs w:val="24"/>
              </w:rPr>
            </w:pPr>
          </w:p>
        </w:tc>
        <w:tc>
          <w:tcPr>
            <w:tcW w:w="742" w:type="dxa"/>
            <w:noWrap w:val="0"/>
            <w:vAlign w:val="top"/>
          </w:tcPr>
          <w:p>
            <w:pPr>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468" w:type="dxa"/>
            <w:noWrap w:val="0"/>
            <w:vAlign w:val="center"/>
          </w:tcPr>
          <w:p>
            <w:pPr>
              <w:jc w:val="center"/>
              <w:rPr>
                <w:rFonts w:hint="eastAsia" w:ascii="宋体" w:hAnsi="宋体"/>
                <w:bCs/>
                <w:color w:val="000000"/>
                <w:sz w:val="24"/>
                <w:szCs w:val="24"/>
              </w:rPr>
            </w:pPr>
            <w:r>
              <w:rPr>
                <w:rFonts w:hint="eastAsia" w:ascii="宋体" w:hAnsi="宋体"/>
                <w:color w:val="000000"/>
                <w:sz w:val="24"/>
                <w:szCs w:val="24"/>
              </w:rPr>
              <w:t>其他人员</w:t>
            </w:r>
          </w:p>
        </w:tc>
        <w:tc>
          <w:tcPr>
            <w:tcW w:w="1153" w:type="dxa"/>
            <w:noWrap w:val="0"/>
            <w:vAlign w:val="top"/>
          </w:tcPr>
          <w:p>
            <w:pPr>
              <w:jc w:val="center"/>
              <w:rPr>
                <w:rFonts w:hint="eastAsia" w:ascii="宋体" w:hAnsi="宋体"/>
                <w:color w:val="000000"/>
                <w:sz w:val="24"/>
                <w:szCs w:val="24"/>
              </w:rPr>
            </w:pPr>
          </w:p>
        </w:tc>
        <w:tc>
          <w:tcPr>
            <w:tcW w:w="929" w:type="dxa"/>
            <w:noWrap w:val="0"/>
            <w:vAlign w:val="top"/>
          </w:tcPr>
          <w:p>
            <w:pPr>
              <w:jc w:val="center"/>
              <w:rPr>
                <w:rFonts w:hint="eastAsia" w:ascii="宋体" w:hAnsi="宋体"/>
                <w:color w:val="000000"/>
                <w:sz w:val="24"/>
                <w:szCs w:val="24"/>
              </w:rPr>
            </w:pPr>
          </w:p>
        </w:tc>
        <w:tc>
          <w:tcPr>
            <w:tcW w:w="1157" w:type="dxa"/>
            <w:noWrap w:val="0"/>
            <w:vAlign w:val="top"/>
          </w:tcPr>
          <w:p>
            <w:pPr>
              <w:jc w:val="center"/>
              <w:rPr>
                <w:rFonts w:hint="eastAsia" w:ascii="宋体" w:hAnsi="宋体"/>
                <w:color w:val="000000"/>
                <w:sz w:val="24"/>
                <w:szCs w:val="24"/>
              </w:rPr>
            </w:pPr>
          </w:p>
        </w:tc>
        <w:tc>
          <w:tcPr>
            <w:tcW w:w="803" w:type="dxa"/>
            <w:noWrap w:val="0"/>
            <w:vAlign w:val="top"/>
          </w:tcPr>
          <w:p>
            <w:pPr>
              <w:jc w:val="center"/>
              <w:rPr>
                <w:rFonts w:hint="eastAsia" w:ascii="宋体" w:hAnsi="宋体"/>
                <w:color w:val="000000"/>
                <w:sz w:val="24"/>
                <w:szCs w:val="24"/>
              </w:rPr>
            </w:pPr>
          </w:p>
        </w:tc>
        <w:tc>
          <w:tcPr>
            <w:tcW w:w="1317" w:type="dxa"/>
            <w:noWrap w:val="0"/>
            <w:vAlign w:val="top"/>
          </w:tcPr>
          <w:p>
            <w:pPr>
              <w:jc w:val="center"/>
              <w:rPr>
                <w:rFonts w:hint="eastAsia" w:ascii="宋体" w:hAnsi="宋体"/>
                <w:color w:val="000000"/>
                <w:sz w:val="24"/>
                <w:szCs w:val="24"/>
              </w:rPr>
            </w:pPr>
          </w:p>
        </w:tc>
        <w:tc>
          <w:tcPr>
            <w:tcW w:w="801" w:type="dxa"/>
            <w:noWrap w:val="0"/>
            <w:vAlign w:val="top"/>
          </w:tcPr>
          <w:p>
            <w:pPr>
              <w:jc w:val="center"/>
              <w:rPr>
                <w:rFonts w:hint="eastAsia" w:ascii="宋体" w:hAnsi="宋体"/>
                <w:color w:val="000000"/>
                <w:sz w:val="24"/>
                <w:szCs w:val="24"/>
              </w:rPr>
            </w:pPr>
          </w:p>
        </w:tc>
        <w:tc>
          <w:tcPr>
            <w:tcW w:w="1166" w:type="dxa"/>
            <w:noWrap w:val="0"/>
            <w:vAlign w:val="top"/>
          </w:tcPr>
          <w:p>
            <w:pPr>
              <w:jc w:val="center"/>
              <w:rPr>
                <w:rFonts w:hint="eastAsia" w:ascii="宋体" w:hAnsi="宋体"/>
                <w:color w:val="000000"/>
                <w:sz w:val="24"/>
                <w:szCs w:val="24"/>
              </w:rPr>
            </w:pPr>
          </w:p>
        </w:tc>
        <w:tc>
          <w:tcPr>
            <w:tcW w:w="742" w:type="dxa"/>
            <w:noWrap w:val="0"/>
            <w:vAlign w:val="top"/>
          </w:tcPr>
          <w:p>
            <w:pPr>
              <w:jc w:val="center"/>
              <w:rPr>
                <w:rFonts w:hint="eastAsia" w:ascii="宋体" w:hAnsi="宋体"/>
                <w:color w:val="000000"/>
                <w:sz w:val="24"/>
                <w:szCs w:val="24"/>
              </w:rPr>
            </w:pPr>
          </w:p>
        </w:tc>
      </w:tr>
    </w:tbl>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b w:val="0"/>
          <w:bCs w:val="0"/>
          <w:color w:val="000000"/>
          <w:sz w:val="24"/>
          <w:szCs w:val="21"/>
        </w:rPr>
      </w:pPr>
      <w:r>
        <w:rPr>
          <w:rFonts w:hint="eastAsia" w:ascii="宋体" w:hAnsi="宋体"/>
          <w:b w:val="0"/>
          <w:bCs w:val="0"/>
          <w:color w:val="000000"/>
          <w:sz w:val="24"/>
          <w:szCs w:val="21"/>
        </w:rPr>
        <w:t>注：</w:t>
      </w:r>
      <w:r>
        <w:rPr>
          <w:rFonts w:hint="eastAsia" w:ascii="宋体" w:hAnsi="宋体"/>
          <w:b w:val="0"/>
          <w:bCs w:val="0"/>
          <w:color w:val="000000"/>
          <w:sz w:val="24"/>
          <w:szCs w:val="21"/>
          <w:lang w:val="en-US" w:eastAsia="zh-CN"/>
        </w:rPr>
        <w:t>1、</w:t>
      </w:r>
      <w:r>
        <w:rPr>
          <w:rFonts w:hint="eastAsia" w:ascii="宋体" w:hAnsi="宋体"/>
          <w:b w:val="0"/>
          <w:bCs w:val="0"/>
          <w:color w:val="000000"/>
          <w:sz w:val="24"/>
          <w:szCs w:val="21"/>
        </w:rPr>
        <w:t>本工程一旦我单位中标，将配备上述项目管理人员。上述填报内容真实，  如不真实，将按照有关规定接受处理。</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val="0"/>
          <w:kern w:val="2"/>
          <w:sz w:val="32"/>
          <w:szCs w:val="32"/>
          <w:lang w:val="en-US" w:eastAsia="zh-CN" w:bidi="ar-SA"/>
        </w:rPr>
      </w:pPr>
      <w:r>
        <w:rPr>
          <w:rFonts w:hint="eastAsia" w:ascii="宋体" w:hAnsi="宋体"/>
          <w:b w:val="0"/>
          <w:bCs w:val="0"/>
          <w:color w:val="000000"/>
          <w:sz w:val="24"/>
          <w:szCs w:val="21"/>
          <w:lang w:val="en-US" w:eastAsia="zh-CN"/>
        </w:rPr>
        <w:t>2、项目管理机构组成人员</w:t>
      </w:r>
      <w:r>
        <w:rPr>
          <w:rFonts w:hint="eastAsia" w:ascii="宋体" w:hAnsi="宋体"/>
          <w:b w:val="0"/>
          <w:bCs w:val="0"/>
          <w:color w:val="000000"/>
          <w:sz w:val="24"/>
          <w:szCs w:val="21"/>
        </w:rPr>
        <w:t>应附注册资格证书、身份证、职称证、学历证</w:t>
      </w:r>
      <w:r>
        <w:rPr>
          <w:rFonts w:hint="eastAsia" w:ascii="宋体" w:hAnsi="宋体"/>
          <w:b w:val="0"/>
          <w:bCs w:val="0"/>
          <w:color w:val="000000"/>
          <w:sz w:val="24"/>
          <w:szCs w:val="21"/>
          <w:lang w:eastAsia="zh-CN"/>
        </w:rPr>
        <w:t>等</w:t>
      </w:r>
      <w:r>
        <w:rPr>
          <w:rFonts w:hint="eastAsia" w:ascii="宋体" w:hAnsi="宋体"/>
          <w:b w:val="0"/>
          <w:bCs w:val="0"/>
          <w:color w:val="000000"/>
          <w:sz w:val="24"/>
          <w:szCs w:val="21"/>
        </w:rPr>
        <w:t>复印件，专职安全生产管理人员应附安全生产考核合格证书。</w:t>
      </w:r>
    </w:p>
    <w:p>
      <w:pPr>
        <w:pStyle w:val="4"/>
        <w:spacing w:before="156" w:beforeLines="0" w:after="156" w:afterLines="0"/>
        <w:ind w:firstLine="2891" w:firstLineChars="900"/>
        <w:jc w:val="both"/>
        <w:rPr>
          <w:rFonts w:hint="eastAsia" w:ascii="宋体" w:hAnsi="宋体" w:eastAsia="宋体" w:cs="宋体"/>
          <w:b/>
          <w:bCs w:val="0"/>
          <w:kern w:val="2"/>
          <w:sz w:val="32"/>
          <w:szCs w:val="32"/>
          <w:lang w:val="en-US" w:eastAsia="zh-CN" w:bidi="ar-SA"/>
        </w:rPr>
      </w:pPr>
    </w:p>
    <w:p>
      <w:pPr>
        <w:pStyle w:val="4"/>
        <w:spacing w:before="156" w:beforeLines="0" w:after="156" w:afterLines="0"/>
        <w:ind w:firstLine="2891" w:firstLineChars="900"/>
        <w:jc w:val="both"/>
        <w:rPr>
          <w:rFonts w:hint="eastAsia" w:ascii="宋体" w:hAnsi="宋体" w:eastAsia="宋体" w:cs="宋体"/>
          <w:b/>
          <w:bCs w:val="0"/>
          <w:kern w:val="2"/>
          <w:sz w:val="32"/>
          <w:szCs w:val="32"/>
          <w:lang w:val="en-US" w:eastAsia="zh-CN" w:bidi="ar-SA"/>
        </w:rPr>
      </w:pPr>
    </w:p>
    <w:p>
      <w:pPr>
        <w:rPr>
          <w:rFonts w:hint="eastAsia"/>
          <w:lang w:val="en-US" w:eastAsia="zh-CN"/>
        </w:rPr>
      </w:pPr>
    </w:p>
    <w:p>
      <w:pPr>
        <w:pStyle w:val="32"/>
        <w:rPr>
          <w:rFonts w:hint="eastAsia"/>
          <w:lang w:val="en-US" w:eastAsia="zh-CN"/>
        </w:rPr>
      </w:pPr>
    </w:p>
    <w:p>
      <w:pPr>
        <w:pStyle w:val="32"/>
        <w:rPr>
          <w:rFonts w:hint="eastAsia"/>
          <w:lang w:val="en-US" w:eastAsia="zh-CN"/>
        </w:rPr>
      </w:pPr>
    </w:p>
    <w:p>
      <w:pPr>
        <w:pStyle w:val="32"/>
        <w:rPr>
          <w:rFonts w:hint="eastAsia"/>
          <w:lang w:val="en-US" w:eastAsia="zh-CN"/>
        </w:rPr>
      </w:pPr>
    </w:p>
    <w:p>
      <w:pPr>
        <w:pStyle w:val="32"/>
        <w:rPr>
          <w:rFonts w:hint="eastAsia"/>
          <w:lang w:val="en-US" w:eastAsia="zh-CN"/>
        </w:rPr>
      </w:pPr>
    </w:p>
    <w:p>
      <w:pPr>
        <w:pStyle w:val="32"/>
        <w:rPr>
          <w:rFonts w:hint="eastAsia"/>
          <w:lang w:val="en-US" w:eastAsia="zh-CN"/>
        </w:rPr>
      </w:pPr>
    </w:p>
    <w:p>
      <w:pPr>
        <w:pStyle w:val="32"/>
        <w:rPr>
          <w:rFonts w:hint="eastAsia"/>
          <w:lang w:val="en-US" w:eastAsia="zh-CN"/>
        </w:rPr>
      </w:pPr>
    </w:p>
    <w:bookmarkEnd w:id="19"/>
    <w:p>
      <w:pPr>
        <w:keepNext w:val="0"/>
        <w:keepLines w:val="0"/>
        <w:pageBreakBefore w:val="0"/>
        <w:widowControl w:val="0"/>
        <w:kinsoku/>
        <w:wordWrap/>
        <w:overflowPunct/>
        <w:topLinePunct w:val="0"/>
        <w:bidi w:val="0"/>
        <w:adjustRightInd/>
        <w:snapToGrid/>
        <w:spacing w:line="360" w:lineRule="auto"/>
        <w:jc w:val="both"/>
        <w:textAlignment w:val="auto"/>
        <w:outlineLvl w:val="9"/>
        <w:rPr>
          <w:rFonts w:hint="eastAsia" w:ascii="宋体" w:hAnsi="宋体" w:eastAsia="宋体" w:cs="宋体"/>
          <w:b/>
          <w:bCs w:val="0"/>
          <w:kern w:val="2"/>
          <w:sz w:val="32"/>
          <w:szCs w:val="32"/>
          <w:lang w:val="en-US" w:eastAsia="zh-CN" w:bidi="ar-SA"/>
        </w:rPr>
      </w:pPr>
    </w:p>
    <w:p>
      <w:pPr>
        <w:keepNext w:val="0"/>
        <w:keepLines w:val="0"/>
        <w:pageBreakBefore w:val="0"/>
        <w:widowControl w:val="0"/>
        <w:kinsoku/>
        <w:wordWrap/>
        <w:overflowPunct/>
        <w:topLinePunct w:val="0"/>
        <w:bidi w:val="0"/>
        <w:adjustRightInd/>
        <w:snapToGrid/>
        <w:spacing w:line="360" w:lineRule="auto"/>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b/>
          <w:bCs w:val="0"/>
          <w:kern w:val="2"/>
          <w:sz w:val="32"/>
          <w:szCs w:val="32"/>
          <w:lang w:val="en-US" w:eastAsia="zh-CN" w:bidi="ar-SA"/>
        </w:rPr>
        <w:t>五、交纳投标保凭证</w:t>
      </w:r>
    </w:p>
    <w:p>
      <w:pPr>
        <w:keepNext w:val="0"/>
        <w:keepLines w:val="0"/>
        <w:pageBreakBefore w:val="0"/>
        <w:widowControl w:val="0"/>
        <w:kinsoku/>
        <w:wordWrap/>
        <w:overflowPunct/>
        <w:topLinePunct w:val="0"/>
        <w:bidi w:val="0"/>
        <w:adjustRightInd/>
        <w:snapToGrid/>
        <w:spacing w:line="360" w:lineRule="auto"/>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（采购人单位名称）</w:t>
      </w:r>
      <w:r>
        <w:rPr>
          <w:rFonts w:hint="eastAsia" w:ascii="宋体" w:hAnsi="宋体" w:eastAsia="宋体" w:cs="宋体"/>
          <w:color w:val="000000"/>
          <w:sz w:val="24"/>
          <w:szCs w:val="24"/>
        </w:rPr>
        <w:t>：</w:t>
      </w:r>
    </w:p>
    <w:p>
      <w:pPr>
        <w:keepNext w:val="0"/>
        <w:keepLines w:val="0"/>
        <w:pageBreakBefore w:val="0"/>
        <w:widowControl w:val="0"/>
        <w:kinsoku/>
        <w:wordWrap/>
        <w:overflowPunct/>
        <w:topLinePunct w:val="0"/>
        <w:bidi w:val="0"/>
        <w:adjustRightInd/>
        <w:snapToGrid/>
        <w:spacing w:line="360" w:lineRule="auto"/>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w:t>
      </w:r>
      <w:r>
        <w:rPr>
          <w:rFonts w:hint="eastAsia" w:ascii="宋体" w:hAnsi="宋体" w:eastAsia="宋体" w:cs="宋体"/>
          <w:color w:val="000000"/>
          <w:sz w:val="24"/>
          <w:szCs w:val="24"/>
          <w:u w:val="single"/>
        </w:rPr>
        <w:t xml:space="preserve">   （投标</w:t>
      </w:r>
      <w:r>
        <w:rPr>
          <w:rFonts w:hint="eastAsia" w:ascii="宋体" w:hAnsi="宋体" w:eastAsia="宋体" w:cs="宋体"/>
          <w:color w:val="000000"/>
          <w:sz w:val="24"/>
          <w:szCs w:val="24"/>
          <w:u w:val="single"/>
          <w:lang w:val="en-US" w:eastAsia="zh-CN"/>
        </w:rPr>
        <w:t>人</w:t>
      </w:r>
      <w:r>
        <w:rPr>
          <w:rFonts w:hint="eastAsia" w:ascii="宋体" w:hAnsi="宋体" w:eastAsia="宋体" w:cs="宋体"/>
          <w:color w:val="000000"/>
          <w:sz w:val="24"/>
          <w:szCs w:val="24"/>
          <w:u w:val="single"/>
        </w:rPr>
        <w:t xml:space="preserve">全称)   </w:t>
      </w:r>
      <w:r>
        <w:rPr>
          <w:rFonts w:hint="eastAsia" w:ascii="宋体" w:hAnsi="宋体" w:eastAsia="宋体" w:cs="宋体"/>
          <w:color w:val="000000"/>
          <w:sz w:val="24"/>
          <w:szCs w:val="24"/>
        </w:rPr>
        <w:t>参加贵方组织的</w:t>
      </w:r>
      <w:r>
        <w:rPr>
          <w:rFonts w:hint="eastAsia" w:ascii="宋体" w:hAnsi="宋体" w:eastAsia="宋体" w:cs="宋体"/>
          <w:color w:val="000000"/>
          <w:sz w:val="24"/>
          <w:szCs w:val="24"/>
          <w:u w:val="single"/>
        </w:rPr>
        <w:t>(项目编号/项目名称/</w:t>
      </w:r>
      <w:r>
        <w:rPr>
          <w:rFonts w:hint="eastAsia" w:ascii="宋体" w:hAnsi="宋体" w:eastAsia="宋体" w:cs="宋体"/>
          <w:color w:val="000000"/>
          <w:sz w:val="24"/>
          <w:szCs w:val="24"/>
          <w:u w:val="single"/>
          <w:lang w:val="en-US" w:eastAsia="zh-CN"/>
        </w:rPr>
        <w:t>包项名称</w:t>
      </w:r>
      <w:r>
        <w:rPr>
          <w:rFonts w:hint="eastAsia" w:ascii="宋体" w:hAnsi="宋体" w:eastAsia="宋体" w:cs="宋体"/>
          <w:color w:val="000000"/>
          <w:sz w:val="24"/>
          <w:szCs w:val="24"/>
          <w:u w:val="single"/>
        </w:rPr>
        <w:t>)</w:t>
      </w:r>
      <w:r>
        <w:rPr>
          <w:rFonts w:hint="eastAsia" w:ascii="宋体" w:hAnsi="宋体" w:eastAsia="宋体" w:cs="宋体"/>
          <w:color w:val="000000"/>
          <w:sz w:val="24"/>
          <w:szCs w:val="24"/>
        </w:rPr>
        <w:t>项目采购活动。按</w:t>
      </w:r>
      <w:r>
        <w:rPr>
          <w:rFonts w:hint="eastAsia" w:ascii="宋体" w:hAnsi="宋体" w:eastAsia="宋体" w:cs="宋体"/>
          <w:color w:val="000000"/>
          <w:sz w:val="24"/>
          <w:szCs w:val="24"/>
          <w:lang w:eastAsia="zh-CN"/>
        </w:rPr>
        <w:t>采购文件</w:t>
      </w:r>
      <w:r>
        <w:rPr>
          <w:rFonts w:hint="eastAsia" w:ascii="宋体" w:hAnsi="宋体" w:eastAsia="宋体" w:cs="宋体"/>
          <w:color w:val="000000"/>
          <w:sz w:val="24"/>
          <w:szCs w:val="24"/>
        </w:rPr>
        <w:t>的规定，已递交人民币</w:t>
      </w:r>
      <w:r>
        <w:rPr>
          <w:rFonts w:hint="eastAsia" w:ascii="宋体" w:hAnsi="宋体" w:eastAsia="宋体" w:cs="宋体"/>
          <w:color w:val="000000"/>
          <w:sz w:val="24"/>
          <w:szCs w:val="24"/>
          <w:u w:val="single"/>
        </w:rPr>
        <w:t xml:space="preserve">（大写）  　　  </w:t>
      </w:r>
      <w:r>
        <w:rPr>
          <w:rFonts w:hint="eastAsia" w:ascii="宋体" w:hAnsi="宋体" w:eastAsia="宋体" w:cs="宋体"/>
          <w:color w:val="000000"/>
          <w:sz w:val="24"/>
          <w:szCs w:val="24"/>
        </w:rPr>
        <w:t>元的投标保证金。</w:t>
      </w:r>
    </w:p>
    <w:p>
      <w:pPr>
        <w:keepNext w:val="0"/>
        <w:keepLines w:val="0"/>
        <w:pageBreakBefore w:val="0"/>
        <w:widowControl w:val="0"/>
        <w:kinsoku/>
        <w:wordWrap/>
        <w:overflowPunct/>
        <w:topLinePunct w:val="0"/>
        <w:bidi w:val="0"/>
        <w:adjustRightInd/>
        <w:snapToGrid/>
        <w:spacing w:line="360" w:lineRule="auto"/>
        <w:ind w:firstLine="480" w:firstLineChars="20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投标</w:t>
      </w:r>
      <w:r>
        <w:rPr>
          <w:rFonts w:hint="eastAsia" w:ascii="宋体" w:hAnsi="宋体" w:eastAsia="宋体" w:cs="宋体"/>
          <w:color w:val="000000"/>
          <w:sz w:val="24"/>
          <w:szCs w:val="24"/>
          <w:lang w:val="en-US" w:eastAsia="zh-CN"/>
        </w:rPr>
        <w:t>人</w:t>
      </w:r>
      <w:r>
        <w:rPr>
          <w:rFonts w:hint="eastAsia" w:ascii="宋体" w:hAnsi="宋体" w:eastAsia="宋体" w:cs="宋体"/>
          <w:color w:val="000000"/>
          <w:sz w:val="24"/>
          <w:szCs w:val="24"/>
        </w:rPr>
        <w:t>名称：</w:t>
      </w:r>
      <w:r>
        <w:rPr>
          <w:rFonts w:hint="eastAsia" w:ascii="宋体" w:hAnsi="宋体" w:eastAsia="宋体" w:cs="宋体"/>
          <w:color w:val="000000"/>
          <w:sz w:val="24"/>
          <w:szCs w:val="24"/>
          <w:u w:val="single"/>
        </w:rPr>
        <w:t xml:space="preserve">                     </w:t>
      </w:r>
    </w:p>
    <w:p>
      <w:pPr>
        <w:keepNext w:val="0"/>
        <w:keepLines w:val="0"/>
        <w:pageBreakBefore w:val="0"/>
        <w:widowControl w:val="0"/>
        <w:kinsoku/>
        <w:wordWrap/>
        <w:overflowPunct/>
        <w:topLinePunct w:val="0"/>
        <w:bidi w:val="0"/>
        <w:adjustRightInd/>
        <w:snapToGrid/>
        <w:spacing w:line="360" w:lineRule="auto"/>
        <w:ind w:firstLine="480" w:firstLineChars="20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投标</w:t>
      </w:r>
      <w:r>
        <w:rPr>
          <w:rFonts w:hint="eastAsia" w:ascii="宋体" w:hAnsi="宋体" w:eastAsia="宋体" w:cs="宋体"/>
          <w:color w:val="000000"/>
          <w:sz w:val="24"/>
          <w:szCs w:val="24"/>
          <w:lang w:val="en-US" w:eastAsia="zh-CN"/>
        </w:rPr>
        <w:t>人</w:t>
      </w:r>
      <w:r>
        <w:rPr>
          <w:rFonts w:hint="eastAsia" w:ascii="宋体" w:hAnsi="宋体" w:eastAsia="宋体" w:cs="宋体"/>
          <w:color w:val="000000"/>
          <w:sz w:val="24"/>
          <w:szCs w:val="24"/>
        </w:rPr>
        <w:t>开户银行：</w:t>
      </w:r>
      <w:r>
        <w:rPr>
          <w:rFonts w:hint="eastAsia" w:ascii="宋体" w:hAnsi="宋体" w:eastAsia="宋体" w:cs="宋体"/>
          <w:color w:val="000000"/>
          <w:sz w:val="24"/>
          <w:szCs w:val="24"/>
          <w:u w:val="single"/>
        </w:rPr>
        <w:t xml:space="preserve">                 </w:t>
      </w:r>
    </w:p>
    <w:p>
      <w:pPr>
        <w:keepNext w:val="0"/>
        <w:keepLines w:val="0"/>
        <w:pageBreakBefore w:val="0"/>
        <w:widowControl w:val="0"/>
        <w:kinsoku/>
        <w:wordWrap/>
        <w:overflowPunct/>
        <w:topLinePunct w:val="0"/>
        <w:bidi w:val="0"/>
        <w:adjustRightInd/>
        <w:snapToGrid/>
        <w:spacing w:line="360" w:lineRule="auto"/>
        <w:ind w:firstLine="480" w:firstLineChars="200"/>
        <w:textAlignment w:val="auto"/>
        <w:outlineLvl w:val="9"/>
        <w:rPr>
          <w:rFonts w:hint="eastAsia" w:ascii="宋体" w:hAnsi="宋体" w:eastAsia="宋体" w:cs="宋体"/>
          <w:color w:val="000000"/>
          <w:sz w:val="24"/>
          <w:szCs w:val="24"/>
          <w:u w:val="single"/>
        </w:rPr>
      </w:pPr>
      <w:r>
        <w:rPr>
          <w:rFonts w:hint="eastAsia" w:ascii="宋体" w:hAnsi="宋体" w:eastAsia="宋体" w:cs="宋体"/>
          <w:color w:val="000000"/>
          <w:sz w:val="24"/>
          <w:szCs w:val="24"/>
        </w:rPr>
        <w:t>投标</w:t>
      </w:r>
      <w:r>
        <w:rPr>
          <w:rFonts w:hint="eastAsia" w:ascii="宋体" w:hAnsi="宋体" w:eastAsia="宋体" w:cs="宋体"/>
          <w:color w:val="000000"/>
          <w:sz w:val="24"/>
          <w:szCs w:val="24"/>
          <w:lang w:val="en-US" w:eastAsia="zh-CN"/>
        </w:rPr>
        <w:t>人</w:t>
      </w:r>
      <w:r>
        <w:rPr>
          <w:rFonts w:hint="eastAsia" w:ascii="宋体" w:hAnsi="宋体" w:eastAsia="宋体" w:cs="宋体"/>
          <w:color w:val="000000"/>
          <w:sz w:val="24"/>
          <w:szCs w:val="24"/>
        </w:rPr>
        <w:t>银行帐号：</w:t>
      </w:r>
      <w:r>
        <w:rPr>
          <w:rFonts w:hint="eastAsia" w:ascii="宋体" w:hAnsi="宋体" w:eastAsia="宋体" w:cs="宋体"/>
          <w:color w:val="000000"/>
          <w:sz w:val="24"/>
          <w:szCs w:val="24"/>
          <w:u w:val="single"/>
        </w:rPr>
        <w:t xml:space="preserve">                 </w:t>
      </w:r>
    </w:p>
    <w:p>
      <w:pPr>
        <w:keepNext w:val="0"/>
        <w:keepLines w:val="0"/>
        <w:pageBreakBefore w:val="0"/>
        <w:widowControl w:val="0"/>
        <w:kinsoku/>
        <w:wordWrap/>
        <w:overflowPunct/>
        <w:topLinePunct w:val="0"/>
        <w:bidi w:val="0"/>
        <w:adjustRightInd/>
        <w:snapToGrid/>
        <w:spacing w:line="360" w:lineRule="auto"/>
        <w:ind w:firstLine="480" w:firstLineChars="200"/>
        <w:textAlignment w:val="auto"/>
        <w:outlineLvl w:val="9"/>
        <w:rPr>
          <w:rFonts w:hint="eastAsia" w:ascii="宋体" w:hAnsi="宋体" w:eastAsia="宋体" w:cs="宋体"/>
          <w:color w:val="000000"/>
          <w:sz w:val="24"/>
          <w:szCs w:val="24"/>
        </w:rPr>
      </w:pPr>
    </w:p>
    <w:p>
      <w:pPr>
        <w:keepNext w:val="0"/>
        <w:keepLines w:val="0"/>
        <w:pageBreakBefore w:val="0"/>
        <w:widowControl w:val="0"/>
        <w:kinsoku/>
        <w:wordWrap/>
        <w:overflowPunct/>
        <w:topLinePunct w:val="0"/>
        <w:bidi w:val="0"/>
        <w:adjustRightInd/>
        <w:snapToGrid/>
        <w:spacing w:line="360" w:lineRule="auto"/>
        <w:textAlignment w:val="auto"/>
        <w:outlineLvl w:val="9"/>
        <w:rPr>
          <w:rFonts w:hint="eastAsia" w:ascii="宋体" w:hAnsi="宋体" w:eastAsia="宋体" w:cs="宋体"/>
          <w:color w:val="000000"/>
          <w:sz w:val="24"/>
          <w:szCs w:val="24"/>
          <w:u w:val="single"/>
        </w:rPr>
      </w:pPr>
      <w:r>
        <w:rPr>
          <w:rFonts w:hint="eastAsia" w:ascii="宋体" w:hAnsi="宋体" w:eastAsia="宋体" w:cs="宋体"/>
          <w:color w:val="000000"/>
          <w:sz w:val="24"/>
        </w:rPr>
        <w:t>谈判响应人</w:t>
      </w:r>
      <w:r>
        <w:rPr>
          <w:rFonts w:hint="eastAsia" w:ascii="宋体" w:hAnsi="宋体" w:eastAsia="宋体" w:cs="宋体"/>
          <w:color w:val="000000"/>
          <w:sz w:val="24"/>
          <w:szCs w:val="24"/>
        </w:rPr>
        <w:t>：</w:t>
      </w:r>
      <w:r>
        <w:rPr>
          <w:rFonts w:hint="eastAsia" w:ascii="宋体" w:hAnsi="宋体" w:eastAsia="宋体" w:cs="宋体"/>
          <w:color w:val="000000"/>
          <w:sz w:val="24"/>
          <w:szCs w:val="24"/>
          <w:u w:val="single"/>
        </w:rPr>
        <w:t xml:space="preserve">(公章) </w:t>
      </w:r>
    </w:p>
    <w:p>
      <w:pPr>
        <w:keepNext w:val="0"/>
        <w:keepLines w:val="0"/>
        <w:pageBreakBefore w:val="0"/>
        <w:widowControl w:val="0"/>
        <w:kinsoku/>
        <w:wordWrap/>
        <w:overflowPunct/>
        <w:topLinePunct w:val="0"/>
        <w:bidi w:val="0"/>
        <w:adjustRightInd/>
        <w:snapToGrid/>
        <w:spacing w:line="360" w:lineRule="auto"/>
        <w:textAlignment w:val="auto"/>
        <w:outlineLvl w:val="9"/>
        <w:rPr>
          <w:rFonts w:hint="eastAsia" w:ascii="宋体" w:hAnsi="宋体" w:eastAsia="宋体" w:cs="宋体"/>
          <w:color w:val="000000"/>
          <w:sz w:val="24"/>
          <w:szCs w:val="24"/>
          <w:u w:val="single"/>
        </w:rPr>
      </w:pPr>
      <w:r>
        <w:rPr>
          <w:rFonts w:hint="eastAsia" w:ascii="宋体" w:hAnsi="宋体" w:eastAsia="宋体" w:cs="宋体"/>
          <w:color w:val="000000"/>
          <w:sz w:val="24"/>
          <w:szCs w:val="24"/>
        </w:rPr>
        <w:t>法定代表人或法定代表人授权代表：</w:t>
      </w:r>
      <w:r>
        <w:rPr>
          <w:rFonts w:hint="eastAsia" w:ascii="宋体" w:hAnsi="宋体" w:eastAsia="宋体" w:cs="宋体"/>
          <w:color w:val="000000"/>
          <w:sz w:val="24"/>
          <w:szCs w:val="24"/>
          <w:u w:val="single"/>
        </w:rPr>
        <w:t>（签字</w:t>
      </w:r>
      <w:r>
        <w:rPr>
          <w:rFonts w:hint="eastAsia" w:ascii="宋体" w:hAnsi="宋体" w:eastAsia="宋体" w:cs="宋体"/>
          <w:color w:val="000000"/>
          <w:sz w:val="24"/>
          <w:szCs w:val="24"/>
          <w:u w:val="single"/>
          <w:lang w:val="en-US" w:eastAsia="zh-CN"/>
        </w:rPr>
        <w:t>或</w:t>
      </w:r>
      <w:r>
        <w:rPr>
          <w:rFonts w:hint="eastAsia" w:ascii="宋体" w:hAnsi="宋体" w:eastAsia="宋体" w:cs="宋体"/>
          <w:color w:val="000000"/>
          <w:sz w:val="24"/>
          <w:szCs w:val="24"/>
          <w:u w:val="single"/>
        </w:rPr>
        <w:t>盖章）</w:t>
      </w:r>
    </w:p>
    <w:p>
      <w:pPr>
        <w:keepNext w:val="0"/>
        <w:keepLines w:val="0"/>
        <w:pageBreakBefore w:val="0"/>
        <w:widowControl w:val="0"/>
        <w:kinsoku/>
        <w:wordWrap/>
        <w:overflowPunct/>
        <w:topLinePunct w:val="0"/>
        <w:bidi w:val="0"/>
        <w:adjustRightInd/>
        <w:snapToGrid/>
        <w:spacing w:line="360" w:lineRule="auto"/>
        <w:jc w:val="right"/>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年</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月</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日</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2" w:hRule="atLeast"/>
        </w:trPr>
        <w:tc>
          <w:tcPr>
            <w:tcW w:w="9286" w:type="dxa"/>
            <w:noWrap w:val="0"/>
            <w:vAlign w:val="top"/>
          </w:tcPr>
          <w:p>
            <w:pPr>
              <w:keepNext w:val="0"/>
              <w:keepLines w:val="0"/>
              <w:pageBreakBefore w:val="0"/>
              <w:widowControl w:val="0"/>
              <w:kinsoku/>
              <w:wordWrap/>
              <w:overflowPunct/>
              <w:topLinePunct w:val="0"/>
              <w:bidi w:val="0"/>
              <w:adjustRightInd/>
              <w:snapToGrid/>
              <w:spacing w:line="360" w:lineRule="auto"/>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rPr>
              <w:t xml:space="preserve"> </w:t>
            </w:r>
          </w:p>
        </w:tc>
      </w:tr>
    </w:tbl>
    <w:p>
      <w:pPr>
        <w:keepNext w:val="0"/>
        <w:keepLines w:val="0"/>
        <w:pageBreakBefore w:val="0"/>
        <w:widowControl w:val="0"/>
        <w:kinsoku/>
        <w:wordWrap/>
        <w:overflowPunct/>
        <w:topLinePunct w:val="0"/>
        <w:autoSpaceDE w:val="0"/>
        <w:autoSpaceDN w:val="0"/>
        <w:bidi w:val="0"/>
        <w:adjustRightInd/>
        <w:snapToGrid/>
        <w:spacing w:line="360" w:lineRule="auto"/>
        <w:ind w:left="482" w:hanging="482"/>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注：请</w:t>
      </w:r>
      <w:r>
        <w:rPr>
          <w:rFonts w:hint="eastAsia" w:ascii="宋体" w:hAnsi="宋体" w:eastAsia="宋体" w:cs="宋体"/>
          <w:color w:val="000000"/>
          <w:sz w:val="24"/>
          <w:szCs w:val="24"/>
          <w:lang w:eastAsia="zh-CN"/>
        </w:rPr>
        <w:t>投标企业</w:t>
      </w:r>
      <w:r>
        <w:rPr>
          <w:rFonts w:hint="eastAsia" w:ascii="宋体" w:hAnsi="宋体" w:eastAsia="宋体" w:cs="宋体"/>
          <w:color w:val="000000"/>
          <w:sz w:val="24"/>
          <w:szCs w:val="24"/>
        </w:rPr>
        <w:t>认真填写银行信息，并要求与银行凭证的相关信息一致。</w:t>
      </w:r>
    </w:p>
    <w:p>
      <w:pPr>
        <w:adjustRightInd w:val="0"/>
        <w:snapToGrid w:val="0"/>
        <w:spacing w:line="480" w:lineRule="atLeast"/>
        <w:jc w:val="center"/>
        <w:rPr>
          <w:rFonts w:hint="eastAsia" w:ascii="宋体" w:hAnsi="宋体" w:eastAsia="宋体" w:cs="宋体"/>
          <w:b/>
          <w:color w:val="000000"/>
          <w:spacing w:val="40"/>
          <w:sz w:val="32"/>
          <w:szCs w:val="32"/>
        </w:rPr>
      </w:pPr>
    </w:p>
    <w:p>
      <w:pPr>
        <w:adjustRightInd w:val="0"/>
        <w:snapToGrid w:val="0"/>
        <w:spacing w:line="480" w:lineRule="atLeast"/>
        <w:jc w:val="center"/>
        <w:rPr>
          <w:rFonts w:hint="eastAsia" w:ascii="宋体" w:hAnsi="宋体" w:eastAsia="宋体" w:cs="宋体"/>
          <w:b/>
          <w:color w:val="000000"/>
          <w:spacing w:val="40"/>
          <w:sz w:val="32"/>
          <w:szCs w:val="32"/>
        </w:rPr>
      </w:pPr>
    </w:p>
    <w:p>
      <w:pPr>
        <w:adjustRightInd w:val="0"/>
        <w:snapToGrid w:val="0"/>
        <w:spacing w:line="480" w:lineRule="atLeast"/>
        <w:jc w:val="center"/>
        <w:rPr>
          <w:rFonts w:hint="eastAsia" w:ascii="宋体" w:hAnsi="宋体" w:eastAsia="宋体" w:cs="宋体"/>
          <w:b/>
          <w:color w:val="000000"/>
          <w:spacing w:val="40"/>
          <w:sz w:val="32"/>
          <w:szCs w:val="32"/>
        </w:rPr>
      </w:pPr>
    </w:p>
    <w:p>
      <w:pPr>
        <w:adjustRightInd w:val="0"/>
        <w:snapToGrid w:val="0"/>
        <w:spacing w:line="480" w:lineRule="atLeast"/>
        <w:jc w:val="center"/>
        <w:rPr>
          <w:rFonts w:hint="eastAsia" w:ascii="宋体" w:hAnsi="宋体" w:eastAsia="宋体" w:cs="宋体"/>
          <w:b/>
          <w:color w:val="000000"/>
          <w:spacing w:val="40"/>
          <w:sz w:val="32"/>
          <w:szCs w:val="32"/>
        </w:rPr>
      </w:pPr>
    </w:p>
    <w:p>
      <w:pPr>
        <w:adjustRightInd w:val="0"/>
        <w:snapToGrid w:val="0"/>
        <w:spacing w:line="480" w:lineRule="atLeast"/>
        <w:jc w:val="center"/>
        <w:rPr>
          <w:rFonts w:hint="eastAsia" w:ascii="宋体" w:hAnsi="宋体" w:eastAsia="宋体" w:cs="宋体"/>
          <w:b/>
          <w:color w:val="000000"/>
          <w:spacing w:val="40"/>
          <w:sz w:val="32"/>
          <w:szCs w:val="32"/>
        </w:rPr>
      </w:pPr>
    </w:p>
    <w:p>
      <w:pPr>
        <w:adjustRightInd w:val="0"/>
        <w:snapToGrid w:val="0"/>
        <w:spacing w:line="480" w:lineRule="atLeast"/>
        <w:jc w:val="center"/>
        <w:rPr>
          <w:rFonts w:hint="eastAsia" w:ascii="宋体" w:hAnsi="宋体" w:eastAsia="宋体" w:cs="宋体"/>
          <w:b/>
          <w:color w:val="000000"/>
          <w:spacing w:val="40"/>
          <w:sz w:val="32"/>
          <w:szCs w:val="32"/>
        </w:rPr>
      </w:pPr>
    </w:p>
    <w:p>
      <w:pPr>
        <w:adjustRightInd w:val="0"/>
        <w:snapToGrid w:val="0"/>
        <w:spacing w:line="480" w:lineRule="atLeast"/>
        <w:jc w:val="both"/>
        <w:rPr>
          <w:rFonts w:hint="eastAsia" w:ascii="宋体" w:hAnsi="宋体" w:eastAsia="宋体" w:cs="宋体"/>
          <w:b/>
          <w:color w:val="000000"/>
          <w:spacing w:val="40"/>
          <w:sz w:val="32"/>
          <w:szCs w:val="32"/>
        </w:rPr>
      </w:pPr>
    </w:p>
    <w:p>
      <w:pPr>
        <w:adjustRightInd w:val="0"/>
        <w:snapToGrid w:val="0"/>
        <w:spacing w:line="480" w:lineRule="atLeast"/>
        <w:jc w:val="center"/>
        <w:rPr>
          <w:rFonts w:hint="eastAsia" w:ascii="宋体" w:hAnsi="宋体" w:eastAsia="宋体" w:cs="宋体"/>
          <w:b/>
          <w:color w:val="000000"/>
          <w:spacing w:val="40"/>
          <w:sz w:val="32"/>
          <w:szCs w:val="32"/>
          <w:lang w:val="en-US" w:eastAsia="zh-CN"/>
        </w:rPr>
      </w:pPr>
    </w:p>
    <w:p>
      <w:pPr>
        <w:pStyle w:val="2"/>
        <w:rPr>
          <w:rFonts w:hint="eastAsia"/>
          <w:lang w:val="en-US" w:eastAsia="zh-CN"/>
        </w:rPr>
      </w:pPr>
    </w:p>
    <w:p>
      <w:pPr>
        <w:adjustRightInd w:val="0"/>
        <w:snapToGrid w:val="0"/>
        <w:spacing w:line="480" w:lineRule="atLeast"/>
        <w:jc w:val="center"/>
        <w:rPr>
          <w:rFonts w:hint="default" w:ascii="宋体" w:hAnsi="宋体" w:eastAsia="宋体" w:cs="宋体"/>
          <w:b/>
          <w:color w:val="000000"/>
          <w:spacing w:val="40"/>
          <w:sz w:val="32"/>
          <w:szCs w:val="32"/>
          <w:lang w:val="en-US" w:eastAsia="zh-CN"/>
        </w:rPr>
      </w:pPr>
      <w:r>
        <w:rPr>
          <w:rFonts w:hint="eastAsia" w:ascii="宋体" w:hAnsi="宋体" w:eastAsia="宋体" w:cs="宋体"/>
          <w:b/>
          <w:color w:val="000000"/>
          <w:spacing w:val="40"/>
          <w:sz w:val="32"/>
          <w:szCs w:val="32"/>
          <w:lang w:val="en-US" w:eastAsia="zh-CN"/>
        </w:rPr>
        <w:t>六</w:t>
      </w:r>
      <w:r>
        <w:rPr>
          <w:rFonts w:hint="eastAsia" w:ascii="宋体" w:hAnsi="宋体" w:eastAsia="宋体" w:cs="宋体"/>
          <w:b/>
          <w:color w:val="000000"/>
          <w:spacing w:val="40"/>
          <w:sz w:val="32"/>
          <w:szCs w:val="32"/>
        </w:rPr>
        <w:t>、</w:t>
      </w:r>
      <w:r>
        <w:rPr>
          <w:rFonts w:hint="eastAsia" w:ascii="宋体" w:hAnsi="宋体" w:eastAsia="宋体" w:cs="宋体"/>
          <w:b/>
          <w:color w:val="000000"/>
          <w:spacing w:val="40"/>
          <w:sz w:val="32"/>
          <w:szCs w:val="32"/>
          <w:lang w:val="en-US" w:eastAsia="zh-CN"/>
        </w:rPr>
        <w:t>项目方案</w:t>
      </w:r>
    </w:p>
    <w:p>
      <w:pPr>
        <w:keepNext w:val="0"/>
        <w:keepLines w:val="0"/>
        <w:pageBreakBefore w:val="0"/>
        <w:widowControl w:val="0"/>
        <w:kinsoku/>
        <w:wordWrap/>
        <w:overflowPunct/>
        <w:topLinePunct w:val="0"/>
        <w:autoSpaceDE w:val="0"/>
        <w:autoSpaceDN w:val="0"/>
        <w:bidi w:val="0"/>
        <w:adjustRightInd/>
        <w:snapToGrid/>
        <w:spacing w:line="360" w:lineRule="auto"/>
        <w:ind w:left="482" w:hanging="482"/>
        <w:textAlignment w:val="auto"/>
        <w:outlineLvl w:val="9"/>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1、所投项目详细项目方案</w:t>
      </w:r>
    </w:p>
    <w:p>
      <w:pPr>
        <w:keepNext w:val="0"/>
        <w:keepLines w:val="0"/>
        <w:pageBreakBefore w:val="0"/>
        <w:widowControl w:val="0"/>
        <w:kinsoku/>
        <w:wordWrap/>
        <w:overflowPunct/>
        <w:topLinePunct w:val="0"/>
        <w:autoSpaceDE w:val="0"/>
        <w:autoSpaceDN w:val="0"/>
        <w:bidi w:val="0"/>
        <w:adjustRightInd/>
        <w:snapToGrid/>
        <w:spacing w:line="360" w:lineRule="auto"/>
        <w:ind w:left="482" w:hanging="482"/>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2、其他投标人认为需要提供的其他材料</w:t>
      </w:r>
    </w:p>
    <w:p>
      <w:pPr>
        <w:tabs>
          <w:tab w:val="left" w:pos="720"/>
        </w:tabs>
        <w:spacing w:line="400" w:lineRule="exact"/>
        <w:ind w:firstLine="480" w:firstLineChars="200"/>
        <w:rPr>
          <w:rFonts w:hint="eastAsia" w:ascii="宋体" w:hAnsi="宋体" w:eastAsia="宋体" w:cs="宋体"/>
          <w:sz w:val="24"/>
        </w:rPr>
      </w:pPr>
    </w:p>
    <w:p>
      <w:pPr>
        <w:spacing w:line="400" w:lineRule="exact"/>
        <w:rPr>
          <w:rFonts w:hint="eastAsia" w:ascii="宋体" w:hAnsi="宋体" w:eastAsia="宋体" w:cs="宋体"/>
          <w:szCs w:val="21"/>
        </w:rPr>
      </w:pPr>
    </w:p>
    <w:p>
      <w:pPr>
        <w:spacing w:line="400" w:lineRule="exact"/>
        <w:rPr>
          <w:rFonts w:hint="eastAsia" w:ascii="宋体" w:hAnsi="宋体" w:eastAsia="宋体" w:cs="宋体"/>
          <w:szCs w:val="21"/>
        </w:rPr>
      </w:pPr>
    </w:p>
    <w:p>
      <w:pPr>
        <w:spacing w:line="400" w:lineRule="exact"/>
        <w:rPr>
          <w:rFonts w:hint="eastAsia" w:ascii="宋体" w:hAnsi="宋体" w:eastAsia="宋体" w:cs="宋体"/>
          <w:szCs w:val="21"/>
        </w:rPr>
      </w:pPr>
    </w:p>
    <w:p>
      <w:pPr>
        <w:spacing w:line="400" w:lineRule="exact"/>
        <w:rPr>
          <w:rFonts w:hint="eastAsia" w:ascii="宋体" w:hAnsi="宋体" w:eastAsia="宋体" w:cs="宋体"/>
          <w:szCs w:val="21"/>
        </w:rPr>
      </w:pPr>
    </w:p>
    <w:p>
      <w:pPr>
        <w:spacing w:line="400" w:lineRule="exact"/>
        <w:rPr>
          <w:rFonts w:hint="eastAsia" w:ascii="宋体" w:hAnsi="宋体" w:eastAsia="宋体" w:cs="宋体"/>
          <w:szCs w:val="21"/>
        </w:rPr>
      </w:pPr>
    </w:p>
    <w:p>
      <w:pPr>
        <w:spacing w:line="400" w:lineRule="exact"/>
        <w:rPr>
          <w:rFonts w:hint="eastAsia" w:ascii="宋体" w:hAnsi="宋体" w:eastAsia="宋体" w:cs="宋体"/>
          <w:szCs w:val="21"/>
        </w:rPr>
      </w:pPr>
    </w:p>
    <w:p>
      <w:pPr>
        <w:spacing w:line="400" w:lineRule="exact"/>
        <w:rPr>
          <w:rFonts w:hint="eastAsia" w:ascii="宋体" w:hAnsi="宋体" w:eastAsia="宋体" w:cs="宋体"/>
          <w:szCs w:val="21"/>
        </w:rPr>
      </w:pPr>
    </w:p>
    <w:p>
      <w:pPr>
        <w:spacing w:line="400" w:lineRule="exact"/>
        <w:rPr>
          <w:rFonts w:hint="eastAsia" w:ascii="宋体" w:hAnsi="宋体" w:eastAsia="宋体" w:cs="宋体"/>
          <w:szCs w:val="21"/>
        </w:rPr>
      </w:pPr>
    </w:p>
    <w:p>
      <w:pPr>
        <w:spacing w:line="400" w:lineRule="exact"/>
        <w:rPr>
          <w:rFonts w:hint="eastAsia" w:ascii="宋体" w:hAnsi="宋体" w:eastAsia="宋体" w:cs="宋体"/>
          <w:szCs w:val="21"/>
        </w:rPr>
      </w:pPr>
    </w:p>
    <w:p>
      <w:pPr>
        <w:spacing w:line="400" w:lineRule="exact"/>
        <w:rPr>
          <w:rFonts w:hint="eastAsia" w:ascii="宋体" w:hAnsi="宋体" w:eastAsia="宋体" w:cs="宋体"/>
          <w:szCs w:val="21"/>
        </w:rPr>
      </w:pPr>
    </w:p>
    <w:p>
      <w:pPr>
        <w:spacing w:line="400" w:lineRule="exact"/>
        <w:rPr>
          <w:rFonts w:hint="eastAsia" w:ascii="宋体" w:hAnsi="宋体" w:eastAsia="宋体" w:cs="宋体"/>
          <w:szCs w:val="21"/>
        </w:rPr>
      </w:pPr>
    </w:p>
    <w:p>
      <w:pPr>
        <w:spacing w:line="400" w:lineRule="exact"/>
        <w:rPr>
          <w:rFonts w:hint="eastAsia" w:ascii="宋体" w:hAnsi="宋体" w:eastAsia="宋体" w:cs="宋体"/>
          <w:szCs w:val="21"/>
        </w:rPr>
      </w:pPr>
    </w:p>
    <w:p>
      <w:pPr>
        <w:spacing w:line="400" w:lineRule="exact"/>
        <w:rPr>
          <w:rFonts w:hint="eastAsia" w:ascii="宋体" w:hAnsi="宋体" w:eastAsia="宋体" w:cs="宋体"/>
          <w:szCs w:val="21"/>
        </w:rPr>
      </w:pPr>
    </w:p>
    <w:p>
      <w:pPr>
        <w:spacing w:line="400" w:lineRule="exact"/>
        <w:rPr>
          <w:rFonts w:hint="eastAsia" w:ascii="宋体" w:hAnsi="宋体" w:eastAsia="宋体" w:cs="宋体"/>
          <w:szCs w:val="21"/>
        </w:rPr>
      </w:pPr>
    </w:p>
    <w:p>
      <w:pPr>
        <w:spacing w:line="400" w:lineRule="exact"/>
        <w:rPr>
          <w:rFonts w:hint="eastAsia" w:ascii="宋体" w:hAnsi="宋体" w:eastAsia="宋体" w:cs="宋体"/>
          <w:szCs w:val="21"/>
        </w:rPr>
      </w:pPr>
    </w:p>
    <w:p>
      <w:pPr>
        <w:spacing w:line="400" w:lineRule="exact"/>
        <w:rPr>
          <w:rFonts w:hint="eastAsia" w:ascii="宋体" w:hAnsi="宋体" w:eastAsia="宋体" w:cs="宋体"/>
          <w:szCs w:val="21"/>
        </w:rPr>
      </w:pPr>
    </w:p>
    <w:p>
      <w:pPr>
        <w:spacing w:line="400" w:lineRule="exact"/>
        <w:rPr>
          <w:rFonts w:hint="eastAsia" w:ascii="宋体" w:hAnsi="宋体" w:eastAsia="宋体" w:cs="宋体"/>
          <w:szCs w:val="21"/>
        </w:rPr>
      </w:pPr>
    </w:p>
    <w:p>
      <w:pPr>
        <w:spacing w:line="400" w:lineRule="exact"/>
        <w:rPr>
          <w:rFonts w:hint="eastAsia" w:ascii="宋体" w:hAnsi="宋体" w:eastAsia="宋体" w:cs="宋体"/>
          <w:szCs w:val="21"/>
        </w:rPr>
      </w:pPr>
    </w:p>
    <w:p>
      <w:pPr>
        <w:spacing w:line="400" w:lineRule="exact"/>
        <w:rPr>
          <w:rFonts w:hint="eastAsia" w:ascii="宋体" w:hAnsi="宋体" w:eastAsia="宋体" w:cs="宋体"/>
          <w:szCs w:val="21"/>
        </w:rPr>
      </w:pPr>
    </w:p>
    <w:p>
      <w:pPr>
        <w:spacing w:line="400" w:lineRule="exact"/>
        <w:rPr>
          <w:rFonts w:hint="eastAsia" w:ascii="宋体" w:hAnsi="宋体" w:eastAsia="宋体" w:cs="宋体"/>
          <w:szCs w:val="21"/>
        </w:rPr>
      </w:pPr>
    </w:p>
    <w:p>
      <w:pPr>
        <w:spacing w:line="400" w:lineRule="exact"/>
        <w:rPr>
          <w:rFonts w:hint="eastAsia" w:ascii="宋体" w:hAnsi="宋体" w:eastAsia="宋体" w:cs="宋体"/>
          <w:szCs w:val="21"/>
        </w:rPr>
      </w:pPr>
    </w:p>
    <w:p>
      <w:pPr>
        <w:spacing w:line="400" w:lineRule="exact"/>
        <w:rPr>
          <w:rFonts w:hint="eastAsia" w:ascii="宋体" w:hAnsi="宋体" w:eastAsia="宋体" w:cs="宋体"/>
          <w:szCs w:val="21"/>
        </w:rPr>
      </w:pPr>
    </w:p>
    <w:p>
      <w:pPr>
        <w:spacing w:line="400" w:lineRule="exact"/>
        <w:rPr>
          <w:rFonts w:hint="eastAsia" w:ascii="宋体" w:hAnsi="宋体" w:eastAsia="宋体" w:cs="宋体"/>
          <w:szCs w:val="21"/>
        </w:rPr>
      </w:pPr>
    </w:p>
    <w:p>
      <w:pPr>
        <w:spacing w:line="400" w:lineRule="exact"/>
        <w:rPr>
          <w:rFonts w:hint="eastAsia" w:ascii="宋体" w:hAnsi="宋体" w:eastAsia="宋体" w:cs="宋体"/>
          <w:szCs w:val="21"/>
        </w:rPr>
      </w:pPr>
    </w:p>
    <w:p>
      <w:pPr>
        <w:spacing w:line="400" w:lineRule="exact"/>
        <w:rPr>
          <w:rFonts w:hint="eastAsia" w:ascii="宋体" w:hAnsi="宋体" w:eastAsia="宋体" w:cs="宋体"/>
          <w:szCs w:val="21"/>
        </w:rPr>
      </w:pPr>
    </w:p>
    <w:p>
      <w:pPr>
        <w:spacing w:line="400" w:lineRule="exact"/>
        <w:rPr>
          <w:rFonts w:hint="eastAsia" w:ascii="宋体" w:hAnsi="宋体" w:eastAsia="宋体" w:cs="宋体"/>
          <w:szCs w:val="21"/>
        </w:rPr>
      </w:pPr>
    </w:p>
    <w:p>
      <w:pPr>
        <w:spacing w:line="400" w:lineRule="exact"/>
        <w:rPr>
          <w:rFonts w:hint="eastAsia" w:ascii="宋体" w:hAnsi="宋体" w:eastAsia="宋体" w:cs="宋体"/>
          <w:szCs w:val="21"/>
        </w:rPr>
      </w:pPr>
    </w:p>
    <w:p>
      <w:pPr>
        <w:pStyle w:val="2"/>
        <w:rPr>
          <w:rFonts w:hint="eastAsia"/>
        </w:rPr>
      </w:pPr>
    </w:p>
    <w:p>
      <w:pPr>
        <w:spacing w:line="400" w:lineRule="exact"/>
        <w:rPr>
          <w:rFonts w:hint="eastAsia" w:ascii="宋体" w:hAnsi="宋体" w:eastAsia="宋体" w:cs="宋体"/>
          <w:szCs w:val="21"/>
        </w:rPr>
      </w:pPr>
    </w:p>
    <w:p>
      <w:pPr>
        <w:spacing w:line="400" w:lineRule="exact"/>
        <w:rPr>
          <w:rFonts w:hint="eastAsia" w:ascii="宋体" w:hAnsi="宋体" w:eastAsia="宋体" w:cs="宋体"/>
          <w:szCs w:val="21"/>
        </w:rPr>
      </w:pPr>
    </w:p>
    <w:p>
      <w:pPr>
        <w:numPr>
          <w:ilvl w:val="0"/>
          <w:numId w:val="0"/>
        </w:numPr>
        <w:spacing w:line="360" w:lineRule="auto"/>
        <w:jc w:val="center"/>
        <w:rPr>
          <w:rFonts w:hint="eastAsia" w:ascii="宋体" w:hAnsi="宋体"/>
          <w:b/>
          <w:color w:val="000000"/>
          <w:sz w:val="32"/>
          <w:szCs w:val="32"/>
        </w:rPr>
      </w:pPr>
      <w:r>
        <w:rPr>
          <w:rFonts w:hint="eastAsia" w:ascii="宋体" w:hAnsi="宋体" w:eastAsia="宋体"/>
          <w:b/>
          <w:color w:val="000000"/>
          <w:sz w:val="32"/>
          <w:szCs w:val="32"/>
          <w:lang w:val="en-US" w:eastAsia="zh-CN"/>
        </w:rPr>
        <w:t>七、</w:t>
      </w:r>
      <w:r>
        <w:rPr>
          <w:rFonts w:hint="eastAsia" w:ascii="宋体" w:hAnsi="宋体"/>
          <w:b/>
          <w:color w:val="000000"/>
          <w:sz w:val="32"/>
          <w:szCs w:val="32"/>
        </w:rPr>
        <w:t>投标人无失信行为承诺</w:t>
      </w:r>
    </w:p>
    <w:p>
      <w:pPr>
        <w:spacing w:line="360" w:lineRule="auto"/>
        <w:rPr>
          <w:rFonts w:hint="eastAsia" w:ascii="宋体" w:hAnsi="宋体" w:eastAsia="宋体" w:cs="宋体"/>
          <w:bCs/>
          <w:color w:val="000000"/>
          <w:sz w:val="28"/>
          <w:szCs w:val="28"/>
          <w:u w:val="single"/>
        </w:rPr>
      </w:pPr>
      <w:r>
        <w:rPr>
          <w:rFonts w:hint="eastAsia" w:ascii="宋体" w:hAnsi="宋体"/>
          <w:b/>
          <w:color w:val="000000"/>
          <w:sz w:val="32"/>
          <w:szCs w:val="32"/>
          <w:u w:val="single"/>
        </w:rPr>
        <w:t xml:space="preserve">    </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eastAsia="zh-CN"/>
        </w:rPr>
        <w:t>采购</w:t>
      </w:r>
      <w:r>
        <w:rPr>
          <w:rFonts w:hint="eastAsia" w:ascii="宋体" w:hAnsi="宋体" w:eastAsia="宋体" w:cs="宋体"/>
          <w:color w:val="000000"/>
          <w:sz w:val="24"/>
          <w:szCs w:val="24"/>
          <w:u w:val="single"/>
        </w:rPr>
        <w:t xml:space="preserve">人名称）    </w:t>
      </w:r>
      <w:r>
        <w:rPr>
          <w:rFonts w:hint="eastAsia" w:ascii="宋体" w:hAnsi="宋体" w:eastAsia="宋体" w:cs="宋体"/>
          <w:bCs/>
          <w:color w:val="000000"/>
          <w:sz w:val="28"/>
          <w:szCs w:val="28"/>
          <w:u w:val="single"/>
        </w:rPr>
        <w:t xml:space="preserve">    </w:t>
      </w:r>
    </w:p>
    <w:p>
      <w:pPr>
        <w:spacing w:line="56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我单位承诺在参加</w:t>
      </w:r>
      <w:r>
        <w:rPr>
          <w:rFonts w:hint="eastAsia" w:ascii="宋体" w:hAnsi="宋体" w:eastAsia="宋体" w:cs="宋体"/>
          <w:color w:val="000000"/>
          <w:sz w:val="24"/>
          <w:szCs w:val="24"/>
          <w:u w:val="single"/>
        </w:rPr>
        <w:t xml:space="preserve">    （项目名称）    </w:t>
      </w:r>
      <w:r>
        <w:rPr>
          <w:rFonts w:hint="eastAsia" w:ascii="宋体" w:hAnsi="宋体" w:eastAsia="宋体" w:cs="宋体"/>
          <w:color w:val="000000"/>
          <w:sz w:val="24"/>
          <w:szCs w:val="24"/>
        </w:rPr>
        <w:t>项目时，在</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国家企业信用信息公示系统</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及“信用中国”</w:t>
      </w:r>
      <w:r>
        <w:rPr>
          <w:rFonts w:hint="eastAsia" w:ascii="宋体" w:hAnsi="宋体" w:eastAsia="宋体" w:cs="宋体"/>
          <w:color w:val="000000"/>
          <w:sz w:val="24"/>
          <w:szCs w:val="24"/>
          <w:lang w:eastAsia="zh-CN"/>
        </w:rPr>
        <w:t>“中国政府采购网”</w:t>
      </w:r>
      <w:r>
        <w:rPr>
          <w:rFonts w:hint="eastAsia" w:ascii="宋体" w:hAnsi="宋体" w:eastAsia="宋体" w:cs="宋体"/>
          <w:color w:val="000000"/>
          <w:sz w:val="24"/>
          <w:szCs w:val="24"/>
        </w:rPr>
        <w:t>网站中无行政处罚(不在处罚期内)、未被列入经营异常名录及严重违法失信企业名单（黑名单）。</w:t>
      </w:r>
    </w:p>
    <w:p>
      <w:pPr>
        <w:spacing w:line="56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我公司对以上承诺内容的真实性和履约性负责，如有违诺，自愿承担一切违法违规后果。</w:t>
      </w:r>
    </w:p>
    <w:p>
      <w:pPr>
        <w:spacing w:line="56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特此承诺。</w:t>
      </w:r>
    </w:p>
    <w:p>
      <w:pPr>
        <w:spacing w:line="560" w:lineRule="exact"/>
        <w:ind w:firstLine="480" w:firstLineChars="200"/>
        <w:rPr>
          <w:rFonts w:hint="eastAsia" w:ascii="宋体" w:hAnsi="宋体" w:eastAsia="宋体" w:cs="宋体"/>
          <w:color w:val="000000"/>
          <w:sz w:val="24"/>
          <w:szCs w:val="24"/>
          <w:u w:val="single"/>
        </w:rPr>
      </w:pPr>
      <w:r>
        <w:rPr>
          <w:rFonts w:hint="eastAsia" w:ascii="宋体" w:hAnsi="宋体" w:eastAsia="宋体" w:cs="宋体"/>
          <w:color w:val="000000"/>
          <w:sz w:val="24"/>
        </w:rPr>
        <w:t>谈判响应人</w:t>
      </w:r>
      <w:r>
        <w:rPr>
          <w:rFonts w:hint="eastAsia" w:ascii="宋体" w:hAnsi="宋体" w:eastAsia="宋体" w:cs="宋体"/>
          <w:color w:val="000000"/>
          <w:sz w:val="24"/>
          <w:szCs w:val="24"/>
        </w:rPr>
        <w:t>（法人公章）：</w:t>
      </w:r>
      <w:r>
        <w:rPr>
          <w:rFonts w:hint="eastAsia" w:ascii="宋体" w:hAnsi="宋体" w:eastAsia="宋体" w:cs="宋体"/>
          <w:color w:val="000000"/>
          <w:sz w:val="24"/>
          <w:szCs w:val="24"/>
          <w:u w:val="single"/>
        </w:rPr>
        <w:t xml:space="preserve">                            </w:t>
      </w:r>
    </w:p>
    <w:p>
      <w:pPr>
        <w:spacing w:line="560" w:lineRule="exact"/>
        <w:ind w:firstLine="480" w:firstLineChars="200"/>
        <w:rPr>
          <w:rFonts w:hint="eastAsia" w:ascii="宋体" w:hAnsi="宋体" w:eastAsia="宋体" w:cs="宋体"/>
          <w:color w:val="000000"/>
          <w:sz w:val="24"/>
          <w:szCs w:val="24"/>
        </w:rPr>
      </w:pPr>
    </w:p>
    <w:p>
      <w:pPr>
        <w:spacing w:line="560" w:lineRule="exact"/>
        <w:ind w:firstLine="480" w:firstLineChars="200"/>
        <w:rPr>
          <w:rFonts w:hint="eastAsia" w:ascii="宋体" w:hAnsi="宋体" w:eastAsia="宋体" w:cs="宋体"/>
          <w:color w:val="000000"/>
          <w:sz w:val="24"/>
          <w:szCs w:val="24"/>
          <w:u w:val="single"/>
        </w:rPr>
      </w:pPr>
      <w:r>
        <w:rPr>
          <w:rFonts w:hint="eastAsia" w:ascii="宋体" w:hAnsi="宋体" w:eastAsia="宋体" w:cs="宋体"/>
          <w:color w:val="000000"/>
          <w:sz w:val="24"/>
          <w:szCs w:val="24"/>
        </w:rPr>
        <w:t>法定代表人（签字或盖</w:t>
      </w:r>
      <w:r>
        <w:rPr>
          <w:rFonts w:hint="eastAsia" w:ascii="宋体" w:hAnsi="宋体" w:eastAsia="宋体" w:cs="宋体"/>
          <w:color w:val="000000"/>
          <w:sz w:val="24"/>
          <w:szCs w:val="24"/>
          <w:lang w:val="en-US" w:eastAsia="zh-CN"/>
        </w:rPr>
        <w:t>章</w:t>
      </w:r>
      <w:r>
        <w:rPr>
          <w:rFonts w:hint="eastAsia" w:ascii="宋体" w:hAnsi="宋体" w:eastAsia="宋体" w:cs="宋体"/>
          <w:color w:val="000000"/>
          <w:sz w:val="24"/>
          <w:szCs w:val="24"/>
        </w:rPr>
        <w:t>）：</w:t>
      </w:r>
      <w:r>
        <w:rPr>
          <w:rFonts w:hint="eastAsia" w:ascii="宋体" w:hAnsi="宋体" w:eastAsia="宋体" w:cs="宋体"/>
          <w:color w:val="000000"/>
          <w:sz w:val="24"/>
          <w:szCs w:val="24"/>
          <w:u w:val="single"/>
        </w:rPr>
        <w:t xml:space="preserve">                    </w:t>
      </w:r>
    </w:p>
    <w:p>
      <w:pPr>
        <w:spacing w:line="360" w:lineRule="auto"/>
        <w:ind w:firstLine="562" w:firstLineChars="200"/>
        <w:jc w:val="center"/>
        <w:rPr>
          <w:rFonts w:hint="eastAsia" w:ascii="宋体" w:hAnsi="宋体" w:eastAsia="宋体" w:cs="宋体"/>
          <w:b/>
          <w:color w:val="000000"/>
          <w:sz w:val="28"/>
          <w:szCs w:val="28"/>
        </w:rPr>
      </w:pPr>
    </w:p>
    <w:p>
      <w:pPr>
        <w:spacing w:line="360" w:lineRule="auto"/>
        <w:ind w:firstLine="562" w:firstLineChars="200"/>
        <w:jc w:val="center"/>
        <w:rPr>
          <w:rFonts w:hint="eastAsia" w:ascii="宋体" w:hAnsi="宋体" w:eastAsia="宋体" w:cs="宋体"/>
          <w:color w:val="000000"/>
          <w:sz w:val="24"/>
          <w:szCs w:val="24"/>
        </w:rPr>
      </w:pPr>
      <w:r>
        <w:rPr>
          <w:rFonts w:hint="eastAsia" w:ascii="宋体" w:hAnsi="宋体" w:eastAsia="宋体" w:cs="宋体"/>
          <w:b/>
          <w:color w:val="000000"/>
          <w:sz w:val="28"/>
          <w:szCs w:val="28"/>
        </w:rPr>
        <w:t xml:space="preserve">   </w:t>
      </w:r>
      <w:r>
        <w:rPr>
          <w:rFonts w:hint="eastAsia" w:ascii="宋体" w:hAnsi="宋体" w:eastAsia="宋体" w:cs="宋体"/>
          <w:b/>
          <w:color w:val="000000"/>
          <w:sz w:val="28"/>
          <w:szCs w:val="28"/>
          <w:lang w:val="en-US" w:eastAsia="zh-CN"/>
        </w:rPr>
        <w:t xml:space="preserve">           </w:t>
      </w:r>
      <w:r>
        <w:rPr>
          <w:rFonts w:hint="eastAsia" w:ascii="宋体" w:hAnsi="宋体" w:eastAsia="宋体" w:cs="宋体"/>
          <w:color w:val="000000"/>
          <w:sz w:val="24"/>
          <w:szCs w:val="24"/>
        </w:rPr>
        <w:t xml:space="preserve">  年    月    日</w:t>
      </w:r>
    </w:p>
    <w:p>
      <w:pPr>
        <w:widowControl/>
        <w:snapToGrid w:val="0"/>
        <w:spacing w:before="100" w:beforeLines="0" w:beforeAutospacing="1" w:after="100" w:afterLines="0" w:afterAutospacing="1"/>
        <w:jc w:val="center"/>
        <w:rPr>
          <w:rFonts w:hint="eastAsia" w:ascii="宋体" w:hAnsi="宋体" w:eastAsia="宋体" w:cs="宋体"/>
          <w:b/>
          <w:bCs/>
          <w:sz w:val="32"/>
          <w:szCs w:val="32"/>
          <w:lang w:val="en-US" w:eastAsia="zh-CN"/>
        </w:rPr>
      </w:pPr>
    </w:p>
    <w:p>
      <w:pPr>
        <w:widowControl/>
        <w:snapToGrid w:val="0"/>
        <w:spacing w:before="100" w:beforeLines="0" w:beforeAutospacing="1" w:after="100" w:afterLines="0" w:afterAutospacing="1"/>
        <w:jc w:val="center"/>
        <w:rPr>
          <w:rFonts w:hint="eastAsia" w:ascii="宋体" w:hAnsi="宋体" w:eastAsia="宋体" w:cs="宋体"/>
          <w:b/>
          <w:bCs/>
          <w:sz w:val="32"/>
          <w:szCs w:val="32"/>
          <w:lang w:val="en-US" w:eastAsia="zh-CN"/>
        </w:rPr>
      </w:pPr>
    </w:p>
    <w:p>
      <w:pPr>
        <w:widowControl/>
        <w:snapToGrid w:val="0"/>
        <w:spacing w:before="100" w:beforeLines="0" w:beforeAutospacing="1" w:after="100" w:afterLines="0" w:afterAutospacing="1"/>
        <w:jc w:val="center"/>
        <w:rPr>
          <w:rFonts w:hint="eastAsia" w:ascii="宋体" w:hAnsi="宋体" w:eastAsia="宋体" w:cs="宋体"/>
          <w:b/>
          <w:bCs/>
          <w:sz w:val="32"/>
          <w:szCs w:val="32"/>
          <w:lang w:val="en-US" w:eastAsia="zh-CN"/>
        </w:rPr>
      </w:pPr>
    </w:p>
    <w:p>
      <w:pPr>
        <w:widowControl/>
        <w:snapToGrid w:val="0"/>
        <w:spacing w:before="100" w:beforeLines="0" w:beforeAutospacing="1" w:after="100" w:afterLines="0" w:afterAutospacing="1"/>
        <w:jc w:val="center"/>
        <w:rPr>
          <w:rFonts w:hint="eastAsia" w:ascii="宋体" w:hAnsi="宋体" w:eastAsia="宋体" w:cs="宋体"/>
          <w:b/>
          <w:bCs/>
          <w:sz w:val="32"/>
          <w:szCs w:val="32"/>
          <w:lang w:val="en-US" w:eastAsia="zh-CN"/>
        </w:rPr>
      </w:pPr>
    </w:p>
    <w:p>
      <w:pPr>
        <w:widowControl/>
        <w:snapToGrid w:val="0"/>
        <w:spacing w:before="100" w:beforeLines="0" w:beforeAutospacing="1" w:after="100" w:afterLines="0" w:afterAutospacing="1"/>
        <w:jc w:val="center"/>
        <w:rPr>
          <w:rFonts w:hint="eastAsia" w:ascii="宋体" w:hAnsi="宋体" w:eastAsia="宋体" w:cs="宋体"/>
          <w:b/>
          <w:bCs/>
          <w:sz w:val="32"/>
          <w:szCs w:val="32"/>
          <w:lang w:val="en-US" w:eastAsia="zh-CN"/>
        </w:rPr>
      </w:pPr>
    </w:p>
    <w:p>
      <w:pPr>
        <w:widowControl/>
        <w:snapToGrid w:val="0"/>
        <w:spacing w:before="100" w:beforeLines="0" w:beforeAutospacing="1" w:after="100" w:afterLines="0" w:afterAutospacing="1"/>
        <w:jc w:val="center"/>
        <w:rPr>
          <w:rFonts w:hint="eastAsia" w:ascii="宋体" w:hAnsi="宋体" w:eastAsia="宋体" w:cs="宋体"/>
          <w:b/>
          <w:bCs/>
          <w:sz w:val="32"/>
          <w:szCs w:val="32"/>
          <w:lang w:val="en-US" w:eastAsia="zh-CN"/>
        </w:rPr>
      </w:pPr>
    </w:p>
    <w:p>
      <w:pPr>
        <w:widowControl/>
        <w:snapToGrid w:val="0"/>
        <w:spacing w:before="100" w:beforeLines="0" w:beforeAutospacing="1" w:after="100" w:afterLines="0" w:afterAutospacing="1"/>
        <w:jc w:val="center"/>
        <w:rPr>
          <w:rFonts w:hint="eastAsia" w:ascii="宋体" w:hAnsi="宋体" w:eastAsia="宋体" w:cs="宋体"/>
          <w:b/>
          <w:bCs/>
          <w:sz w:val="32"/>
          <w:szCs w:val="32"/>
          <w:lang w:val="en-US" w:eastAsia="zh-CN"/>
        </w:rPr>
      </w:pPr>
    </w:p>
    <w:p>
      <w:pPr>
        <w:pStyle w:val="2"/>
        <w:rPr>
          <w:rFonts w:hint="eastAsia"/>
          <w:lang w:val="en-US" w:eastAsia="zh-CN"/>
        </w:rPr>
      </w:pPr>
    </w:p>
    <w:p>
      <w:pPr>
        <w:widowControl/>
        <w:snapToGrid w:val="0"/>
        <w:spacing w:before="100" w:beforeLines="0" w:beforeAutospacing="1" w:after="100" w:afterLines="0" w:afterAutospacing="1"/>
        <w:jc w:val="center"/>
        <w:rPr>
          <w:rFonts w:hint="eastAsia" w:ascii="宋体" w:hAnsi="宋体" w:eastAsia="宋体" w:cs="宋体"/>
          <w:b/>
          <w:bCs/>
          <w:sz w:val="32"/>
          <w:szCs w:val="32"/>
          <w:lang w:val="en-US" w:eastAsia="zh-CN"/>
        </w:rPr>
      </w:pPr>
    </w:p>
    <w:p>
      <w:pPr>
        <w:widowControl/>
        <w:numPr>
          <w:ilvl w:val="0"/>
          <w:numId w:val="6"/>
        </w:numPr>
        <w:snapToGrid w:val="0"/>
        <w:spacing w:before="100" w:beforeLines="0" w:beforeAutospacing="1" w:after="100" w:afterLines="0" w:afterAutospacing="1"/>
        <w:jc w:val="center"/>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售后服务承诺书</w:t>
      </w:r>
    </w:p>
    <w:p>
      <w:pPr>
        <w:pStyle w:val="17"/>
        <w:widowControl w:val="0"/>
        <w:numPr>
          <w:ilvl w:val="0"/>
          <w:numId w:val="0"/>
        </w:numPr>
        <w:snapToGrid w:val="0"/>
        <w:jc w:val="left"/>
        <w:rPr>
          <w:rFonts w:hint="default"/>
          <w:lang w:val="en-US" w:eastAsia="zh-CN"/>
        </w:rPr>
      </w:pPr>
    </w:p>
    <w:p>
      <w:pPr>
        <w:pStyle w:val="7"/>
        <w:ind w:left="0" w:leftChars="0" w:firstLine="0" w:firstLineChars="0"/>
        <w:rPr>
          <w:rFonts w:hint="default"/>
          <w:b/>
          <w:bCs/>
          <w:lang w:val="en-US" w:eastAsia="zh-CN"/>
        </w:rPr>
      </w:pPr>
      <w:r>
        <w:rPr>
          <w:rFonts w:hint="eastAsia"/>
          <w:b/>
          <w:bCs/>
          <w:lang w:val="en-US" w:eastAsia="zh-CN"/>
        </w:rPr>
        <w:t>（格式自拟）</w:t>
      </w:r>
    </w:p>
    <w:p>
      <w:pPr>
        <w:widowControl/>
        <w:snapToGrid w:val="0"/>
        <w:spacing w:before="100" w:beforeLines="0" w:beforeAutospacing="1" w:after="100" w:afterLines="0" w:afterAutospacing="1"/>
        <w:jc w:val="center"/>
        <w:rPr>
          <w:rFonts w:hint="eastAsia" w:ascii="宋体" w:hAnsi="宋体" w:eastAsia="宋体" w:cs="宋体"/>
          <w:b/>
          <w:bCs/>
          <w:sz w:val="32"/>
          <w:szCs w:val="32"/>
          <w:lang w:val="en-US" w:eastAsia="zh-CN"/>
        </w:rPr>
      </w:pPr>
    </w:p>
    <w:p>
      <w:pPr>
        <w:widowControl/>
        <w:snapToGrid w:val="0"/>
        <w:spacing w:before="100" w:beforeLines="0" w:beforeAutospacing="1" w:after="100" w:afterLines="0" w:afterAutospacing="1"/>
        <w:jc w:val="center"/>
        <w:rPr>
          <w:rFonts w:hint="eastAsia" w:ascii="宋体" w:hAnsi="宋体" w:eastAsia="宋体" w:cs="宋体"/>
          <w:b/>
          <w:bCs/>
          <w:sz w:val="32"/>
          <w:szCs w:val="32"/>
          <w:lang w:val="en-US" w:eastAsia="zh-CN"/>
        </w:rPr>
      </w:pPr>
    </w:p>
    <w:p>
      <w:pPr>
        <w:widowControl/>
        <w:snapToGrid w:val="0"/>
        <w:spacing w:before="100" w:beforeLines="0" w:beforeAutospacing="1" w:after="100" w:afterLines="0" w:afterAutospacing="1"/>
        <w:jc w:val="center"/>
        <w:rPr>
          <w:rFonts w:hint="eastAsia" w:ascii="宋体" w:hAnsi="宋体" w:eastAsia="宋体" w:cs="宋体"/>
          <w:b/>
          <w:bCs/>
          <w:sz w:val="32"/>
          <w:szCs w:val="32"/>
          <w:lang w:val="en-US" w:eastAsia="zh-CN"/>
        </w:rPr>
      </w:pPr>
    </w:p>
    <w:p>
      <w:pPr>
        <w:widowControl/>
        <w:snapToGrid w:val="0"/>
        <w:spacing w:before="100" w:beforeLines="0" w:beforeAutospacing="1" w:after="100" w:afterLines="0" w:afterAutospacing="1"/>
        <w:jc w:val="center"/>
        <w:rPr>
          <w:rFonts w:hint="eastAsia" w:ascii="宋体" w:hAnsi="宋体" w:eastAsia="宋体" w:cs="宋体"/>
          <w:b/>
          <w:bCs/>
          <w:sz w:val="32"/>
          <w:szCs w:val="32"/>
          <w:lang w:val="en-US" w:eastAsia="zh-CN"/>
        </w:rPr>
      </w:pPr>
    </w:p>
    <w:p>
      <w:pPr>
        <w:widowControl/>
        <w:snapToGrid w:val="0"/>
        <w:spacing w:before="100" w:beforeLines="0" w:beforeAutospacing="1" w:after="100" w:afterLines="0" w:afterAutospacing="1"/>
        <w:jc w:val="center"/>
        <w:rPr>
          <w:rFonts w:hint="eastAsia" w:ascii="宋体" w:hAnsi="宋体" w:eastAsia="宋体" w:cs="宋体"/>
          <w:b/>
          <w:bCs/>
          <w:sz w:val="32"/>
          <w:szCs w:val="32"/>
          <w:lang w:val="en-US" w:eastAsia="zh-CN"/>
        </w:rPr>
      </w:pPr>
    </w:p>
    <w:p>
      <w:pPr>
        <w:widowControl/>
        <w:snapToGrid w:val="0"/>
        <w:spacing w:before="100" w:beforeLines="0" w:beforeAutospacing="1" w:after="100" w:afterLines="0" w:afterAutospacing="1"/>
        <w:jc w:val="center"/>
        <w:rPr>
          <w:rFonts w:hint="eastAsia" w:ascii="宋体" w:hAnsi="宋体" w:eastAsia="宋体" w:cs="宋体"/>
          <w:b/>
          <w:bCs/>
          <w:sz w:val="32"/>
          <w:szCs w:val="32"/>
          <w:lang w:val="en-US" w:eastAsia="zh-CN"/>
        </w:rPr>
      </w:pPr>
    </w:p>
    <w:p>
      <w:pPr>
        <w:widowControl/>
        <w:snapToGrid w:val="0"/>
        <w:spacing w:before="100" w:beforeLines="0" w:beforeAutospacing="1" w:after="100" w:afterLines="0" w:afterAutospacing="1"/>
        <w:jc w:val="center"/>
        <w:rPr>
          <w:rFonts w:hint="eastAsia" w:ascii="宋体" w:hAnsi="宋体" w:eastAsia="宋体" w:cs="宋体"/>
          <w:b/>
          <w:bCs/>
          <w:sz w:val="32"/>
          <w:szCs w:val="32"/>
          <w:lang w:val="en-US" w:eastAsia="zh-CN"/>
        </w:rPr>
      </w:pPr>
    </w:p>
    <w:p>
      <w:pPr>
        <w:widowControl/>
        <w:snapToGrid w:val="0"/>
        <w:spacing w:before="100" w:beforeLines="0" w:beforeAutospacing="1" w:after="100" w:afterLines="0" w:afterAutospacing="1"/>
        <w:jc w:val="center"/>
        <w:rPr>
          <w:rFonts w:hint="eastAsia" w:ascii="宋体" w:hAnsi="宋体" w:eastAsia="宋体" w:cs="宋体"/>
          <w:b/>
          <w:bCs/>
          <w:sz w:val="32"/>
          <w:szCs w:val="32"/>
          <w:lang w:val="en-US" w:eastAsia="zh-CN"/>
        </w:rPr>
      </w:pPr>
    </w:p>
    <w:p>
      <w:pPr>
        <w:widowControl/>
        <w:snapToGrid w:val="0"/>
        <w:spacing w:before="100" w:beforeLines="0" w:beforeAutospacing="1" w:after="100" w:afterLines="0" w:afterAutospacing="1"/>
        <w:jc w:val="center"/>
        <w:rPr>
          <w:rFonts w:hint="eastAsia" w:ascii="宋体" w:hAnsi="宋体" w:eastAsia="宋体" w:cs="宋体"/>
          <w:b/>
          <w:bCs/>
          <w:sz w:val="32"/>
          <w:szCs w:val="32"/>
          <w:lang w:val="en-US" w:eastAsia="zh-CN"/>
        </w:rPr>
      </w:pPr>
    </w:p>
    <w:p>
      <w:pPr>
        <w:widowControl/>
        <w:snapToGrid w:val="0"/>
        <w:spacing w:before="100" w:beforeLines="0" w:beforeAutospacing="1" w:after="100" w:afterLines="0" w:afterAutospacing="1"/>
        <w:jc w:val="center"/>
        <w:rPr>
          <w:rFonts w:hint="eastAsia" w:ascii="宋体" w:hAnsi="宋体" w:eastAsia="宋体" w:cs="宋体"/>
          <w:b/>
          <w:bCs/>
          <w:sz w:val="32"/>
          <w:szCs w:val="32"/>
          <w:lang w:val="en-US" w:eastAsia="zh-CN"/>
        </w:rPr>
      </w:pPr>
    </w:p>
    <w:p>
      <w:pPr>
        <w:widowControl/>
        <w:snapToGrid w:val="0"/>
        <w:spacing w:before="100" w:beforeLines="0" w:beforeAutospacing="1" w:after="100" w:afterLines="0" w:afterAutospacing="1"/>
        <w:jc w:val="center"/>
        <w:rPr>
          <w:rFonts w:hint="eastAsia" w:ascii="宋体" w:hAnsi="宋体" w:eastAsia="宋体" w:cs="宋体"/>
          <w:b/>
          <w:bCs/>
          <w:sz w:val="32"/>
          <w:szCs w:val="32"/>
          <w:lang w:val="en-US" w:eastAsia="zh-CN"/>
        </w:rPr>
      </w:pPr>
    </w:p>
    <w:p>
      <w:pPr>
        <w:widowControl/>
        <w:snapToGrid w:val="0"/>
        <w:spacing w:before="100" w:beforeLines="0" w:beforeAutospacing="1" w:after="100" w:afterLines="0" w:afterAutospacing="1"/>
        <w:jc w:val="center"/>
        <w:rPr>
          <w:rFonts w:hint="eastAsia" w:ascii="宋体" w:hAnsi="宋体" w:eastAsia="宋体" w:cs="宋体"/>
          <w:b/>
          <w:bCs/>
          <w:sz w:val="32"/>
          <w:szCs w:val="32"/>
          <w:lang w:val="en-US" w:eastAsia="zh-CN"/>
        </w:rPr>
      </w:pPr>
    </w:p>
    <w:p>
      <w:pPr>
        <w:widowControl/>
        <w:snapToGrid w:val="0"/>
        <w:spacing w:before="100" w:beforeLines="0" w:beforeAutospacing="1" w:after="100" w:afterLines="0" w:afterAutospacing="1"/>
        <w:jc w:val="center"/>
        <w:rPr>
          <w:rFonts w:hint="eastAsia" w:ascii="宋体" w:hAnsi="宋体" w:eastAsia="宋体" w:cs="宋体"/>
          <w:b/>
          <w:bCs/>
          <w:sz w:val="32"/>
          <w:szCs w:val="32"/>
          <w:lang w:val="en-US" w:eastAsia="zh-CN"/>
        </w:rPr>
      </w:pPr>
    </w:p>
    <w:p>
      <w:pPr>
        <w:widowControl/>
        <w:snapToGrid w:val="0"/>
        <w:spacing w:before="100" w:beforeLines="0" w:beforeAutospacing="1" w:after="100" w:afterLines="0" w:afterAutospacing="1"/>
        <w:jc w:val="center"/>
        <w:rPr>
          <w:rFonts w:hint="eastAsia" w:ascii="宋体" w:hAnsi="宋体" w:eastAsia="宋体" w:cs="宋体"/>
          <w:b/>
          <w:bCs/>
          <w:sz w:val="32"/>
          <w:szCs w:val="32"/>
          <w:lang w:val="en-US" w:eastAsia="zh-CN"/>
        </w:rPr>
      </w:pPr>
    </w:p>
    <w:p>
      <w:pPr>
        <w:widowControl/>
        <w:snapToGrid w:val="0"/>
        <w:spacing w:before="100" w:beforeLines="0" w:beforeAutospacing="1" w:after="100" w:afterLines="0" w:afterAutospacing="1"/>
        <w:jc w:val="center"/>
        <w:rPr>
          <w:rFonts w:hint="eastAsia" w:ascii="宋体" w:hAnsi="宋体" w:eastAsia="宋体" w:cs="宋体"/>
          <w:b/>
          <w:bCs/>
          <w:sz w:val="32"/>
          <w:szCs w:val="32"/>
          <w:lang w:val="en-US" w:eastAsia="zh-CN"/>
        </w:rPr>
      </w:pPr>
    </w:p>
    <w:p>
      <w:pPr>
        <w:widowControl/>
        <w:snapToGrid w:val="0"/>
        <w:spacing w:before="100" w:beforeLines="0" w:beforeAutospacing="1" w:after="100" w:afterLines="0" w:afterAutospacing="1"/>
        <w:jc w:val="center"/>
        <w:rPr>
          <w:rFonts w:hint="eastAsia" w:ascii="宋体" w:hAnsi="宋体" w:eastAsia="宋体" w:cs="宋体"/>
          <w:b/>
          <w:bCs/>
          <w:sz w:val="32"/>
          <w:szCs w:val="32"/>
          <w:lang w:val="en-US" w:eastAsia="zh-CN"/>
        </w:rPr>
      </w:pPr>
    </w:p>
    <w:p>
      <w:pPr>
        <w:widowControl/>
        <w:snapToGrid w:val="0"/>
        <w:spacing w:before="100" w:beforeLines="0" w:beforeAutospacing="1" w:after="100" w:afterLines="0" w:afterAutospacing="1"/>
        <w:jc w:val="center"/>
        <w:rPr>
          <w:rFonts w:hint="eastAsia" w:ascii="宋体" w:hAnsi="宋体" w:eastAsia="宋体" w:cs="宋体"/>
          <w:b/>
          <w:bCs/>
          <w:sz w:val="32"/>
          <w:szCs w:val="32"/>
          <w:lang w:val="en-US" w:eastAsia="zh-CN"/>
        </w:rPr>
      </w:pPr>
    </w:p>
    <w:p>
      <w:pPr>
        <w:widowControl/>
        <w:snapToGrid w:val="0"/>
        <w:spacing w:before="100" w:beforeLines="0" w:beforeAutospacing="1" w:after="100" w:afterLines="0" w:afterAutospacing="1"/>
        <w:jc w:val="center"/>
        <w:rPr>
          <w:rFonts w:hint="eastAsia" w:ascii="宋体" w:hAnsi="宋体" w:eastAsia="宋体" w:cs="宋体"/>
          <w:sz w:val="32"/>
          <w:szCs w:val="32"/>
        </w:rPr>
      </w:pPr>
      <w:r>
        <w:rPr>
          <w:rFonts w:hint="eastAsia" w:ascii="宋体" w:hAnsi="宋体" w:eastAsia="宋体" w:cs="宋体"/>
          <w:b/>
          <w:bCs/>
          <w:sz w:val="32"/>
          <w:szCs w:val="32"/>
          <w:lang w:val="en-US" w:eastAsia="zh-CN"/>
        </w:rPr>
        <w:t>九</w:t>
      </w:r>
      <w:r>
        <w:rPr>
          <w:rFonts w:hint="eastAsia" w:ascii="宋体" w:hAnsi="宋体" w:eastAsia="宋体" w:cs="宋体"/>
          <w:b/>
          <w:bCs/>
          <w:sz w:val="32"/>
          <w:szCs w:val="32"/>
        </w:rPr>
        <w:t>、反商业贿赂承诺书</w:t>
      </w:r>
      <w:r>
        <w:rPr>
          <w:rFonts w:hint="eastAsia" w:ascii="宋体" w:hAnsi="宋体" w:eastAsia="宋体" w:cs="宋体"/>
          <w:sz w:val="32"/>
          <w:szCs w:val="32"/>
        </w:rPr>
        <w:t> </w:t>
      </w:r>
    </w:p>
    <w:p>
      <w:pPr>
        <w:widowControl/>
        <w:snapToGrid w:val="0"/>
        <w:spacing w:before="100" w:beforeLines="0" w:beforeAutospacing="1" w:after="100" w:afterLines="0" w:afterAutospacing="1" w:line="540" w:lineRule="exact"/>
        <w:ind w:firstLine="480" w:firstLineChars="200"/>
        <w:jc w:val="left"/>
        <w:rPr>
          <w:rFonts w:hint="eastAsia" w:ascii="宋体" w:hAnsi="宋体" w:eastAsia="宋体" w:cs="宋体"/>
          <w:sz w:val="24"/>
        </w:rPr>
      </w:pPr>
      <w:r>
        <w:rPr>
          <w:rFonts w:hint="eastAsia" w:ascii="宋体" w:hAnsi="宋体" w:eastAsia="宋体" w:cs="宋体"/>
          <w:sz w:val="24"/>
        </w:rPr>
        <w:t>我公司承诺在</w:t>
      </w:r>
      <w:r>
        <w:rPr>
          <w:rFonts w:hint="eastAsia" w:ascii="宋体" w:hAnsi="宋体" w:eastAsia="宋体" w:cs="宋体"/>
          <w:sz w:val="24"/>
          <w:u w:val="single"/>
        </w:rPr>
        <w:t xml:space="preserve">                      </w:t>
      </w:r>
      <w:r>
        <w:rPr>
          <w:rFonts w:hint="eastAsia" w:ascii="宋体" w:hAnsi="宋体" w:eastAsia="宋体" w:cs="宋体"/>
          <w:sz w:val="24"/>
          <w:u w:val="none"/>
        </w:rPr>
        <w:t>竞争性谈判</w:t>
      </w:r>
      <w:r>
        <w:rPr>
          <w:rFonts w:hint="eastAsia" w:ascii="宋体" w:hAnsi="宋体" w:eastAsia="宋体" w:cs="宋体"/>
          <w:sz w:val="24"/>
        </w:rPr>
        <w:t>活动中，不给予国家工作人员以及中介机构工作人员及其亲属各种形式的商业贿赂（包括送礼金礼品、有价证券、购物券、回扣、佣金、咨询费、劳务费、赞助费、宣传费、支付旅游费用、报销各种消费凭证、宴请、娱乐等），如有上述行为，我公司及项目参与人员愿意按照《反不正当竞争法》的有关规定接受处罚。 </w:t>
      </w:r>
    </w:p>
    <w:p>
      <w:pPr>
        <w:widowControl/>
        <w:snapToGrid w:val="0"/>
        <w:spacing w:before="100" w:beforeLines="0" w:beforeAutospacing="1" w:after="100" w:afterLines="0" w:afterAutospacing="1" w:line="540" w:lineRule="exact"/>
        <w:ind w:firstLine="899"/>
        <w:jc w:val="left"/>
        <w:rPr>
          <w:rFonts w:hint="eastAsia" w:ascii="宋体" w:hAnsi="宋体" w:eastAsia="宋体" w:cs="宋体"/>
          <w:sz w:val="24"/>
        </w:rPr>
      </w:pPr>
      <w:r>
        <w:rPr>
          <w:rFonts w:hint="eastAsia" w:ascii="宋体" w:hAnsi="宋体" w:eastAsia="宋体" w:cs="宋体"/>
          <w:color w:val="000000"/>
          <w:sz w:val="24"/>
        </w:rPr>
        <w:t>谈判响应人</w:t>
      </w:r>
      <w:r>
        <w:rPr>
          <w:rFonts w:hint="eastAsia" w:ascii="宋体" w:hAnsi="宋体" w:eastAsia="宋体" w:cs="宋体"/>
          <w:sz w:val="24"/>
        </w:rPr>
        <w:t>法人代表</w:t>
      </w:r>
      <w:r>
        <w:rPr>
          <w:rFonts w:hint="eastAsia" w:ascii="宋体" w:hAnsi="宋体" w:eastAsia="宋体" w:cs="宋体"/>
          <w:sz w:val="24"/>
          <w:lang w:eastAsia="zh-CN"/>
        </w:rPr>
        <w:t>（</w:t>
      </w:r>
      <w:r>
        <w:rPr>
          <w:rFonts w:hint="eastAsia" w:ascii="宋体" w:hAnsi="宋体" w:eastAsia="宋体" w:cs="宋体"/>
          <w:sz w:val="24"/>
          <w:lang w:val="en-US" w:eastAsia="zh-CN"/>
        </w:rPr>
        <w:t>签字或盖章）</w:t>
      </w:r>
      <w:r>
        <w:rPr>
          <w:rFonts w:hint="eastAsia" w:ascii="宋体" w:hAnsi="宋体" w:eastAsia="宋体" w:cs="宋体"/>
          <w:sz w:val="24"/>
        </w:rPr>
        <w:t>：</w:t>
      </w:r>
    </w:p>
    <w:p>
      <w:pPr>
        <w:widowControl/>
        <w:snapToGrid w:val="0"/>
        <w:spacing w:before="100" w:beforeLines="0" w:beforeAutospacing="1" w:after="100" w:afterLines="0" w:afterAutospacing="1" w:line="540" w:lineRule="exact"/>
        <w:ind w:firstLine="899"/>
        <w:jc w:val="left"/>
        <w:rPr>
          <w:rFonts w:hint="eastAsia" w:ascii="宋体" w:hAnsi="宋体" w:eastAsia="宋体" w:cs="宋体"/>
          <w:sz w:val="24"/>
        </w:rPr>
      </w:pPr>
      <w:r>
        <w:rPr>
          <w:rFonts w:hint="eastAsia" w:ascii="宋体" w:hAnsi="宋体" w:eastAsia="宋体" w:cs="宋体"/>
          <w:color w:val="000000"/>
          <w:sz w:val="24"/>
        </w:rPr>
        <w:t>谈判响应人</w:t>
      </w:r>
      <w:r>
        <w:rPr>
          <w:rFonts w:hint="eastAsia" w:ascii="宋体" w:hAnsi="宋体" w:eastAsia="宋体" w:cs="宋体"/>
          <w:sz w:val="24"/>
        </w:rPr>
        <w:t>法人授权代表</w:t>
      </w:r>
      <w:r>
        <w:rPr>
          <w:rFonts w:hint="eastAsia" w:ascii="宋体" w:hAnsi="宋体" w:eastAsia="宋体" w:cs="宋体"/>
          <w:sz w:val="24"/>
          <w:lang w:eastAsia="zh-CN"/>
        </w:rPr>
        <w:t>（</w:t>
      </w:r>
      <w:r>
        <w:rPr>
          <w:rFonts w:hint="eastAsia" w:ascii="宋体" w:hAnsi="宋体" w:eastAsia="宋体" w:cs="宋体"/>
          <w:sz w:val="24"/>
          <w:lang w:val="en-US" w:eastAsia="zh-CN"/>
        </w:rPr>
        <w:t>签字或盖章）</w:t>
      </w:r>
      <w:r>
        <w:rPr>
          <w:rFonts w:hint="eastAsia" w:ascii="宋体" w:hAnsi="宋体" w:eastAsia="宋体" w:cs="宋体"/>
          <w:sz w:val="24"/>
        </w:rPr>
        <w:t>：</w:t>
      </w:r>
    </w:p>
    <w:p>
      <w:pPr>
        <w:spacing w:line="360" w:lineRule="auto"/>
        <w:jc w:val="center"/>
        <w:rPr>
          <w:rFonts w:hint="eastAsia" w:ascii="宋体" w:hAnsi="宋体" w:eastAsia="宋体" w:cs="宋体"/>
          <w:b/>
          <w:color w:val="000000"/>
          <w:sz w:val="32"/>
        </w:rPr>
      </w:pPr>
    </w:p>
    <w:p>
      <w:pPr>
        <w:spacing w:line="360" w:lineRule="auto"/>
        <w:jc w:val="center"/>
        <w:rPr>
          <w:rFonts w:hint="eastAsia" w:ascii="宋体" w:hAnsi="宋体" w:eastAsia="宋体" w:cs="宋体"/>
          <w:b/>
          <w:color w:val="000000"/>
          <w:sz w:val="32"/>
        </w:rPr>
      </w:pPr>
    </w:p>
    <w:p>
      <w:pPr>
        <w:spacing w:line="360" w:lineRule="auto"/>
        <w:jc w:val="center"/>
        <w:rPr>
          <w:rFonts w:hint="eastAsia" w:ascii="宋体" w:hAnsi="宋体" w:eastAsia="宋体" w:cs="宋体"/>
          <w:b/>
          <w:color w:val="000000"/>
          <w:sz w:val="32"/>
        </w:rPr>
      </w:pPr>
    </w:p>
    <w:p>
      <w:pPr>
        <w:spacing w:line="360" w:lineRule="auto"/>
        <w:jc w:val="center"/>
        <w:rPr>
          <w:rFonts w:hint="eastAsia" w:ascii="宋体" w:hAnsi="宋体" w:eastAsia="宋体" w:cs="宋体"/>
          <w:b/>
          <w:color w:val="000000"/>
          <w:sz w:val="32"/>
        </w:rPr>
      </w:pPr>
    </w:p>
    <w:p>
      <w:pPr>
        <w:spacing w:line="360" w:lineRule="auto"/>
        <w:jc w:val="center"/>
        <w:rPr>
          <w:rFonts w:hint="eastAsia" w:ascii="宋体" w:hAnsi="宋体" w:eastAsia="宋体" w:cs="宋体"/>
          <w:b/>
          <w:color w:val="000000"/>
          <w:sz w:val="32"/>
        </w:rPr>
      </w:pPr>
    </w:p>
    <w:p>
      <w:pPr>
        <w:spacing w:line="360" w:lineRule="auto"/>
        <w:jc w:val="center"/>
        <w:rPr>
          <w:rFonts w:hint="eastAsia" w:ascii="宋体" w:hAnsi="宋体" w:eastAsia="宋体" w:cs="宋体"/>
          <w:b/>
          <w:color w:val="000000"/>
          <w:sz w:val="32"/>
        </w:rPr>
      </w:pPr>
    </w:p>
    <w:p>
      <w:pPr>
        <w:spacing w:line="360" w:lineRule="auto"/>
        <w:jc w:val="center"/>
        <w:rPr>
          <w:rFonts w:hint="eastAsia" w:ascii="宋体" w:hAnsi="宋体" w:eastAsia="宋体" w:cs="宋体"/>
          <w:b/>
          <w:color w:val="000000"/>
          <w:sz w:val="32"/>
        </w:rPr>
      </w:pPr>
    </w:p>
    <w:p>
      <w:pPr>
        <w:spacing w:line="360" w:lineRule="auto"/>
        <w:jc w:val="center"/>
        <w:rPr>
          <w:rFonts w:hint="eastAsia" w:ascii="宋体" w:hAnsi="宋体" w:eastAsia="宋体" w:cs="宋体"/>
          <w:b/>
          <w:color w:val="000000"/>
          <w:sz w:val="32"/>
        </w:rPr>
      </w:pPr>
    </w:p>
    <w:p>
      <w:pPr>
        <w:spacing w:line="360" w:lineRule="auto"/>
        <w:jc w:val="center"/>
        <w:rPr>
          <w:rFonts w:hint="eastAsia" w:ascii="宋体" w:hAnsi="宋体" w:eastAsia="宋体" w:cs="宋体"/>
          <w:b/>
          <w:color w:val="000000"/>
          <w:sz w:val="32"/>
        </w:rPr>
      </w:pPr>
    </w:p>
    <w:p>
      <w:pPr>
        <w:spacing w:line="360" w:lineRule="auto"/>
        <w:jc w:val="center"/>
        <w:rPr>
          <w:rFonts w:hint="eastAsia" w:ascii="宋体" w:hAnsi="宋体" w:eastAsia="宋体" w:cs="宋体"/>
          <w:b/>
          <w:color w:val="000000"/>
          <w:sz w:val="32"/>
        </w:rPr>
      </w:pPr>
    </w:p>
    <w:p>
      <w:pPr>
        <w:spacing w:line="360" w:lineRule="auto"/>
        <w:jc w:val="center"/>
        <w:rPr>
          <w:rFonts w:hint="eastAsia" w:ascii="宋体" w:hAnsi="宋体" w:eastAsia="宋体" w:cs="宋体"/>
          <w:b/>
          <w:color w:val="000000"/>
          <w:sz w:val="32"/>
        </w:rPr>
      </w:pPr>
    </w:p>
    <w:p>
      <w:pPr>
        <w:spacing w:line="360" w:lineRule="auto"/>
        <w:jc w:val="center"/>
        <w:rPr>
          <w:rFonts w:hint="eastAsia" w:ascii="宋体" w:hAnsi="宋体" w:eastAsia="宋体" w:cs="宋体"/>
          <w:b/>
          <w:color w:val="000000"/>
          <w:sz w:val="32"/>
        </w:rPr>
      </w:pPr>
    </w:p>
    <w:p>
      <w:pPr>
        <w:pStyle w:val="2"/>
        <w:rPr>
          <w:rFonts w:hint="eastAsia"/>
        </w:rPr>
      </w:pPr>
    </w:p>
    <w:p>
      <w:pPr>
        <w:numPr>
          <w:ilvl w:val="0"/>
          <w:numId w:val="0"/>
        </w:numPr>
        <w:spacing w:line="400" w:lineRule="exact"/>
        <w:ind w:leftChars="0"/>
        <w:jc w:val="both"/>
        <w:rPr>
          <w:rFonts w:hint="eastAsia" w:ascii="宋体" w:hAnsi="宋体" w:eastAsia="宋体" w:cs="宋体"/>
          <w:b/>
          <w:sz w:val="28"/>
          <w:szCs w:val="28"/>
          <w:lang w:val="en-US" w:eastAsia="zh-CN"/>
        </w:rPr>
      </w:pPr>
    </w:p>
    <w:p>
      <w:pPr>
        <w:pStyle w:val="18"/>
        <w:keepNext w:val="0"/>
        <w:keepLines w:val="0"/>
        <w:widowControl/>
        <w:suppressLineNumbers w:val="0"/>
        <w:spacing w:before="75" w:beforeAutospacing="0" w:after="75" w:afterAutospacing="0" w:line="420" w:lineRule="atLeast"/>
        <w:ind w:left="0" w:right="0" w:firstLine="420"/>
        <w:jc w:val="center"/>
        <w:rPr>
          <w:rFonts w:hint="default" w:ascii="sans-serif" w:hAnsi="sans-serif" w:eastAsia="sans-serif" w:cs="sans-serif"/>
          <w:i w:val="0"/>
          <w:iCs w:val="0"/>
          <w:caps w:val="0"/>
          <w:color w:val="000000"/>
          <w:spacing w:val="0"/>
          <w:sz w:val="32"/>
          <w:szCs w:val="32"/>
        </w:rPr>
      </w:pPr>
      <w:r>
        <w:rPr>
          <w:rFonts w:hint="eastAsia" w:ascii="宋体" w:hAnsi="宋体" w:eastAsia="宋体" w:cs="宋体"/>
          <w:b/>
          <w:color w:val="000000"/>
          <w:sz w:val="32"/>
          <w:szCs w:val="32"/>
          <w:lang w:val="en-US" w:eastAsia="zh-CN"/>
        </w:rPr>
        <w:t>十</w:t>
      </w:r>
      <w:r>
        <w:rPr>
          <w:rFonts w:hint="eastAsia" w:ascii="宋体" w:hAnsi="宋体" w:eastAsia="宋体" w:cs="宋体"/>
          <w:b/>
          <w:color w:val="000000"/>
          <w:sz w:val="32"/>
          <w:szCs w:val="32"/>
        </w:rPr>
        <w:t>、</w:t>
      </w:r>
      <w:r>
        <w:rPr>
          <w:rStyle w:val="23"/>
          <w:rFonts w:hint="default" w:ascii="sans-serif" w:hAnsi="sans-serif" w:eastAsia="sans-serif" w:cs="sans-serif"/>
          <w:i w:val="0"/>
          <w:iCs w:val="0"/>
          <w:caps w:val="0"/>
          <w:color w:val="000000"/>
          <w:spacing w:val="0"/>
          <w:sz w:val="32"/>
          <w:szCs w:val="32"/>
        </w:rPr>
        <w:t>中小企业声明函（工程、服务）</w:t>
      </w:r>
    </w:p>
    <w:p>
      <w:pPr>
        <w:pStyle w:val="18"/>
        <w:keepNext w:val="0"/>
        <w:keepLines w:val="0"/>
        <w:widowControl/>
        <w:suppressLineNumbers w:val="0"/>
        <w:spacing w:before="75" w:beforeAutospacing="0" w:after="75" w:afterAutospacing="0" w:line="420" w:lineRule="atLeast"/>
        <w:ind w:left="0" w:right="0" w:firstLine="420"/>
        <w:rPr>
          <w:rFonts w:hint="default" w:ascii="sans-serif" w:hAnsi="sans-serif" w:eastAsia="sans-serif" w:cs="sans-serif"/>
          <w:i w:val="0"/>
          <w:iCs w:val="0"/>
          <w:caps w:val="0"/>
          <w:color w:val="000000"/>
          <w:spacing w:val="0"/>
          <w:sz w:val="24"/>
          <w:szCs w:val="24"/>
        </w:rPr>
      </w:pPr>
      <w:r>
        <w:rPr>
          <w:rFonts w:hint="default" w:ascii="sans-serif" w:hAnsi="sans-serif" w:eastAsia="sans-serif" w:cs="sans-serif"/>
          <w:i w:val="0"/>
          <w:iCs w:val="0"/>
          <w:caps w:val="0"/>
          <w:color w:val="000000"/>
          <w:spacing w:val="0"/>
          <w:sz w:val="24"/>
          <w:szCs w:val="24"/>
        </w:rPr>
        <w:t> </w:t>
      </w:r>
    </w:p>
    <w:p>
      <w:pPr>
        <w:pStyle w:val="18"/>
        <w:keepNext w:val="0"/>
        <w:keepLines w:val="0"/>
        <w:widowControl/>
        <w:suppressLineNumbers w:val="0"/>
        <w:spacing w:before="75" w:beforeAutospacing="0" w:after="75" w:afterAutospacing="0" w:line="420" w:lineRule="atLeast"/>
        <w:ind w:left="0" w:right="0" w:firstLine="420"/>
        <w:rPr>
          <w:rFonts w:hint="default" w:ascii="sans-serif" w:hAnsi="sans-serif" w:eastAsia="sans-serif" w:cs="sans-serif"/>
          <w:i w:val="0"/>
          <w:iCs w:val="0"/>
          <w:caps w:val="0"/>
          <w:color w:val="000000"/>
          <w:spacing w:val="0"/>
          <w:sz w:val="24"/>
          <w:szCs w:val="24"/>
        </w:rPr>
      </w:pPr>
      <w:r>
        <w:rPr>
          <w:rFonts w:hint="default" w:ascii="sans-serif" w:hAnsi="sans-serif" w:eastAsia="sans-serif" w:cs="sans-serif"/>
          <w:i w:val="0"/>
          <w:iCs w:val="0"/>
          <w:caps w:val="0"/>
          <w:color w:val="000000"/>
          <w:spacing w:val="0"/>
          <w:sz w:val="24"/>
          <w:szCs w:val="24"/>
        </w:rPr>
        <w:t>本公司（联合体）郑重声明，根据《政府采购促进中小企业发展管理办法》（财库〔2020〕[2020]46号）的规定，本公司（联合体）参加（单位名称）的（项目名称）采购活动，工程的施工单位全部为符合政策要求的中小企业（或者：服务全部由符合政策要求的中小企业承接）。相关企业（含联合体中的中小企业、签订分包意向协议的中小企业）的具体情况如下：</w:t>
      </w:r>
    </w:p>
    <w:p>
      <w:pPr>
        <w:pStyle w:val="18"/>
        <w:keepNext w:val="0"/>
        <w:keepLines w:val="0"/>
        <w:widowControl/>
        <w:suppressLineNumbers w:val="0"/>
        <w:spacing w:before="75" w:beforeAutospacing="0" w:after="75" w:afterAutospacing="0" w:line="420" w:lineRule="atLeast"/>
        <w:ind w:left="0" w:right="0" w:firstLine="420"/>
        <w:rPr>
          <w:rFonts w:hint="default" w:ascii="sans-serif" w:hAnsi="sans-serif" w:eastAsia="sans-serif" w:cs="sans-serif"/>
          <w:i w:val="0"/>
          <w:iCs w:val="0"/>
          <w:caps w:val="0"/>
          <w:color w:val="000000"/>
          <w:spacing w:val="0"/>
          <w:sz w:val="24"/>
          <w:szCs w:val="24"/>
        </w:rPr>
      </w:pPr>
      <w:r>
        <w:rPr>
          <w:rFonts w:hint="default" w:ascii="sans-serif" w:hAnsi="sans-serif" w:eastAsia="sans-serif" w:cs="sans-serif"/>
          <w:i w:val="0"/>
          <w:iCs w:val="0"/>
          <w:caps w:val="0"/>
          <w:color w:val="000000"/>
          <w:spacing w:val="0"/>
          <w:sz w:val="24"/>
          <w:szCs w:val="24"/>
        </w:rPr>
        <w:t>1.（标的名称），属于（采购文件中明确的所属行业）；承建（承接）企业为（企业名称），从业人员  人，营业收入为  万元，资产总额为  万元，属于（中型企业、小型企业、微型企业）；</w:t>
      </w:r>
    </w:p>
    <w:p>
      <w:pPr>
        <w:pStyle w:val="18"/>
        <w:keepNext w:val="0"/>
        <w:keepLines w:val="0"/>
        <w:widowControl/>
        <w:suppressLineNumbers w:val="0"/>
        <w:spacing w:before="75" w:beforeAutospacing="0" w:after="75" w:afterAutospacing="0" w:line="420" w:lineRule="atLeast"/>
        <w:ind w:left="0" w:right="0" w:firstLine="420"/>
        <w:rPr>
          <w:rFonts w:hint="default" w:ascii="sans-serif" w:hAnsi="sans-serif" w:eastAsia="sans-serif" w:cs="sans-serif"/>
          <w:i w:val="0"/>
          <w:iCs w:val="0"/>
          <w:caps w:val="0"/>
          <w:color w:val="000000"/>
          <w:spacing w:val="0"/>
          <w:sz w:val="24"/>
          <w:szCs w:val="24"/>
        </w:rPr>
      </w:pPr>
      <w:r>
        <w:rPr>
          <w:rFonts w:hint="default" w:ascii="sans-serif" w:hAnsi="sans-serif" w:eastAsia="sans-serif" w:cs="sans-serif"/>
          <w:i w:val="0"/>
          <w:iCs w:val="0"/>
          <w:caps w:val="0"/>
          <w:color w:val="000000"/>
          <w:spacing w:val="0"/>
          <w:sz w:val="24"/>
          <w:szCs w:val="24"/>
        </w:rPr>
        <w:t>2. （标的名称），属于（采购文件中明确的所属行业）；承建（承接）企业为（企业名称），从业人员  人，营业收入为  万元，资产总额为  万元，属于（中型企业、小型企业、微型企业）；</w:t>
      </w:r>
    </w:p>
    <w:p>
      <w:pPr>
        <w:pStyle w:val="18"/>
        <w:keepNext w:val="0"/>
        <w:keepLines w:val="0"/>
        <w:widowControl/>
        <w:suppressLineNumbers w:val="0"/>
        <w:spacing w:before="75" w:beforeAutospacing="0" w:after="75" w:afterAutospacing="0" w:line="420" w:lineRule="atLeast"/>
        <w:ind w:left="0" w:right="0" w:firstLine="420"/>
        <w:rPr>
          <w:rFonts w:hint="default" w:ascii="sans-serif" w:hAnsi="sans-serif" w:eastAsia="sans-serif" w:cs="sans-serif"/>
          <w:i w:val="0"/>
          <w:iCs w:val="0"/>
          <w:caps w:val="0"/>
          <w:color w:val="000000"/>
          <w:spacing w:val="0"/>
          <w:sz w:val="24"/>
          <w:szCs w:val="24"/>
        </w:rPr>
      </w:pPr>
      <w:r>
        <w:rPr>
          <w:rFonts w:hint="default" w:ascii="sans-serif" w:hAnsi="sans-serif" w:eastAsia="sans-serif" w:cs="sans-serif"/>
          <w:i w:val="0"/>
          <w:iCs w:val="0"/>
          <w:caps w:val="0"/>
          <w:color w:val="000000"/>
          <w:spacing w:val="0"/>
          <w:sz w:val="24"/>
          <w:szCs w:val="24"/>
        </w:rPr>
        <w:t>……</w:t>
      </w:r>
    </w:p>
    <w:p>
      <w:pPr>
        <w:pStyle w:val="18"/>
        <w:keepNext w:val="0"/>
        <w:keepLines w:val="0"/>
        <w:widowControl/>
        <w:suppressLineNumbers w:val="0"/>
        <w:spacing w:before="75" w:beforeAutospacing="0" w:after="75" w:afterAutospacing="0" w:line="420" w:lineRule="atLeast"/>
        <w:ind w:left="0" w:right="0" w:firstLine="420"/>
        <w:rPr>
          <w:rFonts w:hint="default" w:ascii="sans-serif" w:hAnsi="sans-serif" w:eastAsia="sans-serif" w:cs="sans-serif"/>
          <w:i w:val="0"/>
          <w:iCs w:val="0"/>
          <w:caps w:val="0"/>
          <w:color w:val="000000"/>
          <w:spacing w:val="0"/>
          <w:sz w:val="24"/>
          <w:szCs w:val="24"/>
        </w:rPr>
      </w:pPr>
      <w:r>
        <w:rPr>
          <w:rFonts w:hint="default" w:ascii="sans-serif" w:hAnsi="sans-serif" w:eastAsia="sans-serif" w:cs="sans-serif"/>
          <w:i w:val="0"/>
          <w:iCs w:val="0"/>
          <w:caps w:val="0"/>
          <w:color w:val="000000"/>
          <w:spacing w:val="0"/>
          <w:sz w:val="24"/>
          <w:szCs w:val="24"/>
        </w:rPr>
        <w:t>以上企业，不属于大企业的分支机构，不存在控股股东为大企业的情形，也不存在与大企业的负责人为同一人的情形。</w:t>
      </w:r>
    </w:p>
    <w:p>
      <w:pPr>
        <w:pStyle w:val="18"/>
        <w:keepNext w:val="0"/>
        <w:keepLines w:val="0"/>
        <w:widowControl/>
        <w:suppressLineNumbers w:val="0"/>
        <w:spacing w:before="75" w:beforeAutospacing="0" w:after="75" w:afterAutospacing="0" w:line="420" w:lineRule="atLeast"/>
        <w:ind w:left="0" w:right="0" w:firstLine="420"/>
        <w:rPr>
          <w:rFonts w:hint="default" w:ascii="sans-serif" w:hAnsi="sans-serif" w:eastAsia="sans-serif" w:cs="sans-serif"/>
          <w:i w:val="0"/>
          <w:iCs w:val="0"/>
          <w:caps w:val="0"/>
          <w:color w:val="000000"/>
          <w:spacing w:val="0"/>
          <w:sz w:val="24"/>
          <w:szCs w:val="24"/>
        </w:rPr>
      </w:pPr>
      <w:r>
        <w:rPr>
          <w:rFonts w:hint="default" w:ascii="sans-serif" w:hAnsi="sans-serif" w:eastAsia="sans-serif" w:cs="sans-serif"/>
          <w:i w:val="0"/>
          <w:iCs w:val="0"/>
          <w:caps w:val="0"/>
          <w:color w:val="000000"/>
          <w:spacing w:val="0"/>
          <w:sz w:val="24"/>
          <w:szCs w:val="24"/>
        </w:rPr>
        <w:t>本企业对上述声明内容的真实性负责。如有虚假，将依法承担相应责任。</w:t>
      </w:r>
    </w:p>
    <w:p>
      <w:pPr>
        <w:pStyle w:val="18"/>
        <w:keepNext w:val="0"/>
        <w:keepLines w:val="0"/>
        <w:widowControl/>
        <w:suppressLineNumbers w:val="0"/>
        <w:spacing w:before="75" w:beforeAutospacing="0" w:after="75" w:afterAutospacing="0" w:line="420" w:lineRule="atLeast"/>
        <w:ind w:left="0" w:right="0" w:firstLine="420"/>
        <w:jc w:val="right"/>
        <w:rPr>
          <w:rFonts w:hint="default" w:ascii="sans-serif" w:hAnsi="sans-serif" w:eastAsia="sans-serif" w:cs="sans-serif"/>
          <w:i w:val="0"/>
          <w:iCs w:val="0"/>
          <w:caps w:val="0"/>
          <w:color w:val="000000"/>
          <w:spacing w:val="0"/>
          <w:sz w:val="24"/>
          <w:szCs w:val="24"/>
        </w:rPr>
      </w:pPr>
      <w:r>
        <w:rPr>
          <w:rFonts w:hint="default" w:ascii="sans-serif" w:hAnsi="sans-serif" w:eastAsia="sans-serif" w:cs="sans-serif"/>
          <w:i w:val="0"/>
          <w:iCs w:val="0"/>
          <w:caps w:val="0"/>
          <w:color w:val="000000"/>
          <w:spacing w:val="0"/>
          <w:sz w:val="24"/>
          <w:szCs w:val="24"/>
        </w:rPr>
        <w:t>              企业名称（盖章）：</w:t>
      </w:r>
    </w:p>
    <w:p>
      <w:pPr>
        <w:pStyle w:val="18"/>
        <w:keepNext w:val="0"/>
        <w:keepLines w:val="0"/>
        <w:widowControl/>
        <w:suppressLineNumbers w:val="0"/>
        <w:spacing w:before="75" w:beforeAutospacing="0" w:after="75" w:afterAutospacing="0" w:line="420" w:lineRule="atLeast"/>
        <w:ind w:left="0" w:right="0" w:firstLine="420"/>
        <w:jc w:val="right"/>
        <w:rPr>
          <w:rFonts w:hint="default" w:ascii="sans-serif" w:hAnsi="sans-serif" w:eastAsia="sans-serif" w:cs="sans-serif"/>
          <w:i w:val="0"/>
          <w:iCs w:val="0"/>
          <w:caps w:val="0"/>
          <w:color w:val="000000"/>
          <w:spacing w:val="0"/>
          <w:sz w:val="24"/>
          <w:szCs w:val="24"/>
        </w:rPr>
      </w:pPr>
      <w:r>
        <w:rPr>
          <w:rFonts w:hint="default" w:ascii="sans-serif" w:hAnsi="sans-serif" w:eastAsia="sans-serif" w:cs="sans-serif"/>
          <w:i w:val="0"/>
          <w:iCs w:val="0"/>
          <w:caps w:val="0"/>
          <w:color w:val="000000"/>
          <w:spacing w:val="0"/>
          <w:sz w:val="24"/>
          <w:szCs w:val="24"/>
        </w:rPr>
        <w:t>                     日期：                    </w:t>
      </w:r>
    </w:p>
    <w:p>
      <w:pPr>
        <w:spacing w:line="360" w:lineRule="auto"/>
        <w:jc w:val="center"/>
        <w:rPr>
          <w:rFonts w:hint="eastAsia" w:ascii="宋体" w:hAnsi="宋体" w:eastAsia="宋体" w:cs="宋体"/>
          <w:b/>
          <w:color w:val="000000"/>
          <w:sz w:val="32"/>
          <w:lang w:val="en-US" w:eastAsia="zh-CN"/>
        </w:rPr>
      </w:pPr>
    </w:p>
    <w:p>
      <w:pPr>
        <w:spacing w:line="360" w:lineRule="auto"/>
        <w:jc w:val="center"/>
        <w:rPr>
          <w:rFonts w:hint="eastAsia" w:ascii="宋体" w:hAnsi="宋体" w:eastAsia="宋体" w:cs="宋体"/>
          <w:b/>
          <w:color w:val="000000"/>
          <w:sz w:val="32"/>
          <w:lang w:val="en-US" w:eastAsia="zh-CN"/>
        </w:rPr>
      </w:pPr>
    </w:p>
    <w:p>
      <w:pPr>
        <w:spacing w:line="360" w:lineRule="auto"/>
        <w:jc w:val="center"/>
        <w:rPr>
          <w:rFonts w:hint="eastAsia" w:ascii="宋体" w:hAnsi="宋体" w:eastAsia="宋体" w:cs="宋体"/>
          <w:b/>
          <w:color w:val="000000"/>
          <w:sz w:val="32"/>
          <w:lang w:val="en-US" w:eastAsia="zh-CN"/>
        </w:rPr>
      </w:pPr>
    </w:p>
    <w:p>
      <w:pPr>
        <w:pStyle w:val="2"/>
        <w:rPr>
          <w:rFonts w:hint="eastAsia"/>
          <w:lang w:val="en-US" w:eastAsia="zh-CN"/>
        </w:rPr>
      </w:pPr>
    </w:p>
    <w:p>
      <w:pPr>
        <w:spacing w:line="360" w:lineRule="auto"/>
        <w:jc w:val="both"/>
        <w:rPr>
          <w:rFonts w:hint="eastAsia" w:ascii="宋体" w:hAnsi="宋体" w:eastAsia="宋体" w:cs="宋体"/>
          <w:b/>
          <w:color w:val="000000"/>
          <w:sz w:val="32"/>
          <w:lang w:val="en-US" w:eastAsia="zh-CN"/>
        </w:rPr>
      </w:pPr>
    </w:p>
    <w:p>
      <w:pPr>
        <w:spacing w:line="360" w:lineRule="auto"/>
        <w:jc w:val="center"/>
        <w:rPr>
          <w:rFonts w:hint="eastAsia" w:ascii="宋体" w:hAnsi="宋体" w:eastAsia="宋体" w:cs="宋体"/>
          <w:b/>
          <w:color w:val="000000"/>
          <w:sz w:val="32"/>
        </w:rPr>
      </w:pPr>
      <w:r>
        <w:rPr>
          <w:rFonts w:hint="eastAsia" w:ascii="宋体" w:hAnsi="宋体" w:eastAsia="宋体" w:cs="宋体"/>
          <w:b/>
          <w:color w:val="000000"/>
          <w:sz w:val="32"/>
          <w:lang w:val="en-US" w:eastAsia="zh-CN"/>
        </w:rPr>
        <w:t>十一、投标人</w:t>
      </w:r>
      <w:r>
        <w:rPr>
          <w:rFonts w:hint="eastAsia" w:ascii="宋体" w:hAnsi="宋体" w:eastAsia="宋体" w:cs="宋体"/>
          <w:b/>
          <w:color w:val="000000"/>
          <w:sz w:val="32"/>
        </w:rPr>
        <w:t>认为应附的其他资料（格式自拟）</w:t>
      </w:r>
    </w:p>
    <w:p>
      <w:pPr>
        <w:spacing w:line="360" w:lineRule="auto"/>
        <w:jc w:val="center"/>
        <w:rPr>
          <w:rFonts w:hint="eastAsia" w:ascii="宋体" w:hAnsi="宋体" w:eastAsia="宋体" w:cs="宋体"/>
          <w:b/>
          <w:color w:val="000000"/>
          <w:sz w:val="32"/>
        </w:rPr>
      </w:pPr>
    </w:p>
    <w:p>
      <w:pPr>
        <w:jc w:val="center"/>
        <w:rPr>
          <w:rFonts w:hint="eastAsia" w:ascii="宋体" w:hAnsi="宋体" w:eastAsia="宋体" w:cs="宋体"/>
          <w:b/>
          <w:sz w:val="44"/>
          <w:szCs w:val="44"/>
        </w:rPr>
      </w:pPr>
    </w:p>
    <w:p>
      <w:pPr>
        <w:pStyle w:val="5"/>
        <w:numPr>
          <w:ilvl w:val="2"/>
          <w:numId w:val="0"/>
        </w:numPr>
        <w:spacing w:line="520" w:lineRule="exact"/>
        <w:rPr>
          <w:rFonts w:hint="eastAsia" w:ascii="宋体" w:hAnsi="宋体" w:eastAsia="宋体" w:cs="宋体"/>
          <w:b w:val="0"/>
          <w:sz w:val="44"/>
          <w:szCs w:val="44"/>
        </w:rPr>
      </w:pPr>
      <w:bookmarkStart w:id="33" w:name="_Toc458539072"/>
    </w:p>
    <w:p>
      <w:pPr>
        <w:pStyle w:val="5"/>
        <w:numPr>
          <w:ilvl w:val="2"/>
          <w:numId w:val="0"/>
        </w:numPr>
        <w:spacing w:line="520" w:lineRule="exact"/>
        <w:rPr>
          <w:rFonts w:hint="eastAsia" w:ascii="宋体" w:hAnsi="宋体" w:eastAsia="宋体" w:cs="宋体"/>
          <w:b w:val="0"/>
          <w:sz w:val="44"/>
          <w:szCs w:val="44"/>
        </w:rPr>
      </w:pPr>
    </w:p>
    <w:p>
      <w:pPr>
        <w:pStyle w:val="6"/>
        <w:rPr>
          <w:rFonts w:hint="eastAsia" w:ascii="宋体" w:hAnsi="宋体" w:eastAsia="宋体" w:cs="宋体"/>
        </w:rPr>
      </w:pPr>
    </w:p>
    <w:p>
      <w:pPr>
        <w:pStyle w:val="6"/>
        <w:rPr>
          <w:rFonts w:hint="eastAsia" w:ascii="宋体" w:hAnsi="宋体" w:eastAsia="宋体" w:cs="宋体"/>
        </w:rPr>
      </w:pPr>
    </w:p>
    <w:p>
      <w:pPr>
        <w:pStyle w:val="6"/>
        <w:rPr>
          <w:rFonts w:hint="eastAsia" w:ascii="宋体" w:hAnsi="宋体" w:eastAsia="宋体" w:cs="宋体"/>
        </w:rPr>
      </w:pPr>
    </w:p>
    <w:p>
      <w:pPr>
        <w:pStyle w:val="6"/>
        <w:rPr>
          <w:rFonts w:hint="eastAsia" w:ascii="宋体" w:hAnsi="宋体" w:eastAsia="宋体" w:cs="宋体"/>
        </w:rPr>
      </w:pPr>
    </w:p>
    <w:p>
      <w:pPr>
        <w:pStyle w:val="6"/>
        <w:rPr>
          <w:rFonts w:hint="eastAsia" w:ascii="宋体" w:hAnsi="宋体" w:eastAsia="宋体" w:cs="宋体"/>
        </w:rPr>
      </w:pPr>
    </w:p>
    <w:p>
      <w:pPr>
        <w:pStyle w:val="6"/>
        <w:rPr>
          <w:rFonts w:hint="eastAsia" w:ascii="宋体" w:hAnsi="宋体" w:eastAsia="宋体" w:cs="宋体"/>
        </w:rPr>
      </w:pPr>
    </w:p>
    <w:p>
      <w:pPr>
        <w:pStyle w:val="6"/>
        <w:rPr>
          <w:rFonts w:hint="eastAsia" w:ascii="宋体" w:hAnsi="宋体" w:eastAsia="宋体" w:cs="宋体"/>
        </w:rPr>
      </w:pPr>
    </w:p>
    <w:p>
      <w:pPr>
        <w:pStyle w:val="6"/>
        <w:rPr>
          <w:rFonts w:hint="eastAsia" w:ascii="宋体" w:hAnsi="宋体" w:eastAsia="宋体" w:cs="宋体"/>
        </w:rPr>
      </w:pPr>
    </w:p>
    <w:p>
      <w:pPr>
        <w:pStyle w:val="6"/>
        <w:rPr>
          <w:rFonts w:hint="eastAsia" w:ascii="宋体" w:hAnsi="宋体" w:eastAsia="宋体" w:cs="宋体"/>
        </w:rPr>
      </w:pPr>
    </w:p>
    <w:p>
      <w:pPr>
        <w:pStyle w:val="6"/>
        <w:rPr>
          <w:rFonts w:hint="eastAsia" w:ascii="宋体" w:hAnsi="宋体" w:eastAsia="宋体" w:cs="宋体"/>
        </w:rPr>
      </w:pPr>
    </w:p>
    <w:p>
      <w:pPr>
        <w:pStyle w:val="6"/>
        <w:rPr>
          <w:rFonts w:hint="eastAsia" w:ascii="宋体" w:hAnsi="宋体" w:eastAsia="宋体" w:cs="宋体"/>
        </w:rPr>
      </w:pPr>
    </w:p>
    <w:p>
      <w:pPr>
        <w:pStyle w:val="6"/>
        <w:rPr>
          <w:rFonts w:hint="eastAsia" w:ascii="宋体" w:hAnsi="宋体" w:eastAsia="宋体" w:cs="宋体"/>
        </w:rPr>
      </w:pPr>
    </w:p>
    <w:p>
      <w:pPr>
        <w:pStyle w:val="6"/>
        <w:rPr>
          <w:rFonts w:hint="eastAsia" w:ascii="宋体" w:hAnsi="宋体" w:eastAsia="宋体" w:cs="宋体"/>
        </w:rPr>
      </w:pPr>
    </w:p>
    <w:p>
      <w:pPr>
        <w:pStyle w:val="6"/>
        <w:rPr>
          <w:rFonts w:hint="eastAsia" w:ascii="宋体" w:hAnsi="宋体" w:eastAsia="宋体" w:cs="宋体"/>
        </w:rPr>
      </w:pPr>
    </w:p>
    <w:p>
      <w:pPr>
        <w:pStyle w:val="6"/>
        <w:rPr>
          <w:rFonts w:hint="eastAsia" w:ascii="宋体" w:hAnsi="宋体" w:eastAsia="宋体" w:cs="宋体"/>
        </w:rPr>
      </w:pPr>
    </w:p>
    <w:p>
      <w:pPr>
        <w:pStyle w:val="6"/>
        <w:rPr>
          <w:rFonts w:hint="eastAsia" w:ascii="宋体" w:hAnsi="宋体" w:eastAsia="宋体" w:cs="宋体"/>
        </w:rPr>
      </w:pPr>
    </w:p>
    <w:p>
      <w:pPr>
        <w:pStyle w:val="6"/>
        <w:rPr>
          <w:rFonts w:hint="eastAsia" w:ascii="宋体" w:hAnsi="宋体" w:eastAsia="宋体" w:cs="宋体"/>
          <w:sz w:val="44"/>
          <w:szCs w:val="44"/>
        </w:rPr>
      </w:pPr>
    </w:p>
    <w:p>
      <w:pPr>
        <w:pStyle w:val="6"/>
        <w:rPr>
          <w:rFonts w:hint="eastAsia" w:ascii="宋体" w:hAnsi="宋体" w:eastAsia="宋体" w:cs="宋体"/>
          <w:sz w:val="44"/>
          <w:szCs w:val="44"/>
        </w:rPr>
      </w:pPr>
    </w:p>
    <w:p>
      <w:pPr>
        <w:pStyle w:val="6"/>
        <w:rPr>
          <w:rFonts w:hint="eastAsia" w:ascii="宋体" w:hAnsi="宋体" w:eastAsia="宋体" w:cs="宋体"/>
          <w:sz w:val="44"/>
          <w:szCs w:val="44"/>
        </w:rPr>
      </w:pPr>
    </w:p>
    <w:p>
      <w:pPr>
        <w:pStyle w:val="6"/>
        <w:rPr>
          <w:rFonts w:hint="eastAsia" w:ascii="宋体" w:hAnsi="宋体" w:eastAsia="宋体" w:cs="宋体"/>
          <w:sz w:val="44"/>
          <w:szCs w:val="44"/>
        </w:rPr>
      </w:pPr>
    </w:p>
    <w:p>
      <w:pPr>
        <w:pStyle w:val="6"/>
        <w:rPr>
          <w:rFonts w:hint="eastAsia" w:ascii="宋体" w:hAnsi="宋体" w:eastAsia="宋体" w:cs="宋体"/>
          <w:sz w:val="44"/>
          <w:szCs w:val="44"/>
        </w:rPr>
      </w:pPr>
    </w:p>
    <w:bookmarkEnd w:id="33"/>
    <w:p>
      <w:pPr>
        <w:pStyle w:val="3"/>
        <w:numPr>
          <w:ilvl w:val="0"/>
          <w:numId w:val="0"/>
        </w:numPr>
        <w:bidi w:val="0"/>
        <w:ind w:leftChars="0"/>
        <w:jc w:val="both"/>
        <w:rPr>
          <w:rFonts w:hint="eastAsia" w:ascii="宋体" w:hAnsi="宋体" w:eastAsia="宋体" w:cs="宋体"/>
          <w:sz w:val="44"/>
          <w:szCs w:val="44"/>
          <w:lang w:val="en-US" w:eastAsia="zh-CN"/>
        </w:rPr>
      </w:pPr>
      <w:bookmarkStart w:id="34" w:name="_Toc18068"/>
      <w:bookmarkStart w:id="35" w:name="_Toc31586"/>
      <w:bookmarkStart w:id="36" w:name="_Toc13746"/>
    </w:p>
    <w:p>
      <w:pPr>
        <w:rPr>
          <w:rFonts w:hint="eastAsia"/>
          <w:lang w:val="en-US" w:eastAsia="zh-CN"/>
        </w:rPr>
      </w:pPr>
    </w:p>
    <w:p>
      <w:pPr>
        <w:pStyle w:val="3"/>
        <w:numPr>
          <w:ilvl w:val="0"/>
          <w:numId w:val="0"/>
        </w:numPr>
        <w:bidi w:val="0"/>
        <w:ind w:leftChars="0"/>
        <w:jc w:val="center"/>
        <w:rPr>
          <w:rFonts w:hint="eastAsia" w:ascii="宋体" w:hAnsi="宋体" w:eastAsia="宋体" w:cs="宋体"/>
          <w:sz w:val="44"/>
          <w:szCs w:val="44"/>
          <w:lang w:val="en-US" w:eastAsia="zh-CN"/>
        </w:rPr>
      </w:pPr>
    </w:p>
    <w:p>
      <w:pPr>
        <w:pStyle w:val="3"/>
        <w:numPr>
          <w:ilvl w:val="0"/>
          <w:numId w:val="0"/>
        </w:numPr>
        <w:bidi w:val="0"/>
        <w:ind w:leftChars="0"/>
        <w:jc w:val="center"/>
        <w:rPr>
          <w:rFonts w:hint="eastAsia" w:ascii="宋体" w:hAnsi="宋体" w:eastAsia="宋体" w:cs="宋体"/>
          <w:sz w:val="44"/>
          <w:szCs w:val="44"/>
          <w:lang w:val="en-US" w:eastAsia="zh-CN"/>
        </w:rPr>
      </w:pPr>
      <w:r>
        <w:rPr>
          <w:rFonts w:hint="eastAsia" w:ascii="宋体" w:hAnsi="宋体" w:eastAsia="宋体" w:cs="宋体"/>
          <w:sz w:val="44"/>
          <w:szCs w:val="44"/>
          <w:lang w:val="en-US" w:eastAsia="zh-CN"/>
        </w:rPr>
        <w:t>评审标准</w:t>
      </w:r>
      <w:bookmarkEnd w:id="34"/>
      <w:bookmarkEnd w:id="35"/>
      <w:bookmarkEnd w:id="36"/>
    </w:p>
    <w:p>
      <w:pPr>
        <w:pStyle w:val="17"/>
        <w:numPr>
          <w:ilvl w:val="0"/>
          <w:numId w:val="0"/>
        </w:numPr>
        <w:spacing w:before="120" w:line="360" w:lineRule="auto"/>
        <w:jc w:val="left"/>
        <w:rPr>
          <w:rFonts w:hint="eastAsia" w:ascii="宋体" w:hAnsi="宋体" w:eastAsia="宋体" w:cs="宋体"/>
          <w:b w:val="0"/>
          <w:bCs/>
          <w:i w:val="0"/>
          <w:color w:val="auto"/>
          <w:kern w:val="0"/>
          <w:sz w:val="28"/>
          <w:szCs w:val="28"/>
          <w:u w:val="none"/>
          <w:lang w:val="en-US" w:eastAsia="zh-CN" w:bidi="ar"/>
        </w:rPr>
      </w:pPr>
      <w:r>
        <w:rPr>
          <w:rFonts w:hint="eastAsia" w:ascii="宋体" w:hAnsi="宋体" w:eastAsia="宋体" w:cs="宋体"/>
          <w:b w:val="0"/>
          <w:bCs/>
          <w:i w:val="0"/>
          <w:color w:val="auto"/>
          <w:kern w:val="0"/>
          <w:sz w:val="28"/>
          <w:szCs w:val="28"/>
          <w:u w:val="none"/>
          <w:lang w:val="en-US" w:eastAsia="zh-CN" w:bidi="ar"/>
        </w:rPr>
        <w:t>附表1、   投标人资格审查</w:t>
      </w:r>
    </w:p>
    <w:p>
      <w:pPr>
        <w:pStyle w:val="17"/>
        <w:numPr>
          <w:ilvl w:val="0"/>
          <w:numId w:val="0"/>
        </w:numPr>
        <w:spacing w:before="120" w:line="360" w:lineRule="auto"/>
        <w:jc w:val="left"/>
        <w:rPr>
          <w:rFonts w:hint="eastAsia" w:ascii="宋体" w:hAnsi="宋体" w:eastAsia="宋体" w:cs="宋体"/>
          <w:b w:val="0"/>
          <w:bCs/>
          <w:i w:val="0"/>
          <w:color w:val="auto"/>
          <w:kern w:val="0"/>
          <w:sz w:val="28"/>
          <w:szCs w:val="28"/>
          <w:u w:val="none"/>
          <w:lang w:val="en-US" w:eastAsia="zh-CN" w:bidi="ar"/>
        </w:rPr>
      </w:pPr>
      <w:r>
        <w:rPr>
          <w:rFonts w:hint="eastAsia" w:ascii="宋体" w:hAnsi="宋体" w:eastAsia="宋体" w:cs="宋体"/>
          <w:b w:val="0"/>
          <w:bCs/>
          <w:i w:val="0"/>
          <w:color w:val="auto"/>
          <w:kern w:val="0"/>
          <w:sz w:val="28"/>
          <w:szCs w:val="28"/>
          <w:u w:val="none"/>
          <w:lang w:val="en-US" w:eastAsia="zh-CN" w:bidi="ar"/>
        </w:rPr>
        <w:t>附表2、   投标文件评审表</w:t>
      </w:r>
    </w:p>
    <w:p>
      <w:pPr>
        <w:pStyle w:val="6"/>
        <w:ind w:firstLine="0"/>
        <w:rPr>
          <w:rFonts w:hint="eastAsia" w:ascii="宋体" w:hAnsi="宋体" w:eastAsia="宋体" w:cs="宋体"/>
        </w:rPr>
      </w:pPr>
    </w:p>
    <w:p>
      <w:pPr>
        <w:pStyle w:val="6"/>
        <w:ind w:firstLine="0"/>
        <w:rPr>
          <w:rFonts w:hint="eastAsia" w:ascii="宋体" w:hAnsi="宋体" w:eastAsia="宋体" w:cs="宋体"/>
        </w:rPr>
      </w:pPr>
    </w:p>
    <w:p>
      <w:pPr>
        <w:pStyle w:val="6"/>
        <w:ind w:firstLine="0"/>
        <w:rPr>
          <w:rFonts w:hint="eastAsia" w:ascii="宋体" w:hAnsi="宋体" w:eastAsia="宋体" w:cs="宋体"/>
        </w:rPr>
      </w:pPr>
    </w:p>
    <w:p>
      <w:pPr>
        <w:pStyle w:val="6"/>
        <w:ind w:firstLine="0"/>
        <w:rPr>
          <w:rFonts w:hint="eastAsia" w:ascii="宋体" w:hAnsi="宋体" w:eastAsia="宋体" w:cs="宋体"/>
        </w:rPr>
      </w:pPr>
    </w:p>
    <w:p>
      <w:pPr>
        <w:pStyle w:val="6"/>
        <w:ind w:firstLine="0"/>
        <w:rPr>
          <w:rFonts w:hint="eastAsia" w:ascii="宋体" w:hAnsi="宋体" w:eastAsia="宋体" w:cs="宋体"/>
        </w:rPr>
      </w:pPr>
    </w:p>
    <w:p>
      <w:pPr>
        <w:pStyle w:val="6"/>
        <w:ind w:firstLine="0"/>
        <w:rPr>
          <w:rFonts w:hint="eastAsia" w:ascii="宋体" w:hAnsi="宋体" w:eastAsia="宋体" w:cs="宋体"/>
        </w:rPr>
      </w:pPr>
    </w:p>
    <w:p>
      <w:pPr>
        <w:pStyle w:val="6"/>
        <w:ind w:firstLine="0"/>
        <w:rPr>
          <w:rFonts w:hint="eastAsia" w:ascii="宋体" w:hAnsi="宋体" w:eastAsia="宋体" w:cs="宋体"/>
        </w:rPr>
      </w:pPr>
    </w:p>
    <w:p>
      <w:pPr>
        <w:pStyle w:val="6"/>
        <w:ind w:firstLine="0"/>
        <w:rPr>
          <w:rFonts w:hint="eastAsia" w:ascii="宋体" w:hAnsi="宋体" w:eastAsia="宋体" w:cs="宋体"/>
        </w:rPr>
      </w:pPr>
    </w:p>
    <w:p>
      <w:pPr>
        <w:pStyle w:val="6"/>
        <w:ind w:firstLine="0"/>
        <w:rPr>
          <w:rFonts w:hint="eastAsia" w:ascii="宋体" w:hAnsi="宋体" w:eastAsia="宋体" w:cs="宋体"/>
        </w:rPr>
      </w:pPr>
    </w:p>
    <w:p>
      <w:pPr>
        <w:pStyle w:val="6"/>
        <w:ind w:firstLine="0"/>
        <w:rPr>
          <w:rFonts w:hint="eastAsia" w:ascii="宋体" w:hAnsi="宋体" w:eastAsia="宋体" w:cs="宋体"/>
        </w:rPr>
      </w:pPr>
    </w:p>
    <w:p>
      <w:pPr>
        <w:pStyle w:val="6"/>
        <w:ind w:firstLine="0"/>
        <w:rPr>
          <w:rFonts w:hint="eastAsia" w:ascii="宋体" w:hAnsi="宋体" w:eastAsia="宋体" w:cs="宋体"/>
        </w:rPr>
      </w:pPr>
    </w:p>
    <w:p>
      <w:pPr>
        <w:pStyle w:val="6"/>
        <w:ind w:firstLine="0"/>
        <w:rPr>
          <w:rFonts w:hint="eastAsia" w:ascii="宋体" w:hAnsi="宋体" w:eastAsia="宋体" w:cs="宋体"/>
        </w:rPr>
      </w:pPr>
    </w:p>
    <w:p>
      <w:pPr>
        <w:pStyle w:val="6"/>
        <w:ind w:firstLine="0"/>
        <w:rPr>
          <w:rFonts w:hint="eastAsia" w:ascii="宋体" w:hAnsi="宋体" w:eastAsia="宋体" w:cs="宋体"/>
        </w:rPr>
      </w:pPr>
    </w:p>
    <w:p>
      <w:pPr>
        <w:pStyle w:val="6"/>
        <w:ind w:firstLine="0"/>
        <w:rPr>
          <w:rFonts w:hint="eastAsia" w:ascii="宋体" w:hAnsi="宋体" w:eastAsia="宋体" w:cs="宋体"/>
        </w:rPr>
      </w:pPr>
    </w:p>
    <w:p>
      <w:pPr>
        <w:pStyle w:val="6"/>
        <w:ind w:firstLine="0"/>
        <w:rPr>
          <w:rFonts w:hint="eastAsia" w:ascii="宋体" w:hAnsi="宋体" w:eastAsia="宋体" w:cs="宋体"/>
        </w:rPr>
      </w:pPr>
    </w:p>
    <w:p>
      <w:pPr>
        <w:pStyle w:val="6"/>
        <w:ind w:firstLine="0"/>
        <w:rPr>
          <w:rFonts w:hint="eastAsia" w:ascii="宋体" w:hAnsi="宋体" w:eastAsia="宋体" w:cs="宋体"/>
        </w:rPr>
      </w:pPr>
    </w:p>
    <w:p>
      <w:pPr>
        <w:pStyle w:val="6"/>
        <w:ind w:firstLine="0"/>
        <w:rPr>
          <w:rFonts w:hint="eastAsia" w:ascii="宋体" w:hAnsi="宋体" w:eastAsia="宋体" w:cs="宋体"/>
        </w:rPr>
      </w:pPr>
    </w:p>
    <w:p>
      <w:pPr>
        <w:pStyle w:val="6"/>
        <w:ind w:firstLine="0"/>
        <w:rPr>
          <w:rFonts w:hint="eastAsia" w:ascii="宋体" w:hAnsi="宋体" w:eastAsia="宋体" w:cs="宋体"/>
        </w:rPr>
      </w:pPr>
    </w:p>
    <w:p>
      <w:pPr>
        <w:pStyle w:val="6"/>
        <w:ind w:firstLine="0"/>
        <w:rPr>
          <w:rFonts w:hint="eastAsia" w:ascii="宋体" w:hAnsi="宋体" w:eastAsia="宋体" w:cs="宋体"/>
        </w:rPr>
      </w:pPr>
    </w:p>
    <w:p>
      <w:pPr>
        <w:pStyle w:val="6"/>
        <w:ind w:firstLine="0"/>
        <w:rPr>
          <w:rFonts w:hint="eastAsia" w:ascii="宋体" w:hAnsi="宋体" w:eastAsia="宋体" w:cs="宋体"/>
        </w:rPr>
      </w:pPr>
    </w:p>
    <w:p>
      <w:pPr>
        <w:pStyle w:val="6"/>
        <w:ind w:firstLine="0"/>
        <w:rPr>
          <w:rFonts w:hint="eastAsia" w:ascii="宋体" w:hAnsi="宋体" w:eastAsia="宋体" w:cs="宋体"/>
        </w:rPr>
      </w:pPr>
    </w:p>
    <w:p>
      <w:pPr>
        <w:pStyle w:val="6"/>
        <w:ind w:firstLine="0"/>
        <w:rPr>
          <w:rFonts w:hint="eastAsia" w:ascii="宋体" w:hAnsi="宋体" w:eastAsia="宋体" w:cs="宋体"/>
        </w:rPr>
      </w:pPr>
    </w:p>
    <w:p>
      <w:pPr>
        <w:pStyle w:val="6"/>
        <w:ind w:firstLine="0"/>
        <w:rPr>
          <w:rFonts w:hint="eastAsia" w:ascii="宋体" w:hAnsi="宋体" w:eastAsia="宋体" w:cs="宋体"/>
        </w:rPr>
      </w:pPr>
    </w:p>
    <w:p>
      <w:pPr>
        <w:pStyle w:val="6"/>
        <w:ind w:firstLine="0"/>
        <w:rPr>
          <w:rFonts w:hint="eastAsia" w:ascii="宋体" w:hAnsi="宋体" w:eastAsia="宋体" w:cs="宋体"/>
        </w:rPr>
      </w:pPr>
    </w:p>
    <w:p>
      <w:pPr>
        <w:pStyle w:val="6"/>
        <w:ind w:firstLine="0"/>
        <w:rPr>
          <w:rFonts w:hint="eastAsia" w:ascii="宋体" w:hAnsi="宋体" w:eastAsia="宋体" w:cs="宋体"/>
        </w:rPr>
      </w:pPr>
    </w:p>
    <w:p>
      <w:pPr>
        <w:pStyle w:val="6"/>
        <w:ind w:firstLine="0"/>
        <w:rPr>
          <w:rFonts w:hint="eastAsia" w:ascii="宋体" w:hAnsi="宋体" w:eastAsia="宋体" w:cs="宋体"/>
        </w:rPr>
      </w:pPr>
    </w:p>
    <w:p>
      <w:pPr>
        <w:pStyle w:val="6"/>
        <w:ind w:firstLine="0"/>
        <w:rPr>
          <w:rFonts w:hint="eastAsia" w:ascii="宋体" w:hAnsi="宋体" w:eastAsia="宋体" w:cs="宋体"/>
        </w:rPr>
      </w:pPr>
    </w:p>
    <w:p>
      <w:pPr>
        <w:pStyle w:val="6"/>
        <w:ind w:firstLine="0"/>
        <w:rPr>
          <w:rFonts w:hint="eastAsia" w:ascii="宋体" w:hAnsi="宋体" w:eastAsia="宋体" w:cs="宋体"/>
        </w:rPr>
      </w:pPr>
    </w:p>
    <w:p>
      <w:pPr>
        <w:pStyle w:val="6"/>
        <w:ind w:firstLine="0"/>
        <w:rPr>
          <w:rFonts w:hint="eastAsia" w:ascii="宋体" w:hAnsi="宋体" w:eastAsia="宋体" w:cs="宋体"/>
        </w:rPr>
      </w:pPr>
    </w:p>
    <w:p>
      <w:pPr>
        <w:pStyle w:val="6"/>
        <w:ind w:firstLine="0"/>
        <w:rPr>
          <w:rFonts w:hint="eastAsia" w:ascii="宋体" w:hAnsi="宋体" w:eastAsia="宋体" w:cs="宋体"/>
        </w:rPr>
      </w:pPr>
    </w:p>
    <w:p>
      <w:pPr>
        <w:pStyle w:val="6"/>
        <w:ind w:firstLine="0"/>
        <w:rPr>
          <w:rFonts w:hint="eastAsia" w:ascii="宋体" w:hAnsi="宋体" w:eastAsia="宋体" w:cs="宋体"/>
        </w:rPr>
      </w:pPr>
    </w:p>
    <w:p>
      <w:pPr>
        <w:pStyle w:val="17"/>
        <w:spacing w:before="120" w:line="360" w:lineRule="auto"/>
        <w:jc w:val="both"/>
        <w:rPr>
          <w:rFonts w:hint="eastAsia" w:ascii="宋体" w:hAnsi="宋体" w:eastAsia="宋体" w:cs="宋体"/>
          <w:color w:val="000000"/>
          <w:sz w:val="24"/>
          <w:szCs w:val="24"/>
          <w:lang w:eastAsia="zh-CN"/>
        </w:rPr>
      </w:pPr>
    </w:p>
    <w:p>
      <w:pPr>
        <w:pStyle w:val="17"/>
        <w:spacing w:before="120" w:line="360" w:lineRule="auto"/>
        <w:jc w:val="both"/>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附表</w:t>
      </w:r>
      <w:r>
        <w:rPr>
          <w:rFonts w:hint="eastAsia" w:ascii="宋体" w:hAnsi="宋体" w:eastAsia="宋体" w:cs="宋体"/>
          <w:color w:val="000000"/>
          <w:sz w:val="24"/>
          <w:szCs w:val="24"/>
          <w:lang w:val="en-US" w:eastAsia="zh-CN"/>
        </w:rPr>
        <w:t>1</w:t>
      </w:r>
    </w:p>
    <w:p>
      <w:pPr>
        <w:pStyle w:val="5"/>
        <w:numPr>
          <w:ilvl w:val="0"/>
          <w:numId w:val="0"/>
        </w:numPr>
        <w:ind w:leftChars="0"/>
        <w:jc w:val="center"/>
        <w:rPr>
          <w:rFonts w:hint="eastAsia" w:ascii="宋体" w:hAnsi="宋体" w:eastAsia="宋体" w:cs="宋体"/>
          <w:b/>
          <w:i w:val="0"/>
          <w:color w:val="000000"/>
          <w:kern w:val="0"/>
          <w:sz w:val="32"/>
          <w:szCs w:val="32"/>
          <w:u w:val="none"/>
          <w:lang w:val="en-US" w:eastAsia="zh-CN" w:bidi="ar"/>
        </w:rPr>
      </w:pPr>
      <w:bookmarkStart w:id="37" w:name="_Toc14921"/>
      <w:r>
        <w:rPr>
          <w:rFonts w:hint="eastAsia" w:ascii="宋体" w:hAnsi="宋体" w:eastAsia="宋体" w:cs="宋体"/>
          <w:b/>
          <w:i w:val="0"/>
          <w:color w:val="000000"/>
          <w:kern w:val="0"/>
          <w:sz w:val="32"/>
          <w:szCs w:val="32"/>
          <w:u w:val="none"/>
          <w:lang w:val="en-US" w:eastAsia="zh-CN" w:bidi="ar"/>
        </w:rPr>
        <w:t>资格审查表</w:t>
      </w:r>
      <w:bookmarkEnd w:id="37"/>
    </w:p>
    <w:tbl>
      <w:tblPr>
        <w:tblStyle w:val="2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1312"/>
        <w:gridCol w:w="778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20" w:hRule="atLeast"/>
        </w:trPr>
        <w:tc>
          <w:tcPr>
            <w:tcW w:w="1312"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序号</w:t>
            </w:r>
          </w:p>
        </w:tc>
        <w:tc>
          <w:tcPr>
            <w:tcW w:w="7784"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评审因素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131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4"/>
                <w:szCs w:val="24"/>
                <w:u w:val="none"/>
              </w:rPr>
            </w:pPr>
          </w:p>
        </w:tc>
        <w:tc>
          <w:tcPr>
            <w:tcW w:w="778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44" w:hRule="atLeast"/>
        </w:trPr>
        <w:tc>
          <w:tcPr>
            <w:tcW w:w="13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77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是否提供合格的营业执照；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84" w:hRule="atLeast"/>
        </w:trPr>
        <w:tc>
          <w:tcPr>
            <w:tcW w:w="13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w:t>
            </w:r>
          </w:p>
        </w:tc>
        <w:tc>
          <w:tcPr>
            <w:tcW w:w="77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是否具有法定代表人证明书/法人授权委托书；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40" w:hRule="atLeast"/>
        </w:trPr>
        <w:tc>
          <w:tcPr>
            <w:tcW w:w="13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3</w:t>
            </w:r>
          </w:p>
        </w:tc>
        <w:tc>
          <w:tcPr>
            <w:tcW w:w="77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是否提供合格的资质证书，且满足采购项目的需要；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11" w:hRule="atLeast"/>
        </w:trPr>
        <w:tc>
          <w:tcPr>
            <w:tcW w:w="13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4</w:t>
            </w:r>
          </w:p>
        </w:tc>
        <w:tc>
          <w:tcPr>
            <w:tcW w:w="77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是否具有满足采购文件要求所需缴纳的投标保证金；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17" w:hRule="atLeast"/>
        </w:trPr>
        <w:tc>
          <w:tcPr>
            <w:tcW w:w="13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5</w:t>
            </w:r>
          </w:p>
        </w:tc>
        <w:tc>
          <w:tcPr>
            <w:tcW w:w="77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是否提供法人及委托人近三个月社保证明；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59" w:hRule="atLeast"/>
        </w:trPr>
        <w:tc>
          <w:tcPr>
            <w:tcW w:w="13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6</w:t>
            </w:r>
          </w:p>
        </w:tc>
        <w:tc>
          <w:tcPr>
            <w:tcW w:w="77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是否具备合格的安全生产许可证；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33" w:hRule="atLeast"/>
        </w:trPr>
        <w:tc>
          <w:tcPr>
            <w:tcW w:w="13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7</w:t>
            </w:r>
          </w:p>
        </w:tc>
        <w:tc>
          <w:tcPr>
            <w:tcW w:w="77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是否提供项目负责人无其他项目在建证明；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44" w:hRule="atLeast"/>
        </w:trPr>
        <w:tc>
          <w:tcPr>
            <w:tcW w:w="13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8</w:t>
            </w:r>
          </w:p>
        </w:tc>
        <w:tc>
          <w:tcPr>
            <w:tcW w:w="77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是否提供经第三方审计机构出具的财务审计报告，完税证明</w:t>
            </w:r>
            <w:r>
              <w:rPr>
                <w:rFonts w:hint="eastAsia" w:ascii="宋体" w:hAnsi="宋体" w:cs="宋体"/>
                <w:i w:val="0"/>
                <w:color w:val="auto"/>
                <w:kern w:val="0"/>
                <w:sz w:val="24"/>
                <w:szCs w:val="24"/>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44" w:hRule="atLeast"/>
        </w:trPr>
        <w:tc>
          <w:tcPr>
            <w:tcW w:w="13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9</w:t>
            </w:r>
          </w:p>
        </w:tc>
        <w:tc>
          <w:tcPr>
            <w:tcW w:w="77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kern w:val="0"/>
                <w:sz w:val="24"/>
                <w:szCs w:val="24"/>
                <w:highlight w:val="none"/>
                <w:u w:val="none"/>
                <w:lang w:val="en-US" w:eastAsia="zh-CN" w:bidi="ar"/>
              </w:rPr>
            </w:pPr>
            <w:r>
              <w:rPr>
                <w:rFonts w:hint="eastAsia"/>
                <w:b w:val="0"/>
                <w:bCs w:val="0"/>
                <w:sz w:val="24"/>
                <w:szCs w:val="24"/>
                <w:lang w:val="en-US" w:eastAsia="zh-CN"/>
              </w:rPr>
              <w:t>是否</w:t>
            </w:r>
            <w:r>
              <w:rPr>
                <w:rFonts w:hint="eastAsia" w:ascii="宋体" w:hAnsi="宋体" w:eastAsia="宋体" w:cs="宋体"/>
                <w:b w:val="0"/>
                <w:bCs w:val="0"/>
                <w:color w:val="auto"/>
                <w:sz w:val="24"/>
                <w:szCs w:val="24"/>
                <w:highlight w:val="none"/>
                <w:lang w:val="en-US" w:eastAsia="zh-CN"/>
              </w:rPr>
              <w:t>提供有效的《中小企业声明函》，满足《政府采购促进中小企业发展暂行办法》（财库〔2020〕46号）的规定。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45" w:hRule="atLeast"/>
        </w:trPr>
        <w:tc>
          <w:tcPr>
            <w:tcW w:w="909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 xml:space="preserve">结论：（通过〝√〞，不通过〝×〞）  </w:t>
            </w:r>
          </w:p>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      （以上评审有任意一项不通过，则不进入下一环节）</w:t>
            </w:r>
          </w:p>
        </w:tc>
      </w:tr>
    </w:tbl>
    <w:p>
      <w:pPr>
        <w:widowControl/>
        <w:jc w:val="left"/>
        <w:textAlignment w:val="center"/>
        <w:rPr>
          <w:rFonts w:hint="eastAsia" w:ascii="宋体" w:hAnsi="宋体" w:eastAsia="宋体" w:cs="宋体"/>
          <w:b/>
          <w:bCs/>
          <w:color w:val="000000"/>
          <w:kern w:val="0"/>
          <w:sz w:val="24"/>
        </w:rPr>
      </w:pPr>
      <w:r>
        <w:rPr>
          <w:rFonts w:hint="eastAsia" w:ascii="宋体" w:hAnsi="宋体" w:eastAsia="宋体" w:cs="宋体"/>
          <w:b/>
          <w:bCs/>
          <w:color w:val="000000"/>
          <w:kern w:val="0"/>
          <w:sz w:val="24"/>
        </w:rPr>
        <w:t xml:space="preserve"> </w:t>
      </w:r>
    </w:p>
    <w:p>
      <w:pPr>
        <w:widowControl/>
        <w:jc w:val="left"/>
        <w:textAlignment w:val="center"/>
        <w:rPr>
          <w:rFonts w:hint="eastAsia" w:ascii="宋体" w:hAnsi="宋体" w:eastAsia="宋体" w:cs="宋体"/>
          <w:sz w:val="24"/>
          <w:szCs w:val="24"/>
        </w:rPr>
      </w:pPr>
      <w:r>
        <w:rPr>
          <w:rFonts w:hint="eastAsia" w:ascii="宋体" w:hAnsi="宋体" w:eastAsia="宋体" w:cs="宋体"/>
          <w:b/>
          <w:bCs/>
          <w:color w:val="000000"/>
          <w:kern w:val="0"/>
          <w:sz w:val="24"/>
          <w:szCs w:val="24"/>
        </w:rPr>
        <w:t>注：投标人有一项未通过不得参与下阶段评审，视为废标。</w:t>
      </w:r>
    </w:p>
    <w:p>
      <w:pPr>
        <w:pStyle w:val="6"/>
        <w:ind w:firstLine="0"/>
        <w:rPr>
          <w:rFonts w:hint="eastAsia" w:ascii="宋体" w:hAnsi="宋体" w:eastAsia="宋体" w:cs="宋体"/>
          <w:b/>
          <w:bCs/>
          <w:color w:val="auto"/>
          <w:sz w:val="24"/>
          <w:szCs w:val="24"/>
        </w:rPr>
      </w:pPr>
      <w:r>
        <w:rPr>
          <w:rFonts w:hint="eastAsia" w:ascii="宋体" w:hAnsi="宋体" w:eastAsia="宋体" w:cs="宋体"/>
          <w:b/>
          <w:bCs/>
          <w:color w:val="auto"/>
          <w:sz w:val="24"/>
          <w:szCs w:val="24"/>
        </w:rPr>
        <w:t>说明：未通过资格审查的报价人将拒绝进行下一阶段评审！请投标人特别注意！</w:t>
      </w:r>
    </w:p>
    <w:p>
      <w:pPr>
        <w:pStyle w:val="6"/>
        <w:ind w:firstLine="0"/>
        <w:rPr>
          <w:rFonts w:hint="eastAsia" w:ascii="宋体" w:hAnsi="宋体" w:eastAsia="宋体" w:cs="宋体"/>
          <w:b/>
          <w:bCs/>
          <w:color w:val="auto"/>
          <w:sz w:val="24"/>
          <w:szCs w:val="24"/>
        </w:rPr>
      </w:pPr>
    </w:p>
    <w:p>
      <w:pPr>
        <w:pStyle w:val="6"/>
        <w:ind w:firstLine="0"/>
        <w:rPr>
          <w:rFonts w:hint="eastAsia" w:ascii="宋体" w:hAnsi="宋体" w:eastAsia="宋体" w:cs="宋体"/>
          <w:b/>
          <w:bCs/>
          <w:color w:val="auto"/>
          <w:sz w:val="24"/>
          <w:szCs w:val="24"/>
        </w:rPr>
      </w:pPr>
    </w:p>
    <w:p>
      <w:pPr>
        <w:pStyle w:val="6"/>
        <w:ind w:firstLine="0"/>
        <w:rPr>
          <w:rFonts w:hint="eastAsia" w:ascii="宋体" w:hAnsi="宋体" w:eastAsia="宋体" w:cs="宋体"/>
          <w:b/>
          <w:bCs/>
          <w:color w:val="auto"/>
          <w:sz w:val="24"/>
          <w:szCs w:val="24"/>
        </w:rPr>
      </w:pPr>
    </w:p>
    <w:p>
      <w:pPr>
        <w:rPr>
          <w:rFonts w:hint="eastAsia" w:ascii="宋体" w:hAnsi="宋体" w:eastAsia="宋体" w:cs="宋体"/>
          <w:b/>
          <w:bCs/>
          <w:color w:val="auto"/>
          <w:sz w:val="24"/>
          <w:szCs w:val="24"/>
        </w:rPr>
      </w:pPr>
    </w:p>
    <w:p>
      <w:pPr>
        <w:pStyle w:val="20"/>
        <w:rPr>
          <w:rFonts w:hint="eastAsia" w:ascii="宋体" w:hAnsi="宋体" w:eastAsia="宋体" w:cs="宋体"/>
          <w:b/>
          <w:bCs/>
          <w:color w:val="auto"/>
          <w:sz w:val="24"/>
          <w:szCs w:val="24"/>
        </w:rPr>
      </w:pPr>
    </w:p>
    <w:p>
      <w:pP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br w:type="page"/>
      </w:r>
    </w:p>
    <w:p>
      <w:pPr>
        <w:pStyle w:val="17"/>
        <w:spacing w:before="120" w:line="360" w:lineRule="auto"/>
        <w:jc w:val="both"/>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附表</w:t>
      </w:r>
      <w:r>
        <w:rPr>
          <w:rFonts w:hint="eastAsia" w:ascii="宋体" w:hAnsi="宋体" w:eastAsia="宋体" w:cs="宋体"/>
          <w:color w:val="000000"/>
          <w:sz w:val="24"/>
          <w:szCs w:val="24"/>
          <w:lang w:val="en-US" w:eastAsia="zh-CN"/>
        </w:rPr>
        <w:t>2</w:t>
      </w:r>
    </w:p>
    <w:p>
      <w:pPr>
        <w:pStyle w:val="6"/>
        <w:ind w:firstLine="0"/>
        <w:jc w:val="center"/>
        <w:rPr>
          <w:rFonts w:hint="eastAsia" w:ascii="宋体" w:hAnsi="宋体" w:eastAsia="宋体" w:cs="宋体"/>
          <w:b/>
          <w:bCs/>
          <w:color w:val="auto"/>
          <w:sz w:val="24"/>
          <w:szCs w:val="24"/>
        </w:rPr>
      </w:pPr>
      <w:r>
        <w:rPr>
          <w:rFonts w:hint="eastAsia" w:ascii="宋体" w:hAnsi="宋体" w:eastAsia="宋体" w:cs="宋体"/>
          <w:b/>
          <w:bCs/>
          <w:color w:val="000000"/>
          <w:kern w:val="0"/>
          <w:sz w:val="32"/>
          <w:szCs w:val="32"/>
          <w:highlight w:val="none"/>
          <w:lang w:val="en-US" w:eastAsia="zh-CN" w:bidi="ar"/>
        </w:rPr>
        <w:t>符合性评审表</w:t>
      </w:r>
    </w:p>
    <w:tbl>
      <w:tblPr>
        <w:tblStyle w:val="21"/>
        <w:tblpPr w:leftFromText="180" w:rightFromText="180" w:vertAnchor="text" w:horzAnchor="page" w:tblpXSpec="center" w:tblpY="16"/>
        <w:tblOverlap w:val="never"/>
        <w:tblW w:w="0" w:type="auto"/>
        <w:jc w:val="center"/>
        <w:tblLayout w:type="fixed"/>
        <w:tblCellMar>
          <w:top w:w="15" w:type="dxa"/>
          <w:left w:w="15" w:type="dxa"/>
          <w:bottom w:w="15" w:type="dxa"/>
          <w:right w:w="15" w:type="dxa"/>
        </w:tblCellMar>
      </w:tblPr>
      <w:tblGrid>
        <w:gridCol w:w="688"/>
        <w:gridCol w:w="5825"/>
        <w:gridCol w:w="2582"/>
      </w:tblGrid>
      <w:tr>
        <w:tblPrEx>
          <w:tblCellMar>
            <w:top w:w="15" w:type="dxa"/>
            <w:left w:w="15" w:type="dxa"/>
            <w:bottom w:w="15" w:type="dxa"/>
            <w:right w:w="15" w:type="dxa"/>
          </w:tblCellMar>
        </w:tblPrEx>
        <w:trPr>
          <w:trHeight w:val="936" w:hRule="atLeast"/>
          <w:jc w:val="center"/>
        </w:trPr>
        <w:tc>
          <w:tcPr>
            <w:tcW w:w="688"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jc w:val="center"/>
              <w:rPr>
                <w:rFonts w:hint="eastAsia" w:ascii="宋体" w:hAnsi="宋体" w:eastAsia="宋体" w:cs="宋体"/>
                <w:color w:val="000000"/>
                <w:kern w:val="2"/>
                <w:sz w:val="24"/>
                <w:szCs w:val="24"/>
                <w:lang w:val="en-US" w:eastAsia="zh-CN"/>
              </w:rPr>
            </w:pPr>
            <w:r>
              <w:rPr>
                <w:rFonts w:hint="eastAsia" w:ascii="宋体" w:hAnsi="宋体" w:eastAsia="宋体" w:cs="宋体"/>
                <w:color w:val="000000"/>
                <w:kern w:val="2"/>
                <w:sz w:val="24"/>
                <w:szCs w:val="24"/>
                <w:lang w:val="en-US" w:eastAsia="zh-CN"/>
              </w:rPr>
              <w:t>序号</w:t>
            </w:r>
          </w:p>
        </w:tc>
        <w:tc>
          <w:tcPr>
            <w:tcW w:w="5825"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jc w:val="center"/>
              <w:rPr>
                <w:rFonts w:hint="eastAsia" w:ascii="宋体" w:hAnsi="宋体" w:eastAsia="宋体" w:cs="宋体"/>
                <w:color w:val="000000"/>
                <w:kern w:val="2"/>
                <w:sz w:val="24"/>
                <w:szCs w:val="24"/>
                <w:lang w:val="en-US" w:eastAsia="zh-CN"/>
              </w:rPr>
            </w:pPr>
            <w:r>
              <w:rPr>
                <w:rFonts w:hint="eastAsia" w:ascii="宋体" w:hAnsi="宋体" w:eastAsia="宋体" w:cs="宋体"/>
                <w:color w:val="000000"/>
                <w:kern w:val="2"/>
                <w:sz w:val="24"/>
                <w:szCs w:val="24"/>
                <w:lang w:val="en-US" w:eastAsia="zh-CN"/>
              </w:rPr>
              <w:t>评审内容</w:t>
            </w:r>
          </w:p>
        </w:tc>
        <w:tc>
          <w:tcPr>
            <w:tcW w:w="2582"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rPr>
                <w:rFonts w:hint="eastAsia" w:ascii="宋体" w:hAnsi="宋体" w:eastAsia="宋体" w:cs="宋体"/>
                <w:color w:val="000000"/>
                <w:kern w:val="2"/>
                <w:sz w:val="24"/>
                <w:szCs w:val="24"/>
                <w:lang w:val="en-US" w:eastAsia="zh-CN"/>
              </w:rPr>
            </w:pPr>
            <w:r>
              <w:rPr>
                <w:rFonts w:hint="eastAsia" w:ascii="宋体" w:hAnsi="宋体" w:eastAsia="宋体" w:cs="宋体"/>
                <w:color w:val="000000"/>
                <w:kern w:val="2"/>
                <w:sz w:val="24"/>
                <w:szCs w:val="24"/>
                <w:lang w:val="en-US" w:eastAsia="zh-CN"/>
              </w:rPr>
              <w:t>是否通过评审（注：通过的打“√”，未通过的打“×”）</w:t>
            </w:r>
          </w:p>
        </w:tc>
      </w:tr>
      <w:tr>
        <w:tblPrEx>
          <w:tblCellMar>
            <w:top w:w="15" w:type="dxa"/>
            <w:left w:w="15" w:type="dxa"/>
            <w:bottom w:w="15" w:type="dxa"/>
            <w:right w:w="15" w:type="dxa"/>
          </w:tblCellMar>
        </w:tblPrEx>
        <w:trPr>
          <w:trHeight w:val="776" w:hRule="atLeast"/>
          <w:jc w:val="center"/>
        </w:trPr>
        <w:tc>
          <w:tcPr>
            <w:tcW w:w="688"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jc w:val="center"/>
              <w:rPr>
                <w:rFonts w:hint="eastAsia" w:ascii="宋体" w:hAnsi="宋体" w:eastAsia="宋体" w:cs="宋体"/>
                <w:color w:val="000000"/>
                <w:kern w:val="2"/>
                <w:sz w:val="24"/>
                <w:szCs w:val="24"/>
                <w:lang w:val="en-US" w:eastAsia="zh-CN"/>
              </w:rPr>
            </w:pPr>
            <w:r>
              <w:rPr>
                <w:rFonts w:hint="eastAsia" w:ascii="宋体" w:hAnsi="宋体" w:eastAsia="宋体" w:cs="宋体"/>
                <w:color w:val="000000"/>
                <w:kern w:val="2"/>
                <w:sz w:val="24"/>
                <w:szCs w:val="24"/>
                <w:lang w:val="en-US" w:eastAsia="zh-CN"/>
              </w:rPr>
              <w:t>1</w:t>
            </w:r>
          </w:p>
        </w:tc>
        <w:tc>
          <w:tcPr>
            <w:tcW w:w="5825"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rPr>
                <w:rFonts w:hint="eastAsia" w:ascii="宋体" w:hAnsi="宋体" w:eastAsia="宋体" w:cs="宋体"/>
                <w:color w:val="000000"/>
                <w:kern w:val="2"/>
                <w:sz w:val="24"/>
                <w:szCs w:val="24"/>
                <w:lang w:val="en-US" w:eastAsia="zh-CN"/>
              </w:rPr>
            </w:pPr>
            <w:r>
              <w:rPr>
                <w:rFonts w:hint="eastAsia" w:ascii="宋体" w:hAnsi="宋体" w:eastAsia="宋体" w:cs="宋体"/>
                <w:color w:val="000000"/>
                <w:kern w:val="0"/>
                <w:sz w:val="24"/>
                <w:szCs w:val="24"/>
                <w:highlight w:val="none"/>
                <w:lang w:val="en-US" w:eastAsia="zh-CN" w:bidi="ar"/>
              </w:rPr>
              <w:t>谈判响应文件签字或盖章是否满足采购文件要求；</w:t>
            </w:r>
          </w:p>
        </w:tc>
        <w:tc>
          <w:tcPr>
            <w:tcW w:w="2582"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rPr>
                <w:rFonts w:hint="eastAsia" w:ascii="宋体" w:hAnsi="宋体" w:eastAsia="宋体" w:cs="宋体"/>
                <w:color w:val="000000"/>
                <w:kern w:val="2"/>
                <w:sz w:val="24"/>
                <w:szCs w:val="24"/>
                <w:lang w:val="en-US" w:eastAsia="zh-CN"/>
              </w:rPr>
            </w:pPr>
          </w:p>
        </w:tc>
      </w:tr>
      <w:tr>
        <w:tblPrEx>
          <w:tblCellMar>
            <w:top w:w="15" w:type="dxa"/>
            <w:left w:w="15" w:type="dxa"/>
            <w:bottom w:w="15" w:type="dxa"/>
            <w:right w:w="15" w:type="dxa"/>
          </w:tblCellMar>
        </w:tblPrEx>
        <w:trPr>
          <w:trHeight w:val="776" w:hRule="atLeast"/>
          <w:jc w:val="center"/>
        </w:trPr>
        <w:tc>
          <w:tcPr>
            <w:tcW w:w="688"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jc w:val="center"/>
              <w:rPr>
                <w:rFonts w:hint="eastAsia" w:ascii="宋体" w:hAnsi="宋体" w:eastAsia="宋体" w:cs="宋体"/>
                <w:color w:val="000000"/>
                <w:kern w:val="2"/>
                <w:sz w:val="24"/>
                <w:szCs w:val="24"/>
                <w:lang w:val="en-US" w:eastAsia="zh-CN"/>
              </w:rPr>
            </w:pPr>
            <w:r>
              <w:rPr>
                <w:rFonts w:hint="eastAsia" w:ascii="宋体" w:hAnsi="宋体" w:eastAsia="宋体" w:cs="宋体"/>
                <w:color w:val="000000"/>
                <w:kern w:val="2"/>
                <w:sz w:val="24"/>
                <w:szCs w:val="24"/>
                <w:lang w:val="en-US" w:eastAsia="zh-CN"/>
              </w:rPr>
              <w:t>2</w:t>
            </w:r>
          </w:p>
        </w:tc>
        <w:tc>
          <w:tcPr>
            <w:tcW w:w="5825"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谈判响应文件是否按谈判文件要求编制，内容是否全面或字迹是否模糊、辨认不清的；</w:t>
            </w:r>
          </w:p>
        </w:tc>
        <w:tc>
          <w:tcPr>
            <w:tcW w:w="2582"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rPr>
                <w:rFonts w:hint="eastAsia" w:ascii="宋体" w:hAnsi="宋体" w:eastAsia="宋体" w:cs="宋体"/>
                <w:color w:val="000000"/>
                <w:kern w:val="2"/>
                <w:sz w:val="24"/>
                <w:szCs w:val="24"/>
                <w:lang w:val="en-US" w:eastAsia="zh-CN"/>
              </w:rPr>
            </w:pPr>
          </w:p>
        </w:tc>
      </w:tr>
      <w:tr>
        <w:tblPrEx>
          <w:tblCellMar>
            <w:top w:w="15" w:type="dxa"/>
            <w:left w:w="15" w:type="dxa"/>
            <w:bottom w:w="15" w:type="dxa"/>
            <w:right w:w="15" w:type="dxa"/>
          </w:tblCellMar>
        </w:tblPrEx>
        <w:trPr>
          <w:trHeight w:val="716" w:hRule="atLeast"/>
          <w:jc w:val="center"/>
        </w:trPr>
        <w:tc>
          <w:tcPr>
            <w:tcW w:w="688"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jc w:val="center"/>
              <w:rPr>
                <w:rFonts w:hint="eastAsia" w:ascii="宋体" w:hAnsi="宋体" w:eastAsia="宋体" w:cs="宋体"/>
                <w:color w:val="000000"/>
                <w:kern w:val="2"/>
                <w:sz w:val="24"/>
                <w:szCs w:val="24"/>
                <w:lang w:val="en-US" w:eastAsia="zh-CN"/>
              </w:rPr>
            </w:pPr>
            <w:r>
              <w:rPr>
                <w:rFonts w:hint="eastAsia" w:ascii="宋体" w:hAnsi="宋体" w:eastAsia="宋体" w:cs="宋体"/>
                <w:color w:val="000000"/>
                <w:kern w:val="2"/>
                <w:sz w:val="24"/>
                <w:szCs w:val="24"/>
                <w:lang w:val="en-US" w:eastAsia="zh-CN"/>
              </w:rPr>
              <w:t>3</w:t>
            </w:r>
          </w:p>
        </w:tc>
        <w:tc>
          <w:tcPr>
            <w:tcW w:w="5825"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rPr>
                <w:rFonts w:hint="eastAsia" w:ascii="宋体" w:hAnsi="宋体" w:eastAsia="宋体" w:cs="宋体"/>
                <w:color w:val="000000"/>
                <w:kern w:val="2"/>
                <w:sz w:val="24"/>
                <w:szCs w:val="24"/>
                <w:lang w:val="en-US" w:eastAsia="zh-CN"/>
              </w:rPr>
            </w:pPr>
            <w:r>
              <w:rPr>
                <w:rFonts w:hint="eastAsia" w:ascii="宋体" w:hAnsi="宋体" w:eastAsia="宋体" w:cs="宋体"/>
                <w:color w:val="000000"/>
                <w:kern w:val="2"/>
                <w:sz w:val="24"/>
                <w:szCs w:val="24"/>
                <w:lang w:val="en-US" w:eastAsia="zh-CN"/>
              </w:rPr>
              <w:t>投标文件是否不齐全或者内容虚假的；</w:t>
            </w:r>
          </w:p>
        </w:tc>
        <w:tc>
          <w:tcPr>
            <w:tcW w:w="2582"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rPr>
                <w:rFonts w:hint="eastAsia" w:ascii="宋体" w:hAnsi="宋体" w:eastAsia="宋体" w:cs="宋体"/>
                <w:color w:val="000000"/>
                <w:kern w:val="2"/>
                <w:sz w:val="24"/>
                <w:szCs w:val="24"/>
                <w:lang w:val="en-US" w:eastAsia="zh-CN"/>
              </w:rPr>
            </w:pPr>
          </w:p>
        </w:tc>
      </w:tr>
      <w:tr>
        <w:tblPrEx>
          <w:tblCellMar>
            <w:top w:w="15" w:type="dxa"/>
            <w:left w:w="15" w:type="dxa"/>
            <w:bottom w:w="15" w:type="dxa"/>
            <w:right w:w="15" w:type="dxa"/>
          </w:tblCellMar>
        </w:tblPrEx>
        <w:trPr>
          <w:trHeight w:val="761" w:hRule="atLeast"/>
          <w:jc w:val="center"/>
        </w:trPr>
        <w:tc>
          <w:tcPr>
            <w:tcW w:w="688"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jc w:val="center"/>
              <w:rPr>
                <w:rFonts w:hint="eastAsia" w:ascii="宋体" w:hAnsi="宋体" w:eastAsia="宋体" w:cs="宋体"/>
                <w:color w:val="000000"/>
                <w:kern w:val="2"/>
                <w:sz w:val="24"/>
                <w:szCs w:val="24"/>
                <w:lang w:val="en-US" w:eastAsia="zh-CN"/>
              </w:rPr>
            </w:pPr>
            <w:r>
              <w:rPr>
                <w:rFonts w:hint="eastAsia" w:ascii="宋体" w:hAnsi="宋体" w:eastAsia="宋体" w:cs="宋体"/>
                <w:color w:val="000000"/>
                <w:kern w:val="2"/>
                <w:sz w:val="24"/>
                <w:szCs w:val="24"/>
                <w:lang w:val="en-US" w:eastAsia="zh-CN"/>
              </w:rPr>
              <w:t>4</w:t>
            </w:r>
          </w:p>
        </w:tc>
        <w:tc>
          <w:tcPr>
            <w:tcW w:w="5825"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jc w:val="both"/>
              <w:rPr>
                <w:rFonts w:hint="eastAsia" w:ascii="宋体" w:hAnsi="宋体" w:eastAsia="宋体" w:cs="宋体"/>
                <w:color w:val="000000"/>
                <w:kern w:val="2"/>
                <w:sz w:val="24"/>
                <w:szCs w:val="24"/>
                <w:lang w:val="en-US" w:eastAsia="zh-CN"/>
              </w:rPr>
            </w:pPr>
            <w:r>
              <w:rPr>
                <w:rFonts w:hint="eastAsia" w:ascii="宋体" w:hAnsi="宋体" w:eastAsia="宋体" w:cs="宋体"/>
                <w:color w:val="000000"/>
                <w:kern w:val="0"/>
                <w:sz w:val="24"/>
                <w:szCs w:val="24"/>
                <w:highlight w:val="none"/>
                <w:lang w:val="en-US" w:eastAsia="zh-CN" w:bidi="ar"/>
              </w:rPr>
              <w:t>投标文件记载的项目工期是否超过采购文件规定的工期；</w:t>
            </w:r>
          </w:p>
        </w:tc>
        <w:tc>
          <w:tcPr>
            <w:tcW w:w="2582"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rPr>
                <w:rFonts w:hint="eastAsia" w:ascii="宋体" w:hAnsi="宋体" w:eastAsia="宋体" w:cs="宋体"/>
                <w:color w:val="000000"/>
                <w:kern w:val="2"/>
                <w:sz w:val="24"/>
                <w:szCs w:val="24"/>
                <w:lang w:val="en-US" w:eastAsia="zh-CN"/>
              </w:rPr>
            </w:pPr>
          </w:p>
        </w:tc>
      </w:tr>
      <w:tr>
        <w:tblPrEx>
          <w:tblCellMar>
            <w:top w:w="15" w:type="dxa"/>
            <w:left w:w="15" w:type="dxa"/>
            <w:bottom w:w="15" w:type="dxa"/>
            <w:right w:w="15" w:type="dxa"/>
          </w:tblCellMar>
        </w:tblPrEx>
        <w:trPr>
          <w:trHeight w:val="566" w:hRule="atLeast"/>
          <w:jc w:val="center"/>
        </w:trPr>
        <w:tc>
          <w:tcPr>
            <w:tcW w:w="688"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jc w:val="center"/>
              <w:rPr>
                <w:rFonts w:hint="eastAsia" w:ascii="宋体" w:hAnsi="宋体" w:eastAsia="宋体" w:cs="宋体"/>
                <w:color w:val="000000"/>
                <w:kern w:val="2"/>
                <w:sz w:val="24"/>
                <w:szCs w:val="24"/>
                <w:lang w:val="en-US" w:eastAsia="zh-CN"/>
              </w:rPr>
            </w:pPr>
            <w:r>
              <w:rPr>
                <w:rFonts w:hint="eastAsia" w:ascii="宋体" w:hAnsi="宋体" w:eastAsia="宋体" w:cs="宋体"/>
                <w:color w:val="000000"/>
                <w:kern w:val="2"/>
                <w:sz w:val="24"/>
                <w:szCs w:val="24"/>
                <w:lang w:val="en-US" w:eastAsia="zh-CN"/>
              </w:rPr>
              <w:t>5</w:t>
            </w:r>
          </w:p>
        </w:tc>
        <w:tc>
          <w:tcPr>
            <w:tcW w:w="5825"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rPr>
                <w:rFonts w:hint="eastAsia" w:ascii="宋体" w:hAnsi="宋体" w:eastAsia="宋体" w:cs="宋体"/>
                <w:color w:val="000000"/>
                <w:kern w:val="2"/>
                <w:sz w:val="24"/>
                <w:szCs w:val="24"/>
                <w:lang w:val="en-US" w:eastAsia="zh-CN"/>
              </w:rPr>
            </w:pPr>
            <w:r>
              <w:rPr>
                <w:rFonts w:hint="eastAsia" w:ascii="宋体" w:hAnsi="宋体" w:eastAsia="宋体" w:cs="宋体"/>
                <w:color w:val="000000"/>
                <w:kern w:val="2"/>
                <w:sz w:val="24"/>
                <w:szCs w:val="24"/>
                <w:lang w:val="en-US" w:eastAsia="zh-CN"/>
              </w:rPr>
              <w:t>投标有效期是否满足采购文件要求的；</w:t>
            </w:r>
          </w:p>
        </w:tc>
        <w:tc>
          <w:tcPr>
            <w:tcW w:w="2582"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rPr>
                <w:rFonts w:hint="eastAsia" w:ascii="宋体" w:hAnsi="宋体" w:eastAsia="宋体" w:cs="宋体"/>
                <w:color w:val="000000"/>
                <w:kern w:val="2"/>
                <w:sz w:val="24"/>
                <w:szCs w:val="24"/>
                <w:lang w:val="en-US" w:eastAsia="zh-CN"/>
              </w:rPr>
            </w:pPr>
          </w:p>
        </w:tc>
      </w:tr>
      <w:tr>
        <w:tblPrEx>
          <w:tblCellMar>
            <w:top w:w="15" w:type="dxa"/>
            <w:left w:w="15" w:type="dxa"/>
            <w:bottom w:w="15" w:type="dxa"/>
            <w:right w:w="15" w:type="dxa"/>
          </w:tblCellMar>
        </w:tblPrEx>
        <w:trPr>
          <w:trHeight w:val="525" w:hRule="atLeast"/>
          <w:jc w:val="center"/>
        </w:trPr>
        <w:tc>
          <w:tcPr>
            <w:tcW w:w="688"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jc w:val="center"/>
              <w:rPr>
                <w:rFonts w:hint="eastAsia" w:ascii="宋体" w:hAnsi="宋体" w:eastAsia="宋体" w:cs="宋体"/>
                <w:color w:val="000000"/>
                <w:kern w:val="2"/>
                <w:sz w:val="24"/>
                <w:szCs w:val="24"/>
                <w:lang w:val="en-US" w:eastAsia="zh-CN"/>
              </w:rPr>
            </w:pPr>
            <w:r>
              <w:rPr>
                <w:rFonts w:hint="eastAsia" w:ascii="宋体" w:hAnsi="宋体" w:eastAsia="宋体" w:cs="宋体"/>
                <w:color w:val="000000"/>
                <w:kern w:val="2"/>
                <w:sz w:val="24"/>
                <w:szCs w:val="24"/>
                <w:lang w:val="en-US" w:eastAsia="zh-CN"/>
              </w:rPr>
              <w:t>6</w:t>
            </w:r>
          </w:p>
        </w:tc>
        <w:tc>
          <w:tcPr>
            <w:tcW w:w="5825"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rPr>
                <w:rFonts w:hint="eastAsia" w:ascii="宋体" w:hAnsi="宋体" w:eastAsia="宋体" w:cs="宋体"/>
                <w:color w:val="000000"/>
                <w:kern w:val="2"/>
                <w:sz w:val="24"/>
                <w:szCs w:val="24"/>
                <w:lang w:val="en-US" w:eastAsia="zh-CN"/>
              </w:rPr>
            </w:pPr>
            <w:r>
              <w:rPr>
                <w:rFonts w:hint="eastAsia" w:ascii="宋体" w:hAnsi="宋体" w:eastAsia="宋体" w:cs="宋体"/>
                <w:i w:val="0"/>
                <w:color w:val="000000"/>
                <w:kern w:val="0"/>
                <w:sz w:val="24"/>
                <w:szCs w:val="24"/>
                <w:u w:val="none"/>
                <w:lang w:val="en-US" w:eastAsia="zh-CN" w:bidi="ar"/>
              </w:rPr>
              <w:t>投标报价没有高于最高限价；</w:t>
            </w:r>
          </w:p>
        </w:tc>
        <w:tc>
          <w:tcPr>
            <w:tcW w:w="2582"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rPr>
                <w:rFonts w:hint="eastAsia" w:ascii="宋体" w:hAnsi="宋体" w:eastAsia="宋体" w:cs="宋体"/>
                <w:color w:val="000000"/>
                <w:kern w:val="2"/>
                <w:sz w:val="24"/>
                <w:szCs w:val="24"/>
                <w:lang w:val="en-US" w:eastAsia="zh-CN"/>
              </w:rPr>
            </w:pPr>
          </w:p>
        </w:tc>
      </w:tr>
      <w:tr>
        <w:tblPrEx>
          <w:tblCellMar>
            <w:top w:w="15" w:type="dxa"/>
            <w:left w:w="15" w:type="dxa"/>
            <w:bottom w:w="15" w:type="dxa"/>
            <w:right w:w="15" w:type="dxa"/>
          </w:tblCellMar>
        </w:tblPrEx>
        <w:trPr>
          <w:trHeight w:val="836" w:hRule="atLeast"/>
          <w:jc w:val="center"/>
        </w:trPr>
        <w:tc>
          <w:tcPr>
            <w:tcW w:w="688"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jc w:val="center"/>
              <w:rPr>
                <w:rFonts w:hint="eastAsia" w:ascii="宋体" w:hAnsi="宋体" w:eastAsia="宋体" w:cs="宋体"/>
                <w:color w:val="000000"/>
                <w:kern w:val="2"/>
                <w:sz w:val="24"/>
                <w:szCs w:val="24"/>
                <w:lang w:val="en-US" w:eastAsia="zh-CN"/>
              </w:rPr>
            </w:pPr>
            <w:r>
              <w:rPr>
                <w:rFonts w:hint="eastAsia" w:ascii="宋体" w:hAnsi="宋体" w:eastAsia="宋体" w:cs="宋体"/>
                <w:color w:val="000000"/>
                <w:kern w:val="2"/>
                <w:sz w:val="24"/>
                <w:szCs w:val="24"/>
                <w:lang w:val="en-US" w:eastAsia="zh-CN"/>
              </w:rPr>
              <w:t>7</w:t>
            </w:r>
          </w:p>
        </w:tc>
        <w:tc>
          <w:tcPr>
            <w:tcW w:w="5825"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rPr>
                <w:rFonts w:hint="eastAsia" w:ascii="宋体" w:hAnsi="宋体" w:eastAsia="宋体" w:cs="宋体"/>
                <w:color w:val="000000"/>
                <w:kern w:val="2"/>
                <w:sz w:val="24"/>
                <w:szCs w:val="24"/>
                <w:lang w:val="en-US" w:eastAsia="zh-CN"/>
              </w:rPr>
            </w:pPr>
            <w:r>
              <w:rPr>
                <w:rFonts w:hint="eastAsia" w:ascii="宋体" w:hAnsi="宋体" w:eastAsia="宋体" w:cs="宋体"/>
                <w:i w:val="0"/>
                <w:color w:val="000000"/>
                <w:kern w:val="0"/>
                <w:sz w:val="24"/>
                <w:szCs w:val="24"/>
                <w:u w:val="none"/>
                <w:lang w:val="en-US" w:eastAsia="zh-CN" w:bidi="ar"/>
              </w:rPr>
              <w:t>投标人没有递交两份或两份以上内容不同的投标书，已声明哪一份有效的；</w:t>
            </w:r>
          </w:p>
        </w:tc>
        <w:tc>
          <w:tcPr>
            <w:tcW w:w="2582"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rPr>
                <w:rFonts w:hint="eastAsia" w:ascii="宋体" w:hAnsi="宋体" w:eastAsia="宋体" w:cs="宋体"/>
                <w:color w:val="000000"/>
                <w:kern w:val="2"/>
                <w:sz w:val="24"/>
                <w:szCs w:val="24"/>
                <w:lang w:val="en-US" w:eastAsia="zh-CN"/>
              </w:rPr>
            </w:pPr>
          </w:p>
        </w:tc>
      </w:tr>
      <w:tr>
        <w:tblPrEx>
          <w:tblCellMar>
            <w:top w:w="15" w:type="dxa"/>
            <w:left w:w="15" w:type="dxa"/>
            <w:bottom w:w="15" w:type="dxa"/>
            <w:right w:w="15" w:type="dxa"/>
          </w:tblCellMar>
        </w:tblPrEx>
        <w:trPr>
          <w:trHeight w:val="791" w:hRule="atLeast"/>
          <w:jc w:val="center"/>
        </w:trPr>
        <w:tc>
          <w:tcPr>
            <w:tcW w:w="688"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jc w:val="center"/>
              <w:rPr>
                <w:rFonts w:hint="eastAsia" w:ascii="宋体" w:hAnsi="宋体" w:eastAsia="宋体" w:cs="宋体"/>
                <w:color w:val="000000"/>
                <w:kern w:val="2"/>
                <w:sz w:val="24"/>
                <w:szCs w:val="24"/>
                <w:lang w:val="en-US" w:eastAsia="zh-CN"/>
              </w:rPr>
            </w:pPr>
            <w:r>
              <w:rPr>
                <w:rFonts w:hint="eastAsia" w:ascii="宋体" w:hAnsi="宋体" w:eastAsia="宋体" w:cs="宋体"/>
                <w:color w:val="000000"/>
                <w:kern w:val="2"/>
                <w:sz w:val="24"/>
                <w:szCs w:val="24"/>
                <w:lang w:val="en-US" w:eastAsia="zh-CN"/>
              </w:rPr>
              <w:t>8</w:t>
            </w:r>
          </w:p>
        </w:tc>
        <w:tc>
          <w:tcPr>
            <w:tcW w:w="5825"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明显不符合技术规格和技术标准（技术规格、合同条款有偏离情况的）；</w:t>
            </w:r>
          </w:p>
        </w:tc>
        <w:tc>
          <w:tcPr>
            <w:tcW w:w="2582"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rPr>
                <w:rFonts w:hint="eastAsia" w:ascii="宋体" w:hAnsi="宋体" w:eastAsia="宋体" w:cs="宋体"/>
                <w:color w:val="000000"/>
                <w:kern w:val="2"/>
                <w:sz w:val="24"/>
                <w:szCs w:val="24"/>
                <w:lang w:val="en-US" w:eastAsia="zh-CN"/>
              </w:rPr>
            </w:pPr>
          </w:p>
        </w:tc>
      </w:tr>
      <w:tr>
        <w:tblPrEx>
          <w:tblCellMar>
            <w:top w:w="15" w:type="dxa"/>
            <w:left w:w="15" w:type="dxa"/>
            <w:bottom w:w="15" w:type="dxa"/>
            <w:right w:w="15" w:type="dxa"/>
          </w:tblCellMar>
        </w:tblPrEx>
        <w:trPr>
          <w:trHeight w:val="696" w:hRule="atLeast"/>
          <w:jc w:val="center"/>
        </w:trPr>
        <w:tc>
          <w:tcPr>
            <w:tcW w:w="688"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jc w:val="center"/>
              <w:rPr>
                <w:rFonts w:hint="default" w:ascii="宋体" w:hAnsi="宋体" w:eastAsia="宋体" w:cs="宋体"/>
                <w:color w:val="000000"/>
                <w:kern w:val="2"/>
                <w:sz w:val="24"/>
                <w:szCs w:val="24"/>
                <w:lang w:val="en-US" w:eastAsia="zh-CN"/>
              </w:rPr>
            </w:pPr>
            <w:r>
              <w:rPr>
                <w:rFonts w:hint="eastAsia" w:ascii="宋体" w:hAnsi="宋体" w:eastAsia="宋体" w:cs="宋体"/>
                <w:color w:val="000000"/>
                <w:kern w:val="2"/>
                <w:sz w:val="24"/>
                <w:szCs w:val="24"/>
                <w:lang w:val="en-US" w:eastAsia="zh-CN"/>
              </w:rPr>
              <w:t>9</w:t>
            </w:r>
          </w:p>
        </w:tc>
        <w:tc>
          <w:tcPr>
            <w:tcW w:w="5825"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商务条款是否有偏离情况的；</w:t>
            </w:r>
          </w:p>
        </w:tc>
        <w:tc>
          <w:tcPr>
            <w:tcW w:w="2582"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rPr>
                <w:rFonts w:hint="eastAsia" w:ascii="宋体" w:hAnsi="宋体" w:eastAsia="宋体" w:cs="宋体"/>
                <w:color w:val="000000"/>
                <w:kern w:val="2"/>
                <w:sz w:val="24"/>
                <w:szCs w:val="24"/>
                <w:lang w:val="en-US" w:eastAsia="zh-CN"/>
              </w:rPr>
            </w:pPr>
          </w:p>
        </w:tc>
      </w:tr>
      <w:tr>
        <w:tblPrEx>
          <w:tblCellMar>
            <w:top w:w="15" w:type="dxa"/>
            <w:left w:w="15" w:type="dxa"/>
            <w:bottom w:w="15" w:type="dxa"/>
            <w:right w:w="15" w:type="dxa"/>
          </w:tblCellMar>
        </w:tblPrEx>
        <w:trPr>
          <w:trHeight w:val="666" w:hRule="atLeast"/>
          <w:jc w:val="center"/>
        </w:trPr>
        <w:tc>
          <w:tcPr>
            <w:tcW w:w="688"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jc w:val="center"/>
              <w:rPr>
                <w:rFonts w:hint="default" w:ascii="宋体" w:hAnsi="宋体" w:eastAsia="宋体" w:cs="宋体"/>
                <w:color w:val="000000"/>
                <w:kern w:val="2"/>
                <w:sz w:val="24"/>
                <w:szCs w:val="24"/>
                <w:lang w:val="en-US" w:eastAsia="zh-CN"/>
              </w:rPr>
            </w:pPr>
            <w:r>
              <w:rPr>
                <w:rFonts w:hint="eastAsia" w:ascii="宋体" w:hAnsi="宋体" w:eastAsia="宋体" w:cs="宋体"/>
                <w:color w:val="000000"/>
                <w:kern w:val="2"/>
                <w:sz w:val="24"/>
                <w:szCs w:val="24"/>
                <w:lang w:val="en-US" w:eastAsia="zh-CN"/>
              </w:rPr>
              <w:t>10</w:t>
            </w:r>
          </w:p>
        </w:tc>
        <w:tc>
          <w:tcPr>
            <w:tcW w:w="5825"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投标文件是否附有采购人不能接受条件的；</w:t>
            </w:r>
          </w:p>
        </w:tc>
        <w:tc>
          <w:tcPr>
            <w:tcW w:w="2582"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rPr>
                <w:rFonts w:hint="eastAsia" w:ascii="宋体" w:hAnsi="宋体" w:eastAsia="宋体" w:cs="宋体"/>
                <w:color w:val="000000"/>
                <w:kern w:val="2"/>
                <w:sz w:val="24"/>
                <w:szCs w:val="24"/>
                <w:lang w:val="en-US" w:eastAsia="zh-CN"/>
              </w:rPr>
            </w:pPr>
          </w:p>
        </w:tc>
      </w:tr>
      <w:tr>
        <w:tblPrEx>
          <w:tblCellMar>
            <w:top w:w="15" w:type="dxa"/>
            <w:left w:w="15" w:type="dxa"/>
            <w:bottom w:w="15" w:type="dxa"/>
            <w:right w:w="15" w:type="dxa"/>
          </w:tblCellMar>
        </w:tblPrEx>
        <w:trPr>
          <w:trHeight w:val="736" w:hRule="atLeast"/>
          <w:jc w:val="center"/>
        </w:trPr>
        <w:tc>
          <w:tcPr>
            <w:tcW w:w="688"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jc w:val="center"/>
              <w:rPr>
                <w:rFonts w:hint="default" w:ascii="宋体" w:hAnsi="宋体" w:eastAsia="宋体" w:cs="宋体"/>
                <w:color w:val="000000"/>
                <w:kern w:val="2"/>
                <w:sz w:val="24"/>
                <w:szCs w:val="24"/>
                <w:lang w:val="en-US" w:eastAsia="zh-CN"/>
              </w:rPr>
            </w:pPr>
            <w:r>
              <w:rPr>
                <w:rFonts w:hint="eastAsia" w:ascii="宋体" w:hAnsi="宋体" w:eastAsia="宋体" w:cs="宋体"/>
                <w:color w:val="000000"/>
                <w:kern w:val="2"/>
                <w:sz w:val="24"/>
                <w:szCs w:val="24"/>
                <w:lang w:val="en-US" w:eastAsia="zh-CN"/>
              </w:rPr>
              <w:t>11</w:t>
            </w:r>
          </w:p>
        </w:tc>
        <w:tc>
          <w:tcPr>
            <w:tcW w:w="5825"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投标保证金的缴纳主体与投标人是否一致；</w:t>
            </w:r>
          </w:p>
        </w:tc>
        <w:tc>
          <w:tcPr>
            <w:tcW w:w="2582"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rPr>
                <w:rFonts w:hint="eastAsia" w:ascii="宋体" w:hAnsi="宋体" w:eastAsia="宋体" w:cs="宋体"/>
                <w:color w:val="000000"/>
                <w:kern w:val="2"/>
                <w:sz w:val="24"/>
                <w:szCs w:val="24"/>
                <w:lang w:val="en-US" w:eastAsia="zh-CN"/>
              </w:rPr>
            </w:pPr>
          </w:p>
        </w:tc>
      </w:tr>
      <w:tr>
        <w:tblPrEx>
          <w:tblCellMar>
            <w:top w:w="15" w:type="dxa"/>
            <w:left w:w="15" w:type="dxa"/>
            <w:bottom w:w="15" w:type="dxa"/>
            <w:right w:w="15" w:type="dxa"/>
          </w:tblCellMar>
        </w:tblPrEx>
        <w:trPr>
          <w:trHeight w:val="786" w:hRule="atLeast"/>
          <w:jc w:val="center"/>
        </w:trPr>
        <w:tc>
          <w:tcPr>
            <w:tcW w:w="688"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jc w:val="center"/>
              <w:rPr>
                <w:rFonts w:hint="default" w:ascii="宋体" w:hAnsi="宋体" w:eastAsia="宋体" w:cs="宋体"/>
                <w:color w:val="000000"/>
                <w:kern w:val="2"/>
                <w:sz w:val="24"/>
                <w:szCs w:val="24"/>
                <w:lang w:val="en-US" w:eastAsia="zh-CN"/>
              </w:rPr>
            </w:pPr>
            <w:r>
              <w:rPr>
                <w:rFonts w:hint="eastAsia" w:ascii="宋体" w:hAnsi="宋体" w:eastAsia="宋体" w:cs="宋体"/>
                <w:color w:val="000000"/>
                <w:kern w:val="2"/>
                <w:sz w:val="24"/>
                <w:szCs w:val="24"/>
                <w:lang w:val="en-US" w:eastAsia="zh-CN"/>
              </w:rPr>
              <w:t>12</w:t>
            </w:r>
          </w:p>
        </w:tc>
        <w:tc>
          <w:tcPr>
            <w:tcW w:w="5825"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是否满足采购文件实质性要求的其他情形；</w:t>
            </w:r>
          </w:p>
        </w:tc>
        <w:tc>
          <w:tcPr>
            <w:tcW w:w="2582"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rPr>
                <w:rFonts w:hint="eastAsia" w:ascii="宋体" w:hAnsi="宋体" w:eastAsia="宋体" w:cs="宋体"/>
                <w:color w:val="000000"/>
                <w:kern w:val="2"/>
                <w:sz w:val="24"/>
                <w:szCs w:val="24"/>
                <w:lang w:val="en-US" w:eastAsia="zh-CN"/>
              </w:rPr>
            </w:pPr>
          </w:p>
        </w:tc>
      </w:tr>
    </w:tbl>
    <w:p>
      <w:pPr>
        <w:pStyle w:val="6"/>
        <w:ind w:firstLine="0"/>
        <w:rPr>
          <w:rFonts w:hint="eastAsia" w:ascii="宋体" w:hAnsi="宋体" w:eastAsia="宋体" w:cs="宋体"/>
          <w:b/>
          <w:bCs/>
          <w:color w:val="auto"/>
          <w:sz w:val="24"/>
          <w:szCs w:val="24"/>
        </w:rPr>
      </w:pPr>
    </w:p>
    <w:p>
      <w:pPr>
        <w:pStyle w:val="6"/>
        <w:ind w:firstLine="0"/>
        <w:rPr>
          <w:rFonts w:hint="eastAsia" w:ascii="宋体" w:hAnsi="宋体" w:eastAsia="宋体" w:cs="宋体"/>
          <w:b/>
          <w:bCs/>
          <w:color w:val="auto"/>
          <w:sz w:val="24"/>
          <w:szCs w:val="24"/>
        </w:rPr>
      </w:pPr>
      <w:r>
        <w:rPr>
          <w:rFonts w:hint="eastAsia" w:ascii="宋体" w:hAnsi="宋体" w:eastAsia="宋体" w:cs="宋体"/>
          <w:b/>
          <w:bCs/>
          <w:color w:val="auto"/>
          <w:sz w:val="24"/>
          <w:szCs w:val="24"/>
        </w:rPr>
        <w:t>注：投标人有一项未通过不得参与下阶段评审，视为废标。</w:t>
      </w:r>
    </w:p>
    <w:p/>
    <w:p/>
    <w:sectPr>
      <w:footerReference r:id="rId9" w:type="first"/>
      <w:headerReference r:id="rId6" w:type="default"/>
      <w:footerReference r:id="rId7" w:type="default"/>
      <w:footerReference r:id="rId8" w:type="even"/>
      <w:pgSz w:w="11906" w:h="16838"/>
      <w:pgMar w:top="1418" w:right="1418" w:bottom="1418" w:left="141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S Sans Serif">
    <w:altName w:val="Arial"/>
    <w:panose1 w:val="00000000000000000000"/>
    <w:charset w:val="00"/>
    <w:family w:val="swiss"/>
    <w:pitch w:val="default"/>
    <w:sig w:usb0="00000000" w:usb1="00000000" w:usb2="00000000" w:usb3="00000000" w:csb0="00000001" w:csb1="00000000"/>
  </w:font>
  <w:font w:name="Consolas">
    <w:panose1 w:val="020B0609020204030204"/>
    <w:charset w:val="00"/>
    <w:family w:val="auto"/>
    <w:pitch w:val="default"/>
    <w:sig w:usb0="E00006FF" w:usb1="0000FCFF" w:usb2="00000001" w:usb3="00000000" w:csb0="6000019F" w:csb1="DFD70000"/>
  </w:font>
  <w:font w:name="新宋体">
    <w:panose1 w:val="02010609030101010101"/>
    <w:charset w:val="86"/>
    <w:family w:val="modern"/>
    <w:pitch w:val="default"/>
    <w:sig w:usb0="00000283" w:usb1="288F0000" w:usb2="00000006" w:usb3="00000000" w:csb0="00040001"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sans-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tabs>
        <w:tab w:val="center" w:pos="4873"/>
        <w:tab w:val="clear" w:pos="4153"/>
      </w:tabs>
      <w:jc w:val="right"/>
    </w:pPr>
    <w:r>
      <w:rPr>
        <w:sz w:val="18"/>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17780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3"/>
                            <w:pBdr>
                              <w:top w:val="none" w:color="auto" w:sz="0" w:space="0"/>
                            </w:pBdr>
                            <w:rPr>
                              <w:rStyle w:val="24"/>
                              <w:rFonts w:eastAsia="宋体"/>
                            </w:rPr>
                          </w:pPr>
                          <w:r>
                            <w:fldChar w:fldCharType="begin"/>
                          </w:r>
                          <w:r>
                            <w:rPr>
                              <w:rStyle w:val="24"/>
                              <w:rFonts w:eastAsia="宋体"/>
                            </w:rPr>
                            <w:instrText xml:space="preserve">PAGE  </w:instrText>
                          </w:r>
                          <w:r>
                            <w:fldChar w:fldCharType="separate"/>
                          </w:r>
                          <w:r>
                            <w:rPr>
                              <w:rStyle w:val="24"/>
                              <w:rFonts w:eastAsia="宋体"/>
                            </w:rPr>
                            <w:t>32</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1.4pt;height:144pt;width:144pt;mso-position-horizontal:left;mso-position-horizontal-relative:margin;mso-wrap-style:none;z-index:251660288;mso-width-relative:page;mso-height-relative:page;" filled="f" stroked="f" coordsize="21600,21600" o:gfxdata="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a5uUt0QAAAAYBAAAPAAAAAAAAAAEAIAAAACIAAABkcnMvZG93bnJldi54&#10;bWxQSwECFAAUAAAACACHTuJANJL6ScgBAACZAwAADgAAAAAAAAABACAAAAAgAQAAZHJzL2Uyb0Rv&#10;Yy54bWxQSwUGAAAAAAYABgBZAQAAWgUAAAAA&#10;">
              <v:fill on="f" focussize="0,0"/>
              <v:stroke on="f"/>
              <v:imagedata o:title=""/>
              <o:lock v:ext="edit" aspectratio="f"/>
              <v:textbox inset="0mm,0mm,0mm,0mm" style="mso-fit-shape-to-text:t;">
                <w:txbxContent>
                  <w:p>
                    <w:pPr>
                      <w:pStyle w:val="13"/>
                      <w:pBdr>
                        <w:top w:val="none" w:color="auto" w:sz="0" w:space="0"/>
                      </w:pBdr>
                      <w:rPr>
                        <w:rStyle w:val="24"/>
                        <w:rFonts w:eastAsia="宋体"/>
                      </w:rPr>
                    </w:pPr>
                    <w:r>
                      <w:fldChar w:fldCharType="begin"/>
                    </w:r>
                    <w:r>
                      <w:rPr>
                        <w:rStyle w:val="24"/>
                        <w:rFonts w:eastAsia="宋体"/>
                      </w:rPr>
                      <w:instrText xml:space="preserve">PAGE  </w:instrText>
                    </w:r>
                    <w:r>
                      <w:fldChar w:fldCharType="separate"/>
                    </w:r>
                    <w:r>
                      <w:rPr>
                        <w:rStyle w:val="24"/>
                        <w:rFonts w:eastAsia="宋体"/>
                      </w:rPr>
                      <w:t>32</w:t>
                    </w:r>
                    <w:r>
                      <w:fldChar w:fldCharType="end"/>
                    </w:r>
                  </w:p>
                </w:txbxContent>
              </v:textbox>
            </v:shape>
          </w:pict>
        </mc:Fallback>
      </mc:AlternateContent>
    </w:r>
    <w:r>
      <w:rPr>
        <w:rFonts w:hint="eastAsia" w:ascii="楷体" w:hAnsi="楷体" w:eastAsia="楷体" w:cs="楷体"/>
        <w:b w:val="0"/>
        <w:bCs/>
        <w:color w:val="000000"/>
        <w:sz w:val="24"/>
        <w:szCs w:val="24"/>
        <w:lang w:val="en-US" w:eastAsia="zh-CN"/>
      </w:rPr>
      <w:t>民丰县尼雅湾生态水域附属设施基础配套建设项目（钢拱桥基础）</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tabs>
        <w:tab w:val="center" w:pos="4873"/>
        <w:tab w:val="clear" w:pos="4153"/>
      </w:tabs>
      <w:jc w:val="right"/>
      <w:rPr>
        <w:rFonts w:hint="eastAsia"/>
      </w:rPr>
    </w:pPr>
    <w:r>
      <w:rPr>
        <w:sz w:val="18"/>
      </w:rPr>
      <mc:AlternateContent>
        <mc:Choice Requires="wps">
          <w:drawing>
            <wp:anchor distT="0" distB="0" distL="114300" distR="114300" simplePos="0" relativeHeight="251661312" behindDoc="0" locked="0" layoutInCell="1" allowOverlap="1">
              <wp:simplePos x="0" y="0"/>
              <wp:positionH relativeFrom="margin">
                <wp:posOffset>0</wp:posOffset>
              </wp:positionH>
              <wp:positionV relativeFrom="paragraph">
                <wp:posOffset>17780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3"/>
                            <w:pBdr>
                              <w:top w:val="none" w:color="auto" w:sz="0" w:space="0"/>
                            </w:pBdr>
                            <w:rPr>
                              <w:rStyle w:val="24"/>
                              <w:rFonts w:eastAsia="宋体"/>
                            </w:rPr>
                          </w:pPr>
                          <w:r>
                            <w:fldChar w:fldCharType="begin"/>
                          </w:r>
                          <w:r>
                            <w:rPr>
                              <w:rStyle w:val="24"/>
                              <w:rFonts w:eastAsia="宋体"/>
                            </w:rPr>
                            <w:instrText xml:space="preserve">PAGE  </w:instrText>
                          </w:r>
                          <w:r>
                            <w:fldChar w:fldCharType="separate"/>
                          </w:r>
                          <w:r>
                            <w:rPr>
                              <w:rStyle w:val="24"/>
                              <w:rFonts w:eastAsia="宋体"/>
                            </w:rPr>
                            <w:t>32</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left:0pt;margin-top:1.4pt;height:144pt;width:144pt;mso-position-horizontal-relative:margin;mso-wrap-style:none;z-index:251661312;mso-width-relative:page;mso-height-relative:page;" filled="f" stroked="f" coordsize="21600,21600" o:gfxdata="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mublLdEAAAAGAQAADwAAAAAAAAABACAAAAAiAAAAZHJzL2Rvd25yZXYu&#10;eG1sUEsBAhQAFAAAAAgAh07iQJ3577LJAQAAmwMAAA4AAAAAAAAAAQAgAAAAIAEAAGRycy9lMm9E&#10;b2MueG1sUEsFBgAAAAAGAAYAWQEAAFsFAAAAAA==&#10;">
              <v:fill on="f" focussize="0,0"/>
              <v:stroke on="f"/>
              <v:imagedata o:title=""/>
              <o:lock v:ext="edit" aspectratio="f"/>
              <v:textbox inset="0mm,0mm,0mm,0mm" style="mso-fit-shape-to-text:t;">
                <w:txbxContent>
                  <w:p>
                    <w:pPr>
                      <w:pStyle w:val="13"/>
                      <w:pBdr>
                        <w:top w:val="none" w:color="auto" w:sz="0" w:space="0"/>
                      </w:pBdr>
                      <w:rPr>
                        <w:rStyle w:val="24"/>
                        <w:rFonts w:eastAsia="宋体"/>
                      </w:rPr>
                    </w:pPr>
                    <w:r>
                      <w:fldChar w:fldCharType="begin"/>
                    </w:r>
                    <w:r>
                      <w:rPr>
                        <w:rStyle w:val="24"/>
                        <w:rFonts w:eastAsia="宋体"/>
                      </w:rPr>
                      <w:instrText xml:space="preserve">PAGE  </w:instrText>
                    </w:r>
                    <w:r>
                      <w:fldChar w:fldCharType="separate"/>
                    </w:r>
                    <w:r>
                      <w:rPr>
                        <w:rStyle w:val="24"/>
                        <w:rFonts w:eastAsia="宋体"/>
                      </w:rPr>
                      <w:t>32</w:t>
                    </w:r>
                    <w:r>
                      <w:fldChar w:fldCharType="end"/>
                    </w:r>
                  </w:p>
                </w:txbxContent>
              </v:textbox>
            </v:shape>
          </w:pict>
        </mc:Fallback>
      </mc:AlternateContent>
    </w:r>
    <w:r>
      <w:rPr>
        <w:rFonts w:hint="eastAsia" w:ascii="楷体" w:hAnsi="楷体" w:eastAsia="楷体" w:cs="楷体"/>
        <w:b w:val="0"/>
        <w:bCs/>
        <w:color w:val="000000"/>
        <w:sz w:val="24"/>
        <w:szCs w:val="24"/>
        <w:lang w:val="en-US" w:eastAsia="zh-CN"/>
      </w:rPr>
      <w:t>民丰县尼雅湾生态水域附属设施基础配套建设项目（钢拱桥基础）</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right" w:y="1"/>
      <w:rPr>
        <w:rStyle w:val="24"/>
      </w:rPr>
    </w:pPr>
    <w:r>
      <w:fldChar w:fldCharType="begin"/>
    </w:r>
    <w:r>
      <w:rPr>
        <w:rStyle w:val="24"/>
      </w:rPr>
      <w:instrText xml:space="preserve">PAGE  </w:instrText>
    </w:r>
    <w:r>
      <w:fldChar w:fldCharType="separate"/>
    </w:r>
    <w:r>
      <w:fldChar w:fldCharType="end"/>
    </w:r>
  </w:p>
  <w:p>
    <w:pPr>
      <w:pStyle w:val="13"/>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ragraph">
                <wp:posOffset>17780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1.4pt;height:144pt;width:144pt;mso-position-horizontal:left;mso-position-horizontal-relative:margin;mso-wrap-style:none;z-index:251659264;mso-width-relative:page;mso-height-relative:page;" filled="f" stroked="f" coordsize="21600,21600" o:gfxdata="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a5uUt0QAAAAYBAAAPAAAAAAAAAAEAIAAAACIAAABkcnMvZG93bnJldi54&#10;bWxQSwECFAAUAAAACACHTuJA5KL+z8gBAACZAwAADgAAAAAAAAABACAAAAAgAQAAZHJzL2Uyb0Rv&#10;Yy54bWxQSwUGAAAAAAYABgBZAQAAWgUAAAAA&#10;">
              <v:fill on="f" focussize="0,0"/>
              <v:stroke on="f"/>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keepNext w:val="0"/>
      <w:keepLines w:val="0"/>
      <w:widowControl/>
      <w:suppressLineNumbers w:val="0"/>
      <w:pBdr>
        <w:bottom w:val="none" w:color="auto" w:sz="0" w:space="0"/>
      </w:pBdr>
      <w:spacing w:before="75" w:beforeAutospacing="0" w:after="75" w:afterAutospacing="0" w:line="240" w:lineRule="auto"/>
      <w:ind w:right="0"/>
      <w:rPr>
        <w:rFonts w:hint="eastAsia" w:eastAsia="楷体_GB2312"/>
        <w:sz w:val="22"/>
        <w:szCs w:val="22"/>
        <w:lang w:val="en-US" w:eastAsia="zh-CN"/>
      </w:rPr>
    </w:pPr>
    <w:r>
      <w:rPr>
        <w:rFonts w:hint="eastAsia" w:eastAsia="楷体_GB2312"/>
        <w:sz w:val="22"/>
        <w:szCs w:val="22"/>
        <w:lang w:val="en-US" w:eastAsia="zh-CN"/>
      </w:rPr>
      <w:t xml:space="preserve"> </w:t>
    </w:r>
  </w:p>
  <w:p>
    <w:pPr>
      <w:pStyle w:val="18"/>
      <w:keepNext w:val="0"/>
      <w:keepLines w:val="0"/>
      <w:widowControl/>
      <w:suppressLineNumbers w:val="0"/>
      <w:pBdr>
        <w:bottom w:val="dotDotDash" w:color="auto" w:sz="4" w:space="0"/>
      </w:pBdr>
      <w:spacing w:before="75" w:beforeAutospacing="0" w:after="75" w:afterAutospacing="0" w:line="240" w:lineRule="auto"/>
      <w:ind w:right="0"/>
      <w:jc w:val="right"/>
      <w:rPr>
        <w:rFonts w:hint="eastAsia" w:ascii="宋体" w:hAnsi="宋体"/>
        <w:u w:val="single" w:color="auto"/>
        <w:lang w:eastAsia="zh-CN"/>
      </w:rPr>
    </w:pPr>
    <w:r>
      <w:rPr>
        <w:rFonts w:hint="eastAsia" w:eastAsia="楷体_GB2312"/>
        <w:sz w:val="22"/>
        <w:szCs w:val="22"/>
        <w:lang w:val="en-US" w:eastAsia="zh-CN"/>
      </w:rPr>
      <w:t>亿拓银丰项目管理有限公司</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keepNext w:val="0"/>
      <w:keepLines w:val="0"/>
      <w:widowControl/>
      <w:suppressLineNumbers w:val="0"/>
      <w:pBdr>
        <w:bottom w:val="dotDotDash" w:color="auto" w:sz="4" w:space="0"/>
      </w:pBdr>
      <w:spacing w:before="75" w:beforeAutospacing="0" w:after="75" w:afterAutospacing="0" w:line="240" w:lineRule="auto"/>
      <w:ind w:right="0"/>
      <w:jc w:val="right"/>
    </w:pPr>
    <w:r>
      <w:rPr>
        <w:rFonts w:hint="eastAsia" w:eastAsia="楷体_GB2312"/>
        <w:lang w:val="en-US" w:eastAsia="zh-CN"/>
      </w:rPr>
      <w:t xml:space="preserve">                                              </w:t>
    </w:r>
    <w:r>
      <w:rPr>
        <w:rFonts w:hint="eastAsia" w:eastAsia="楷体_GB2312"/>
        <w:sz w:val="22"/>
        <w:szCs w:val="22"/>
        <w:lang w:val="en-US" w:eastAsia="zh-CN"/>
      </w:rPr>
      <w:t>亿拓银丰项目管理有限公司</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keepNext w:val="0"/>
      <w:keepLines w:val="0"/>
      <w:widowControl/>
      <w:suppressLineNumbers w:val="0"/>
      <w:pBdr>
        <w:bottom w:val="dotDotDash" w:color="auto" w:sz="4" w:space="0"/>
      </w:pBdr>
      <w:spacing w:before="75" w:beforeAutospacing="0" w:after="75" w:afterAutospacing="0" w:line="240" w:lineRule="auto"/>
      <w:ind w:right="0"/>
      <w:jc w:val="right"/>
      <w:rPr>
        <w:rFonts w:ascii="楷体_GB2312" w:eastAsia="楷体_GB2312"/>
        <w:szCs w:val="18"/>
      </w:rPr>
    </w:pPr>
    <w:r>
      <w:rPr>
        <w:rFonts w:hint="eastAsia" w:eastAsia="楷体_GB2312"/>
        <w:lang w:val="en-US" w:eastAsia="zh-CN"/>
      </w:rPr>
      <w:t xml:space="preserve">                                            </w:t>
    </w:r>
    <w:r>
      <w:rPr>
        <w:rFonts w:hint="eastAsia" w:eastAsia="楷体_GB2312"/>
        <w:sz w:val="22"/>
        <w:szCs w:val="22"/>
        <w:lang w:val="en-US" w:eastAsia="zh-CN"/>
      </w:rPr>
      <w:t>亿拓银丰项目管理有限公司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285BD7"/>
    <w:multiLevelType w:val="singleLevel"/>
    <w:tmpl w:val="8B285BD7"/>
    <w:lvl w:ilvl="0" w:tentative="0">
      <w:start w:val="1"/>
      <w:numFmt w:val="decimal"/>
      <w:suff w:val="nothing"/>
      <w:lvlText w:val="（%1）"/>
      <w:lvlJc w:val="left"/>
    </w:lvl>
  </w:abstractNum>
  <w:abstractNum w:abstractNumId="1">
    <w:nsid w:val="00000002"/>
    <w:multiLevelType w:val="multilevel"/>
    <w:tmpl w:val="00000002"/>
    <w:lvl w:ilvl="0" w:tentative="0">
      <w:start w:val="1"/>
      <w:numFmt w:val="japaneseCounting"/>
      <w:lvlText w:val="第%1章"/>
      <w:lvlJc w:val="left"/>
      <w:pPr>
        <w:tabs>
          <w:tab w:val="left" w:pos="1759"/>
        </w:tabs>
        <w:ind w:left="1759" w:hanging="960"/>
      </w:pPr>
      <w:rPr>
        <w:rFonts w:hint="eastAsia"/>
      </w:rPr>
    </w:lvl>
    <w:lvl w:ilvl="1" w:tentative="0">
      <w:start w:val="1"/>
      <w:numFmt w:val="lowerLetter"/>
      <w:lvlText w:val="%2)"/>
      <w:lvlJc w:val="left"/>
      <w:pPr>
        <w:tabs>
          <w:tab w:val="left" w:pos="1639"/>
        </w:tabs>
        <w:ind w:left="1639" w:hanging="420"/>
      </w:pPr>
    </w:lvl>
    <w:lvl w:ilvl="2" w:tentative="0">
      <w:start w:val="1"/>
      <w:numFmt w:val="lowerRoman"/>
      <w:lvlText w:val="%3."/>
      <w:lvlJc w:val="right"/>
      <w:pPr>
        <w:tabs>
          <w:tab w:val="left" w:pos="2059"/>
        </w:tabs>
        <w:ind w:left="2059" w:hanging="420"/>
      </w:pPr>
    </w:lvl>
    <w:lvl w:ilvl="3" w:tentative="0">
      <w:start w:val="1"/>
      <w:numFmt w:val="decimal"/>
      <w:lvlText w:val="%4."/>
      <w:lvlJc w:val="left"/>
      <w:pPr>
        <w:tabs>
          <w:tab w:val="left" w:pos="2479"/>
        </w:tabs>
        <w:ind w:left="2479" w:hanging="420"/>
      </w:pPr>
    </w:lvl>
    <w:lvl w:ilvl="4" w:tentative="0">
      <w:start w:val="1"/>
      <w:numFmt w:val="lowerLetter"/>
      <w:lvlText w:val="%5)"/>
      <w:lvlJc w:val="left"/>
      <w:pPr>
        <w:tabs>
          <w:tab w:val="left" w:pos="2899"/>
        </w:tabs>
        <w:ind w:left="2899" w:hanging="420"/>
      </w:pPr>
    </w:lvl>
    <w:lvl w:ilvl="5" w:tentative="0">
      <w:start w:val="1"/>
      <w:numFmt w:val="lowerRoman"/>
      <w:lvlText w:val="%6."/>
      <w:lvlJc w:val="right"/>
      <w:pPr>
        <w:tabs>
          <w:tab w:val="left" w:pos="3319"/>
        </w:tabs>
        <w:ind w:left="3319" w:hanging="420"/>
      </w:pPr>
    </w:lvl>
    <w:lvl w:ilvl="6" w:tentative="0">
      <w:start w:val="1"/>
      <w:numFmt w:val="decimal"/>
      <w:lvlText w:val="%7."/>
      <w:lvlJc w:val="left"/>
      <w:pPr>
        <w:tabs>
          <w:tab w:val="left" w:pos="3739"/>
        </w:tabs>
        <w:ind w:left="3739" w:hanging="420"/>
      </w:pPr>
    </w:lvl>
    <w:lvl w:ilvl="7" w:tentative="0">
      <w:start w:val="1"/>
      <w:numFmt w:val="lowerLetter"/>
      <w:lvlText w:val="%8)"/>
      <w:lvlJc w:val="left"/>
      <w:pPr>
        <w:tabs>
          <w:tab w:val="left" w:pos="4159"/>
        </w:tabs>
        <w:ind w:left="4159" w:hanging="420"/>
      </w:pPr>
    </w:lvl>
    <w:lvl w:ilvl="8" w:tentative="0">
      <w:start w:val="1"/>
      <w:numFmt w:val="lowerRoman"/>
      <w:lvlText w:val="%9."/>
      <w:lvlJc w:val="right"/>
      <w:pPr>
        <w:tabs>
          <w:tab w:val="left" w:pos="4579"/>
        </w:tabs>
        <w:ind w:left="4579" w:hanging="420"/>
      </w:pPr>
    </w:lvl>
  </w:abstractNum>
  <w:abstractNum w:abstractNumId="2">
    <w:nsid w:val="0000000A"/>
    <w:multiLevelType w:val="multilevel"/>
    <w:tmpl w:val="0000000A"/>
    <w:lvl w:ilvl="0" w:tentative="0">
      <w:start w:val="1"/>
      <w:numFmt w:val="none"/>
      <w:pStyle w:val="3"/>
      <w:lvlText w:val=""/>
      <w:lvlJc w:val="left"/>
      <w:pPr>
        <w:tabs>
          <w:tab w:val="left" w:pos="432"/>
        </w:tabs>
        <w:ind w:left="432" w:hanging="432"/>
      </w:pPr>
      <w:rPr>
        <w:rFonts w:hint="eastAsia"/>
      </w:rPr>
    </w:lvl>
    <w:lvl w:ilvl="1" w:tentative="0">
      <w:start w:val="1"/>
      <w:numFmt w:val="none"/>
      <w:lvlText w:val=" "/>
      <w:lvlJc w:val="left"/>
      <w:pPr>
        <w:tabs>
          <w:tab w:val="left" w:pos="576"/>
        </w:tabs>
        <w:ind w:left="576" w:hanging="576"/>
      </w:pPr>
      <w:rPr>
        <w:rFonts w:hint="eastAsia"/>
      </w:rPr>
    </w:lvl>
    <w:lvl w:ilvl="2" w:tentative="0">
      <w:start w:val="1"/>
      <w:numFmt w:val="none"/>
      <w:pStyle w:val="5"/>
      <w:lvlText w:val=""/>
      <w:lvlJc w:val="left"/>
      <w:pPr>
        <w:tabs>
          <w:tab w:val="left" w:pos="720"/>
        </w:tabs>
        <w:ind w:left="720" w:hanging="720"/>
      </w:pPr>
      <w:rPr>
        <w:rFonts w:hint="eastAsia"/>
      </w:rPr>
    </w:lvl>
    <w:lvl w:ilvl="3" w:tentative="0">
      <w:start w:val="1"/>
      <w:numFmt w:val="none"/>
      <w:lvlText w:val="    "/>
      <w:lvlJc w:val="left"/>
      <w:pPr>
        <w:tabs>
          <w:tab w:val="left" w:pos="864"/>
        </w:tabs>
        <w:ind w:left="864" w:hanging="864"/>
      </w:pPr>
      <w:rPr>
        <w:rFonts w:hint="eastAsia"/>
      </w:rPr>
    </w:lvl>
    <w:lvl w:ilvl="4" w:tentative="0">
      <w:start w:val="1"/>
      <w:numFmt w:val="none"/>
      <w:lvlText w:val="      "/>
      <w:lvlJc w:val="left"/>
      <w:pPr>
        <w:tabs>
          <w:tab w:val="left" w:pos="1008"/>
        </w:tabs>
        <w:ind w:left="1008" w:hanging="1008"/>
      </w:pPr>
      <w:rPr>
        <w:rFonts w:hint="eastAsia"/>
      </w:rPr>
    </w:lvl>
    <w:lvl w:ilvl="5" w:tentative="0">
      <w:start w:val="1"/>
      <w:numFmt w:val="none"/>
      <w:lvlText w:val="           "/>
      <w:lvlJc w:val="left"/>
      <w:pPr>
        <w:tabs>
          <w:tab w:val="left" w:pos="1440"/>
        </w:tabs>
        <w:ind w:left="1152" w:hanging="1152"/>
      </w:pPr>
      <w:rPr>
        <w:rFonts w:hint="eastAsia"/>
      </w:rPr>
    </w:lvl>
    <w:lvl w:ilvl="6" w:tentative="0">
      <w:start w:val="1"/>
      <w:numFmt w:val="decimal"/>
      <w:lvlText w:val="%1.%2.%3.%4.%5.%6.%7"/>
      <w:lvlJc w:val="left"/>
      <w:pPr>
        <w:tabs>
          <w:tab w:val="left" w:pos="2520"/>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3">
    <w:nsid w:val="15E14812"/>
    <w:multiLevelType w:val="singleLevel"/>
    <w:tmpl w:val="15E14812"/>
    <w:lvl w:ilvl="0" w:tentative="0">
      <w:start w:val="2"/>
      <w:numFmt w:val="decimal"/>
      <w:suff w:val="nothing"/>
      <w:lvlText w:val="%1、"/>
      <w:lvlJc w:val="left"/>
    </w:lvl>
  </w:abstractNum>
  <w:abstractNum w:abstractNumId="4">
    <w:nsid w:val="3983044D"/>
    <w:multiLevelType w:val="multilevel"/>
    <w:tmpl w:val="3983044D"/>
    <w:lvl w:ilvl="0" w:tentative="0">
      <w:start w:val="1"/>
      <w:numFmt w:val="decimal"/>
      <w:pStyle w:val="16"/>
      <w:lvlText w:val="第%1章"/>
      <w:lvlJc w:val="left"/>
      <w:pPr>
        <w:tabs>
          <w:tab w:val="left" w:pos="425"/>
        </w:tabs>
        <w:ind w:left="425" w:hanging="425"/>
      </w:pPr>
      <w:rPr>
        <w:rFonts w:ascii="Times New Roman" w:hAnsi="Times New Roman"/>
        <w:position w:val="0"/>
      </w:rPr>
    </w:lvl>
    <w:lvl w:ilvl="1" w:tentative="0">
      <w:start w:val="1"/>
      <w:numFmt w:val="decimal"/>
      <w:lvlText w:val="%1.%2"/>
      <w:lvlJc w:val="left"/>
      <w:pPr>
        <w:tabs>
          <w:tab w:val="left" w:pos="709"/>
        </w:tabs>
        <w:ind w:left="709" w:hanging="567"/>
      </w:pPr>
      <w:rPr>
        <w:rFonts w:ascii="Times New Roman" w:hAnsi="Times New Roman"/>
        <w:lang w:val="en-US"/>
      </w:rPr>
    </w:lvl>
    <w:lvl w:ilvl="2" w:tentative="0">
      <w:start w:val="1"/>
      <w:numFmt w:val="decimal"/>
      <w:lvlText w:val="%1.%2.%3"/>
      <w:lvlJc w:val="left"/>
      <w:pPr>
        <w:tabs>
          <w:tab w:val="left" w:pos="709"/>
        </w:tabs>
        <w:ind w:left="709" w:hanging="709"/>
      </w:pPr>
      <w:rPr>
        <w:sz w:val="32"/>
        <w:szCs w:val="32"/>
      </w:rPr>
    </w:lvl>
    <w:lvl w:ilvl="3" w:tentative="0">
      <w:start w:val="1"/>
      <w:numFmt w:val="decimal"/>
      <w:lvlText w:val="%1.%2.%3.%4."/>
      <w:lvlJc w:val="left"/>
      <w:pPr>
        <w:tabs>
          <w:tab w:val="left" w:pos="851"/>
        </w:tabs>
        <w:ind w:left="851" w:hanging="851"/>
      </w:p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ind w:left="1418" w:hanging="1418"/>
      </w:pPr>
    </w:lvl>
    <w:lvl w:ilvl="8" w:tentative="0">
      <w:start w:val="1"/>
      <w:numFmt w:val="decimal"/>
      <w:lvlText w:val="%1.%2.%3.%4.%5.%6.%7.%8.%9."/>
      <w:lvlJc w:val="left"/>
      <w:pPr>
        <w:tabs>
          <w:tab w:val="left" w:pos="1559"/>
        </w:tabs>
        <w:ind w:left="1559" w:hanging="1559"/>
      </w:pPr>
    </w:lvl>
  </w:abstractNum>
  <w:abstractNum w:abstractNumId="5">
    <w:nsid w:val="3F1E33DF"/>
    <w:multiLevelType w:val="singleLevel"/>
    <w:tmpl w:val="3F1E33DF"/>
    <w:lvl w:ilvl="0" w:tentative="0">
      <w:start w:val="8"/>
      <w:numFmt w:val="chineseCounting"/>
      <w:suff w:val="nothing"/>
      <w:lvlText w:val="%1、"/>
      <w:lvlJc w:val="left"/>
      <w:rPr>
        <w:rFonts w:hint="eastAsia"/>
      </w:rPr>
    </w:lvl>
  </w:abstractNum>
  <w:num w:numId="1">
    <w:abstractNumId w:val="2"/>
  </w:num>
  <w:num w:numId="2">
    <w:abstractNumId w:val="4"/>
  </w:num>
  <w:num w:numId="3">
    <w:abstractNumId w:val="0"/>
  </w:num>
  <w:num w:numId="4">
    <w:abstractNumId w:val="3"/>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lkZWIwMzhmYTQwOWM4ZjdhZjYxNjZjNzc5MjEzNjAifQ=="/>
  </w:docVars>
  <w:rsids>
    <w:rsidRoot w:val="79CE3381"/>
    <w:rsid w:val="012050D5"/>
    <w:rsid w:val="03757FB3"/>
    <w:rsid w:val="040D7310"/>
    <w:rsid w:val="04733C58"/>
    <w:rsid w:val="04782E17"/>
    <w:rsid w:val="06361DAB"/>
    <w:rsid w:val="06D30C98"/>
    <w:rsid w:val="0733691F"/>
    <w:rsid w:val="08162040"/>
    <w:rsid w:val="08AD29AE"/>
    <w:rsid w:val="09130445"/>
    <w:rsid w:val="09231779"/>
    <w:rsid w:val="0A883EBD"/>
    <w:rsid w:val="0A8F40D6"/>
    <w:rsid w:val="0BC03CBB"/>
    <w:rsid w:val="0C4028E5"/>
    <w:rsid w:val="0CFC4AF4"/>
    <w:rsid w:val="0D060A0C"/>
    <w:rsid w:val="0D1639CC"/>
    <w:rsid w:val="0D3B1C23"/>
    <w:rsid w:val="0D665ED0"/>
    <w:rsid w:val="0DD12132"/>
    <w:rsid w:val="0E1219B8"/>
    <w:rsid w:val="0EB41E74"/>
    <w:rsid w:val="0ED82E52"/>
    <w:rsid w:val="0F9B01E9"/>
    <w:rsid w:val="10615759"/>
    <w:rsid w:val="11107293"/>
    <w:rsid w:val="115A307C"/>
    <w:rsid w:val="117B3353"/>
    <w:rsid w:val="11FF5B1E"/>
    <w:rsid w:val="12025DEB"/>
    <w:rsid w:val="13040C3A"/>
    <w:rsid w:val="135E2714"/>
    <w:rsid w:val="1386077F"/>
    <w:rsid w:val="13A2545D"/>
    <w:rsid w:val="13E3258B"/>
    <w:rsid w:val="142F1BBF"/>
    <w:rsid w:val="145C1E9A"/>
    <w:rsid w:val="150C45DD"/>
    <w:rsid w:val="151A3D6C"/>
    <w:rsid w:val="157B536E"/>
    <w:rsid w:val="162169FF"/>
    <w:rsid w:val="16585AB8"/>
    <w:rsid w:val="17371186"/>
    <w:rsid w:val="17F974B0"/>
    <w:rsid w:val="18D56971"/>
    <w:rsid w:val="19C3155A"/>
    <w:rsid w:val="19E4110B"/>
    <w:rsid w:val="1AE53683"/>
    <w:rsid w:val="1B8104C8"/>
    <w:rsid w:val="1C66139D"/>
    <w:rsid w:val="1E6538DC"/>
    <w:rsid w:val="1EDD4C57"/>
    <w:rsid w:val="1F7C0164"/>
    <w:rsid w:val="1F9A465A"/>
    <w:rsid w:val="1FED554B"/>
    <w:rsid w:val="20A10696"/>
    <w:rsid w:val="21377AE8"/>
    <w:rsid w:val="21C0629F"/>
    <w:rsid w:val="22D34D24"/>
    <w:rsid w:val="2331574F"/>
    <w:rsid w:val="233D24E0"/>
    <w:rsid w:val="24355C49"/>
    <w:rsid w:val="24371CEE"/>
    <w:rsid w:val="247E10DC"/>
    <w:rsid w:val="24C62C13"/>
    <w:rsid w:val="24CC20D6"/>
    <w:rsid w:val="251D242F"/>
    <w:rsid w:val="252C2960"/>
    <w:rsid w:val="25905073"/>
    <w:rsid w:val="25F21BA9"/>
    <w:rsid w:val="26466E5B"/>
    <w:rsid w:val="269D28F9"/>
    <w:rsid w:val="26A1653B"/>
    <w:rsid w:val="29795B2E"/>
    <w:rsid w:val="2A5576F1"/>
    <w:rsid w:val="2A9005C2"/>
    <w:rsid w:val="2B14169A"/>
    <w:rsid w:val="2BBE0245"/>
    <w:rsid w:val="2C281089"/>
    <w:rsid w:val="2D2F07A0"/>
    <w:rsid w:val="2D302902"/>
    <w:rsid w:val="2DE51EFE"/>
    <w:rsid w:val="2E0D1242"/>
    <w:rsid w:val="2EAC1406"/>
    <w:rsid w:val="2EDE63FA"/>
    <w:rsid w:val="2F292626"/>
    <w:rsid w:val="2F4608F1"/>
    <w:rsid w:val="30BC3641"/>
    <w:rsid w:val="30D9662E"/>
    <w:rsid w:val="312A1520"/>
    <w:rsid w:val="312B30E1"/>
    <w:rsid w:val="33334E20"/>
    <w:rsid w:val="33DD3D7F"/>
    <w:rsid w:val="34FE677B"/>
    <w:rsid w:val="369106CD"/>
    <w:rsid w:val="36F7793D"/>
    <w:rsid w:val="38255C95"/>
    <w:rsid w:val="382E2747"/>
    <w:rsid w:val="39495843"/>
    <w:rsid w:val="3B2D026A"/>
    <w:rsid w:val="3B5D698E"/>
    <w:rsid w:val="3C5D5C3C"/>
    <w:rsid w:val="3D4907DA"/>
    <w:rsid w:val="3DB61070"/>
    <w:rsid w:val="3E390110"/>
    <w:rsid w:val="3F247891"/>
    <w:rsid w:val="3F8C5B2B"/>
    <w:rsid w:val="3FA51D64"/>
    <w:rsid w:val="40CE03E4"/>
    <w:rsid w:val="425A0D9D"/>
    <w:rsid w:val="433F645B"/>
    <w:rsid w:val="4452395C"/>
    <w:rsid w:val="44651112"/>
    <w:rsid w:val="447179C9"/>
    <w:rsid w:val="456559E4"/>
    <w:rsid w:val="458952A8"/>
    <w:rsid w:val="462F2DF6"/>
    <w:rsid w:val="46546DB8"/>
    <w:rsid w:val="46681B57"/>
    <w:rsid w:val="4689569E"/>
    <w:rsid w:val="46DB3097"/>
    <w:rsid w:val="46F35856"/>
    <w:rsid w:val="478B538F"/>
    <w:rsid w:val="479F50AC"/>
    <w:rsid w:val="4A153093"/>
    <w:rsid w:val="4A944E5F"/>
    <w:rsid w:val="4B3605B9"/>
    <w:rsid w:val="4B691F11"/>
    <w:rsid w:val="4C395FAE"/>
    <w:rsid w:val="4E542DF6"/>
    <w:rsid w:val="4E6458DB"/>
    <w:rsid w:val="4ED70E39"/>
    <w:rsid w:val="4EF42BDD"/>
    <w:rsid w:val="4F407D77"/>
    <w:rsid w:val="4FA94BA6"/>
    <w:rsid w:val="506E7DC4"/>
    <w:rsid w:val="50922A92"/>
    <w:rsid w:val="50AC4ACF"/>
    <w:rsid w:val="51737525"/>
    <w:rsid w:val="518472D6"/>
    <w:rsid w:val="52D70267"/>
    <w:rsid w:val="52E10489"/>
    <w:rsid w:val="536B18DC"/>
    <w:rsid w:val="53FB0FB6"/>
    <w:rsid w:val="54897B9F"/>
    <w:rsid w:val="54AE7811"/>
    <w:rsid w:val="566626CE"/>
    <w:rsid w:val="56994A19"/>
    <w:rsid w:val="56C66829"/>
    <w:rsid w:val="56DD6742"/>
    <w:rsid w:val="574C1591"/>
    <w:rsid w:val="57BE2EC9"/>
    <w:rsid w:val="58B74406"/>
    <w:rsid w:val="59045161"/>
    <w:rsid w:val="592F5E3C"/>
    <w:rsid w:val="595C6164"/>
    <w:rsid w:val="598A6B1B"/>
    <w:rsid w:val="5A460000"/>
    <w:rsid w:val="5B100E61"/>
    <w:rsid w:val="5BF06825"/>
    <w:rsid w:val="5CF2249D"/>
    <w:rsid w:val="5DCC74A9"/>
    <w:rsid w:val="5E5030E2"/>
    <w:rsid w:val="5EB03CBB"/>
    <w:rsid w:val="5F2249DD"/>
    <w:rsid w:val="5F4C5AB7"/>
    <w:rsid w:val="5FE301D1"/>
    <w:rsid w:val="60E611E9"/>
    <w:rsid w:val="61016395"/>
    <w:rsid w:val="61B57455"/>
    <w:rsid w:val="61B90AA3"/>
    <w:rsid w:val="63CB5BE1"/>
    <w:rsid w:val="64BF387A"/>
    <w:rsid w:val="650E1429"/>
    <w:rsid w:val="667E6C07"/>
    <w:rsid w:val="680E768F"/>
    <w:rsid w:val="6A5D1684"/>
    <w:rsid w:val="6B35679A"/>
    <w:rsid w:val="6DAA5429"/>
    <w:rsid w:val="6FF36A35"/>
    <w:rsid w:val="70715431"/>
    <w:rsid w:val="70773832"/>
    <w:rsid w:val="709407AE"/>
    <w:rsid w:val="718818AF"/>
    <w:rsid w:val="718A2D87"/>
    <w:rsid w:val="719C63DF"/>
    <w:rsid w:val="72023AF3"/>
    <w:rsid w:val="725C7844"/>
    <w:rsid w:val="72E9525E"/>
    <w:rsid w:val="738B2209"/>
    <w:rsid w:val="73B65286"/>
    <w:rsid w:val="75BD7CB9"/>
    <w:rsid w:val="75C6398D"/>
    <w:rsid w:val="75CB7295"/>
    <w:rsid w:val="76693249"/>
    <w:rsid w:val="76E85859"/>
    <w:rsid w:val="77B9609D"/>
    <w:rsid w:val="77BE4D48"/>
    <w:rsid w:val="77BF2CC7"/>
    <w:rsid w:val="79527794"/>
    <w:rsid w:val="79CE3381"/>
    <w:rsid w:val="7A33354F"/>
    <w:rsid w:val="7AFF0C6E"/>
    <w:rsid w:val="7B215CA7"/>
    <w:rsid w:val="7B496F24"/>
    <w:rsid w:val="7B9841F3"/>
    <w:rsid w:val="7C091513"/>
    <w:rsid w:val="7C4A39E7"/>
    <w:rsid w:val="7C5B4A01"/>
    <w:rsid w:val="7CA364F3"/>
    <w:rsid w:val="7D1413BD"/>
    <w:rsid w:val="7E011068"/>
    <w:rsid w:val="7EC6184F"/>
    <w:rsid w:val="7F825C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Calibri" w:cs="Times New Roman"/>
      <w:sz w:val="28"/>
      <w:szCs w:val="24"/>
      <w:lang w:val="en-US" w:eastAsia="zh-CN" w:bidi="ar-SA"/>
    </w:rPr>
  </w:style>
  <w:style w:type="paragraph" w:styleId="3">
    <w:name w:val="heading 1"/>
    <w:basedOn w:val="1"/>
    <w:next w:val="1"/>
    <w:qFormat/>
    <w:uiPriority w:val="0"/>
    <w:pPr>
      <w:keepNext/>
      <w:widowControl/>
      <w:numPr>
        <w:ilvl w:val="0"/>
        <w:numId w:val="1"/>
      </w:numPr>
      <w:jc w:val="center"/>
      <w:outlineLvl w:val="0"/>
    </w:pPr>
    <w:rPr>
      <w:rFonts w:ascii="黑体" w:eastAsia="黑体"/>
      <w:sz w:val="52"/>
      <w:szCs w:val="20"/>
    </w:rPr>
  </w:style>
  <w:style w:type="paragraph" w:styleId="4">
    <w:name w:val="heading 2"/>
    <w:basedOn w:val="1"/>
    <w:next w:val="1"/>
    <w:link w:val="34"/>
    <w:qFormat/>
    <w:uiPriority w:val="0"/>
    <w:pPr>
      <w:keepNext/>
      <w:keepLines/>
      <w:widowControl/>
      <w:spacing w:before="260" w:beforeLines="0" w:after="260" w:afterLines="0" w:line="416" w:lineRule="auto"/>
      <w:jc w:val="center"/>
      <w:outlineLvl w:val="1"/>
    </w:pPr>
    <w:rPr>
      <w:rFonts w:ascii="Arial" w:hAnsi="Arial"/>
      <w:b/>
      <w:sz w:val="44"/>
      <w:szCs w:val="20"/>
    </w:rPr>
  </w:style>
  <w:style w:type="paragraph" w:styleId="5">
    <w:name w:val="heading 3"/>
    <w:basedOn w:val="1"/>
    <w:next w:val="1"/>
    <w:qFormat/>
    <w:uiPriority w:val="0"/>
    <w:pPr>
      <w:keepNext/>
      <w:keepLines/>
      <w:widowControl/>
      <w:numPr>
        <w:ilvl w:val="2"/>
        <w:numId w:val="1"/>
      </w:numPr>
      <w:spacing w:before="120" w:beforeLines="0" w:after="120" w:afterLines="0" w:line="360" w:lineRule="auto"/>
      <w:jc w:val="center"/>
      <w:outlineLvl w:val="2"/>
    </w:pPr>
    <w:rPr>
      <w:b/>
      <w:sz w:val="32"/>
      <w:szCs w:val="20"/>
    </w:rPr>
  </w:style>
  <w:style w:type="character" w:default="1" w:styleId="22">
    <w:name w:val="Default Paragraph Font"/>
    <w:semiHidden/>
    <w:qFormat/>
    <w:uiPriority w:val="0"/>
  </w:style>
  <w:style w:type="table" w:default="1" w:styleId="21">
    <w:name w:val="Normal Table"/>
    <w:semiHidden/>
    <w:qFormat/>
    <w:uiPriority w:val="0"/>
    <w:tblPr>
      <w:tblCellMar>
        <w:top w:w="0" w:type="dxa"/>
        <w:left w:w="108" w:type="dxa"/>
        <w:bottom w:w="0" w:type="dxa"/>
        <w:right w:w="108" w:type="dxa"/>
      </w:tblCellMar>
    </w:tblPr>
  </w:style>
  <w:style w:type="paragraph" w:styleId="2">
    <w:name w:val="Plain Text"/>
    <w:basedOn w:val="1"/>
    <w:qFormat/>
    <w:uiPriority w:val="0"/>
    <w:rPr>
      <w:rFonts w:ascii="宋体" w:hAnsi="Courier New" w:eastAsia="宋体"/>
      <w:kern w:val="2"/>
      <w:sz w:val="21"/>
      <w:lang w:val="en-US" w:eastAsia="zh-CN" w:bidi="ar-SA"/>
    </w:rPr>
  </w:style>
  <w:style w:type="paragraph" w:styleId="6">
    <w:name w:val="Normal Indent"/>
    <w:basedOn w:val="1"/>
    <w:next w:val="1"/>
    <w:qFormat/>
    <w:uiPriority w:val="0"/>
    <w:pPr>
      <w:widowControl/>
      <w:ind w:firstLine="420"/>
      <w:jc w:val="left"/>
    </w:pPr>
    <w:rPr>
      <w:sz w:val="20"/>
      <w:szCs w:val="20"/>
    </w:rPr>
  </w:style>
  <w:style w:type="paragraph" w:styleId="7">
    <w:name w:val="index 5"/>
    <w:basedOn w:val="1"/>
    <w:next w:val="1"/>
    <w:qFormat/>
    <w:uiPriority w:val="0"/>
    <w:pPr>
      <w:ind w:left="800" w:leftChars="800"/>
    </w:pPr>
  </w:style>
  <w:style w:type="paragraph" w:styleId="8">
    <w:name w:val="Body Text"/>
    <w:basedOn w:val="1"/>
    <w:next w:val="1"/>
    <w:qFormat/>
    <w:uiPriority w:val="0"/>
    <w:pPr>
      <w:spacing w:line="0" w:lineRule="atLeast"/>
    </w:pPr>
    <w:rPr>
      <w:kern w:val="2"/>
      <w:sz w:val="30"/>
      <w:szCs w:val="20"/>
    </w:rPr>
  </w:style>
  <w:style w:type="paragraph" w:styleId="9">
    <w:name w:val="Body Text Indent"/>
    <w:basedOn w:val="1"/>
    <w:qFormat/>
    <w:uiPriority w:val="0"/>
    <w:pPr>
      <w:widowControl/>
      <w:overflowPunct w:val="0"/>
      <w:autoSpaceDE w:val="0"/>
      <w:autoSpaceDN w:val="0"/>
      <w:adjustRightInd w:val="0"/>
      <w:spacing w:line="360" w:lineRule="auto"/>
      <w:ind w:firstLine="540"/>
      <w:textAlignment w:val="baseline"/>
    </w:pPr>
    <w:rPr>
      <w:rFonts w:ascii="宋体" w:hAnsi="MS Sans Serif"/>
      <w:spacing w:val="12"/>
      <w:sz w:val="24"/>
      <w:szCs w:val="20"/>
    </w:rPr>
  </w:style>
  <w:style w:type="paragraph" w:styleId="10">
    <w:name w:val="toc 3"/>
    <w:basedOn w:val="1"/>
    <w:next w:val="1"/>
    <w:qFormat/>
    <w:uiPriority w:val="0"/>
    <w:pPr>
      <w:tabs>
        <w:tab w:val="right" w:leader="dot" w:pos="9180"/>
      </w:tabs>
      <w:spacing w:line="480" w:lineRule="auto"/>
      <w:ind w:left="179" w:leftChars="64"/>
    </w:pPr>
  </w:style>
  <w:style w:type="paragraph" w:styleId="11">
    <w:name w:val="Date"/>
    <w:basedOn w:val="1"/>
    <w:next w:val="1"/>
    <w:qFormat/>
    <w:uiPriority w:val="0"/>
    <w:rPr>
      <w:kern w:val="2"/>
      <w:sz w:val="24"/>
      <w:szCs w:val="20"/>
    </w:rPr>
  </w:style>
  <w:style w:type="paragraph" w:styleId="12">
    <w:name w:val="Body Text Indent 2"/>
    <w:basedOn w:val="1"/>
    <w:qFormat/>
    <w:uiPriority w:val="0"/>
    <w:pPr>
      <w:widowControl/>
      <w:overflowPunct w:val="0"/>
      <w:autoSpaceDE w:val="0"/>
      <w:autoSpaceDN w:val="0"/>
      <w:adjustRightInd w:val="0"/>
      <w:spacing w:line="360" w:lineRule="auto"/>
      <w:ind w:firstLine="555"/>
      <w:textAlignment w:val="baseline"/>
    </w:pPr>
    <w:rPr>
      <w:rFonts w:ascii="宋体" w:hAnsi="MS Sans Serif"/>
      <w:spacing w:val="12"/>
      <w:sz w:val="24"/>
      <w:szCs w:val="20"/>
    </w:rPr>
  </w:style>
  <w:style w:type="paragraph" w:styleId="13">
    <w:name w:val="footer"/>
    <w:basedOn w:val="1"/>
    <w:next w:val="1"/>
    <w:qFormat/>
    <w:uiPriority w:val="0"/>
    <w:pPr>
      <w:widowControl/>
      <w:tabs>
        <w:tab w:val="center" w:pos="4153"/>
        <w:tab w:val="right" w:pos="8306"/>
      </w:tabs>
      <w:snapToGrid w:val="0"/>
      <w:jc w:val="left"/>
    </w:pPr>
    <w:rPr>
      <w:sz w:val="18"/>
      <w:szCs w:val="20"/>
    </w:rPr>
  </w:style>
  <w:style w:type="paragraph" w:styleId="14">
    <w:name w:val="header"/>
    <w:basedOn w:val="1"/>
    <w:qFormat/>
    <w:uiPriority w:val="0"/>
    <w:pPr>
      <w:widowControl/>
      <w:pBdr>
        <w:bottom w:val="single" w:color="auto" w:sz="6" w:space="1"/>
      </w:pBdr>
      <w:tabs>
        <w:tab w:val="center" w:pos="4153"/>
        <w:tab w:val="right" w:pos="8306"/>
      </w:tabs>
      <w:snapToGrid w:val="0"/>
      <w:jc w:val="center"/>
    </w:pPr>
    <w:rPr>
      <w:sz w:val="18"/>
      <w:szCs w:val="20"/>
    </w:rPr>
  </w:style>
  <w:style w:type="paragraph" w:styleId="15">
    <w:name w:val="toc 1"/>
    <w:basedOn w:val="1"/>
    <w:next w:val="1"/>
    <w:qFormat/>
    <w:uiPriority w:val="0"/>
  </w:style>
  <w:style w:type="paragraph" w:styleId="16">
    <w:name w:val="List"/>
    <w:basedOn w:val="1"/>
    <w:qFormat/>
    <w:uiPriority w:val="0"/>
    <w:pPr>
      <w:numPr>
        <w:ilvl w:val="0"/>
        <w:numId w:val="2"/>
      </w:numPr>
      <w:tabs>
        <w:tab w:val="center" w:pos="425"/>
      </w:tabs>
      <w:spacing w:line="360" w:lineRule="auto"/>
    </w:pPr>
    <w:rPr>
      <w:rFonts w:ascii="Arial" w:hAnsi="Arial"/>
      <w:kern w:val="0"/>
      <w:sz w:val="24"/>
    </w:rPr>
  </w:style>
  <w:style w:type="paragraph" w:styleId="17">
    <w:name w:val="footnote text"/>
    <w:basedOn w:val="1"/>
    <w:next w:val="7"/>
    <w:qFormat/>
    <w:uiPriority w:val="0"/>
    <w:pPr>
      <w:snapToGrid w:val="0"/>
      <w:jc w:val="left"/>
    </w:pPr>
    <w:rPr>
      <w:sz w:val="18"/>
    </w:rPr>
  </w:style>
  <w:style w:type="paragraph" w:styleId="18">
    <w:name w:val="Normal (Web)"/>
    <w:basedOn w:val="1"/>
    <w:qFormat/>
    <w:uiPriority w:val="0"/>
    <w:pPr>
      <w:widowControl/>
      <w:spacing w:before="100" w:beforeLines="0" w:beforeAutospacing="1" w:after="100" w:afterLines="0" w:afterAutospacing="1"/>
      <w:jc w:val="left"/>
    </w:pPr>
    <w:rPr>
      <w:rFonts w:ascii="宋体" w:hAnsi="宋体" w:cs="宋体"/>
      <w:kern w:val="0"/>
      <w:sz w:val="24"/>
    </w:rPr>
  </w:style>
  <w:style w:type="paragraph" w:styleId="19">
    <w:name w:val="Body Text First Indent"/>
    <w:basedOn w:val="8"/>
    <w:qFormat/>
    <w:uiPriority w:val="0"/>
    <w:pPr>
      <w:ind w:firstLine="420" w:firstLineChars="100"/>
    </w:pPr>
    <w:rPr>
      <w:szCs w:val="24"/>
    </w:rPr>
  </w:style>
  <w:style w:type="paragraph" w:styleId="20">
    <w:name w:val="Body Text First Indent 2"/>
    <w:basedOn w:val="9"/>
    <w:qFormat/>
    <w:uiPriority w:val="0"/>
    <w:pPr>
      <w:ind w:firstLine="420" w:firstLineChars="200"/>
    </w:pPr>
    <w:rPr>
      <w:sz w:val="21"/>
    </w:rPr>
  </w:style>
  <w:style w:type="character" w:styleId="23">
    <w:name w:val="Strong"/>
    <w:basedOn w:val="22"/>
    <w:qFormat/>
    <w:uiPriority w:val="0"/>
    <w:rPr>
      <w:b/>
      <w:bCs/>
    </w:rPr>
  </w:style>
  <w:style w:type="character" w:styleId="24">
    <w:name w:val="page number"/>
    <w:basedOn w:val="22"/>
    <w:qFormat/>
    <w:uiPriority w:val="0"/>
  </w:style>
  <w:style w:type="character" w:styleId="25">
    <w:name w:val="FollowedHyperlink"/>
    <w:basedOn w:val="22"/>
    <w:qFormat/>
    <w:uiPriority w:val="0"/>
    <w:rPr>
      <w:color w:val="3177FD"/>
      <w:u w:val="none"/>
    </w:rPr>
  </w:style>
  <w:style w:type="character" w:styleId="26">
    <w:name w:val="HTML Definition"/>
    <w:basedOn w:val="22"/>
    <w:qFormat/>
    <w:uiPriority w:val="0"/>
    <w:rPr>
      <w:i/>
      <w:iCs/>
    </w:rPr>
  </w:style>
  <w:style w:type="character" w:styleId="27">
    <w:name w:val="Hyperlink"/>
    <w:basedOn w:val="22"/>
    <w:qFormat/>
    <w:uiPriority w:val="0"/>
    <w:rPr>
      <w:color w:val="3177FD"/>
      <w:u w:val="none"/>
    </w:rPr>
  </w:style>
  <w:style w:type="character" w:styleId="28">
    <w:name w:val="HTML Code"/>
    <w:basedOn w:val="22"/>
    <w:qFormat/>
    <w:uiPriority w:val="0"/>
    <w:rPr>
      <w:rFonts w:hint="default" w:ascii="Consolas" w:hAnsi="Consolas" w:eastAsia="Consolas" w:cs="Consolas"/>
      <w:sz w:val="21"/>
      <w:szCs w:val="21"/>
    </w:rPr>
  </w:style>
  <w:style w:type="character" w:styleId="29">
    <w:name w:val="HTML Keyboard"/>
    <w:basedOn w:val="22"/>
    <w:qFormat/>
    <w:uiPriority w:val="0"/>
    <w:rPr>
      <w:rFonts w:ascii="Consolas" w:hAnsi="Consolas" w:eastAsia="Consolas" w:cs="Consolas"/>
      <w:sz w:val="21"/>
      <w:szCs w:val="21"/>
    </w:rPr>
  </w:style>
  <w:style w:type="character" w:styleId="30">
    <w:name w:val="HTML Sample"/>
    <w:basedOn w:val="22"/>
    <w:qFormat/>
    <w:uiPriority w:val="0"/>
    <w:rPr>
      <w:rFonts w:hint="default" w:ascii="Consolas" w:hAnsi="Consolas" w:eastAsia="Consolas" w:cs="Consolas"/>
      <w:sz w:val="21"/>
      <w:szCs w:val="21"/>
    </w:rPr>
  </w:style>
  <w:style w:type="paragraph" w:customStyle="1" w:styleId="31">
    <w:name w:val="样式 标题 2 + Times New Roman 四号 非加粗 段前: 5 磅 段后: 0 磅 行距: 固定值 20..."/>
    <w:basedOn w:val="4"/>
    <w:qFormat/>
    <w:uiPriority w:val="0"/>
    <w:pPr>
      <w:spacing w:before="100" w:after="0" w:line="400" w:lineRule="exact"/>
    </w:pPr>
    <w:rPr>
      <w:rFonts w:ascii="Times New Roman" w:hAnsi="Times New Roman" w:cs="宋体"/>
      <w:b w:val="0"/>
      <w:sz w:val="28"/>
      <w:szCs w:val="20"/>
    </w:rPr>
  </w:style>
  <w:style w:type="paragraph" w:customStyle="1" w:styleId="32">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3">
    <w:name w:val="缺省文本"/>
    <w:qFormat/>
    <w:uiPriority w:val="0"/>
    <w:pPr>
      <w:widowControl w:val="0"/>
      <w:autoSpaceDE w:val="0"/>
      <w:autoSpaceDN w:val="0"/>
      <w:adjustRightInd w:val="0"/>
    </w:pPr>
    <w:rPr>
      <w:rFonts w:ascii="Calibri" w:hAnsi="Calibri" w:eastAsia="宋体" w:cs="Times New Roman"/>
      <w:color w:val="000000"/>
      <w:sz w:val="24"/>
      <w:szCs w:val="24"/>
      <w:lang w:val="en-US" w:eastAsia="zh-CN" w:bidi="ar-SA"/>
    </w:rPr>
  </w:style>
  <w:style w:type="character" w:customStyle="1" w:styleId="34">
    <w:name w:val="标题 2 Char"/>
    <w:link w:val="4"/>
    <w:qFormat/>
    <w:uiPriority w:val="0"/>
    <w:rPr>
      <w:rFonts w:ascii="Arial" w:hAnsi="Arial"/>
      <w:b/>
      <w:sz w:val="44"/>
      <w:szCs w:val="20"/>
    </w:rPr>
  </w:style>
  <w:style w:type="paragraph" w:customStyle="1" w:styleId="35">
    <w:name w:val="段"/>
    <w:next w:val="1"/>
    <w:qFormat/>
    <w:uiPriority w:val="0"/>
    <w:pPr>
      <w:autoSpaceDE w:val="0"/>
      <w:autoSpaceDN w:val="0"/>
      <w:adjustRightInd w:val="0"/>
      <w:snapToGrid w:val="0"/>
      <w:spacing w:line="360" w:lineRule="auto"/>
      <w:ind w:firstLine="200" w:firstLineChars="200"/>
      <w:jc w:val="both"/>
    </w:pPr>
    <w:rPr>
      <w:rFonts w:ascii="宋体" w:hAnsi="Calibri" w:eastAsia="宋体" w:cs="Times New Roman"/>
      <w:sz w:val="24"/>
      <w:szCs w:val="22"/>
      <w:lang w:val="en-US" w:eastAsia="zh-CN" w:bidi="ar-SA"/>
    </w:rPr>
  </w:style>
  <w:style w:type="paragraph" w:customStyle="1" w:styleId="36">
    <w:name w:val="_Style 1"/>
    <w:qFormat/>
    <w:uiPriority w:val="0"/>
    <w:pPr>
      <w:widowControl w:val="0"/>
      <w:jc w:val="both"/>
    </w:pPr>
    <w:rPr>
      <w:rFonts w:ascii="Calibri" w:hAnsi="Calibri" w:eastAsia="宋体" w:cs="Times New Roman"/>
      <w:kern w:val="2"/>
      <w:sz w:val="21"/>
      <w:szCs w:val="22"/>
      <w:lang w:val="en-US" w:eastAsia="zh-CN" w:bidi="ar-SA"/>
    </w:rPr>
  </w:style>
  <w:style w:type="character" w:customStyle="1" w:styleId="37">
    <w:name w:val="ant-input16"/>
    <w:basedOn w:val="22"/>
    <w:qFormat/>
    <w:uiPriority w:val="0"/>
  </w:style>
  <w:style w:type="character" w:customStyle="1" w:styleId="38">
    <w:name w:val="ant-tree-iconele"/>
    <w:basedOn w:val="22"/>
    <w:qFormat/>
    <w:uiPriority w:val="0"/>
  </w:style>
  <w:style w:type="character" w:customStyle="1" w:styleId="39">
    <w:name w:val="ant-select-tree-switcher"/>
    <w:basedOn w:val="22"/>
    <w:qFormat/>
    <w:uiPriority w:val="0"/>
  </w:style>
  <w:style w:type="character" w:customStyle="1" w:styleId="40">
    <w:name w:val="ant-radio+*"/>
    <w:basedOn w:val="22"/>
    <w:qFormat/>
    <w:uiPriority w:val="0"/>
  </w:style>
  <w:style w:type="character" w:customStyle="1" w:styleId="41">
    <w:name w:val="ant-radio+*1"/>
    <w:basedOn w:val="22"/>
    <w:qFormat/>
    <w:uiPriority w:val="0"/>
  </w:style>
  <w:style w:type="character" w:customStyle="1" w:styleId="42">
    <w:name w:val="ant-tree-icon_loading"/>
    <w:basedOn w:val="22"/>
    <w:qFormat/>
    <w:uiPriority w:val="0"/>
    <w:rPr>
      <w:shd w:val="clear" w:fill="FFFFFF"/>
    </w:rPr>
  </w:style>
  <w:style w:type="character" w:customStyle="1" w:styleId="43">
    <w:name w:val="ant-transfer-list-search-action"/>
    <w:basedOn w:val="22"/>
    <w:qFormat/>
    <w:uiPriority w:val="0"/>
  </w:style>
  <w:style w:type="character" w:customStyle="1" w:styleId="44">
    <w:name w:val="ant-tree-switcher"/>
    <w:basedOn w:val="22"/>
    <w:qFormat/>
    <w:uiPriority w:val="0"/>
  </w:style>
  <w:style w:type="character" w:customStyle="1" w:styleId="45">
    <w:name w:val="ant-select-tree-checkbox2"/>
    <w:basedOn w:val="22"/>
    <w:qFormat/>
    <w:uiPriority w:val="0"/>
  </w:style>
  <w:style w:type="character" w:customStyle="1" w:styleId="46">
    <w:name w:val="ant-select-tree-iconele"/>
    <w:basedOn w:val="22"/>
    <w:qFormat/>
    <w:uiPriority w:val="0"/>
  </w:style>
  <w:style w:type="character" w:customStyle="1" w:styleId="47">
    <w:name w:val="ant-tree-checkbox2"/>
    <w:basedOn w:val="22"/>
    <w:qFormat/>
    <w:uiPriority w:val="0"/>
  </w:style>
  <w:style w:type="paragraph" w:customStyle="1" w:styleId="48">
    <w:name w:val="_Style 47"/>
    <w:basedOn w:val="1"/>
    <w:next w:val="1"/>
    <w:qFormat/>
    <w:uiPriority w:val="0"/>
    <w:pPr>
      <w:pBdr>
        <w:bottom w:val="single" w:color="auto" w:sz="6" w:space="1"/>
      </w:pBdr>
      <w:jc w:val="center"/>
    </w:pPr>
    <w:rPr>
      <w:rFonts w:ascii="Arial" w:eastAsia="宋体"/>
      <w:vanish/>
      <w:sz w:val="16"/>
    </w:rPr>
  </w:style>
  <w:style w:type="paragraph" w:customStyle="1" w:styleId="49">
    <w:name w:val="_Style 48"/>
    <w:basedOn w:val="1"/>
    <w:next w:val="1"/>
    <w:qFormat/>
    <w:uiPriority w:val="0"/>
    <w:pPr>
      <w:pBdr>
        <w:top w:val="single" w:color="auto" w:sz="6" w:space="1"/>
      </w:pBdr>
      <w:jc w:val="center"/>
    </w:pPr>
    <w:rPr>
      <w:rFonts w:ascii="Arial" w:eastAsia="宋体"/>
      <w:vanish/>
      <w:sz w:val="16"/>
    </w:rPr>
  </w:style>
  <w:style w:type="paragraph" w:customStyle="1" w:styleId="50">
    <w:name w:val="表格"/>
    <w:basedOn w:val="1"/>
    <w:qFormat/>
    <w:uiPriority w:val="0"/>
    <w:pPr>
      <w:spacing w:line="360" w:lineRule="auto"/>
      <w:ind w:firstLine="0" w:firstLineChars="0"/>
      <w:jc w:val="left"/>
    </w:pPr>
    <w:rPr>
      <w:rFonts w:eastAsia="新宋体" w:cs="新宋体"/>
      <w:spacing w:val="24"/>
      <w:sz w:val="21"/>
      <w:szCs w:val="21"/>
    </w:rPr>
  </w:style>
  <w:style w:type="character" w:customStyle="1" w:styleId="51">
    <w:name w:val="font61"/>
    <w:basedOn w:val="22"/>
    <w:qFormat/>
    <w:uiPriority w:val="0"/>
    <w:rPr>
      <w:rFonts w:hint="default" w:ascii="Times New Roman" w:hAnsi="Times New Roman" w:cs="Times New Roman"/>
      <w:color w:val="000000"/>
      <w:sz w:val="22"/>
      <w:szCs w:val="22"/>
      <w:u w:val="none"/>
    </w:rPr>
  </w:style>
  <w:style w:type="character" w:customStyle="1" w:styleId="52">
    <w:name w:val="font112"/>
    <w:basedOn w:val="22"/>
    <w:qFormat/>
    <w:uiPriority w:val="0"/>
    <w:rPr>
      <w:rFonts w:hint="default" w:ascii="Times New Roman" w:hAnsi="Times New Roman" w:cs="Times New Roman"/>
      <w:color w:val="000000"/>
      <w:sz w:val="22"/>
      <w:szCs w:val="22"/>
      <w:u w:val="none"/>
      <w:vertAlign w:val="superscript"/>
    </w:rPr>
  </w:style>
  <w:style w:type="character" w:customStyle="1" w:styleId="53">
    <w:name w:val="font51"/>
    <w:basedOn w:val="22"/>
    <w:qFormat/>
    <w:uiPriority w:val="0"/>
    <w:rPr>
      <w:rFonts w:hint="eastAsia" w:ascii="宋体" w:hAnsi="宋体" w:eastAsia="宋体" w:cs="宋体"/>
      <w:color w:val="000000"/>
      <w:sz w:val="22"/>
      <w:szCs w:val="22"/>
      <w:u w:val="none"/>
    </w:rPr>
  </w:style>
  <w:style w:type="character" w:customStyle="1" w:styleId="54">
    <w:name w:val="font11"/>
    <w:basedOn w:val="22"/>
    <w:qFormat/>
    <w:uiPriority w:val="0"/>
    <w:rPr>
      <w:rFonts w:hint="eastAsia" w:ascii="宋体" w:hAnsi="宋体" w:eastAsia="宋体" w:cs="宋体"/>
      <w:color w:val="000000"/>
      <w:sz w:val="22"/>
      <w:szCs w:val="22"/>
      <w:u w:val="none"/>
    </w:rPr>
  </w:style>
  <w:style w:type="character" w:customStyle="1" w:styleId="55">
    <w:name w:val="font111"/>
    <w:basedOn w:val="22"/>
    <w:qFormat/>
    <w:uiPriority w:val="0"/>
    <w:rPr>
      <w:rFonts w:hint="default" w:ascii="Times New Roman" w:hAnsi="Times New Roman" w:cs="Times New Roman"/>
      <w:color w:val="000000"/>
      <w:sz w:val="22"/>
      <w:szCs w:val="22"/>
      <w:u w:val="none"/>
      <w:vertAlign w:val="superscript"/>
    </w:rPr>
  </w:style>
  <w:style w:type="character" w:customStyle="1" w:styleId="56">
    <w:name w:val="font12"/>
    <w:basedOn w:val="22"/>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79</Pages>
  <Words>26231</Words>
  <Characters>27666</Characters>
  <Lines>0</Lines>
  <Paragraphs>0</Paragraphs>
  <TotalTime>20</TotalTime>
  <ScaleCrop>false</ScaleCrop>
  <LinksUpToDate>false</LinksUpToDate>
  <CharactersWithSpaces>33611</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2021-08-05T11:05:00Z</dcterms:created>
  <dc:creator>TMQQ000</dc:creator>
  <cp:lastModifiedBy>笑</cp:lastModifiedBy>
  <dcterms:modified xsi:type="dcterms:W3CDTF">2022-10-13T04:46:52Z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815D5AB2C48C451682B8449EDA33CC56</vt:lpwstr>
  </property>
</Properties>
</file>