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360" w:lineRule="auto"/>
        <w:ind w:firstLine="0"/>
        <w:rPr>
          <w:rFonts w:ascii="宋体" w:hAnsi="宋体" w:cs="宋体"/>
          <w:b/>
          <w:bCs/>
          <w:color w:val="auto"/>
          <w:sz w:val="28"/>
          <w:szCs w:val="28"/>
        </w:rPr>
      </w:pPr>
    </w:p>
    <w:p>
      <w:pPr>
        <w:pStyle w:val="8"/>
        <w:spacing w:line="360" w:lineRule="auto"/>
        <w:jc w:val="center"/>
        <w:rPr>
          <w:rFonts w:ascii="宋体" w:hAnsi="宋体" w:cs="宋体"/>
          <w:b/>
          <w:bCs/>
          <w:color w:val="auto"/>
          <w:sz w:val="28"/>
          <w:szCs w:val="28"/>
        </w:rPr>
      </w:pPr>
    </w:p>
    <w:p>
      <w:pPr>
        <w:pStyle w:val="2"/>
        <w:spacing w:line="360" w:lineRule="auto"/>
        <w:ind w:left="0" w:firstLine="0" w:firstLineChars="0"/>
        <w:jc w:val="center"/>
        <w:rPr>
          <w:rFonts w:ascii="宋体" w:hAnsi="宋体" w:cs="宋体"/>
          <w:b/>
          <w:bCs/>
          <w:color w:val="auto"/>
          <w:sz w:val="56"/>
          <w:szCs w:val="56"/>
        </w:rPr>
      </w:pPr>
      <w:r>
        <w:rPr>
          <w:rFonts w:hint="eastAsia" w:ascii="宋体" w:hAnsi="宋体" w:cs="宋体"/>
          <w:b/>
          <w:bCs/>
          <w:color w:val="auto"/>
          <w:sz w:val="56"/>
          <w:szCs w:val="56"/>
        </w:rPr>
        <w:t>巴音郭楞蒙古自治州人民医院医学检验科检验试剂的采购</w:t>
      </w:r>
    </w:p>
    <w:p>
      <w:pPr>
        <w:spacing w:line="360" w:lineRule="auto"/>
        <w:rPr>
          <w:rFonts w:ascii="宋体" w:hAnsi="宋体" w:cs="宋体"/>
          <w:color w:val="auto"/>
          <w:sz w:val="28"/>
          <w:szCs w:val="28"/>
        </w:rPr>
      </w:pPr>
    </w:p>
    <w:p>
      <w:pPr>
        <w:spacing w:after="156" w:afterLines="50" w:line="360" w:lineRule="auto"/>
        <w:jc w:val="center"/>
        <w:rPr>
          <w:rFonts w:ascii="宋体" w:hAnsi="宋体" w:cs="宋体"/>
          <w:b/>
          <w:bCs/>
          <w:color w:val="auto"/>
          <w:sz w:val="72"/>
          <w:szCs w:val="72"/>
        </w:rPr>
      </w:pPr>
    </w:p>
    <w:p>
      <w:pPr>
        <w:spacing w:after="156" w:afterLines="50" w:line="360" w:lineRule="auto"/>
        <w:jc w:val="center"/>
        <w:rPr>
          <w:rFonts w:ascii="宋体" w:hAnsi="宋体" w:cs="宋体"/>
          <w:b/>
          <w:bCs/>
          <w:color w:val="auto"/>
          <w:sz w:val="72"/>
          <w:szCs w:val="72"/>
        </w:rPr>
      </w:pPr>
      <w:r>
        <w:rPr>
          <w:rFonts w:hint="eastAsia" w:ascii="宋体" w:hAnsi="宋体" w:cs="宋体"/>
          <w:b/>
          <w:bCs/>
          <w:color w:val="auto"/>
          <w:sz w:val="72"/>
          <w:szCs w:val="72"/>
        </w:rPr>
        <w:t>单一来源采购文件</w:t>
      </w:r>
    </w:p>
    <w:p>
      <w:pPr>
        <w:spacing w:line="360" w:lineRule="auto"/>
        <w:jc w:val="center"/>
        <w:rPr>
          <w:rFonts w:ascii="宋体" w:hAnsi="宋体" w:cs="宋体"/>
          <w:b/>
          <w:bCs/>
          <w:color w:val="auto"/>
          <w:sz w:val="28"/>
          <w:szCs w:val="28"/>
        </w:rPr>
      </w:pPr>
    </w:p>
    <w:p>
      <w:pPr>
        <w:pStyle w:val="31"/>
        <w:rPr>
          <w:color w:val="auto"/>
        </w:rPr>
      </w:pPr>
    </w:p>
    <w:p>
      <w:pPr>
        <w:spacing w:line="360" w:lineRule="auto"/>
        <w:jc w:val="center"/>
        <w:rPr>
          <w:rFonts w:ascii="宋体" w:hAnsi="宋体" w:cs="宋体"/>
          <w:color w:val="auto"/>
          <w:sz w:val="32"/>
          <w:szCs w:val="32"/>
        </w:rPr>
      </w:pPr>
      <w:r>
        <w:rPr>
          <w:rFonts w:hint="eastAsia" w:ascii="宋体" w:hAnsi="宋体" w:cs="宋体"/>
          <w:b/>
          <w:bCs/>
          <w:color w:val="auto"/>
          <w:sz w:val="32"/>
          <w:szCs w:val="32"/>
        </w:rPr>
        <w:t>采购编号：</w:t>
      </w:r>
      <w:r>
        <w:rPr>
          <w:rFonts w:hint="eastAsia" w:ascii="仿宋" w:hAnsi="仿宋" w:eastAsia="仿宋" w:cs="仿宋"/>
          <w:b/>
          <w:bCs/>
          <w:color w:val="auto"/>
          <w:sz w:val="28"/>
          <w:szCs w:val="28"/>
          <w:lang w:val="en-US" w:eastAsia="zh-CN"/>
        </w:rPr>
        <w:t>XJJL</w:t>
      </w:r>
      <w:r>
        <w:rPr>
          <w:rFonts w:hint="eastAsia" w:ascii="仿宋" w:hAnsi="仿宋" w:eastAsia="仿宋" w:cs="仿宋"/>
          <w:b/>
          <w:bCs/>
          <w:color w:val="auto"/>
          <w:sz w:val="28"/>
          <w:szCs w:val="28"/>
        </w:rPr>
        <w:t>ZFCG(</w:t>
      </w:r>
      <w:r>
        <w:rPr>
          <w:rFonts w:hint="eastAsia" w:ascii="仿宋" w:hAnsi="仿宋" w:eastAsia="仿宋" w:cs="仿宋"/>
          <w:b/>
          <w:bCs/>
          <w:color w:val="auto"/>
          <w:sz w:val="28"/>
          <w:szCs w:val="28"/>
          <w:lang w:val="en-US" w:eastAsia="zh-CN"/>
        </w:rPr>
        <w:t>DY</w:t>
      </w:r>
      <w:r>
        <w:rPr>
          <w:rFonts w:hint="eastAsia" w:ascii="仿宋" w:hAnsi="仿宋" w:eastAsia="仿宋" w:cs="仿宋"/>
          <w:b/>
          <w:bCs/>
          <w:color w:val="auto"/>
          <w:sz w:val="28"/>
          <w:szCs w:val="28"/>
        </w:rPr>
        <w:t>)20</w:t>
      </w:r>
      <w:r>
        <w:rPr>
          <w:rFonts w:hint="eastAsia" w:ascii="仿宋" w:hAnsi="仿宋" w:eastAsia="仿宋" w:cs="仿宋"/>
          <w:b/>
          <w:bCs/>
          <w:color w:val="auto"/>
          <w:sz w:val="28"/>
          <w:szCs w:val="28"/>
          <w:lang w:val="en-US" w:eastAsia="zh-CN"/>
        </w:rPr>
        <w:t>22</w:t>
      </w:r>
      <w:r>
        <w:rPr>
          <w:rFonts w:hint="eastAsia" w:ascii="仿宋" w:hAnsi="仿宋" w:eastAsia="仿宋" w:cs="仿宋"/>
          <w:b/>
          <w:bCs/>
          <w:color w:val="auto"/>
          <w:sz w:val="28"/>
          <w:szCs w:val="28"/>
        </w:rPr>
        <w:t>-0</w:t>
      </w:r>
      <w:r>
        <w:rPr>
          <w:rFonts w:hint="eastAsia" w:ascii="仿宋" w:hAnsi="仿宋" w:eastAsia="仿宋" w:cs="仿宋"/>
          <w:b/>
          <w:bCs/>
          <w:color w:val="auto"/>
          <w:sz w:val="28"/>
          <w:szCs w:val="28"/>
          <w:lang w:val="en-US" w:eastAsia="zh-CN"/>
        </w:rPr>
        <w:t>23</w:t>
      </w:r>
      <w:r>
        <w:rPr>
          <w:rFonts w:hint="eastAsia" w:ascii="仿宋" w:hAnsi="仿宋" w:eastAsia="仿宋" w:cs="仿宋"/>
          <w:b/>
          <w:bCs/>
          <w:color w:val="auto"/>
          <w:sz w:val="28"/>
          <w:szCs w:val="28"/>
        </w:rPr>
        <w:t>号</w:t>
      </w:r>
    </w:p>
    <w:p>
      <w:pPr>
        <w:spacing w:line="360" w:lineRule="auto"/>
        <w:jc w:val="center"/>
        <w:rPr>
          <w:rFonts w:ascii="宋体" w:hAnsi="宋体" w:cs="宋体"/>
          <w:b/>
          <w:bCs/>
          <w:color w:val="auto"/>
          <w:sz w:val="32"/>
          <w:szCs w:val="32"/>
        </w:rPr>
      </w:pPr>
    </w:p>
    <w:p>
      <w:pPr>
        <w:pStyle w:val="2"/>
        <w:spacing w:line="360" w:lineRule="auto"/>
        <w:ind w:left="0" w:firstLine="0" w:firstLineChars="0"/>
        <w:rPr>
          <w:rFonts w:ascii="宋体" w:hAnsi="宋体" w:cs="宋体"/>
          <w:color w:val="auto"/>
          <w:sz w:val="32"/>
          <w:szCs w:val="32"/>
        </w:rPr>
      </w:pPr>
    </w:p>
    <w:p>
      <w:pPr>
        <w:pStyle w:val="2"/>
        <w:spacing w:line="360" w:lineRule="auto"/>
        <w:ind w:left="0" w:firstLine="0" w:firstLineChars="0"/>
        <w:rPr>
          <w:rFonts w:ascii="宋体" w:hAnsi="宋体" w:cs="宋体"/>
          <w:color w:val="auto"/>
          <w:sz w:val="32"/>
          <w:szCs w:val="32"/>
        </w:rPr>
      </w:pPr>
    </w:p>
    <w:p>
      <w:pPr>
        <w:pStyle w:val="9"/>
        <w:spacing w:line="360" w:lineRule="auto"/>
        <w:ind w:firstLine="643" w:firstLineChars="200"/>
        <w:rPr>
          <w:rFonts w:ascii="宋体" w:hAnsi="宋体" w:cs="宋体"/>
          <w:b/>
          <w:color w:val="auto"/>
          <w:sz w:val="32"/>
          <w:szCs w:val="32"/>
        </w:rPr>
      </w:pPr>
      <w:r>
        <w:rPr>
          <w:rFonts w:hint="eastAsia" w:ascii="宋体" w:hAnsi="宋体" w:cs="宋体"/>
          <w:b/>
          <w:color w:val="auto"/>
          <w:sz w:val="32"/>
          <w:szCs w:val="32"/>
        </w:rPr>
        <w:t>采购人：巴音郭楞蒙古自治州人民医院</w:t>
      </w:r>
    </w:p>
    <w:p>
      <w:pPr>
        <w:pStyle w:val="9"/>
        <w:spacing w:line="360" w:lineRule="auto"/>
        <w:ind w:left="840" w:leftChars="400"/>
        <w:rPr>
          <w:rFonts w:ascii="宋体" w:hAnsi="宋体" w:cs="宋体"/>
          <w:b/>
          <w:color w:val="auto"/>
          <w:sz w:val="32"/>
          <w:szCs w:val="32"/>
        </w:rPr>
      </w:pPr>
    </w:p>
    <w:p>
      <w:pPr>
        <w:pStyle w:val="9"/>
        <w:spacing w:line="360" w:lineRule="auto"/>
        <w:ind w:firstLine="643" w:firstLineChars="200"/>
        <w:rPr>
          <w:rFonts w:hint="eastAsia" w:ascii="宋体" w:hAnsi="宋体" w:eastAsia="宋体" w:cs="宋体"/>
          <w:b/>
          <w:color w:val="auto"/>
          <w:sz w:val="32"/>
          <w:szCs w:val="32"/>
          <w:lang w:eastAsia="zh-CN"/>
        </w:rPr>
      </w:pPr>
      <w:r>
        <w:rPr>
          <w:rFonts w:hint="eastAsia" w:ascii="宋体" w:hAnsi="宋体" w:cs="宋体"/>
          <w:b/>
          <w:color w:val="auto"/>
          <w:sz w:val="32"/>
          <w:szCs w:val="32"/>
        </w:rPr>
        <w:t>采购代理机构：</w:t>
      </w:r>
      <w:r>
        <w:rPr>
          <w:rFonts w:hint="eastAsia" w:ascii="宋体" w:hAnsi="宋体" w:cs="宋体"/>
          <w:b/>
          <w:color w:val="auto"/>
          <w:sz w:val="32"/>
          <w:szCs w:val="32"/>
          <w:lang w:eastAsia="zh-CN"/>
        </w:rPr>
        <w:t>新疆君立工程管理咨询有限公司</w:t>
      </w:r>
    </w:p>
    <w:p>
      <w:pPr>
        <w:pStyle w:val="54"/>
        <w:spacing w:line="360" w:lineRule="auto"/>
        <w:jc w:val="center"/>
        <w:rPr>
          <w:rFonts w:hint="eastAsia" w:ascii="宋体" w:hAnsi="宋体" w:cs="宋体"/>
          <w:b/>
          <w:color w:val="auto"/>
          <w:sz w:val="32"/>
          <w:szCs w:val="32"/>
        </w:rPr>
      </w:pPr>
    </w:p>
    <w:p>
      <w:pPr>
        <w:pStyle w:val="54"/>
        <w:spacing w:line="360" w:lineRule="auto"/>
        <w:jc w:val="center"/>
        <w:rPr>
          <w:rFonts w:ascii="宋体" w:hAnsi="宋体" w:cs="宋体"/>
          <w:b/>
          <w:bCs/>
          <w:color w:val="auto"/>
          <w:sz w:val="32"/>
          <w:szCs w:val="32"/>
        </w:rPr>
        <w:sectPr>
          <w:pgSz w:w="12240" w:h="15840"/>
          <w:pgMar w:top="1417" w:right="1701" w:bottom="1417" w:left="1417" w:header="720" w:footer="720" w:gutter="0"/>
          <w:pgNumType w:fmt="numberInDash" w:start="1"/>
          <w:cols w:space="720" w:num="1"/>
          <w:docGrid w:type="lines" w:linePitch="312" w:charSpace="0"/>
        </w:sectPr>
      </w:pPr>
      <w:r>
        <w:rPr>
          <w:rFonts w:hint="eastAsia" w:ascii="宋体" w:hAnsi="宋体" w:cs="宋体"/>
          <w:b/>
          <w:color w:val="auto"/>
          <w:sz w:val="32"/>
          <w:szCs w:val="32"/>
        </w:rPr>
        <w:t>日期： 二○二</w:t>
      </w:r>
      <w:r>
        <w:rPr>
          <w:rFonts w:hint="eastAsia" w:ascii="宋体" w:hAnsi="宋体" w:cs="宋体"/>
          <w:b/>
          <w:color w:val="auto"/>
          <w:sz w:val="32"/>
          <w:szCs w:val="32"/>
          <w:lang w:val="en-US" w:eastAsia="zh-CN"/>
        </w:rPr>
        <w:t>二</w:t>
      </w:r>
      <w:r>
        <w:rPr>
          <w:rFonts w:hint="eastAsia" w:ascii="宋体" w:hAnsi="宋体" w:cs="宋体"/>
          <w:b/>
          <w:color w:val="auto"/>
          <w:sz w:val="32"/>
          <w:szCs w:val="32"/>
        </w:rPr>
        <w:t>年</w:t>
      </w:r>
      <w:r>
        <w:rPr>
          <w:rFonts w:hint="eastAsia" w:ascii="宋体" w:hAnsi="宋体" w:cs="宋体"/>
          <w:b/>
          <w:color w:val="auto"/>
          <w:sz w:val="32"/>
          <w:szCs w:val="32"/>
          <w:lang w:val="en-US" w:eastAsia="zh-CN"/>
        </w:rPr>
        <w:t>八</w:t>
      </w:r>
      <w:r>
        <w:rPr>
          <w:rFonts w:hint="eastAsia" w:ascii="宋体" w:hAnsi="宋体" w:cs="宋体"/>
          <w:b/>
          <w:color w:val="auto"/>
          <w:sz w:val="32"/>
          <w:szCs w:val="32"/>
        </w:rPr>
        <w:t>月</w:t>
      </w:r>
    </w:p>
    <w:p>
      <w:pPr>
        <w:pStyle w:val="8"/>
        <w:spacing w:line="360" w:lineRule="auto"/>
        <w:ind w:firstLine="0"/>
        <w:rPr>
          <w:rFonts w:ascii="宋体" w:hAnsi="宋体" w:cs="宋体"/>
          <w:color w:val="auto"/>
          <w:sz w:val="28"/>
          <w:szCs w:val="28"/>
        </w:rPr>
      </w:pPr>
    </w:p>
    <w:sdt>
      <w:sdtPr>
        <w:rPr>
          <w:rFonts w:hint="eastAsia" w:ascii="宋体" w:hAnsi="宋体" w:cs="宋体"/>
          <w:b/>
          <w:bCs/>
          <w:color w:val="auto"/>
          <w:kern w:val="44"/>
          <w:sz w:val="44"/>
          <w:szCs w:val="40"/>
        </w:rPr>
        <w:id w:val="147451017"/>
        <w15:color w:val="DBDBDB"/>
        <w:docPartObj>
          <w:docPartGallery w:val="Table of Contents"/>
          <w:docPartUnique/>
        </w:docPartObj>
      </w:sdtPr>
      <w:sdtEndPr>
        <w:rPr>
          <w:rFonts w:hint="eastAsia" w:ascii="宋体" w:hAnsi="宋体" w:cs="宋体"/>
          <w:b/>
          <w:bCs/>
          <w:color w:val="auto"/>
          <w:kern w:val="44"/>
          <w:sz w:val="44"/>
          <w:szCs w:val="28"/>
        </w:rPr>
      </w:sdtEndPr>
      <w:sdtContent>
        <w:p>
          <w:pPr>
            <w:jc w:val="center"/>
            <w:rPr>
              <w:rFonts w:ascii="宋体" w:hAnsi="宋体" w:cs="宋体"/>
              <w:b/>
              <w:bCs/>
              <w:color w:val="auto"/>
              <w:sz w:val="44"/>
              <w:szCs w:val="40"/>
            </w:rPr>
          </w:pPr>
          <w:bookmarkStart w:id="0" w:name="_Toc2475"/>
          <w:bookmarkStart w:id="1" w:name="_Toc2053"/>
          <w:r>
            <w:rPr>
              <w:rFonts w:hint="eastAsia" w:ascii="宋体" w:hAnsi="宋体" w:cs="宋体"/>
              <w:b/>
              <w:bCs/>
              <w:color w:val="auto"/>
              <w:sz w:val="44"/>
              <w:szCs w:val="40"/>
            </w:rPr>
            <w:t>目录</w:t>
          </w:r>
        </w:p>
        <w:p>
          <w:pPr>
            <w:pStyle w:val="17"/>
            <w:tabs>
              <w:tab w:val="right" w:leader="dot" w:pos="9406"/>
            </w:tabs>
            <w:spacing w:line="360" w:lineRule="auto"/>
            <w:rPr>
              <w:rFonts w:ascii="宋体" w:hAnsi="宋体" w:cs="宋体"/>
              <w:b w:val="0"/>
              <w:bCs w:val="0"/>
              <w:color w:val="auto"/>
              <w:sz w:val="24"/>
              <w:szCs w:val="22"/>
            </w:rPr>
          </w:pP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TOC \o "1-1" \h \u </w:instrText>
          </w:r>
          <w:r>
            <w:rPr>
              <w:rFonts w:hint="eastAsia" w:ascii="宋体" w:hAnsi="宋体" w:cs="宋体"/>
              <w:color w:val="auto"/>
              <w:sz w:val="28"/>
              <w:szCs w:val="28"/>
            </w:rPr>
            <w:fldChar w:fldCharType="separate"/>
          </w:r>
          <w:r>
            <w:rPr>
              <w:b w:val="0"/>
              <w:bCs w:val="0"/>
              <w:color w:val="auto"/>
            </w:rPr>
            <w:fldChar w:fldCharType="begin"/>
          </w:r>
          <w:r>
            <w:rPr>
              <w:b w:val="0"/>
              <w:bCs w:val="0"/>
              <w:color w:val="auto"/>
            </w:rPr>
            <w:instrText xml:space="preserve"> HYPERLINK \l "_Toc2527" </w:instrText>
          </w:r>
          <w:r>
            <w:rPr>
              <w:b w:val="0"/>
              <w:bCs w:val="0"/>
              <w:color w:val="auto"/>
            </w:rPr>
            <w:fldChar w:fldCharType="separate"/>
          </w:r>
          <w:r>
            <w:rPr>
              <w:rFonts w:hint="eastAsia" w:ascii="宋体" w:hAnsi="宋体" w:cs="宋体"/>
              <w:b w:val="0"/>
              <w:bCs w:val="0"/>
              <w:color w:val="auto"/>
              <w:sz w:val="24"/>
              <w:szCs w:val="18"/>
            </w:rPr>
            <w:t>第一章 单一来源采购公示</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_Toc2527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- 1 -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"_Toc11981" </w:instrText>
          </w:r>
          <w:r>
            <w:rPr>
              <w:b w:val="0"/>
              <w:bCs w:val="0"/>
              <w:color w:val="auto"/>
            </w:rPr>
            <w:fldChar w:fldCharType="separate"/>
          </w:r>
          <w:r>
            <w:rPr>
              <w:rFonts w:hint="eastAsia" w:ascii="宋体" w:hAnsi="宋体" w:cs="宋体"/>
              <w:b w:val="0"/>
              <w:bCs w:val="0"/>
              <w:color w:val="auto"/>
              <w:sz w:val="24"/>
              <w:szCs w:val="40"/>
            </w:rPr>
            <w:t>第二章 供应商须知</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_Toc11981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- 3 -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"_Toc17101" </w:instrText>
          </w:r>
          <w:r>
            <w:rPr>
              <w:b w:val="0"/>
              <w:bCs w:val="0"/>
              <w:color w:val="auto"/>
            </w:rPr>
            <w:fldChar w:fldCharType="separate"/>
          </w:r>
          <w:r>
            <w:rPr>
              <w:rFonts w:hint="eastAsia" w:ascii="宋体" w:hAnsi="宋体" w:cs="宋体"/>
              <w:b w:val="0"/>
              <w:bCs w:val="0"/>
              <w:color w:val="auto"/>
              <w:sz w:val="24"/>
              <w:szCs w:val="40"/>
            </w:rPr>
            <w:t>供应商须知前附表</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_Toc17101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- 3 -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"_Toc21214" </w:instrText>
          </w:r>
          <w:r>
            <w:rPr>
              <w:b w:val="0"/>
              <w:bCs w:val="0"/>
              <w:color w:val="auto"/>
            </w:rPr>
            <w:fldChar w:fldCharType="separate"/>
          </w:r>
          <w:r>
            <w:rPr>
              <w:rFonts w:hint="eastAsia" w:ascii="宋体" w:hAnsi="宋体" w:cs="宋体"/>
              <w:b w:val="0"/>
              <w:bCs w:val="0"/>
              <w:color w:val="auto"/>
              <w:sz w:val="24"/>
              <w:szCs w:val="40"/>
            </w:rPr>
            <w:t>供应商须知正文部分</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_Toc21214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- 7 -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"_Toc297" </w:instrText>
          </w:r>
          <w:r>
            <w:rPr>
              <w:b w:val="0"/>
              <w:bCs w:val="0"/>
              <w:color w:val="auto"/>
            </w:rPr>
            <w:fldChar w:fldCharType="separate"/>
          </w:r>
          <w:r>
            <w:rPr>
              <w:rFonts w:hint="eastAsia" w:ascii="宋体" w:hAnsi="宋体" w:cs="宋体"/>
              <w:b w:val="0"/>
              <w:bCs w:val="0"/>
              <w:color w:val="auto"/>
              <w:sz w:val="24"/>
              <w:szCs w:val="36"/>
            </w:rPr>
            <w:t>第三章 合同条款</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_Toc297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- 20 -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"_Toc2206" </w:instrText>
          </w:r>
          <w:r>
            <w:rPr>
              <w:b w:val="0"/>
              <w:bCs w:val="0"/>
              <w:color w:val="auto"/>
            </w:rPr>
            <w:fldChar w:fldCharType="separate"/>
          </w:r>
          <w:r>
            <w:rPr>
              <w:rFonts w:hint="eastAsia" w:ascii="宋体" w:hAnsi="宋体" w:cs="宋体"/>
              <w:b w:val="0"/>
              <w:bCs w:val="0"/>
              <w:color w:val="auto"/>
              <w:sz w:val="24"/>
              <w:szCs w:val="40"/>
            </w:rPr>
            <w:t>第四章 技术要求</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_Toc2206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- 24 -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"_Toc4510" </w:instrText>
          </w:r>
          <w:r>
            <w:rPr>
              <w:b w:val="0"/>
              <w:bCs w:val="0"/>
              <w:color w:val="auto"/>
            </w:rPr>
            <w:fldChar w:fldCharType="separate"/>
          </w:r>
          <w:r>
            <w:rPr>
              <w:rFonts w:hint="eastAsia" w:ascii="宋体" w:hAnsi="宋体" w:cs="宋体"/>
              <w:b w:val="0"/>
              <w:bCs w:val="0"/>
              <w:color w:val="auto"/>
              <w:sz w:val="24"/>
              <w:szCs w:val="40"/>
            </w:rPr>
            <w:t>第五章 响应文件格式</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_Toc4510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- 25 -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"_Toc13391" </w:instrText>
          </w:r>
          <w:r>
            <w:rPr>
              <w:b w:val="0"/>
              <w:bCs w:val="0"/>
              <w:color w:val="auto"/>
            </w:rPr>
            <w:fldChar w:fldCharType="separate"/>
          </w:r>
          <w:r>
            <w:rPr>
              <w:rFonts w:hint="eastAsia" w:ascii="宋体" w:hAnsi="宋体" w:cs="宋体"/>
              <w:b w:val="0"/>
              <w:bCs w:val="0"/>
              <w:color w:val="auto"/>
              <w:sz w:val="24"/>
              <w:szCs w:val="40"/>
            </w:rPr>
            <w:t>附件1:</w:t>
          </w:r>
          <w:r>
            <w:rPr>
              <w:rFonts w:hint="eastAsia" w:ascii="宋体" w:hAnsi="宋体" w:cs="宋体"/>
              <w:b w:val="0"/>
              <w:bCs w:val="0"/>
              <w:color w:val="auto"/>
              <w:sz w:val="24"/>
              <w:szCs w:val="40"/>
            </w:rPr>
            <w:fldChar w:fldCharType="end"/>
          </w:r>
          <w:r>
            <w:rPr>
              <w:b w:val="0"/>
              <w:bCs w:val="0"/>
              <w:color w:val="auto"/>
            </w:rPr>
            <w:fldChar w:fldCharType="begin"/>
          </w:r>
          <w:r>
            <w:rPr>
              <w:b w:val="0"/>
              <w:bCs w:val="0"/>
              <w:color w:val="auto"/>
            </w:rPr>
            <w:instrText xml:space="preserve"> HYPERLINK \l "_Toc10989" </w:instrText>
          </w:r>
          <w:r>
            <w:rPr>
              <w:b w:val="0"/>
              <w:bCs w:val="0"/>
              <w:color w:val="auto"/>
            </w:rPr>
            <w:fldChar w:fldCharType="separate"/>
          </w:r>
          <w:r>
            <w:rPr>
              <w:rFonts w:hint="eastAsia" w:ascii="宋体" w:hAnsi="宋体" w:cs="宋体"/>
              <w:b w:val="0"/>
              <w:bCs w:val="0"/>
              <w:color w:val="auto"/>
              <w:sz w:val="24"/>
              <w:szCs w:val="40"/>
            </w:rPr>
            <w:t>投 标 函</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_Toc10989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- 26 -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"_Toc5828" </w:instrText>
          </w:r>
          <w:r>
            <w:rPr>
              <w:b w:val="0"/>
              <w:bCs w:val="0"/>
              <w:color w:val="auto"/>
            </w:rPr>
            <w:fldChar w:fldCharType="separate"/>
          </w:r>
          <w:r>
            <w:rPr>
              <w:rFonts w:hint="eastAsia" w:ascii="宋体" w:hAnsi="宋体" w:cs="宋体"/>
              <w:b w:val="0"/>
              <w:bCs w:val="0"/>
              <w:color w:val="auto"/>
              <w:sz w:val="24"/>
              <w:szCs w:val="40"/>
            </w:rPr>
            <w:t>附件2:</w:t>
          </w:r>
          <w:r>
            <w:rPr>
              <w:rFonts w:hint="eastAsia" w:ascii="宋体" w:hAnsi="宋体" w:cs="宋体"/>
              <w:b w:val="0"/>
              <w:bCs w:val="0"/>
              <w:color w:val="auto"/>
              <w:sz w:val="24"/>
              <w:szCs w:val="40"/>
            </w:rPr>
            <w:fldChar w:fldCharType="end"/>
          </w:r>
          <w:r>
            <w:rPr>
              <w:b w:val="0"/>
              <w:bCs w:val="0"/>
              <w:color w:val="auto"/>
            </w:rPr>
            <w:fldChar w:fldCharType="begin"/>
          </w:r>
          <w:r>
            <w:rPr>
              <w:b w:val="0"/>
              <w:bCs w:val="0"/>
              <w:color w:val="auto"/>
            </w:rPr>
            <w:instrText xml:space="preserve"> HYPERLINK \l "_Toc19995" </w:instrText>
          </w:r>
          <w:r>
            <w:rPr>
              <w:b w:val="0"/>
              <w:bCs w:val="0"/>
              <w:color w:val="auto"/>
            </w:rPr>
            <w:fldChar w:fldCharType="separate"/>
          </w:r>
          <w:r>
            <w:rPr>
              <w:rFonts w:hint="eastAsia" w:ascii="宋体" w:hAnsi="宋体" w:cs="宋体"/>
              <w:b w:val="0"/>
              <w:bCs w:val="0"/>
              <w:color w:val="auto"/>
              <w:sz w:val="24"/>
              <w:szCs w:val="40"/>
            </w:rPr>
            <w:t>报价一览表</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_Toc19995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- 28 -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22"/>
            </w:rPr>
          </w:pPr>
          <w:r>
            <w:rPr>
              <w:b w:val="0"/>
              <w:bCs w:val="0"/>
              <w:color w:val="auto"/>
            </w:rPr>
            <w:fldChar w:fldCharType="begin"/>
          </w:r>
          <w:r>
            <w:rPr>
              <w:b w:val="0"/>
              <w:bCs w:val="0"/>
              <w:color w:val="auto"/>
            </w:rPr>
            <w:instrText xml:space="preserve"> HYPERLINK \l "_Toc14773" </w:instrText>
          </w:r>
          <w:r>
            <w:rPr>
              <w:b w:val="0"/>
              <w:bCs w:val="0"/>
              <w:color w:val="auto"/>
            </w:rPr>
            <w:fldChar w:fldCharType="separate"/>
          </w:r>
          <w:r>
            <w:rPr>
              <w:rFonts w:hint="eastAsia" w:ascii="宋体" w:hAnsi="宋体" w:cs="宋体"/>
              <w:b w:val="0"/>
              <w:bCs w:val="0"/>
              <w:color w:val="auto"/>
              <w:sz w:val="24"/>
              <w:szCs w:val="40"/>
            </w:rPr>
            <w:t>附件3:</w:t>
          </w:r>
          <w:r>
            <w:rPr>
              <w:rFonts w:hint="eastAsia" w:ascii="宋体" w:hAnsi="宋体" w:cs="宋体"/>
              <w:b w:val="0"/>
              <w:bCs w:val="0"/>
              <w:color w:val="auto"/>
              <w:sz w:val="24"/>
              <w:szCs w:val="40"/>
            </w:rPr>
            <w:fldChar w:fldCharType="end"/>
          </w:r>
          <w:r>
            <w:rPr>
              <w:b w:val="0"/>
              <w:bCs w:val="0"/>
              <w:color w:val="auto"/>
            </w:rPr>
            <w:fldChar w:fldCharType="begin"/>
          </w:r>
          <w:r>
            <w:rPr>
              <w:b w:val="0"/>
              <w:bCs w:val="0"/>
              <w:color w:val="auto"/>
            </w:rPr>
            <w:instrText xml:space="preserve"> HYPERLINK \l "_Toc31609" </w:instrText>
          </w:r>
          <w:r>
            <w:rPr>
              <w:b w:val="0"/>
              <w:bCs w:val="0"/>
              <w:color w:val="auto"/>
            </w:rPr>
            <w:fldChar w:fldCharType="separate"/>
          </w:r>
          <w:r>
            <w:rPr>
              <w:rFonts w:hint="eastAsia" w:ascii="宋体" w:hAnsi="宋体" w:cs="宋体"/>
              <w:b w:val="0"/>
              <w:bCs w:val="0"/>
              <w:color w:val="auto"/>
              <w:sz w:val="24"/>
              <w:szCs w:val="24"/>
            </w:rPr>
            <w:t>法定代表人</w:t>
          </w:r>
          <w:r>
            <w:rPr>
              <w:rFonts w:hint="eastAsia" w:ascii="宋体" w:hAnsi="宋体" w:cs="宋体"/>
              <w:b w:val="0"/>
              <w:bCs w:val="0"/>
              <w:color w:val="auto"/>
              <w:kern w:val="0"/>
              <w:sz w:val="24"/>
              <w:szCs w:val="36"/>
            </w:rPr>
            <w:t>身份证明书</w:t>
          </w:r>
          <w:r>
            <w:rPr>
              <w:rFonts w:hint="eastAsia" w:ascii="宋体" w:hAnsi="宋体" w:cs="宋体"/>
              <w:b w:val="0"/>
              <w:bCs w:val="0"/>
              <w:color w:val="auto"/>
              <w:sz w:val="24"/>
              <w:szCs w:val="22"/>
            </w:rPr>
            <w:tab/>
          </w:r>
          <w:r>
            <w:rPr>
              <w:rFonts w:hint="eastAsia" w:ascii="宋体" w:hAnsi="宋体" w:cs="宋体"/>
              <w:b w:val="0"/>
              <w:bCs w:val="0"/>
              <w:color w:val="auto"/>
              <w:sz w:val="24"/>
              <w:szCs w:val="22"/>
            </w:rPr>
            <w:fldChar w:fldCharType="begin"/>
          </w:r>
          <w:r>
            <w:rPr>
              <w:rFonts w:hint="eastAsia" w:ascii="宋体" w:hAnsi="宋体" w:cs="宋体"/>
              <w:b w:val="0"/>
              <w:bCs w:val="0"/>
              <w:color w:val="auto"/>
              <w:sz w:val="24"/>
              <w:szCs w:val="22"/>
            </w:rPr>
            <w:instrText xml:space="preserve"> PAGEREF _Toc31609 \h </w:instrText>
          </w:r>
          <w:r>
            <w:rPr>
              <w:rFonts w:hint="eastAsia" w:ascii="宋体" w:hAnsi="宋体" w:cs="宋体"/>
              <w:b w:val="0"/>
              <w:bCs w:val="0"/>
              <w:color w:val="auto"/>
              <w:sz w:val="24"/>
              <w:szCs w:val="22"/>
            </w:rPr>
            <w:fldChar w:fldCharType="separate"/>
          </w:r>
          <w:r>
            <w:rPr>
              <w:rFonts w:ascii="宋体" w:hAnsi="宋体" w:cs="宋体"/>
              <w:b w:val="0"/>
              <w:bCs w:val="0"/>
              <w:color w:val="auto"/>
              <w:sz w:val="24"/>
              <w:szCs w:val="22"/>
            </w:rPr>
            <w:t>- 29 -</w:t>
          </w:r>
          <w:r>
            <w:rPr>
              <w:rFonts w:hint="eastAsia" w:ascii="宋体" w:hAnsi="宋体" w:cs="宋体"/>
              <w:b w:val="0"/>
              <w:bCs w:val="0"/>
              <w:color w:val="auto"/>
              <w:sz w:val="24"/>
              <w:szCs w:val="22"/>
            </w:rPr>
            <w:fldChar w:fldCharType="end"/>
          </w:r>
          <w:r>
            <w:rPr>
              <w:rFonts w:hint="eastAsia" w:ascii="宋体" w:hAnsi="宋体" w:cs="宋体"/>
              <w:b w:val="0"/>
              <w:bCs w:val="0"/>
              <w:color w:val="auto"/>
              <w:sz w:val="24"/>
              <w:szCs w:val="22"/>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"_Toc15401" </w:instrText>
          </w:r>
          <w:r>
            <w:rPr>
              <w:b w:val="0"/>
              <w:bCs w:val="0"/>
              <w:color w:val="auto"/>
            </w:rPr>
            <w:fldChar w:fldCharType="separate"/>
          </w:r>
          <w:r>
            <w:rPr>
              <w:rFonts w:hint="eastAsia" w:ascii="宋体" w:hAnsi="宋体" w:cs="宋体"/>
              <w:b w:val="0"/>
              <w:bCs w:val="0"/>
              <w:color w:val="auto"/>
              <w:sz w:val="24"/>
              <w:szCs w:val="36"/>
            </w:rPr>
            <w:t>授权委托书</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_Toc15401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- 30 -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"_Toc27922" </w:instrText>
          </w:r>
          <w:r>
            <w:rPr>
              <w:b w:val="0"/>
              <w:bCs w:val="0"/>
              <w:color w:val="auto"/>
            </w:rPr>
            <w:fldChar w:fldCharType="separate"/>
          </w:r>
          <w:r>
            <w:rPr>
              <w:rFonts w:hint="eastAsia" w:ascii="宋体" w:hAnsi="宋体" w:cs="宋体"/>
              <w:b w:val="0"/>
              <w:bCs w:val="0"/>
              <w:color w:val="auto"/>
              <w:sz w:val="24"/>
              <w:szCs w:val="36"/>
            </w:rPr>
            <w:t>附件4：</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"_Toc12952" </w:instrText>
          </w:r>
          <w:r>
            <w:rPr>
              <w:b w:val="0"/>
              <w:bCs w:val="0"/>
              <w:color w:val="auto"/>
            </w:rPr>
            <w:fldChar w:fldCharType="separate"/>
          </w:r>
          <w:r>
            <w:rPr>
              <w:rFonts w:hint="eastAsia" w:ascii="宋体" w:hAnsi="宋体" w:cs="宋体"/>
              <w:b w:val="0"/>
              <w:bCs w:val="0"/>
              <w:color w:val="auto"/>
              <w:sz w:val="24"/>
              <w:szCs w:val="36"/>
            </w:rPr>
            <w:t>商务条款响应/偏离表</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_Toc12952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- 31 -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"_Toc1462" </w:instrText>
          </w:r>
          <w:r>
            <w:rPr>
              <w:b w:val="0"/>
              <w:bCs w:val="0"/>
              <w:color w:val="auto"/>
            </w:rPr>
            <w:fldChar w:fldCharType="separate"/>
          </w:r>
          <w:r>
            <w:rPr>
              <w:rFonts w:hint="eastAsia" w:ascii="宋体" w:hAnsi="宋体" w:cs="宋体"/>
              <w:b w:val="0"/>
              <w:bCs w:val="0"/>
              <w:color w:val="auto"/>
              <w:sz w:val="24"/>
              <w:szCs w:val="36"/>
            </w:rPr>
            <w:t>附件5：</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"_Toc23549" </w:instrText>
          </w:r>
          <w:r>
            <w:rPr>
              <w:b w:val="0"/>
              <w:bCs w:val="0"/>
              <w:color w:val="auto"/>
            </w:rPr>
            <w:fldChar w:fldCharType="separate"/>
          </w:r>
          <w:r>
            <w:rPr>
              <w:rFonts w:hint="eastAsia" w:ascii="宋体" w:hAnsi="宋体" w:cs="宋体"/>
              <w:b w:val="0"/>
              <w:bCs w:val="0"/>
              <w:color w:val="auto"/>
              <w:sz w:val="24"/>
              <w:szCs w:val="36"/>
            </w:rPr>
            <w:t>技术规范响应/偏离表</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_Toc23549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- 32 -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"_Toc31278" </w:instrText>
          </w:r>
          <w:r>
            <w:rPr>
              <w:b w:val="0"/>
              <w:bCs w:val="0"/>
              <w:color w:val="auto"/>
            </w:rPr>
            <w:fldChar w:fldCharType="separate"/>
          </w:r>
          <w:r>
            <w:rPr>
              <w:rFonts w:hint="eastAsia" w:ascii="宋体" w:hAnsi="宋体" w:cs="宋体"/>
              <w:b w:val="0"/>
              <w:bCs w:val="0"/>
              <w:color w:val="auto"/>
              <w:sz w:val="24"/>
              <w:szCs w:val="36"/>
            </w:rPr>
            <w:t>附件6：</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"_Toc19640" </w:instrText>
          </w:r>
          <w:r>
            <w:rPr>
              <w:b w:val="0"/>
              <w:bCs w:val="0"/>
              <w:color w:val="auto"/>
            </w:rPr>
            <w:fldChar w:fldCharType="separate"/>
          </w:r>
          <w:r>
            <w:rPr>
              <w:rFonts w:hint="eastAsia" w:ascii="宋体" w:hAnsi="宋体" w:cs="宋体"/>
              <w:b w:val="0"/>
              <w:bCs w:val="0"/>
              <w:color w:val="auto"/>
              <w:sz w:val="24"/>
              <w:szCs w:val="36"/>
            </w:rPr>
            <w:t>报价保证金说明函</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_Toc19640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- 33 -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"_Toc23859" </w:instrText>
          </w:r>
          <w:r>
            <w:rPr>
              <w:b w:val="0"/>
              <w:bCs w:val="0"/>
              <w:color w:val="auto"/>
            </w:rPr>
            <w:fldChar w:fldCharType="separate"/>
          </w:r>
          <w:r>
            <w:rPr>
              <w:rFonts w:hint="eastAsia" w:ascii="宋体" w:hAnsi="宋体" w:cs="宋体"/>
              <w:b w:val="0"/>
              <w:bCs w:val="0"/>
              <w:color w:val="auto"/>
              <w:sz w:val="24"/>
              <w:szCs w:val="36"/>
            </w:rPr>
            <w:t>附件7：</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"_Toc9513" </w:instrText>
          </w:r>
          <w:r>
            <w:rPr>
              <w:b w:val="0"/>
              <w:bCs w:val="0"/>
              <w:color w:val="auto"/>
            </w:rPr>
            <w:fldChar w:fldCharType="separate"/>
          </w:r>
          <w:r>
            <w:rPr>
              <w:rFonts w:hint="eastAsia" w:ascii="宋体" w:hAnsi="宋体" w:cs="宋体"/>
              <w:b w:val="0"/>
              <w:bCs w:val="0"/>
              <w:color w:val="auto"/>
              <w:sz w:val="24"/>
              <w:szCs w:val="36"/>
            </w:rPr>
            <w:t>供应商基本信息表</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_Toc9513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- 34 -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"_Toc27654" </w:instrText>
          </w:r>
          <w:r>
            <w:rPr>
              <w:b w:val="0"/>
              <w:bCs w:val="0"/>
              <w:color w:val="auto"/>
            </w:rPr>
            <w:fldChar w:fldCharType="separate"/>
          </w:r>
          <w:r>
            <w:rPr>
              <w:rFonts w:hint="eastAsia" w:ascii="宋体" w:hAnsi="宋体" w:cs="宋体"/>
              <w:b w:val="0"/>
              <w:bCs w:val="0"/>
              <w:color w:val="auto"/>
              <w:sz w:val="24"/>
              <w:szCs w:val="36"/>
            </w:rPr>
            <w:t>附件7：</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"_Toc23140" </w:instrText>
          </w:r>
          <w:r>
            <w:rPr>
              <w:b w:val="0"/>
              <w:bCs w:val="0"/>
              <w:color w:val="auto"/>
            </w:rPr>
            <w:fldChar w:fldCharType="separate"/>
          </w:r>
          <w:r>
            <w:rPr>
              <w:rFonts w:hint="eastAsia" w:ascii="宋体" w:hAnsi="宋体" w:cs="宋体"/>
              <w:b w:val="0"/>
              <w:bCs w:val="0"/>
              <w:color w:val="auto"/>
              <w:sz w:val="24"/>
              <w:szCs w:val="36"/>
            </w:rPr>
            <w:t>供应商的资格证明文件</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_Toc23140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- 35 -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"_Toc10456" </w:instrText>
          </w:r>
          <w:r>
            <w:rPr>
              <w:b w:val="0"/>
              <w:bCs w:val="0"/>
              <w:color w:val="auto"/>
            </w:rPr>
            <w:fldChar w:fldCharType="separate"/>
          </w:r>
          <w:r>
            <w:rPr>
              <w:rFonts w:hint="eastAsia" w:ascii="宋体" w:hAnsi="宋体" w:cs="宋体"/>
              <w:b w:val="0"/>
              <w:bCs w:val="0"/>
              <w:color w:val="auto"/>
              <w:sz w:val="24"/>
              <w:szCs w:val="36"/>
            </w:rPr>
            <w:t>附件8：</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"_Toc2434" </w:instrText>
          </w:r>
          <w:r>
            <w:rPr>
              <w:b w:val="0"/>
              <w:bCs w:val="0"/>
              <w:color w:val="auto"/>
            </w:rPr>
            <w:fldChar w:fldCharType="separate"/>
          </w:r>
          <w:r>
            <w:rPr>
              <w:rFonts w:hint="eastAsia" w:ascii="宋体" w:hAnsi="宋体" w:cs="宋体"/>
              <w:b w:val="0"/>
              <w:bCs w:val="0"/>
              <w:color w:val="auto"/>
              <w:sz w:val="24"/>
              <w:szCs w:val="36"/>
            </w:rPr>
            <w:t>保密承诺书</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_Toc2434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- 36 -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"_Toc31076" </w:instrText>
          </w:r>
          <w:r>
            <w:rPr>
              <w:b w:val="0"/>
              <w:bCs w:val="0"/>
              <w:color w:val="auto"/>
            </w:rPr>
            <w:fldChar w:fldCharType="separate"/>
          </w:r>
          <w:r>
            <w:rPr>
              <w:rFonts w:hint="eastAsia" w:ascii="宋体" w:hAnsi="宋体" w:cs="宋体"/>
              <w:b w:val="0"/>
              <w:bCs w:val="0"/>
              <w:color w:val="auto"/>
              <w:sz w:val="24"/>
              <w:szCs w:val="36"/>
            </w:rPr>
            <w:t>附件9：</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"_Toc21065" </w:instrText>
          </w:r>
          <w:r>
            <w:rPr>
              <w:b w:val="0"/>
              <w:bCs w:val="0"/>
              <w:color w:val="auto"/>
            </w:rPr>
            <w:fldChar w:fldCharType="separate"/>
          </w:r>
          <w:r>
            <w:rPr>
              <w:rFonts w:hint="eastAsia" w:ascii="宋体" w:hAnsi="宋体" w:cs="宋体"/>
              <w:b w:val="0"/>
              <w:bCs w:val="0"/>
              <w:color w:val="auto"/>
              <w:sz w:val="24"/>
              <w:szCs w:val="36"/>
            </w:rPr>
            <w:t>服务方案</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_Toc21065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- 38 -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rFonts w:ascii="宋体" w:hAnsi="宋体" w:cs="宋体"/>
              <w:b w:val="0"/>
              <w:bCs w:val="0"/>
              <w:color w:val="auto"/>
              <w:sz w:val="24"/>
              <w:szCs w:val="36"/>
            </w:rPr>
          </w:pPr>
          <w:r>
            <w:rPr>
              <w:b w:val="0"/>
              <w:bCs w:val="0"/>
              <w:color w:val="auto"/>
            </w:rPr>
            <w:fldChar w:fldCharType="begin"/>
          </w:r>
          <w:r>
            <w:rPr>
              <w:b w:val="0"/>
              <w:bCs w:val="0"/>
              <w:color w:val="auto"/>
            </w:rPr>
            <w:instrText xml:space="preserve"> HYPERLINK \l "_Toc29548" </w:instrText>
          </w:r>
          <w:r>
            <w:rPr>
              <w:b w:val="0"/>
              <w:bCs w:val="0"/>
              <w:color w:val="auto"/>
            </w:rPr>
            <w:fldChar w:fldCharType="separate"/>
          </w:r>
          <w:r>
            <w:rPr>
              <w:rFonts w:hint="eastAsia" w:ascii="宋体" w:hAnsi="宋体" w:cs="宋体"/>
              <w:b w:val="0"/>
              <w:bCs w:val="0"/>
              <w:color w:val="auto"/>
              <w:sz w:val="24"/>
              <w:szCs w:val="36"/>
            </w:rPr>
            <w:t>附件10：</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"_Toc23619" </w:instrText>
          </w:r>
          <w:r>
            <w:rPr>
              <w:b w:val="0"/>
              <w:bCs w:val="0"/>
              <w:color w:val="auto"/>
            </w:rPr>
            <w:fldChar w:fldCharType="separate"/>
          </w:r>
          <w:r>
            <w:rPr>
              <w:rFonts w:hint="eastAsia" w:ascii="宋体" w:hAnsi="宋体" w:cs="宋体"/>
              <w:b w:val="0"/>
              <w:bCs w:val="0"/>
              <w:color w:val="auto"/>
              <w:sz w:val="24"/>
              <w:szCs w:val="36"/>
            </w:rPr>
            <w:t>质量保证措施</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_Toc23619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- 39 -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17"/>
            <w:tabs>
              <w:tab w:val="right" w:leader="dot" w:pos="9406"/>
            </w:tabs>
            <w:spacing w:line="360" w:lineRule="auto"/>
            <w:ind w:firstLine="630" w:firstLineChars="300"/>
            <w:rPr>
              <w:color w:val="auto"/>
            </w:rPr>
          </w:pPr>
          <w:r>
            <w:rPr>
              <w:b w:val="0"/>
              <w:bCs w:val="0"/>
              <w:color w:val="auto"/>
            </w:rPr>
            <w:fldChar w:fldCharType="begin"/>
          </w:r>
          <w:r>
            <w:rPr>
              <w:b w:val="0"/>
              <w:bCs w:val="0"/>
              <w:color w:val="auto"/>
            </w:rPr>
            <w:instrText xml:space="preserve"> HYPERLINK \l "_Toc3566" </w:instrText>
          </w:r>
          <w:r>
            <w:rPr>
              <w:b w:val="0"/>
              <w:bCs w:val="0"/>
              <w:color w:val="auto"/>
            </w:rPr>
            <w:fldChar w:fldCharType="separate"/>
          </w:r>
          <w:r>
            <w:rPr>
              <w:rFonts w:hint="eastAsia" w:ascii="宋体" w:hAnsi="宋体" w:cs="宋体"/>
              <w:b w:val="0"/>
              <w:bCs w:val="0"/>
              <w:color w:val="auto"/>
              <w:sz w:val="24"/>
              <w:szCs w:val="36"/>
            </w:rPr>
            <w:t>附件11：</w:t>
          </w:r>
          <w:r>
            <w:rPr>
              <w:rFonts w:hint="eastAsia" w:ascii="宋体" w:hAnsi="宋体" w:cs="宋体"/>
              <w:b w:val="0"/>
              <w:bCs w:val="0"/>
              <w:color w:val="auto"/>
              <w:sz w:val="24"/>
              <w:szCs w:val="36"/>
            </w:rPr>
            <w:fldChar w:fldCharType="end"/>
          </w:r>
          <w:r>
            <w:rPr>
              <w:b w:val="0"/>
              <w:bCs w:val="0"/>
              <w:color w:val="auto"/>
            </w:rPr>
            <w:fldChar w:fldCharType="begin"/>
          </w:r>
          <w:r>
            <w:rPr>
              <w:b w:val="0"/>
              <w:bCs w:val="0"/>
              <w:color w:val="auto"/>
            </w:rPr>
            <w:instrText xml:space="preserve"> HYPERLINK \l "_Toc25945" </w:instrText>
          </w:r>
          <w:r>
            <w:rPr>
              <w:b w:val="0"/>
              <w:bCs w:val="0"/>
              <w:color w:val="auto"/>
            </w:rPr>
            <w:fldChar w:fldCharType="separate"/>
          </w:r>
          <w:r>
            <w:rPr>
              <w:rFonts w:hint="eastAsia" w:ascii="宋体" w:hAnsi="宋体" w:cs="宋体"/>
              <w:b w:val="0"/>
              <w:bCs w:val="0"/>
              <w:color w:val="auto"/>
              <w:sz w:val="24"/>
              <w:szCs w:val="36"/>
            </w:rPr>
            <w:t>近三年类似项目业绩</w:t>
          </w:r>
          <w:r>
            <w:rPr>
              <w:rFonts w:hint="eastAsia" w:ascii="宋体" w:hAnsi="宋体" w:cs="宋体"/>
              <w:b w:val="0"/>
              <w:bCs w:val="0"/>
              <w:color w:val="auto"/>
              <w:sz w:val="24"/>
              <w:szCs w:val="36"/>
            </w:rPr>
            <w:tab/>
          </w:r>
          <w:r>
            <w:rPr>
              <w:rFonts w:hint="eastAsia" w:ascii="宋体" w:hAnsi="宋体" w:cs="宋体"/>
              <w:b w:val="0"/>
              <w:bCs w:val="0"/>
              <w:color w:val="auto"/>
              <w:sz w:val="24"/>
              <w:szCs w:val="36"/>
            </w:rPr>
            <w:fldChar w:fldCharType="begin"/>
          </w:r>
          <w:r>
            <w:rPr>
              <w:rFonts w:hint="eastAsia" w:ascii="宋体" w:hAnsi="宋体" w:cs="宋体"/>
              <w:b w:val="0"/>
              <w:bCs w:val="0"/>
              <w:color w:val="auto"/>
              <w:sz w:val="24"/>
              <w:szCs w:val="36"/>
            </w:rPr>
            <w:instrText xml:space="preserve"> PAGEREF _Toc25945 \h </w:instrText>
          </w:r>
          <w:r>
            <w:rPr>
              <w:rFonts w:hint="eastAsia" w:ascii="宋体" w:hAnsi="宋体" w:cs="宋体"/>
              <w:b w:val="0"/>
              <w:bCs w:val="0"/>
              <w:color w:val="auto"/>
              <w:sz w:val="24"/>
              <w:szCs w:val="36"/>
            </w:rPr>
            <w:fldChar w:fldCharType="separate"/>
          </w:r>
          <w:r>
            <w:rPr>
              <w:rFonts w:ascii="宋体" w:hAnsi="宋体" w:cs="宋体"/>
              <w:b w:val="0"/>
              <w:bCs w:val="0"/>
              <w:color w:val="auto"/>
              <w:sz w:val="24"/>
              <w:szCs w:val="36"/>
            </w:rPr>
            <w:t>- 41 -</w:t>
          </w:r>
          <w:r>
            <w:rPr>
              <w:rFonts w:hint="eastAsia" w:ascii="宋体" w:hAnsi="宋体" w:cs="宋体"/>
              <w:b w:val="0"/>
              <w:bCs w:val="0"/>
              <w:color w:val="auto"/>
              <w:sz w:val="24"/>
              <w:szCs w:val="36"/>
            </w:rPr>
            <w:fldChar w:fldCharType="end"/>
          </w:r>
          <w:r>
            <w:rPr>
              <w:rFonts w:hint="eastAsia" w:ascii="宋体" w:hAnsi="宋体" w:cs="宋体"/>
              <w:b w:val="0"/>
              <w:bCs w:val="0"/>
              <w:color w:val="auto"/>
              <w:sz w:val="24"/>
              <w:szCs w:val="36"/>
            </w:rPr>
            <w:fldChar w:fldCharType="end"/>
          </w:r>
        </w:p>
        <w:p>
          <w:pPr>
            <w:pStyle w:val="3"/>
            <w:spacing w:line="360" w:lineRule="auto"/>
            <w:rPr>
              <w:rFonts w:ascii="宋体" w:hAnsi="宋体" w:cs="宋体"/>
              <w:color w:val="auto"/>
              <w:sz w:val="28"/>
              <w:szCs w:val="28"/>
            </w:rPr>
            <w:sectPr>
              <w:headerReference r:id="rId3" w:type="default"/>
              <w:footerReference r:id="rId4" w:type="default"/>
              <w:pgSz w:w="12240" w:h="15840"/>
              <w:pgMar w:top="1417" w:right="1417" w:bottom="1417" w:left="1417" w:header="720" w:footer="720" w:gutter="0"/>
              <w:pgNumType w:fmt="numberInDash"/>
              <w:cols w:space="720" w:num="1"/>
              <w:docGrid w:type="lines" w:linePitch="312" w:charSpace="0"/>
            </w:sectPr>
          </w:pPr>
          <w:r>
            <w:rPr>
              <w:rFonts w:hint="eastAsia" w:ascii="宋体" w:hAnsi="宋体" w:cs="宋体"/>
              <w:color w:val="auto"/>
              <w:szCs w:val="28"/>
            </w:rPr>
            <w:fldChar w:fldCharType="end"/>
          </w:r>
        </w:p>
      </w:sdtContent>
    </w:sdt>
    <w:p>
      <w:pPr>
        <w:pStyle w:val="3"/>
        <w:spacing w:before="0" w:after="0" w:line="360" w:lineRule="auto"/>
        <w:jc w:val="center"/>
        <w:rPr>
          <w:rFonts w:ascii="宋体" w:hAnsi="宋体" w:cs="宋体"/>
          <w:color w:val="auto"/>
          <w:sz w:val="32"/>
          <w:szCs w:val="15"/>
        </w:rPr>
      </w:pPr>
      <w:bookmarkStart w:id="2" w:name="_Toc2527"/>
      <w:r>
        <w:rPr>
          <w:rFonts w:hint="eastAsia" w:ascii="宋体" w:hAnsi="宋体" w:cs="宋体"/>
          <w:color w:val="auto"/>
          <w:sz w:val="32"/>
          <w:szCs w:val="15"/>
        </w:rPr>
        <w:t xml:space="preserve">第一章 </w:t>
      </w:r>
      <w:bookmarkEnd w:id="0"/>
      <w:bookmarkEnd w:id="1"/>
      <w:r>
        <w:rPr>
          <w:rFonts w:hint="eastAsia" w:ascii="宋体" w:hAnsi="宋体" w:cs="宋体"/>
          <w:color w:val="auto"/>
          <w:sz w:val="32"/>
          <w:szCs w:val="15"/>
        </w:rPr>
        <w:t>单一来源采购公示</w:t>
      </w:r>
      <w:bookmarkEnd w:id="2"/>
    </w:p>
    <w:p>
      <w:pPr>
        <w:pStyle w:val="23"/>
        <w:spacing w:line="360" w:lineRule="auto"/>
        <w:rPr>
          <w:color w:val="auto"/>
        </w:rPr>
      </w:pPr>
      <w:r>
        <w:rPr>
          <w:rFonts w:hint="eastAsia"/>
          <w:b/>
          <w:bCs/>
          <w:color w:val="auto"/>
        </w:rPr>
        <w:t>一、项目信息：</w:t>
      </w:r>
    </w:p>
    <w:p>
      <w:pPr>
        <w:pStyle w:val="54"/>
        <w:spacing w:line="360" w:lineRule="auto"/>
        <w:rPr>
          <w:rFonts w:ascii="宋体" w:hAnsi="宋体" w:cs="宋体"/>
          <w:color w:val="auto"/>
        </w:rPr>
      </w:pPr>
      <w:r>
        <w:rPr>
          <w:rFonts w:hint="eastAsia" w:ascii="宋体" w:hAnsi="宋体" w:cs="宋体"/>
          <w:color w:val="auto"/>
        </w:rPr>
        <w:t>   采 购 人：巴音郭楞蒙古自治州人民医院</w:t>
      </w:r>
    </w:p>
    <w:p>
      <w:pPr>
        <w:pStyle w:val="54"/>
        <w:spacing w:line="360" w:lineRule="auto"/>
        <w:ind w:firstLine="480" w:firstLineChars="200"/>
        <w:rPr>
          <w:rFonts w:ascii="宋体" w:hAnsi="宋体" w:cs="宋体"/>
          <w:color w:val="auto"/>
        </w:rPr>
      </w:pPr>
      <w:r>
        <w:rPr>
          <w:rFonts w:hint="eastAsia" w:ascii="宋体" w:hAnsi="宋体" w:cs="宋体"/>
          <w:color w:val="auto"/>
        </w:rPr>
        <w:t>项目名称：巴音郭楞蒙古自治州人民医院医学检验科检验试剂的采购</w:t>
      </w:r>
    </w:p>
    <w:p>
      <w:pPr>
        <w:pStyle w:val="54"/>
        <w:spacing w:line="360" w:lineRule="auto"/>
        <w:ind w:firstLine="480" w:firstLineChars="200"/>
        <w:rPr>
          <w:rFonts w:hint="eastAsia" w:ascii="宋体" w:hAnsi="宋体" w:cs="宋体"/>
          <w:color w:val="auto"/>
        </w:rPr>
      </w:pPr>
      <w:r>
        <w:rPr>
          <w:rFonts w:hint="eastAsia" w:ascii="宋体" w:hAnsi="宋体" w:cs="宋体"/>
          <w:color w:val="auto"/>
        </w:rPr>
        <w:t>拟采购的货物或服务的说明：</w:t>
      </w:r>
    </w:p>
    <w:tbl>
      <w:tblPr>
        <w:tblStyle w:val="25"/>
        <w:tblW w:w="9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364"/>
        <w:gridCol w:w="2831"/>
        <w:gridCol w:w="192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pStyle w:val="54"/>
              <w:spacing w:line="36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包段</w:t>
            </w:r>
          </w:p>
        </w:tc>
        <w:tc>
          <w:tcPr>
            <w:tcW w:w="3364" w:type="dxa"/>
            <w:noWrap w:val="0"/>
            <w:vAlign w:val="center"/>
          </w:tcPr>
          <w:p>
            <w:pPr>
              <w:pStyle w:val="54"/>
              <w:spacing w:line="360" w:lineRule="auto"/>
              <w:ind w:firstLine="480" w:firstLineChars="200"/>
              <w:jc w:val="center"/>
              <w:rPr>
                <w:rFonts w:hint="eastAsia" w:ascii="宋体" w:hAnsi="宋体" w:eastAsia="宋体" w:cs="宋体"/>
                <w:color w:val="auto"/>
                <w:lang w:val="en-US" w:eastAsia="zh-CN"/>
              </w:rPr>
            </w:pPr>
            <w:r>
              <w:rPr>
                <w:rFonts w:hint="eastAsia" w:ascii="宋体" w:hAnsi="宋体" w:eastAsia="宋体" w:cs="宋体"/>
                <w:color w:val="auto"/>
              </w:rPr>
              <w:t>项目名称</w:t>
            </w:r>
          </w:p>
        </w:tc>
        <w:tc>
          <w:tcPr>
            <w:tcW w:w="2831" w:type="dxa"/>
            <w:noWrap w:val="0"/>
            <w:vAlign w:val="center"/>
          </w:tcPr>
          <w:p>
            <w:pPr>
              <w:pStyle w:val="54"/>
              <w:spacing w:line="360" w:lineRule="auto"/>
              <w:ind w:firstLine="480" w:firstLineChars="200"/>
              <w:jc w:val="center"/>
              <w:rPr>
                <w:rFonts w:hint="eastAsia" w:ascii="宋体" w:hAnsi="宋体" w:eastAsia="宋体" w:cs="宋体"/>
                <w:color w:val="auto"/>
                <w:lang w:val="en-US" w:eastAsia="zh-CN"/>
              </w:rPr>
            </w:pPr>
            <w:r>
              <w:rPr>
                <w:rFonts w:hint="eastAsia" w:ascii="宋体" w:hAnsi="宋体" w:eastAsia="宋体" w:cs="宋体"/>
                <w:color w:val="auto"/>
              </w:rPr>
              <w:t>采购需求概况</w:t>
            </w:r>
          </w:p>
        </w:tc>
        <w:tc>
          <w:tcPr>
            <w:tcW w:w="1928" w:type="dxa"/>
            <w:noWrap w:val="0"/>
            <w:vAlign w:val="center"/>
          </w:tcPr>
          <w:p>
            <w:pPr>
              <w:pStyle w:val="54"/>
              <w:spacing w:line="360" w:lineRule="auto"/>
              <w:ind w:firstLine="480" w:firstLineChars="200"/>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预算金额</w:t>
            </w:r>
          </w:p>
        </w:tc>
        <w:tc>
          <w:tcPr>
            <w:tcW w:w="1050"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51" w:type="dxa"/>
            <w:noWrap w:val="0"/>
            <w:vAlign w:val="center"/>
          </w:tcPr>
          <w:p>
            <w:pPr>
              <w:pStyle w:val="54"/>
              <w:spacing w:line="360" w:lineRule="auto"/>
              <w:jc w:val="both"/>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3364" w:type="dxa"/>
            <w:noWrap w:val="0"/>
            <w:vAlign w:val="center"/>
          </w:tcPr>
          <w:p>
            <w:pPr>
              <w:pStyle w:val="54"/>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巴音郭楞蒙古自治州人民医院医学检验科检验试剂的采购</w:t>
            </w:r>
            <w:r>
              <w:rPr>
                <w:rFonts w:hint="eastAsia" w:ascii="宋体" w:hAnsi="宋体" w:cs="宋体"/>
                <w:color w:val="auto"/>
                <w:lang w:val="en-US" w:eastAsia="zh-CN"/>
              </w:rPr>
              <w:t>(一包)</w:t>
            </w:r>
          </w:p>
        </w:tc>
        <w:tc>
          <w:tcPr>
            <w:tcW w:w="2831"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采购贝克曼化学发光试剂及定标液 梅里埃细菌鉴定、药敏卡片，微生物培养瓶、厌氧袋。</w:t>
            </w:r>
          </w:p>
        </w:tc>
        <w:tc>
          <w:tcPr>
            <w:tcW w:w="1928"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11137452元</w:t>
            </w:r>
          </w:p>
        </w:tc>
        <w:tc>
          <w:tcPr>
            <w:tcW w:w="1050"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pStyle w:val="54"/>
              <w:spacing w:line="36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2</w:t>
            </w:r>
          </w:p>
        </w:tc>
        <w:tc>
          <w:tcPr>
            <w:tcW w:w="3364"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cs="宋体"/>
                <w:color w:val="auto"/>
              </w:rPr>
              <w:t>巴音郭楞蒙古自治州人民医院医学检验科检验试剂的采购</w:t>
            </w:r>
            <w:r>
              <w:rPr>
                <w:rFonts w:hint="eastAsia" w:ascii="宋体" w:hAnsi="宋体" w:cs="宋体"/>
                <w:color w:val="auto"/>
                <w:lang w:eastAsia="zh-CN"/>
              </w:rPr>
              <w:t>（</w:t>
            </w:r>
            <w:r>
              <w:rPr>
                <w:rFonts w:hint="eastAsia" w:ascii="宋体" w:hAnsi="宋体" w:cs="宋体"/>
                <w:color w:val="auto"/>
                <w:lang w:val="en-US" w:eastAsia="zh-CN"/>
              </w:rPr>
              <w:t>二包</w:t>
            </w:r>
            <w:r>
              <w:rPr>
                <w:rFonts w:hint="eastAsia" w:ascii="宋体" w:hAnsi="宋体" w:cs="宋体"/>
                <w:color w:val="auto"/>
                <w:lang w:eastAsia="zh-CN"/>
              </w:rPr>
              <w:t>）</w:t>
            </w:r>
          </w:p>
        </w:tc>
        <w:tc>
          <w:tcPr>
            <w:tcW w:w="2831"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采购罗氏肌酸激酶同工酶发光试剂和定标液。</w:t>
            </w:r>
          </w:p>
        </w:tc>
        <w:tc>
          <w:tcPr>
            <w:tcW w:w="1928" w:type="dxa"/>
            <w:noWrap w:val="0"/>
            <w:vAlign w:val="center"/>
          </w:tcPr>
          <w:p>
            <w:pPr>
              <w:pStyle w:val="54"/>
              <w:spacing w:line="360" w:lineRule="auto"/>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130200元</w:t>
            </w:r>
          </w:p>
        </w:tc>
        <w:tc>
          <w:tcPr>
            <w:tcW w:w="1050" w:type="dxa"/>
            <w:noWrap w:val="0"/>
            <w:vAlign w:val="center"/>
          </w:tcPr>
          <w:p>
            <w:pPr>
              <w:pStyle w:val="54"/>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pStyle w:val="54"/>
              <w:spacing w:line="36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3</w:t>
            </w:r>
          </w:p>
        </w:tc>
        <w:tc>
          <w:tcPr>
            <w:tcW w:w="3364"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cs="宋体"/>
                <w:color w:val="auto"/>
              </w:rPr>
              <w:t>巴音郭楞蒙古自治州人民医院医学检验科检验试剂的采购</w:t>
            </w:r>
            <w:r>
              <w:rPr>
                <w:rFonts w:hint="eastAsia" w:ascii="宋体" w:hAnsi="宋体" w:cs="宋体"/>
                <w:color w:val="auto"/>
                <w:lang w:eastAsia="zh-CN"/>
              </w:rPr>
              <w:t>（</w:t>
            </w:r>
            <w:r>
              <w:rPr>
                <w:rFonts w:hint="eastAsia" w:ascii="宋体" w:hAnsi="宋体" w:cs="宋体"/>
                <w:color w:val="auto"/>
                <w:lang w:val="en-US" w:eastAsia="zh-CN"/>
              </w:rPr>
              <w:t>三包</w:t>
            </w:r>
            <w:r>
              <w:rPr>
                <w:rFonts w:hint="eastAsia" w:ascii="宋体" w:hAnsi="宋体" w:cs="宋体"/>
                <w:color w:val="auto"/>
                <w:lang w:eastAsia="zh-CN"/>
              </w:rPr>
              <w:t>）</w:t>
            </w:r>
          </w:p>
        </w:tc>
        <w:tc>
          <w:tcPr>
            <w:tcW w:w="2831"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采购西比亚电泳试剂（琼脂糖仪器专用）欧盟试剂的配套洗液、耗材。</w:t>
            </w:r>
          </w:p>
        </w:tc>
        <w:tc>
          <w:tcPr>
            <w:tcW w:w="1928"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117656元</w:t>
            </w:r>
          </w:p>
        </w:tc>
        <w:tc>
          <w:tcPr>
            <w:tcW w:w="1050" w:type="dxa"/>
            <w:noWrap w:val="0"/>
            <w:vAlign w:val="center"/>
          </w:tcPr>
          <w:p>
            <w:pPr>
              <w:pStyle w:val="54"/>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pStyle w:val="54"/>
              <w:spacing w:line="360" w:lineRule="auto"/>
              <w:jc w:val="both"/>
              <w:rPr>
                <w:rFonts w:hint="default" w:ascii="宋体" w:hAnsi="宋体" w:eastAsia="宋体" w:cs="宋体"/>
                <w:color w:val="auto"/>
                <w:lang w:val="en-US" w:eastAsia="zh-CN"/>
              </w:rPr>
            </w:pPr>
            <w:r>
              <w:rPr>
                <w:rFonts w:hint="eastAsia" w:ascii="宋体" w:hAnsi="宋体" w:cs="宋体"/>
                <w:color w:val="auto"/>
                <w:lang w:val="en-US" w:eastAsia="zh-CN"/>
              </w:rPr>
              <w:t>4</w:t>
            </w:r>
          </w:p>
        </w:tc>
        <w:tc>
          <w:tcPr>
            <w:tcW w:w="3364"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cs="宋体"/>
                <w:color w:val="auto"/>
              </w:rPr>
              <w:t>巴音郭楞蒙古自治州人民医院医学检验科检验试剂的采购</w:t>
            </w:r>
            <w:r>
              <w:rPr>
                <w:rFonts w:hint="eastAsia" w:ascii="宋体" w:hAnsi="宋体" w:cs="宋体"/>
                <w:color w:val="auto"/>
                <w:lang w:eastAsia="zh-CN"/>
              </w:rPr>
              <w:t>（</w:t>
            </w:r>
            <w:r>
              <w:rPr>
                <w:rFonts w:hint="eastAsia" w:ascii="宋体" w:hAnsi="宋体" w:cs="宋体"/>
                <w:color w:val="auto"/>
                <w:lang w:val="en-US" w:eastAsia="zh-CN"/>
              </w:rPr>
              <w:t>四包</w:t>
            </w:r>
            <w:r>
              <w:rPr>
                <w:rFonts w:hint="eastAsia" w:ascii="宋体" w:hAnsi="宋体" w:cs="宋体"/>
                <w:color w:val="auto"/>
                <w:lang w:eastAsia="zh-CN"/>
              </w:rPr>
              <w:t>）</w:t>
            </w:r>
          </w:p>
        </w:tc>
        <w:tc>
          <w:tcPr>
            <w:tcW w:w="2831"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采购西比亚电泳试剂和护理液(C2仪器专用)。</w:t>
            </w:r>
          </w:p>
        </w:tc>
        <w:tc>
          <w:tcPr>
            <w:tcW w:w="1928" w:type="dxa"/>
            <w:noWrap w:val="0"/>
            <w:vAlign w:val="center"/>
          </w:tcPr>
          <w:p>
            <w:pPr>
              <w:pStyle w:val="54"/>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14905元</w:t>
            </w:r>
          </w:p>
        </w:tc>
        <w:tc>
          <w:tcPr>
            <w:tcW w:w="1050" w:type="dxa"/>
            <w:noWrap w:val="0"/>
            <w:vAlign w:val="center"/>
          </w:tcPr>
          <w:p>
            <w:pPr>
              <w:pStyle w:val="54"/>
              <w:spacing w:line="360" w:lineRule="auto"/>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lang w:val="en-US" w:eastAsia="zh-CN"/>
              </w:rPr>
              <w:t>进口</w:t>
            </w:r>
          </w:p>
        </w:tc>
      </w:tr>
    </w:tbl>
    <w:p>
      <w:pPr>
        <w:pStyle w:val="54"/>
        <w:spacing w:line="360" w:lineRule="auto"/>
        <w:ind w:firstLine="480" w:firstLineChars="200"/>
        <w:rPr>
          <w:rFonts w:hint="eastAsia" w:ascii="宋体" w:hAnsi="宋体" w:cs="宋体"/>
          <w:color w:val="auto"/>
        </w:rPr>
      </w:pPr>
      <w:r>
        <w:rPr>
          <w:rFonts w:hint="eastAsia" w:ascii="宋体" w:hAnsi="宋体" w:cs="宋体"/>
          <w:color w:val="auto"/>
        </w:rPr>
        <w:t>采用单一来源采购方式的原因及说明：</w:t>
      </w:r>
    </w:p>
    <w:p>
      <w:pPr>
        <w:pStyle w:val="54"/>
        <w:spacing w:line="360" w:lineRule="auto"/>
        <w:ind w:firstLine="480" w:firstLineChars="200"/>
        <w:rPr>
          <w:rFonts w:hint="eastAsia" w:ascii="宋体" w:hAnsi="宋体" w:cs="宋体"/>
          <w:color w:val="auto"/>
        </w:rPr>
      </w:pPr>
      <w:r>
        <w:rPr>
          <w:rFonts w:hint="eastAsia" w:ascii="宋体" w:hAnsi="宋体" w:cs="宋体"/>
          <w:color w:val="auto"/>
        </w:rPr>
        <w:t>1、贝克曼化学发光分析仪DXL-800专机专用试剂。</w:t>
      </w:r>
    </w:p>
    <w:p>
      <w:pPr>
        <w:pStyle w:val="54"/>
        <w:spacing w:line="360" w:lineRule="auto"/>
        <w:ind w:firstLine="480" w:firstLineChars="200"/>
        <w:rPr>
          <w:rFonts w:hint="eastAsia" w:ascii="宋体" w:hAnsi="宋体" w:cs="宋体"/>
          <w:color w:val="auto"/>
        </w:rPr>
      </w:pPr>
      <w:r>
        <w:rPr>
          <w:rFonts w:hint="eastAsia" w:ascii="宋体" w:hAnsi="宋体" w:cs="宋体"/>
          <w:color w:val="auto"/>
        </w:rPr>
        <w:t>2、微生物细菌检测的梅里埃全自动鉴定药敏仪VITEK2专机专用试剂，因67、09、04药敏卡停产，更换为新的中国定制卡N334、N335\P639卡。需要采购试剂满足细菌常规药敏检测项目的正常开展。需氧、厌氧血培养瓶也停产变更为血培养瓶（FAN PUS），需要采购满足血培养的正常开展。</w:t>
      </w:r>
    </w:p>
    <w:p>
      <w:pPr>
        <w:pStyle w:val="54"/>
        <w:spacing w:line="360" w:lineRule="auto"/>
        <w:ind w:firstLine="480" w:firstLineChars="200"/>
        <w:rPr>
          <w:rFonts w:hint="eastAsia" w:ascii="宋体" w:hAnsi="宋体" w:cs="宋体"/>
          <w:color w:val="auto"/>
        </w:rPr>
      </w:pPr>
      <w:r>
        <w:rPr>
          <w:rFonts w:hint="eastAsia" w:ascii="宋体" w:hAnsi="宋体" w:cs="宋体"/>
          <w:color w:val="auto"/>
        </w:rPr>
        <w:t>3、罗氏E601专机专用试剂，应临床需求CKMB增加质量法，降低了溶血、脂血等标本对结果的的影响因素。</w:t>
      </w:r>
    </w:p>
    <w:p>
      <w:pPr>
        <w:pStyle w:val="54"/>
        <w:spacing w:line="360" w:lineRule="auto"/>
        <w:ind w:firstLine="480" w:firstLineChars="200"/>
        <w:rPr>
          <w:rFonts w:hint="eastAsia" w:ascii="宋体" w:hAnsi="宋体" w:cs="宋体"/>
          <w:color w:val="auto"/>
        </w:rPr>
      </w:pPr>
    </w:p>
    <w:p>
      <w:pPr>
        <w:pStyle w:val="54"/>
        <w:spacing w:line="360" w:lineRule="auto"/>
        <w:ind w:firstLine="480" w:firstLineChars="200"/>
        <w:rPr>
          <w:rFonts w:hint="eastAsia" w:ascii="宋体" w:hAnsi="宋体" w:cs="宋体"/>
          <w:color w:val="auto"/>
        </w:rPr>
      </w:pPr>
      <w:r>
        <w:rPr>
          <w:rFonts w:hint="eastAsia" w:ascii="宋体" w:hAnsi="宋体" w:cs="宋体"/>
          <w:color w:val="auto"/>
        </w:rPr>
        <w:t>4、西比亚电泳仪专机专用检测试剂。</w:t>
      </w:r>
    </w:p>
    <w:p>
      <w:pPr>
        <w:pStyle w:val="54"/>
        <w:spacing w:line="360" w:lineRule="auto"/>
        <w:ind w:firstLine="480" w:firstLineChars="200"/>
        <w:rPr>
          <w:rFonts w:hint="eastAsia" w:ascii="宋体" w:hAnsi="宋体" w:cs="宋体"/>
          <w:color w:val="auto"/>
        </w:rPr>
      </w:pPr>
      <w:r>
        <w:rPr>
          <w:rFonts w:hint="eastAsia" w:ascii="宋体" w:hAnsi="宋体" w:cs="宋体"/>
          <w:color w:val="auto"/>
        </w:rPr>
        <w:t>5、西比亚琼脂糖电泳仪专机专用试剂。</w:t>
      </w:r>
    </w:p>
    <w:p>
      <w:pPr>
        <w:pStyle w:val="54"/>
        <w:spacing w:line="360" w:lineRule="auto"/>
        <w:ind w:firstLine="480" w:firstLineChars="200"/>
        <w:rPr>
          <w:rFonts w:ascii="宋体" w:hAnsi="宋体" w:cs="宋体"/>
          <w:color w:val="auto"/>
        </w:rPr>
      </w:pPr>
      <w:r>
        <w:rPr>
          <w:rFonts w:hint="eastAsia" w:ascii="宋体" w:hAnsi="宋体" w:cs="宋体"/>
          <w:color w:val="auto"/>
        </w:rPr>
        <w:t>6、全自动免疫印迹仪专用，为ANA、ENA、自身免疫性肝病检测S试剂所需使用的洗液、耗材。（欧盟试剂专用耗材）　　　　　　　</w:t>
      </w:r>
    </w:p>
    <w:p>
      <w:pPr>
        <w:pStyle w:val="23"/>
        <w:spacing w:line="360" w:lineRule="auto"/>
        <w:rPr>
          <w:color w:val="auto"/>
        </w:rPr>
      </w:pPr>
      <w:r>
        <w:rPr>
          <w:rStyle w:val="27"/>
          <w:rFonts w:hint="eastAsia"/>
          <w:color w:val="auto"/>
        </w:rPr>
        <w:t>二、拟定供应商信息：</w:t>
      </w:r>
    </w:p>
    <w:p>
      <w:pPr>
        <w:pStyle w:val="54"/>
        <w:spacing w:line="360" w:lineRule="auto"/>
        <w:ind w:firstLine="480" w:firstLineChars="200"/>
        <w:jc w:val="both"/>
        <w:rPr>
          <w:rFonts w:ascii="宋体" w:hAnsi="宋体" w:cs="宋体"/>
          <w:color w:val="auto"/>
        </w:rPr>
      </w:pPr>
      <w:r>
        <w:rPr>
          <w:rFonts w:hint="eastAsia" w:ascii="宋体" w:hAnsi="宋体" w:cs="宋体"/>
          <w:color w:val="auto"/>
        </w:rPr>
        <w:t>名    称：</w:t>
      </w:r>
    </w:p>
    <w:p>
      <w:pPr>
        <w:pStyle w:val="54"/>
        <w:spacing w:line="360" w:lineRule="auto"/>
        <w:ind w:firstLine="480" w:firstLineChars="200"/>
        <w:jc w:val="both"/>
        <w:rPr>
          <w:rFonts w:ascii="宋体" w:hAnsi="宋体" w:cs="宋体"/>
          <w:color w:val="auto"/>
        </w:rPr>
      </w:pPr>
      <w:r>
        <w:rPr>
          <w:rFonts w:hint="eastAsia" w:ascii="宋体" w:hAnsi="宋体" w:cs="宋体"/>
          <w:color w:val="auto"/>
        </w:rPr>
        <w:t>地    址：</w:t>
      </w:r>
    </w:p>
    <w:p>
      <w:pPr>
        <w:pStyle w:val="23"/>
        <w:numPr>
          <w:ilvl w:val="0"/>
          <w:numId w:val="2"/>
        </w:numPr>
        <w:spacing w:line="360" w:lineRule="auto"/>
        <w:rPr>
          <w:color w:val="auto"/>
        </w:rPr>
      </w:pPr>
      <w:r>
        <w:rPr>
          <w:rStyle w:val="27"/>
          <w:rFonts w:hint="eastAsia"/>
          <w:color w:val="auto"/>
        </w:rPr>
        <w:t>公</w:t>
      </w:r>
      <w:r>
        <w:rPr>
          <w:rFonts w:hint="eastAsia"/>
          <w:b/>
          <w:bCs/>
          <w:color w:val="auto"/>
        </w:rPr>
        <w:t>示期限</w:t>
      </w:r>
      <w:r>
        <w:rPr>
          <w:rFonts w:hint="eastAsia"/>
          <w:color w:val="auto"/>
        </w:rPr>
        <w:t>：202</w:t>
      </w:r>
      <w:r>
        <w:rPr>
          <w:rFonts w:hint="eastAsia"/>
          <w:color w:val="auto"/>
          <w:lang w:val="en-US" w:eastAsia="zh-CN"/>
        </w:rPr>
        <w:t>2</w:t>
      </w:r>
      <w:r>
        <w:rPr>
          <w:rFonts w:hint="eastAsia"/>
          <w:color w:val="auto"/>
        </w:rPr>
        <w:t>年</w:t>
      </w:r>
      <w:r>
        <w:rPr>
          <w:rFonts w:hint="eastAsia"/>
          <w:color w:val="auto"/>
          <w:lang w:val="en-US" w:eastAsia="zh-CN"/>
        </w:rPr>
        <w:t>08</w:t>
      </w:r>
      <w:r>
        <w:rPr>
          <w:rFonts w:hint="eastAsia"/>
          <w:color w:val="auto"/>
        </w:rPr>
        <w:t>月</w:t>
      </w:r>
      <w:r>
        <w:rPr>
          <w:rFonts w:hint="eastAsia"/>
          <w:color w:val="auto"/>
          <w:lang w:val="en-US" w:eastAsia="zh-CN"/>
        </w:rPr>
        <w:t>06</w:t>
      </w:r>
      <w:r>
        <w:rPr>
          <w:rFonts w:hint="eastAsia"/>
          <w:color w:val="auto"/>
        </w:rPr>
        <w:t>至202</w:t>
      </w:r>
      <w:r>
        <w:rPr>
          <w:rFonts w:hint="eastAsia"/>
          <w:color w:val="auto"/>
          <w:lang w:val="en-US" w:eastAsia="zh-CN"/>
        </w:rPr>
        <w:t>2</w:t>
      </w:r>
      <w:r>
        <w:rPr>
          <w:rFonts w:hint="eastAsia"/>
          <w:color w:val="auto"/>
        </w:rPr>
        <w:t>年</w:t>
      </w:r>
      <w:r>
        <w:rPr>
          <w:rFonts w:hint="eastAsia"/>
          <w:color w:val="auto"/>
          <w:lang w:val="en-US" w:eastAsia="zh-CN"/>
        </w:rPr>
        <w:t>08</w:t>
      </w:r>
      <w:r>
        <w:rPr>
          <w:rFonts w:hint="eastAsia"/>
          <w:color w:val="auto"/>
        </w:rPr>
        <w:t>月</w:t>
      </w:r>
      <w:r>
        <w:rPr>
          <w:rFonts w:hint="eastAsia"/>
          <w:color w:val="auto"/>
          <w:lang w:val="en-US" w:eastAsia="zh-CN"/>
        </w:rPr>
        <w:t>12</w:t>
      </w:r>
      <w:r>
        <w:rPr>
          <w:rFonts w:hint="eastAsia"/>
          <w:color w:val="auto"/>
        </w:rPr>
        <w:t>日</w:t>
      </w:r>
    </w:p>
    <w:p>
      <w:pPr>
        <w:pStyle w:val="23"/>
        <w:spacing w:line="360" w:lineRule="auto"/>
        <w:rPr>
          <w:color w:val="auto"/>
        </w:rPr>
      </w:pPr>
      <w:r>
        <w:rPr>
          <w:rStyle w:val="27"/>
          <w:rFonts w:hint="eastAsia"/>
          <w:color w:val="auto"/>
        </w:rPr>
        <w:t>四、联系方式</w:t>
      </w:r>
    </w:p>
    <w:p>
      <w:pPr>
        <w:pStyle w:val="54"/>
        <w:spacing w:line="360" w:lineRule="auto"/>
        <w:jc w:val="both"/>
        <w:rPr>
          <w:rFonts w:ascii="宋体" w:hAnsi="宋体" w:cs="宋体"/>
          <w:bCs/>
          <w:color w:val="auto"/>
        </w:rPr>
      </w:pPr>
      <w:r>
        <w:rPr>
          <w:rFonts w:hint="eastAsia" w:ascii="宋体" w:hAnsi="宋体" w:cs="宋体"/>
          <w:bCs/>
          <w:color w:val="auto"/>
        </w:rPr>
        <w:t>1.采购人信息 </w:t>
      </w:r>
    </w:p>
    <w:p>
      <w:pPr>
        <w:pStyle w:val="54"/>
        <w:spacing w:line="360" w:lineRule="auto"/>
        <w:ind w:firstLine="480" w:firstLineChars="200"/>
        <w:jc w:val="both"/>
        <w:rPr>
          <w:rFonts w:ascii="宋体" w:hAnsi="宋体" w:cs="宋体"/>
          <w:color w:val="auto"/>
        </w:rPr>
      </w:pPr>
      <w:r>
        <w:rPr>
          <w:rFonts w:hint="eastAsia" w:ascii="宋体" w:hAnsi="宋体" w:cs="宋体"/>
          <w:color w:val="auto"/>
        </w:rPr>
        <w:t>联 系 人：</w:t>
      </w:r>
      <w:r>
        <w:rPr>
          <w:rFonts w:hint="eastAsia" w:ascii="宋体" w:hAnsi="宋体" w:cs="宋体"/>
          <w:color w:val="auto"/>
          <w:lang w:val="en-US" w:eastAsia="zh-CN"/>
        </w:rPr>
        <w:t>敬</w:t>
      </w:r>
      <w:r>
        <w:rPr>
          <w:rFonts w:hint="eastAsia" w:ascii="宋体" w:hAnsi="宋体" w:cs="宋体"/>
          <w:color w:val="auto"/>
        </w:rPr>
        <w:t>先生</w:t>
      </w:r>
    </w:p>
    <w:p>
      <w:pPr>
        <w:pStyle w:val="54"/>
        <w:spacing w:line="360" w:lineRule="auto"/>
        <w:ind w:firstLine="480" w:firstLineChars="200"/>
        <w:jc w:val="both"/>
        <w:rPr>
          <w:rFonts w:ascii="宋体" w:hAnsi="宋体" w:cs="宋体"/>
          <w:color w:val="auto"/>
        </w:rPr>
      </w:pPr>
      <w:r>
        <w:rPr>
          <w:rFonts w:hint="eastAsia" w:ascii="宋体" w:hAnsi="宋体" w:cs="宋体"/>
          <w:color w:val="auto"/>
        </w:rPr>
        <w:t>联系电话：18299816288</w:t>
      </w:r>
    </w:p>
    <w:p>
      <w:pPr>
        <w:pStyle w:val="54"/>
        <w:spacing w:line="360" w:lineRule="auto"/>
        <w:ind w:firstLine="480" w:firstLineChars="200"/>
        <w:jc w:val="both"/>
        <w:rPr>
          <w:rFonts w:ascii="宋体" w:hAnsi="宋体" w:cs="宋体"/>
          <w:bCs/>
          <w:color w:val="auto"/>
        </w:rPr>
      </w:pPr>
      <w:r>
        <w:rPr>
          <w:rFonts w:hint="eastAsia" w:ascii="宋体" w:hAnsi="宋体" w:cs="宋体"/>
          <w:color w:val="auto"/>
        </w:rPr>
        <w:t>联系地址：库尔勒市</w:t>
      </w:r>
      <w:r>
        <w:rPr>
          <w:rFonts w:hint="eastAsia" w:ascii="宋体" w:hAnsi="宋体" w:cs="宋体"/>
          <w:bCs/>
          <w:color w:val="auto"/>
        </w:rPr>
        <w:t>     </w:t>
      </w:r>
    </w:p>
    <w:p>
      <w:pPr>
        <w:pStyle w:val="54"/>
        <w:spacing w:line="360" w:lineRule="auto"/>
        <w:ind w:firstLine="480" w:firstLineChars="200"/>
        <w:jc w:val="both"/>
        <w:rPr>
          <w:rFonts w:ascii="宋体" w:hAnsi="宋体" w:cs="宋体"/>
          <w:bCs/>
          <w:color w:val="auto"/>
        </w:rPr>
      </w:pPr>
      <w:r>
        <w:rPr>
          <w:rFonts w:hint="eastAsia" w:ascii="宋体" w:hAnsi="宋体" w:cs="宋体"/>
          <w:bCs/>
          <w:color w:val="auto"/>
        </w:rPr>
        <w:t>  </w:t>
      </w:r>
    </w:p>
    <w:p>
      <w:pPr>
        <w:pStyle w:val="54"/>
        <w:spacing w:line="360" w:lineRule="auto"/>
        <w:jc w:val="both"/>
        <w:rPr>
          <w:rFonts w:ascii="宋体" w:hAnsi="宋体" w:cs="宋体"/>
          <w:bCs/>
          <w:color w:val="auto"/>
        </w:rPr>
      </w:pPr>
      <w:r>
        <w:rPr>
          <w:rFonts w:hint="eastAsia" w:ascii="宋体" w:hAnsi="宋体" w:cs="宋体"/>
          <w:bCs/>
          <w:color w:val="auto"/>
          <w:lang w:val="en-US" w:eastAsia="zh-CN"/>
        </w:rPr>
        <w:t>2</w:t>
      </w:r>
      <w:r>
        <w:rPr>
          <w:rFonts w:hint="eastAsia" w:ascii="宋体" w:hAnsi="宋体" w:cs="宋体"/>
          <w:bCs/>
          <w:color w:val="auto"/>
        </w:rPr>
        <w:t>.采购代理机构</w:t>
      </w:r>
    </w:p>
    <w:p>
      <w:pPr>
        <w:pStyle w:val="54"/>
        <w:spacing w:line="360" w:lineRule="auto"/>
        <w:ind w:firstLine="480" w:firstLineChars="200"/>
        <w:jc w:val="both"/>
        <w:rPr>
          <w:rFonts w:ascii="宋体" w:hAnsi="宋体" w:cs="宋体"/>
          <w:bCs/>
          <w:color w:val="auto"/>
        </w:rPr>
      </w:pPr>
      <w:r>
        <w:rPr>
          <w:rFonts w:hint="eastAsia" w:ascii="宋体" w:hAnsi="宋体" w:cs="宋体"/>
          <w:bCs/>
          <w:color w:val="auto"/>
        </w:rPr>
        <w:t>联 系 人：</w:t>
      </w:r>
      <w:r>
        <w:rPr>
          <w:rFonts w:hint="eastAsia" w:ascii="宋体" w:hAnsi="宋体" w:cs="宋体"/>
          <w:bCs/>
          <w:color w:val="auto"/>
          <w:lang w:val="en-US" w:eastAsia="zh-CN"/>
        </w:rPr>
        <w:t>苏女士</w:t>
      </w:r>
      <w:r>
        <w:rPr>
          <w:rFonts w:hint="eastAsia" w:ascii="宋体" w:hAnsi="宋体" w:cs="宋体"/>
          <w:bCs/>
          <w:color w:val="auto"/>
        </w:rPr>
        <w:t> </w:t>
      </w:r>
    </w:p>
    <w:p>
      <w:pPr>
        <w:pStyle w:val="54"/>
        <w:spacing w:line="360" w:lineRule="auto"/>
        <w:ind w:firstLine="480" w:firstLineChars="200"/>
        <w:jc w:val="both"/>
        <w:rPr>
          <w:rFonts w:ascii="宋体" w:hAnsi="宋体" w:cs="宋体"/>
          <w:bCs/>
          <w:color w:val="auto"/>
        </w:rPr>
      </w:pPr>
      <w:r>
        <w:rPr>
          <w:rFonts w:hint="eastAsia" w:ascii="宋体" w:hAnsi="宋体" w:cs="宋体"/>
          <w:bCs/>
          <w:color w:val="auto"/>
        </w:rPr>
        <w:t>联系电话：</w:t>
      </w:r>
      <w:r>
        <w:rPr>
          <w:rFonts w:hint="eastAsia" w:ascii="宋体" w:hAnsi="宋体" w:cs="宋体"/>
          <w:bCs/>
          <w:color w:val="auto"/>
          <w:lang w:val="en-US" w:eastAsia="zh-CN"/>
        </w:rPr>
        <w:t>15609964068</w:t>
      </w:r>
      <w:r>
        <w:rPr>
          <w:rFonts w:hint="eastAsia" w:ascii="宋体" w:hAnsi="宋体" w:cs="宋体"/>
          <w:bCs/>
          <w:color w:val="auto"/>
        </w:rPr>
        <w:t> </w:t>
      </w:r>
    </w:p>
    <w:p>
      <w:pPr>
        <w:pStyle w:val="54"/>
        <w:spacing w:line="360" w:lineRule="auto"/>
        <w:ind w:firstLine="480" w:firstLineChars="200"/>
        <w:jc w:val="both"/>
        <w:rPr>
          <w:rFonts w:ascii="宋体" w:hAnsi="宋体" w:cs="宋体"/>
          <w:bCs/>
          <w:color w:val="auto"/>
        </w:rPr>
      </w:pPr>
      <w:r>
        <w:rPr>
          <w:rFonts w:hint="eastAsia" w:ascii="宋体" w:hAnsi="宋体" w:cs="宋体"/>
          <w:bCs/>
          <w:color w:val="auto"/>
        </w:rPr>
        <w:t>联系地址：</w:t>
      </w:r>
      <w:r>
        <w:rPr>
          <w:rFonts w:hint="eastAsia" w:ascii="宋体" w:hAnsi="宋体" w:cs="宋体"/>
          <w:bCs/>
          <w:color w:val="auto"/>
          <w:lang w:eastAsia="zh-CN"/>
        </w:rPr>
        <w:t>新疆巴州库尔勒市迎宾辖区延安路53号圣安家园9栋3层18号-1</w:t>
      </w:r>
      <w:r>
        <w:rPr>
          <w:rFonts w:hint="eastAsia" w:ascii="宋体" w:hAnsi="宋体" w:cs="宋体"/>
          <w:bCs/>
          <w:color w:val="auto"/>
        </w:rPr>
        <w:t> </w:t>
      </w:r>
    </w:p>
    <w:p>
      <w:pPr>
        <w:spacing w:line="360" w:lineRule="auto"/>
        <w:jc w:val="left"/>
        <w:rPr>
          <w:rFonts w:ascii="宋体" w:hAnsi="宋体" w:cs="宋体"/>
          <w:color w:val="auto"/>
          <w:sz w:val="28"/>
          <w:szCs w:val="28"/>
        </w:rPr>
      </w:pPr>
      <w:r>
        <w:rPr>
          <w:rFonts w:hint="eastAsia" w:ascii="宋体" w:hAnsi="宋体" w:cs="宋体"/>
          <w:color w:val="auto"/>
          <w:sz w:val="28"/>
          <w:szCs w:val="28"/>
        </w:rPr>
        <w:br w:type="page"/>
      </w:r>
    </w:p>
    <w:p>
      <w:pPr>
        <w:pStyle w:val="3"/>
        <w:numPr>
          <w:ilvl w:val="0"/>
          <w:numId w:val="3"/>
        </w:numPr>
        <w:spacing w:before="0" w:after="0" w:line="360" w:lineRule="auto"/>
        <w:jc w:val="center"/>
        <w:rPr>
          <w:rFonts w:ascii="宋体" w:hAnsi="宋体" w:cs="宋体"/>
          <w:color w:val="auto"/>
          <w:sz w:val="32"/>
          <w:szCs w:val="32"/>
        </w:rPr>
      </w:pPr>
      <w:bookmarkStart w:id="3" w:name="_Toc11981"/>
      <w:bookmarkStart w:id="4" w:name="_Toc12959"/>
      <w:bookmarkStart w:id="5" w:name="_Toc25896"/>
      <w:r>
        <w:rPr>
          <w:rFonts w:hint="eastAsia" w:ascii="宋体" w:hAnsi="宋体" w:cs="宋体"/>
          <w:color w:val="auto"/>
          <w:sz w:val="32"/>
          <w:szCs w:val="32"/>
        </w:rPr>
        <w:t>供应商须知</w:t>
      </w:r>
      <w:bookmarkEnd w:id="3"/>
      <w:bookmarkEnd w:id="4"/>
      <w:bookmarkEnd w:id="5"/>
    </w:p>
    <w:p>
      <w:pPr>
        <w:pStyle w:val="3"/>
        <w:spacing w:before="0" w:after="0" w:line="360" w:lineRule="auto"/>
        <w:jc w:val="center"/>
        <w:rPr>
          <w:rFonts w:ascii="宋体" w:hAnsi="宋体" w:cs="宋体"/>
          <w:color w:val="auto"/>
          <w:sz w:val="32"/>
          <w:szCs w:val="32"/>
        </w:rPr>
      </w:pPr>
      <w:bookmarkStart w:id="6" w:name="_Toc17101"/>
      <w:r>
        <w:rPr>
          <w:rFonts w:hint="eastAsia" w:ascii="宋体" w:hAnsi="宋体" w:cs="宋体"/>
          <w:color w:val="auto"/>
          <w:sz w:val="32"/>
          <w:szCs w:val="32"/>
        </w:rPr>
        <w:t>供应商须知前附表</w:t>
      </w:r>
      <w:bookmarkEnd w:id="6"/>
    </w:p>
    <w:tbl>
      <w:tblPr>
        <w:tblStyle w:val="25"/>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2077"/>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0" w:type="dxa"/>
            <w:vAlign w:val="center"/>
          </w:tcPr>
          <w:p>
            <w:pPr>
              <w:widowControl/>
              <w:spacing w:line="400" w:lineRule="exact"/>
              <w:jc w:val="center"/>
              <w:rPr>
                <w:rFonts w:ascii="宋体" w:hAnsi="宋体" w:cs="宋体"/>
                <w:b/>
                <w:bCs/>
                <w:color w:val="auto"/>
                <w:sz w:val="24"/>
                <w:szCs w:val="24"/>
              </w:rPr>
            </w:pPr>
            <w:r>
              <w:rPr>
                <w:rFonts w:hint="eastAsia" w:ascii="宋体" w:hAnsi="宋体" w:cs="宋体"/>
                <w:b/>
                <w:bCs/>
                <w:color w:val="auto"/>
                <w:sz w:val="24"/>
                <w:szCs w:val="24"/>
              </w:rPr>
              <w:t>条款号</w:t>
            </w:r>
          </w:p>
        </w:tc>
        <w:tc>
          <w:tcPr>
            <w:tcW w:w="2077" w:type="dxa"/>
            <w:vAlign w:val="center"/>
          </w:tcPr>
          <w:p>
            <w:pPr>
              <w:widowControl/>
              <w:spacing w:line="400" w:lineRule="exact"/>
              <w:jc w:val="center"/>
              <w:rPr>
                <w:rFonts w:ascii="宋体" w:hAnsi="宋体" w:cs="宋体"/>
                <w:b/>
                <w:bCs/>
                <w:color w:val="auto"/>
                <w:sz w:val="24"/>
                <w:szCs w:val="24"/>
              </w:rPr>
            </w:pPr>
            <w:r>
              <w:rPr>
                <w:rFonts w:hint="eastAsia" w:ascii="宋体" w:hAnsi="宋体" w:cs="宋体"/>
                <w:b/>
                <w:bCs/>
                <w:color w:val="auto"/>
                <w:sz w:val="24"/>
                <w:szCs w:val="24"/>
              </w:rPr>
              <w:t>条款名称</w:t>
            </w:r>
          </w:p>
        </w:tc>
        <w:tc>
          <w:tcPr>
            <w:tcW w:w="6017" w:type="dxa"/>
            <w:vAlign w:val="center"/>
          </w:tcPr>
          <w:p>
            <w:pPr>
              <w:widowControl/>
              <w:spacing w:line="400" w:lineRule="exact"/>
              <w:jc w:val="center"/>
              <w:rPr>
                <w:rFonts w:ascii="宋体" w:hAnsi="宋体" w:cs="宋体"/>
                <w:b/>
                <w:bCs/>
                <w:color w:val="auto"/>
                <w:sz w:val="24"/>
                <w:szCs w:val="24"/>
              </w:rPr>
            </w:pPr>
            <w:r>
              <w:rPr>
                <w:rFonts w:hint="eastAsia" w:ascii="宋体" w:hAnsi="宋体" w:cs="宋体"/>
                <w:b/>
                <w:bCs/>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采购人</w:t>
            </w:r>
          </w:p>
        </w:tc>
        <w:tc>
          <w:tcPr>
            <w:tcW w:w="6017" w:type="dxa"/>
            <w:vAlign w:val="center"/>
          </w:tcPr>
          <w:p>
            <w:pPr>
              <w:widowControl w:val="0"/>
              <w:spacing w:line="400" w:lineRule="exact"/>
              <w:rPr>
                <w:rFonts w:ascii="宋体" w:hAnsi="宋体" w:cs="宋体"/>
                <w:color w:val="auto"/>
                <w:sz w:val="24"/>
                <w:szCs w:val="24"/>
              </w:rPr>
            </w:pPr>
            <w:r>
              <w:rPr>
                <w:rFonts w:hint="eastAsia" w:ascii="宋体" w:hAnsi="宋体" w:cs="宋体"/>
                <w:color w:val="auto"/>
                <w:sz w:val="24"/>
                <w:szCs w:val="24"/>
              </w:rPr>
              <w:t>名  称：巴音郭楞蒙古自治州人民医院</w:t>
            </w:r>
          </w:p>
          <w:p>
            <w:pPr>
              <w:widowControl w:val="0"/>
              <w:spacing w:line="400" w:lineRule="exact"/>
              <w:rPr>
                <w:rFonts w:hint="eastAsia" w:ascii="宋体" w:hAnsi="宋体" w:cs="宋体"/>
                <w:color w:val="auto"/>
                <w:sz w:val="24"/>
                <w:szCs w:val="24"/>
              </w:rPr>
            </w:pPr>
            <w:r>
              <w:rPr>
                <w:rFonts w:hint="eastAsia" w:ascii="宋体" w:hAnsi="宋体" w:cs="宋体"/>
                <w:color w:val="auto"/>
                <w:sz w:val="24"/>
                <w:szCs w:val="24"/>
              </w:rPr>
              <w:t>地  址：库尔勒市</w:t>
            </w:r>
          </w:p>
          <w:p>
            <w:pPr>
              <w:widowControl w:val="0"/>
              <w:spacing w:line="400" w:lineRule="exact"/>
              <w:rPr>
                <w:rFonts w:hint="eastAsia"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val="en-US" w:eastAsia="zh-CN"/>
              </w:rPr>
              <w:t>敬先生</w:t>
            </w:r>
          </w:p>
          <w:p>
            <w:pPr>
              <w:widowControl w:val="0"/>
              <w:spacing w:line="400" w:lineRule="exact"/>
              <w:rPr>
                <w:rFonts w:ascii="宋体" w:hAnsi="宋体" w:cs="宋体"/>
                <w:color w:val="auto"/>
                <w:sz w:val="24"/>
                <w:szCs w:val="24"/>
              </w:rPr>
            </w:pPr>
            <w:r>
              <w:rPr>
                <w:rFonts w:hint="eastAsia" w:ascii="宋体" w:hAnsi="宋体" w:cs="宋体"/>
                <w:color w:val="auto"/>
                <w:sz w:val="24"/>
                <w:szCs w:val="24"/>
              </w:rPr>
              <w:t>电  话：18299816288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2</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采购代理机构</w:t>
            </w:r>
          </w:p>
        </w:tc>
        <w:tc>
          <w:tcPr>
            <w:tcW w:w="6017" w:type="dxa"/>
            <w:vAlign w:val="center"/>
          </w:tcPr>
          <w:p>
            <w:pPr>
              <w:widowControl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名  称：</w:t>
            </w:r>
            <w:r>
              <w:rPr>
                <w:rFonts w:hint="eastAsia" w:ascii="宋体" w:hAnsi="宋体" w:cs="宋体"/>
                <w:color w:val="auto"/>
                <w:sz w:val="24"/>
                <w:szCs w:val="24"/>
                <w:lang w:eastAsia="zh-CN"/>
              </w:rPr>
              <w:t>新疆君立工程管理咨询有限公司</w:t>
            </w:r>
          </w:p>
          <w:p>
            <w:pPr>
              <w:widowControl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地  址：</w:t>
            </w:r>
            <w:r>
              <w:rPr>
                <w:rFonts w:hint="eastAsia" w:ascii="宋体" w:hAnsi="宋体" w:cs="宋体"/>
                <w:color w:val="auto"/>
                <w:sz w:val="24"/>
                <w:szCs w:val="24"/>
                <w:lang w:eastAsia="zh-CN"/>
              </w:rPr>
              <w:t>新疆巴州库尔勒市迎宾辖区延安路53号圣安家园9栋3层18号-1</w:t>
            </w:r>
          </w:p>
          <w:p>
            <w:pPr>
              <w:widowControl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联系人：</w:t>
            </w:r>
            <w:r>
              <w:rPr>
                <w:rFonts w:hint="eastAsia" w:ascii="宋体" w:hAnsi="宋体" w:cs="宋体"/>
                <w:color w:val="auto"/>
                <w:sz w:val="24"/>
                <w:szCs w:val="24"/>
                <w:lang w:eastAsia="zh-CN"/>
              </w:rPr>
              <w:t>苏女士</w:t>
            </w:r>
          </w:p>
          <w:p>
            <w:pPr>
              <w:widowControl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rPr>
              <w:t>电  话：</w:t>
            </w:r>
            <w:r>
              <w:rPr>
                <w:rFonts w:hint="eastAsia" w:ascii="宋体" w:hAnsi="宋体" w:cs="宋体"/>
                <w:color w:val="auto"/>
                <w:sz w:val="24"/>
                <w:szCs w:val="24"/>
                <w:lang w:eastAsia="zh-CN"/>
              </w:rPr>
              <w:t>15609964068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3</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项目名称</w:t>
            </w:r>
          </w:p>
        </w:tc>
        <w:tc>
          <w:tcPr>
            <w:tcW w:w="6017" w:type="dxa"/>
            <w:vAlign w:val="center"/>
          </w:tcPr>
          <w:p>
            <w:pPr>
              <w:widowControl w:val="0"/>
              <w:spacing w:line="400" w:lineRule="exact"/>
              <w:rPr>
                <w:rFonts w:ascii="宋体" w:hAnsi="宋体" w:cs="宋体"/>
                <w:color w:val="auto"/>
                <w:sz w:val="24"/>
                <w:szCs w:val="24"/>
              </w:rPr>
            </w:pPr>
            <w:r>
              <w:rPr>
                <w:rFonts w:hint="eastAsia" w:ascii="宋体" w:hAnsi="宋体" w:cs="宋体"/>
                <w:color w:val="auto"/>
                <w:sz w:val="24"/>
                <w:szCs w:val="24"/>
              </w:rPr>
              <w:t>巴音郭楞蒙古自治州人民医院医学检验科检验试剂的采购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4</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资金来源</w:t>
            </w:r>
          </w:p>
        </w:tc>
        <w:tc>
          <w:tcPr>
            <w:tcW w:w="6017" w:type="dxa"/>
            <w:vAlign w:val="center"/>
          </w:tcPr>
          <w:p>
            <w:pPr>
              <w:widowControl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rPr>
              <w:t>预算金额：</w:t>
            </w:r>
            <w:r>
              <w:rPr>
                <w:rFonts w:hint="eastAsia" w:ascii="宋体" w:hAnsi="宋体" w:cs="宋体"/>
                <w:color w:val="auto"/>
                <w:sz w:val="24"/>
                <w:szCs w:val="24"/>
                <w:lang w:val="en-US" w:eastAsia="zh-CN"/>
              </w:rPr>
              <w:t xml:space="preserve">一包：11137452元 </w:t>
            </w:r>
          </w:p>
          <w:p>
            <w:pPr>
              <w:widowControl w:val="0"/>
              <w:spacing w:line="400" w:lineRule="exact"/>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 xml:space="preserve">二包：130200元 </w:t>
            </w:r>
          </w:p>
          <w:p>
            <w:pPr>
              <w:widowControl w:val="0"/>
              <w:spacing w:line="400" w:lineRule="exact"/>
              <w:ind w:firstLine="1200" w:firstLineChars="5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三包：117656元</w:t>
            </w:r>
          </w:p>
          <w:p>
            <w:pPr>
              <w:widowControl w:val="0"/>
              <w:spacing w:line="400" w:lineRule="exact"/>
              <w:ind w:firstLine="1200" w:firstLineChars="500"/>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四包：14905元</w:t>
            </w:r>
          </w:p>
          <w:p>
            <w:pPr>
              <w:widowControl w:val="0"/>
              <w:spacing w:line="400" w:lineRule="exact"/>
              <w:rPr>
                <w:rFonts w:ascii="宋体" w:hAnsi="宋体" w:cs="宋体"/>
                <w:color w:val="auto"/>
                <w:sz w:val="24"/>
                <w:szCs w:val="24"/>
              </w:rPr>
            </w:pPr>
            <w:r>
              <w:rPr>
                <w:rFonts w:hint="eastAsia" w:ascii="宋体" w:hAnsi="宋体" w:cs="宋体"/>
                <w:color w:val="auto"/>
                <w:sz w:val="24"/>
                <w:szCs w:val="24"/>
              </w:rPr>
              <w:t>资金来源：财政资金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5</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资金落实情况</w:t>
            </w:r>
          </w:p>
        </w:tc>
        <w:tc>
          <w:tcPr>
            <w:tcW w:w="6017" w:type="dxa"/>
            <w:vAlign w:val="center"/>
          </w:tcPr>
          <w:p>
            <w:pPr>
              <w:widowControl w:val="0"/>
              <w:spacing w:line="400" w:lineRule="exact"/>
              <w:rPr>
                <w:rFonts w:ascii="宋体" w:hAnsi="宋体" w:cs="宋体"/>
                <w:color w:val="auto"/>
                <w:sz w:val="24"/>
                <w:szCs w:val="24"/>
              </w:rPr>
            </w:pPr>
            <w:r>
              <w:rPr>
                <w:rFonts w:hint="eastAsia" w:ascii="宋体" w:hAnsi="宋体" w:cs="宋体"/>
                <w:color w:val="auto"/>
                <w:sz w:val="24"/>
                <w:szCs w:val="24"/>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6</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采购内容</w:t>
            </w:r>
          </w:p>
        </w:tc>
        <w:tc>
          <w:tcPr>
            <w:tcW w:w="6017" w:type="dxa"/>
            <w:vAlign w:val="center"/>
          </w:tcPr>
          <w:p>
            <w:pPr>
              <w:widowControl w:val="0"/>
              <w:spacing w:line="400" w:lineRule="exact"/>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一包：采购贝克曼化学发光试剂及定标液 梅里埃细菌鉴定、药敏卡片，微生物培养瓶、厌氧袋</w:t>
            </w:r>
            <w:r>
              <w:rPr>
                <w:rFonts w:hint="eastAsia" w:ascii="宋体" w:hAnsi="宋体" w:cs="宋体"/>
                <w:color w:val="auto"/>
                <w:sz w:val="24"/>
                <w:szCs w:val="24"/>
                <w:lang w:eastAsia="zh-CN"/>
              </w:rPr>
              <w:t>。</w:t>
            </w:r>
          </w:p>
          <w:p>
            <w:pPr>
              <w:widowControl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二包：采购罗氏肌酸激酶同工酶发光试剂和定标液。</w:t>
            </w:r>
          </w:p>
          <w:p>
            <w:pPr>
              <w:widowControl w:val="0"/>
              <w:spacing w:line="400" w:lineRule="exac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三包：采购西比亚电泳试剂（琼脂糖仪器专用）欧盟试剂的配套洗液、耗材。</w:t>
            </w:r>
          </w:p>
          <w:p>
            <w:pPr>
              <w:widowControl w:val="0"/>
              <w:spacing w:line="400" w:lineRule="exact"/>
              <w:rPr>
                <w:rFonts w:hint="default" w:ascii="宋体" w:hAnsi="宋体" w:eastAsia="宋体" w:cs="宋体"/>
                <w:color w:val="auto"/>
                <w:lang w:val="en-US" w:eastAsia="zh-CN"/>
              </w:rPr>
            </w:pPr>
            <w:r>
              <w:rPr>
                <w:rFonts w:hint="eastAsia" w:ascii="宋体" w:hAnsi="宋体" w:cs="宋体"/>
                <w:color w:val="auto"/>
                <w:sz w:val="24"/>
                <w:szCs w:val="24"/>
                <w:lang w:val="en-US" w:eastAsia="zh-CN"/>
              </w:rPr>
              <w:t>四包：采购西比亚电泳试剂和护理液(C2仪器专用)。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7</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服务期限</w:t>
            </w:r>
          </w:p>
        </w:tc>
        <w:tc>
          <w:tcPr>
            <w:tcW w:w="6017" w:type="dxa"/>
            <w:vAlign w:val="center"/>
          </w:tcPr>
          <w:p>
            <w:pPr>
              <w:widowControl w:val="0"/>
              <w:spacing w:line="400" w:lineRule="exac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自合同签定之日起20日内完成供货及安装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8</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bCs/>
                <w:color w:val="auto"/>
                <w:sz w:val="24"/>
                <w:szCs w:val="24"/>
              </w:rPr>
              <w:t>质量要求</w:t>
            </w:r>
          </w:p>
        </w:tc>
        <w:tc>
          <w:tcPr>
            <w:tcW w:w="6017" w:type="dxa"/>
            <w:vAlign w:val="center"/>
          </w:tcPr>
          <w:p>
            <w:pPr>
              <w:widowControl w:val="0"/>
              <w:spacing w:line="400" w:lineRule="exact"/>
              <w:jc w:val="left"/>
              <w:rPr>
                <w:rFonts w:ascii="宋体" w:hAnsi="宋体" w:cs="宋体"/>
                <w:color w:val="auto"/>
                <w:sz w:val="24"/>
                <w:szCs w:val="24"/>
              </w:rPr>
            </w:pPr>
            <w:r>
              <w:rPr>
                <w:rFonts w:hint="eastAsia" w:ascii="宋体" w:hAnsi="宋体" w:cs="宋体"/>
                <w:bCs/>
                <w:color w:val="auto"/>
                <w:sz w:val="24"/>
                <w:szCs w:val="24"/>
              </w:rPr>
              <w:t>达到国家标准,一次性验收合格。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9</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付款方式</w:t>
            </w:r>
          </w:p>
        </w:tc>
        <w:tc>
          <w:tcPr>
            <w:tcW w:w="6017" w:type="dxa"/>
            <w:vAlign w:val="center"/>
          </w:tcPr>
          <w:p>
            <w:pPr>
              <w:widowControl w:val="0"/>
              <w:spacing w:line="400" w:lineRule="exact"/>
              <w:rPr>
                <w:rFonts w:ascii="宋体" w:hAnsi="宋体" w:cs="宋体"/>
                <w:color w:val="auto"/>
                <w:sz w:val="24"/>
                <w:szCs w:val="24"/>
              </w:rPr>
            </w:pPr>
            <w:r>
              <w:rPr>
                <w:rFonts w:hint="eastAsia" w:ascii="宋体" w:hAnsi="宋体" w:cs="宋体"/>
                <w:bCs/>
                <w:color w:val="auto"/>
                <w:sz w:val="24"/>
                <w:szCs w:val="24"/>
              </w:rPr>
              <w:t>甲乙双方签订合同为准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10</w:t>
            </w:r>
          </w:p>
        </w:tc>
        <w:tc>
          <w:tcPr>
            <w:tcW w:w="2077"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技术要求</w:t>
            </w:r>
          </w:p>
        </w:tc>
        <w:tc>
          <w:tcPr>
            <w:tcW w:w="6017" w:type="dxa"/>
            <w:vAlign w:val="center"/>
          </w:tcPr>
          <w:p>
            <w:pPr>
              <w:widowControl/>
              <w:spacing w:line="400" w:lineRule="exact"/>
              <w:jc w:val="left"/>
              <w:rPr>
                <w:rFonts w:ascii="宋体" w:hAnsi="宋体" w:cs="宋体"/>
                <w:color w:val="auto"/>
                <w:sz w:val="24"/>
                <w:szCs w:val="24"/>
              </w:rPr>
            </w:pPr>
            <w:r>
              <w:rPr>
                <w:rFonts w:hint="eastAsia" w:ascii="宋体" w:hAnsi="宋体" w:cs="宋体"/>
                <w:color w:val="auto"/>
                <w:sz w:val="24"/>
                <w:szCs w:val="24"/>
              </w:rPr>
              <w:t>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11</w:t>
            </w:r>
          </w:p>
        </w:tc>
        <w:tc>
          <w:tcPr>
            <w:tcW w:w="2077"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报价范围及要求</w:t>
            </w:r>
          </w:p>
        </w:tc>
        <w:tc>
          <w:tcPr>
            <w:tcW w:w="6017" w:type="dxa"/>
            <w:vAlign w:val="center"/>
          </w:tcPr>
          <w:p>
            <w:pPr>
              <w:pStyle w:val="8"/>
              <w:widowControl w:val="0"/>
              <w:spacing w:line="400" w:lineRule="exact"/>
              <w:ind w:firstLine="0"/>
              <w:jc w:val="left"/>
              <w:rPr>
                <w:rFonts w:ascii="宋体" w:hAnsi="宋体" w:cs="宋体"/>
                <w:color w:val="auto"/>
                <w:sz w:val="24"/>
                <w:szCs w:val="24"/>
              </w:rPr>
            </w:pPr>
            <w:r>
              <w:rPr>
                <w:rFonts w:hint="eastAsia" w:ascii="宋体" w:hAnsi="宋体" w:cs="宋体"/>
                <w:color w:val="auto"/>
                <w:sz w:val="24"/>
                <w:szCs w:val="24"/>
              </w:rPr>
              <w:t>投标报价应包含税金及本项目所产生的全部费用</w:t>
            </w:r>
            <w:r>
              <w:rPr>
                <w:rFonts w:hint="eastAsia" w:ascii="宋体" w:hAnsi="宋体" w:cs="宋体"/>
                <w:b/>
                <w:bCs/>
                <w:color w:val="auto"/>
                <w:sz w:val="24"/>
                <w:szCs w:val="24"/>
              </w:rPr>
              <w:t>供应商须以本文件所列的全部技术要求为基础提供报价，评审和合同授予也以此为基础。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12</w:t>
            </w:r>
          </w:p>
        </w:tc>
        <w:tc>
          <w:tcPr>
            <w:tcW w:w="2077" w:type="dxa"/>
            <w:vAlign w:val="center"/>
          </w:tcPr>
          <w:p>
            <w:pPr>
              <w:widowControl w:val="0"/>
              <w:spacing w:line="400" w:lineRule="exact"/>
              <w:jc w:val="center"/>
              <w:rPr>
                <w:rFonts w:ascii="宋体" w:hAnsi="宋体" w:cs="宋体"/>
                <w:b/>
                <w:bCs/>
                <w:color w:val="auto"/>
                <w:sz w:val="24"/>
                <w:szCs w:val="24"/>
              </w:rPr>
            </w:pPr>
            <w:r>
              <w:rPr>
                <w:rFonts w:hint="eastAsia" w:ascii="宋体" w:hAnsi="宋体" w:cs="宋体"/>
                <w:b/>
                <w:bCs/>
                <w:color w:val="auto"/>
                <w:sz w:val="24"/>
                <w:szCs w:val="24"/>
              </w:rPr>
              <w:t>响应文件有效期</w:t>
            </w:r>
          </w:p>
        </w:tc>
        <w:tc>
          <w:tcPr>
            <w:tcW w:w="6017" w:type="dxa"/>
            <w:vAlign w:val="center"/>
          </w:tcPr>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rPr>
              <w:t>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13</w:t>
            </w:r>
          </w:p>
        </w:tc>
        <w:tc>
          <w:tcPr>
            <w:tcW w:w="2077" w:type="dxa"/>
            <w:vAlign w:val="center"/>
          </w:tcPr>
          <w:p>
            <w:pPr>
              <w:widowControl/>
              <w:spacing w:line="400" w:lineRule="exact"/>
              <w:jc w:val="center"/>
              <w:rPr>
                <w:rFonts w:ascii="宋体" w:hAnsi="宋体" w:cs="宋体"/>
                <w:color w:val="auto"/>
                <w:sz w:val="24"/>
                <w:szCs w:val="24"/>
                <w:lang w:eastAsia="zh-TW"/>
              </w:rPr>
            </w:pPr>
            <w:r>
              <w:rPr>
                <w:rFonts w:hint="eastAsia" w:ascii="宋体" w:hAnsi="宋体" w:cs="宋体"/>
                <w:color w:val="auto"/>
                <w:sz w:val="24"/>
                <w:szCs w:val="24"/>
                <w:lang w:eastAsia="zh-TW"/>
              </w:rPr>
              <w:t>供应商</w:t>
            </w:r>
          </w:p>
          <w:p>
            <w:pPr>
              <w:widowControl/>
              <w:spacing w:line="400" w:lineRule="exact"/>
              <w:jc w:val="center"/>
              <w:rPr>
                <w:rFonts w:ascii="宋体" w:hAnsi="宋体" w:cs="宋体"/>
                <w:color w:val="auto"/>
                <w:sz w:val="24"/>
                <w:szCs w:val="24"/>
                <w:lang w:eastAsia="zh-TW"/>
              </w:rPr>
            </w:pPr>
            <w:r>
              <w:rPr>
                <w:rFonts w:hint="eastAsia" w:ascii="宋体" w:hAnsi="宋体" w:cs="宋体"/>
                <w:color w:val="auto"/>
                <w:sz w:val="24"/>
                <w:szCs w:val="24"/>
                <w:lang w:eastAsia="zh-TW"/>
              </w:rPr>
              <w:t>资格条件</w:t>
            </w:r>
          </w:p>
        </w:tc>
        <w:tc>
          <w:tcPr>
            <w:tcW w:w="6017" w:type="dxa"/>
            <w:vAlign w:val="center"/>
          </w:tcPr>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rPr>
              <w:t>1.符合《中华人民共和国政府采购法》第二十二条规定；</w:t>
            </w:r>
          </w:p>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rPr>
              <w:t>2.具有有效的企业法人营业执照且营业范围满足本项目需求。</w:t>
            </w:r>
          </w:p>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rPr>
              <w:t>3.法定代表人身份证或授权委托书及代理人身份证；</w:t>
            </w:r>
          </w:p>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rPr>
              <w:t>4.未被“信用中国”、“中国政府采购网”列入失信被执行人、重大税收违法案件当事人名单、政府采购严重违法失信行为记录名单；</w:t>
            </w:r>
          </w:p>
          <w:p>
            <w:pPr>
              <w:widowControl w:val="0"/>
              <w:spacing w:line="400" w:lineRule="exact"/>
              <w:rPr>
                <w:rFonts w:hint="eastAsia" w:ascii="宋体" w:hAnsi="宋体" w:cs="宋体"/>
                <w:b/>
                <w:bCs/>
                <w:color w:val="auto"/>
                <w:sz w:val="24"/>
                <w:szCs w:val="24"/>
              </w:rPr>
            </w:pPr>
            <w:r>
              <w:rPr>
                <w:rFonts w:hint="eastAsia" w:ascii="宋体" w:hAnsi="宋体" w:cs="宋体"/>
                <w:b/>
                <w:bCs/>
                <w:color w:val="auto"/>
                <w:sz w:val="24"/>
                <w:szCs w:val="24"/>
              </w:rPr>
              <w:t>5.须具有有效的《医疗器械经营许可证》或《医疗器械生产许可证》(或按照国家食品药品监督管理部门规定实行备案管理的，出具备案证明文件)。</w:t>
            </w:r>
          </w:p>
          <w:p>
            <w:pPr>
              <w:widowControl w:val="0"/>
              <w:spacing w:line="400" w:lineRule="exact"/>
              <w:rPr>
                <w:rFonts w:hint="eastAsia" w:ascii="宋体" w:hAnsi="宋体" w:eastAsia="宋体" w:cs="宋体"/>
                <w:b/>
                <w:bCs/>
                <w:color w:val="auto"/>
                <w:sz w:val="24"/>
                <w:szCs w:val="24"/>
                <w:lang w:eastAsia="zh-CN"/>
              </w:rPr>
            </w:pP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.供应商所投产品如为进口设备，须具有进口货物制造商或制造商中国区总部针对本项目出具的唯一授权书。</w:t>
            </w:r>
          </w:p>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lang w:val="en-US" w:eastAsia="zh-CN"/>
              </w:rPr>
              <w:t>7</w:t>
            </w:r>
            <w:r>
              <w:rPr>
                <w:rFonts w:hint="eastAsia" w:ascii="宋体" w:hAnsi="宋体" w:cs="宋体"/>
                <w:b/>
                <w:bCs/>
                <w:color w:val="auto"/>
                <w:sz w:val="24"/>
                <w:szCs w:val="24"/>
              </w:rPr>
              <w:t>.单位负责人为同一人或者存在直接控股、管理关系的不同供应商，不得参加同一合同项下的政府采购活动； </w:t>
            </w:r>
          </w:p>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lang w:val="en-US" w:eastAsia="zh-CN"/>
              </w:rPr>
              <w:t>8</w:t>
            </w:r>
            <w:r>
              <w:rPr>
                <w:rFonts w:hint="eastAsia" w:ascii="宋体" w:hAnsi="宋体" w:cs="宋体"/>
                <w:b/>
                <w:bCs/>
                <w:color w:val="auto"/>
                <w:sz w:val="24"/>
                <w:szCs w:val="24"/>
              </w:rPr>
              <w:t>.依法注册、具有合法资格，并在法律上、财务上与采购人和采购代理机构不发生关系；</w:t>
            </w:r>
          </w:p>
          <w:p>
            <w:pPr>
              <w:widowControl w:val="0"/>
              <w:spacing w:line="400" w:lineRule="exact"/>
              <w:rPr>
                <w:rFonts w:ascii="宋体" w:hAnsi="宋体" w:cs="宋体"/>
                <w:b/>
                <w:bCs/>
                <w:color w:val="auto"/>
                <w:sz w:val="24"/>
                <w:szCs w:val="24"/>
              </w:rPr>
            </w:pPr>
            <w:r>
              <w:rPr>
                <w:rFonts w:hint="eastAsia" w:ascii="宋体" w:hAnsi="宋体" w:cs="宋体"/>
                <w:b/>
                <w:bCs/>
                <w:color w:val="auto"/>
                <w:sz w:val="24"/>
                <w:szCs w:val="24"/>
                <w:lang w:val="en-US" w:eastAsia="zh-CN"/>
              </w:rPr>
              <w:t>9</w:t>
            </w:r>
            <w:r>
              <w:rPr>
                <w:rFonts w:hint="eastAsia" w:ascii="宋体" w:hAnsi="宋体" w:cs="宋体"/>
                <w:b/>
                <w:bCs/>
                <w:color w:val="auto"/>
                <w:sz w:val="24"/>
                <w:szCs w:val="24"/>
              </w:rPr>
              <w:t>.符合国家有关法律法规的规定；</w:t>
            </w:r>
          </w:p>
          <w:p>
            <w:pPr>
              <w:widowControl w:val="0"/>
              <w:spacing w:line="400" w:lineRule="exact"/>
              <w:jc w:val="left"/>
              <w:rPr>
                <w:rFonts w:ascii="宋体" w:hAnsi="宋体" w:cs="宋体"/>
                <w:color w:val="auto"/>
                <w:sz w:val="24"/>
                <w:szCs w:val="24"/>
                <w:lang w:eastAsia="zh-TW"/>
              </w:rPr>
            </w:pPr>
            <w:r>
              <w:rPr>
                <w:rFonts w:hint="eastAsia" w:ascii="宋体" w:hAnsi="宋体" w:cs="宋体"/>
                <w:b/>
                <w:bCs/>
                <w:color w:val="auto"/>
                <w:sz w:val="24"/>
                <w:szCs w:val="24"/>
                <w:lang w:val="en-US" w:eastAsia="zh-CN"/>
              </w:rPr>
              <w:t>10</w:t>
            </w:r>
            <w:r>
              <w:rPr>
                <w:rFonts w:hint="eastAsia" w:ascii="宋体" w:hAnsi="宋体" w:cs="宋体"/>
                <w:b/>
                <w:bCs/>
                <w:color w:val="auto"/>
                <w:sz w:val="24"/>
                <w:szCs w:val="24"/>
              </w:rPr>
              <w:t>.为充分保证完善的售后服务，本项目不接受联合体投标。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14</w:t>
            </w:r>
          </w:p>
        </w:tc>
        <w:tc>
          <w:tcPr>
            <w:tcW w:w="2077" w:type="dxa"/>
            <w:vAlign w:val="center"/>
          </w:tcPr>
          <w:p>
            <w:pPr>
              <w:widowControl w:val="0"/>
              <w:spacing w:line="400" w:lineRule="exact"/>
              <w:jc w:val="center"/>
              <w:rPr>
                <w:rFonts w:ascii="宋体" w:hAnsi="宋体" w:cs="宋体"/>
                <w:color w:val="auto"/>
                <w:sz w:val="24"/>
                <w:szCs w:val="24"/>
                <w:lang w:eastAsia="zh-TW"/>
              </w:rPr>
            </w:pPr>
            <w:r>
              <w:rPr>
                <w:rFonts w:hint="eastAsia" w:ascii="宋体" w:hAnsi="宋体" w:cs="宋体"/>
                <w:bCs/>
                <w:color w:val="auto"/>
                <w:sz w:val="24"/>
                <w:szCs w:val="24"/>
              </w:rPr>
              <w:t>是否允许递交备选投标方案</w:t>
            </w:r>
          </w:p>
        </w:tc>
        <w:tc>
          <w:tcPr>
            <w:tcW w:w="6017" w:type="dxa"/>
            <w:vAlign w:val="center"/>
          </w:tcPr>
          <w:p>
            <w:pPr>
              <w:widowControl w:val="0"/>
              <w:spacing w:line="400" w:lineRule="exact"/>
              <w:jc w:val="left"/>
              <w:rPr>
                <w:rFonts w:ascii="宋体" w:hAnsi="宋体" w:cs="宋体"/>
                <w:bCs/>
                <w:color w:val="auto"/>
                <w:sz w:val="24"/>
                <w:szCs w:val="24"/>
              </w:rPr>
            </w:pPr>
            <w:r>
              <w:rPr>
                <w:rFonts w:hint="eastAsia" w:ascii="宋体" w:hAnsi="宋体" w:cs="宋体"/>
                <w:bCs/>
                <w:color w:val="auto"/>
                <w:sz w:val="24"/>
                <w:szCs w:val="24"/>
              </w:rPr>
              <w:t>√不允许</w:t>
            </w:r>
          </w:p>
          <w:p>
            <w:pPr>
              <w:widowControl w:val="0"/>
              <w:spacing w:line="400" w:lineRule="exact"/>
              <w:jc w:val="left"/>
              <w:rPr>
                <w:rFonts w:ascii="宋体" w:hAnsi="宋体" w:cs="宋体"/>
                <w:color w:val="auto"/>
                <w:sz w:val="24"/>
                <w:szCs w:val="24"/>
              </w:rPr>
            </w:pPr>
            <w:r>
              <w:rPr>
                <w:rFonts w:hint="eastAsia" w:ascii="宋体" w:hAnsi="宋体" w:cs="宋体"/>
                <w:bCs/>
                <w:color w:val="auto"/>
                <w:sz w:val="24"/>
                <w:szCs w:val="24"/>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15</w:t>
            </w:r>
          </w:p>
        </w:tc>
        <w:tc>
          <w:tcPr>
            <w:tcW w:w="2077" w:type="dxa"/>
            <w:vAlign w:val="center"/>
          </w:tcPr>
          <w:p>
            <w:pPr>
              <w:widowControl w:val="0"/>
              <w:spacing w:line="400" w:lineRule="exact"/>
              <w:jc w:val="center"/>
              <w:rPr>
                <w:rFonts w:ascii="宋体" w:hAnsi="宋体" w:cs="宋体"/>
                <w:bCs/>
                <w:color w:val="auto"/>
                <w:sz w:val="24"/>
                <w:szCs w:val="24"/>
              </w:rPr>
            </w:pPr>
            <w:r>
              <w:rPr>
                <w:rFonts w:hint="eastAsia" w:ascii="宋体" w:hAnsi="宋体" w:cs="宋体"/>
                <w:bCs/>
                <w:color w:val="auto"/>
                <w:sz w:val="24"/>
                <w:szCs w:val="24"/>
              </w:rPr>
              <w:t>签字和（或）</w:t>
            </w:r>
          </w:p>
          <w:p>
            <w:pPr>
              <w:widowControl w:val="0"/>
              <w:spacing w:line="400" w:lineRule="exact"/>
              <w:jc w:val="center"/>
              <w:rPr>
                <w:rFonts w:ascii="宋体" w:hAnsi="宋体" w:cs="宋体"/>
                <w:color w:val="auto"/>
                <w:sz w:val="24"/>
                <w:szCs w:val="24"/>
                <w:lang w:eastAsia="zh-TW"/>
              </w:rPr>
            </w:pPr>
            <w:r>
              <w:rPr>
                <w:rFonts w:hint="eastAsia" w:ascii="宋体" w:hAnsi="宋体" w:cs="宋体"/>
                <w:bCs/>
                <w:color w:val="auto"/>
                <w:sz w:val="24"/>
                <w:szCs w:val="24"/>
              </w:rPr>
              <w:t>盖章要求</w:t>
            </w:r>
          </w:p>
        </w:tc>
        <w:tc>
          <w:tcPr>
            <w:tcW w:w="6017" w:type="dxa"/>
            <w:vAlign w:val="center"/>
          </w:tcPr>
          <w:p>
            <w:pPr>
              <w:widowControl w:val="0"/>
              <w:spacing w:line="400" w:lineRule="exact"/>
              <w:jc w:val="left"/>
              <w:rPr>
                <w:rFonts w:ascii="宋体" w:hAnsi="宋体" w:cs="宋体"/>
                <w:bCs/>
                <w:color w:val="auto"/>
                <w:sz w:val="24"/>
                <w:szCs w:val="24"/>
              </w:rPr>
            </w:pPr>
            <w:r>
              <w:rPr>
                <w:rFonts w:hint="eastAsia" w:ascii="宋体" w:hAnsi="宋体" w:cs="宋体"/>
                <w:bCs/>
                <w:color w:val="auto"/>
                <w:sz w:val="24"/>
                <w:szCs w:val="24"/>
              </w:rPr>
              <w:t>企业公章、法人章</w:t>
            </w:r>
          </w:p>
          <w:p>
            <w:pPr>
              <w:widowControl w:val="0"/>
              <w:spacing w:line="400" w:lineRule="exact"/>
              <w:jc w:val="left"/>
              <w:rPr>
                <w:rFonts w:ascii="宋体" w:hAnsi="宋体" w:cs="宋体"/>
                <w:color w:val="auto"/>
                <w:sz w:val="24"/>
                <w:szCs w:val="24"/>
              </w:rPr>
            </w:pPr>
            <w:r>
              <w:rPr>
                <w:rFonts w:hint="eastAsia" w:ascii="宋体" w:hAnsi="宋体" w:cs="宋体"/>
                <w:bCs/>
                <w:color w:val="auto"/>
                <w:sz w:val="24"/>
                <w:szCs w:val="24"/>
              </w:rPr>
              <w:t>企业法定代表人或其委托代理人签字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16</w:t>
            </w:r>
          </w:p>
        </w:tc>
        <w:tc>
          <w:tcPr>
            <w:tcW w:w="2077"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说明</w:t>
            </w:r>
          </w:p>
        </w:tc>
        <w:tc>
          <w:tcPr>
            <w:tcW w:w="6017" w:type="dxa"/>
            <w:vAlign w:val="center"/>
          </w:tcPr>
          <w:p>
            <w:pPr>
              <w:widowControl w:val="0"/>
              <w:spacing w:line="400" w:lineRule="exact"/>
              <w:rPr>
                <w:rFonts w:ascii="宋体" w:hAnsi="宋体" w:cs="宋体"/>
                <w:color w:val="auto"/>
                <w:sz w:val="24"/>
                <w:szCs w:val="24"/>
              </w:rPr>
            </w:pPr>
            <w:r>
              <w:rPr>
                <w:rFonts w:hint="eastAsia" w:ascii="宋体" w:hAnsi="宋体" w:cs="宋体"/>
                <w:color w:val="auto"/>
                <w:sz w:val="24"/>
                <w:szCs w:val="24"/>
              </w:rPr>
              <w:t>本单一来源采购文件技术指标是作为功能性说明，不论任何情况，供应商在投标时必须达到或优于单一来源采购文件要求。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val="0"/>
              <w:spacing w:line="400" w:lineRule="exact"/>
              <w:jc w:val="center"/>
              <w:rPr>
                <w:rFonts w:ascii="宋体" w:hAnsi="宋体" w:cs="宋体"/>
                <w:color w:val="auto"/>
                <w:sz w:val="24"/>
                <w:szCs w:val="24"/>
              </w:rPr>
            </w:pPr>
            <w:r>
              <w:rPr>
                <w:rFonts w:hint="eastAsia" w:ascii="宋体" w:hAnsi="宋体" w:cs="宋体"/>
                <w:color w:val="auto"/>
                <w:sz w:val="24"/>
                <w:szCs w:val="24"/>
              </w:rPr>
              <w:t>17</w:t>
            </w:r>
          </w:p>
        </w:tc>
        <w:tc>
          <w:tcPr>
            <w:tcW w:w="2077" w:type="dxa"/>
            <w:vAlign w:val="center"/>
          </w:tcPr>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投标保证金</w:t>
            </w:r>
          </w:p>
        </w:tc>
        <w:tc>
          <w:tcPr>
            <w:tcW w:w="6017" w:type="dxa"/>
            <w:vAlign w:val="center"/>
          </w:tcPr>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投标保证金金额：</w:t>
            </w:r>
            <w:r>
              <w:rPr>
                <w:rFonts w:hint="eastAsia" w:ascii="宋体" w:hAnsi="宋体" w:cs="宋体"/>
                <w:b/>
                <w:bCs/>
                <w:color w:val="auto"/>
                <w:sz w:val="24"/>
                <w:szCs w:val="24"/>
                <w:lang w:val="en-US" w:eastAsia="zh-CN"/>
              </w:rPr>
              <w:t>一包：200000</w:t>
            </w:r>
            <w:r>
              <w:rPr>
                <w:rFonts w:hint="eastAsia" w:ascii="宋体" w:hAnsi="宋体" w:eastAsia="宋体" w:cs="宋体"/>
                <w:b/>
                <w:bCs/>
                <w:color w:val="auto"/>
                <w:sz w:val="24"/>
                <w:szCs w:val="24"/>
                <w:lang w:val="zh-CN"/>
              </w:rPr>
              <w:t>元（</w:t>
            </w:r>
            <w:r>
              <w:rPr>
                <w:rFonts w:hint="eastAsia" w:ascii="宋体" w:hAnsi="宋体" w:eastAsia="宋体" w:cs="宋体"/>
                <w:b/>
                <w:bCs/>
                <w:color w:val="auto"/>
                <w:sz w:val="24"/>
                <w:szCs w:val="24"/>
                <w:lang w:val="en-US" w:eastAsia="zh-CN"/>
              </w:rPr>
              <w:t>贰拾</w:t>
            </w:r>
            <w:r>
              <w:rPr>
                <w:rFonts w:hint="eastAsia" w:ascii="宋体" w:hAnsi="宋体" w:eastAsia="宋体" w:cs="宋体"/>
                <w:b/>
                <w:bCs/>
                <w:color w:val="auto"/>
                <w:sz w:val="24"/>
                <w:szCs w:val="24"/>
                <w:lang w:val="zh-CN"/>
              </w:rPr>
              <w:t>万元整）</w:t>
            </w:r>
          </w:p>
          <w:p>
            <w:pPr>
              <w:widowControl w:val="0"/>
              <w:spacing w:line="400" w:lineRule="exact"/>
              <w:ind w:firstLine="1928" w:firstLineChars="800"/>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二包：2600元（贰仟陆佰元整）</w:t>
            </w:r>
          </w:p>
          <w:p>
            <w:pPr>
              <w:widowControl w:val="0"/>
              <w:spacing w:line="400" w:lineRule="exact"/>
              <w:ind w:firstLine="1928" w:firstLineChars="800"/>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三包：2300元（贰万叁仟元整）</w:t>
            </w:r>
          </w:p>
          <w:p>
            <w:pPr>
              <w:widowControl w:val="0"/>
              <w:spacing w:line="400" w:lineRule="exact"/>
              <w:ind w:firstLine="1928" w:firstLineChars="800"/>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四包：280元（贰佰捌拾元整）</w:t>
            </w:r>
          </w:p>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投标保证金的形式：由供应商基本账户转账或电汇方式一次性汇入指定账户。</w:t>
            </w:r>
          </w:p>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采购代理机构的开户银行及账号如下：</w:t>
            </w:r>
          </w:p>
          <w:p>
            <w:pPr>
              <w:widowControl w:val="0"/>
              <w:spacing w:line="400" w:lineRule="exact"/>
              <w:rPr>
                <w:rFonts w:hint="eastAsia" w:ascii="宋体" w:hAnsi="宋体" w:cs="宋体"/>
                <w:b/>
                <w:bCs/>
                <w:color w:val="auto"/>
                <w:sz w:val="24"/>
                <w:szCs w:val="24"/>
                <w:lang w:val="zh-CN"/>
              </w:rPr>
            </w:pPr>
            <w:r>
              <w:rPr>
                <w:rFonts w:hint="eastAsia" w:ascii="宋体" w:hAnsi="宋体" w:eastAsia="宋体" w:cs="宋体"/>
                <w:b/>
                <w:bCs/>
                <w:color w:val="auto"/>
                <w:sz w:val="24"/>
                <w:szCs w:val="24"/>
                <w:lang w:val="zh-CN"/>
              </w:rPr>
              <w:t>账户名称：</w:t>
            </w:r>
            <w:r>
              <w:rPr>
                <w:rFonts w:hint="eastAsia" w:ascii="宋体" w:hAnsi="宋体" w:cs="宋体"/>
                <w:b/>
                <w:bCs/>
                <w:color w:val="auto"/>
                <w:sz w:val="24"/>
                <w:szCs w:val="24"/>
                <w:lang w:val="zh-CN"/>
              </w:rPr>
              <w:t>新疆君立工程管理咨询有限公司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lang w:val="zh-CN"/>
              </w:rPr>
            </w:pPr>
            <w:r>
              <w:rPr>
                <w:rFonts w:hint="eastAsia" w:ascii="宋体" w:hAnsi="宋体" w:eastAsia="宋体" w:cs="宋体"/>
                <w:b/>
                <w:bCs/>
                <w:color w:val="auto"/>
                <w:sz w:val="24"/>
                <w:szCs w:val="24"/>
                <w:highlight w:val="none"/>
                <w:lang w:val="zh-CN"/>
              </w:rPr>
              <w:t>三证合一：91652801MA78LXXP6F</w:t>
            </w:r>
          </w:p>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开户行：中国工商银行股份有限公司库尔勒香梨大道支行</w:t>
            </w:r>
          </w:p>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账  号：3010029109200102331</w:t>
            </w:r>
          </w:p>
          <w:p>
            <w:pPr>
              <w:widowControl w:val="0"/>
              <w:spacing w:line="400" w:lineRule="exac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投标保证金的递交截止时间：同开标时间（以银行记录确认到账为准）。未按以上要求递交投标保证金及提供保证金交纳凭证的视为无效，采购人将拒绝其投标。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18</w:t>
            </w:r>
          </w:p>
        </w:tc>
        <w:tc>
          <w:tcPr>
            <w:tcW w:w="2077" w:type="dxa"/>
            <w:vAlign w:val="center"/>
          </w:tcPr>
          <w:p>
            <w:pPr>
              <w:widowControl/>
              <w:spacing w:line="420" w:lineRule="exact"/>
              <w:jc w:val="center"/>
              <w:rPr>
                <w:rFonts w:ascii="宋体" w:hAnsi="宋体" w:cs="宋体"/>
                <w:bCs/>
                <w:color w:val="auto"/>
                <w:sz w:val="24"/>
                <w:szCs w:val="24"/>
              </w:rPr>
            </w:pPr>
            <w:r>
              <w:rPr>
                <w:rFonts w:hint="eastAsia" w:ascii="宋体" w:hAnsi="宋体" w:cs="宋体"/>
                <w:color w:val="auto"/>
                <w:sz w:val="24"/>
                <w:szCs w:val="24"/>
              </w:rPr>
              <w:t>响应文件的组成</w:t>
            </w:r>
          </w:p>
        </w:tc>
        <w:tc>
          <w:tcPr>
            <w:tcW w:w="6017" w:type="dxa"/>
            <w:vAlign w:val="center"/>
          </w:tcPr>
          <w:p>
            <w:pPr>
              <w:widowControl/>
              <w:spacing w:line="420" w:lineRule="exact"/>
              <w:jc w:val="left"/>
              <w:rPr>
                <w:rFonts w:ascii="宋体" w:hAnsi="宋体" w:cs="宋体"/>
                <w:bCs/>
                <w:color w:val="auto"/>
                <w:sz w:val="24"/>
                <w:szCs w:val="24"/>
              </w:rPr>
            </w:pPr>
            <w:r>
              <w:rPr>
                <w:rFonts w:hint="eastAsia" w:ascii="宋体" w:hAnsi="宋体" w:cs="宋体"/>
                <w:color w:val="auto"/>
                <w:sz w:val="24"/>
                <w:szCs w:val="24"/>
              </w:rPr>
              <w:t>供应商应按本采购文件第五章规定的格式填写并提供相关文件或资料，本采购文件第四章要求提供的技术文件和资料也须一并提供。供应商还可根据自己的理解，提供其它必要的技术响应资料、样本及附件等。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19</w:t>
            </w:r>
          </w:p>
        </w:tc>
        <w:tc>
          <w:tcPr>
            <w:tcW w:w="2077" w:type="dxa"/>
            <w:vAlign w:val="center"/>
          </w:tcPr>
          <w:p>
            <w:pPr>
              <w:widowControl/>
              <w:spacing w:line="420" w:lineRule="exact"/>
              <w:jc w:val="center"/>
              <w:rPr>
                <w:rFonts w:ascii="宋体" w:hAnsi="宋体" w:cs="宋体"/>
                <w:b/>
                <w:bCs/>
                <w:color w:val="auto"/>
                <w:sz w:val="24"/>
                <w:szCs w:val="24"/>
              </w:rPr>
            </w:pPr>
            <w:r>
              <w:rPr>
                <w:rFonts w:hint="eastAsia" w:ascii="宋体" w:hAnsi="宋体" w:cs="宋体"/>
                <w:b/>
                <w:bCs/>
                <w:color w:val="auto"/>
                <w:sz w:val="24"/>
                <w:szCs w:val="24"/>
              </w:rPr>
              <w:t>响应文件</w:t>
            </w:r>
          </w:p>
          <w:p>
            <w:pPr>
              <w:widowControl/>
              <w:spacing w:line="420" w:lineRule="exact"/>
              <w:jc w:val="center"/>
              <w:rPr>
                <w:rFonts w:ascii="宋体" w:hAnsi="宋体" w:cs="宋体"/>
                <w:b/>
                <w:bCs/>
                <w:color w:val="auto"/>
                <w:sz w:val="24"/>
                <w:szCs w:val="24"/>
              </w:rPr>
            </w:pPr>
            <w:r>
              <w:rPr>
                <w:rFonts w:hint="eastAsia" w:ascii="宋体" w:hAnsi="宋体" w:cs="宋体"/>
                <w:b/>
                <w:bCs/>
                <w:color w:val="auto"/>
                <w:sz w:val="24"/>
                <w:szCs w:val="24"/>
              </w:rPr>
              <w:t>(电子加密文件)</w:t>
            </w:r>
          </w:p>
          <w:p>
            <w:pPr>
              <w:widowControl/>
              <w:spacing w:line="420" w:lineRule="exact"/>
              <w:jc w:val="center"/>
              <w:rPr>
                <w:rFonts w:ascii="宋体" w:hAnsi="宋体" w:cs="宋体"/>
                <w:b/>
                <w:bCs/>
                <w:color w:val="auto"/>
                <w:sz w:val="24"/>
                <w:szCs w:val="24"/>
              </w:rPr>
            </w:pPr>
            <w:r>
              <w:rPr>
                <w:rFonts w:hint="eastAsia" w:ascii="宋体" w:hAnsi="宋体" w:cs="宋体"/>
                <w:b/>
                <w:bCs/>
                <w:color w:val="auto"/>
                <w:sz w:val="24"/>
                <w:szCs w:val="24"/>
              </w:rPr>
              <w:t>提交时间及地点</w:t>
            </w:r>
          </w:p>
        </w:tc>
        <w:tc>
          <w:tcPr>
            <w:tcW w:w="6017" w:type="dxa"/>
            <w:vAlign w:val="center"/>
          </w:tcPr>
          <w:p>
            <w:pPr>
              <w:widowControl/>
              <w:spacing w:line="420" w:lineRule="exact"/>
              <w:rPr>
                <w:rFonts w:ascii="宋体" w:hAnsi="宋体" w:cs="宋体"/>
                <w:b/>
                <w:bCs/>
                <w:color w:val="auto"/>
                <w:sz w:val="24"/>
                <w:szCs w:val="24"/>
              </w:rPr>
            </w:pPr>
            <w:r>
              <w:rPr>
                <w:rFonts w:hint="eastAsia" w:ascii="宋体" w:hAnsi="宋体" w:cs="宋体"/>
                <w:b/>
                <w:bCs/>
                <w:color w:val="auto"/>
                <w:sz w:val="24"/>
                <w:szCs w:val="24"/>
              </w:rPr>
              <w:t>提交响应文件截止时间及开标时间：202</w:t>
            </w:r>
            <w:r>
              <w:rPr>
                <w:rFonts w:hint="eastAsia" w:ascii="宋体" w:hAnsi="宋体" w:cs="宋体"/>
                <w:b/>
                <w:bCs/>
                <w:color w:val="auto"/>
                <w:sz w:val="24"/>
                <w:szCs w:val="24"/>
                <w:lang w:val="en-US" w:eastAsia="zh-CN"/>
              </w:rPr>
              <w:t>2</w:t>
            </w:r>
            <w:r>
              <w:rPr>
                <w:rFonts w:hint="eastAsia" w:ascii="宋体" w:hAnsi="宋体" w:cs="宋体"/>
                <w:b/>
                <w:bCs/>
                <w:color w:val="auto"/>
                <w:sz w:val="24"/>
                <w:szCs w:val="24"/>
              </w:rPr>
              <w:t>年</w:t>
            </w:r>
            <w:r>
              <w:rPr>
                <w:rFonts w:hint="eastAsia" w:ascii="宋体" w:hAnsi="宋体" w:cs="宋体"/>
                <w:b/>
                <w:bCs/>
                <w:color w:val="auto"/>
                <w:sz w:val="24"/>
                <w:szCs w:val="24"/>
                <w:lang w:val="en-US" w:eastAsia="zh-CN"/>
              </w:rPr>
              <w:t>8</w:t>
            </w:r>
            <w:r>
              <w:rPr>
                <w:rFonts w:hint="eastAsia" w:ascii="宋体" w:hAnsi="宋体" w:cs="宋体"/>
                <w:b/>
                <w:bCs/>
                <w:color w:val="auto"/>
                <w:sz w:val="24"/>
                <w:szCs w:val="24"/>
              </w:rPr>
              <w:t>月</w:t>
            </w:r>
            <w:r>
              <w:rPr>
                <w:rFonts w:hint="eastAsia" w:ascii="宋体" w:hAnsi="宋体" w:cs="宋体"/>
                <w:b/>
                <w:bCs/>
                <w:color w:val="auto"/>
                <w:sz w:val="24"/>
                <w:szCs w:val="24"/>
                <w:lang w:val="en-US" w:eastAsia="zh-CN"/>
              </w:rPr>
              <w:t>16</w:t>
            </w:r>
            <w:r>
              <w:rPr>
                <w:rFonts w:hint="eastAsia" w:ascii="宋体" w:hAnsi="宋体" w:cs="宋体"/>
                <w:b/>
                <w:bCs/>
                <w:color w:val="auto"/>
                <w:sz w:val="24"/>
                <w:szCs w:val="24"/>
              </w:rPr>
              <w:t>日</w:t>
            </w:r>
            <w:r>
              <w:rPr>
                <w:rFonts w:hint="eastAsia" w:ascii="宋体" w:hAnsi="宋体" w:cs="宋体"/>
                <w:b/>
                <w:bCs/>
                <w:color w:val="auto"/>
                <w:sz w:val="24"/>
                <w:szCs w:val="24"/>
                <w:lang w:val="en-US" w:eastAsia="zh-CN"/>
              </w:rPr>
              <w:t>11</w:t>
            </w:r>
            <w:r>
              <w:rPr>
                <w:rFonts w:hint="eastAsia" w:ascii="宋体" w:hAnsi="宋体" w:cs="宋体"/>
                <w:b/>
                <w:bCs/>
                <w:color w:val="auto"/>
                <w:sz w:val="24"/>
                <w:szCs w:val="24"/>
              </w:rPr>
              <w:t>时</w:t>
            </w:r>
            <w:r>
              <w:rPr>
                <w:rFonts w:hint="eastAsia" w:ascii="宋体" w:hAnsi="宋体" w:cs="宋体"/>
                <w:b/>
                <w:bCs/>
                <w:color w:val="auto"/>
                <w:sz w:val="24"/>
                <w:szCs w:val="24"/>
                <w:lang w:val="en-US" w:eastAsia="zh-CN"/>
              </w:rPr>
              <w:t>00</w:t>
            </w:r>
            <w:r>
              <w:rPr>
                <w:rFonts w:hint="eastAsia" w:ascii="宋体" w:hAnsi="宋体" w:cs="宋体"/>
                <w:b/>
                <w:bCs/>
                <w:color w:val="auto"/>
                <w:sz w:val="24"/>
                <w:szCs w:val="24"/>
              </w:rPr>
              <w:t>分（北京时间）</w:t>
            </w:r>
          </w:p>
          <w:p>
            <w:pPr>
              <w:widowControl/>
              <w:spacing w:line="420" w:lineRule="exact"/>
              <w:rPr>
                <w:rFonts w:ascii="宋体" w:hAnsi="宋体" w:cs="宋体"/>
                <w:b/>
                <w:bCs/>
                <w:color w:val="auto"/>
                <w:sz w:val="24"/>
                <w:szCs w:val="24"/>
              </w:rPr>
            </w:pPr>
            <w:r>
              <w:rPr>
                <w:rFonts w:hint="eastAsia" w:ascii="宋体" w:hAnsi="宋体" w:cs="宋体"/>
                <w:b/>
                <w:bCs/>
                <w:color w:val="auto"/>
                <w:sz w:val="24"/>
                <w:szCs w:val="24"/>
              </w:rPr>
              <w:t>投标地点及开标地点：</w:t>
            </w:r>
            <w:r>
              <w:rPr>
                <w:rFonts w:hint="eastAsia" w:ascii="宋体" w:hAnsi="宋体" w:cs="宋体"/>
                <w:b/>
                <w:bCs/>
                <w:color w:val="auto"/>
                <w:sz w:val="24"/>
                <w:szCs w:val="24"/>
                <w:lang w:val="en-US" w:eastAsia="zh-CN"/>
              </w:rPr>
              <w:t>政采云平台</w:t>
            </w:r>
            <w:r>
              <w:rPr>
                <w:color w:val="auto"/>
              </w:rPr>
              <w:fldChar w:fldCharType="begin"/>
            </w:r>
            <w:r>
              <w:rPr>
                <w:color w:val="auto"/>
              </w:rPr>
              <w:instrText xml:space="preserve"> HYPERLINK "https://www.zcygov.cn" </w:instrText>
            </w:r>
            <w:r>
              <w:rPr>
                <w:color w:val="auto"/>
              </w:rPr>
              <w:fldChar w:fldCharType="separate"/>
            </w:r>
            <w:r>
              <w:rPr>
                <w:rFonts w:hint="eastAsia" w:ascii="宋体" w:hAnsi="宋体" w:cs="宋体"/>
                <w:b/>
                <w:bCs/>
                <w:color w:val="auto"/>
                <w:sz w:val="24"/>
                <w:szCs w:val="24"/>
              </w:rPr>
              <w:t>https://www.zcygov.cn</w:t>
            </w:r>
            <w:r>
              <w:rPr>
                <w:rFonts w:hint="eastAsia" w:ascii="宋体" w:hAnsi="宋体" w:cs="宋体"/>
                <w:b/>
                <w:bCs/>
                <w:color w:val="auto"/>
                <w:sz w:val="24"/>
                <w:szCs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20</w:t>
            </w:r>
          </w:p>
        </w:tc>
        <w:tc>
          <w:tcPr>
            <w:tcW w:w="2077" w:type="dxa"/>
            <w:vAlign w:val="center"/>
          </w:tcPr>
          <w:p>
            <w:pPr>
              <w:widowControl/>
              <w:spacing w:line="420" w:lineRule="exact"/>
              <w:jc w:val="center"/>
              <w:rPr>
                <w:rFonts w:ascii="宋体" w:hAnsi="宋体" w:cs="宋体"/>
                <w:b/>
                <w:bCs/>
                <w:color w:val="auto"/>
                <w:sz w:val="24"/>
                <w:szCs w:val="24"/>
              </w:rPr>
            </w:pPr>
            <w:r>
              <w:rPr>
                <w:rFonts w:hint="eastAsia" w:ascii="宋体" w:hAnsi="宋体" w:cs="宋体"/>
                <w:b/>
                <w:bCs/>
                <w:color w:val="auto"/>
                <w:sz w:val="24"/>
                <w:szCs w:val="24"/>
              </w:rPr>
              <w:t>响应文件的份数</w:t>
            </w:r>
          </w:p>
        </w:tc>
        <w:tc>
          <w:tcPr>
            <w:tcW w:w="6017" w:type="dxa"/>
            <w:vAlign w:val="center"/>
          </w:tcPr>
          <w:p>
            <w:pPr>
              <w:widowControl/>
              <w:spacing w:line="420" w:lineRule="exact"/>
              <w:rPr>
                <w:rFonts w:ascii="宋体" w:hAnsi="宋体" w:cs="宋体"/>
                <w:b/>
                <w:bCs/>
                <w:color w:val="auto"/>
                <w:sz w:val="24"/>
                <w:szCs w:val="24"/>
              </w:rPr>
            </w:pPr>
            <w:r>
              <w:rPr>
                <w:rFonts w:hint="eastAsia" w:ascii="宋体" w:hAnsi="宋体" w:cs="宋体"/>
                <w:b/>
                <w:bCs/>
                <w:color w:val="auto"/>
                <w:sz w:val="24"/>
                <w:szCs w:val="24"/>
              </w:rPr>
              <w:t>公示期满后提供纸质版文件一式三份。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21</w:t>
            </w:r>
          </w:p>
        </w:tc>
        <w:tc>
          <w:tcPr>
            <w:tcW w:w="2077" w:type="dxa"/>
            <w:vAlign w:val="center"/>
          </w:tcPr>
          <w:p>
            <w:pPr>
              <w:widowControl/>
              <w:spacing w:line="420" w:lineRule="exact"/>
              <w:jc w:val="center"/>
              <w:rPr>
                <w:rFonts w:ascii="宋体" w:hAnsi="宋体" w:cs="宋体"/>
                <w:b/>
                <w:bCs/>
                <w:color w:val="auto"/>
                <w:sz w:val="24"/>
                <w:szCs w:val="24"/>
              </w:rPr>
            </w:pPr>
            <w:r>
              <w:rPr>
                <w:rFonts w:hint="eastAsia" w:ascii="宋体" w:hAnsi="宋体" w:cs="宋体"/>
                <w:b/>
                <w:bCs/>
                <w:color w:val="auto"/>
                <w:sz w:val="24"/>
                <w:szCs w:val="24"/>
              </w:rPr>
              <w:t>最高限价</w:t>
            </w:r>
          </w:p>
        </w:tc>
        <w:tc>
          <w:tcPr>
            <w:tcW w:w="6017" w:type="dxa"/>
            <w:vAlign w:val="center"/>
          </w:tcPr>
          <w:p>
            <w:pPr>
              <w:widowControl/>
              <w:spacing w:line="420" w:lineRule="exact"/>
              <w:rPr>
                <w:rFonts w:hint="eastAsia" w:ascii="宋体" w:hAnsi="宋体" w:cs="宋体"/>
                <w:b/>
                <w:bCs/>
                <w:color w:val="auto"/>
                <w:sz w:val="24"/>
                <w:szCs w:val="24"/>
              </w:rPr>
            </w:pPr>
            <w:r>
              <w:rPr>
                <w:rFonts w:hint="eastAsia" w:ascii="宋体" w:hAnsi="宋体" w:cs="宋体"/>
                <w:b/>
                <w:bCs/>
                <w:color w:val="auto"/>
                <w:sz w:val="24"/>
                <w:szCs w:val="24"/>
              </w:rPr>
              <w:t xml:space="preserve">最高限价：一包：11137452元 </w:t>
            </w:r>
          </w:p>
          <w:p>
            <w:pPr>
              <w:widowControl/>
              <w:spacing w:line="420" w:lineRule="exact"/>
              <w:ind w:firstLine="1205" w:firstLineChars="500"/>
              <w:rPr>
                <w:rFonts w:hint="eastAsia" w:ascii="宋体" w:hAnsi="宋体" w:cs="宋体"/>
                <w:b/>
                <w:bCs/>
                <w:color w:val="auto"/>
                <w:sz w:val="24"/>
                <w:szCs w:val="24"/>
              </w:rPr>
            </w:pPr>
            <w:r>
              <w:rPr>
                <w:rFonts w:hint="eastAsia" w:ascii="宋体" w:hAnsi="宋体" w:cs="宋体"/>
                <w:b/>
                <w:bCs/>
                <w:color w:val="auto"/>
                <w:sz w:val="24"/>
                <w:szCs w:val="24"/>
              </w:rPr>
              <w:t xml:space="preserve">二包：130200元 </w:t>
            </w:r>
          </w:p>
          <w:p>
            <w:pPr>
              <w:widowControl/>
              <w:spacing w:line="420" w:lineRule="exact"/>
              <w:ind w:firstLine="1205" w:firstLineChars="500"/>
              <w:rPr>
                <w:rFonts w:hint="eastAsia" w:ascii="宋体" w:hAnsi="宋体" w:cs="宋体"/>
                <w:b/>
                <w:bCs/>
                <w:color w:val="auto"/>
                <w:sz w:val="24"/>
                <w:szCs w:val="24"/>
              </w:rPr>
            </w:pPr>
            <w:r>
              <w:rPr>
                <w:rFonts w:hint="eastAsia" w:ascii="宋体" w:hAnsi="宋体" w:cs="宋体"/>
                <w:b/>
                <w:bCs/>
                <w:color w:val="auto"/>
                <w:sz w:val="24"/>
                <w:szCs w:val="24"/>
              </w:rPr>
              <w:t>三包：117656元</w:t>
            </w:r>
          </w:p>
          <w:p>
            <w:pPr>
              <w:widowControl/>
              <w:spacing w:line="420" w:lineRule="exact"/>
              <w:ind w:firstLine="1205" w:firstLineChars="500"/>
              <w:rPr>
                <w:rFonts w:ascii="宋体" w:hAnsi="宋体" w:cs="宋体"/>
                <w:b/>
                <w:bCs/>
                <w:color w:val="auto"/>
                <w:sz w:val="24"/>
                <w:szCs w:val="24"/>
              </w:rPr>
            </w:pPr>
            <w:r>
              <w:rPr>
                <w:rFonts w:hint="eastAsia" w:ascii="宋体" w:hAnsi="宋体" w:cs="宋体"/>
                <w:b/>
                <w:bCs/>
                <w:color w:val="auto"/>
                <w:sz w:val="24"/>
                <w:szCs w:val="24"/>
              </w:rPr>
              <w:t xml:space="preserve">四包：14905元       </w:t>
            </w:r>
          </w:p>
          <w:p>
            <w:pPr>
              <w:widowControl/>
              <w:spacing w:line="420" w:lineRule="exact"/>
              <w:rPr>
                <w:rFonts w:ascii="宋体" w:hAnsi="宋体" w:cs="宋体"/>
                <w:b/>
                <w:bCs/>
                <w:color w:val="auto"/>
                <w:sz w:val="24"/>
                <w:szCs w:val="24"/>
              </w:rPr>
            </w:pPr>
            <w:r>
              <w:rPr>
                <w:rFonts w:hint="eastAsia" w:ascii="宋体" w:hAnsi="宋体" w:cs="宋体"/>
                <w:b/>
                <w:bCs/>
                <w:color w:val="auto"/>
                <w:sz w:val="24"/>
                <w:szCs w:val="24"/>
              </w:rPr>
              <w:t>(投标报价不得高于最高限价金额，否则将按无效投标处理)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22</w:t>
            </w:r>
          </w:p>
        </w:tc>
        <w:tc>
          <w:tcPr>
            <w:tcW w:w="2077" w:type="dxa"/>
            <w:vAlign w:val="center"/>
          </w:tcPr>
          <w:p>
            <w:pPr>
              <w:widowControl/>
              <w:spacing w:line="420" w:lineRule="exact"/>
              <w:jc w:val="center"/>
              <w:rPr>
                <w:rFonts w:ascii="宋体" w:hAnsi="宋体" w:cs="宋体"/>
                <w:b/>
                <w:bCs/>
                <w:color w:val="auto"/>
                <w:sz w:val="24"/>
                <w:szCs w:val="24"/>
              </w:rPr>
            </w:pPr>
            <w:r>
              <w:rPr>
                <w:rFonts w:hint="eastAsia" w:ascii="宋体" w:hAnsi="宋体" w:cs="宋体"/>
                <w:b/>
                <w:bCs/>
                <w:color w:val="auto"/>
                <w:sz w:val="24"/>
                <w:szCs w:val="24"/>
              </w:rPr>
              <w:t>代理服务费</w:t>
            </w:r>
          </w:p>
        </w:tc>
        <w:tc>
          <w:tcPr>
            <w:tcW w:w="6017" w:type="dxa"/>
            <w:vAlign w:val="center"/>
          </w:tcPr>
          <w:p>
            <w:pPr>
              <w:widowControl/>
              <w:spacing w:line="420" w:lineRule="exact"/>
              <w:rPr>
                <w:rFonts w:ascii="宋体" w:hAnsi="宋体" w:cs="宋体"/>
                <w:b/>
                <w:bCs/>
                <w:color w:val="auto"/>
                <w:sz w:val="24"/>
                <w:szCs w:val="24"/>
              </w:rPr>
            </w:pPr>
            <w:r>
              <w:rPr>
                <w:rFonts w:hint="eastAsia" w:ascii="宋体" w:hAnsi="宋体" w:cs="宋体"/>
                <w:b/>
                <w:bCs/>
                <w:color w:val="auto"/>
                <w:sz w:val="24"/>
                <w:szCs w:val="24"/>
              </w:rPr>
              <w:t>由中标单位支付，收取标准参照国计委计价格[2002]1980号文执行。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23</w:t>
            </w:r>
          </w:p>
        </w:tc>
        <w:tc>
          <w:tcPr>
            <w:tcW w:w="2077"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评定成交办法</w:t>
            </w:r>
          </w:p>
        </w:tc>
        <w:tc>
          <w:tcPr>
            <w:tcW w:w="6017" w:type="dxa"/>
            <w:vAlign w:val="center"/>
          </w:tcPr>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谈判结束后，采购小组将在保证采购项目质量和双方商定的合理价格的基础上，提出成交的意见。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24</w:t>
            </w:r>
          </w:p>
        </w:tc>
        <w:tc>
          <w:tcPr>
            <w:tcW w:w="2077"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签订合同</w:t>
            </w:r>
          </w:p>
        </w:tc>
        <w:tc>
          <w:tcPr>
            <w:tcW w:w="6017" w:type="dxa"/>
            <w:vAlign w:val="center"/>
          </w:tcPr>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1.接到成交通知书后30 天内，成交供应商与采购人签订采购合同。</w:t>
            </w:r>
          </w:p>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2.本采购文件、响应文件及谈判、评审过程中有关澄清、承诺文件的内容将作为签订合同的主要内容依据。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25</w:t>
            </w:r>
          </w:p>
        </w:tc>
        <w:tc>
          <w:tcPr>
            <w:tcW w:w="2077"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终止采购活动</w:t>
            </w:r>
          </w:p>
        </w:tc>
        <w:tc>
          <w:tcPr>
            <w:tcW w:w="6017" w:type="dxa"/>
            <w:vAlign w:val="center"/>
          </w:tcPr>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出现下列情形之一的，采购人或者采购代理机构应当终止采购活动：</w:t>
            </w:r>
          </w:p>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1.因情况变化，不再符合规定的单一来源采购方式适用情形的；</w:t>
            </w:r>
          </w:p>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2.出现影响采购公正的违法、违规行为的；</w:t>
            </w:r>
          </w:p>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3.报价超过采购预算的。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26</w:t>
            </w:r>
          </w:p>
        </w:tc>
        <w:tc>
          <w:tcPr>
            <w:tcW w:w="2077"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成交通知书</w:t>
            </w:r>
          </w:p>
        </w:tc>
        <w:tc>
          <w:tcPr>
            <w:tcW w:w="6017" w:type="dxa"/>
            <w:vAlign w:val="center"/>
          </w:tcPr>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采购人根据采购小组的意见，确定成交供应商。经采购人书面同意，采购代理机构代表采购人向成交供应商发出成交通知书。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27</w:t>
            </w:r>
          </w:p>
        </w:tc>
        <w:tc>
          <w:tcPr>
            <w:tcW w:w="2077" w:type="dxa"/>
            <w:vAlign w:val="center"/>
          </w:tcPr>
          <w:p>
            <w:pPr>
              <w:widowControl/>
              <w:spacing w:line="420" w:lineRule="exact"/>
              <w:jc w:val="center"/>
              <w:rPr>
                <w:rFonts w:ascii="宋体" w:hAnsi="宋体" w:cs="宋体"/>
                <w:color w:val="auto"/>
                <w:sz w:val="24"/>
                <w:szCs w:val="24"/>
              </w:rPr>
            </w:pPr>
            <w:r>
              <w:rPr>
                <w:rFonts w:hint="eastAsia" w:ascii="宋体" w:hAnsi="宋体" w:cs="宋体"/>
                <w:color w:val="auto"/>
                <w:sz w:val="24"/>
                <w:szCs w:val="24"/>
              </w:rPr>
              <w:t>最终评审报价</w:t>
            </w:r>
          </w:p>
        </w:tc>
        <w:tc>
          <w:tcPr>
            <w:tcW w:w="6017" w:type="dxa"/>
            <w:vAlign w:val="center"/>
          </w:tcPr>
          <w:p>
            <w:pPr>
              <w:widowControl/>
              <w:spacing w:line="420" w:lineRule="exact"/>
              <w:jc w:val="left"/>
              <w:rPr>
                <w:rFonts w:ascii="宋体" w:hAnsi="宋体" w:cs="宋体"/>
                <w:color w:val="auto"/>
                <w:sz w:val="24"/>
                <w:szCs w:val="24"/>
              </w:rPr>
            </w:pPr>
            <w:r>
              <w:rPr>
                <w:rFonts w:hint="eastAsia" w:ascii="宋体" w:hAnsi="宋体" w:cs="宋体"/>
                <w:color w:val="auto"/>
                <w:sz w:val="24"/>
                <w:szCs w:val="24"/>
              </w:rPr>
              <w:t>以完成全部采购内容所需的费用为基础计算最终评审报价。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0" w:type="dxa"/>
            <w:vAlign w:val="center"/>
          </w:tcPr>
          <w:p>
            <w:pPr>
              <w:widowControl/>
              <w:spacing w:line="400" w:lineRule="exact"/>
              <w:jc w:val="center"/>
              <w:rPr>
                <w:rFonts w:ascii="宋体" w:hAnsi="宋体" w:cs="宋体"/>
                <w:color w:val="auto"/>
                <w:sz w:val="24"/>
                <w:szCs w:val="24"/>
              </w:rPr>
            </w:pPr>
            <w:r>
              <w:rPr>
                <w:rFonts w:hint="eastAsia" w:ascii="宋体" w:hAnsi="宋体" w:cs="宋体"/>
                <w:color w:val="auto"/>
                <w:sz w:val="24"/>
                <w:szCs w:val="24"/>
              </w:rPr>
              <w:t>28</w:t>
            </w:r>
          </w:p>
        </w:tc>
        <w:tc>
          <w:tcPr>
            <w:tcW w:w="2077" w:type="dxa"/>
            <w:vAlign w:val="center"/>
          </w:tcPr>
          <w:p>
            <w:pPr>
              <w:widowControl/>
              <w:spacing w:line="400" w:lineRule="exact"/>
              <w:jc w:val="center"/>
              <w:rPr>
                <w:rFonts w:ascii="宋体" w:hAnsi="宋体" w:cs="宋体"/>
                <w:color w:val="auto"/>
                <w:sz w:val="24"/>
                <w:szCs w:val="24"/>
              </w:rPr>
            </w:pPr>
            <w:r>
              <w:rPr>
                <w:rFonts w:hint="eastAsia" w:ascii="宋体" w:hAnsi="宋体" w:cs="宋体"/>
                <w:bCs/>
                <w:color w:val="auto"/>
                <w:sz w:val="24"/>
                <w:szCs w:val="24"/>
              </w:rPr>
              <w:t>其他说明</w:t>
            </w:r>
          </w:p>
        </w:tc>
        <w:tc>
          <w:tcPr>
            <w:tcW w:w="6017" w:type="dxa"/>
            <w:vAlign w:val="center"/>
          </w:tcPr>
          <w:p>
            <w:pPr>
              <w:widowControl/>
              <w:spacing w:line="400" w:lineRule="exact"/>
              <w:jc w:val="left"/>
              <w:rPr>
                <w:rFonts w:ascii="宋体" w:hAnsi="宋体" w:cs="宋体"/>
                <w:bCs/>
                <w:color w:val="auto"/>
                <w:sz w:val="24"/>
                <w:szCs w:val="24"/>
              </w:rPr>
            </w:pPr>
            <w:r>
              <w:rPr>
                <w:rFonts w:hint="eastAsia" w:ascii="宋体" w:hAnsi="宋体" w:cs="宋体"/>
                <w:bCs/>
                <w:color w:val="auto"/>
                <w:sz w:val="24"/>
                <w:szCs w:val="24"/>
              </w:rPr>
              <w:t>1.请供应商提前自学线上开标流程；投标截止时间当天，线上开标环节，投标文件解密时长30分钟，请各供应商请自带笔记本电脑及CA锁网上进行文件解密以及操作投标事项，请供应商提前调试好在线参标电脑各项配置。</w:t>
            </w:r>
          </w:p>
          <w:p>
            <w:pPr>
              <w:widowControl/>
              <w:spacing w:line="400" w:lineRule="exact"/>
              <w:jc w:val="left"/>
              <w:rPr>
                <w:rFonts w:ascii="宋体" w:hAnsi="宋体" w:cs="宋体"/>
                <w:bCs/>
                <w:color w:val="auto"/>
                <w:sz w:val="24"/>
                <w:szCs w:val="24"/>
              </w:rPr>
            </w:pPr>
            <w:r>
              <w:rPr>
                <w:rFonts w:hint="eastAsia" w:ascii="宋体" w:hAnsi="宋体" w:cs="宋体"/>
                <w:bCs/>
                <w:color w:val="auto"/>
                <w:sz w:val="24"/>
                <w:szCs w:val="24"/>
              </w:rPr>
              <w:t>2.招标文件中采购清单、技术需求等如有偏差，如有疑义请澄清中及时提出；否则视为充分理解招标文件各项要求。</w:t>
            </w:r>
          </w:p>
          <w:p>
            <w:pPr>
              <w:widowControl/>
              <w:spacing w:line="400" w:lineRule="exact"/>
              <w:jc w:val="left"/>
              <w:rPr>
                <w:rFonts w:ascii="宋体" w:hAnsi="宋体" w:cs="宋体"/>
                <w:bCs/>
                <w:color w:val="auto"/>
                <w:sz w:val="24"/>
                <w:szCs w:val="24"/>
              </w:rPr>
            </w:pPr>
            <w:r>
              <w:rPr>
                <w:rFonts w:hint="eastAsia" w:ascii="宋体" w:hAnsi="宋体" w:cs="宋体"/>
                <w:bCs/>
                <w:color w:val="auto"/>
                <w:sz w:val="24"/>
                <w:szCs w:val="24"/>
              </w:rPr>
              <w:t>3.本次采用政府采购云平台线上招标、投标，请各潜在供应商及时办理CA锁和学习政府采购云平台线上投标相关知识。请在政府采购云平台登录后，进行下载招标文件。请各供应商获取招标文件后及时关注云平台答疑文件获取栏目。具体相关事宜见政府采购云平台。本项目采用资格后审，请供应商仔细阅读招标文件和各项要求，制作文件及相关资料过程中，若因供应商资格条件不符、提供资料不全等原因导致投标文件予以退还，责任自负。</w:t>
            </w:r>
          </w:p>
          <w:p>
            <w:pPr>
              <w:widowControl/>
              <w:spacing w:line="400" w:lineRule="exact"/>
              <w:jc w:val="left"/>
              <w:rPr>
                <w:rFonts w:ascii="宋体" w:hAnsi="宋体" w:cs="宋体"/>
                <w:color w:val="auto"/>
                <w:sz w:val="24"/>
                <w:szCs w:val="24"/>
              </w:rPr>
            </w:pPr>
            <w:r>
              <w:rPr>
                <w:rFonts w:hint="eastAsia" w:ascii="宋体" w:hAnsi="宋体" w:cs="宋体"/>
                <w:bCs/>
                <w:color w:val="auto"/>
                <w:sz w:val="24"/>
                <w:szCs w:val="24"/>
              </w:rPr>
              <w:t>招标文件中如有内容冲突的地方，以投标须知要求为准。</w:t>
            </w:r>
          </w:p>
        </w:tc>
      </w:tr>
    </w:tbl>
    <w:p>
      <w:pPr>
        <w:pStyle w:val="8"/>
        <w:spacing w:line="360" w:lineRule="auto"/>
        <w:ind w:firstLine="0"/>
        <w:jc w:val="center"/>
        <w:rPr>
          <w:rFonts w:ascii="宋体" w:hAnsi="宋体" w:cs="宋体"/>
          <w:color w:val="auto"/>
          <w:sz w:val="28"/>
          <w:szCs w:val="28"/>
        </w:rPr>
      </w:pPr>
      <w:r>
        <w:rPr>
          <w:rFonts w:hint="eastAsia" w:ascii="宋体" w:hAnsi="宋体" w:cs="宋体"/>
          <w:color w:val="auto"/>
          <w:sz w:val="28"/>
          <w:szCs w:val="28"/>
        </w:rPr>
        <w:br w:type="page"/>
      </w:r>
      <w:bookmarkStart w:id="7" w:name="_Toc21214"/>
      <w:r>
        <w:rPr>
          <w:rStyle w:val="58"/>
          <w:rFonts w:hint="eastAsia"/>
          <w:color w:val="auto"/>
          <w:sz w:val="32"/>
          <w:szCs w:val="32"/>
        </w:rPr>
        <w:t>供应商须知正文部分</w:t>
      </w:r>
      <w:bookmarkEnd w:id="7"/>
    </w:p>
    <w:p>
      <w:pPr>
        <w:pStyle w:val="5"/>
        <w:tabs>
          <w:tab w:val="left" w:pos="540"/>
        </w:tabs>
        <w:spacing w:before="0" w:after="0" w:line="360" w:lineRule="auto"/>
        <w:jc w:val="center"/>
        <w:rPr>
          <w:rFonts w:ascii="宋体" w:hAnsi="宋体" w:cs="宋体"/>
          <w:color w:val="auto"/>
          <w:sz w:val="24"/>
          <w:szCs w:val="24"/>
        </w:rPr>
      </w:pPr>
      <w:bookmarkStart w:id="8" w:name="_Toc850"/>
      <w:bookmarkStart w:id="9" w:name="_Toc18307"/>
      <w:r>
        <w:rPr>
          <w:rFonts w:hint="eastAsia" w:ascii="宋体" w:hAnsi="宋体" w:cs="宋体"/>
          <w:color w:val="auto"/>
          <w:sz w:val="24"/>
          <w:szCs w:val="24"/>
        </w:rPr>
        <w:t>一、总则</w:t>
      </w:r>
    </w:p>
    <w:p>
      <w:pPr>
        <w:spacing w:line="360" w:lineRule="auto"/>
        <w:rPr>
          <w:rFonts w:ascii="宋体" w:hAnsi="宋体" w:cs="宋体"/>
          <w:b/>
          <w:bCs/>
          <w:color w:val="auto"/>
          <w:sz w:val="24"/>
          <w:szCs w:val="24"/>
        </w:rPr>
      </w:pPr>
      <w:bookmarkStart w:id="10" w:name="_Toc15894"/>
      <w:bookmarkStart w:id="11" w:name="_Toc2677"/>
      <w:bookmarkStart w:id="12" w:name="_Toc20661"/>
      <w:r>
        <w:rPr>
          <w:rFonts w:hint="eastAsia" w:ascii="宋体" w:hAnsi="宋体" w:cs="宋体"/>
          <w:b/>
          <w:bCs/>
          <w:color w:val="auto"/>
          <w:sz w:val="24"/>
          <w:szCs w:val="24"/>
        </w:rPr>
        <w:t>1  合格的供应商</w:t>
      </w:r>
      <w:bookmarkEnd w:id="10"/>
      <w:bookmarkEnd w:id="11"/>
      <w:bookmarkEnd w:id="12"/>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1.1 供应商参加政府采购活动应当具备下列条件：</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（一）具有独立承担民事责任的能力；</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（二）具有良好的商业信誉和健全的财务会计制度；</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（三）具有履行合同所必需的设备和专业技术能力；</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（四）有依法缴纳税收和社会保障资金的良好记录；</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（五）参加政府采购活动前三年内，在经营活动中没有重大违法记录；</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（六）法律、行政法规规定的其他条件。</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1.2 合格的供应商必须是有能力按照本单一来源采购文件规定的要求提供服务，且具有独立承担民事等法律责任的法人或其它经济组织，本项目不接受联合体投标。</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1.3 合格的供应商必须符合单一来源采购文件“供应商须知前附表”规定，且具备独立完成本项目的能力。</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 若采购人员及相关人员与供应商有下列利害关系之一的，应当回避：</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1.4.1 参加采购活动前3年内与供应商存在劳动关系；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1.4.2 参加采购活动前3年内担任供应商的董事、监事；</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1.4.3 参加采购活动前3年内是供应商的控股股东或者实际控制人；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1.4.4 与供应商的法定代表人或者负责人有夫妻、直系血亲、三代以内旁系血亲或者近姻亲关系；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1.4.5 与供应商有其他可能影响政府采购活动公平、公正进行的关系。</w:t>
      </w:r>
    </w:p>
    <w:p>
      <w:pPr>
        <w:spacing w:line="360" w:lineRule="auto"/>
        <w:ind w:firstLine="480" w:firstLineChars="200"/>
        <w:rPr>
          <w:color w:val="auto"/>
          <w:sz w:val="24"/>
          <w:szCs w:val="24"/>
        </w:rPr>
      </w:pPr>
      <w:r>
        <w:rPr>
          <w:rFonts w:hint="eastAsia" w:ascii="宋体" w:hAnsi="宋体" w:cs="宋体"/>
          <w:color w:val="auto"/>
          <w:sz w:val="24"/>
          <w:szCs w:val="24"/>
        </w:rPr>
        <w:t>1.4.6 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1.5 合格的供应商应遵守中华人民共和国有关法律、法规。</w:t>
      </w:r>
    </w:p>
    <w:p>
      <w:pPr>
        <w:spacing w:line="360" w:lineRule="auto"/>
        <w:rPr>
          <w:rFonts w:ascii="宋体" w:hAnsi="宋体" w:cs="宋体"/>
          <w:b/>
          <w:bCs/>
          <w:color w:val="auto"/>
          <w:sz w:val="24"/>
          <w:szCs w:val="24"/>
        </w:rPr>
      </w:pPr>
      <w:bookmarkStart w:id="13" w:name="_Toc21361"/>
      <w:bookmarkStart w:id="14" w:name="_Toc21311"/>
      <w:bookmarkStart w:id="15" w:name="_Toc13508"/>
      <w:r>
        <w:rPr>
          <w:rFonts w:hint="eastAsia" w:ascii="宋体" w:hAnsi="宋体" w:cs="宋体"/>
          <w:b/>
          <w:bCs/>
          <w:color w:val="auto"/>
          <w:sz w:val="24"/>
          <w:szCs w:val="24"/>
        </w:rPr>
        <w:t>2  定义</w:t>
      </w:r>
      <w:bookmarkEnd w:id="13"/>
      <w:bookmarkEnd w:id="14"/>
      <w:bookmarkEnd w:id="15"/>
    </w:p>
    <w:p>
      <w:pPr>
        <w:spacing w:line="360" w:lineRule="auto"/>
        <w:ind w:firstLine="480" w:firstLineChars="200"/>
        <w:rPr>
          <w:rFonts w:ascii="宋体" w:hAnsi="宋体" w:cs="宋体"/>
          <w:color w:val="auto"/>
          <w:sz w:val="24"/>
          <w:szCs w:val="24"/>
        </w:rPr>
      </w:pPr>
      <w:bookmarkStart w:id="314" w:name="_GoBack"/>
      <w:r>
        <w:rPr>
          <w:rFonts w:hint="eastAsia" w:ascii="宋体" w:hAnsi="宋体" w:cs="宋体"/>
          <w:color w:val="auto"/>
          <w:sz w:val="24"/>
          <w:szCs w:val="24"/>
        </w:rPr>
        <w:t>2.1“采购人”系指依法进行政府采购的国家机关、事业单位、团体组织。</w:t>
      </w:r>
    </w:p>
    <w:bookmarkEnd w:id="314"/>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2.2“采购代理机构”系指具备一定条件，经政府有关部门批准而依法拥有政府采购代理资格的社会中介机构。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2.3“供应商”系指参加政府采购市场的合法供应</w:t>
      </w:r>
      <w:r>
        <w:rPr>
          <w:color w:val="auto"/>
        </w:rPr>
        <w:fldChar w:fldCharType="begin"/>
      </w:r>
      <w:r>
        <w:rPr>
          <w:color w:val="auto"/>
        </w:rPr>
        <w:instrText xml:space="preserve"> HYPERLINK "https://baike.baidu.com/item/%E4%B8%BB%E4%BD%93/2888766" \t "https://baike.baidu.com/item/%E6%94%BF%E5%BA%9C%E9%87%87%E8%B4%AD%E4%BE%9B%E5%BA%94%E5%95%86/_blank" </w:instrText>
      </w:r>
      <w:r>
        <w:rPr>
          <w:color w:val="auto"/>
        </w:rPr>
        <w:fldChar w:fldCharType="separate"/>
      </w:r>
      <w:r>
        <w:rPr>
          <w:rFonts w:hint="eastAsia" w:ascii="宋体" w:hAnsi="宋体" w:cs="宋体"/>
          <w:color w:val="auto"/>
          <w:sz w:val="24"/>
          <w:szCs w:val="24"/>
        </w:rPr>
        <w:t>主体</w:t>
      </w:r>
      <w:r>
        <w:rPr>
          <w:rFonts w:hint="eastAsia" w:ascii="宋体" w:hAnsi="宋体" w:cs="宋体"/>
          <w:color w:val="auto"/>
          <w:sz w:val="24"/>
          <w:szCs w:val="24"/>
        </w:rPr>
        <w:fldChar w:fldCharType="end"/>
      </w:r>
      <w:r>
        <w:rPr>
          <w:rFonts w:hint="eastAsia" w:ascii="宋体" w:hAnsi="宋体" w:cs="宋体"/>
          <w:color w:val="auto"/>
          <w:sz w:val="24"/>
          <w:szCs w:val="24"/>
        </w:rPr>
        <w:t>，具体是指向采购人提供货物、工程或者服务的法人、其他组织或者</w:t>
      </w:r>
      <w:r>
        <w:rPr>
          <w:color w:val="auto"/>
        </w:rPr>
        <w:fldChar w:fldCharType="begin"/>
      </w:r>
      <w:r>
        <w:rPr>
          <w:color w:val="auto"/>
        </w:rPr>
        <w:instrText xml:space="preserve"> HYPERLINK "https://baike.baidu.com/item/%E8%87%AA%E7%84%B6%E4%BA%BA/1465" \t "https://baike.baidu.com/item/%E6%94%BF%E5%BA%9C%E9%87%87%E8%B4%AD%E4%BE%9B%E5%BA%94%E5%95%86/_blank" </w:instrText>
      </w:r>
      <w:r>
        <w:rPr>
          <w:color w:val="auto"/>
        </w:rPr>
        <w:fldChar w:fldCharType="separate"/>
      </w:r>
      <w:r>
        <w:rPr>
          <w:rFonts w:hint="eastAsia" w:ascii="宋体" w:hAnsi="宋体" w:cs="宋体"/>
          <w:color w:val="auto"/>
          <w:sz w:val="24"/>
          <w:szCs w:val="24"/>
        </w:rPr>
        <w:t>自然人</w:t>
      </w:r>
      <w:r>
        <w:rPr>
          <w:rFonts w:hint="eastAsia" w:ascii="宋体" w:hAnsi="宋体" w:cs="宋体"/>
          <w:color w:val="auto"/>
          <w:sz w:val="24"/>
          <w:szCs w:val="24"/>
        </w:rPr>
        <w:fldChar w:fldCharType="end"/>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2.4“采购”是指以合同方式有偿取得货物、工程或者服务的行为，包括购买、租赁、委托、雇用等。</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2.5“货物”是指各种形态和种类的物品，包括原材料、燃料、设备、产品等。</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2.6“工程”是指建设工程，包括建筑物和构筑物的新建、改建、扩建、装修、拆除、修缮等。</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2.7“服务”是指除货物和工程以外的其他政府采购对象，包括政府自身需要的服务和政府向社会公众提供的公共服务。</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2.8“单一来源采购文件”系指由采购人向供应商发出的本采购项目的全部文件（包括修改文件、补充文件、答疑纪要、各种通知和附件等）。</w:t>
      </w:r>
    </w:p>
    <w:p>
      <w:pPr>
        <w:spacing w:line="360" w:lineRule="auto"/>
        <w:ind w:firstLine="480" w:firstLineChars="200"/>
        <w:rPr>
          <w:rFonts w:ascii="宋体" w:hAnsi="宋体" w:cs="宋体"/>
          <w:b/>
          <w:bCs/>
          <w:color w:val="auto"/>
          <w:sz w:val="24"/>
          <w:szCs w:val="24"/>
        </w:rPr>
      </w:pPr>
      <w:r>
        <w:rPr>
          <w:rFonts w:hint="eastAsia" w:ascii="宋体" w:hAnsi="宋体" w:cs="宋体"/>
          <w:color w:val="auto"/>
          <w:sz w:val="24"/>
          <w:szCs w:val="24"/>
        </w:rPr>
        <w:t>2.9“响应文件”系指供应商根据单一来源采购文件提交的所有文件。</w:t>
      </w:r>
    </w:p>
    <w:p>
      <w:pPr>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3  适用法律</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本次单一来源谈判及由本次单一来源谈判产生的合同受《中华人民共和国政府采购法》等相关法律、法规制约和保护。</w:t>
      </w:r>
    </w:p>
    <w:p>
      <w:pPr>
        <w:snapToGrid w:val="0"/>
        <w:spacing w:line="360" w:lineRule="auto"/>
        <w:jc w:val="left"/>
        <w:rPr>
          <w:rFonts w:ascii="宋体" w:hAnsi="宋体" w:cs="宋体"/>
          <w:color w:val="auto"/>
          <w:sz w:val="24"/>
          <w:szCs w:val="24"/>
          <w:highlight w:val="none"/>
        </w:rPr>
      </w:pPr>
      <w:r>
        <w:rPr>
          <w:rFonts w:hint="eastAsia" w:ascii="宋体" w:hAnsi="宋体" w:cs="宋体"/>
          <w:b/>
          <w:bCs/>
          <w:color w:val="auto"/>
          <w:sz w:val="24"/>
          <w:szCs w:val="24"/>
        </w:rPr>
        <w:t>4  单一来源采购文件的约束力</w:t>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highlight w:val="none"/>
        </w:rPr>
        <w:t>供应商一旦报名参加本项目</w:t>
      </w:r>
      <w:r>
        <w:rPr>
          <w:rFonts w:hint="eastAsia" w:ascii="宋体" w:hAnsi="宋体" w:cs="宋体"/>
          <w:strike w:val="0"/>
          <w:dstrike w:val="0"/>
          <w:color w:val="auto"/>
          <w:sz w:val="24"/>
          <w:szCs w:val="24"/>
          <w:highlight w:val="none"/>
          <w:lang w:val="en-US" w:eastAsia="zh-CN"/>
        </w:rPr>
        <w:t>投</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val="en-US" w:eastAsia="zh-CN"/>
        </w:rPr>
        <w:t>且未要求采购文件澄清的</w:t>
      </w:r>
      <w:r>
        <w:rPr>
          <w:rFonts w:hint="eastAsia" w:ascii="宋体" w:hAnsi="宋体" w:cs="宋体"/>
          <w:color w:val="auto"/>
          <w:sz w:val="24"/>
          <w:szCs w:val="24"/>
          <w:highlight w:val="none"/>
        </w:rPr>
        <w:t>，即被认为接受了本单一来源采购文件中的所有条件和规定。</w:t>
      </w:r>
    </w:p>
    <w:p>
      <w:pPr>
        <w:pStyle w:val="5"/>
        <w:tabs>
          <w:tab w:val="left" w:pos="540"/>
        </w:tabs>
        <w:spacing w:before="0" w:after="0" w:line="360" w:lineRule="auto"/>
        <w:jc w:val="center"/>
        <w:rPr>
          <w:rFonts w:ascii="宋体" w:hAnsi="宋体" w:cs="宋体"/>
          <w:color w:val="auto"/>
          <w:sz w:val="24"/>
          <w:szCs w:val="24"/>
        </w:rPr>
      </w:pPr>
      <w:bookmarkStart w:id="16" w:name="_Toc484773234"/>
      <w:bookmarkStart w:id="17" w:name="_Toc452657552"/>
      <w:r>
        <w:rPr>
          <w:rFonts w:hint="eastAsia" w:ascii="宋体" w:hAnsi="宋体" w:cs="宋体"/>
          <w:color w:val="auto"/>
          <w:sz w:val="24"/>
          <w:szCs w:val="24"/>
        </w:rPr>
        <w:t>二、</w:t>
      </w:r>
      <w:bookmarkEnd w:id="16"/>
      <w:bookmarkEnd w:id="17"/>
      <w:r>
        <w:rPr>
          <w:rFonts w:hint="eastAsia" w:ascii="宋体" w:hAnsi="宋体" w:cs="宋体"/>
          <w:color w:val="auto"/>
          <w:sz w:val="24"/>
          <w:szCs w:val="24"/>
        </w:rPr>
        <w:t>单一来源采购文件</w:t>
      </w:r>
    </w:p>
    <w:p>
      <w:pPr>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5  单一来源采购文件构成</w:t>
      </w:r>
    </w:p>
    <w:p>
      <w:pPr>
        <w:pStyle w:val="51"/>
        <w:tabs>
          <w:tab w:val="right" w:leader="dot" w:pos="8646"/>
        </w:tabs>
        <w:spacing w:line="360" w:lineRule="auto"/>
        <w:rPr>
          <w:rFonts w:ascii="宋体" w:hAnsi="宋体" w:cs="宋体"/>
          <w:color w:val="auto"/>
          <w:kern w:val="2"/>
          <w:sz w:val="24"/>
          <w:szCs w:val="24"/>
        </w:rPr>
      </w:pPr>
      <w:r>
        <w:rPr>
          <w:color w:val="auto"/>
        </w:rPr>
        <w:fldChar w:fldCharType="begin"/>
      </w:r>
      <w:r>
        <w:rPr>
          <w:color w:val="auto"/>
        </w:rPr>
        <w:instrText xml:space="preserve"> HYPERLINK \l "_Toc23522_WPSOffice_Level1" </w:instrText>
      </w:r>
      <w:r>
        <w:rPr>
          <w:color w:val="auto"/>
        </w:rPr>
        <w:fldChar w:fldCharType="separate"/>
      </w:r>
      <w:sdt>
        <w:sdtPr>
          <w:rPr>
            <w:rFonts w:hint="eastAsia" w:ascii="宋体" w:hAnsi="宋体" w:cs="宋体"/>
            <w:color w:val="auto"/>
            <w:kern w:val="2"/>
            <w:sz w:val="24"/>
            <w:szCs w:val="24"/>
          </w:rPr>
          <w:id w:val="147453545"/>
          <w:placeholder>
            <w:docPart w:val="{5ccabb06-5847-4a4f-a240-fffdfe1e794b}"/>
          </w:placeholder>
        </w:sdtPr>
        <w:sdtEndPr>
          <w:rPr>
            <w:rFonts w:hint="eastAsia" w:ascii="宋体" w:hAnsi="宋体" w:cs="宋体"/>
            <w:color w:val="auto"/>
            <w:kern w:val="2"/>
            <w:sz w:val="24"/>
            <w:szCs w:val="24"/>
          </w:rPr>
        </w:sdtEndPr>
        <w:sdtContent>
          <w:r>
            <w:rPr>
              <w:rFonts w:hint="eastAsia" w:ascii="宋体" w:hAnsi="宋体" w:cs="宋体"/>
              <w:color w:val="auto"/>
              <w:kern w:val="2"/>
              <w:sz w:val="24"/>
              <w:szCs w:val="24"/>
            </w:rPr>
            <w:t xml:space="preserve">    第一章 单一来源采购公示</w:t>
          </w:r>
        </w:sdtContent>
      </w:sdt>
      <w:r>
        <w:rPr>
          <w:color w:val="auto"/>
        </w:rPr>
        <w:fldChar w:fldCharType="end"/>
      </w:r>
    </w:p>
    <w:p>
      <w:pPr>
        <w:pStyle w:val="51"/>
        <w:tabs>
          <w:tab w:val="right" w:leader="dot" w:pos="8646"/>
        </w:tabs>
        <w:spacing w:line="360" w:lineRule="auto"/>
        <w:ind w:firstLine="400" w:firstLineChars="200"/>
        <w:rPr>
          <w:rFonts w:ascii="宋体" w:hAnsi="宋体" w:cs="宋体"/>
          <w:color w:val="auto"/>
          <w:kern w:val="2"/>
          <w:sz w:val="24"/>
          <w:szCs w:val="24"/>
        </w:rPr>
      </w:pPr>
      <w:r>
        <w:rPr>
          <w:color w:val="auto"/>
        </w:rPr>
        <w:fldChar w:fldCharType="begin"/>
      </w:r>
      <w:r>
        <w:rPr>
          <w:color w:val="auto"/>
        </w:rPr>
        <w:instrText xml:space="preserve"> HYPERLINK \l "_Toc12369_WPSOffice_Level1" </w:instrText>
      </w:r>
      <w:r>
        <w:rPr>
          <w:color w:val="auto"/>
        </w:rPr>
        <w:fldChar w:fldCharType="separate"/>
      </w:r>
      <w:sdt>
        <w:sdtPr>
          <w:rPr>
            <w:rFonts w:hint="eastAsia" w:ascii="宋体" w:hAnsi="宋体" w:cs="宋体"/>
            <w:color w:val="auto"/>
            <w:kern w:val="2"/>
            <w:sz w:val="24"/>
            <w:szCs w:val="24"/>
          </w:rPr>
          <w:id w:val="-1137415778"/>
          <w:placeholder>
            <w:docPart w:val="{1ffe1364-5bfb-4b2f-8aa6-a1286e390e32}"/>
          </w:placeholder>
        </w:sdtPr>
        <w:sdtEndPr>
          <w:rPr>
            <w:rFonts w:hint="eastAsia" w:ascii="宋体" w:hAnsi="宋体" w:cs="宋体"/>
            <w:color w:val="auto"/>
            <w:kern w:val="2"/>
            <w:sz w:val="24"/>
            <w:szCs w:val="24"/>
          </w:rPr>
        </w:sdtEndPr>
        <w:sdtContent>
          <w:r>
            <w:rPr>
              <w:rFonts w:hint="eastAsia" w:ascii="宋体" w:hAnsi="宋体" w:cs="宋体"/>
              <w:color w:val="auto"/>
              <w:kern w:val="2"/>
              <w:sz w:val="24"/>
              <w:szCs w:val="24"/>
            </w:rPr>
            <w:t>第二章 供应商须知</w:t>
          </w:r>
        </w:sdtContent>
      </w:sdt>
      <w:r>
        <w:rPr>
          <w:color w:val="auto"/>
        </w:rPr>
        <w:fldChar w:fldCharType="end"/>
      </w:r>
    </w:p>
    <w:p>
      <w:pPr>
        <w:pStyle w:val="51"/>
        <w:tabs>
          <w:tab w:val="right" w:leader="dot" w:pos="8646"/>
        </w:tabs>
        <w:spacing w:line="360" w:lineRule="auto"/>
        <w:ind w:firstLine="400" w:firstLineChars="200"/>
        <w:rPr>
          <w:rFonts w:ascii="宋体" w:hAnsi="宋体" w:cs="宋体"/>
          <w:color w:val="auto"/>
          <w:kern w:val="2"/>
          <w:sz w:val="24"/>
          <w:szCs w:val="24"/>
        </w:rPr>
      </w:pPr>
      <w:r>
        <w:rPr>
          <w:color w:val="auto"/>
        </w:rPr>
        <w:fldChar w:fldCharType="begin"/>
      </w:r>
      <w:r>
        <w:rPr>
          <w:color w:val="auto"/>
        </w:rPr>
        <w:instrText xml:space="preserve"> HYPERLINK \l "_Toc20204_WPSOffice_Level1" </w:instrText>
      </w:r>
      <w:r>
        <w:rPr>
          <w:color w:val="auto"/>
        </w:rPr>
        <w:fldChar w:fldCharType="separate"/>
      </w:r>
      <w:sdt>
        <w:sdtPr>
          <w:rPr>
            <w:rFonts w:hint="eastAsia" w:ascii="宋体" w:hAnsi="宋体" w:cs="宋体"/>
            <w:color w:val="auto"/>
            <w:kern w:val="2"/>
            <w:sz w:val="24"/>
            <w:szCs w:val="24"/>
          </w:rPr>
          <w:id w:val="963161653"/>
          <w:placeholder>
            <w:docPart w:val="{adeb452c-eea8-4ee2-9c56-316360ce4e6c}"/>
          </w:placeholder>
        </w:sdtPr>
        <w:sdtEndPr>
          <w:rPr>
            <w:rFonts w:hint="eastAsia" w:ascii="宋体" w:hAnsi="宋体" w:cs="宋体"/>
            <w:color w:val="auto"/>
            <w:kern w:val="2"/>
            <w:sz w:val="24"/>
            <w:szCs w:val="24"/>
          </w:rPr>
        </w:sdtEndPr>
        <w:sdtContent>
          <w:r>
            <w:rPr>
              <w:rFonts w:hint="eastAsia" w:ascii="宋体" w:hAnsi="宋体" w:cs="宋体"/>
              <w:color w:val="auto"/>
              <w:kern w:val="2"/>
              <w:sz w:val="24"/>
              <w:szCs w:val="24"/>
            </w:rPr>
            <w:t>第三章 合同条款</w:t>
          </w:r>
        </w:sdtContent>
      </w:sdt>
      <w:r>
        <w:rPr>
          <w:color w:val="auto"/>
        </w:rPr>
        <w:fldChar w:fldCharType="end"/>
      </w:r>
    </w:p>
    <w:p>
      <w:pPr>
        <w:pStyle w:val="51"/>
        <w:tabs>
          <w:tab w:val="right" w:leader="dot" w:pos="8646"/>
        </w:tabs>
        <w:spacing w:line="360" w:lineRule="auto"/>
        <w:ind w:firstLine="400" w:firstLineChars="200"/>
        <w:rPr>
          <w:rFonts w:ascii="宋体" w:hAnsi="宋体" w:cs="宋体"/>
          <w:color w:val="auto"/>
          <w:kern w:val="2"/>
          <w:sz w:val="24"/>
          <w:szCs w:val="24"/>
        </w:rPr>
      </w:pPr>
      <w:r>
        <w:rPr>
          <w:color w:val="auto"/>
        </w:rPr>
        <w:fldChar w:fldCharType="begin"/>
      </w:r>
      <w:r>
        <w:rPr>
          <w:color w:val="auto"/>
        </w:rPr>
        <w:instrText xml:space="preserve"> HYPERLINK \l "_Toc24738_WPSOffice_Level1" </w:instrText>
      </w:r>
      <w:r>
        <w:rPr>
          <w:color w:val="auto"/>
        </w:rPr>
        <w:fldChar w:fldCharType="separate"/>
      </w:r>
      <w:sdt>
        <w:sdtPr>
          <w:rPr>
            <w:rFonts w:hint="eastAsia" w:ascii="宋体" w:hAnsi="宋体" w:cs="宋体"/>
            <w:color w:val="auto"/>
            <w:kern w:val="2"/>
            <w:sz w:val="24"/>
            <w:szCs w:val="24"/>
          </w:rPr>
          <w:id w:val="-1940286445"/>
          <w:placeholder>
            <w:docPart w:val="{3e69231c-e86a-4dc8-a236-07e273d44f6e}"/>
          </w:placeholder>
        </w:sdtPr>
        <w:sdtEndPr>
          <w:rPr>
            <w:rFonts w:hint="eastAsia" w:ascii="宋体" w:hAnsi="宋体" w:cs="宋体"/>
            <w:color w:val="auto"/>
            <w:kern w:val="2"/>
            <w:sz w:val="24"/>
            <w:szCs w:val="24"/>
          </w:rPr>
        </w:sdtEndPr>
        <w:sdtContent>
          <w:r>
            <w:rPr>
              <w:rFonts w:hint="eastAsia" w:ascii="宋体" w:hAnsi="宋体" w:cs="宋体"/>
              <w:color w:val="auto"/>
              <w:kern w:val="2"/>
              <w:sz w:val="24"/>
              <w:szCs w:val="24"/>
            </w:rPr>
            <w:t>第四章 技术要求</w:t>
          </w:r>
        </w:sdtContent>
      </w:sdt>
      <w:r>
        <w:rPr>
          <w:color w:val="auto"/>
        </w:rPr>
        <w:fldChar w:fldCharType="end"/>
      </w:r>
    </w:p>
    <w:p>
      <w:pPr>
        <w:pStyle w:val="51"/>
        <w:tabs>
          <w:tab w:val="right" w:leader="dot" w:pos="8646"/>
        </w:tabs>
        <w:spacing w:line="360" w:lineRule="auto"/>
        <w:ind w:firstLine="400" w:firstLineChars="200"/>
        <w:rPr>
          <w:rFonts w:ascii="宋体" w:hAnsi="宋体" w:cs="宋体"/>
          <w:color w:val="auto"/>
          <w:kern w:val="2"/>
          <w:sz w:val="24"/>
          <w:szCs w:val="24"/>
        </w:rPr>
      </w:pPr>
      <w:r>
        <w:rPr>
          <w:color w:val="auto"/>
        </w:rPr>
        <w:fldChar w:fldCharType="begin"/>
      </w:r>
      <w:r>
        <w:rPr>
          <w:color w:val="auto"/>
        </w:rPr>
        <w:instrText xml:space="preserve"> HYPERLINK \l "_Toc5406_WPSOffice_Level1" </w:instrText>
      </w:r>
      <w:r>
        <w:rPr>
          <w:color w:val="auto"/>
        </w:rPr>
        <w:fldChar w:fldCharType="separate"/>
      </w:r>
      <w:sdt>
        <w:sdtPr>
          <w:rPr>
            <w:rFonts w:hint="eastAsia" w:ascii="宋体" w:hAnsi="宋体" w:cs="宋体"/>
            <w:color w:val="auto"/>
            <w:kern w:val="2"/>
            <w:sz w:val="24"/>
            <w:szCs w:val="24"/>
          </w:rPr>
          <w:id w:val="235221583"/>
          <w:placeholder>
            <w:docPart w:val="{d3f6a099-9de7-48cb-9a0a-8f0269292c49}"/>
          </w:placeholder>
        </w:sdtPr>
        <w:sdtEndPr>
          <w:rPr>
            <w:rFonts w:hint="eastAsia" w:ascii="宋体" w:hAnsi="宋体" w:cs="宋体"/>
            <w:color w:val="auto"/>
            <w:kern w:val="2"/>
            <w:sz w:val="24"/>
            <w:szCs w:val="24"/>
          </w:rPr>
        </w:sdtEndPr>
        <w:sdtContent>
          <w:r>
            <w:rPr>
              <w:rFonts w:hint="eastAsia" w:ascii="宋体" w:hAnsi="宋体" w:cs="宋体"/>
              <w:color w:val="auto"/>
              <w:kern w:val="2"/>
              <w:sz w:val="24"/>
              <w:szCs w:val="24"/>
            </w:rPr>
            <w:t>第五章 响应文件格式</w:t>
          </w:r>
        </w:sdtContent>
      </w:sdt>
      <w:r>
        <w:rPr>
          <w:color w:val="auto"/>
        </w:rPr>
        <w:fldChar w:fldCharType="end"/>
      </w:r>
    </w:p>
    <w:p>
      <w:pPr>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供应商获取单一来源采购文件后，应仔细检查单一来源采购文件页数和附件数量，如发现有缺漏，请及时与采购代理机构联系补全。如果供应商不按上述要求操作而造成不良后果，采购代理机构不承担责任。</w:t>
      </w:r>
    </w:p>
    <w:p>
      <w:pPr>
        <w:snapToGrid w:val="0"/>
        <w:spacing w:line="360" w:lineRule="auto"/>
        <w:rPr>
          <w:rFonts w:ascii="宋体" w:hAnsi="宋体" w:cs="宋体"/>
          <w:color w:val="auto"/>
          <w:sz w:val="24"/>
          <w:szCs w:val="24"/>
        </w:rPr>
      </w:pPr>
      <w:r>
        <w:rPr>
          <w:rFonts w:hint="eastAsia" w:ascii="宋体" w:hAnsi="宋体" w:cs="宋体"/>
          <w:b/>
          <w:bCs/>
          <w:color w:val="auto"/>
          <w:sz w:val="24"/>
          <w:szCs w:val="24"/>
        </w:rPr>
        <w:t>6  单一来源采购文件的澄清</w:t>
      </w:r>
    </w:p>
    <w:p>
      <w:pPr>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要求对单一来源采购文件澄清的，应在在响应文件接收截止时间3日之前，以书面形式（如信函、传真等）通知采购代理机构，采购代理机构对规定时间内收到的澄清要求以书面形式予以答复，答复不包括问题的来源。</w:t>
      </w:r>
    </w:p>
    <w:p>
      <w:pPr>
        <w:widowControl w:val="0"/>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7  单一来源采购文件的修改</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7.1 在响应文件接收截止日期前，采购代理机构可以更正公告或补充文件的形式对单一来源采购文件进行修改。</w:t>
      </w:r>
    </w:p>
    <w:p>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7.2 单一来源采购文件的修改将以书面形式通知供应商，供应商收到修改文件后，应于1个工作日内回复确认已收到。</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7.3 为使供应商有充分的时间对单一来源采购文件的修改部分进行分析、研究，采购代理机构有权推迟响应文件接收截止日期和单一来源谈判时间，并将此变更书面通知所有购买单一来源采购文件的供应商。</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7.4 采购代理机构发出的所有补充、修改和变更文件均作为单一来源采购文件的组成部分，与单一来源采购文件具有同等法律效力。</w:t>
      </w:r>
    </w:p>
    <w:p>
      <w:pPr>
        <w:pStyle w:val="5"/>
        <w:keepNext w:val="0"/>
        <w:keepLines w:val="0"/>
        <w:widowControl w:val="0"/>
        <w:tabs>
          <w:tab w:val="left" w:pos="540"/>
        </w:tabs>
        <w:spacing w:before="0" w:after="0" w:line="360" w:lineRule="auto"/>
        <w:jc w:val="center"/>
        <w:rPr>
          <w:rFonts w:ascii="宋体" w:hAnsi="宋体" w:cs="宋体"/>
          <w:color w:val="auto"/>
          <w:sz w:val="24"/>
          <w:szCs w:val="24"/>
        </w:rPr>
      </w:pPr>
      <w:bookmarkStart w:id="18" w:name="_Toc452657553"/>
      <w:bookmarkStart w:id="19" w:name="_Toc484773235"/>
      <w:r>
        <w:rPr>
          <w:rFonts w:hint="eastAsia" w:ascii="宋体" w:hAnsi="宋体" w:cs="宋体"/>
          <w:color w:val="auto"/>
          <w:sz w:val="24"/>
          <w:szCs w:val="24"/>
        </w:rPr>
        <w:t>三、响应文件的编制</w:t>
      </w:r>
      <w:bookmarkEnd w:id="18"/>
      <w:bookmarkEnd w:id="19"/>
    </w:p>
    <w:p>
      <w:pPr>
        <w:widowControl w:val="0"/>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8  响应文件的编制要求</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8.1 供应商应仔细阅读“单一来源采购文件”的所有内容，按“单一来源采购文件”的要求编制“响应文件”，并保证所提供的全部资料的真实性、完整性及有效性，以使其竞标对“单一来源采购文件”做出实质性响应。否则，可能被拒绝。</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8.2 供应商提交的响应文件及供应商与采购代理机构、单一来源采购人员就有关协商的所有来往函电均使用中文。供应商可以提交其它语言的资料，但有关响应内容附中文注释，在有差异时以中文为准。</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8.3 计量单位应使用我国法定计量单位。</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9  响应文件构成</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（1）报价函；</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（2）报价一览表；</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（3）授权委托书；</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（4）商务条款响应/偏离表</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（5）技术规范响应/偏离表</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（6）报价保证金说明函</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（7）供应商基本信息表</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（8）供应商的资格证明文件</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（9）保密承诺书</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（10）服务方案</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（11）质量保证措施</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（12）近三年类似项目业绩</w:t>
      </w:r>
    </w:p>
    <w:p>
      <w:pPr>
        <w:widowControl w:val="0"/>
        <w:snapToGrid w:val="0"/>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（13）供应商认为需要提供的资料证明文件</w:t>
      </w:r>
    </w:p>
    <w:p>
      <w:pPr>
        <w:widowControl w:val="0"/>
        <w:snapToGrid w:val="0"/>
        <w:spacing w:line="360" w:lineRule="auto"/>
        <w:ind w:firstLine="482" w:firstLineChars="200"/>
        <w:jc w:val="left"/>
        <w:rPr>
          <w:rFonts w:ascii="宋体" w:hAnsi="宋体" w:cs="宋体"/>
          <w:b/>
          <w:iCs/>
          <w:color w:val="auto"/>
          <w:sz w:val="24"/>
          <w:szCs w:val="24"/>
        </w:rPr>
      </w:pPr>
      <w:r>
        <w:rPr>
          <w:rFonts w:hint="eastAsia" w:ascii="宋体" w:hAnsi="宋体" w:cs="宋体"/>
          <w:b/>
          <w:bCs/>
          <w:iCs/>
          <w:color w:val="auto"/>
          <w:sz w:val="24"/>
          <w:szCs w:val="24"/>
        </w:rPr>
        <w:t>注：以上材料须加盖单位公章，</w:t>
      </w:r>
      <w:r>
        <w:rPr>
          <w:rFonts w:hint="eastAsia" w:ascii="宋体" w:hAnsi="宋体" w:cs="宋体"/>
          <w:b/>
          <w:iCs/>
          <w:color w:val="auto"/>
          <w:sz w:val="24"/>
          <w:szCs w:val="24"/>
        </w:rPr>
        <w:t>供应商需将响应文件按上述顺序编写响应文件，未提供格式的格式自拟。</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10  响应文件格式</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供应商需按照上述响应文件构成顺序编制响应文件，并按单一来源采购文件中提供的格式填写材料。</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11  报价</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11.1 10.1供应商应当根据单一来源采购文件要求和范围报价。报价货币为人民币，以元为单位，保留小数点后两位。</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11.2 凡要求供应商考虑在报价中的内容供应商在响应文件中没有考虑、没有计入的或未单独列出，采购人认为供应商已将此项费用涵盖在其它费用、价格中。</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11.3 单一来源谈判报价应包含项目实施过程中涉及到的一切费用。</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11.4 报价注意事项：供应商报价时应充分考虑所有可能影响到报价的报价因素，一旦单一来源谈判结束最终成交，总价将固定，不予调整。如发生漏、缺、少项，都将被认为是成交人的报价让利行为，损失自负。</w:t>
      </w:r>
    </w:p>
    <w:p>
      <w:pPr>
        <w:widowControl w:val="0"/>
        <w:snapToGrid w:val="0"/>
        <w:spacing w:line="360" w:lineRule="auto"/>
        <w:rPr>
          <w:rFonts w:ascii="宋体" w:hAnsi="宋体" w:cs="宋体"/>
          <w:color w:val="auto"/>
          <w:sz w:val="24"/>
          <w:szCs w:val="24"/>
        </w:rPr>
      </w:pPr>
      <w:r>
        <w:rPr>
          <w:rFonts w:hint="eastAsia" w:ascii="宋体" w:hAnsi="宋体" w:cs="宋体"/>
          <w:b/>
          <w:bCs/>
          <w:color w:val="auto"/>
          <w:sz w:val="24"/>
          <w:szCs w:val="24"/>
        </w:rPr>
        <w:t>12  保证金</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12.1 供应商需须在响应文件接收截止时间前到帐，保证金金额、银行帐号见前附表，并作为参与单一来源谈判的组成部分之一。</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12.2 对于未按要求提交单一来源谈判保证金的，将被视为非响应性单一来源谈判而予以拒绝。</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lang w:val="en-US" w:eastAsia="zh-CN"/>
        </w:rPr>
        <w:t>3</w:t>
      </w:r>
      <w:r>
        <w:rPr>
          <w:rFonts w:hint="eastAsia" w:ascii="宋体" w:hAnsi="宋体" w:cs="宋体"/>
          <w:color w:val="auto"/>
          <w:sz w:val="24"/>
          <w:szCs w:val="24"/>
        </w:rPr>
        <w:t xml:space="preserve"> 成交供应商的单一来源谈判保证金，在成交供应商按规定签订合同并交纳成交服务费后退还。</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12.</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 下列任何情况发生时，单一来源谈判保证金将被没收:</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（1）供应商在有效期内撤回其响应文件的；</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（2）成交供应商未在规定期限内缴纳履约保证金及签订项目合同的；</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（3）其它违反政府采购法律法规的有关情况。</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13  响应文件有效期</w:t>
      </w:r>
    </w:p>
    <w:p>
      <w:pPr>
        <w:widowControl w:val="0"/>
        <w:snapToGrid w:val="0"/>
        <w:spacing w:line="360" w:lineRule="auto"/>
        <w:ind w:firstLine="482" w:firstLineChars="200"/>
        <w:jc w:val="left"/>
        <w:rPr>
          <w:rFonts w:ascii="宋体" w:hAnsi="宋体" w:cs="宋体"/>
          <w:color w:val="auto"/>
          <w:sz w:val="24"/>
          <w:szCs w:val="24"/>
        </w:rPr>
      </w:pPr>
      <w:r>
        <w:rPr>
          <w:rFonts w:hint="eastAsia" w:ascii="宋体" w:hAnsi="宋体" w:cs="宋体"/>
          <w:b/>
          <w:bCs/>
          <w:color w:val="auto"/>
          <w:sz w:val="24"/>
          <w:szCs w:val="24"/>
        </w:rPr>
        <w:t>响应文件有效期见协商须知前附表</w:t>
      </w:r>
      <w:r>
        <w:rPr>
          <w:rFonts w:hint="eastAsia" w:ascii="宋体" w:hAnsi="宋体" w:cs="宋体"/>
          <w:color w:val="auto"/>
          <w:sz w:val="24"/>
          <w:szCs w:val="24"/>
        </w:rPr>
        <w:t>。响应文件有效期不满足单一来源采购文件要求的将视为非响应性文件而予以拒绝。</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14  响应文件份数和签署</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14.1供应商应严格按照供应商须知的要求准备响应文件。</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14.2 除供应商对错处做必要修改外，响应文件不得行间插字、涂改或增删，必要的修改处必须有供应商法人代表或其授权代表人签字并加盖公章。</w:t>
      </w:r>
    </w:p>
    <w:p>
      <w:pPr>
        <w:widowControl w:val="0"/>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15  响应文件装订</w:t>
      </w:r>
    </w:p>
    <w:p>
      <w:pPr>
        <w:widowControl w:val="0"/>
        <w:snapToGrid w:val="0"/>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15.1 除特别说明外，全套响应文件的纸质版在公示期满后递交一式三份至采购代理机构，</w:t>
      </w:r>
      <w:r>
        <w:rPr>
          <w:rFonts w:hint="eastAsia" w:ascii="宋体" w:hAnsi="宋体" w:cs="宋体"/>
          <w:b/>
          <w:color w:val="auto"/>
          <w:sz w:val="24"/>
          <w:szCs w:val="24"/>
        </w:rPr>
        <w:t>不得采用活页夹等可随时拆换的方式装订。</w:t>
      </w:r>
    </w:p>
    <w:p>
      <w:pPr>
        <w:pStyle w:val="5"/>
        <w:keepNext w:val="0"/>
        <w:keepLines w:val="0"/>
        <w:widowControl w:val="0"/>
        <w:tabs>
          <w:tab w:val="left" w:pos="540"/>
        </w:tabs>
        <w:spacing w:before="0" w:after="0" w:line="360" w:lineRule="auto"/>
        <w:jc w:val="center"/>
        <w:rPr>
          <w:rFonts w:ascii="宋体" w:hAnsi="宋体" w:cs="宋体"/>
          <w:color w:val="auto"/>
          <w:sz w:val="24"/>
          <w:szCs w:val="24"/>
        </w:rPr>
      </w:pPr>
      <w:bookmarkStart w:id="20" w:name="_Toc452657554"/>
      <w:bookmarkStart w:id="21" w:name="_Toc484773236"/>
      <w:r>
        <w:rPr>
          <w:rFonts w:hint="eastAsia" w:ascii="宋体" w:hAnsi="宋体" w:cs="宋体"/>
          <w:color w:val="auto"/>
          <w:sz w:val="24"/>
          <w:szCs w:val="24"/>
        </w:rPr>
        <w:t>四、响应文件的递交</w:t>
      </w:r>
      <w:bookmarkEnd w:id="20"/>
      <w:bookmarkEnd w:id="21"/>
    </w:p>
    <w:p>
      <w:pPr>
        <w:widowControl w:val="0"/>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16  响应文件递交截止日期及方式</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16.1 </w:t>
      </w:r>
      <w:r>
        <w:rPr>
          <w:rFonts w:hint="eastAsia" w:ascii="宋体" w:hAnsi="宋体" w:cs="宋体"/>
          <w:color w:val="auto"/>
          <w:sz w:val="24"/>
          <w:szCs w:val="24"/>
        </w:rPr>
        <w:t>所有响应文件都必须在单一来源采购文件规定的递交截止时间前送达指定地点，采购人对误投概不负责。</w:t>
      </w:r>
    </w:p>
    <w:p>
      <w:pPr>
        <w:widowControl w:val="0"/>
        <w:snapToGrid w:val="0"/>
        <w:spacing w:line="360" w:lineRule="auto"/>
        <w:ind w:firstLine="480" w:firstLineChars="200"/>
        <w:rPr>
          <w:rFonts w:ascii="宋体" w:hAnsi="宋体" w:cs="宋体"/>
          <w:color w:val="auto"/>
          <w:sz w:val="24"/>
          <w:szCs w:val="24"/>
        </w:rPr>
      </w:pPr>
    </w:p>
    <w:p>
      <w:pPr>
        <w:widowControl w:val="0"/>
        <w:snapToGrid w:val="0"/>
        <w:spacing w:line="360" w:lineRule="auto"/>
        <w:ind w:firstLine="480" w:firstLineChars="200"/>
        <w:rPr>
          <w:rFonts w:ascii="宋体" w:hAnsi="宋体" w:cs="宋体"/>
          <w:b/>
          <w:color w:val="auto"/>
          <w:sz w:val="24"/>
          <w:szCs w:val="24"/>
        </w:rPr>
      </w:pPr>
      <w:r>
        <w:rPr>
          <w:rFonts w:hint="eastAsia" w:ascii="宋体" w:hAnsi="宋体" w:cs="宋体"/>
          <w:color w:val="auto"/>
          <w:sz w:val="24"/>
          <w:szCs w:val="24"/>
        </w:rPr>
        <w:t>16.2 采购代理机构将在单一来源采购文件规定的时间和地点组织会议</w:t>
      </w:r>
      <w:r>
        <w:rPr>
          <w:rFonts w:hint="eastAsia" w:ascii="宋体" w:hAnsi="宋体" w:cs="宋体"/>
          <w:b/>
          <w:color w:val="auto"/>
          <w:sz w:val="24"/>
          <w:szCs w:val="24"/>
        </w:rPr>
        <w:t>。</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16.3 采购人可以通过修改单一来源采购文件酌情延长响应文件接收截止日期，在此情况下，供应商的所有权利和义务以及供应商受制约的截止日期均应以延长后新的截止日期为准。</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17  迟交的响应文件</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采购人将拒绝接收在规定的截止日期后递交的任何响应文件。</w:t>
      </w:r>
      <w:bookmarkStart w:id="22" w:name="_Toc213839733"/>
    </w:p>
    <w:p>
      <w:pPr>
        <w:widowControl w:val="0"/>
        <w:snapToGrid w:val="0"/>
        <w:spacing w:line="360" w:lineRule="auto"/>
        <w:rPr>
          <w:rFonts w:ascii="宋体" w:hAnsi="宋体" w:cs="宋体"/>
          <w:b/>
          <w:color w:val="auto"/>
          <w:sz w:val="24"/>
          <w:szCs w:val="24"/>
        </w:rPr>
      </w:pPr>
      <w:r>
        <w:rPr>
          <w:rFonts w:hint="eastAsia" w:ascii="宋体" w:hAnsi="宋体" w:cs="宋体"/>
          <w:b/>
          <w:color w:val="auto"/>
          <w:sz w:val="24"/>
          <w:szCs w:val="24"/>
        </w:rPr>
        <w:t>18  响应文件的修改</w:t>
      </w:r>
      <w:bookmarkEnd w:id="22"/>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供应商在递交响应文件截止时间之前，对所递交的响应文件可以补充、修改，补充、修改的内容为响应文件的组成部分，对供应商具有约束力。</w:t>
      </w:r>
      <w:bookmarkStart w:id="23" w:name="_Toc213839734"/>
    </w:p>
    <w:p>
      <w:pPr>
        <w:pStyle w:val="5"/>
        <w:keepNext w:val="0"/>
        <w:keepLines w:val="0"/>
        <w:widowControl w:val="0"/>
        <w:tabs>
          <w:tab w:val="left" w:pos="540"/>
        </w:tabs>
        <w:spacing w:before="0" w:after="0" w:line="360" w:lineRule="auto"/>
        <w:jc w:val="center"/>
        <w:rPr>
          <w:rFonts w:ascii="宋体" w:hAnsi="宋体" w:cs="宋体"/>
          <w:color w:val="auto"/>
          <w:sz w:val="24"/>
          <w:szCs w:val="24"/>
        </w:rPr>
      </w:pPr>
      <w:bookmarkStart w:id="24" w:name="_Toc452657555"/>
      <w:bookmarkStart w:id="25" w:name="_Toc484773237"/>
      <w:r>
        <w:rPr>
          <w:rFonts w:hint="eastAsia" w:ascii="宋体" w:hAnsi="宋体" w:cs="宋体"/>
          <w:color w:val="auto"/>
          <w:sz w:val="24"/>
          <w:szCs w:val="24"/>
        </w:rPr>
        <w:t>五、无效标、废标条款</w:t>
      </w:r>
      <w:bookmarkEnd w:id="24"/>
      <w:bookmarkEnd w:id="25"/>
    </w:p>
    <w:p>
      <w:pPr>
        <w:widowControl w:val="0"/>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19  无效竞标条款</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19.1 供应商资格不符合单一来源采购文件规定或未按规定提交相关证件及证明文件的；</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19.2 供应商未在规定的时间内提交单一来源谈判保证金收据的；</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19.3 响应文件密封、签署、盖章不符合单一来源采购文件要求的；</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19.4 响应文件出现重大偏差，未对单一来源采购文件进行实质性响应；</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19.5 被授权人不参加单一来源谈判仪式及质询事宜的；</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19.6 其它单一来源专家小组认为有必要取消的单一来源谈判；</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19.7 法律、法规规定的其他情况。</w:t>
      </w:r>
    </w:p>
    <w:p>
      <w:pPr>
        <w:widowControl w:val="0"/>
        <w:snapToGrid w:val="0"/>
        <w:spacing w:line="360" w:lineRule="auto"/>
        <w:rPr>
          <w:rFonts w:ascii="宋体" w:hAnsi="宋体" w:cs="宋体"/>
          <w:b/>
          <w:color w:val="auto"/>
          <w:sz w:val="24"/>
          <w:szCs w:val="24"/>
        </w:rPr>
      </w:pPr>
      <w:r>
        <w:rPr>
          <w:rFonts w:hint="eastAsia" w:ascii="宋体" w:hAnsi="宋体" w:cs="宋体"/>
          <w:b/>
          <w:color w:val="auto"/>
          <w:sz w:val="24"/>
          <w:szCs w:val="24"/>
        </w:rPr>
        <w:t>20  废标条款</w:t>
      </w:r>
    </w:p>
    <w:p>
      <w:pPr>
        <w:widowControl w:val="0"/>
        <w:snapToGrid w:val="0"/>
        <w:spacing w:line="360" w:lineRule="auto"/>
        <w:ind w:firstLine="480" w:firstLineChars="200"/>
        <w:jc w:val="left"/>
        <w:rPr>
          <w:rFonts w:ascii="宋体" w:hAnsi="宋体" w:cs="宋体"/>
          <w:bCs/>
          <w:color w:val="auto"/>
          <w:sz w:val="24"/>
          <w:szCs w:val="24"/>
        </w:rPr>
      </w:pPr>
      <w:r>
        <w:rPr>
          <w:rFonts w:hint="eastAsia" w:ascii="宋体" w:hAnsi="宋体" w:cs="宋体"/>
          <w:bCs/>
          <w:color w:val="auto"/>
          <w:sz w:val="24"/>
          <w:szCs w:val="24"/>
        </w:rPr>
        <w:t>出现下列情况之一时，采购人可以宣布单一来源谈判失败：</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出现影响采购公正的违法、违规行为的；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（2）</w:t>
      </w:r>
      <w:r>
        <w:rPr>
          <w:rFonts w:hint="eastAsia" w:ascii="宋体" w:hAnsi="宋体" w:cs="宋体"/>
          <w:color w:val="auto"/>
          <w:sz w:val="24"/>
          <w:szCs w:val="24"/>
        </w:rPr>
        <w:t>供应商的报价均超过了采购预算，采购人不能支付的；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bCs/>
          <w:color w:val="auto"/>
          <w:sz w:val="24"/>
          <w:szCs w:val="24"/>
        </w:rPr>
        <w:t>（3）</w:t>
      </w:r>
      <w:r>
        <w:rPr>
          <w:rFonts w:hint="eastAsia" w:ascii="宋体" w:hAnsi="宋体" w:cs="宋体"/>
          <w:color w:val="auto"/>
          <w:sz w:val="24"/>
          <w:szCs w:val="24"/>
        </w:rPr>
        <w:t>因重大变故，采购任务取消的。</w:t>
      </w:r>
    </w:p>
    <w:p>
      <w:pPr>
        <w:widowControl w:val="0"/>
        <w:snapToGrid w:val="0"/>
        <w:spacing w:line="360" w:lineRule="auto"/>
        <w:rPr>
          <w:rFonts w:ascii="宋体" w:hAnsi="宋体" w:cs="宋体"/>
          <w:color w:val="auto"/>
          <w:sz w:val="24"/>
          <w:szCs w:val="24"/>
        </w:rPr>
      </w:pPr>
      <w:r>
        <w:rPr>
          <w:rFonts w:hint="eastAsia" w:ascii="宋体" w:hAnsi="宋体" w:cs="宋体"/>
          <w:b/>
          <w:bCs/>
          <w:color w:val="auto"/>
          <w:sz w:val="24"/>
          <w:szCs w:val="24"/>
        </w:rPr>
        <w:t>21  取消成交候选供应商资格条款</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21.1 提供虚假材料谋取成交的；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21.2采取不正当手段诋毁、排挤其他供应商的；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21.3 与采购人、其他供应商或者采购代理机构恶意串通的；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21.4 向采购人、采购代理机构行贿或者提供其他不正当利益的；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21.5 在规定的时间内未与采购人签订采购合同的；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21.6 法律、法规规定的其他情况。</w:t>
      </w:r>
    </w:p>
    <w:p>
      <w:pPr>
        <w:pStyle w:val="5"/>
        <w:keepNext w:val="0"/>
        <w:keepLines w:val="0"/>
        <w:widowControl w:val="0"/>
        <w:tabs>
          <w:tab w:val="left" w:pos="540"/>
        </w:tabs>
        <w:spacing w:before="0" w:after="0" w:line="360" w:lineRule="auto"/>
        <w:jc w:val="center"/>
        <w:rPr>
          <w:rFonts w:ascii="宋体" w:hAnsi="宋体" w:cs="宋体"/>
          <w:color w:val="auto"/>
          <w:sz w:val="24"/>
          <w:szCs w:val="24"/>
        </w:rPr>
      </w:pPr>
      <w:bookmarkStart w:id="26" w:name="_Toc452657556"/>
      <w:bookmarkStart w:id="27" w:name="_Toc484773238"/>
      <w:r>
        <w:rPr>
          <w:rFonts w:hint="eastAsia" w:ascii="宋体" w:hAnsi="宋体" w:cs="宋体"/>
          <w:color w:val="auto"/>
          <w:sz w:val="24"/>
          <w:szCs w:val="24"/>
        </w:rPr>
        <w:t>六、单一来源协商程序及最后报价</w:t>
      </w:r>
      <w:bookmarkEnd w:id="23"/>
      <w:bookmarkEnd w:id="26"/>
      <w:bookmarkEnd w:id="27"/>
    </w:p>
    <w:p>
      <w:pPr>
        <w:widowControl w:val="0"/>
        <w:snapToGrid w:val="0"/>
        <w:spacing w:line="360" w:lineRule="auto"/>
        <w:rPr>
          <w:rFonts w:ascii="宋体" w:hAnsi="宋体" w:cs="宋体"/>
          <w:b/>
          <w:bCs/>
          <w:color w:val="auto"/>
          <w:sz w:val="24"/>
          <w:szCs w:val="24"/>
        </w:rPr>
      </w:pPr>
      <w:r>
        <w:rPr>
          <w:rFonts w:hint="eastAsia" w:ascii="宋体" w:hAnsi="宋体" w:cs="宋体"/>
          <w:b/>
          <w:bCs/>
          <w:color w:val="auto"/>
          <w:sz w:val="24"/>
          <w:szCs w:val="24"/>
        </w:rPr>
        <w:t>22  单一来源协商原则</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22.1 评、定标依据《中华人民共和国政府采购法》、《政府采购非招标采购方式管理办法》及自治区等相关规定，遵循公开、公平、公正、竞争的原则。</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22.2 严格执行《中华人民共和国政府采购法》及自治区有关法规、政策、维护采购人、供应商的合法权益，选择对采购人最为有利的供应商或候选供应商。</w:t>
      </w:r>
    </w:p>
    <w:p>
      <w:pPr>
        <w:widowControl w:val="0"/>
        <w:adjustRightInd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22.3 在单一来源协商过程中，单一来源专家小组可以根据单一来源采购文件和单一来源协商情况实质性变动采购需求中的技术、服务要求以及合同草案条款，但不得变动单一来源采购文件中的其他内容。实质性变动的内容，须经采购人代表确认。对单一来源采购文件做出的实质性变动是单一来源采购文件的有效组成部分，单一来源谈判小组应当及时以书面形式同时通知参加单一来源谈判的供应商。</w:t>
      </w:r>
    </w:p>
    <w:p>
      <w:pPr>
        <w:widowControl w:val="0"/>
        <w:adjustRightInd w:val="0"/>
        <w:snapToGrid w:val="0"/>
        <w:spacing w:line="360" w:lineRule="auto"/>
        <w:rPr>
          <w:rFonts w:ascii="宋体" w:hAnsi="宋体" w:cs="宋体"/>
          <w:b/>
          <w:color w:val="auto"/>
          <w:sz w:val="24"/>
          <w:szCs w:val="24"/>
        </w:rPr>
      </w:pPr>
      <w:r>
        <w:rPr>
          <w:rFonts w:hint="eastAsia" w:ascii="宋体" w:hAnsi="宋体" w:cs="宋体"/>
          <w:b/>
          <w:bCs/>
          <w:color w:val="auto"/>
          <w:sz w:val="24"/>
          <w:szCs w:val="24"/>
        </w:rPr>
        <w:t xml:space="preserve">23  </w:t>
      </w:r>
      <w:r>
        <w:rPr>
          <w:rFonts w:hint="eastAsia" w:ascii="宋体" w:hAnsi="宋体" w:cs="宋体"/>
          <w:b/>
          <w:color w:val="auto"/>
          <w:sz w:val="24"/>
          <w:szCs w:val="24"/>
        </w:rPr>
        <w:t>单一来源专家小组</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采购人根据本项目的特点，业主代表组成。单一来源专家小组在监督部门的监督下独立完成单一来源协商工作，负责对响应文件进行审查、质询、评审、推选成交候选供应商。</w:t>
      </w:r>
    </w:p>
    <w:p>
      <w:pPr>
        <w:widowControl w:val="0"/>
        <w:snapToGrid w:val="0"/>
        <w:spacing w:line="360" w:lineRule="auto"/>
        <w:rPr>
          <w:rFonts w:ascii="宋体" w:hAnsi="宋体" w:cs="宋体"/>
          <w:b/>
          <w:bCs/>
          <w:color w:val="auto"/>
          <w:sz w:val="24"/>
          <w:szCs w:val="24"/>
        </w:rPr>
      </w:pPr>
      <w:r>
        <w:rPr>
          <w:rFonts w:hint="eastAsia" w:ascii="宋体" w:hAnsi="宋体" w:cs="宋体"/>
          <w:b/>
          <w:bCs/>
          <w:color w:val="auto"/>
          <w:sz w:val="24"/>
          <w:szCs w:val="24"/>
        </w:rPr>
        <w:t>24  单一来源协商程序</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24.1 代理机构按单一来源采购文件规定的时间、地点组织开标、单一来源协商。采购单位代表及有关工作人员参加，政府采购监管部门视情况参与。</w:t>
      </w:r>
    </w:p>
    <w:p>
      <w:pPr>
        <w:widowControl w:val="0"/>
        <w:snapToGrid w:val="0"/>
        <w:spacing w:line="360" w:lineRule="auto"/>
        <w:ind w:firstLine="480" w:firstLineChars="200"/>
        <w:rPr>
          <w:rFonts w:ascii="宋体" w:hAnsi="宋体" w:cs="宋体"/>
          <w:b/>
          <w:color w:val="auto"/>
          <w:sz w:val="24"/>
          <w:szCs w:val="24"/>
          <w:u w:val="single"/>
        </w:rPr>
      </w:pPr>
      <w:r>
        <w:rPr>
          <w:rFonts w:hint="eastAsia" w:ascii="宋体" w:hAnsi="宋体" w:cs="宋体"/>
          <w:color w:val="auto"/>
          <w:sz w:val="24"/>
          <w:szCs w:val="24"/>
        </w:rPr>
        <w:t>24.2 供应商应委派法人或授权代表单一来源采购活动。</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24.3 单一来源协商会议由单一来源专家小组组长主持。单一来源专家小组首先对各响应文件进行初步审查，初步审查包括资格性审查和符合性审查，未通过审查的为无效标。</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24.3.1 资格性检查：单一来源专家小组将根据法律法规和单一来源采购文件的规定，对响应文件的资格证明文件、单一来源谈判保证金等进行审查，以确定供应商是否具备单一来源谈判资格。</w:t>
      </w:r>
    </w:p>
    <w:p>
      <w:pPr>
        <w:widowControl w:val="0"/>
        <w:tabs>
          <w:tab w:val="left" w:pos="54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24.3.2 符合性检查：依据单一来源采购文件的规定，从响应文件的有效性、完整性和对单一来源采购文件的响应程度进行审查，以确定是否对单一来源采购文件的要求做出了实质性的响应，存在重大偏离的响应文件为无效标。所谓重大偏离是指供应商响应文件中所述服务质量、技术、规格、数量、交货期等和服务明显不能满足单一来源采购文件要求。重大偏离的认定须经单一来源专家小组三分之二以上组员同意。</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24.4 单一来源专家小组判断“响应文件”的响应性，仅基于“响应文件”本身而不靠外部证据。对非实质性响应的响应文件，供应商不能通过修正或撤销不符之处，而使其成为实质性响应。</w:t>
      </w:r>
    </w:p>
    <w:p>
      <w:pPr>
        <w:pStyle w:val="12"/>
        <w:widowControl w:val="0"/>
        <w:tabs>
          <w:tab w:val="left" w:pos="1260"/>
        </w:tabs>
        <w:snapToGrid w:val="0"/>
        <w:spacing w:line="360" w:lineRule="auto"/>
        <w:ind w:firstLine="480" w:firstLineChars="200"/>
        <w:rPr>
          <w:rFonts w:hAnsi="宋体" w:cs="宋体"/>
          <w:color w:val="auto"/>
          <w:sz w:val="24"/>
          <w:szCs w:val="24"/>
        </w:rPr>
      </w:pPr>
      <w:r>
        <w:rPr>
          <w:rFonts w:hint="eastAsia" w:hAnsi="宋体" w:cs="宋体"/>
          <w:color w:val="auto"/>
          <w:sz w:val="24"/>
          <w:szCs w:val="24"/>
        </w:rPr>
        <w:t>24.5 单一来源专家小组根据单一来源采购文件要求，讨论、通过单一来源协商工作流程和单一来源协商要点。</w:t>
      </w:r>
    </w:p>
    <w:p>
      <w:pPr>
        <w:pStyle w:val="12"/>
        <w:widowControl w:val="0"/>
        <w:snapToGrid w:val="0"/>
        <w:spacing w:line="360" w:lineRule="auto"/>
        <w:ind w:firstLine="480" w:firstLineChars="200"/>
        <w:rPr>
          <w:rFonts w:hAnsi="宋体" w:cs="宋体"/>
          <w:b/>
          <w:color w:val="auto"/>
          <w:sz w:val="24"/>
          <w:szCs w:val="24"/>
          <w:u w:val="single"/>
        </w:rPr>
      </w:pPr>
      <w:r>
        <w:rPr>
          <w:rFonts w:hint="eastAsia" w:hAnsi="宋体" w:cs="宋体"/>
          <w:color w:val="auto"/>
          <w:sz w:val="24"/>
          <w:szCs w:val="24"/>
        </w:rPr>
        <w:t>24.6 单一来源采购文件有较大变动的，单一来源专家小组将以书面形式通知参加单一来源协商的供应商。</w:t>
      </w:r>
    </w:p>
    <w:p>
      <w:pPr>
        <w:widowControl w:val="0"/>
        <w:snapToGrid w:val="0"/>
        <w:spacing w:line="360" w:lineRule="auto"/>
        <w:rPr>
          <w:rFonts w:ascii="宋体" w:hAnsi="宋体" w:cs="宋体"/>
          <w:b/>
          <w:color w:val="auto"/>
          <w:sz w:val="24"/>
          <w:szCs w:val="24"/>
        </w:rPr>
      </w:pPr>
      <w:bookmarkStart w:id="28" w:name="_Toc213839741"/>
      <w:r>
        <w:rPr>
          <w:rFonts w:hint="eastAsia" w:ascii="宋体" w:hAnsi="宋体" w:cs="宋体"/>
          <w:b/>
          <w:color w:val="auto"/>
          <w:sz w:val="24"/>
          <w:szCs w:val="24"/>
        </w:rPr>
        <w:t>25  推荐成交供应商</w:t>
      </w:r>
    </w:p>
    <w:p>
      <w:pPr>
        <w:widowControl w:val="0"/>
        <w:snapToGrid w:val="0"/>
        <w:spacing w:line="360" w:lineRule="auto"/>
        <w:ind w:firstLine="480" w:firstLineChars="200"/>
        <w:rPr>
          <w:rFonts w:ascii="宋体" w:hAnsi="宋体" w:cs="宋体"/>
          <w:color w:val="auto"/>
          <w:sz w:val="24"/>
          <w:szCs w:val="24"/>
          <w:lang w:val="zh-CN"/>
        </w:rPr>
      </w:pPr>
      <w:r>
        <w:rPr>
          <w:rFonts w:hint="eastAsia" w:ascii="宋体" w:hAnsi="宋体" w:cs="宋体"/>
          <w:color w:val="auto"/>
          <w:sz w:val="24"/>
          <w:szCs w:val="24"/>
        </w:rPr>
        <w:t>单一来源采购人员</w:t>
      </w:r>
      <w:r>
        <w:rPr>
          <w:rFonts w:hint="eastAsia" w:ascii="宋体" w:hAnsi="宋体" w:cs="宋体"/>
          <w:color w:val="auto"/>
          <w:sz w:val="24"/>
          <w:szCs w:val="24"/>
          <w:lang w:val="zh-CN"/>
        </w:rPr>
        <w:t>与供应商进行价格协商，在保证采购项目质量的基础上，商定合理的成交价格。</w:t>
      </w:r>
    </w:p>
    <w:p>
      <w:pPr>
        <w:widowControl w:val="0"/>
        <w:snapToGrid w:val="0"/>
        <w:spacing w:line="360" w:lineRule="auto"/>
        <w:rPr>
          <w:rFonts w:ascii="宋体" w:hAnsi="宋体" w:cs="宋体"/>
          <w:b/>
          <w:color w:val="auto"/>
          <w:sz w:val="24"/>
          <w:szCs w:val="24"/>
        </w:rPr>
      </w:pPr>
      <w:r>
        <w:rPr>
          <w:rFonts w:hint="eastAsia" w:ascii="宋体" w:hAnsi="宋体" w:cs="宋体"/>
          <w:b/>
          <w:color w:val="auto"/>
          <w:sz w:val="24"/>
          <w:szCs w:val="24"/>
        </w:rPr>
        <w:t>26  单一来源协商过程</w:t>
      </w:r>
      <w:bookmarkEnd w:id="28"/>
      <w:r>
        <w:rPr>
          <w:rFonts w:hint="eastAsia" w:ascii="宋体" w:hAnsi="宋体" w:cs="宋体"/>
          <w:b/>
          <w:color w:val="auto"/>
          <w:sz w:val="24"/>
          <w:szCs w:val="24"/>
        </w:rPr>
        <w:t>保密</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26.1 在宣布成交结果之前，凡属于审查、澄清、评价、比较单一来源采购文件等有关信息，相关当事人均不得泄露给任何单一来源协商供应商或与单一来源协商工作无关的人员。</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26.2 供应商不得探听上述信息，不得以任何行为影响单一来源协商过程，否则其响应文件将被作为无效响应文件。</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26.3 在单一来源协商期间，代理机构有专门工作人员与供应商进行联络。</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26.4 采购人和单一来源</w:t>
      </w:r>
      <w:r>
        <w:rPr>
          <w:rFonts w:hint="eastAsia" w:ascii="宋体" w:hAnsi="宋体"/>
          <w:color w:val="auto"/>
          <w:sz w:val="24"/>
          <w:szCs w:val="24"/>
        </w:rPr>
        <w:t>专家</w:t>
      </w:r>
      <w:r>
        <w:rPr>
          <w:rFonts w:hint="eastAsia" w:ascii="宋体" w:hAnsi="宋体" w:cs="宋体"/>
          <w:color w:val="auto"/>
          <w:sz w:val="24"/>
          <w:szCs w:val="24"/>
        </w:rPr>
        <w:t>小组不向未成交的供应商解释未成交原因，也不对单一来源协商过程中的细节问题进行公布。</w:t>
      </w:r>
    </w:p>
    <w:p>
      <w:pPr>
        <w:pStyle w:val="5"/>
        <w:tabs>
          <w:tab w:val="left" w:pos="540"/>
        </w:tabs>
        <w:spacing w:before="0" w:after="0" w:line="360" w:lineRule="auto"/>
        <w:jc w:val="center"/>
        <w:rPr>
          <w:rFonts w:ascii="宋体" w:hAnsi="宋体" w:cs="宋体"/>
          <w:color w:val="auto"/>
          <w:sz w:val="24"/>
          <w:szCs w:val="24"/>
        </w:rPr>
      </w:pPr>
      <w:bookmarkStart w:id="29" w:name="_Toc484773239"/>
      <w:bookmarkStart w:id="30" w:name="_Toc452657557"/>
      <w:r>
        <w:rPr>
          <w:rFonts w:hint="eastAsia" w:ascii="宋体" w:hAnsi="宋体" w:cs="宋体"/>
          <w:color w:val="auto"/>
          <w:sz w:val="24"/>
          <w:szCs w:val="24"/>
        </w:rPr>
        <w:t>七、评标办法</w:t>
      </w:r>
      <w:bookmarkEnd w:id="29"/>
      <w:bookmarkEnd w:id="30"/>
    </w:p>
    <w:p>
      <w:pPr>
        <w:snapToGrid w:val="0"/>
        <w:spacing w:line="360" w:lineRule="auto"/>
        <w:rPr>
          <w:rFonts w:ascii="宋体" w:hAnsi="宋体" w:cs="宋体"/>
          <w:b/>
          <w:bCs/>
          <w:color w:val="auto"/>
          <w:sz w:val="24"/>
          <w:szCs w:val="24"/>
        </w:rPr>
      </w:pPr>
      <w:r>
        <w:rPr>
          <w:rFonts w:hint="eastAsia" w:ascii="宋体" w:hAnsi="宋体" w:cs="宋体"/>
          <w:b/>
          <w:color w:val="auto"/>
          <w:sz w:val="24"/>
          <w:szCs w:val="24"/>
        </w:rPr>
        <w:t>27  资格、</w:t>
      </w:r>
      <w:r>
        <w:rPr>
          <w:rFonts w:hint="eastAsia" w:ascii="宋体" w:hAnsi="宋体" w:cs="宋体"/>
          <w:b/>
          <w:bCs/>
          <w:color w:val="auto"/>
          <w:sz w:val="24"/>
          <w:szCs w:val="24"/>
        </w:rPr>
        <w:t>符合性检查表</w:t>
      </w:r>
    </w:p>
    <w:tbl>
      <w:tblPr>
        <w:tblStyle w:val="24"/>
        <w:tblW w:w="8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auto"/>
                <w:sz w:val="24"/>
                <w:szCs w:val="24"/>
              </w:rPr>
            </w:pPr>
            <w:r>
              <w:rPr>
                <w:rFonts w:hint="eastAsia" w:ascii="宋体" w:hAnsi="宋体" w:cs="宋体"/>
                <w:b/>
                <w:color w:val="auto"/>
                <w:sz w:val="24"/>
                <w:szCs w:val="24"/>
              </w:rPr>
              <w:t>项目</w:t>
            </w: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auto"/>
                <w:sz w:val="24"/>
                <w:szCs w:val="24"/>
              </w:rPr>
            </w:pPr>
            <w:r>
              <w:rPr>
                <w:rFonts w:hint="eastAsia" w:ascii="宋体" w:hAnsi="宋体" w:cs="宋体"/>
                <w:b/>
                <w:color w:val="auto"/>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04"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s="宋体"/>
                <w:b/>
                <w:color w:val="auto"/>
                <w:sz w:val="24"/>
                <w:szCs w:val="24"/>
              </w:rPr>
            </w:pPr>
            <w:r>
              <w:rPr>
                <w:rFonts w:hint="eastAsia" w:ascii="宋体" w:hAnsi="宋体" w:cs="宋体"/>
                <w:b/>
                <w:color w:val="auto"/>
                <w:sz w:val="24"/>
                <w:szCs w:val="24"/>
              </w:rPr>
              <w:t>资格性审查</w:t>
            </w: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1、具有有效的企业法人营业执照，且营业范围满足本项目需求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4" w:type="dxa"/>
            <w:vMerge w:val="continue"/>
            <w:tcBorders>
              <w:left w:val="single" w:color="auto" w:sz="4" w:space="0"/>
              <w:right w:val="single" w:color="auto" w:sz="4" w:space="0"/>
            </w:tcBorders>
            <w:vAlign w:val="center"/>
          </w:tcPr>
          <w:p>
            <w:pPr>
              <w:spacing w:line="300" w:lineRule="exact"/>
              <w:jc w:val="center"/>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auto"/>
                <w:sz w:val="24"/>
                <w:szCs w:val="24"/>
              </w:rPr>
            </w:pPr>
            <w:r>
              <w:rPr>
                <w:rFonts w:hint="eastAsia" w:ascii="宋体" w:hAnsi="宋体" w:cs="宋体"/>
                <w:color w:val="auto"/>
                <w:sz w:val="24"/>
                <w:szCs w:val="24"/>
              </w:rPr>
              <w:t>2、未被“信用中国”、“中国政府采购网”列入失信被执行人、重大税收违法案件当事人名单、政府采购严重违法失信行为记录名单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1004" w:type="dxa"/>
            <w:vMerge w:val="continue"/>
            <w:tcBorders>
              <w:left w:val="single" w:color="auto" w:sz="4" w:space="0"/>
              <w:right w:val="single" w:color="auto" w:sz="4" w:space="0"/>
            </w:tcBorders>
            <w:vAlign w:val="center"/>
          </w:tcPr>
          <w:p>
            <w:pPr>
              <w:spacing w:line="300" w:lineRule="exact"/>
              <w:jc w:val="center"/>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pStyle w:val="2"/>
              <w:spacing w:line="300" w:lineRule="exact"/>
              <w:ind w:left="0" w:firstLine="0" w:firstLineChars="0"/>
              <w:rPr>
                <w:rFonts w:ascii="宋体" w:hAnsi="宋体" w:cs="宋体"/>
                <w:color w:val="auto"/>
                <w:sz w:val="24"/>
              </w:rPr>
            </w:pPr>
            <w:r>
              <w:rPr>
                <w:rFonts w:hint="eastAsia" w:ascii="宋体" w:hAnsi="宋体" w:cs="宋体"/>
                <w:color w:val="auto"/>
                <w:sz w:val="24"/>
              </w:rPr>
              <w:t>3、供应商是否按照采购文件要求缴纳投标保证金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4" w:type="dxa"/>
            <w:vMerge w:val="continue"/>
            <w:tcBorders>
              <w:left w:val="single" w:color="auto" w:sz="4" w:space="0"/>
              <w:right w:val="single" w:color="auto" w:sz="4" w:space="0"/>
            </w:tcBorders>
            <w:vAlign w:val="center"/>
          </w:tcPr>
          <w:p>
            <w:pPr>
              <w:spacing w:line="300" w:lineRule="exact"/>
              <w:jc w:val="center"/>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auto"/>
                <w:sz w:val="24"/>
                <w:szCs w:val="24"/>
              </w:rPr>
            </w:pPr>
            <w:r>
              <w:rPr>
                <w:rFonts w:hint="eastAsia" w:ascii="宋体" w:hAnsi="宋体" w:cs="宋体"/>
                <w:color w:val="auto"/>
                <w:sz w:val="24"/>
                <w:szCs w:val="24"/>
              </w:rPr>
              <w:t>4、有有效的《医疗器械经营许可证》或《医疗器械生产许可证》(或按照国家食品药品监督管理部门规定实行备案管理的，出具备案证明文件)。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004"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5、须具有进口货物制造商或制造商中国区总部针对本项目出具的唯一授权书。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0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auto"/>
                <w:sz w:val="24"/>
                <w:szCs w:val="24"/>
              </w:rPr>
            </w:pPr>
            <w:r>
              <w:rPr>
                <w:rFonts w:hint="eastAsia" w:ascii="宋体" w:hAnsi="宋体" w:cs="宋体"/>
                <w:b/>
                <w:color w:val="auto"/>
                <w:sz w:val="24"/>
                <w:szCs w:val="24"/>
              </w:rPr>
              <w:t>符合性</w:t>
            </w:r>
          </w:p>
          <w:p>
            <w:pPr>
              <w:spacing w:line="300" w:lineRule="exact"/>
              <w:jc w:val="center"/>
              <w:rPr>
                <w:rFonts w:ascii="宋体" w:hAnsi="宋体" w:cs="宋体"/>
                <w:b/>
                <w:color w:val="auto"/>
                <w:sz w:val="24"/>
                <w:szCs w:val="24"/>
              </w:rPr>
            </w:pPr>
            <w:r>
              <w:rPr>
                <w:rFonts w:hint="eastAsia" w:ascii="宋体" w:hAnsi="宋体" w:cs="宋体"/>
                <w:b/>
                <w:color w:val="auto"/>
                <w:sz w:val="24"/>
                <w:szCs w:val="24"/>
              </w:rPr>
              <w:t>检查</w:t>
            </w: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auto"/>
                <w:sz w:val="24"/>
                <w:szCs w:val="24"/>
              </w:rPr>
            </w:pPr>
            <w:r>
              <w:rPr>
                <w:rFonts w:hint="eastAsia" w:ascii="宋体" w:hAnsi="宋体" w:cs="宋体"/>
                <w:color w:val="auto"/>
                <w:sz w:val="24"/>
                <w:szCs w:val="24"/>
              </w:rPr>
              <w:t>1、响应文件按照单一来源采购文件规定的内容、格式填写，字迹清晰可辨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2、响应文件提供法定代表人授权委托书或提供法定代表人身份证明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3、响应文件上法定代表人或其授权代理人的签字、供应商的单位章齐全符合单一来源采购文件规定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4、响应文件承诺和响应有效期满足单一来源采购文件要求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5、响应性报价具有唯一性，且未超过采购预算金额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6、响应文件未附有采购人不能接受的条件或不符合单一来源采购文件的其他要求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00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b/>
                <w:color w:val="auto"/>
                <w:sz w:val="24"/>
                <w:szCs w:val="24"/>
              </w:rPr>
            </w:pP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s="宋体"/>
                <w:color w:val="auto"/>
                <w:sz w:val="24"/>
                <w:szCs w:val="24"/>
              </w:rPr>
            </w:pPr>
            <w:r>
              <w:rPr>
                <w:rFonts w:hint="eastAsia" w:ascii="宋体" w:hAnsi="宋体" w:cs="宋体"/>
                <w:color w:val="auto"/>
                <w:sz w:val="24"/>
                <w:szCs w:val="24"/>
              </w:rPr>
              <w:t>7、符合法律、法规和单一来源采购文件中规定的其他实质性要求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b/>
                <w:color w:val="auto"/>
                <w:sz w:val="24"/>
                <w:szCs w:val="24"/>
              </w:rPr>
            </w:pPr>
            <w:r>
              <w:rPr>
                <w:rFonts w:hint="eastAsia" w:ascii="宋体" w:hAnsi="宋体" w:cs="宋体"/>
                <w:b/>
                <w:color w:val="auto"/>
                <w:sz w:val="24"/>
                <w:szCs w:val="24"/>
              </w:rPr>
              <w:t>结论</w:t>
            </w:r>
          </w:p>
        </w:tc>
        <w:tc>
          <w:tcPr>
            <w:tcW w:w="756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auto"/>
                <w:sz w:val="24"/>
                <w:szCs w:val="24"/>
              </w:rPr>
            </w:pPr>
            <w:r>
              <w:rPr>
                <w:rFonts w:hint="eastAsia" w:ascii="宋体" w:hAnsi="宋体" w:cs="宋体"/>
                <w:color w:val="auto"/>
                <w:sz w:val="24"/>
                <w:szCs w:val="24"/>
              </w:rPr>
              <w:t>是否通过审查，进入下一阶段</w:t>
            </w:r>
          </w:p>
        </w:tc>
      </w:tr>
    </w:tbl>
    <w:p>
      <w:pPr>
        <w:pStyle w:val="5"/>
        <w:tabs>
          <w:tab w:val="left" w:pos="540"/>
        </w:tabs>
        <w:spacing w:before="0" w:after="0" w:line="360" w:lineRule="auto"/>
        <w:jc w:val="center"/>
        <w:rPr>
          <w:rFonts w:ascii="宋体" w:hAnsi="宋体" w:cs="宋体"/>
          <w:color w:val="auto"/>
          <w:sz w:val="24"/>
          <w:szCs w:val="24"/>
        </w:rPr>
      </w:pPr>
      <w:bookmarkStart w:id="31" w:name="_Toc452657581"/>
      <w:bookmarkStart w:id="32" w:name="_Toc484773240"/>
      <w:r>
        <w:rPr>
          <w:rFonts w:hint="eastAsia" w:ascii="宋体" w:hAnsi="宋体" w:cs="宋体"/>
          <w:color w:val="auto"/>
          <w:sz w:val="24"/>
          <w:szCs w:val="24"/>
        </w:rPr>
        <w:t>八、成交及合同签订</w:t>
      </w:r>
      <w:bookmarkEnd w:id="31"/>
      <w:bookmarkEnd w:id="32"/>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28  成交供应商</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根据单一来源专家小组对供应商满足单一来源采购文件实质性响应（所谓实质性响应，是指文件应与单一来源采购文件的所有实质性条款、条件和要求相符，无显著差异或保留（由单一来源专家小组确定）、质量和服务相等且报价最低的原则确定成交候选供应商。</w:t>
      </w:r>
    </w:p>
    <w:p>
      <w:pPr>
        <w:widowControl w:val="0"/>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从单一来源专家小组提出的成交候选供应商中根据符合采购需求、质量和服务相等且报价最低的原则确定成交供应商。</w:t>
      </w:r>
    </w:p>
    <w:p>
      <w:pPr>
        <w:widowControl w:val="0"/>
        <w:snapToGrid w:val="0"/>
        <w:spacing w:line="360" w:lineRule="auto"/>
        <w:rPr>
          <w:rFonts w:ascii="宋体" w:hAnsi="宋体" w:cs="宋体"/>
          <w:color w:val="auto"/>
          <w:sz w:val="24"/>
          <w:szCs w:val="24"/>
        </w:rPr>
      </w:pPr>
      <w:r>
        <w:rPr>
          <w:rFonts w:hint="eastAsia" w:ascii="宋体" w:hAnsi="宋体" w:cs="宋体"/>
          <w:b/>
          <w:bCs/>
          <w:color w:val="auto"/>
          <w:sz w:val="24"/>
          <w:szCs w:val="24"/>
        </w:rPr>
        <w:t>29  资格条件</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29.1 采购人将在签订合同前对成交候选供应商是否能圆满地履行合同进行审查。审查包括成交候选供应商响应文件及补充承诺中涉及的其他相关资料原件，以及对本项目实施可能存在风险的其他因素。</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29.2 采购人若发现成交候选供应商在竞标过程中提供虚假证明文件，故意隐瞒公司不良信誉和财务状况，以及存在可能对合同圆满履行造成风险的其他因素等，则按规定取消其成交资格，监管部门依法进行处理。</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30  成交通知书</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30.1 成交结果在财政部门指定信息媒体上发布公告后，采购人将向成交供应商发出成交（成交）通知书。</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30.2 成交供应商应及时到政府采购人领取成交（成交）通知书，成交（成交）通知书是签订合同的依据和组成部分。</w:t>
      </w:r>
    </w:p>
    <w:p>
      <w:pPr>
        <w:widowControl w:val="0"/>
        <w:snapToGrid w:val="0"/>
        <w:spacing w:line="360" w:lineRule="auto"/>
        <w:jc w:val="left"/>
        <w:rPr>
          <w:rFonts w:ascii="宋体" w:hAnsi="宋体" w:cs="宋体"/>
          <w:color w:val="auto"/>
          <w:sz w:val="24"/>
          <w:szCs w:val="24"/>
        </w:rPr>
      </w:pPr>
      <w:r>
        <w:rPr>
          <w:rFonts w:hint="eastAsia" w:ascii="宋体" w:hAnsi="宋体" w:cs="宋体"/>
          <w:b/>
          <w:bCs/>
          <w:color w:val="auto"/>
          <w:sz w:val="24"/>
          <w:szCs w:val="24"/>
        </w:rPr>
        <w:t>31  签订合同</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成交供应商应在规定的时间、地点与采购人签订合同，单一来源采购文件、成交人的响应文件、分次报价及服务承诺文件以及评标过程中有关澄清文件均作为合同附件，合同经采购人审核盖章后实施。</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成交供应商无正当理由未在规定时间内与采购人签订合同的，采购人有权建议取消其成交资格，监管部门将对其依法处理。</w:t>
      </w:r>
    </w:p>
    <w:p>
      <w:pPr>
        <w:widowControl w:val="0"/>
        <w:snapToGrid w:val="0"/>
        <w:spacing w:line="360" w:lineRule="auto"/>
        <w:jc w:val="left"/>
        <w:rPr>
          <w:rFonts w:ascii="宋体" w:hAnsi="宋体" w:cs="宋体"/>
          <w:b/>
          <w:bCs/>
          <w:color w:val="auto"/>
          <w:sz w:val="24"/>
          <w:szCs w:val="24"/>
        </w:rPr>
      </w:pPr>
      <w:r>
        <w:rPr>
          <w:rFonts w:hint="eastAsia" w:ascii="宋体" w:hAnsi="宋体" w:cs="宋体"/>
          <w:b/>
          <w:bCs/>
          <w:color w:val="auto"/>
          <w:sz w:val="24"/>
          <w:szCs w:val="24"/>
        </w:rPr>
        <w:t>32  采购代理费</w:t>
      </w:r>
      <w:bookmarkStart w:id="33" w:name="_Toc484773241"/>
      <w:bookmarkStart w:id="34" w:name="_Toc452657582"/>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32.1</w:t>
      </w:r>
      <w:r>
        <w:rPr>
          <w:rFonts w:hint="eastAsia" w:ascii="宋体" w:hAnsi="宋体" w:cs="宋体"/>
          <w:b/>
          <w:bCs/>
          <w:color w:val="auto"/>
          <w:sz w:val="24"/>
          <w:szCs w:val="24"/>
        </w:rPr>
        <w:t>由中标单位支付，收取标准参照国计委计价格[2002]1980号文执行。</w:t>
      </w:r>
    </w:p>
    <w:p>
      <w:pPr>
        <w:widowControl w:val="0"/>
        <w:snapToGrid w:val="0"/>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 xml:space="preserve">32.2 </w:t>
      </w:r>
      <w:r>
        <w:rPr>
          <w:rFonts w:hint="eastAsia" w:ascii="宋体" w:hAnsi="宋体" w:cs="宋体"/>
          <w:b/>
          <w:bCs/>
          <w:color w:val="auto"/>
          <w:sz w:val="24"/>
          <w:szCs w:val="24"/>
        </w:rPr>
        <w:t>采购代理服务费的计算基数是中标（成交）通知书中载明的中标总金额。</w:t>
      </w:r>
    </w:p>
    <w:p>
      <w:pPr>
        <w:pStyle w:val="5"/>
        <w:keepNext w:val="0"/>
        <w:keepLines w:val="0"/>
        <w:widowControl w:val="0"/>
        <w:tabs>
          <w:tab w:val="left" w:pos="540"/>
        </w:tabs>
        <w:spacing w:before="0" w:after="0" w:line="360" w:lineRule="auto"/>
        <w:jc w:val="center"/>
        <w:rPr>
          <w:rFonts w:ascii="宋体" w:hAnsi="宋体" w:cs="宋体"/>
          <w:color w:val="auto"/>
          <w:sz w:val="24"/>
          <w:szCs w:val="24"/>
        </w:rPr>
      </w:pPr>
      <w:r>
        <w:rPr>
          <w:rFonts w:hint="eastAsia" w:ascii="宋体" w:hAnsi="宋体" w:cs="宋体"/>
          <w:color w:val="auto"/>
          <w:sz w:val="24"/>
          <w:szCs w:val="24"/>
        </w:rPr>
        <w:t>九、质疑与投诉</w:t>
      </w:r>
      <w:bookmarkEnd w:id="33"/>
      <w:bookmarkEnd w:id="34"/>
    </w:p>
    <w:p>
      <w:pPr>
        <w:widowControl w:val="0"/>
        <w:snapToGrid w:val="0"/>
        <w:spacing w:line="360" w:lineRule="auto"/>
        <w:jc w:val="left"/>
        <w:rPr>
          <w:rFonts w:ascii="宋体" w:hAnsi="宋体" w:cs="宋体"/>
          <w:color w:val="auto"/>
          <w:sz w:val="24"/>
          <w:szCs w:val="24"/>
        </w:rPr>
      </w:pPr>
      <w:bookmarkStart w:id="35" w:name="_Toc452657583"/>
      <w:r>
        <w:rPr>
          <w:rFonts w:hint="eastAsia" w:ascii="宋体" w:hAnsi="宋体" w:cs="宋体"/>
          <w:color w:val="auto"/>
          <w:sz w:val="24"/>
          <w:szCs w:val="24"/>
        </w:rPr>
        <w:t>33  质疑与投诉</w:t>
      </w:r>
      <w:bookmarkEnd w:id="35"/>
    </w:p>
    <w:p>
      <w:pPr>
        <w:widowControl w:val="0"/>
        <w:snapToGrid w:val="0"/>
        <w:spacing w:line="360" w:lineRule="auto"/>
        <w:ind w:firstLine="477" w:firstLineChars="199"/>
        <w:jc w:val="left"/>
        <w:rPr>
          <w:rFonts w:ascii="宋体" w:hAnsi="宋体" w:cs="宋体"/>
          <w:color w:val="auto"/>
          <w:sz w:val="24"/>
          <w:szCs w:val="24"/>
        </w:rPr>
      </w:pPr>
      <w:bookmarkStart w:id="36" w:name="_Toc452657584"/>
      <w:r>
        <w:rPr>
          <w:rFonts w:hint="eastAsia" w:ascii="宋体" w:hAnsi="宋体" w:cs="宋体"/>
          <w:color w:val="auto"/>
          <w:sz w:val="24"/>
          <w:szCs w:val="24"/>
        </w:rPr>
        <w:t>33.1 质疑的提出</w:t>
      </w:r>
      <w:bookmarkEnd w:id="36"/>
    </w:p>
    <w:p>
      <w:pPr>
        <w:widowControl w:val="0"/>
        <w:snapToGrid w:val="0"/>
        <w:spacing w:line="360" w:lineRule="auto"/>
        <w:ind w:firstLine="477" w:firstLineChars="199"/>
        <w:jc w:val="left"/>
        <w:rPr>
          <w:rFonts w:ascii="宋体" w:hAnsi="宋体" w:cs="宋体"/>
          <w:color w:val="auto"/>
          <w:sz w:val="24"/>
          <w:szCs w:val="24"/>
        </w:rPr>
      </w:pPr>
      <w:bookmarkStart w:id="37" w:name="_Toc452657585"/>
      <w:r>
        <w:rPr>
          <w:rFonts w:hint="eastAsia" w:ascii="宋体" w:hAnsi="宋体" w:cs="宋体"/>
          <w:color w:val="auto"/>
          <w:sz w:val="24"/>
          <w:szCs w:val="24"/>
        </w:rPr>
        <w:t>33.1.1 质疑人必须是直接参与本次采购活动的供应商。</w:t>
      </w:r>
      <w:bookmarkEnd w:id="37"/>
    </w:p>
    <w:p>
      <w:pPr>
        <w:widowControl w:val="0"/>
        <w:snapToGrid w:val="0"/>
        <w:spacing w:line="360" w:lineRule="auto"/>
        <w:ind w:firstLine="477" w:firstLineChars="199"/>
        <w:jc w:val="left"/>
        <w:rPr>
          <w:rFonts w:ascii="宋体" w:hAnsi="宋体" w:cs="宋体"/>
          <w:color w:val="auto"/>
          <w:sz w:val="24"/>
          <w:szCs w:val="24"/>
        </w:rPr>
      </w:pPr>
      <w:bookmarkStart w:id="38" w:name="_Toc452657586"/>
      <w:r>
        <w:rPr>
          <w:rFonts w:hint="eastAsia" w:ascii="宋体" w:hAnsi="宋体" w:cs="宋体"/>
          <w:color w:val="auto"/>
          <w:sz w:val="24"/>
          <w:szCs w:val="24"/>
        </w:rPr>
        <w:t>33.1.2 对采购内容有异议的，自采购公告发布后，潜在供应商根据采购内容，在报名和取得单一来源采购文件后，可对单一来源采购文件提出质疑；未报名及未取得单一来源采购文件的，不得提出质疑；对资格审查不合格的供应商，不得对采购结果提出质疑；单一来源协商截止期前5日，停止接受质疑。在开标评标过程中，凡采购人或单一来源专家小组明确提出须由供应商确认的事项，且供应商当场确认无异议的，不得再提出相关质疑。</w:t>
      </w:r>
      <w:bookmarkEnd w:id="38"/>
    </w:p>
    <w:p>
      <w:pPr>
        <w:widowControl w:val="0"/>
        <w:snapToGrid w:val="0"/>
        <w:spacing w:line="360" w:lineRule="auto"/>
        <w:ind w:firstLine="477" w:firstLineChars="199"/>
        <w:jc w:val="left"/>
        <w:rPr>
          <w:rFonts w:ascii="宋体" w:hAnsi="宋体" w:cs="宋体"/>
          <w:color w:val="auto"/>
          <w:sz w:val="24"/>
          <w:szCs w:val="24"/>
        </w:rPr>
      </w:pPr>
      <w:bookmarkStart w:id="39" w:name="_Toc452657587"/>
      <w:r>
        <w:rPr>
          <w:rFonts w:hint="eastAsia" w:ascii="宋体" w:hAnsi="宋体" w:cs="宋体"/>
          <w:color w:val="auto"/>
          <w:sz w:val="24"/>
          <w:szCs w:val="24"/>
        </w:rPr>
        <w:t>33.1.3 对成交公示有异议的，在成交公示发布之日起，以书面形式并加盖公章和法人代表签字向采购人提出质疑。</w:t>
      </w:r>
      <w:bookmarkEnd w:id="39"/>
    </w:p>
    <w:p>
      <w:pPr>
        <w:widowControl w:val="0"/>
        <w:snapToGrid w:val="0"/>
        <w:spacing w:line="360" w:lineRule="auto"/>
        <w:ind w:firstLine="477" w:firstLineChars="199"/>
        <w:jc w:val="left"/>
        <w:rPr>
          <w:rFonts w:ascii="宋体" w:hAnsi="宋体" w:cs="宋体"/>
          <w:color w:val="auto"/>
          <w:sz w:val="24"/>
          <w:szCs w:val="24"/>
        </w:rPr>
      </w:pPr>
      <w:bookmarkStart w:id="40" w:name="_Toc452657588"/>
      <w:r>
        <w:rPr>
          <w:rFonts w:hint="eastAsia" w:ascii="宋体" w:hAnsi="宋体" w:cs="宋体"/>
          <w:color w:val="auto"/>
          <w:sz w:val="24"/>
          <w:szCs w:val="24"/>
        </w:rPr>
        <w:t>33.1.4 提出质疑时，必须按照“实事求是”、“谁主张，谁举证”的原则，提供相关证明材料，不能主观臆测。</w:t>
      </w:r>
      <w:bookmarkEnd w:id="40"/>
    </w:p>
    <w:p>
      <w:pPr>
        <w:widowControl w:val="0"/>
        <w:snapToGrid w:val="0"/>
        <w:spacing w:line="360" w:lineRule="auto"/>
        <w:ind w:firstLine="477" w:firstLineChars="199"/>
        <w:jc w:val="left"/>
        <w:rPr>
          <w:rFonts w:ascii="宋体" w:hAnsi="宋体" w:cs="宋体"/>
          <w:color w:val="auto"/>
          <w:sz w:val="24"/>
          <w:szCs w:val="24"/>
        </w:rPr>
      </w:pPr>
      <w:bookmarkStart w:id="41" w:name="_Toc452657589"/>
      <w:r>
        <w:rPr>
          <w:rFonts w:hint="eastAsia" w:ascii="宋体" w:hAnsi="宋体" w:cs="宋体"/>
          <w:color w:val="auto"/>
          <w:sz w:val="24"/>
          <w:szCs w:val="24"/>
        </w:rPr>
        <w:t>33.1.5 质疑函采用实名制，不得进行虚假、恶意质疑。质疑人应在质疑有效期内提交《质疑函》（格式后附），质疑函内容应包括质疑人相关信息、质疑事项、事实依据、适应法规条款、佐证材料等。</w:t>
      </w:r>
      <w:bookmarkEnd w:id="41"/>
    </w:p>
    <w:p>
      <w:pPr>
        <w:widowControl w:val="0"/>
        <w:snapToGrid w:val="0"/>
        <w:spacing w:line="360" w:lineRule="auto"/>
        <w:ind w:firstLine="477" w:firstLineChars="199"/>
        <w:jc w:val="left"/>
        <w:rPr>
          <w:rFonts w:ascii="宋体" w:hAnsi="宋体" w:cs="宋体"/>
          <w:color w:val="auto"/>
          <w:sz w:val="24"/>
          <w:szCs w:val="24"/>
        </w:rPr>
      </w:pPr>
      <w:bookmarkStart w:id="42" w:name="_Toc452657590"/>
      <w:r>
        <w:rPr>
          <w:rFonts w:hint="eastAsia" w:ascii="宋体" w:hAnsi="宋体" w:cs="宋体"/>
          <w:color w:val="auto"/>
          <w:sz w:val="24"/>
          <w:szCs w:val="24"/>
        </w:rPr>
        <w:t>33.1.6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bookmarkEnd w:id="42"/>
    </w:p>
    <w:p>
      <w:pPr>
        <w:widowControl w:val="0"/>
        <w:snapToGrid w:val="0"/>
        <w:spacing w:line="360" w:lineRule="auto"/>
        <w:ind w:firstLine="477" w:firstLineChars="199"/>
        <w:jc w:val="left"/>
        <w:rPr>
          <w:rFonts w:ascii="宋体" w:hAnsi="宋体" w:cs="宋体"/>
          <w:color w:val="auto"/>
          <w:sz w:val="24"/>
          <w:szCs w:val="24"/>
        </w:rPr>
      </w:pPr>
      <w:bookmarkStart w:id="43" w:name="_Toc452657591"/>
      <w:r>
        <w:rPr>
          <w:rFonts w:hint="eastAsia" w:ascii="宋体" w:hAnsi="宋体" w:cs="宋体"/>
          <w:color w:val="auto"/>
          <w:sz w:val="24"/>
          <w:szCs w:val="24"/>
        </w:rPr>
        <w:t>33.1.7 佐证材料要具备客观性、关联性、合法性，无法查实的（如宣传册、媒体报道、猜测、推理等）不能作为佐证材料。</w:t>
      </w:r>
      <w:bookmarkEnd w:id="43"/>
    </w:p>
    <w:p>
      <w:pPr>
        <w:widowControl w:val="0"/>
        <w:snapToGrid w:val="0"/>
        <w:spacing w:line="360" w:lineRule="auto"/>
        <w:ind w:firstLine="477" w:firstLineChars="199"/>
        <w:jc w:val="left"/>
        <w:rPr>
          <w:rFonts w:ascii="宋体" w:hAnsi="宋体" w:cs="宋体"/>
          <w:color w:val="auto"/>
          <w:sz w:val="24"/>
          <w:szCs w:val="24"/>
        </w:rPr>
      </w:pPr>
      <w:bookmarkStart w:id="44" w:name="_Toc452657592"/>
      <w:r>
        <w:rPr>
          <w:rFonts w:hint="eastAsia" w:ascii="宋体" w:hAnsi="宋体" w:cs="宋体"/>
          <w:color w:val="auto"/>
          <w:sz w:val="24"/>
          <w:szCs w:val="24"/>
        </w:rPr>
        <w:t>33.1.8 对不能提供相关佐证材料的、涉及商业秘密的、非书面形式送达的、匿名的质疑将不予受理。</w:t>
      </w:r>
      <w:bookmarkEnd w:id="44"/>
    </w:p>
    <w:p>
      <w:pPr>
        <w:widowControl w:val="0"/>
        <w:snapToGrid w:val="0"/>
        <w:spacing w:line="360" w:lineRule="auto"/>
        <w:ind w:firstLine="477" w:firstLineChars="199"/>
        <w:jc w:val="left"/>
        <w:rPr>
          <w:rFonts w:ascii="宋体" w:hAnsi="宋体" w:cs="宋体"/>
          <w:color w:val="auto"/>
          <w:sz w:val="24"/>
          <w:szCs w:val="24"/>
        </w:rPr>
      </w:pPr>
      <w:bookmarkStart w:id="45" w:name="_Toc452657593"/>
      <w:r>
        <w:rPr>
          <w:rFonts w:hint="eastAsia" w:ascii="宋体" w:hAnsi="宋体" w:cs="宋体"/>
          <w:color w:val="auto"/>
          <w:sz w:val="24"/>
          <w:szCs w:val="24"/>
        </w:rPr>
        <w:t>33.1.9 对于有关资格要求、技术参数存在限制性、倾向性条款的及付款方式等方面的质疑，可在规定的时间内直接向代理机构提出并抄送采购人。</w:t>
      </w:r>
      <w:bookmarkEnd w:id="45"/>
    </w:p>
    <w:p>
      <w:pPr>
        <w:widowControl w:val="0"/>
        <w:snapToGrid w:val="0"/>
        <w:spacing w:line="360" w:lineRule="auto"/>
        <w:ind w:firstLine="477" w:firstLineChars="199"/>
        <w:jc w:val="left"/>
        <w:rPr>
          <w:rFonts w:ascii="宋体" w:hAnsi="宋体" w:cs="宋体"/>
          <w:color w:val="auto"/>
          <w:sz w:val="24"/>
          <w:szCs w:val="24"/>
        </w:rPr>
      </w:pPr>
      <w:bookmarkStart w:id="46" w:name="_Toc452657594"/>
      <w:r>
        <w:rPr>
          <w:rFonts w:hint="eastAsia" w:ascii="宋体" w:hAnsi="宋体" w:cs="宋体"/>
          <w:color w:val="auto"/>
          <w:sz w:val="24"/>
          <w:szCs w:val="24"/>
        </w:rPr>
        <w:t>33.2 受理和处理</w:t>
      </w:r>
      <w:bookmarkEnd w:id="46"/>
    </w:p>
    <w:p>
      <w:pPr>
        <w:widowControl w:val="0"/>
        <w:snapToGrid w:val="0"/>
        <w:spacing w:line="360" w:lineRule="auto"/>
        <w:ind w:firstLine="477" w:firstLineChars="199"/>
        <w:jc w:val="left"/>
        <w:rPr>
          <w:rFonts w:ascii="宋体" w:hAnsi="宋体" w:cs="宋体"/>
          <w:color w:val="auto"/>
          <w:sz w:val="24"/>
          <w:szCs w:val="24"/>
        </w:rPr>
      </w:pPr>
      <w:bookmarkStart w:id="47" w:name="_Toc452657595"/>
      <w:r>
        <w:rPr>
          <w:rFonts w:hint="eastAsia" w:ascii="宋体" w:hAnsi="宋体" w:cs="宋体"/>
          <w:color w:val="auto"/>
          <w:sz w:val="24"/>
          <w:szCs w:val="24"/>
        </w:rPr>
        <w:t>33.2.1 《质疑函》必须由质疑方的法定代表人或参与本次竞标的授权人送达采购人或代理机构。</w:t>
      </w:r>
      <w:bookmarkEnd w:id="47"/>
    </w:p>
    <w:p>
      <w:pPr>
        <w:widowControl w:val="0"/>
        <w:snapToGrid w:val="0"/>
        <w:spacing w:line="360" w:lineRule="auto"/>
        <w:ind w:firstLine="477" w:firstLineChars="199"/>
        <w:jc w:val="left"/>
        <w:rPr>
          <w:rFonts w:ascii="宋体" w:hAnsi="宋体" w:cs="宋体"/>
          <w:color w:val="auto"/>
          <w:sz w:val="24"/>
          <w:szCs w:val="24"/>
        </w:rPr>
      </w:pPr>
      <w:bookmarkStart w:id="48" w:name="_Toc452657596"/>
      <w:r>
        <w:rPr>
          <w:rFonts w:hint="eastAsia" w:ascii="宋体" w:hAnsi="宋体" w:cs="宋体"/>
          <w:color w:val="auto"/>
          <w:sz w:val="24"/>
          <w:szCs w:val="24"/>
        </w:rPr>
        <w:t>33.2.2 对符合要求的质疑，代理机构或采购人须签收。同一质疑人的质疑只接受一次。</w:t>
      </w:r>
      <w:bookmarkEnd w:id="48"/>
    </w:p>
    <w:p>
      <w:pPr>
        <w:widowControl w:val="0"/>
        <w:snapToGrid w:val="0"/>
        <w:spacing w:line="360" w:lineRule="auto"/>
        <w:ind w:firstLine="477" w:firstLineChars="199"/>
        <w:jc w:val="left"/>
        <w:rPr>
          <w:rFonts w:ascii="宋体" w:hAnsi="宋体" w:cs="宋体"/>
          <w:color w:val="auto"/>
          <w:sz w:val="24"/>
          <w:szCs w:val="24"/>
        </w:rPr>
      </w:pPr>
      <w:bookmarkStart w:id="49" w:name="_Toc452657597"/>
      <w:r>
        <w:rPr>
          <w:rFonts w:hint="eastAsia" w:ascii="宋体" w:hAnsi="宋体" w:cs="宋体"/>
          <w:color w:val="auto"/>
          <w:sz w:val="24"/>
          <w:szCs w:val="24"/>
        </w:rPr>
        <w:t>33.2.3 对于不符合上述2项所有条款要求的质疑，采购人将不予受理。</w:t>
      </w:r>
      <w:bookmarkEnd w:id="49"/>
    </w:p>
    <w:p>
      <w:pPr>
        <w:widowControl w:val="0"/>
        <w:snapToGrid w:val="0"/>
        <w:spacing w:line="360" w:lineRule="auto"/>
        <w:ind w:firstLine="477" w:firstLineChars="199"/>
        <w:jc w:val="left"/>
        <w:rPr>
          <w:rFonts w:ascii="宋体" w:hAnsi="宋体" w:cs="宋体"/>
          <w:color w:val="auto"/>
          <w:sz w:val="24"/>
          <w:szCs w:val="24"/>
        </w:rPr>
      </w:pPr>
      <w:bookmarkStart w:id="50" w:name="_Toc452657598"/>
      <w:r>
        <w:rPr>
          <w:rFonts w:hint="eastAsia" w:ascii="宋体" w:hAnsi="宋体" w:cs="宋体"/>
          <w:color w:val="auto"/>
          <w:sz w:val="24"/>
          <w:szCs w:val="24"/>
        </w:rPr>
        <w:t>33.2.4 在处理过程中，发现需要质疑人进一步补充相关佐证材料的，要求质疑人在规定时间内提供。质疑人不能按照要求提供相关佐证材料的，视同放弃质疑。</w:t>
      </w:r>
      <w:bookmarkEnd w:id="50"/>
    </w:p>
    <w:p>
      <w:pPr>
        <w:widowControl w:val="0"/>
        <w:snapToGrid w:val="0"/>
        <w:spacing w:line="360" w:lineRule="auto"/>
        <w:ind w:firstLine="477" w:firstLineChars="199"/>
        <w:jc w:val="left"/>
        <w:rPr>
          <w:rFonts w:ascii="宋体" w:hAnsi="宋体" w:cs="宋体"/>
          <w:color w:val="auto"/>
          <w:sz w:val="24"/>
          <w:szCs w:val="24"/>
        </w:rPr>
      </w:pPr>
      <w:bookmarkStart w:id="51" w:name="_Toc452657599"/>
      <w:r>
        <w:rPr>
          <w:rFonts w:hint="eastAsia" w:ascii="宋体" w:hAnsi="宋体" w:cs="宋体"/>
          <w:color w:val="auto"/>
          <w:sz w:val="24"/>
          <w:szCs w:val="24"/>
        </w:rPr>
        <w:t>33.2.5 采购人或代理机构负责对质疑的回复工作，将质疑人的质疑材料提供给相关专家或单一来源专家小组，并将处理意见回复质疑人。</w:t>
      </w:r>
      <w:bookmarkEnd w:id="51"/>
    </w:p>
    <w:p>
      <w:pPr>
        <w:widowControl w:val="0"/>
        <w:snapToGrid w:val="0"/>
        <w:spacing w:line="360" w:lineRule="auto"/>
        <w:ind w:firstLine="477" w:firstLineChars="199"/>
        <w:jc w:val="left"/>
        <w:rPr>
          <w:rFonts w:ascii="宋体" w:hAnsi="宋体" w:cs="宋体"/>
          <w:color w:val="auto"/>
          <w:sz w:val="24"/>
          <w:szCs w:val="24"/>
        </w:rPr>
      </w:pPr>
      <w:bookmarkStart w:id="52" w:name="_Toc452657600"/>
      <w:r>
        <w:rPr>
          <w:rFonts w:hint="eastAsia" w:ascii="宋体" w:hAnsi="宋体" w:cs="宋体"/>
          <w:color w:val="auto"/>
          <w:sz w:val="24"/>
          <w:szCs w:val="24"/>
        </w:rPr>
        <w:t>33.2.6 对单一来源采购文件参数的质疑成立的，采购人或代理机构将对质疑部分进行调整；对成交结果质疑成立的，采购人将取消预成交供应商成交资格，按照单一来源采购文件有关约定重新确定成交供应商。同时，将意见反馈政府采购管理部门，视情对当事人进行处理。</w:t>
      </w:r>
      <w:bookmarkEnd w:id="52"/>
    </w:p>
    <w:p>
      <w:pPr>
        <w:widowControl w:val="0"/>
        <w:snapToGrid w:val="0"/>
        <w:spacing w:line="360" w:lineRule="auto"/>
        <w:ind w:firstLine="477" w:firstLineChars="199"/>
        <w:jc w:val="left"/>
        <w:rPr>
          <w:rFonts w:ascii="宋体" w:hAnsi="宋体" w:cs="宋体"/>
          <w:color w:val="auto"/>
          <w:sz w:val="24"/>
          <w:szCs w:val="24"/>
        </w:rPr>
      </w:pPr>
      <w:bookmarkStart w:id="53" w:name="_Toc452657601"/>
      <w:r>
        <w:rPr>
          <w:rFonts w:hint="eastAsia" w:ascii="宋体" w:hAnsi="宋体" w:cs="宋体"/>
          <w:color w:val="auto"/>
          <w:sz w:val="24"/>
          <w:szCs w:val="24"/>
        </w:rPr>
        <w:t>33.3 质疑无效的处理</w:t>
      </w:r>
      <w:bookmarkEnd w:id="53"/>
    </w:p>
    <w:p>
      <w:pPr>
        <w:widowControl w:val="0"/>
        <w:snapToGrid w:val="0"/>
        <w:spacing w:line="360" w:lineRule="auto"/>
        <w:ind w:firstLine="477" w:firstLineChars="199"/>
        <w:jc w:val="left"/>
        <w:rPr>
          <w:rFonts w:ascii="宋体" w:hAnsi="宋体" w:cs="宋体"/>
          <w:color w:val="auto"/>
          <w:sz w:val="24"/>
          <w:szCs w:val="24"/>
        </w:rPr>
      </w:pPr>
      <w:bookmarkStart w:id="54" w:name="_Toc452657602"/>
      <w:r>
        <w:rPr>
          <w:rFonts w:hint="eastAsia" w:ascii="宋体" w:hAnsi="宋体" w:cs="宋体"/>
          <w:color w:val="auto"/>
          <w:sz w:val="24"/>
          <w:szCs w:val="24"/>
        </w:rPr>
        <w:t>33.3.1 质疑人提供的相关佐证材料不能证明质疑成立的，采购人可要求质疑人补充相关佐证材料，如补充材料仍不能证明质疑成立的，将不予受理。</w:t>
      </w:r>
      <w:bookmarkEnd w:id="54"/>
    </w:p>
    <w:p>
      <w:pPr>
        <w:widowControl w:val="0"/>
        <w:snapToGrid w:val="0"/>
        <w:spacing w:line="360" w:lineRule="auto"/>
        <w:ind w:firstLine="477" w:firstLineChars="199"/>
        <w:jc w:val="left"/>
        <w:rPr>
          <w:rFonts w:ascii="宋体" w:hAnsi="宋体" w:cs="宋体"/>
          <w:color w:val="auto"/>
          <w:sz w:val="24"/>
          <w:szCs w:val="24"/>
        </w:rPr>
      </w:pPr>
      <w:bookmarkStart w:id="55" w:name="_Toc452657603"/>
      <w:r>
        <w:rPr>
          <w:rFonts w:hint="eastAsia" w:ascii="宋体" w:hAnsi="宋体" w:cs="宋体"/>
          <w:color w:val="auto"/>
          <w:sz w:val="24"/>
          <w:szCs w:val="24"/>
        </w:rPr>
        <w:t>33.3.2 对于质疑人在质疑期间不配合进行质疑调查处理的，视为自动放弃质疑。</w:t>
      </w:r>
      <w:bookmarkEnd w:id="55"/>
    </w:p>
    <w:p>
      <w:pPr>
        <w:widowControl w:val="0"/>
        <w:snapToGrid w:val="0"/>
        <w:spacing w:line="360" w:lineRule="auto"/>
        <w:ind w:firstLine="477" w:firstLineChars="199"/>
        <w:jc w:val="left"/>
        <w:rPr>
          <w:rFonts w:ascii="宋体" w:hAnsi="宋体" w:cs="宋体"/>
          <w:color w:val="auto"/>
          <w:sz w:val="24"/>
          <w:szCs w:val="24"/>
        </w:rPr>
      </w:pPr>
      <w:bookmarkStart w:id="56" w:name="_Toc452657604"/>
      <w:r>
        <w:rPr>
          <w:rFonts w:hint="eastAsia" w:ascii="宋体" w:hAnsi="宋体" w:cs="宋体"/>
          <w:color w:val="auto"/>
          <w:sz w:val="24"/>
          <w:szCs w:val="24"/>
        </w:rPr>
        <w:t>33.3.3 质疑人提出的质疑，经评审专家审定后驳回的，列为无效质疑。</w:t>
      </w:r>
      <w:bookmarkEnd w:id="56"/>
    </w:p>
    <w:p>
      <w:pPr>
        <w:widowControl w:val="0"/>
        <w:snapToGrid w:val="0"/>
        <w:spacing w:line="360" w:lineRule="auto"/>
        <w:ind w:firstLine="477" w:firstLineChars="199"/>
        <w:jc w:val="left"/>
        <w:rPr>
          <w:rFonts w:ascii="宋体" w:hAnsi="宋体" w:cs="宋体"/>
          <w:color w:val="auto"/>
          <w:sz w:val="24"/>
          <w:szCs w:val="24"/>
        </w:rPr>
      </w:pPr>
      <w:bookmarkStart w:id="57" w:name="_Toc452657605"/>
      <w:r>
        <w:rPr>
          <w:rFonts w:hint="eastAsia" w:ascii="宋体" w:hAnsi="宋体" w:cs="宋体"/>
          <w:color w:val="auto"/>
          <w:sz w:val="24"/>
          <w:szCs w:val="24"/>
        </w:rPr>
        <w:t>33.3.4 对于质疑中使用虚假材料或恶意方式质疑的，按无效质疑处理，并列入不良记录供应商名单。</w:t>
      </w:r>
      <w:bookmarkEnd w:id="57"/>
    </w:p>
    <w:p>
      <w:pPr>
        <w:widowControl w:val="0"/>
        <w:snapToGrid w:val="0"/>
        <w:spacing w:line="360" w:lineRule="auto"/>
        <w:ind w:firstLine="477" w:firstLineChars="199"/>
        <w:jc w:val="left"/>
        <w:rPr>
          <w:rFonts w:ascii="宋体" w:hAnsi="宋体" w:cs="宋体"/>
          <w:color w:val="auto"/>
          <w:sz w:val="24"/>
          <w:szCs w:val="24"/>
        </w:rPr>
      </w:pPr>
      <w:bookmarkStart w:id="58" w:name="_Toc452657606"/>
      <w:r>
        <w:rPr>
          <w:rFonts w:hint="eastAsia" w:ascii="宋体" w:hAnsi="宋体" w:cs="宋体"/>
          <w:color w:val="auto"/>
          <w:sz w:val="24"/>
          <w:szCs w:val="24"/>
        </w:rPr>
        <w:t>33.3.5 质疑人进行质疑后，采购人在法定时间内对质疑进行回复，质疑人认为回复不满意的，可向政府采购管理部门进行投诉。</w:t>
      </w:r>
      <w:bookmarkEnd w:id="58"/>
    </w:p>
    <w:p>
      <w:pPr>
        <w:pStyle w:val="15"/>
        <w:widowControl w:val="0"/>
        <w:spacing w:line="360" w:lineRule="auto"/>
        <w:rPr>
          <w:rFonts w:ascii="宋体" w:hAnsi="宋体" w:cs="宋体"/>
          <w:color w:val="auto"/>
          <w:sz w:val="28"/>
          <w:szCs w:val="28"/>
        </w:rPr>
      </w:pPr>
    </w:p>
    <w:p>
      <w:pPr>
        <w:rPr>
          <w:rFonts w:ascii="宋体" w:hAnsi="宋体" w:cs="宋体"/>
          <w:b/>
          <w:color w:val="auto"/>
          <w:sz w:val="32"/>
          <w:szCs w:val="32"/>
        </w:rPr>
      </w:pPr>
      <w:r>
        <w:rPr>
          <w:rFonts w:hint="eastAsia" w:ascii="宋体" w:hAnsi="宋体" w:cs="宋体"/>
          <w:b/>
          <w:color w:val="auto"/>
          <w:sz w:val="32"/>
          <w:szCs w:val="32"/>
        </w:rPr>
        <w:br w:type="page"/>
      </w:r>
    </w:p>
    <w:p>
      <w:pPr>
        <w:snapToGrid w:val="0"/>
        <w:spacing w:line="360" w:lineRule="auto"/>
        <w:rPr>
          <w:rFonts w:ascii="宋体" w:hAnsi="宋体" w:cs="宋体"/>
          <w:b/>
          <w:color w:val="auto"/>
          <w:sz w:val="32"/>
          <w:szCs w:val="32"/>
        </w:rPr>
      </w:pPr>
      <w:r>
        <w:rPr>
          <w:rFonts w:hint="eastAsia" w:ascii="宋体" w:hAnsi="宋体" w:cs="宋体"/>
          <w:b/>
          <w:color w:val="auto"/>
          <w:sz w:val="32"/>
          <w:szCs w:val="32"/>
        </w:rPr>
        <w:t>附表一</w:t>
      </w:r>
    </w:p>
    <w:p>
      <w:pPr>
        <w:snapToGrid w:val="0"/>
        <w:spacing w:line="360" w:lineRule="auto"/>
        <w:jc w:val="center"/>
        <w:rPr>
          <w:rFonts w:ascii="宋体" w:hAnsi="宋体" w:cs="宋体"/>
          <w:b/>
          <w:color w:val="auto"/>
          <w:sz w:val="32"/>
          <w:szCs w:val="32"/>
        </w:rPr>
      </w:pPr>
      <w:bookmarkStart w:id="59" w:name="_Toc452657607"/>
      <w:r>
        <w:rPr>
          <w:rFonts w:hint="eastAsia" w:ascii="宋体" w:hAnsi="宋体" w:cs="宋体"/>
          <w:b/>
          <w:color w:val="auto"/>
          <w:sz w:val="32"/>
          <w:szCs w:val="32"/>
        </w:rPr>
        <w:t>质疑函</w:t>
      </w:r>
      <w:bookmarkEnd w:id="59"/>
    </w:p>
    <w:p>
      <w:pPr>
        <w:snapToGrid w:val="0"/>
        <w:spacing w:line="360" w:lineRule="auto"/>
        <w:rPr>
          <w:rFonts w:ascii="宋体" w:hAnsi="宋体" w:cs="宋体"/>
          <w:b/>
          <w:color w:val="auto"/>
          <w:sz w:val="24"/>
          <w:szCs w:val="24"/>
        </w:rPr>
      </w:pPr>
      <w:bookmarkStart w:id="60" w:name="_Toc452657608"/>
      <w:r>
        <w:rPr>
          <w:rFonts w:hint="eastAsia" w:ascii="宋体" w:hAnsi="宋体" w:cs="宋体"/>
          <w:b/>
          <w:color w:val="auto"/>
          <w:sz w:val="24"/>
          <w:szCs w:val="24"/>
          <w:u w:val="single"/>
        </w:rPr>
        <w:t xml:space="preserve">                  </w:t>
      </w:r>
      <w:r>
        <w:rPr>
          <w:rFonts w:hint="eastAsia" w:ascii="宋体" w:hAnsi="宋体" w:cs="宋体"/>
          <w:b/>
          <w:color w:val="auto"/>
          <w:sz w:val="24"/>
          <w:szCs w:val="24"/>
        </w:rPr>
        <w:t>：</w:t>
      </w:r>
      <w:bookmarkEnd w:id="60"/>
    </w:p>
    <w:p>
      <w:pPr>
        <w:snapToGrid w:val="0"/>
        <w:spacing w:line="360" w:lineRule="auto"/>
        <w:ind w:firstLine="477" w:firstLineChars="199"/>
        <w:jc w:val="left"/>
        <w:rPr>
          <w:rFonts w:ascii="宋体" w:hAnsi="宋体" w:cs="宋体"/>
          <w:color w:val="auto"/>
          <w:sz w:val="24"/>
          <w:szCs w:val="24"/>
        </w:rPr>
      </w:pPr>
      <w:bookmarkStart w:id="61" w:name="_Toc452657609"/>
      <w:r>
        <w:rPr>
          <w:rFonts w:hint="eastAsia" w:ascii="宋体" w:hAnsi="宋体" w:cs="宋体"/>
          <w:color w:val="auto"/>
          <w:sz w:val="24"/>
          <w:szCs w:val="24"/>
        </w:rPr>
        <w:t>依据政府采购相关法规，我公司对</w:t>
      </w:r>
      <w:r>
        <w:rPr>
          <w:rFonts w:hint="eastAsia" w:ascii="宋体" w:hAnsi="宋体" w:cs="宋体"/>
          <w:b/>
          <w:color w:val="auto"/>
          <w:sz w:val="24"/>
          <w:szCs w:val="24"/>
          <w:u w:val="single"/>
        </w:rPr>
        <w:t xml:space="preserve">                  </w:t>
      </w:r>
      <w:r>
        <w:rPr>
          <w:rFonts w:hint="eastAsia" w:ascii="宋体" w:hAnsi="宋体" w:cs="宋体"/>
          <w:color w:val="auto"/>
          <w:sz w:val="24"/>
          <w:szCs w:val="24"/>
        </w:rPr>
        <w:t>项目的（项目编号：</w:t>
      </w:r>
      <w:r>
        <w:rPr>
          <w:rFonts w:hint="eastAsia" w:ascii="宋体" w:hAnsi="宋体" w:cs="宋体"/>
          <w:b/>
          <w:color w:val="auto"/>
          <w:sz w:val="24"/>
          <w:szCs w:val="24"/>
          <w:u w:val="single"/>
        </w:rPr>
        <w:t xml:space="preserve">                  </w:t>
      </w:r>
      <w:r>
        <w:rPr>
          <w:rFonts w:hint="eastAsia" w:ascii="宋体" w:hAnsi="宋体" w:cs="宋体"/>
          <w:color w:val="auto"/>
          <w:sz w:val="24"/>
          <w:szCs w:val="24"/>
        </w:rPr>
        <w:t>）采购活动存在疑问，特提出质疑（详见下表）。</w:t>
      </w:r>
      <w:bookmarkEnd w:id="61"/>
    </w:p>
    <w:p>
      <w:pPr>
        <w:snapToGrid w:val="0"/>
        <w:spacing w:line="360" w:lineRule="auto"/>
        <w:ind w:firstLine="477" w:firstLineChars="199"/>
        <w:jc w:val="left"/>
        <w:rPr>
          <w:rFonts w:ascii="宋体" w:hAnsi="宋体" w:cs="宋体"/>
          <w:color w:val="auto"/>
          <w:sz w:val="24"/>
          <w:szCs w:val="24"/>
        </w:rPr>
      </w:pPr>
      <w:bookmarkStart w:id="62" w:name="_Toc452657610"/>
      <w:r>
        <w:rPr>
          <w:rFonts w:hint="eastAsia" w:ascii="宋体" w:hAnsi="宋体" w:cs="宋体"/>
          <w:color w:val="auto"/>
          <w:sz w:val="24"/>
          <w:szCs w:val="24"/>
        </w:rPr>
        <w:t>我公司和本人对此质疑函内容的真实性负责，并愿意承担由此引起的相应处理和法律责任。</w:t>
      </w:r>
      <w:bookmarkEnd w:id="62"/>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 </w:t>
      </w:r>
    </w:p>
    <w:p>
      <w:pPr>
        <w:snapToGrid w:val="0"/>
        <w:spacing w:line="360" w:lineRule="auto"/>
        <w:ind w:firstLine="477" w:firstLineChars="199"/>
        <w:jc w:val="left"/>
        <w:rPr>
          <w:rFonts w:ascii="宋体" w:hAnsi="宋体" w:cs="宋体"/>
          <w:color w:val="auto"/>
          <w:sz w:val="24"/>
          <w:szCs w:val="24"/>
        </w:rPr>
      </w:pPr>
      <w:bookmarkStart w:id="63" w:name="_Toc452657611"/>
      <w:r>
        <w:rPr>
          <w:rFonts w:hint="eastAsia" w:ascii="宋体" w:hAnsi="宋体" w:cs="宋体"/>
          <w:color w:val="auto"/>
          <w:sz w:val="24"/>
          <w:szCs w:val="24"/>
        </w:rPr>
        <w:t>法定代表人（签字并盖名章）：</w:t>
      </w:r>
      <w:bookmarkEnd w:id="63"/>
    </w:p>
    <w:p>
      <w:pPr>
        <w:snapToGrid w:val="0"/>
        <w:spacing w:line="360" w:lineRule="auto"/>
        <w:ind w:firstLine="477" w:firstLineChars="199"/>
        <w:jc w:val="left"/>
        <w:rPr>
          <w:rFonts w:ascii="宋体" w:hAnsi="宋体" w:cs="宋体"/>
          <w:color w:val="auto"/>
          <w:sz w:val="24"/>
          <w:szCs w:val="24"/>
        </w:rPr>
      </w:pPr>
      <w:bookmarkStart w:id="64" w:name="_Toc452657612"/>
      <w:r>
        <w:rPr>
          <w:rFonts w:hint="eastAsia" w:ascii="宋体" w:hAnsi="宋体" w:cs="宋体"/>
          <w:color w:val="auto"/>
          <w:sz w:val="24"/>
          <w:szCs w:val="24"/>
        </w:rPr>
        <w:t>身份证号码：</w:t>
      </w:r>
      <w:bookmarkEnd w:id="64"/>
    </w:p>
    <w:p>
      <w:pPr>
        <w:snapToGrid w:val="0"/>
        <w:spacing w:line="360" w:lineRule="auto"/>
        <w:ind w:firstLine="477" w:firstLineChars="199"/>
        <w:jc w:val="left"/>
        <w:rPr>
          <w:rFonts w:ascii="宋体" w:hAnsi="宋体" w:cs="宋体"/>
          <w:color w:val="auto"/>
          <w:sz w:val="24"/>
          <w:szCs w:val="24"/>
        </w:rPr>
      </w:pPr>
      <w:bookmarkStart w:id="65" w:name="_Toc452657613"/>
      <w:r>
        <w:rPr>
          <w:rFonts w:hint="eastAsia" w:ascii="宋体" w:hAnsi="宋体" w:cs="宋体"/>
          <w:color w:val="auto"/>
          <w:sz w:val="24"/>
          <w:szCs w:val="24"/>
        </w:rPr>
        <w:t>固话：      </w:t>
      </w:r>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传真：     </w:t>
      </w:r>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手机：</w:t>
      </w:r>
      <w:bookmarkEnd w:id="65"/>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 </w:t>
      </w:r>
    </w:p>
    <w:p>
      <w:pPr>
        <w:snapToGrid w:val="0"/>
        <w:spacing w:line="360" w:lineRule="auto"/>
        <w:ind w:firstLine="477" w:firstLineChars="199"/>
        <w:jc w:val="left"/>
        <w:rPr>
          <w:rFonts w:ascii="宋体" w:hAnsi="宋体" w:cs="宋体"/>
          <w:color w:val="auto"/>
          <w:sz w:val="24"/>
          <w:szCs w:val="24"/>
        </w:rPr>
      </w:pPr>
      <w:bookmarkStart w:id="66" w:name="_Toc452657614"/>
      <w:r>
        <w:rPr>
          <w:rFonts w:hint="eastAsia" w:ascii="宋体" w:hAnsi="宋体" w:cs="宋体"/>
          <w:color w:val="auto"/>
          <w:sz w:val="24"/>
          <w:szCs w:val="24"/>
        </w:rPr>
        <w:t>本项目授权委托人（签字并盖名章）：</w:t>
      </w:r>
      <w:bookmarkEnd w:id="66"/>
    </w:p>
    <w:p>
      <w:pPr>
        <w:snapToGrid w:val="0"/>
        <w:spacing w:line="360" w:lineRule="auto"/>
        <w:ind w:firstLine="477" w:firstLineChars="199"/>
        <w:jc w:val="left"/>
        <w:rPr>
          <w:rFonts w:ascii="宋体" w:hAnsi="宋体" w:cs="宋体"/>
          <w:color w:val="auto"/>
          <w:sz w:val="24"/>
          <w:szCs w:val="24"/>
        </w:rPr>
      </w:pPr>
      <w:bookmarkStart w:id="67" w:name="_Toc452657615"/>
      <w:r>
        <w:rPr>
          <w:rFonts w:hint="eastAsia" w:ascii="宋体" w:hAnsi="宋体" w:cs="宋体"/>
          <w:color w:val="auto"/>
          <w:sz w:val="24"/>
          <w:szCs w:val="24"/>
        </w:rPr>
        <w:t>身份证号码：</w:t>
      </w:r>
      <w:bookmarkEnd w:id="67"/>
    </w:p>
    <w:p>
      <w:pPr>
        <w:snapToGrid w:val="0"/>
        <w:spacing w:line="360" w:lineRule="auto"/>
        <w:ind w:firstLine="477" w:firstLineChars="199"/>
        <w:jc w:val="left"/>
        <w:rPr>
          <w:rFonts w:ascii="宋体" w:hAnsi="宋体" w:cs="宋体"/>
          <w:color w:val="auto"/>
          <w:sz w:val="24"/>
          <w:szCs w:val="24"/>
        </w:rPr>
      </w:pPr>
      <w:bookmarkStart w:id="68" w:name="_Toc452657616"/>
      <w:r>
        <w:rPr>
          <w:rFonts w:hint="eastAsia" w:ascii="宋体" w:hAnsi="宋体" w:cs="宋体"/>
          <w:color w:val="auto"/>
          <w:sz w:val="24"/>
          <w:szCs w:val="24"/>
        </w:rPr>
        <w:t>固话：        </w:t>
      </w:r>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传真：    </w:t>
      </w:r>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手机：</w:t>
      </w:r>
      <w:bookmarkEnd w:id="68"/>
    </w:p>
    <w:p>
      <w:pPr>
        <w:snapToGrid w:val="0"/>
        <w:spacing w:line="360" w:lineRule="auto"/>
        <w:ind w:firstLine="477" w:firstLineChars="199"/>
        <w:jc w:val="left"/>
        <w:rPr>
          <w:rFonts w:ascii="宋体" w:hAnsi="宋体" w:cs="宋体"/>
          <w:color w:val="auto"/>
          <w:sz w:val="24"/>
          <w:szCs w:val="24"/>
        </w:rPr>
      </w:pPr>
      <w:bookmarkStart w:id="69" w:name="_Toc452657617"/>
      <w:r>
        <w:rPr>
          <w:rFonts w:hint="eastAsia" w:ascii="宋体" w:hAnsi="宋体" w:cs="宋体"/>
          <w:color w:val="auto"/>
          <w:sz w:val="24"/>
          <w:szCs w:val="24"/>
        </w:rPr>
        <w:t>公司地址：              </w:t>
      </w:r>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邮编：</w:t>
      </w:r>
      <w:bookmarkEnd w:id="69"/>
    </w:p>
    <w:p>
      <w:pPr>
        <w:snapToGrid w:val="0"/>
        <w:spacing w:line="360" w:lineRule="auto"/>
        <w:ind w:firstLine="477" w:firstLineChars="199"/>
        <w:jc w:val="left"/>
        <w:rPr>
          <w:rFonts w:ascii="宋体" w:hAnsi="宋体" w:cs="宋体"/>
          <w:color w:val="auto"/>
          <w:sz w:val="24"/>
          <w:szCs w:val="24"/>
        </w:rPr>
      </w:pPr>
      <w:bookmarkStart w:id="70" w:name="_Toc452657618"/>
      <w:r>
        <w:rPr>
          <w:rFonts w:hint="eastAsia" w:ascii="宋体" w:hAnsi="宋体" w:cs="宋体"/>
          <w:color w:val="auto"/>
          <w:sz w:val="24"/>
          <w:szCs w:val="24"/>
        </w:rPr>
        <w:t>（如法人为质疑人则不需要填此项）</w:t>
      </w:r>
      <w:bookmarkEnd w:id="70"/>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 </w:t>
      </w:r>
    </w:p>
    <w:p>
      <w:pPr>
        <w:snapToGrid w:val="0"/>
        <w:spacing w:line="360" w:lineRule="auto"/>
        <w:ind w:firstLine="477" w:firstLineChars="199"/>
        <w:jc w:val="left"/>
        <w:rPr>
          <w:rFonts w:ascii="宋体" w:hAnsi="宋体" w:cs="宋体"/>
          <w:color w:val="auto"/>
          <w:sz w:val="24"/>
          <w:szCs w:val="24"/>
        </w:rPr>
      </w:pPr>
      <w:bookmarkStart w:id="71" w:name="_Toc452657619"/>
      <w:r>
        <w:rPr>
          <w:rFonts w:hint="eastAsia" w:ascii="宋体" w:hAnsi="宋体" w:cs="宋体"/>
          <w:color w:val="auto"/>
          <w:sz w:val="24"/>
          <w:szCs w:val="24"/>
        </w:rPr>
        <w:t>质疑人（公章）：</w:t>
      </w:r>
      <w:bookmarkEnd w:id="71"/>
    </w:p>
    <w:p>
      <w:pPr>
        <w:snapToGrid w:val="0"/>
        <w:spacing w:line="360" w:lineRule="auto"/>
        <w:ind w:firstLine="477" w:firstLineChars="199"/>
        <w:jc w:val="center"/>
        <w:rPr>
          <w:rFonts w:ascii="宋体" w:hAnsi="宋体" w:cs="宋体"/>
          <w:b/>
          <w:color w:val="auto"/>
          <w:sz w:val="28"/>
          <w:szCs w:val="28"/>
        </w:rPr>
      </w:pPr>
      <w:bookmarkStart w:id="72" w:name="_Toc452657620"/>
      <w:r>
        <w:rPr>
          <w:rFonts w:hint="eastAsia" w:ascii="宋体" w:hAnsi="宋体" w:cs="宋体"/>
          <w:color w:val="auto"/>
          <w:sz w:val="24"/>
          <w:szCs w:val="24"/>
        </w:rPr>
        <w:t xml:space="preserve">                                     年     月     日</w:t>
      </w:r>
      <w:bookmarkEnd w:id="72"/>
    </w:p>
    <w:p>
      <w:pPr>
        <w:rPr>
          <w:rFonts w:ascii="宋体" w:hAnsi="宋体" w:cs="宋体"/>
          <w:b/>
          <w:color w:val="auto"/>
          <w:sz w:val="32"/>
          <w:szCs w:val="32"/>
        </w:rPr>
      </w:pPr>
      <w:r>
        <w:rPr>
          <w:rFonts w:hint="eastAsia" w:ascii="宋体" w:hAnsi="宋体" w:cs="宋体"/>
          <w:b/>
          <w:color w:val="auto"/>
          <w:sz w:val="32"/>
          <w:szCs w:val="32"/>
        </w:rPr>
        <w:br w:type="page"/>
      </w:r>
    </w:p>
    <w:p>
      <w:pPr>
        <w:snapToGrid w:val="0"/>
        <w:spacing w:line="360" w:lineRule="auto"/>
        <w:rPr>
          <w:rFonts w:ascii="宋体" w:hAnsi="宋体" w:cs="宋体"/>
          <w:b/>
          <w:color w:val="auto"/>
          <w:sz w:val="32"/>
          <w:szCs w:val="32"/>
        </w:rPr>
      </w:pPr>
      <w:r>
        <w:rPr>
          <w:rFonts w:hint="eastAsia" w:ascii="宋体" w:hAnsi="宋体" w:cs="宋体"/>
          <w:b/>
          <w:color w:val="auto"/>
          <w:sz w:val="32"/>
          <w:szCs w:val="32"/>
        </w:rPr>
        <w:t>附表二</w:t>
      </w:r>
    </w:p>
    <w:p>
      <w:pPr>
        <w:snapToGrid w:val="0"/>
        <w:spacing w:line="360" w:lineRule="auto"/>
        <w:jc w:val="center"/>
        <w:rPr>
          <w:rFonts w:ascii="宋体" w:hAnsi="宋体" w:cs="宋体"/>
          <w:b/>
          <w:color w:val="auto"/>
          <w:sz w:val="32"/>
          <w:szCs w:val="32"/>
        </w:rPr>
      </w:pPr>
      <w:bookmarkStart w:id="73" w:name="_Toc452657621"/>
      <w:r>
        <w:rPr>
          <w:rFonts w:hint="eastAsia" w:ascii="宋体" w:hAnsi="宋体" w:cs="宋体"/>
          <w:b/>
          <w:color w:val="auto"/>
          <w:sz w:val="32"/>
          <w:szCs w:val="32"/>
        </w:rPr>
        <w:t>质疑内容</w:t>
      </w:r>
      <w:bookmarkEnd w:id="73"/>
    </w:p>
    <w:tbl>
      <w:tblPr>
        <w:tblStyle w:val="24"/>
        <w:tblW w:w="8647" w:type="dxa"/>
        <w:jc w:val="center"/>
        <w:tblLayout w:type="fixed"/>
        <w:tblCellMar>
          <w:top w:w="0" w:type="dxa"/>
          <w:left w:w="0" w:type="dxa"/>
          <w:bottom w:w="0" w:type="dxa"/>
          <w:right w:w="0" w:type="dxa"/>
        </w:tblCellMar>
      </w:tblPr>
      <w:tblGrid>
        <w:gridCol w:w="1587"/>
        <w:gridCol w:w="7060"/>
      </w:tblGrid>
      <w:tr>
        <w:tblPrEx>
          <w:tblCellMar>
            <w:top w:w="0" w:type="dxa"/>
            <w:left w:w="0" w:type="dxa"/>
            <w:bottom w:w="0" w:type="dxa"/>
            <w:right w:w="0" w:type="dxa"/>
          </w:tblCellMar>
        </w:tblPrEx>
        <w:trPr>
          <w:trHeight w:val="340" w:hRule="atLeast"/>
          <w:jc w:val="center"/>
        </w:trPr>
        <w:tc>
          <w:tcPr>
            <w:tcW w:w="15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宋体" w:hAnsi="宋体" w:cs="宋体"/>
                <w:color w:val="auto"/>
                <w:sz w:val="24"/>
                <w:szCs w:val="24"/>
              </w:rPr>
            </w:pPr>
            <w:bookmarkStart w:id="74" w:name="_Toc452657622"/>
            <w:r>
              <w:rPr>
                <w:rFonts w:hint="eastAsia" w:ascii="宋体" w:hAnsi="宋体" w:cs="宋体"/>
                <w:color w:val="auto"/>
                <w:sz w:val="24"/>
                <w:szCs w:val="24"/>
              </w:rPr>
              <w:t>项目名称</w:t>
            </w:r>
            <w:bookmarkEnd w:id="74"/>
          </w:p>
        </w:tc>
        <w:tc>
          <w:tcPr>
            <w:tcW w:w="7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380" w:lineRule="exact"/>
              <w:rPr>
                <w:rFonts w:ascii="宋体" w:hAnsi="宋体" w:cs="宋体"/>
                <w:color w:val="auto"/>
                <w:sz w:val="24"/>
                <w:szCs w:val="24"/>
              </w:rPr>
            </w:pPr>
            <w:r>
              <w:rPr>
                <w:rFonts w:hint="eastAsia" w:ascii="宋体" w:hAnsi="宋体" w:cs="宋体"/>
                <w:color w:val="auto"/>
                <w:sz w:val="24"/>
                <w:szCs w:val="24"/>
              </w:rPr>
              <w:t> </w:t>
            </w:r>
          </w:p>
        </w:tc>
      </w:tr>
      <w:tr>
        <w:tblPrEx>
          <w:tblCellMar>
            <w:top w:w="0" w:type="dxa"/>
            <w:left w:w="0" w:type="dxa"/>
            <w:bottom w:w="0" w:type="dxa"/>
            <w:right w:w="0" w:type="dxa"/>
          </w:tblCellMar>
        </w:tblPrEx>
        <w:trPr>
          <w:trHeight w:val="340" w:hRule="atLeast"/>
          <w:jc w:val="center"/>
        </w:trPr>
        <w:tc>
          <w:tcPr>
            <w:tcW w:w="15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宋体" w:hAnsi="宋体" w:cs="宋体"/>
                <w:color w:val="auto"/>
                <w:sz w:val="24"/>
                <w:szCs w:val="24"/>
              </w:rPr>
            </w:pPr>
            <w:bookmarkStart w:id="75" w:name="_Toc452657623"/>
            <w:r>
              <w:rPr>
                <w:rFonts w:hint="eastAsia" w:ascii="宋体" w:hAnsi="宋体" w:cs="宋体"/>
                <w:color w:val="auto"/>
                <w:sz w:val="24"/>
                <w:szCs w:val="24"/>
              </w:rPr>
              <w:t>项目编号</w:t>
            </w:r>
            <w:bookmarkEnd w:id="75"/>
          </w:p>
        </w:tc>
        <w:tc>
          <w:tcPr>
            <w:tcW w:w="70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80" w:lineRule="exact"/>
              <w:rPr>
                <w:rFonts w:ascii="宋体" w:hAnsi="宋体" w:cs="宋体"/>
                <w:color w:val="auto"/>
                <w:sz w:val="24"/>
                <w:szCs w:val="24"/>
              </w:rPr>
            </w:pPr>
            <w:r>
              <w:rPr>
                <w:rFonts w:hint="eastAsia" w:ascii="宋体" w:hAnsi="宋体" w:cs="宋体"/>
                <w:color w:val="auto"/>
                <w:sz w:val="24"/>
                <w:szCs w:val="24"/>
              </w:rPr>
              <w:t> </w:t>
            </w:r>
          </w:p>
        </w:tc>
      </w:tr>
      <w:tr>
        <w:tblPrEx>
          <w:tblCellMar>
            <w:top w:w="0" w:type="dxa"/>
            <w:left w:w="0" w:type="dxa"/>
            <w:bottom w:w="0" w:type="dxa"/>
            <w:right w:w="0" w:type="dxa"/>
          </w:tblCellMar>
        </w:tblPrEx>
        <w:trPr>
          <w:cantSplit/>
          <w:trHeight w:val="340" w:hRule="atLeast"/>
          <w:jc w:val="center"/>
        </w:trPr>
        <w:tc>
          <w:tcPr>
            <w:tcW w:w="158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380" w:lineRule="exact"/>
              <w:jc w:val="center"/>
              <w:rPr>
                <w:rFonts w:ascii="宋体" w:hAnsi="宋体" w:cs="宋体"/>
                <w:color w:val="auto"/>
                <w:sz w:val="24"/>
                <w:szCs w:val="24"/>
              </w:rPr>
            </w:pPr>
            <w:bookmarkStart w:id="76" w:name="_Toc452657624"/>
            <w:r>
              <w:rPr>
                <w:rFonts w:hint="eastAsia" w:ascii="宋体" w:hAnsi="宋体" w:cs="宋体"/>
                <w:color w:val="auto"/>
                <w:sz w:val="24"/>
                <w:szCs w:val="24"/>
              </w:rPr>
              <w:t>具体的质疑事项及事实依据</w:t>
            </w:r>
            <w:bookmarkEnd w:id="76"/>
          </w:p>
        </w:tc>
        <w:tc>
          <w:tcPr>
            <w:tcW w:w="7060"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380" w:lineRule="exact"/>
              <w:rPr>
                <w:rFonts w:ascii="宋体" w:hAnsi="宋体" w:cs="宋体"/>
                <w:color w:val="auto"/>
                <w:sz w:val="24"/>
                <w:szCs w:val="24"/>
              </w:rPr>
            </w:pPr>
            <w:bookmarkStart w:id="77" w:name="_Toc452657625"/>
            <w:r>
              <w:rPr>
                <w:rFonts w:hint="eastAsia" w:ascii="宋体" w:hAnsi="宋体" w:cs="宋体"/>
                <w:b/>
                <w:bCs/>
                <w:color w:val="auto"/>
                <w:sz w:val="24"/>
                <w:szCs w:val="24"/>
              </w:rPr>
              <w:t>一、质疑事项1：</w:t>
            </w:r>
            <w:bookmarkEnd w:id="77"/>
          </w:p>
          <w:p>
            <w:pPr>
              <w:spacing w:line="380" w:lineRule="exact"/>
              <w:rPr>
                <w:rFonts w:ascii="宋体" w:hAnsi="宋体" w:cs="宋体"/>
                <w:color w:val="auto"/>
                <w:sz w:val="24"/>
                <w:szCs w:val="24"/>
              </w:rPr>
            </w:pPr>
            <w:bookmarkStart w:id="78" w:name="_Toc452657626"/>
            <w:r>
              <w:rPr>
                <w:rFonts w:hint="eastAsia" w:ascii="宋体" w:hAnsi="宋体" w:cs="宋体"/>
                <w:color w:val="auto"/>
                <w:sz w:val="24"/>
                <w:szCs w:val="24"/>
              </w:rPr>
              <w:t>主要内容：</w:t>
            </w:r>
            <w:bookmarkEnd w:id="78"/>
          </w:p>
          <w:p>
            <w:pPr>
              <w:spacing w:line="380" w:lineRule="exact"/>
              <w:rPr>
                <w:rFonts w:ascii="宋体" w:hAnsi="宋体" w:cs="宋体"/>
                <w:color w:val="auto"/>
                <w:sz w:val="24"/>
                <w:szCs w:val="24"/>
              </w:rPr>
            </w:pPr>
            <w:bookmarkStart w:id="79" w:name="_Toc452657627"/>
            <w:r>
              <w:rPr>
                <w:rFonts w:hint="eastAsia" w:ascii="宋体" w:hAnsi="宋体" w:cs="宋体"/>
                <w:color w:val="auto"/>
                <w:sz w:val="24"/>
                <w:szCs w:val="24"/>
              </w:rPr>
              <w:t>事实依据：</w:t>
            </w:r>
            <w:bookmarkEnd w:id="79"/>
          </w:p>
          <w:p>
            <w:pPr>
              <w:spacing w:line="380" w:lineRule="exact"/>
              <w:rPr>
                <w:rFonts w:ascii="宋体" w:hAnsi="宋体" w:cs="宋体"/>
                <w:color w:val="auto"/>
                <w:sz w:val="24"/>
                <w:szCs w:val="24"/>
              </w:rPr>
            </w:pPr>
            <w:bookmarkStart w:id="80" w:name="_Toc452657628"/>
            <w:r>
              <w:rPr>
                <w:rFonts w:hint="eastAsia" w:ascii="宋体" w:hAnsi="宋体" w:cs="宋体"/>
                <w:color w:val="auto"/>
                <w:sz w:val="24"/>
                <w:szCs w:val="24"/>
              </w:rPr>
              <w:t>适应法规条款：</w:t>
            </w:r>
            <w:bookmarkEnd w:id="80"/>
          </w:p>
          <w:p>
            <w:pPr>
              <w:spacing w:line="380" w:lineRule="exact"/>
              <w:rPr>
                <w:rFonts w:ascii="宋体" w:hAnsi="宋体" w:cs="宋体"/>
                <w:color w:val="auto"/>
                <w:sz w:val="24"/>
                <w:szCs w:val="24"/>
              </w:rPr>
            </w:pPr>
            <w:bookmarkStart w:id="81" w:name="_Toc452657629"/>
            <w:r>
              <w:rPr>
                <w:rFonts w:hint="eastAsia" w:ascii="宋体" w:hAnsi="宋体" w:cs="宋体"/>
                <w:color w:val="auto"/>
                <w:sz w:val="24"/>
                <w:szCs w:val="24"/>
              </w:rPr>
              <w:t>佐证材料：</w:t>
            </w:r>
            <w:bookmarkEnd w:id="81"/>
            <w:r>
              <w:rPr>
                <w:rFonts w:hint="eastAsia" w:ascii="宋体" w:hAnsi="宋体" w:cs="宋体"/>
                <w:color w:val="auto"/>
                <w:sz w:val="24"/>
                <w:szCs w:val="24"/>
              </w:rPr>
              <w:t> </w:t>
            </w:r>
          </w:p>
          <w:p>
            <w:pPr>
              <w:spacing w:line="380" w:lineRule="exact"/>
              <w:rPr>
                <w:rFonts w:ascii="宋体" w:hAnsi="宋体" w:cs="宋体"/>
                <w:b/>
                <w:bCs/>
                <w:color w:val="auto"/>
                <w:sz w:val="24"/>
                <w:szCs w:val="24"/>
              </w:rPr>
            </w:pPr>
            <w:bookmarkStart w:id="82" w:name="_Toc452657630"/>
          </w:p>
          <w:p>
            <w:pPr>
              <w:spacing w:line="380" w:lineRule="exact"/>
              <w:rPr>
                <w:rFonts w:ascii="宋体" w:hAnsi="宋体" w:cs="宋体"/>
                <w:color w:val="auto"/>
                <w:sz w:val="24"/>
                <w:szCs w:val="24"/>
              </w:rPr>
            </w:pPr>
            <w:r>
              <w:rPr>
                <w:rFonts w:hint="eastAsia" w:ascii="宋体" w:hAnsi="宋体" w:cs="宋体"/>
                <w:b/>
                <w:bCs/>
                <w:color w:val="auto"/>
                <w:sz w:val="24"/>
                <w:szCs w:val="24"/>
              </w:rPr>
              <w:t>二、质疑事项2：</w:t>
            </w:r>
            <w:bookmarkEnd w:id="82"/>
          </w:p>
          <w:p>
            <w:pPr>
              <w:spacing w:line="380" w:lineRule="exact"/>
              <w:rPr>
                <w:rFonts w:ascii="宋体" w:hAnsi="宋体" w:cs="宋体"/>
                <w:color w:val="auto"/>
                <w:sz w:val="24"/>
                <w:szCs w:val="24"/>
              </w:rPr>
            </w:pPr>
            <w:bookmarkStart w:id="83" w:name="_Toc452657631"/>
            <w:r>
              <w:rPr>
                <w:rFonts w:hint="eastAsia" w:ascii="宋体" w:hAnsi="宋体" w:cs="宋体"/>
                <w:color w:val="auto"/>
                <w:sz w:val="24"/>
                <w:szCs w:val="24"/>
              </w:rPr>
              <w:t>主要内容：</w:t>
            </w:r>
            <w:bookmarkEnd w:id="83"/>
          </w:p>
          <w:p>
            <w:pPr>
              <w:spacing w:line="380" w:lineRule="exact"/>
              <w:rPr>
                <w:rFonts w:ascii="宋体" w:hAnsi="宋体" w:cs="宋体"/>
                <w:color w:val="auto"/>
                <w:sz w:val="24"/>
                <w:szCs w:val="24"/>
              </w:rPr>
            </w:pPr>
            <w:bookmarkStart w:id="84" w:name="_Toc452657632"/>
            <w:r>
              <w:rPr>
                <w:rFonts w:hint="eastAsia" w:ascii="宋体" w:hAnsi="宋体" w:cs="宋体"/>
                <w:color w:val="auto"/>
                <w:sz w:val="24"/>
                <w:szCs w:val="24"/>
              </w:rPr>
              <w:t>事实依据：</w:t>
            </w:r>
            <w:bookmarkEnd w:id="84"/>
          </w:p>
          <w:p>
            <w:pPr>
              <w:spacing w:line="380" w:lineRule="exact"/>
              <w:rPr>
                <w:rFonts w:ascii="宋体" w:hAnsi="宋体" w:cs="宋体"/>
                <w:color w:val="auto"/>
                <w:sz w:val="24"/>
                <w:szCs w:val="24"/>
              </w:rPr>
            </w:pPr>
            <w:bookmarkStart w:id="85" w:name="_Toc452657633"/>
            <w:r>
              <w:rPr>
                <w:rFonts w:hint="eastAsia" w:ascii="宋体" w:hAnsi="宋体" w:cs="宋体"/>
                <w:color w:val="auto"/>
                <w:sz w:val="24"/>
                <w:szCs w:val="24"/>
              </w:rPr>
              <w:t>适应法规条款：</w:t>
            </w:r>
            <w:bookmarkEnd w:id="85"/>
          </w:p>
          <w:p>
            <w:pPr>
              <w:spacing w:line="380" w:lineRule="exact"/>
              <w:rPr>
                <w:rFonts w:ascii="宋体" w:hAnsi="宋体" w:cs="宋体"/>
                <w:color w:val="auto"/>
                <w:sz w:val="24"/>
                <w:szCs w:val="24"/>
              </w:rPr>
            </w:pPr>
            <w:bookmarkStart w:id="86" w:name="_Toc452657634"/>
            <w:r>
              <w:rPr>
                <w:rFonts w:hint="eastAsia" w:ascii="宋体" w:hAnsi="宋体" w:cs="宋体"/>
                <w:color w:val="auto"/>
                <w:sz w:val="24"/>
                <w:szCs w:val="24"/>
              </w:rPr>
              <w:t>佐证材料：</w:t>
            </w:r>
            <w:bookmarkEnd w:id="86"/>
            <w:r>
              <w:rPr>
                <w:rFonts w:hint="eastAsia" w:ascii="宋体" w:hAnsi="宋体" w:cs="宋体"/>
                <w:color w:val="auto"/>
                <w:sz w:val="24"/>
                <w:szCs w:val="24"/>
              </w:rPr>
              <w:t> </w:t>
            </w:r>
          </w:p>
          <w:p>
            <w:pPr>
              <w:spacing w:line="380" w:lineRule="exact"/>
              <w:rPr>
                <w:rFonts w:ascii="宋体" w:hAnsi="宋体" w:cs="宋体"/>
                <w:b/>
                <w:bCs/>
                <w:color w:val="auto"/>
                <w:sz w:val="24"/>
                <w:szCs w:val="24"/>
              </w:rPr>
            </w:pPr>
            <w:bookmarkStart w:id="87" w:name="_Toc452657635"/>
          </w:p>
          <w:p>
            <w:pPr>
              <w:spacing w:line="380" w:lineRule="exact"/>
              <w:rPr>
                <w:rFonts w:ascii="宋体" w:hAnsi="宋体" w:cs="宋体"/>
                <w:color w:val="auto"/>
                <w:sz w:val="24"/>
                <w:szCs w:val="24"/>
              </w:rPr>
            </w:pPr>
            <w:r>
              <w:rPr>
                <w:rFonts w:hint="eastAsia" w:ascii="宋体" w:hAnsi="宋体" w:cs="宋体"/>
                <w:b/>
                <w:bCs/>
                <w:color w:val="auto"/>
                <w:sz w:val="24"/>
                <w:szCs w:val="24"/>
              </w:rPr>
              <w:t>三、同上</w:t>
            </w:r>
            <w:bookmarkEnd w:id="87"/>
          </w:p>
        </w:tc>
      </w:tr>
    </w:tbl>
    <w:p>
      <w:pPr>
        <w:snapToGrid w:val="0"/>
        <w:spacing w:before="158" w:beforeLines="50" w:line="360" w:lineRule="auto"/>
        <w:jc w:val="left"/>
        <w:rPr>
          <w:rFonts w:ascii="宋体" w:hAnsi="宋体" w:cs="宋体"/>
          <w:color w:val="auto"/>
          <w:sz w:val="24"/>
          <w:szCs w:val="24"/>
        </w:rPr>
      </w:pPr>
      <w:bookmarkStart w:id="88" w:name="_Toc452657636"/>
      <w:r>
        <w:rPr>
          <w:rFonts w:hint="eastAsia" w:ascii="宋体" w:hAnsi="宋体" w:cs="宋体"/>
          <w:b/>
          <w:color w:val="auto"/>
          <w:sz w:val="24"/>
          <w:szCs w:val="24"/>
        </w:rPr>
        <w:t>备注：</w:t>
      </w:r>
      <w:bookmarkEnd w:id="88"/>
      <w:bookmarkStart w:id="89" w:name="_Toc452657637"/>
      <w:r>
        <w:rPr>
          <w:rFonts w:hint="eastAsia" w:ascii="宋体" w:hAnsi="宋体" w:cs="宋体"/>
          <w:color w:val="auto"/>
          <w:sz w:val="24"/>
          <w:szCs w:val="24"/>
        </w:rPr>
        <w:t>1、质疑人的法定代表人办理质疑事务的，在提交质疑函（无需填写授权委托人）的同时，还应提交加盖质疑人公章的营业执照副本复印件和法定代表人的身份证复印件。请持身份证原件用于核对。</w:t>
      </w:r>
      <w:bookmarkEnd w:id="89"/>
    </w:p>
    <w:p>
      <w:pPr>
        <w:snapToGrid w:val="0"/>
        <w:spacing w:line="360" w:lineRule="auto"/>
        <w:ind w:firstLine="477" w:firstLineChars="199"/>
        <w:jc w:val="left"/>
        <w:rPr>
          <w:rFonts w:ascii="宋体" w:hAnsi="宋体" w:cs="宋体"/>
          <w:color w:val="auto"/>
          <w:sz w:val="24"/>
          <w:szCs w:val="24"/>
        </w:rPr>
      </w:pPr>
      <w:bookmarkStart w:id="90" w:name="_Toc452657638"/>
      <w:r>
        <w:rPr>
          <w:rFonts w:hint="eastAsia" w:ascii="宋体" w:hAnsi="宋体" w:cs="宋体"/>
          <w:color w:val="auto"/>
          <w:sz w:val="24"/>
          <w:szCs w:val="24"/>
        </w:rPr>
        <w:t>2、授权本项目竞标委托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90"/>
    </w:p>
    <w:p>
      <w:pPr>
        <w:snapToGrid w:val="0"/>
        <w:spacing w:line="360" w:lineRule="auto"/>
        <w:ind w:firstLine="477" w:firstLineChars="199"/>
        <w:jc w:val="left"/>
        <w:rPr>
          <w:rFonts w:ascii="宋体" w:hAnsi="宋体" w:cs="宋体"/>
          <w:color w:val="auto"/>
          <w:sz w:val="24"/>
          <w:szCs w:val="24"/>
        </w:rPr>
      </w:pPr>
      <w:bookmarkStart w:id="91" w:name="_Toc452657639"/>
      <w:r>
        <w:rPr>
          <w:rFonts w:hint="eastAsia" w:ascii="宋体" w:hAnsi="宋体" w:cs="宋体"/>
          <w:color w:val="auto"/>
          <w:sz w:val="24"/>
          <w:szCs w:val="24"/>
        </w:rPr>
        <w:t>3、“具体的质疑事项及事实依据”一栏填写不下时，质疑人可另附页（A4），但附纸要求加盖质疑人公章。</w:t>
      </w:r>
      <w:bookmarkEnd w:id="91"/>
    </w:p>
    <w:p>
      <w:pPr>
        <w:snapToGrid w:val="0"/>
        <w:spacing w:line="360" w:lineRule="auto"/>
        <w:ind w:firstLine="477" w:firstLineChars="199"/>
        <w:jc w:val="left"/>
        <w:rPr>
          <w:rFonts w:ascii="宋体" w:hAnsi="宋体" w:cs="宋体"/>
          <w:color w:val="auto"/>
          <w:sz w:val="24"/>
          <w:szCs w:val="24"/>
        </w:rPr>
      </w:pPr>
      <w:bookmarkStart w:id="92" w:name="_Toc452657640"/>
      <w:r>
        <w:rPr>
          <w:rFonts w:hint="eastAsia" w:ascii="宋体" w:hAnsi="宋体" w:cs="宋体"/>
          <w:color w:val="auto"/>
          <w:sz w:val="24"/>
          <w:szCs w:val="24"/>
        </w:rPr>
        <w:t>4、与质疑事项有关的材料应与质疑函合并装订。</w:t>
      </w:r>
      <w:bookmarkEnd w:id="92"/>
    </w:p>
    <w:p>
      <w:pPr>
        <w:snapToGrid w:val="0"/>
        <w:spacing w:line="360" w:lineRule="auto"/>
        <w:ind w:firstLine="477" w:firstLineChars="199"/>
        <w:jc w:val="left"/>
        <w:rPr>
          <w:rFonts w:ascii="宋体" w:hAnsi="宋体" w:cs="宋体"/>
          <w:color w:val="auto"/>
          <w:sz w:val="24"/>
          <w:szCs w:val="24"/>
        </w:rPr>
      </w:pPr>
      <w:r>
        <w:rPr>
          <w:rFonts w:hint="eastAsia" w:ascii="宋体" w:hAnsi="宋体" w:cs="宋体"/>
          <w:color w:val="auto"/>
          <w:sz w:val="24"/>
          <w:szCs w:val="24"/>
        </w:rPr>
        <w:t>5、质疑函一式三份。</w:t>
      </w:r>
    </w:p>
    <w:p>
      <w:pPr>
        <w:rPr>
          <w:rFonts w:ascii="宋体" w:hAnsi="宋体" w:cs="宋体"/>
          <w:color w:val="auto"/>
          <w:sz w:val="28"/>
          <w:szCs w:val="28"/>
        </w:rPr>
      </w:pPr>
      <w:bookmarkStart w:id="93" w:name="_Toc297"/>
      <w:r>
        <w:rPr>
          <w:rFonts w:hint="eastAsia" w:ascii="宋体" w:hAnsi="宋体" w:cs="宋体"/>
          <w:color w:val="auto"/>
          <w:sz w:val="28"/>
          <w:szCs w:val="28"/>
        </w:rPr>
        <w:br w:type="page"/>
      </w:r>
    </w:p>
    <w:p>
      <w:pPr>
        <w:pStyle w:val="3"/>
        <w:spacing w:before="0" w:after="0" w:line="360" w:lineRule="auto"/>
        <w:jc w:val="center"/>
        <w:rPr>
          <w:rFonts w:ascii="宋体" w:hAnsi="宋体" w:cs="宋体"/>
          <w:color w:val="auto"/>
          <w:sz w:val="28"/>
          <w:szCs w:val="28"/>
        </w:rPr>
      </w:pPr>
      <w:r>
        <w:rPr>
          <w:rFonts w:hint="eastAsia" w:ascii="宋体" w:hAnsi="宋体" w:cs="宋体"/>
          <w:color w:val="auto"/>
          <w:sz w:val="28"/>
          <w:szCs w:val="28"/>
        </w:rPr>
        <w:t>第三章 合同条款</w:t>
      </w:r>
      <w:bookmarkEnd w:id="8"/>
      <w:bookmarkEnd w:id="9"/>
      <w:bookmarkEnd w:id="93"/>
    </w:p>
    <w:p>
      <w:pPr>
        <w:spacing w:line="360" w:lineRule="auto"/>
        <w:ind w:firstLine="560" w:firstLineChars="200"/>
        <w:rPr>
          <w:rFonts w:hint="eastAsia" w:ascii="仿宋" w:hAnsi="仿宋" w:eastAsia="仿宋" w:cs="仿宋"/>
          <w:bCs/>
          <w:color w:val="auto"/>
          <w:sz w:val="28"/>
          <w:szCs w:val="28"/>
          <w:lang w:eastAsia="zh-CN"/>
        </w:rPr>
      </w:pPr>
      <w:bookmarkStart w:id="94" w:name="_Hlt16619369"/>
      <w:bookmarkEnd w:id="94"/>
      <w:bookmarkStart w:id="95" w:name="_Toc25786"/>
      <w:bookmarkStart w:id="96" w:name="_Toc28093"/>
      <w:r>
        <w:rPr>
          <w:rFonts w:hint="eastAsia" w:ascii="仿宋" w:hAnsi="仿宋" w:eastAsia="仿宋" w:cs="仿宋"/>
          <w:bCs/>
          <w:color w:val="auto"/>
          <w:sz w:val="28"/>
          <w:szCs w:val="28"/>
        </w:rPr>
        <w:t>以下为中标后签定本项目合同的通用条款，中标人不得提出实质性的修改，关于专用条款将由采购人与中标人结合本项目具体情况协商后签订。</w:t>
      </w:r>
      <w:r>
        <w:rPr>
          <w:rFonts w:hint="eastAsia" w:ascii="仿宋" w:hAnsi="仿宋" w:eastAsia="仿宋" w:cs="仿宋"/>
          <w:b/>
          <w:bCs w:val="0"/>
          <w:color w:val="auto"/>
          <w:sz w:val="28"/>
          <w:szCs w:val="28"/>
          <w:highlight w:val="none"/>
          <w:lang w:eastAsia="zh-CN"/>
        </w:rPr>
        <w:t>（具体合同条款以甲乙双方签订为准）</w:t>
      </w:r>
    </w:p>
    <w:p>
      <w:pPr>
        <w:spacing w:line="360" w:lineRule="auto"/>
        <w:jc w:val="center"/>
        <w:rPr>
          <w:rFonts w:hint="eastAsia" w:ascii="仿宋" w:hAnsi="仿宋" w:eastAsia="仿宋" w:cs="仿宋"/>
          <w:b/>
          <w:bCs/>
          <w:color w:val="auto"/>
          <w:sz w:val="28"/>
          <w:szCs w:val="28"/>
        </w:rPr>
      </w:pPr>
      <w:bookmarkStart w:id="97" w:name="_Toc21686"/>
      <w:bookmarkStart w:id="98" w:name="_Toc15176"/>
      <w:bookmarkStart w:id="99" w:name="_Toc602"/>
      <w:bookmarkStart w:id="100" w:name="_Toc31636"/>
      <w:r>
        <w:rPr>
          <w:rFonts w:hint="eastAsia" w:ascii="仿宋" w:hAnsi="仿宋" w:eastAsia="仿宋" w:cs="仿宋"/>
          <w:b/>
          <w:color w:val="auto"/>
          <w:sz w:val="28"/>
          <w:szCs w:val="28"/>
        </w:rPr>
        <w:t>新疆维吾尔自治区政府采购合同（合同编号）</w:t>
      </w:r>
      <w:bookmarkEnd w:id="97"/>
      <w:bookmarkEnd w:id="98"/>
      <w:bookmarkEnd w:id="99"/>
      <w:bookmarkEnd w:id="100"/>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项目名称：                           </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甲方：（买方）_________</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乙方：（卖方）_________</w:t>
      </w:r>
    </w:p>
    <w:p>
      <w:pPr>
        <w:pStyle w:val="12"/>
        <w:snapToGrid w:val="0"/>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甲、乙双方根据</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项目公开招标确定后的第一中标候选人，签署本合同。</w:t>
      </w:r>
    </w:p>
    <w:p>
      <w:pPr>
        <w:pStyle w:val="12"/>
        <w:snapToGrid w:val="0"/>
        <w:spacing w:line="360" w:lineRule="auto"/>
        <w:outlineLvl w:val="0"/>
        <w:rPr>
          <w:rFonts w:hint="eastAsia" w:ascii="仿宋" w:hAnsi="仿宋" w:eastAsia="仿宋" w:cs="仿宋"/>
          <w:b/>
          <w:color w:val="auto"/>
          <w:sz w:val="28"/>
          <w:szCs w:val="28"/>
        </w:rPr>
      </w:pPr>
      <w:bookmarkStart w:id="101" w:name="_Toc30442"/>
      <w:bookmarkStart w:id="102" w:name="_Toc25699"/>
      <w:bookmarkStart w:id="103" w:name="_Toc9823"/>
      <w:bookmarkStart w:id="104" w:name="_Toc29072"/>
      <w:bookmarkStart w:id="105" w:name="_Toc7818"/>
      <w:bookmarkStart w:id="106" w:name="_Toc27119"/>
      <w:bookmarkStart w:id="107" w:name="_Toc9380"/>
      <w:r>
        <w:rPr>
          <w:rFonts w:hint="eastAsia" w:ascii="仿宋" w:hAnsi="仿宋" w:eastAsia="仿宋" w:cs="仿宋"/>
          <w:b/>
          <w:color w:val="auto"/>
          <w:sz w:val="28"/>
          <w:szCs w:val="28"/>
        </w:rPr>
        <w:t>一、产品内容</w:t>
      </w:r>
      <w:bookmarkEnd w:id="101"/>
      <w:bookmarkEnd w:id="102"/>
      <w:bookmarkEnd w:id="103"/>
      <w:bookmarkEnd w:id="104"/>
      <w:bookmarkEnd w:id="105"/>
      <w:bookmarkEnd w:id="106"/>
      <w:bookmarkEnd w:id="107"/>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1.1 产品名称：</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1.2 型号规格：</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1.3 数量（单位）：</w:t>
      </w:r>
    </w:p>
    <w:p>
      <w:pPr>
        <w:pStyle w:val="12"/>
        <w:snapToGrid w:val="0"/>
        <w:spacing w:line="360" w:lineRule="auto"/>
        <w:outlineLvl w:val="0"/>
        <w:rPr>
          <w:rFonts w:hint="eastAsia" w:ascii="仿宋" w:hAnsi="仿宋" w:eastAsia="仿宋" w:cs="仿宋"/>
          <w:b/>
          <w:color w:val="auto"/>
          <w:sz w:val="28"/>
          <w:szCs w:val="28"/>
        </w:rPr>
      </w:pPr>
      <w:bookmarkStart w:id="108" w:name="_Toc27834"/>
      <w:bookmarkStart w:id="109" w:name="_Toc21684"/>
      <w:bookmarkStart w:id="110" w:name="_Toc12181"/>
      <w:bookmarkStart w:id="111" w:name="_Toc27543"/>
      <w:bookmarkStart w:id="112" w:name="_Toc10321"/>
      <w:bookmarkStart w:id="113" w:name="_Toc4644"/>
      <w:bookmarkStart w:id="114" w:name="_Toc16864"/>
      <w:r>
        <w:rPr>
          <w:rFonts w:hint="eastAsia" w:ascii="仿宋" w:hAnsi="仿宋" w:eastAsia="仿宋" w:cs="仿宋"/>
          <w:b/>
          <w:color w:val="auto"/>
          <w:sz w:val="28"/>
          <w:szCs w:val="28"/>
        </w:rPr>
        <w:t>二、合同金额</w:t>
      </w:r>
      <w:bookmarkEnd w:id="108"/>
      <w:bookmarkEnd w:id="109"/>
      <w:bookmarkEnd w:id="110"/>
      <w:bookmarkEnd w:id="111"/>
      <w:bookmarkEnd w:id="112"/>
      <w:bookmarkEnd w:id="113"/>
      <w:bookmarkEnd w:id="114"/>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2.1 本合同金额为（大写）：</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元）人民币或其他币种。</w:t>
      </w:r>
    </w:p>
    <w:p>
      <w:pPr>
        <w:pStyle w:val="12"/>
        <w:snapToGrid w:val="0"/>
        <w:spacing w:line="360" w:lineRule="auto"/>
        <w:outlineLvl w:val="0"/>
        <w:rPr>
          <w:rFonts w:hint="eastAsia" w:ascii="仿宋" w:hAnsi="仿宋" w:eastAsia="仿宋" w:cs="仿宋"/>
          <w:b/>
          <w:color w:val="auto"/>
          <w:sz w:val="28"/>
          <w:szCs w:val="28"/>
        </w:rPr>
      </w:pPr>
      <w:bookmarkStart w:id="115" w:name="_Toc24969"/>
      <w:bookmarkStart w:id="116" w:name="_Toc13074"/>
      <w:bookmarkStart w:id="117" w:name="_Toc11288"/>
      <w:bookmarkStart w:id="118" w:name="_Toc16969"/>
      <w:bookmarkStart w:id="119" w:name="_Toc51"/>
      <w:bookmarkStart w:id="120" w:name="_Toc29271"/>
      <w:bookmarkStart w:id="121" w:name="_Toc30330"/>
      <w:r>
        <w:rPr>
          <w:rFonts w:hint="eastAsia" w:ascii="仿宋" w:hAnsi="仿宋" w:eastAsia="仿宋" w:cs="仿宋"/>
          <w:b/>
          <w:color w:val="auto"/>
          <w:sz w:val="28"/>
          <w:szCs w:val="28"/>
        </w:rPr>
        <w:t>三、技术资料</w:t>
      </w:r>
      <w:bookmarkEnd w:id="115"/>
      <w:bookmarkEnd w:id="116"/>
      <w:bookmarkEnd w:id="117"/>
      <w:bookmarkEnd w:id="118"/>
      <w:bookmarkEnd w:id="119"/>
      <w:bookmarkEnd w:id="120"/>
      <w:bookmarkEnd w:id="121"/>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3.1乙方应按招标文件规定的时间将货物送到甲方指定地方。</w:t>
      </w:r>
    </w:p>
    <w:p>
      <w:pPr>
        <w:pStyle w:val="12"/>
        <w:snapToGrid w:val="0"/>
        <w:spacing w:line="360" w:lineRule="auto"/>
        <w:ind w:left="481" w:hanging="481" w:hangingChars="171"/>
        <w:outlineLvl w:val="0"/>
        <w:rPr>
          <w:rFonts w:hint="eastAsia" w:ascii="仿宋" w:hAnsi="仿宋" w:eastAsia="仿宋" w:cs="仿宋"/>
          <w:b/>
          <w:color w:val="auto"/>
          <w:sz w:val="28"/>
          <w:szCs w:val="28"/>
        </w:rPr>
      </w:pPr>
      <w:bookmarkStart w:id="122" w:name="_Toc5892"/>
      <w:bookmarkStart w:id="123" w:name="_Toc14739"/>
      <w:bookmarkStart w:id="124" w:name="_Toc6315"/>
      <w:bookmarkStart w:id="125" w:name="_Toc4181"/>
      <w:bookmarkStart w:id="126" w:name="_Toc23587"/>
      <w:bookmarkStart w:id="127" w:name="_Toc27347"/>
      <w:bookmarkStart w:id="128" w:name="_Toc13549"/>
      <w:r>
        <w:rPr>
          <w:rFonts w:hint="eastAsia" w:ascii="仿宋" w:hAnsi="仿宋" w:eastAsia="仿宋" w:cs="仿宋"/>
          <w:b/>
          <w:color w:val="auto"/>
          <w:sz w:val="28"/>
          <w:szCs w:val="28"/>
        </w:rPr>
        <w:t>四、知识产权</w:t>
      </w:r>
      <w:bookmarkEnd w:id="122"/>
      <w:bookmarkEnd w:id="123"/>
      <w:bookmarkEnd w:id="124"/>
      <w:bookmarkEnd w:id="125"/>
      <w:bookmarkEnd w:id="126"/>
      <w:bookmarkEnd w:id="127"/>
      <w:bookmarkEnd w:id="128"/>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4.1乙方应保证甲方在使用、接受本合同产品和服务或其任何一部分时不受第三方提出侵犯其专利权、版权、商标权和工业设计权等知识产权的起诉。一旦出现侵权，由乙方负全部责任。</w:t>
      </w:r>
    </w:p>
    <w:p>
      <w:pPr>
        <w:pStyle w:val="12"/>
        <w:snapToGrid w:val="0"/>
        <w:spacing w:line="360" w:lineRule="auto"/>
        <w:outlineLvl w:val="0"/>
        <w:rPr>
          <w:rFonts w:hint="eastAsia" w:ascii="仿宋" w:hAnsi="仿宋" w:eastAsia="仿宋" w:cs="仿宋"/>
          <w:color w:val="auto"/>
          <w:sz w:val="28"/>
          <w:szCs w:val="28"/>
          <w:u w:val="single"/>
        </w:rPr>
      </w:pPr>
      <w:bookmarkStart w:id="129" w:name="_Toc31918"/>
      <w:bookmarkStart w:id="130" w:name="_Toc28807"/>
      <w:bookmarkStart w:id="131" w:name="_Toc14877"/>
      <w:bookmarkStart w:id="132" w:name="_Toc2584"/>
      <w:bookmarkStart w:id="133" w:name="_Toc4599"/>
      <w:bookmarkStart w:id="134" w:name="_Toc265"/>
      <w:bookmarkStart w:id="135" w:name="_Toc8549"/>
      <w:r>
        <w:rPr>
          <w:rFonts w:hint="eastAsia" w:ascii="仿宋" w:hAnsi="仿宋" w:eastAsia="仿宋" w:cs="仿宋"/>
          <w:b/>
          <w:color w:val="auto"/>
          <w:sz w:val="28"/>
          <w:szCs w:val="28"/>
        </w:rPr>
        <w:t>五、产权担保</w:t>
      </w:r>
      <w:bookmarkEnd w:id="129"/>
      <w:bookmarkEnd w:id="130"/>
      <w:bookmarkEnd w:id="131"/>
      <w:bookmarkEnd w:id="132"/>
      <w:bookmarkEnd w:id="133"/>
      <w:bookmarkEnd w:id="134"/>
      <w:bookmarkEnd w:id="135"/>
    </w:p>
    <w:p>
      <w:pPr>
        <w:pStyle w:val="12"/>
        <w:snapToGrid w:val="0"/>
        <w:spacing w:line="360" w:lineRule="auto"/>
        <w:ind w:left="476" w:hanging="476" w:hangingChars="170"/>
        <w:rPr>
          <w:rFonts w:hint="eastAsia" w:ascii="仿宋" w:hAnsi="仿宋" w:eastAsia="仿宋" w:cs="仿宋"/>
          <w:color w:val="auto"/>
          <w:sz w:val="28"/>
          <w:szCs w:val="28"/>
          <w:u w:val="single"/>
        </w:rPr>
      </w:pPr>
      <w:r>
        <w:rPr>
          <w:rFonts w:hint="eastAsia" w:ascii="仿宋" w:hAnsi="仿宋" w:eastAsia="仿宋" w:cs="仿宋"/>
          <w:color w:val="auto"/>
          <w:sz w:val="28"/>
          <w:szCs w:val="28"/>
        </w:rPr>
        <w:t>5.1 乙方保证所交付的产品的所有权完全属于乙方且无任何抵押、查封等产权瑕疵。</w:t>
      </w:r>
    </w:p>
    <w:p>
      <w:pPr>
        <w:pStyle w:val="12"/>
        <w:snapToGrid w:val="0"/>
        <w:spacing w:line="360" w:lineRule="auto"/>
        <w:ind w:left="478" w:hanging="478" w:hangingChars="170"/>
        <w:outlineLvl w:val="0"/>
        <w:rPr>
          <w:rFonts w:hint="eastAsia" w:ascii="仿宋" w:hAnsi="仿宋" w:eastAsia="仿宋" w:cs="仿宋"/>
          <w:b/>
          <w:color w:val="auto"/>
          <w:sz w:val="28"/>
          <w:szCs w:val="28"/>
        </w:rPr>
      </w:pPr>
      <w:bookmarkStart w:id="136" w:name="_Toc10420"/>
      <w:bookmarkStart w:id="137" w:name="_Toc26104"/>
      <w:bookmarkStart w:id="138" w:name="_Toc5671"/>
      <w:bookmarkStart w:id="139" w:name="_Toc29638"/>
      <w:bookmarkStart w:id="140" w:name="_Toc13280"/>
      <w:bookmarkStart w:id="141" w:name="_Toc15290"/>
      <w:bookmarkStart w:id="142" w:name="_Toc10207"/>
      <w:r>
        <w:rPr>
          <w:rFonts w:hint="eastAsia" w:ascii="仿宋" w:hAnsi="仿宋" w:eastAsia="仿宋" w:cs="仿宋"/>
          <w:b/>
          <w:color w:val="auto"/>
          <w:sz w:val="28"/>
          <w:szCs w:val="28"/>
        </w:rPr>
        <w:t>六、履约</w:t>
      </w:r>
      <w:bookmarkEnd w:id="136"/>
      <w:bookmarkEnd w:id="137"/>
      <w:bookmarkEnd w:id="138"/>
      <w:bookmarkEnd w:id="139"/>
      <w:r>
        <w:rPr>
          <w:rFonts w:hint="eastAsia" w:ascii="仿宋" w:hAnsi="仿宋" w:eastAsia="仿宋" w:cs="仿宋"/>
          <w:b/>
          <w:color w:val="auto"/>
          <w:sz w:val="28"/>
          <w:szCs w:val="28"/>
        </w:rPr>
        <w:t>担保</w:t>
      </w:r>
      <w:bookmarkEnd w:id="140"/>
      <w:bookmarkEnd w:id="141"/>
      <w:bookmarkEnd w:id="142"/>
    </w:p>
    <w:p>
      <w:pPr>
        <w:pStyle w:val="12"/>
        <w:snapToGrid w:val="0"/>
        <w:spacing w:line="360" w:lineRule="auto"/>
        <w:ind w:left="476" w:hanging="476" w:hangingChars="170"/>
        <w:rPr>
          <w:rFonts w:hint="eastAsia" w:ascii="仿宋" w:hAnsi="仿宋" w:eastAsia="仿宋" w:cs="仿宋"/>
          <w:color w:val="auto"/>
          <w:sz w:val="28"/>
          <w:szCs w:val="28"/>
        </w:rPr>
      </w:pPr>
      <w:r>
        <w:rPr>
          <w:rFonts w:hint="eastAsia" w:ascii="仿宋" w:hAnsi="仿宋" w:eastAsia="仿宋" w:cs="仿宋"/>
          <w:color w:val="auto"/>
          <w:sz w:val="28"/>
          <w:szCs w:val="28"/>
        </w:rPr>
        <w:t>6.1 履约担保的金额：</w:t>
      </w:r>
      <w:r>
        <w:rPr>
          <w:rFonts w:hint="eastAsia" w:ascii="仿宋" w:hAnsi="仿宋" w:eastAsia="仿宋" w:cs="仿宋"/>
          <w:color w:val="auto"/>
          <w:sz w:val="28"/>
          <w:szCs w:val="28"/>
          <w:u w:val="single"/>
        </w:rPr>
        <w:t>以双方约定为准</w:t>
      </w:r>
      <w:r>
        <w:rPr>
          <w:rFonts w:hint="eastAsia" w:ascii="仿宋" w:hAnsi="仿宋" w:eastAsia="仿宋" w:cs="仿宋"/>
          <w:color w:val="auto"/>
          <w:sz w:val="28"/>
          <w:szCs w:val="28"/>
        </w:rPr>
        <w:t>；</w:t>
      </w:r>
    </w:p>
    <w:p>
      <w:pPr>
        <w:pStyle w:val="12"/>
        <w:snapToGrid w:val="0"/>
        <w:spacing w:line="360" w:lineRule="auto"/>
        <w:ind w:left="559" w:leftChars="266" w:firstLine="84" w:firstLineChars="30"/>
        <w:rPr>
          <w:rFonts w:hint="eastAsia" w:ascii="仿宋" w:hAnsi="仿宋" w:eastAsia="仿宋" w:cs="仿宋"/>
          <w:color w:val="auto"/>
          <w:sz w:val="28"/>
          <w:szCs w:val="28"/>
        </w:rPr>
      </w:pPr>
      <w:r>
        <w:rPr>
          <w:rFonts w:hint="eastAsia" w:ascii="仿宋" w:hAnsi="仿宋" w:eastAsia="仿宋" w:cs="仿宋"/>
          <w:color w:val="auto"/>
          <w:sz w:val="28"/>
          <w:szCs w:val="28"/>
        </w:rPr>
        <w:t>履约保证金退还时间：</w:t>
      </w:r>
      <w:r>
        <w:rPr>
          <w:rFonts w:hint="eastAsia" w:ascii="仿宋" w:hAnsi="仿宋" w:eastAsia="仿宋" w:cs="仿宋"/>
          <w:color w:val="auto"/>
          <w:sz w:val="28"/>
          <w:szCs w:val="28"/>
          <w:u w:val="single"/>
        </w:rPr>
        <w:t xml:space="preserve"> 所供货物用品验收合格并由采购人出具接收资料证明后退还(不计利息)。</w:t>
      </w:r>
    </w:p>
    <w:p>
      <w:pPr>
        <w:snapToGrid w:val="0"/>
        <w:spacing w:line="360" w:lineRule="auto"/>
        <w:outlineLvl w:val="0"/>
        <w:rPr>
          <w:rFonts w:hint="eastAsia" w:ascii="仿宋" w:hAnsi="仿宋" w:eastAsia="仿宋" w:cs="仿宋"/>
          <w:b/>
          <w:color w:val="auto"/>
          <w:sz w:val="28"/>
          <w:szCs w:val="28"/>
        </w:rPr>
      </w:pPr>
      <w:bookmarkStart w:id="143" w:name="_Toc108"/>
      <w:bookmarkStart w:id="144" w:name="_Toc16293"/>
      <w:bookmarkStart w:id="145" w:name="_Toc2896"/>
      <w:bookmarkStart w:id="146" w:name="_Toc13821"/>
      <w:bookmarkStart w:id="147" w:name="_Toc27082"/>
      <w:bookmarkStart w:id="148" w:name="_Toc7407"/>
      <w:bookmarkStart w:id="149" w:name="_Toc29361"/>
      <w:r>
        <w:rPr>
          <w:rFonts w:hint="eastAsia" w:ascii="仿宋" w:hAnsi="仿宋" w:eastAsia="仿宋" w:cs="仿宋"/>
          <w:b/>
          <w:color w:val="auto"/>
          <w:sz w:val="28"/>
          <w:szCs w:val="28"/>
        </w:rPr>
        <w:t>七、转包或分包</w:t>
      </w:r>
      <w:bookmarkEnd w:id="143"/>
      <w:bookmarkEnd w:id="144"/>
      <w:bookmarkEnd w:id="145"/>
      <w:bookmarkEnd w:id="146"/>
      <w:bookmarkEnd w:id="147"/>
      <w:bookmarkEnd w:id="148"/>
      <w:bookmarkEnd w:id="149"/>
    </w:p>
    <w:p>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7.1本合同范围的产品，应由乙方直接供应，不得转让他人供应；</w:t>
      </w:r>
    </w:p>
    <w:p>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7.2 除非得到甲方的书面同意，乙方不得部分分包给他人供应。</w:t>
      </w:r>
    </w:p>
    <w:p>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7.3如有转让和未经甲方同意的分包行为，甲方有权给予终止合同。</w:t>
      </w:r>
    </w:p>
    <w:p>
      <w:pPr>
        <w:pStyle w:val="12"/>
        <w:snapToGrid w:val="0"/>
        <w:spacing w:line="360" w:lineRule="auto"/>
        <w:outlineLvl w:val="0"/>
        <w:rPr>
          <w:rFonts w:hint="eastAsia" w:ascii="仿宋" w:hAnsi="仿宋" w:eastAsia="仿宋" w:cs="仿宋"/>
          <w:color w:val="auto"/>
          <w:sz w:val="28"/>
          <w:szCs w:val="28"/>
        </w:rPr>
      </w:pPr>
      <w:bookmarkStart w:id="150" w:name="_Toc3710"/>
      <w:bookmarkStart w:id="151" w:name="_Toc26567"/>
      <w:bookmarkStart w:id="152" w:name="_Toc2679"/>
      <w:bookmarkStart w:id="153" w:name="_Toc29289"/>
      <w:bookmarkStart w:id="154" w:name="_Toc20260"/>
      <w:bookmarkStart w:id="155" w:name="_Toc31138"/>
      <w:bookmarkStart w:id="156" w:name="_Toc12375"/>
      <w:r>
        <w:rPr>
          <w:rFonts w:hint="eastAsia" w:ascii="仿宋" w:hAnsi="仿宋" w:eastAsia="仿宋" w:cs="仿宋"/>
          <w:b/>
          <w:color w:val="auto"/>
          <w:sz w:val="28"/>
          <w:szCs w:val="28"/>
        </w:rPr>
        <w:t>八、质保期</w:t>
      </w:r>
      <w:bookmarkEnd w:id="150"/>
      <w:bookmarkEnd w:id="151"/>
      <w:bookmarkEnd w:id="152"/>
      <w:bookmarkEnd w:id="153"/>
      <w:bookmarkEnd w:id="154"/>
      <w:bookmarkEnd w:id="155"/>
      <w:bookmarkEnd w:id="156"/>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8.1 产品质保期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2</w:t>
      </w:r>
      <w:r>
        <w:rPr>
          <w:rFonts w:hint="eastAsia" w:ascii="仿宋" w:hAnsi="仿宋" w:eastAsia="仿宋" w:cs="仿宋"/>
          <w:color w:val="auto"/>
          <w:sz w:val="28"/>
          <w:szCs w:val="28"/>
        </w:rPr>
        <w:t>年。（自</w:t>
      </w:r>
      <w:r>
        <w:rPr>
          <w:rFonts w:hint="eastAsia" w:ascii="仿宋" w:hAnsi="仿宋" w:eastAsia="仿宋" w:cs="仿宋"/>
          <w:bCs/>
          <w:color w:val="auto"/>
          <w:sz w:val="28"/>
          <w:szCs w:val="28"/>
          <w:lang w:eastAsia="zh-CN"/>
        </w:rPr>
        <w:t>验收合格之日起计算，质保期以年限为准，不计曝光次数</w:t>
      </w:r>
      <w:r>
        <w:rPr>
          <w:rFonts w:hint="eastAsia" w:ascii="仿宋" w:hAnsi="仿宋" w:eastAsia="仿宋" w:cs="仿宋"/>
          <w:color w:val="auto"/>
          <w:sz w:val="28"/>
          <w:szCs w:val="28"/>
        </w:rPr>
        <w:t>）</w:t>
      </w:r>
    </w:p>
    <w:p>
      <w:pPr>
        <w:pStyle w:val="12"/>
        <w:snapToGrid w:val="0"/>
        <w:spacing w:line="360" w:lineRule="auto"/>
        <w:outlineLvl w:val="0"/>
        <w:rPr>
          <w:rFonts w:hint="eastAsia" w:ascii="仿宋" w:hAnsi="仿宋" w:eastAsia="仿宋" w:cs="仿宋"/>
          <w:bCs/>
          <w:color w:val="auto"/>
          <w:sz w:val="28"/>
          <w:szCs w:val="28"/>
        </w:rPr>
      </w:pPr>
      <w:bookmarkStart w:id="157" w:name="_Toc11463"/>
      <w:bookmarkStart w:id="158" w:name="_Toc7272"/>
      <w:bookmarkStart w:id="159" w:name="_Toc7239"/>
      <w:bookmarkStart w:id="160" w:name="_Toc6417"/>
      <w:bookmarkStart w:id="161" w:name="_Toc8737"/>
      <w:bookmarkStart w:id="162" w:name="_Toc19960"/>
      <w:bookmarkStart w:id="163" w:name="_Toc2614"/>
      <w:r>
        <w:rPr>
          <w:rFonts w:hint="eastAsia" w:ascii="仿宋" w:hAnsi="仿宋" w:eastAsia="仿宋" w:cs="仿宋"/>
          <w:b/>
          <w:color w:val="auto"/>
          <w:sz w:val="28"/>
          <w:szCs w:val="28"/>
        </w:rPr>
        <w:t>九、</w:t>
      </w:r>
      <w:r>
        <w:rPr>
          <w:rFonts w:hint="eastAsia" w:ascii="仿宋" w:hAnsi="仿宋" w:eastAsia="仿宋" w:cs="仿宋"/>
          <w:b/>
          <w:color w:val="auto"/>
          <w:sz w:val="28"/>
          <w:szCs w:val="28"/>
          <w:lang w:eastAsia="zh-CN"/>
        </w:rPr>
        <w:t>供货及服务期限</w:t>
      </w:r>
      <w:r>
        <w:rPr>
          <w:rFonts w:hint="eastAsia" w:ascii="仿宋" w:hAnsi="仿宋" w:eastAsia="仿宋" w:cs="仿宋"/>
          <w:b/>
          <w:color w:val="auto"/>
          <w:sz w:val="28"/>
          <w:szCs w:val="28"/>
        </w:rPr>
        <w:t>、供货方式及供货地点</w:t>
      </w:r>
      <w:bookmarkEnd w:id="157"/>
      <w:bookmarkEnd w:id="158"/>
      <w:bookmarkEnd w:id="159"/>
      <w:bookmarkEnd w:id="160"/>
      <w:bookmarkEnd w:id="161"/>
      <w:bookmarkEnd w:id="162"/>
      <w:bookmarkEnd w:id="163"/>
    </w:p>
    <w:p>
      <w:pPr>
        <w:pStyle w:val="12"/>
        <w:snapToGrid w:val="0"/>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 xml:space="preserve">9.1 </w:t>
      </w:r>
      <w:r>
        <w:rPr>
          <w:rFonts w:hint="eastAsia" w:ascii="仿宋" w:hAnsi="仿宋" w:eastAsia="仿宋" w:cs="仿宋"/>
          <w:bCs/>
          <w:color w:val="auto"/>
          <w:sz w:val="28"/>
          <w:szCs w:val="28"/>
          <w:lang w:eastAsia="zh-CN"/>
        </w:rPr>
        <w:t>供货及服务期限</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u w:val="single"/>
        </w:rPr>
        <w:t>自合同签定之日起</w:t>
      </w:r>
      <w:r>
        <w:rPr>
          <w:rFonts w:hint="eastAsia" w:ascii="仿宋" w:hAnsi="仿宋" w:eastAsia="仿宋" w:cs="仿宋"/>
          <w:bCs/>
          <w:color w:val="auto"/>
          <w:sz w:val="28"/>
          <w:szCs w:val="28"/>
          <w:highlight w:val="none"/>
          <w:u w:val="single"/>
          <w:lang w:val="en-US" w:eastAsia="zh-CN"/>
        </w:rPr>
        <w:t>20</w:t>
      </w:r>
      <w:r>
        <w:rPr>
          <w:rFonts w:hint="eastAsia" w:ascii="仿宋" w:hAnsi="仿宋" w:eastAsia="仿宋" w:cs="仿宋"/>
          <w:bCs/>
          <w:color w:val="auto"/>
          <w:sz w:val="28"/>
          <w:szCs w:val="28"/>
          <w:highlight w:val="none"/>
          <w:u w:val="single"/>
        </w:rPr>
        <w:t>日内</w:t>
      </w:r>
      <w:r>
        <w:rPr>
          <w:rFonts w:hint="eastAsia" w:ascii="仿宋" w:hAnsi="仿宋" w:eastAsia="仿宋" w:cs="仿宋"/>
          <w:bCs/>
          <w:color w:val="auto"/>
          <w:sz w:val="28"/>
          <w:szCs w:val="28"/>
          <w:highlight w:val="none"/>
          <w:u w:val="single"/>
          <w:lang w:val="en-US" w:eastAsia="zh-CN"/>
        </w:rPr>
        <w:t>完成供货及安装</w:t>
      </w:r>
      <w:r>
        <w:rPr>
          <w:rFonts w:hint="eastAsia" w:ascii="仿宋" w:hAnsi="仿宋" w:eastAsia="仿宋" w:cs="仿宋"/>
          <w:color w:val="auto"/>
          <w:sz w:val="28"/>
          <w:szCs w:val="28"/>
          <w:highlight w:val="none"/>
        </w:rPr>
        <w:t>。</w:t>
      </w:r>
    </w:p>
    <w:p>
      <w:pPr>
        <w:pStyle w:val="12"/>
        <w:snapToGrid w:val="0"/>
        <w:spacing w:line="360" w:lineRule="auto"/>
        <w:rPr>
          <w:rFonts w:hint="eastAsia" w:ascii="仿宋" w:hAnsi="仿宋" w:eastAsia="仿宋" w:cs="仿宋"/>
          <w:color w:val="auto"/>
          <w:sz w:val="28"/>
          <w:szCs w:val="28"/>
          <w:u w:val="single"/>
        </w:rPr>
      </w:pPr>
      <w:r>
        <w:rPr>
          <w:rFonts w:hint="eastAsia" w:ascii="仿宋" w:hAnsi="仿宋" w:eastAsia="仿宋" w:cs="仿宋"/>
          <w:bCs/>
          <w:color w:val="auto"/>
          <w:sz w:val="28"/>
          <w:szCs w:val="28"/>
        </w:rPr>
        <w:t>9.2 供货方式：</w:t>
      </w:r>
      <w:r>
        <w:rPr>
          <w:rFonts w:hint="eastAsia" w:ascii="仿宋" w:hAnsi="仿宋" w:eastAsia="仿宋" w:cs="仿宋"/>
          <w:color w:val="auto"/>
          <w:sz w:val="28"/>
          <w:szCs w:val="28"/>
          <w:u w:val="single"/>
        </w:rPr>
        <w:t>现场交货</w:t>
      </w:r>
      <w:r>
        <w:rPr>
          <w:rFonts w:hint="eastAsia" w:ascii="仿宋" w:hAnsi="仿宋" w:eastAsia="仿宋" w:cs="仿宋"/>
          <w:color w:val="auto"/>
          <w:sz w:val="28"/>
          <w:szCs w:val="28"/>
        </w:rPr>
        <w:t>。</w:t>
      </w:r>
    </w:p>
    <w:p>
      <w:pPr>
        <w:pStyle w:val="12"/>
        <w:snapToGrid w:val="0"/>
        <w:spacing w:line="360" w:lineRule="auto"/>
        <w:rPr>
          <w:rFonts w:hint="eastAsia" w:ascii="仿宋" w:hAnsi="仿宋" w:eastAsia="仿宋" w:cs="仿宋"/>
          <w:b/>
          <w:color w:val="auto"/>
          <w:sz w:val="28"/>
          <w:szCs w:val="28"/>
        </w:rPr>
      </w:pPr>
      <w:r>
        <w:rPr>
          <w:rFonts w:hint="eastAsia" w:ascii="仿宋" w:hAnsi="仿宋" w:eastAsia="仿宋" w:cs="仿宋"/>
          <w:bCs/>
          <w:color w:val="auto"/>
          <w:sz w:val="28"/>
          <w:szCs w:val="28"/>
        </w:rPr>
        <w:t>9.3 供货及服务地点：</w:t>
      </w:r>
      <w:r>
        <w:rPr>
          <w:rFonts w:hint="eastAsia" w:ascii="仿宋" w:hAnsi="仿宋" w:eastAsia="仿宋" w:cs="仿宋"/>
          <w:color w:val="auto"/>
          <w:sz w:val="28"/>
          <w:szCs w:val="28"/>
          <w:u w:val="single"/>
        </w:rPr>
        <w:t>采购人指定地点</w:t>
      </w:r>
      <w:r>
        <w:rPr>
          <w:rFonts w:hint="eastAsia" w:ascii="仿宋" w:hAnsi="仿宋" w:eastAsia="仿宋" w:cs="仿宋"/>
          <w:color w:val="auto"/>
          <w:sz w:val="28"/>
          <w:szCs w:val="28"/>
        </w:rPr>
        <w:t>。</w:t>
      </w:r>
    </w:p>
    <w:p>
      <w:pPr>
        <w:pStyle w:val="12"/>
        <w:snapToGrid w:val="0"/>
        <w:spacing w:line="360" w:lineRule="auto"/>
        <w:outlineLvl w:val="0"/>
        <w:rPr>
          <w:rFonts w:hint="eastAsia" w:ascii="仿宋" w:hAnsi="仿宋" w:eastAsia="仿宋" w:cs="仿宋"/>
          <w:bCs/>
          <w:color w:val="auto"/>
          <w:sz w:val="28"/>
          <w:szCs w:val="28"/>
        </w:rPr>
      </w:pPr>
      <w:bookmarkStart w:id="164" w:name="_Toc461"/>
      <w:bookmarkStart w:id="165" w:name="_Toc11768"/>
      <w:bookmarkStart w:id="166" w:name="_Toc6354"/>
      <w:bookmarkStart w:id="167" w:name="_Toc11771"/>
      <w:bookmarkStart w:id="168" w:name="_Toc14029"/>
      <w:bookmarkStart w:id="169" w:name="_Toc13247"/>
      <w:bookmarkStart w:id="170" w:name="_Toc3471"/>
      <w:r>
        <w:rPr>
          <w:rFonts w:hint="eastAsia" w:ascii="仿宋" w:hAnsi="仿宋" w:eastAsia="仿宋" w:cs="仿宋"/>
          <w:b/>
          <w:color w:val="auto"/>
          <w:sz w:val="28"/>
          <w:szCs w:val="28"/>
        </w:rPr>
        <w:t>十、付款方式</w:t>
      </w:r>
      <w:bookmarkEnd w:id="164"/>
      <w:bookmarkEnd w:id="165"/>
      <w:bookmarkEnd w:id="166"/>
      <w:bookmarkEnd w:id="167"/>
      <w:bookmarkEnd w:id="168"/>
      <w:bookmarkEnd w:id="169"/>
      <w:bookmarkEnd w:id="170"/>
    </w:p>
    <w:p>
      <w:pPr>
        <w:snapToGrid w:val="0"/>
        <w:spacing w:line="360" w:lineRule="auto"/>
        <w:rPr>
          <w:rFonts w:hint="eastAsia" w:ascii="仿宋" w:hAnsi="仿宋" w:eastAsia="仿宋" w:cs="仿宋"/>
          <w:bCs/>
          <w:color w:val="auto"/>
          <w:sz w:val="28"/>
          <w:szCs w:val="28"/>
        </w:rPr>
      </w:pPr>
      <w:r>
        <w:rPr>
          <w:rFonts w:hint="eastAsia" w:ascii="仿宋" w:hAnsi="仿宋" w:eastAsia="仿宋" w:cs="仿宋"/>
          <w:bCs/>
          <w:color w:val="auto"/>
          <w:sz w:val="28"/>
          <w:szCs w:val="28"/>
        </w:rPr>
        <w:t>最终以签订合同为准</w:t>
      </w:r>
    </w:p>
    <w:p>
      <w:pPr>
        <w:snapToGrid w:val="0"/>
        <w:spacing w:line="360" w:lineRule="auto"/>
        <w:outlineLvl w:val="0"/>
        <w:rPr>
          <w:rFonts w:hint="eastAsia" w:ascii="仿宋" w:hAnsi="仿宋" w:eastAsia="仿宋" w:cs="仿宋"/>
          <w:b/>
          <w:color w:val="auto"/>
          <w:sz w:val="28"/>
          <w:szCs w:val="28"/>
        </w:rPr>
      </w:pPr>
      <w:bookmarkStart w:id="171" w:name="_Toc5424"/>
      <w:bookmarkStart w:id="172" w:name="_Toc15223"/>
      <w:bookmarkStart w:id="173" w:name="_Toc9191"/>
      <w:bookmarkStart w:id="174" w:name="_Toc16860"/>
      <w:bookmarkStart w:id="175" w:name="_Toc572"/>
      <w:bookmarkStart w:id="176" w:name="_Toc24379"/>
      <w:bookmarkStart w:id="177" w:name="_Toc9940"/>
      <w:r>
        <w:rPr>
          <w:rFonts w:hint="eastAsia" w:ascii="仿宋" w:hAnsi="仿宋" w:eastAsia="仿宋" w:cs="仿宋"/>
          <w:b/>
          <w:color w:val="auto"/>
          <w:sz w:val="28"/>
          <w:szCs w:val="28"/>
        </w:rPr>
        <w:t>十一、税</w:t>
      </w:r>
      <w:bookmarkEnd w:id="171"/>
      <w:bookmarkEnd w:id="172"/>
      <w:bookmarkEnd w:id="173"/>
      <w:bookmarkEnd w:id="174"/>
      <w:bookmarkEnd w:id="175"/>
      <w:bookmarkEnd w:id="176"/>
      <w:bookmarkEnd w:id="177"/>
    </w:p>
    <w:p>
      <w:pPr>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11.1本合同执行中相关的一切税费均由乙方负担。</w:t>
      </w:r>
    </w:p>
    <w:p>
      <w:pPr>
        <w:pStyle w:val="12"/>
        <w:snapToGrid w:val="0"/>
        <w:spacing w:line="360" w:lineRule="auto"/>
        <w:ind w:left="481" w:hanging="481" w:hangingChars="171"/>
        <w:outlineLvl w:val="0"/>
        <w:rPr>
          <w:rFonts w:hint="eastAsia" w:ascii="仿宋" w:hAnsi="仿宋" w:eastAsia="仿宋" w:cs="仿宋"/>
          <w:color w:val="auto"/>
          <w:sz w:val="28"/>
          <w:szCs w:val="28"/>
        </w:rPr>
      </w:pPr>
      <w:bookmarkStart w:id="178" w:name="_Toc6029"/>
      <w:bookmarkStart w:id="179" w:name="_Toc26999"/>
      <w:bookmarkStart w:id="180" w:name="_Toc31163"/>
      <w:bookmarkStart w:id="181" w:name="_Toc3488"/>
      <w:bookmarkStart w:id="182" w:name="_Toc30313"/>
      <w:bookmarkStart w:id="183" w:name="_Toc18458"/>
      <w:bookmarkStart w:id="184" w:name="_Toc9752"/>
      <w:r>
        <w:rPr>
          <w:rFonts w:hint="eastAsia" w:ascii="仿宋" w:hAnsi="仿宋" w:eastAsia="仿宋" w:cs="仿宋"/>
          <w:b/>
          <w:color w:val="auto"/>
          <w:sz w:val="28"/>
          <w:szCs w:val="28"/>
        </w:rPr>
        <w:t>十二、质量保证及售后服务</w:t>
      </w:r>
      <w:bookmarkEnd w:id="178"/>
      <w:bookmarkEnd w:id="179"/>
      <w:bookmarkEnd w:id="180"/>
      <w:bookmarkEnd w:id="181"/>
      <w:bookmarkEnd w:id="182"/>
      <w:bookmarkEnd w:id="183"/>
      <w:bookmarkEnd w:id="184"/>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12.1 乙方应按招标文件规定的产品性能、技术要求、质量标准向甲方提供未经使用的全新产品。</w:t>
      </w:r>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12.2 乙方提供的产品在质量期内因产品本身的质量问题发生损坏，乙方应负责免费更换。对达不到要求者，根据实际情况，经双方协商，可按以下办法处理：</w:t>
      </w:r>
    </w:p>
    <w:p>
      <w:pPr>
        <w:pStyle w:val="12"/>
        <w:snapToGrid w:val="0"/>
        <w:spacing w:line="360" w:lineRule="auto"/>
        <w:ind w:firstLine="420"/>
        <w:rPr>
          <w:rFonts w:hint="eastAsia" w:ascii="仿宋" w:hAnsi="仿宋" w:eastAsia="仿宋" w:cs="仿宋"/>
          <w:color w:val="auto"/>
          <w:sz w:val="28"/>
          <w:szCs w:val="28"/>
        </w:rPr>
      </w:pPr>
      <w:r>
        <w:rPr>
          <w:rFonts w:hint="eastAsia" w:ascii="仿宋" w:hAnsi="仿宋" w:eastAsia="仿宋" w:cs="仿宋"/>
          <w:color w:val="auto"/>
          <w:sz w:val="28"/>
          <w:szCs w:val="28"/>
        </w:rPr>
        <w:t>⑴更换：由乙方承担所发生的全部费用。</w:t>
      </w:r>
    </w:p>
    <w:p>
      <w:pPr>
        <w:pStyle w:val="12"/>
        <w:snapToGrid w:val="0"/>
        <w:spacing w:line="360" w:lineRule="auto"/>
        <w:ind w:firstLine="420"/>
        <w:rPr>
          <w:rFonts w:hint="eastAsia" w:ascii="仿宋" w:hAnsi="仿宋" w:eastAsia="仿宋" w:cs="仿宋"/>
          <w:color w:val="auto"/>
          <w:sz w:val="28"/>
          <w:szCs w:val="28"/>
        </w:rPr>
      </w:pPr>
      <w:r>
        <w:rPr>
          <w:rFonts w:hint="eastAsia" w:ascii="仿宋" w:hAnsi="仿宋" w:eastAsia="仿宋" w:cs="仿宋"/>
          <w:color w:val="auto"/>
          <w:sz w:val="28"/>
          <w:szCs w:val="28"/>
        </w:rPr>
        <w:t>⑵贬值处理：由甲乙双方合议定价。</w:t>
      </w:r>
    </w:p>
    <w:p>
      <w:pPr>
        <w:pStyle w:val="12"/>
        <w:snapToGrid w:val="0"/>
        <w:spacing w:line="360" w:lineRule="auto"/>
        <w:ind w:left="420" w:leftChars="200"/>
        <w:rPr>
          <w:rFonts w:hint="eastAsia" w:ascii="仿宋" w:hAnsi="仿宋" w:eastAsia="仿宋" w:cs="仿宋"/>
          <w:color w:val="auto"/>
          <w:sz w:val="28"/>
          <w:szCs w:val="28"/>
        </w:rPr>
      </w:pPr>
      <w:r>
        <w:rPr>
          <w:rFonts w:hint="eastAsia" w:ascii="仿宋" w:hAnsi="仿宋" w:eastAsia="仿宋" w:cs="仿宋"/>
          <w:color w:val="auto"/>
          <w:sz w:val="28"/>
          <w:szCs w:val="28"/>
        </w:rPr>
        <w:t>⑶退货处理：乙方应退还甲方支付的合同款，同时应承担该产品的直接费用（运输、保险、检验、货款利息及银行手续费等）。</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12.3 在维保期内，乙方应对产品出现的质量及安全问题负责处理解决并承担一切费用。</w:t>
      </w:r>
    </w:p>
    <w:p>
      <w:pPr>
        <w:pStyle w:val="12"/>
        <w:snapToGrid w:val="0"/>
        <w:spacing w:line="360" w:lineRule="auto"/>
        <w:ind w:left="560" w:hanging="560" w:hanging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12.4上述的产品的免费</w:t>
      </w:r>
      <w:r>
        <w:rPr>
          <w:rFonts w:hint="eastAsia" w:ascii="仿宋" w:hAnsi="仿宋" w:eastAsia="仿宋" w:cs="仿宋"/>
          <w:color w:val="auto"/>
          <w:sz w:val="28"/>
          <w:szCs w:val="28"/>
          <w:highlight w:val="none"/>
        </w:rPr>
        <w:t>质保期</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年，因人为因素出现的故障不在免费保修范围内。</w:t>
      </w:r>
    </w:p>
    <w:p>
      <w:pPr>
        <w:pStyle w:val="12"/>
        <w:snapToGrid w:val="0"/>
        <w:spacing w:line="360" w:lineRule="auto"/>
        <w:outlineLvl w:val="0"/>
        <w:rPr>
          <w:rFonts w:hint="eastAsia" w:ascii="仿宋" w:hAnsi="仿宋" w:eastAsia="仿宋" w:cs="仿宋"/>
          <w:b/>
          <w:color w:val="auto"/>
          <w:sz w:val="28"/>
          <w:szCs w:val="28"/>
        </w:rPr>
      </w:pPr>
      <w:bookmarkStart w:id="185" w:name="_Toc29867"/>
      <w:bookmarkStart w:id="186" w:name="_Toc16635"/>
      <w:bookmarkStart w:id="187" w:name="_Toc17167"/>
      <w:bookmarkStart w:id="188" w:name="_Toc20454"/>
      <w:bookmarkStart w:id="189" w:name="_Toc20030"/>
      <w:bookmarkStart w:id="190" w:name="_Toc31358"/>
      <w:bookmarkStart w:id="191" w:name="_Toc32107"/>
      <w:r>
        <w:rPr>
          <w:rFonts w:hint="eastAsia" w:ascii="仿宋" w:hAnsi="仿宋" w:eastAsia="仿宋" w:cs="仿宋"/>
          <w:b/>
          <w:color w:val="auto"/>
          <w:sz w:val="28"/>
          <w:szCs w:val="28"/>
        </w:rPr>
        <w:t>十三、产品包装、发运及运输</w:t>
      </w:r>
      <w:bookmarkEnd w:id="185"/>
      <w:bookmarkEnd w:id="186"/>
      <w:bookmarkEnd w:id="187"/>
      <w:bookmarkEnd w:id="188"/>
      <w:bookmarkEnd w:id="189"/>
      <w:bookmarkEnd w:id="190"/>
      <w:bookmarkEnd w:id="191"/>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13.1 乙方应在产品发运前对其进行满足运输距离、防潮、防震、防锈和防破损装卸等要求包装，以保证产品安全运达甲方指定地点。</w:t>
      </w:r>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13.2 质量检验证明书、和清单一并附于产品内。</w:t>
      </w:r>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13.3 乙方在产品发运手续办理完毕后24小时内或货到甲方48小时前通知甲方，以准备接货。</w:t>
      </w:r>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14.4 产品在交付甲方前发生的风险均由乙方负责。</w:t>
      </w:r>
    </w:p>
    <w:p>
      <w:pPr>
        <w:pStyle w:val="12"/>
        <w:snapToGrid w:val="0"/>
        <w:spacing w:line="360" w:lineRule="auto"/>
        <w:ind w:left="560" w:right="26"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14.5 产品在规定的交付期限内由乙方送达甲方指定的地点视为交付，乙方同时需通知甲方产品已送达。</w:t>
      </w:r>
    </w:p>
    <w:p>
      <w:pPr>
        <w:pStyle w:val="12"/>
        <w:snapToGrid w:val="0"/>
        <w:spacing w:line="360" w:lineRule="auto"/>
        <w:outlineLvl w:val="0"/>
        <w:rPr>
          <w:rFonts w:hint="eastAsia" w:ascii="仿宋" w:hAnsi="仿宋" w:eastAsia="仿宋" w:cs="仿宋"/>
          <w:b/>
          <w:color w:val="auto"/>
          <w:sz w:val="28"/>
          <w:szCs w:val="28"/>
        </w:rPr>
      </w:pPr>
      <w:bookmarkStart w:id="192" w:name="_Toc17276"/>
      <w:bookmarkStart w:id="193" w:name="_Toc13837"/>
      <w:bookmarkStart w:id="194" w:name="_Toc2684"/>
      <w:bookmarkStart w:id="195" w:name="_Toc5201"/>
      <w:bookmarkStart w:id="196" w:name="_Toc3496"/>
      <w:bookmarkStart w:id="197" w:name="_Toc16083"/>
      <w:bookmarkStart w:id="198" w:name="_Toc27653"/>
      <w:r>
        <w:rPr>
          <w:rFonts w:hint="eastAsia" w:ascii="仿宋" w:hAnsi="仿宋" w:eastAsia="仿宋" w:cs="仿宋"/>
          <w:b/>
          <w:color w:val="auto"/>
          <w:sz w:val="28"/>
          <w:szCs w:val="28"/>
        </w:rPr>
        <w:t>十四、违约责任</w:t>
      </w:r>
      <w:bookmarkEnd w:id="192"/>
      <w:bookmarkEnd w:id="193"/>
      <w:bookmarkEnd w:id="194"/>
      <w:bookmarkEnd w:id="195"/>
      <w:bookmarkEnd w:id="196"/>
      <w:bookmarkEnd w:id="197"/>
      <w:bookmarkEnd w:id="198"/>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15.1 甲方无正当理由拒收产品的，甲方向乙方偿付拒收货款总值的百分之五违约金。</w:t>
      </w:r>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15.2 甲方无故逾期验收和办理货款支付手续的,甲方应按逾期付款总额每日万分之五向乙方支付违约金。</w:t>
      </w:r>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 xml:space="preserve">15.3 乙方逾期交付产品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2"/>
        <w:snapToGrid w:val="0"/>
        <w:spacing w:line="360" w:lineRule="auto"/>
        <w:ind w:left="479" w:hanging="478" w:hangingChars="171"/>
        <w:rPr>
          <w:rFonts w:hint="eastAsia" w:ascii="仿宋" w:hAnsi="仿宋" w:eastAsia="仿宋" w:cs="仿宋"/>
          <w:color w:val="auto"/>
          <w:sz w:val="28"/>
          <w:szCs w:val="28"/>
        </w:rPr>
      </w:pPr>
      <w:r>
        <w:rPr>
          <w:rFonts w:hint="eastAsia" w:ascii="仿宋" w:hAnsi="仿宋" w:eastAsia="仿宋" w:cs="仿宋"/>
          <w:color w:val="auto"/>
          <w:sz w:val="28"/>
          <w:szCs w:val="28"/>
        </w:rPr>
        <w:t>15.4 乙方所交的产品品种、规格参数、质量不符合合同规定及招标文件规定标准的，甲方有权拒收该产品，乙方愿意更换产品但逾期交货的，按乙方逾期交货处理。乙方拒绝更换产品的，甲方可单方面解除合同。</w:t>
      </w:r>
    </w:p>
    <w:p>
      <w:pPr>
        <w:pStyle w:val="12"/>
        <w:snapToGrid w:val="0"/>
        <w:spacing w:line="360" w:lineRule="auto"/>
        <w:outlineLvl w:val="0"/>
        <w:rPr>
          <w:rFonts w:hint="eastAsia" w:ascii="仿宋" w:hAnsi="仿宋" w:eastAsia="仿宋" w:cs="仿宋"/>
          <w:b/>
          <w:color w:val="auto"/>
          <w:sz w:val="28"/>
          <w:szCs w:val="28"/>
        </w:rPr>
      </w:pPr>
      <w:bookmarkStart w:id="199" w:name="_Toc17356"/>
      <w:bookmarkStart w:id="200" w:name="_Toc12228"/>
      <w:bookmarkStart w:id="201" w:name="_Toc32503"/>
      <w:bookmarkStart w:id="202" w:name="_Toc7128"/>
      <w:bookmarkStart w:id="203" w:name="_Toc3920"/>
      <w:bookmarkStart w:id="204" w:name="_Toc13033"/>
      <w:bookmarkStart w:id="205" w:name="_Toc31192"/>
      <w:r>
        <w:rPr>
          <w:rFonts w:hint="eastAsia" w:ascii="仿宋" w:hAnsi="仿宋" w:eastAsia="仿宋" w:cs="仿宋"/>
          <w:b/>
          <w:color w:val="auto"/>
          <w:sz w:val="28"/>
          <w:szCs w:val="28"/>
        </w:rPr>
        <w:t>十五、不可抗力事件处理</w:t>
      </w:r>
      <w:bookmarkEnd w:id="199"/>
      <w:bookmarkEnd w:id="200"/>
      <w:bookmarkEnd w:id="201"/>
      <w:bookmarkEnd w:id="202"/>
      <w:bookmarkEnd w:id="203"/>
      <w:bookmarkEnd w:id="204"/>
      <w:bookmarkEnd w:id="205"/>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16.1 在合同有效期内，任何一方因不可抗力事件导致不能履行合同，则合同履行期可延长，其延长期与不可抗力影响期相同。</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16.2 不可抗力事件发生后，应立即通知对方，并寄送有关权威机构出具的证明。</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16.3 不可抗力事件延续120天以上，双方应通过友好协商，确定是否继续履行合同。</w:t>
      </w:r>
    </w:p>
    <w:p>
      <w:pPr>
        <w:pStyle w:val="12"/>
        <w:snapToGrid w:val="0"/>
        <w:spacing w:line="360" w:lineRule="auto"/>
        <w:outlineLvl w:val="0"/>
        <w:rPr>
          <w:rFonts w:hint="eastAsia" w:ascii="仿宋" w:hAnsi="仿宋" w:eastAsia="仿宋" w:cs="仿宋"/>
          <w:b/>
          <w:color w:val="auto"/>
          <w:sz w:val="28"/>
          <w:szCs w:val="28"/>
        </w:rPr>
      </w:pPr>
      <w:bookmarkStart w:id="206" w:name="_Toc11001"/>
      <w:bookmarkStart w:id="207" w:name="_Toc11519"/>
      <w:bookmarkStart w:id="208" w:name="_Toc5000"/>
      <w:bookmarkStart w:id="209" w:name="_Toc30555"/>
      <w:bookmarkStart w:id="210" w:name="_Toc8126"/>
      <w:bookmarkStart w:id="211" w:name="_Toc20455"/>
      <w:bookmarkStart w:id="212" w:name="_Toc1720"/>
      <w:r>
        <w:rPr>
          <w:rFonts w:hint="eastAsia" w:ascii="仿宋" w:hAnsi="仿宋" w:eastAsia="仿宋" w:cs="仿宋"/>
          <w:b/>
          <w:color w:val="auto"/>
          <w:sz w:val="28"/>
          <w:szCs w:val="28"/>
        </w:rPr>
        <w:t>十六、诉讼</w:t>
      </w:r>
      <w:bookmarkEnd w:id="206"/>
      <w:bookmarkEnd w:id="207"/>
      <w:bookmarkEnd w:id="208"/>
      <w:bookmarkEnd w:id="209"/>
      <w:bookmarkEnd w:id="210"/>
      <w:bookmarkEnd w:id="211"/>
      <w:bookmarkEnd w:id="212"/>
    </w:p>
    <w:p>
      <w:pPr>
        <w:pStyle w:val="12"/>
        <w:snapToGrid w:val="0"/>
        <w:spacing w:line="360" w:lineRule="auto"/>
        <w:ind w:left="560" w:hanging="560" w:hangingChars="200"/>
        <w:rPr>
          <w:rFonts w:hint="eastAsia" w:ascii="仿宋" w:hAnsi="仿宋" w:eastAsia="仿宋" w:cs="仿宋"/>
          <w:color w:val="auto"/>
          <w:sz w:val="28"/>
          <w:szCs w:val="28"/>
        </w:rPr>
      </w:pPr>
      <w:r>
        <w:rPr>
          <w:rFonts w:hint="eastAsia" w:ascii="仿宋" w:hAnsi="仿宋" w:eastAsia="仿宋" w:cs="仿宋"/>
          <w:color w:val="auto"/>
          <w:sz w:val="28"/>
          <w:szCs w:val="28"/>
        </w:rPr>
        <w:t>17.1 双方在执行合同中所发生的一切争议，应通过协商解决。如协商不成，可向合同签订地法院起诉。</w:t>
      </w:r>
    </w:p>
    <w:p>
      <w:pPr>
        <w:widowControl/>
        <w:snapToGrid w:val="0"/>
        <w:spacing w:line="360" w:lineRule="auto"/>
        <w:outlineLvl w:val="0"/>
        <w:rPr>
          <w:rFonts w:hint="eastAsia" w:ascii="仿宋" w:hAnsi="仿宋" w:eastAsia="仿宋" w:cs="仿宋"/>
          <w:b/>
          <w:color w:val="auto"/>
          <w:sz w:val="28"/>
          <w:szCs w:val="28"/>
        </w:rPr>
      </w:pPr>
      <w:bookmarkStart w:id="213" w:name="_Toc2583"/>
      <w:bookmarkStart w:id="214" w:name="_Toc12500"/>
      <w:bookmarkStart w:id="215" w:name="_Toc31153"/>
      <w:bookmarkStart w:id="216" w:name="_Toc12823"/>
      <w:bookmarkStart w:id="217" w:name="_Toc29183"/>
      <w:bookmarkStart w:id="218" w:name="_Toc12347"/>
      <w:bookmarkStart w:id="219" w:name="_Toc16387"/>
      <w:r>
        <w:rPr>
          <w:rFonts w:hint="eastAsia" w:ascii="仿宋" w:hAnsi="仿宋" w:eastAsia="仿宋" w:cs="仿宋"/>
          <w:b/>
          <w:color w:val="auto"/>
          <w:sz w:val="28"/>
          <w:szCs w:val="28"/>
        </w:rPr>
        <w:t>十七、组成本合同的文件包括</w:t>
      </w:r>
      <w:bookmarkEnd w:id="213"/>
      <w:bookmarkEnd w:id="214"/>
      <w:bookmarkEnd w:id="215"/>
      <w:bookmarkEnd w:id="216"/>
      <w:bookmarkEnd w:id="217"/>
      <w:bookmarkEnd w:id="218"/>
      <w:bookmarkEnd w:id="219"/>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18.1合同通用条款和专用条款；</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18.2采购文件和乙方的投标文件；</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18.3中标通知书；</w:t>
      </w:r>
    </w:p>
    <w:p>
      <w:pPr>
        <w:pStyle w:val="12"/>
        <w:snapToGrid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18.4甲乙双方商定的其他必要文件。</w:t>
      </w:r>
    </w:p>
    <w:p>
      <w:pPr>
        <w:pStyle w:val="1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上述合同文件内容互为补充，如有不明确，由甲方负责解释。</w:t>
      </w:r>
    </w:p>
    <w:p>
      <w:pPr>
        <w:pStyle w:val="12"/>
        <w:keepNext w:val="0"/>
        <w:keepLines w:val="0"/>
        <w:pageBreakBefore w:val="0"/>
        <w:widowControl/>
        <w:kinsoku/>
        <w:wordWrap/>
        <w:overflowPunct/>
        <w:topLinePunct w:val="0"/>
        <w:autoSpaceDE/>
        <w:autoSpaceDN/>
        <w:bidi w:val="0"/>
        <w:adjustRightInd/>
        <w:snapToGrid w:val="0"/>
        <w:spacing w:line="240" w:lineRule="auto"/>
        <w:textAlignment w:val="auto"/>
        <w:outlineLvl w:val="0"/>
        <w:rPr>
          <w:rFonts w:hint="eastAsia" w:ascii="仿宋" w:hAnsi="仿宋" w:eastAsia="仿宋" w:cs="仿宋"/>
          <w:b/>
          <w:color w:val="auto"/>
          <w:sz w:val="28"/>
          <w:szCs w:val="28"/>
        </w:rPr>
      </w:pPr>
      <w:bookmarkStart w:id="220" w:name="_Toc24656"/>
      <w:bookmarkStart w:id="221" w:name="_Toc28295"/>
      <w:bookmarkStart w:id="222" w:name="_Toc28543"/>
      <w:bookmarkStart w:id="223" w:name="_Toc44"/>
      <w:bookmarkStart w:id="224" w:name="_Toc3376"/>
      <w:bookmarkStart w:id="225" w:name="_Toc26906"/>
      <w:bookmarkStart w:id="226" w:name="_Toc1116"/>
      <w:r>
        <w:rPr>
          <w:rFonts w:hint="eastAsia" w:ascii="仿宋" w:hAnsi="仿宋" w:eastAsia="仿宋" w:cs="仿宋"/>
          <w:b/>
          <w:color w:val="auto"/>
          <w:sz w:val="28"/>
          <w:szCs w:val="28"/>
        </w:rPr>
        <w:t>十八、合同生效及其它</w:t>
      </w:r>
      <w:bookmarkEnd w:id="220"/>
      <w:bookmarkEnd w:id="221"/>
      <w:bookmarkEnd w:id="222"/>
      <w:bookmarkEnd w:id="223"/>
      <w:bookmarkEnd w:id="224"/>
      <w:bookmarkEnd w:id="225"/>
      <w:bookmarkEnd w:id="226"/>
    </w:p>
    <w:p>
      <w:pPr>
        <w:pStyle w:val="1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19.1 合同经双方法定代表人或授权委托代表人签字并加盖单位公章，并经采购中心见证盖章后生效。</w:t>
      </w:r>
    </w:p>
    <w:p>
      <w:pPr>
        <w:pStyle w:val="1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19.2本合同未尽事宜，遵照《合同法》有关条文执行。</w:t>
      </w:r>
    </w:p>
    <w:p>
      <w:pPr>
        <w:pStyle w:val="12"/>
        <w:keepNext w:val="0"/>
        <w:keepLines w:val="0"/>
        <w:pageBreakBefore w:val="0"/>
        <w:widowControl/>
        <w:kinsoku/>
        <w:wordWrap/>
        <w:overflowPunct/>
        <w:topLinePunct w:val="0"/>
        <w:autoSpaceDE/>
        <w:autoSpaceDN/>
        <w:bidi w:val="0"/>
        <w:adjustRightInd/>
        <w:snapToGrid w:val="0"/>
        <w:spacing w:line="240" w:lineRule="auto"/>
        <w:ind w:left="56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19.3 本合同正本一式三份，具有同等法律效力，甲方、乙方及财政监管部门各执一份。</w:t>
      </w:r>
    </w:p>
    <w:p>
      <w:pPr>
        <w:pStyle w:val="12"/>
        <w:keepNext w:val="0"/>
        <w:keepLines w:val="0"/>
        <w:pageBreakBefore w:val="0"/>
        <w:widowControl/>
        <w:kinsoku/>
        <w:wordWrap/>
        <w:overflowPunct/>
        <w:topLinePunct w:val="0"/>
        <w:autoSpaceDE/>
        <w:autoSpaceDN/>
        <w:bidi w:val="0"/>
        <w:adjustRightInd/>
        <w:snapToGrid w:val="0"/>
        <w:spacing w:line="240" w:lineRule="auto"/>
        <w:ind w:left="560" w:hanging="560" w:hanging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甲方：                        乙方： </w:t>
      </w:r>
    </w:p>
    <w:p>
      <w:pPr>
        <w:pStyle w:val="1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地址：                        地址： </w:t>
      </w:r>
    </w:p>
    <w:p>
      <w:pPr>
        <w:pStyle w:val="12"/>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法定代表人或授权代表：        法定代表人或授权代表：</w:t>
      </w:r>
    </w:p>
    <w:p>
      <w:pPr>
        <w:pStyle w:val="12"/>
        <w:keepNext w:val="0"/>
        <w:keepLines w:val="0"/>
        <w:pageBreakBefore w:val="0"/>
        <w:widowControl/>
        <w:kinsoku/>
        <w:wordWrap/>
        <w:overflowPunct/>
        <w:topLinePunct w:val="0"/>
        <w:autoSpaceDE/>
        <w:autoSpaceDN/>
        <w:bidi w:val="0"/>
        <w:adjustRightInd/>
        <w:snapToGrid w:val="0"/>
        <w:spacing w:line="240" w:lineRule="auto"/>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联系电话：                     联系电话：        </w:t>
      </w:r>
    </w:p>
    <w:p>
      <w:pPr>
        <w:pStyle w:val="12"/>
        <w:keepNext w:val="0"/>
        <w:keepLines w:val="0"/>
        <w:pageBreakBefore w:val="0"/>
        <w:widowControl/>
        <w:kinsoku/>
        <w:wordWrap/>
        <w:overflowPunct/>
        <w:topLinePunct w:val="0"/>
        <w:autoSpaceDE/>
        <w:autoSpaceDN/>
        <w:bidi w:val="0"/>
        <w:adjustRightInd/>
        <w:snapToGrid w:val="0"/>
        <w:spacing w:line="240" w:lineRule="auto"/>
        <w:ind w:firstLine="2240" w:firstLineChars="80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签订日期：   年   月   日</w:t>
      </w:r>
    </w:p>
    <w:p>
      <w:pPr>
        <w:rPr>
          <w:rFonts w:hint="eastAsia" w:ascii="仿宋" w:hAnsi="仿宋" w:eastAsia="仿宋" w:cs="仿宋"/>
          <w:color w:val="auto"/>
          <w:sz w:val="28"/>
          <w:szCs w:val="28"/>
        </w:rPr>
        <w:sectPr>
          <w:headerReference r:id="rId5" w:type="default"/>
          <w:footerReference r:id="rId6" w:type="default"/>
          <w:pgSz w:w="12240" w:h="15840"/>
          <w:pgMar w:top="1440" w:right="1800" w:bottom="1440" w:left="1800" w:header="720" w:footer="720"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color w:val="auto"/>
          <w:sz w:val="28"/>
          <w:szCs w:val="28"/>
        </w:rPr>
        <w:br w:type="page"/>
      </w:r>
    </w:p>
    <w:p>
      <w:pPr>
        <w:pStyle w:val="3"/>
        <w:spacing w:before="0" w:after="0" w:line="360" w:lineRule="auto"/>
        <w:jc w:val="center"/>
        <w:rPr>
          <w:rFonts w:hAnsi="宋体" w:cs="宋体"/>
          <w:color w:val="auto"/>
          <w:sz w:val="24"/>
          <w:szCs w:val="24"/>
        </w:rPr>
      </w:pPr>
      <w:r>
        <w:rPr>
          <w:rFonts w:hint="eastAsia" w:ascii="宋体" w:hAnsi="宋体" w:cs="宋体"/>
          <w:color w:val="auto"/>
          <w:sz w:val="36"/>
          <w:szCs w:val="36"/>
        </w:rPr>
        <w:t>第四章  技术要求</w:t>
      </w:r>
    </w:p>
    <w:tbl>
      <w:tblPr>
        <w:tblStyle w:val="24"/>
        <w:tblpPr w:leftFromText="180" w:rightFromText="180" w:vertAnchor="text" w:horzAnchor="page" w:tblpX="1169" w:tblpY="634"/>
        <w:tblOverlap w:val="never"/>
        <w:tblW w:w="15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1274"/>
        <w:gridCol w:w="4112"/>
        <w:gridCol w:w="1923"/>
        <w:gridCol w:w="791"/>
        <w:gridCol w:w="1143"/>
        <w:gridCol w:w="1070"/>
        <w:gridCol w:w="1087"/>
        <w:gridCol w:w="968"/>
        <w:gridCol w:w="2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5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 w:hAnsi="仿宋" w:eastAsia="仿宋" w:cs="仿宋"/>
                <w:b/>
                <w:bCs/>
                <w:i w:val="0"/>
                <w:iCs w:val="0"/>
                <w:color w:val="auto"/>
                <w:sz w:val="40"/>
                <w:szCs w:val="40"/>
                <w:u w:val="none"/>
              </w:rPr>
            </w:pPr>
            <w:bookmarkStart w:id="227" w:name="_Toc2206"/>
            <w:r>
              <w:rPr>
                <w:rFonts w:hint="eastAsia" w:ascii="仿宋" w:hAnsi="仿宋" w:eastAsia="仿宋" w:cs="仿宋"/>
                <w:b/>
                <w:bCs/>
                <w:i w:val="0"/>
                <w:iCs w:val="0"/>
                <w:color w:val="auto"/>
                <w:kern w:val="0"/>
                <w:sz w:val="40"/>
                <w:szCs w:val="40"/>
                <w:u w:val="none"/>
                <w:lang w:val="en-US" w:eastAsia="zh-CN" w:bidi="ar"/>
              </w:rPr>
              <w:t>检验试剂明细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52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一包明细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使用科室</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产品名称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规格</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单位</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单价</w:t>
            </w:r>
            <w:r>
              <w:rPr>
                <w:rFonts w:hint="eastAsia" w:ascii="宋体" w:hAnsi="宋体" w:eastAsia="宋体" w:cs="宋体"/>
                <w:b/>
                <w:bCs/>
                <w:i w:val="0"/>
                <w:iCs w:val="0"/>
                <w:color w:val="auto"/>
                <w:kern w:val="0"/>
                <w:sz w:val="24"/>
                <w:szCs w:val="24"/>
                <w:u w:val="none"/>
                <w:lang w:val="en-US" w:eastAsia="zh-CN" w:bidi="ar"/>
              </w:rPr>
              <w:t>（元）</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使用数量</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总金额（元）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合计（元）</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Unconjugated Estriol 未结合雌三醇试剂盒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61"/>
                <w:color w:val="auto"/>
                <w:lang w:val="en-US" w:eastAsia="zh-CN" w:bidi="ar"/>
              </w:rPr>
            </w:pPr>
            <w:r>
              <w:rPr>
                <w:rStyle w:val="61"/>
                <w:color w:val="auto"/>
                <w:lang w:val="en-US" w:eastAsia="zh-CN" w:bidi="ar"/>
              </w:rPr>
              <w:t>一、主要功能、适用范围：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Style w:val="61"/>
                <w:color w:val="auto"/>
                <w:lang w:val="en-US" w:eastAsia="zh-CN" w:bidi="ar"/>
              </w:rPr>
            </w:pPr>
            <w:r>
              <w:rPr>
                <w:rStyle w:val="61"/>
                <w:color w:val="auto"/>
                <w:lang w:val="en-US" w:eastAsia="zh-CN" w:bidi="ar"/>
              </w:rPr>
              <w:t>1-47.为贝克曼化学发光分析仪专机专用试剂，贝克曼试剂价格低于罗氏，使用可大幅降低化学发光收支比以降低成本。    48-55.为微生物细菌检测的梅里埃全自动鉴定药敏仪专机专用试剂,因67、09、04药敏卡停产，更换为新的中国定制卡N334、N335\P639卡.需要采购试剂满足细菌常规药敏检测项目的正常开展。需氧、厌氧血培养瓶也停产变更为血培养瓶（FAN PUS），需要采购满足血培养的正常开展。    56-57.罗氏E601专机专用试剂，应临床需求CKMB增加质量法，降低了溶血、脂血等标本对结果的的影响因素。58-68.为c3电泳仪专机专用检测试剂。                   69-71一、主要功能、适用范围：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32"/>
                <w:szCs w:val="32"/>
                <w:u w:val="none"/>
              </w:rPr>
            </w:pPr>
            <w:r>
              <w:rPr>
                <w:rStyle w:val="61"/>
                <w:color w:val="auto"/>
                <w:lang w:val="en-US" w:eastAsia="zh-CN" w:bidi="ar"/>
              </w:rPr>
              <w:t xml:space="preserve"> 全自动免疫印迹仪专用试剂ANA、ENA、自身免疫性肝病检测荧光法所需使用的耗材。               72-73.为琼脂糖电泳仪专机专用试剂。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Unconjugated Estriol Cal 未结合雌三醇定标液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 x 2.5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AMH 抗缪勒管激素</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360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AMH Calibrator 抗缪勒管激素校准品 1 set,</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6x2ml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硫酸脫氫表雄酮</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硫酸脫氫表雄酮校准品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6×2.5ml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Thyroglobulin 甲状腺球蛋白试剂盒 2 x 50 Tests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Thyroglobulin calibrator 甲状腺球蛋白定标液 6 vias of 2.0mL vial</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 x2.0mL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TPO Antibody 抗甲状腺过氧化物酶抗体测定试剂盒2 x 50 tests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TPO Antibody Calibrator  抗甲状腺过氧化物酶抗体定标液6 vials, 2.9mL vial</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6 x2.9mL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甲状腺球蛋白抗体试剂盒 2 x 50 Tests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Thyrogloblin Ab Calivrator 甲状腺球蛋白抗体定标液 S0- 4ml, S1-S5 2.5ml</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6 x2.5mL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p2PSA PSA同源异构体</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2*50T</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p2PSA Calibrator PSA同源异构体定标液</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7瓶 x 2 .1mL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p2PSA Control PSA同源异构体质控品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QC1~QC3，5.0mL/瓶, 1瓶/水平</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Vitamin B12 维生素B12</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Vitamin B12 Calibrator 维生素B12校准品 1 set,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 x 4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Ferritin 铁蛋白</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360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Ferritin Calibrator 铁蛋白校准品 1 set,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 x 4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Intrinsic Factor Ab 内皮因子抗体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Intrinsic Factor Ab Calibrator 内皮因子抗体校准品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2 x 4 mL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Intrinsic Factor Ab QC 内皮因子抗体质控品,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QC1~QC2：3×4.0mL/瓶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EPO 促红细胞生成素,</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EPO Calibrator 促红细胞生成素校准品,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10mL/瓶 S1-S5,2.5mL/瓶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sTfR  (可溶性转铁蛋白受体)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sTfR Calibrator(可溶性转铁蛋白受体校准品)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S0 4mL/瓶；S1-S5 2.5mL/瓶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sTfR QC1(可溶性转铁蛋白受体质控品)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2*2.5mL/瓶, 1 Level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sTfR QC2，QC3 (可溶性转铁蛋白受体质控品)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 2.5mL/瓶, 2 Level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Folate 叶酸</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Folate Calibrator 叶酸校准品 1 set,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 x 4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Digoxin 地高辛</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goxin Calibator 地高辛校准品 1 set,</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 6 x 4 mL </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Access hs TnI高敏肌钙蛋白I</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 xml:space="preserve">Access hs TnI calibrators 高敏肌钙蛋白I校准品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校准品0（S0）:1.5mL／瓶、校准品1（S1）:1.5mL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Myoglobin 肌红蛋白</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肌红蛋白校准品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校准品0（S0）~校准品5（S5）-1.0mL／瓶.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CK-MB 肌酸激酶同工酶测定试剂盒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肌酸激酶同工酶校准品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校准品0(S0)-校准品5(S5)，2.0mL/瓶.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IL-6 白介素-6</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IL-6 Calibrator 白介素-6 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校准品0（S0）:4mL／瓶、校准品（S1-S5）:2.5mL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IL-6 Calibrator 白介素-6 质控品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 levels, 2.5mL/vial, 2 vials</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Access PCT-降钙素原</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Assess PCT-降钙素原校准品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S0-S6x 2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auto"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超敏胰岛素INS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10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超敏胰岛素校准品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S0-S6x 2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C肽</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 × 50 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C肽校准品</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S0-S6x 2 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需氧和兼性厌氧微生物培养瓶（FAN PUS）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100瓶/箱</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箱</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厌氧和兼性厌氧微生物培养瓶（FAN PUS）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100瓶/箱</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箱</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需氧和兼性厌氧微生物培养瓶（儿童）（FAN PUS）</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100瓶/箱</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箱</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厌氧产气袋</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20个/盒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VITEK 2厌氧菌及棒状杆菌鉴定卡ANC</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中国定制卡N334</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中国定制卡N335</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20测试/盒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55</w:t>
            </w:r>
          </w:p>
        </w:tc>
        <w:tc>
          <w:tcPr>
            <w:tcW w:w="12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中国定制卡P639</w:t>
            </w:r>
          </w:p>
        </w:tc>
        <w:tc>
          <w:tcPr>
            <w:tcW w:w="19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20测试/盒</w:t>
            </w: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60</w:t>
            </w:r>
          </w:p>
        </w:tc>
        <w:tc>
          <w:tcPr>
            <w:tcW w:w="10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320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二包明细</w:t>
            </w: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56</w:t>
            </w:r>
          </w:p>
        </w:tc>
        <w:tc>
          <w:tcPr>
            <w:tcW w:w="12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肌酸激酶同工酶检测试剂盒（电化学发光法）Elecsys CK-MB</w:t>
            </w:r>
          </w:p>
        </w:tc>
        <w:tc>
          <w:tcPr>
            <w:tcW w:w="19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100测试/盒</w:t>
            </w:r>
          </w:p>
        </w:tc>
        <w:tc>
          <w:tcPr>
            <w:tcW w:w="7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72</w:t>
            </w:r>
          </w:p>
        </w:tc>
        <w:tc>
          <w:tcPr>
            <w:tcW w:w="10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57</w:t>
            </w:r>
          </w:p>
        </w:tc>
        <w:tc>
          <w:tcPr>
            <w:tcW w:w="12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肌酸激酶MB同工酶定标液 CK-MB CalSet</w:t>
            </w:r>
          </w:p>
        </w:tc>
        <w:tc>
          <w:tcPr>
            <w:tcW w:w="192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4*1ml</w:t>
            </w:r>
          </w:p>
        </w:tc>
        <w:tc>
          <w:tcPr>
            <w:tcW w:w="791"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320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三包明细</w:t>
            </w: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58</w:t>
            </w:r>
          </w:p>
        </w:tc>
        <w:tc>
          <w:tcPr>
            <w:tcW w:w="127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血清蛋白测定试剂盒</w:t>
            </w:r>
          </w:p>
        </w:tc>
        <w:tc>
          <w:tcPr>
            <w:tcW w:w="19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300人份/盒</w:t>
            </w:r>
          </w:p>
        </w:tc>
        <w:tc>
          <w:tcPr>
            <w:tcW w:w="79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08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血清蛋白测定试剂盒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150人份/盒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血清蛋白测定试剂盒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血清蛋白测定试剂盒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540人份/盒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免疫固定检测试剂盒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9T*10/盒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免疫固定检测试剂盒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4T*10/盒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64</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免疫固定检测试剂盒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65</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免疫固定检测试剂盒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66</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尿蛋白检测试剂盒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50人份/盒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67</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脑脊液免疫球蛋白G单克隆检测试剂盒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68</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脑脊液免疫球蛋白G单克隆检测试剂盒</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30人份/盒</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69</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Setup Clean 系统清洗液</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100ml</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瓶</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70</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SXL 初始稀释管</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960个/包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包</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71</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黑色温育槽</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CHP-BL-EBM-20-1004</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个</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13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r>
              <w:rPr>
                <w:rFonts w:hint="eastAsia" w:ascii="宋体" w:hAnsi="宋体" w:eastAsia="宋体" w:cs="宋体"/>
                <w:b/>
                <w:bCs/>
                <w:i w:val="0"/>
                <w:iCs w:val="0"/>
                <w:color w:val="auto"/>
                <w:kern w:val="0"/>
                <w:sz w:val="40"/>
                <w:szCs w:val="40"/>
                <w:u w:val="none"/>
                <w:lang w:val="en-US" w:eastAsia="zh-CN" w:bidi="ar"/>
              </w:rPr>
              <w:t>四包明细</w:t>
            </w: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auto"/>
                <w:sz w:val="28"/>
                <w:szCs w:val="28"/>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i w:val="0"/>
                <w:iCs w:val="0"/>
                <w:color w:val="auto"/>
                <w:sz w:val="28"/>
                <w:szCs w:val="2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72</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毛细管仪器护理液</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25ml/瓶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73</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医学检验科</w:t>
            </w:r>
          </w:p>
        </w:tc>
        <w:tc>
          <w:tcPr>
            <w:tcW w:w="4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免疫固定检测试剂盒(电泳法）</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2*700ml/瓶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盒</w:t>
            </w:r>
          </w:p>
        </w:tc>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8"/>
                <w:szCs w:val="28"/>
                <w:u w:val="none"/>
              </w:rPr>
            </w:pPr>
          </w:p>
        </w:tc>
        <w:tc>
          <w:tcPr>
            <w:tcW w:w="2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auto"/>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8"/>
                <w:szCs w:val="28"/>
                <w:u w:val="none"/>
              </w:rPr>
            </w:pP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8"/>
                <w:szCs w:val="28"/>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合计</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8"/>
                <w:szCs w:val="2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8"/>
                <w:szCs w:val="28"/>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8"/>
                <w:szCs w:val="28"/>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8"/>
                <w:szCs w:val="28"/>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8"/>
                <w:szCs w:val="2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仿宋" w:hAnsi="仿宋" w:eastAsia="仿宋" w:cs="仿宋"/>
                <w:b/>
                <w:bCs/>
                <w:i w:val="0"/>
                <w:iCs w:val="0"/>
                <w:color w:val="auto"/>
                <w:sz w:val="28"/>
                <w:szCs w:val="28"/>
                <w:u w:val="none"/>
              </w:rPr>
            </w:pP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8"/>
                <w:szCs w:val="28"/>
                <w:u w:val="none"/>
              </w:rPr>
            </w:pPr>
          </w:p>
        </w:tc>
      </w:tr>
      <w:bookmarkEnd w:id="95"/>
      <w:bookmarkEnd w:id="96"/>
      <w:bookmarkEnd w:id="227"/>
    </w:tbl>
    <w:p>
      <w:pPr>
        <w:pStyle w:val="8"/>
        <w:spacing w:line="360" w:lineRule="auto"/>
        <w:rPr>
          <w:rFonts w:ascii="宋体" w:hAnsi="宋体" w:cs="宋体"/>
          <w:color w:val="auto"/>
          <w:sz w:val="28"/>
          <w:szCs w:val="28"/>
        </w:rPr>
      </w:pPr>
    </w:p>
    <w:p>
      <w:pPr>
        <w:spacing w:line="360" w:lineRule="auto"/>
        <w:rPr>
          <w:rFonts w:ascii="宋体" w:hAnsi="宋体" w:cs="宋体"/>
          <w:color w:val="auto"/>
          <w:sz w:val="28"/>
          <w:szCs w:val="28"/>
        </w:rPr>
      </w:pPr>
    </w:p>
    <w:p>
      <w:pPr>
        <w:rPr>
          <w:rFonts w:hint="eastAsia" w:ascii="宋体" w:hAnsi="宋体" w:cs="宋体"/>
          <w:color w:val="auto"/>
          <w:sz w:val="32"/>
          <w:szCs w:val="32"/>
        </w:rPr>
        <w:sectPr>
          <w:headerReference r:id="rId7" w:type="default"/>
          <w:footerReference r:id="rId8" w:type="default"/>
          <w:pgSz w:w="16840" w:h="11907" w:orient="landscape"/>
          <w:pgMar w:top="1417" w:right="1417" w:bottom="1417" w:left="1417" w:header="1418" w:footer="992" w:gutter="0"/>
          <w:pgNumType w:fmt="numberInDash" w:start="1"/>
          <w:cols w:space="720" w:num="1"/>
          <w:docGrid w:type="lines" w:linePitch="317" w:charSpace="0"/>
        </w:sectPr>
      </w:pPr>
      <w:bookmarkStart w:id="228" w:name="_Toc32469"/>
      <w:bookmarkStart w:id="229" w:name="_Toc24407"/>
      <w:r>
        <w:rPr>
          <w:rFonts w:hint="eastAsia" w:ascii="宋体" w:hAnsi="宋体" w:cs="宋体"/>
          <w:color w:val="auto"/>
          <w:sz w:val="32"/>
          <w:szCs w:val="32"/>
        </w:rPr>
        <w:br w:type="page"/>
      </w:r>
      <w:bookmarkStart w:id="230" w:name="_Toc4510"/>
    </w:p>
    <w:p>
      <w:pPr>
        <w:pStyle w:val="3"/>
        <w:spacing w:before="0" w:after="0" w:line="360" w:lineRule="auto"/>
        <w:jc w:val="center"/>
        <w:rPr>
          <w:rFonts w:ascii="宋体" w:hAnsi="宋体" w:cs="宋体"/>
          <w:color w:val="auto"/>
          <w:sz w:val="32"/>
          <w:szCs w:val="32"/>
        </w:rPr>
      </w:pPr>
      <w:r>
        <w:rPr>
          <w:rFonts w:hint="eastAsia" w:ascii="宋体" w:hAnsi="宋体" w:cs="宋体"/>
          <w:color w:val="auto"/>
          <w:sz w:val="32"/>
          <w:szCs w:val="32"/>
        </w:rPr>
        <w:t>第五章 响应文件格式</w:t>
      </w:r>
      <w:bookmarkEnd w:id="228"/>
      <w:bookmarkEnd w:id="229"/>
      <w:bookmarkEnd w:id="230"/>
    </w:p>
    <w:p>
      <w:pPr>
        <w:pStyle w:val="54"/>
        <w:spacing w:line="360" w:lineRule="auto"/>
        <w:jc w:val="both"/>
        <w:rPr>
          <w:rFonts w:ascii="宋体" w:hAnsi="宋体" w:cs="宋体"/>
          <w:b/>
          <w:color w:val="auto"/>
          <w:sz w:val="28"/>
          <w:szCs w:val="28"/>
        </w:rPr>
      </w:pPr>
      <w:bookmarkStart w:id="231" w:name="_Toc392"/>
      <w:bookmarkStart w:id="232" w:name="_Toc17942"/>
    </w:p>
    <w:p>
      <w:pPr>
        <w:pStyle w:val="54"/>
        <w:spacing w:line="360" w:lineRule="auto"/>
        <w:jc w:val="center"/>
        <w:rPr>
          <w:rFonts w:ascii="宋体" w:hAnsi="宋体" w:cs="宋体"/>
          <w:b/>
          <w:color w:val="auto"/>
          <w:sz w:val="28"/>
          <w:szCs w:val="28"/>
        </w:rPr>
      </w:pPr>
    </w:p>
    <w:p>
      <w:pPr>
        <w:jc w:val="center"/>
        <w:rPr>
          <w:rFonts w:ascii="宋体" w:hAnsi="宋体" w:cs="宋体"/>
          <w:b/>
          <w:bCs/>
          <w:color w:val="auto"/>
          <w:szCs w:val="72"/>
        </w:rPr>
      </w:pPr>
      <w:bookmarkStart w:id="233" w:name="_Toc21730"/>
      <w:bookmarkStart w:id="234" w:name="_Toc5923"/>
      <w:bookmarkStart w:id="235" w:name="_Toc10519"/>
      <w:bookmarkStart w:id="236" w:name="_Toc8708"/>
      <w:bookmarkStart w:id="237" w:name="_Toc25249"/>
      <w:bookmarkStart w:id="238" w:name="_Toc5678"/>
      <w:bookmarkStart w:id="239" w:name="_Toc30405"/>
      <w:bookmarkStart w:id="240" w:name="_Toc20332"/>
      <w:bookmarkStart w:id="241" w:name="_Toc18213"/>
      <w:r>
        <w:rPr>
          <w:rFonts w:hint="eastAsia" w:ascii="宋体" w:hAnsi="宋体" w:cs="宋体"/>
          <w:b/>
          <w:bCs/>
          <w:color w:val="auto"/>
          <w:sz w:val="72"/>
          <w:szCs w:val="72"/>
        </w:rPr>
        <w:t>（项目名称）</w:t>
      </w:r>
      <w:bookmarkEnd w:id="233"/>
      <w:bookmarkEnd w:id="234"/>
      <w:bookmarkEnd w:id="235"/>
      <w:bookmarkEnd w:id="236"/>
      <w:bookmarkEnd w:id="237"/>
      <w:bookmarkEnd w:id="238"/>
      <w:bookmarkEnd w:id="239"/>
      <w:bookmarkEnd w:id="240"/>
      <w:bookmarkEnd w:id="241"/>
    </w:p>
    <w:p>
      <w:pPr>
        <w:pStyle w:val="54"/>
        <w:spacing w:line="480" w:lineRule="exact"/>
        <w:jc w:val="center"/>
        <w:rPr>
          <w:rFonts w:ascii="宋体" w:hAnsi="宋体" w:cs="宋体"/>
          <w:b/>
          <w:color w:val="auto"/>
          <w:sz w:val="44"/>
          <w:szCs w:val="44"/>
        </w:rPr>
      </w:pPr>
    </w:p>
    <w:p>
      <w:pPr>
        <w:pStyle w:val="54"/>
        <w:spacing w:line="480" w:lineRule="exact"/>
        <w:jc w:val="both"/>
        <w:rPr>
          <w:rFonts w:ascii="宋体" w:hAnsi="宋体" w:cs="宋体"/>
          <w:b/>
          <w:color w:val="auto"/>
          <w:sz w:val="44"/>
          <w:szCs w:val="44"/>
        </w:rPr>
      </w:pPr>
    </w:p>
    <w:p>
      <w:pPr>
        <w:pStyle w:val="54"/>
        <w:spacing w:line="360" w:lineRule="auto"/>
        <w:jc w:val="center"/>
        <w:rPr>
          <w:rFonts w:ascii="宋体" w:hAnsi="宋体" w:cs="宋体"/>
          <w:b/>
          <w:bCs/>
          <w:color w:val="auto"/>
          <w:kern w:val="2"/>
          <w:sz w:val="32"/>
          <w:szCs w:val="32"/>
        </w:rPr>
      </w:pPr>
      <w:r>
        <w:rPr>
          <w:rFonts w:hint="eastAsia" w:ascii="宋体" w:hAnsi="宋体" w:cs="宋体"/>
          <w:b/>
          <w:bCs/>
          <w:color w:val="auto"/>
          <w:sz w:val="32"/>
          <w:szCs w:val="32"/>
        </w:rPr>
        <w:t>项目编号</w:t>
      </w:r>
      <w:r>
        <w:rPr>
          <w:rFonts w:hint="eastAsia" w:ascii="宋体" w:hAnsi="宋体" w:cs="宋体"/>
          <w:b/>
          <w:bCs/>
          <w:color w:val="auto"/>
          <w:kern w:val="2"/>
          <w:sz w:val="32"/>
          <w:szCs w:val="32"/>
        </w:rPr>
        <w:t>：</w:t>
      </w:r>
    </w:p>
    <w:p>
      <w:pPr>
        <w:pStyle w:val="54"/>
        <w:spacing w:line="360" w:lineRule="auto"/>
        <w:jc w:val="center"/>
        <w:rPr>
          <w:rFonts w:ascii="宋体" w:hAnsi="宋体" w:cs="宋体"/>
          <w:b/>
          <w:bCs/>
          <w:color w:val="auto"/>
          <w:sz w:val="32"/>
          <w:szCs w:val="32"/>
        </w:rPr>
      </w:pPr>
    </w:p>
    <w:p>
      <w:pPr>
        <w:pStyle w:val="54"/>
        <w:spacing w:line="360" w:lineRule="auto"/>
        <w:jc w:val="center"/>
        <w:rPr>
          <w:rFonts w:ascii="宋体" w:hAnsi="宋体" w:cs="宋体"/>
          <w:b/>
          <w:bCs/>
          <w:color w:val="auto"/>
          <w:sz w:val="32"/>
          <w:szCs w:val="32"/>
        </w:rPr>
      </w:pPr>
    </w:p>
    <w:p>
      <w:pPr>
        <w:pStyle w:val="54"/>
        <w:spacing w:line="360" w:lineRule="auto"/>
        <w:jc w:val="center"/>
        <w:rPr>
          <w:rFonts w:ascii="宋体" w:hAnsi="宋体" w:cs="宋体"/>
          <w:b/>
          <w:bCs/>
          <w:color w:val="auto"/>
          <w:sz w:val="32"/>
          <w:szCs w:val="32"/>
        </w:rPr>
      </w:pPr>
    </w:p>
    <w:p>
      <w:pPr>
        <w:pStyle w:val="54"/>
        <w:spacing w:line="720" w:lineRule="auto"/>
        <w:jc w:val="center"/>
        <w:outlineLvl w:val="0"/>
        <w:rPr>
          <w:rFonts w:ascii="宋体" w:hAnsi="宋体" w:cs="宋体"/>
          <w:color w:val="auto"/>
          <w:sz w:val="96"/>
          <w:szCs w:val="96"/>
        </w:rPr>
      </w:pPr>
      <w:bookmarkStart w:id="242" w:name="_Toc32171"/>
      <w:bookmarkStart w:id="243" w:name="_Toc27860"/>
      <w:bookmarkStart w:id="244" w:name="_Toc24964"/>
      <w:r>
        <w:rPr>
          <w:rFonts w:hint="eastAsia" w:ascii="宋体" w:hAnsi="宋体" w:cs="宋体"/>
          <w:b/>
          <w:color w:val="auto"/>
          <w:sz w:val="96"/>
          <w:szCs w:val="96"/>
        </w:rPr>
        <w:t>响应文件</w:t>
      </w:r>
      <w:bookmarkEnd w:id="242"/>
      <w:bookmarkEnd w:id="243"/>
      <w:bookmarkEnd w:id="244"/>
    </w:p>
    <w:p>
      <w:pPr>
        <w:pStyle w:val="54"/>
        <w:spacing w:line="480" w:lineRule="exact"/>
        <w:jc w:val="both"/>
        <w:rPr>
          <w:rFonts w:ascii="宋体" w:hAnsi="宋体" w:cs="宋体"/>
          <w:color w:val="auto"/>
          <w:sz w:val="28"/>
          <w:szCs w:val="28"/>
        </w:rPr>
      </w:pPr>
    </w:p>
    <w:p>
      <w:pPr>
        <w:pStyle w:val="54"/>
        <w:spacing w:line="480" w:lineRule="exact"/>
        <w:ind w:firstLine="567"/>
        <w:jc w:val="both"/>
        <w:rPr>
          <w:rFonts w:ascii="宋体" w:hAnsi="宋体" w:cs="宋体"/>
          <w:color w:val="auto"/>
          <w:sz w:val="28"/>
          <w:szCs w:val="28"/>
        </w:rPr>
      </w:pPr>
    </w:p>
    <w:p>
      <w:pPr>
        <w:pStyle w:val="54"/>
        <w:spacing w:line="480" w:lineRule="exact"/>
        <w:ind w:firstLine="567"/>
        <w:jc w:val="both"/>
        <w:rPr>
          <w:rFonts w:ascii="宋体" w:hAnsi="宋体" w:cs="宋体"/>
          <w:color w:val="auto"/>
          <w:sz w:val="28"/>
          <w:szCs w:val="28"/>
        </w:rPr>
      </w:pPr>
    </w:p>
    <w:p>
      <w:pPr>
        <w:pStyle w:val="54"/>
        <w:spacing w:line="480" w:lineRule="exact"/>
        <w:jc w:val="both"/>
        <w:rPr>
          <w:rFonts w:ascii="宋体" w:hAnsi="宋体" w:cs="宋体"/>
          <w:color w:val="auto"/>
          <w:sz w:val="28"/>
          <w:szCs w:val="28"/>
        </w:rPr>
      </w:pPr>
    </w:p>
    <w:p>
      <w:pPr>
        <w:pStyle w:val="54"/>
        <w:spacing w:line="360" w:lineRule="auto"/>
        <w:jc w:val="both"/>
        <w:rPr>
          <w:rFonts w:ascii="宋体" w:hAnsi="宋体" w:cs="宋体"/>
          <w:b/>
          <w:bCs/>
          <w:color w:val="auto"/>
          <w:sz w:val="32"/>
          <w:szCs w:val="32"/>
        </w:rPr>
      </w:pPr>
      <w:r>
        <w:rPr>
          <w:rFonts w:hint="eastAsia" w:ascii="宋体" w:hAnsi="宋体" w:cs="宋体"/>
          <w:b/>
          <w:bCs/>
          <w:color w:val="auto"/>
          <w:sz w:val="32"/>
          <w:szCs w:val="32"/>
        </w:rPr>
        <w:t>供应商名称（盖章）：</w:t>
      </w:r>
    </w:p>
    <w:p>
      <w:pPr>
        <w:pStyle w:val="54"/>
        <w:spacing w:line="360" w:lineRule="auto"/>
        <w:ind w:firstLine="567"/>
        <w:jc w:val="both"/>
        <w:rPr>
          <w:rFonts w:ascii="宋体" w:hAnsi="宋体" w:cs="宋体"/>
          <w:b/>
          <w:bCs/>
          <w:color w:val="auto"/>
          <w:sz w:val="32"/>
          <w:szCs w:val="32"/>
        </w:rPr>
      </w:pPr>
    </w:p>
    <w:p>
      <w:pPr>
        <w:pStyle w:val="54"/>
        <w:spacing w:line="360" w:lineRule="auto"/>
        <w:jc w:val="both"/>
        <w:rPr>
          <w:rFonts w:ascii="宋体" w:hAnsi="宋体" w:cs="宋体"/>
          <w:b/>
          <w:bCs/>
          <w:color w:val="auto"/>
          <w:sz w:val="32"/>
          <w:szCs w:val="32"/>
        </w:rPr>
      </w:pPr>
      <w:r>
        <w:rPr>
          <w:rFonts w:hint="eastAsia" w:ascii="宋体" w:hAnsi="宋体" w:cs="宋体"/>
          <w:b/>
          <w:bCs/>
          <w:color w:val="auto"/>
          <w:sz w:val="32"/>
          <w:szCs w:val="32"/>
        </w:rPr>
        <w:t>法定代表人或委托代理人（签字或盖章）：</w:t>
      </w:r>
    </w:p>
    <w:p>
      <w:pPr>
        <w:pStyle w:val="54"/>
        <w:spacing w:line="360" w:lineRule="auto"/>
        <w:ind w:firstLine="567"/>
        <w:jc w:val="both"/>
        <w:rPr>
          <w:rFonts w:ascii="宋体" w:hAnsi="宋体" w:cs="宋体"/>
          <w:b/>
          <w:bCs/>
          <w:color w:val="auto"/>
          <w:sz w:val="32"/>
          <w:szCs w:val="32"/>
        </w:rPr>
      </w:pPr>
      <w:r>
        <w:rPr>
          <w:rFonts w:hint="eastAsia" w:ascii="宋体" w:hAnsi="宋体" w:cs="宋体"/>
          <w:b/>
          <w:bCs/>
          <w:color w:val="auto"/>
          <w:sz w:val="32"/>
          <w:szCs w:val="32"/>
        </w:rPr>
        <w:t xml:space="preserve">                                </w:t>
      </w:r>
    </w:p>
    <w:p>
      <w:pPr>
        <w:pStyle w:val="54"/>
        <w:spacing w:line="360" w:lineRule="auto"/>
        <w:jc w:val="center"/>
        <w:rPr>
          <w:rFonts w:ascii="宋体" w:hAnsi="宋体" w:cs="宋体"/>
          <w:b/>
          <w:bCs/>
          <w:color w:val="auto"/>
          <w:sz w:val="32"/>
          <w:szCs w:val="32"/>
        </w:rPr>
      </w:pPr>
      <w:r>
        <w:rPr>
          <w:rFonts w:hint="eastAsia" w:ascii="宋体" w:hAnsi="宋体" w:cs="宋体"/>
          <w:b/>
          <w:bCs/>
          <w:color w:val="auto"/>
          <w:sz w:val="32"/>
          <w:szCs w:val="32"/>
        </w:rPr>
        <w:t>日期：     年   月   日</w:t>
      </w:r>
    </w:p>
    <w:bookmarkEnd w:id="231"/>
    <w:bookmarkEnd w:id="232"/>
    <w:p>
      <w:pPr>
        <w:pStyle w:val="3"/>
        <w:spacing w:before="0" w:after="0" w:line="360" w:lineRule="auto"/>
        <w:rPr>
          <w:rFonts w:ascii="宋体" w:hAnsi="宋体" w:cs="宋体"/>
          <w:color w:val="auto"/>
          <w:sz w:val="32"/>
          <w:szCs w:val="32"/>
        </w:rPr>
      </w:pPr>
      <w:bookmarkStart w:id="245" w:name="_Toc13391"/>
      <w:r>
        <w:rPr>
          <w:rFonts w:hint="eastAsia" w:ascii="宋体" w:hAnsi="宋体" w:cs="宋体"/>
          <w:color w:val="auto"/>
          <w:sz w:val="32"/>
          <w:szCs w:val="32"/>
        </w:rPr>
        <w:t>附件1:</w:t>
      </w:r>
      <w:bookmarkEnd w:id="245"/>
    </w:p>
    <w:p>
      <w:pPr>
        <w:pStyle w:val="3"/>
        <w:spacing w:before="0" w:after="0" w:line="360" w:lineRule="auto"/>
        <w:jc w:val="center"/>
        <w:rPr>
          <w:rFonts w:ascii="宋体" w:hAnsi="宋体" w:cs="宋体"/>
          <w:color w:val="auto"/>
          <w:sz w:val="32"/>
          <w:szCs w:val="32"/>
        </w:rPr>
      </w:pPr>
      <w:bookmarkStart w:id="246" w:name="_Toc18361"/>
      <w:bookmarkStart w:id="247" w:name="_Toc10989"/>
      <w:r>
        <w:rPr>
          <w:rFonts w:hint="eastAsia" w:ascii="宋体" w:hAnsi="宋体" w:cs="宋体"/>
          <w:color w:val="auto"/>
          <w:sz w:val="32"/>
          <w:szCs w:val="32"/>
        </w:rPr>
        <w:t>投 标 函</w:t>
      </w:r>
      <w:bookmarkEnd w:id="246"/>
      <w:bookmarkEnd w:id="247"/>
    </w:p>
    <w:p>
      <w:pPr>
        <w:pStyle w:val="12"/>
        <w:spacing w:line="360" w:lineRule="auto"/>
        <w:rPr>
          <w:rFonts w:hAnsi="宋体" w:cs="宋体"/>
          <w:color w:val="auto"/>
          <w:sz w:val="24"/>
          <w:szCs w:val="24"/>
        </w:rPr>
      </w:pPr>
      <w:r>
        <w:rPr>
          <w:rFonts w:hint="eastAsia" w:hAnsi="宋体" w:cs="宋体"/>
          <w:color w:val="auto"/>
          <w:sz w:val="24"/>
          <w:szCs w:val="24"/>
        </w:rPr>
        <w:t>致：</w:t>
      </w:r>
      <w:r>
        <w:rPr>
          <w:rFonts w:hint="eastAsia" w:hAnsi="宋体" w:cs="宋体"/>
          <w:color w:val="auto"/>
          <w:sz w:val="24"/>
          <w:szCs w:val="24"/>
          <w:u w:val="single"/>
        </w:rPr>
        <w:t xml:space="preserve"> </w:t>
      </w:r>
      <w:r>
        <w:rPr>
          <w:rFonts w:hint="eastAsia" w:hAnsi="宋体" w:cs="宋体"/>
          <w:color w:val="auto"/>
          <w:sz w:val="24"/>
          <w:szCs w:val="24"/>
          <w:u w:val="single"/>
          <w:lang w:val="zh-CN"/>
        </w:rPr>
        <w:t>（采购人名称）</w:t>
      </w:r>
      <w:r>
        <w:rPr>
          <w:rFonts w:hint="eastAsia" w:hAnsi="宋体" w:cs="宋体"/>
          <w:color w:val="auto"/>
          <w:sz w:val="24"/>
          <w:szCs w:val="24"/>
          <w:u w:val="single"/>
        </w:rPr>
        <w:t xml:space="preserve"> </w:t>
      </w:r>
      <w:r>
        <w:rPr>
          <w:rFonts w:hint="eastAsia" w:hAnsi="宋体" w:cs="宋体"/>
          <w:color w:val="auto"/>
          <w:sz w:val="24"/>
          <w:szCs w:val="24"/>
        </w:rPr>
        <w:t>：</w:t>
      </w:r>
    </w:p>
    <w:p>
      <w:pPr>
        <w:pStyle w:val="12"/>
        <w:spacing w:line="360" w:lineRule="auto"/>
        <w:ind w:firstLine="420"/>
        <w:rPr>
          <w:rFonts w:hAnsi="宋体" w:cs="宋体"/>
          <w:color w:val="auto"/>
          <w:sz w:val="24"/>
          <w:szCs w:val="24"/>
        </w:rPr>
      </w:pPr>
      <w:r>
        <w:rPr>
          <w:rFonts w:hint="eastAsia" w:hAnsi="宋体" w:cs="宋体"/>
          <w:color w:val="auto"/>
          <w:sz w:val="24"/>
          <w:szCs w:val="24"/>
        </w:rPr>
        <w:t xml:space="preserve"> 我公司收到贵单位</w:t>
      </w:r>
      <w:r>
        <w:rPr>
          <w:rFonts w:hint="eastAsia" w:hAnsi="宋体" w:cs="宋体"/>
          <w:color w:val="auto"/>
          <w:sz w:val="24"/>
          <w:szCs w:val="24"/>
          <w:u w:val="single"/>
        </w:rPr>
        <w:t xml:space="preserve">   （项目名称）  </w:t>
      </w:r>
      <w:r>
        <w:rPr>
          <w:rFonts w:hint="eastAsia" w:hAnsi="宋体" w:cs="宋体"/>
          <w:color w:val="auto"/>
          <w:sz w:val="24"/>
          <w:szCs w:val="24"/>
        </w:rPr>
        <w:t>的单一来源采购文件，在此我公司宣布同意如下：</w:t>
      </w:r>
    </w:p>
    <w:p>
      <w:pPr>
        <w:pStyle w:val="12"/>
        <w:numPr>
          <w:ilvl w:val="0"/>
          <w:numId w:val="4"/>
        </w:numPr>
        <w:spacing w:line="360" w:lineRule="auto"/>
        <w:ind w:firstLine="480"/>
        <w:rPr>
          <w:rFonts w:hAnsi="宋体" w:cs="宋体"/>
          <w:color w:val="auto"/>
          <w:sz w:val="24"/>
          <w:szCs w:val="24"/>
        </w:rPr>
      </w:pPr>
      <w:r>
        <w:rPr>
          <w:rFonts w:hint="eastAsia" w:hAnsi="宋体" w:cs="宋体"/>
          <w:color w:val="auto"/>
          <w:sz w:val="24"/>
          <w:szCs w:val="24"/>
        </w:rPr>
        <w:t>按照单一来源采购文件中的一切要求，我方完全接受单一来源采购文件的规定和要求愿以</w:t>
      </w:r>
      <w:r>
        <w:rPr>
          <w:rFonts w:hint="eastAsia" w:hAnsi="宋体" w:cs="宋体"/>
          <w:color w:val="auto"/>
          <w:sz w:val="24"/>
          <w:szCs w:val="24"/>
          <w:u w:val="single"/>
        </w:rPr>
        <w:t xml:space="preserve">      </w:t>
      </w:r>
      <w:r>
        <w:rPr>
          <w:rFonts w:hint="eastAsia" w:hAnsi="宋体" w:cs="宋体"/>
          <w:color w:val="auto"/>
          <w:sz w:val="24"/>
          <w:szCs w:val="24"/>
        </w:rPr>
        <w:t>元（大写：</w:t>
      </w:r>
      <w:r>
        <w:rPr>
          <w:rFonts w:hint="eastAsia" w:hAnsi="宋体" w:cs="宋体"/>
          <w:color w:val="auto"/>
          <w:sz w:val="24"/>
          <w:szCs w:val="24"/>
          <w:u w:val="single"/>
        </w:rPr>
        <w:t xml:space="preserve">       </w:t>
      </w:r>
      <w:r>
        <w:rPr>
          <w:rFonts w:hint="eastAsia" w:hAnsi="宋体" w:cs="宋体"/>
          <w:color w:val="auto"/>
          <w:sz w:val="24"/>
          <w:szCs w:val="24"/>
        </w:rPr>
        <w:t>），服务期限：</w:t>
      </w:r>
      <w:r>
        <w:rPr>
          <w:rFonts w:hint="eastAsia" w:hAnsi="宋体" w:cs="宋体"/>
          <w:color w:val="auto"/>
          <w:sz w:val="24"/>
          <w:szCs w:val="24"/>
          <w:u w:val="single"/>
        </w:rPr>
        <w:t xml:space="preserve">        </w:t>
      </w:r>
      <w:r>
        <w:rPr>
          <w:rFonts w:hint="eastAsia" w:hAnsi="宋体" w:cs="宋体"/>
          <w:color w:val="auto"/>
          <w:sz w:val="24"/>
          <w:szCs w:val="24"/>
        </w:rPr>
        <w:t>，完成上述项目的所有工作；</w:t>
      </w:r>
    </w:p>
    <w:p>
      <w:pPr>
        <w:pStyle w:val="12"/>
        <w:spacing w:line="360" w:lineRule="auto"/>
        <w:ind w:left="480"/>
        <w:rPr>
          <w:rFonts w:hAnsi="宋体" w:cs="宋体"/>
          <w:color w:val="auto"/>
          <w:sz w:val="24"/>
          <w:szCs w:val="24"/>
        </w:rPr>
      </w:pPr>
      <w:r>
        <w:rPr>
          <w:rFonts w:hint="eastAsia" w:hAnsi="宋体" w:cs="宋体"/>
          <w:color w:val="auto"/>
          <w:sz w:val="24"/>
          <w:szCs w:val="24"/>
        </w:rPr>
        <w:t>2、供应商将按单一来源采购文件的规定履行合同责任和义务；</w:t>
      </w:r>
    </w:p>
    <w:p>
      <w:pPr>
        <w:pStyle w:val="12"/>
        <w:spacing w:line="360" w:lineRule="auto"/>
        <w:ind w:firstLine="480"/>
        <w:rPr>
          <w:rFonts w:hAnsi="宋体" w:cs="宋体"/>
          <w:color w:val="auto"/>
          <w:sz w:val="24"/>
          <w:szCs w:val="24"/>
        </w:rPr>
      </w:pPr>
      <w:r>
        <w:rPr>
          <w:rFonts w:hint="eastAsia" w:hAnsi="宋体" w:cs="宋体"/>
          <w:color w:val="auto"/>
          <w:sz w:val="24"/>
          <w:szCs w:val="24"/>
        </w:rPr>
        <w:t>3、供应商已详细审查全部单一来源采购文件，包括修改文件（如有的话）以及全部参考资料和有关附件。我们完全理解并同意放弃对这方面有不明及误解的权利；</w:t>
      </w:r>
    </w:p>
    <w:p>
      <w:pPr>
        <w:pStyle w:val="12"/>
        <w:spacing w:line="360" w:lineRule="auto"/>
        <w:ind w:firstLine="560"/>
        <w:rPr>
          <w:rFonts w:hAnsi="宋体" w:cs="宋体"/>
          <w:color w:val="auto"/>
          <w:sz w:val="24"/>
          <w:szCs w:val="24"/>
        </w:rPr>
      </w:pPr>
      <w:r>
        <w:rPr>
          <w:rFonts w:hint="eastAsia" w:hAnsi="宋体" w:cs="宋体"/>
          <w:color w:val="auto"/>
          <w:sz w:val="24"/>
          <w:szCs w:val="24"/>
        </w:rPr>
        <w:t>4、供应商响应文件自提交之日起有效期为90天；</w:t>
      </w:r>
    </w:p>
    <w:p>
      <w:pPr>
        <w:pStyle w:val="12"/>
        <w:spacing w:line="360" w:lineRule="auto"/>
        <w:ind w:firstLine="480"/>
        <w:rPr>
          <w:rFonts w:hAnsi="宋体" w:cs="宋体"/>
          <w:color w:val="auto"/>
          <w:sz w:val="24"/>
          <w:szCs w:val="24"/>
        </w:rPr>
      </w:pPr>
      <w:r>
        <w:rPr>
          <w:rFonts w:hint="eastAsia" w:hAnsi="宋体" w:cs="宋体"/>
          <w:color w:val="auto"/>
          <w:sz w:val="24"/>
          <w:szCs w:val="24"/>
        </w:rPr>
        <w:t>5、供应商同意提供可能要求的与采购活动有关的一切数据或资料；</w:t>
      </w:r>
    </w:p>
    <w:p>
      <w:pPr>
        <w:pStyle w:val="12"/>
        <w:spacing w:line="360" w:lineRule="auto"/>
        <w:ind w:firstLine="480"/>
        <w:rPr>
          <w:rFonts w:hAnsi="宋体" w:cs="宋体"/>
          <w:color w:val="auto"/>
          <w:sz w:val="24"/>
          <w:szCs w:val="24"/>
        </w:rPr>
      </w:pPr>
      <w:r>
        <w:rPr>
          <w:rFonts w:hint="eastAsia" w:hAnsi="宋体" w:cs="宋体"/>
          <w:color w:val="auto"/>
          <w:sz w:val="24"/>
          <w:szCs w:val="24"/>
        </w:rPr>
        <w:t>6、供应商</w:t>
      </w:r>
      <w:r>
        <w:rPr>
          <w:rFonts w:hint="eastAsia" w:hAnsi="宋体" w:cs="宋体"/>
          <w:color w:val="auto"/>
          <w:sz w:val="24"/>
          <w:szCs w:val="24"/>
        </w:rPr>
        <w:t>不是与采购人存在利害关系可能影响采购公正性的法人、其他组织或者个人；</w:t>
      </w:r>
    </w:p>
    <w:p>
      <w:pPr>
        <w:pStyle w:val="12"/>
        <w:spacing w:line="360" w:lineRule="auto"/>
        <w:ind w:firstLine="480"/>
        <w:rPr>
          <w:rFonts w:hAnsi="宋体" w:cs="宋体"/>
          <w:color w:val="auto"/>
          <w:sz w:val="24"/>
          <w:szCs w:val="24"/>
        </w:rPr>
      </w:pPr>
      <w:r>
        <w:rPr>
          <w:rFonts w:hint="eastAsia" w:hAnsi="宋体" w:cs="宋体"/>
          <w:color w:val="auto"/>
          <w:sz w:val="24"/>
          <w:szCs w:val="24"/>
        </w:rPr>
        <w:t>7、供应商承诺遵守法律法规，不互相串通，不弄虚作假，保证响应文件中提供的信息真实、可靠；</w:t>
      </w:r>
    </w:p>
    <w:p>
      <w:pPr>
        <w:pStyle w:val="12"/>
        <w:spacing w:line="360" w:lineRule="auto"/>
        <w:ind w:firstLine="560"/>
        <w:rPr>
          <w:rFonts w:hAnsi="宋体" w:cs="宋体"/>
          <w:color w:val="auto"/>
          <w:sz w:val="24"/>
          <w:szCs w:val="24"/>
        </w:rPr>
      </w:pPr>
      <w:r>
        <w:rPr>
          <w:rFonts w:hint="eastAsia" w:hAnsi="宋体" w:cs="宋体"/>
          <w:color w:val="auto"/>
          <w:sz w:val="24"/>
          <w:szCs w:val="24"/>
        </w:rPr>
        <w:t>10、与本次采购活动有关的一切正式信函请按下列方式联系：</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单位名称：</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    址：</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邮政编码：</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联 系 人：</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电    话：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传    真：</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电子邮箱：</w:t>
      </w:r>
    </w:p>
    <w:p>
      <w:pPr>
        <w:spacing w:line="360" w:lineRule="auto"/>
        <w:jc w:val="center"/>
        <w:rPr>
          <w:rFonts w:ascii="宋体" w:hAnsi="宋体" w:cs="宋体"/>
          <w:color w:val="auto"/>
          <w:sz w:val="24"/>
          <w:szCs w:val="24"/>
        </w:rPr>
      </w:pPr>
      <w:r>
        <w:rPr>
          <w:rFonts w:hint="eastAsia" w:ascii="宋体" w:hAnsi="宋体" w:cs="宋体"/>
          <w:color w:val="auto"/>
          <w:sz w:val="24"/>
          <w:szCs w:val="24"/>
        </w:rPr>
        <w:t xml:space="preserve">                    供应商名称（盖章）：</w:t>
      </w:r>
    </w:p>
    <w:p>
      <w:pPr>
        <w:spacing w:line="360" w:lineRule="auto"/>
        <w:jc w:val="right"/>
        <w:rPr>
          <w:rFonts w:ascii="宋体" w:hAnsi="宋体" w:cs="宋体"/>
          <w:color w:val="auto"/>
          <w:sz w:val="24"/>
          <w:szCs w:val="24"/>
        </w:rPr>
      </w:pPr>
      <w:r>
        <w:rPr>
          <w:rFonts w:hint="eastAsia" w:ascii="宋体" w:hAnsi="宋体" w:cs="宋体"/>
          <w:color w:val="auto"/>
          <w:sz w:val="24"/>
          <w:szCs w:val="24"/>
        </w:rPr>
        <w:t>法定代表人或委托代理人（签字或盖章）：</w:t>
      </w:r>
    </w:p>
    <w:p>
      <w:pPr>
        <w:spacing w:line="360" w:lineRule="auto"/>
        <w:jc w:val="right"/>
        <w:rPr>
          <w:rFonts w:ascii="宋体" w:hAnsi="宋体" w:cs="宋体"/>
          <w:b/>
          <w:bCs/>
          <w:color w:val="auto"/>
          <w:sz w:val="24"/>
          <w:szCs w:val="24"/>
        </w:rPr>
      </w:pPr>
      <w:r>
        <w:rPr>
          <w:rFonts w:hint="eastAsia" w:ascii="宋体" w:hAnsi="宋体" w:cs="宋体"/>
          <w:color w:val="auto"/>
          <w:sz w:val="24"/>
          <w:szCs w:val="24"/>
        </w:rPr>
        <w:t xml:space="preserve"> 日期：     年   月   日</w:t>
      </w:r>
    </w:p>
    <w:p>
      <w:pPr>
        <w:rPr>
          <w:rFonts w:ascii="宋体" w:hAnsi="宋体" w:cs="宋体"/>
          <w:color w:val="auto"/>
          <w:sz w:val="32"/>
          <w:szCs w:val="32"/>
        </w:rPr>
      </w:pPr>
      <w:r>
        <w:rPr>
          <w:rFonts w:hint="eastAsia" w:ascii="宋体" w:hAnsi="宋体" w:cs="宋体"/>
          <w:color w:val="auto"/>
          <w:sz w:val="32"/>
          <w:szCs w:val="32"/>
        </w:rPr>
        <w:br w:type="page"/>
      </w:r>
    </w:p>
    <w:p>
      <w:pPr>
        <w:pStyle w:val="3"/>
        <w:keepNext w:val="0"/>
        <w:keepLines w:val="0"/>
        <w:widowControl w:val="0"/>
        <w:spacing w:before="0" w:after="0" w:line="360" w:lineRule="auto"/>
        <w:rPr>
          <w:rFonts w:ascii="宋体" w:hAnsi="宋体" w:cs="宋体"/>
          <w:color w:val="auto"/>
          <w:sz w:val="32"/>
          <w:szCs w:val="32"/>
        </w:rPr>
      </w:pPr>
      <w:bookmarkStart w:id="248" w:name="_Toc5828"/>
      <w:r>
        <w:rPr>
          <w:rFonts w:hint="eastAsia" w:ascii="宋体" w:hAnsi="宋体" w:cs="宋体"/>
          <w:color w:val="auto"/>
          <w:sz w:val="32"/>
          <w:szCs w:val="32"/>
        </w:rPr>
        <w:t>附件2:</w:t>
      </w:r>
      <w:bookmarkEnd w:id="248"/>
    </w:p>
    <w:p>
      <w:pPr>
        <w:pStyle w:val="3"/>
        <w:spacing w:before="0" w:after="0" w:line="360" w:lineRule="auto"/>
        <w:jc w:val="center"/>
        <w:rPr>
          <w:rFonts w:ascii="宋体" w:hAnsi="宋体" w:cs="宋体"/>
          <w:color w:val="auto"/>
          <w:sz w:val="32"/>
          <w:szCs w:val="32"/>
        </w:rPr>
      </w:pPr>
      <w:bookmarkStart w:id="249" w:name="_Toc19995"/>
      <w:r>
        <w:rPr>
          <w:rFonts w:hint="eastAsia" w:ascii="宋体" w:hAnsi="宋体" w:cs="宋体"/>
          <w:color w:val="auto"/>
          <w:sz w:val="32"/>
          <w:szCs w:val="32"/>
        </w:rPr>
        <w:t>报价一览表</w:t>
      </w:r>
      <w:bookmarkEnd w:id="249"/>
    </w:p>
    <w:tbl>
      <w:tblPr>
        <w:tblStyle w:val="24"/>
        <w:tblW w:w="8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供应商名称</w:t>
            </w:r>
          </w:p>
        </w:tc>
        <w:tc>
          <w:tcPr>
            <w:tcW w:w="6493" w:type="dxa"/>
            <w:tcBorders>
              <w:bottom w:val="single" w:color="auto" w:sz="4" w:space="0"/>
            </w:tcBorders>
            <w:vAlign w:val="center"/>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tcBorders>
              <w:bottom w:val="single" w:color="auto" w:sz="4" w:space="0"/>
            </w:tcBorders>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项目名称</w:t>
            </w:r>
          </w:p>
        </w:tc>
        <w:tc>
          <w:tcPr>
            <w:tcW w:w="6493" w:type="dxa"/>
            <w:tcBorders>
              <w:bottom w:val="single" w:color="auto" w:sz="4" w:space="0"/>
            </w:tcBorders>
            <w:vAlign w:val="center"/>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投标报价</w:t>
            </w:r>
          </w:p>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（元）</w:t>
            </w:r>
          </w:p>
        </w:tc>
        <w:tc>
          <w:tcPr>
            <w:tcW w:w="6493" w:type="dxa"/>
            <w:vAlign w:val="center"/>
          </w:tcPr>
          <w:p>
            <w:pPr>
              <w:widowControl w:val="0"/>
              <w:spacing w:before="158" w:beforeLines="50" w:line="360" w:lineRule="auto"/>
              <w:rPr>
                <w:rFonts w:ascii="宋体" w:hAnsi="宋体" w:cs="宋体"/>
                <w:color w:val="auto"/>
                <w:sz w:val="24"/>
                <w:szCs w:val="24"/>
              </w:rPr>
            </w:pPr>
            <w:r>
              <w:rPr>
                <w:rFonts w:hint="eastAsia" w:ascii="宋体" w:hAnsi="宋体" w:cs="宋体"/>
                <w:color w:val="auto"/>
                <w:sz w:val="24"/>
                <w:szCs w:val="24"/>
              </w:rPr>
              <w:t>小写：</w:t>
            </w:r>
          </w:p>
          <w:p>
            <w:pPr>
              <w:widowControl w:val="0"/>
              <w:spacing w:before="158" w:beforeLines="50" w:line="360" w:lineRule="auto"/>
              <w:rPr>
                <w:rFonts w:ascii="宋体" w:hAnsi="宋体" w:cs="宋体"/>
                <w:color w:val="auto"/>
                <w:sz w:val="24"/>
                <w:szCs w:val="24"/>
              </w:rPr>
            </w:pPr>
            <w:r>
              <w:rPr>
                <w:rFonts w:hint="eastAsia" w:ascii="宋体" w:hAnsi="宋体" w:cs="宋体"/>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服务期限</w:t>
            </w:r>
          </w:p>
        </w:tc>
        <w:tc>
          <w:tcPr>
            <w:tcW w:w="6493" w:type="dxa"/>
            <w:vAlign w:val="center"/>
          </w:tcPr>
          <w:p>
            <w:pPr>
              <w:spacing w:line="360" w:lineRule="auto"/>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998" w:type="dxa"/>
            <w:vAlign w:val="center"/>
          </w:tcPr>
          <w:p>
            <w:pPr>
              <w:spacing w:line="360" w:lineRule="auto"/>
              <w:jc w:val="center"/>
              <w:rPr>
                <w:rFonts w:ascii="宋体" w:hAnsi="宋体" w:cs="宋体"/>
                <w:b/>
                <w:bCs/>
                <w:color w:val="auto"/>
                <w:sz w:val="24"/>
                <w:szCs w:val="24"/>
              </w:rPr>
            </w:pPr>
            <w:r>
              <w:rPr>
                <w:rFonts w:hint="eastAsia" w:ascii="宋体" w:hAnsi="宋体" w:cs="宋体"/>
                <w:b/>
                <w:bCs/>
                <w:color w:val="auto"/>
                <w:sz w:val="24"/>
                <w:szCs w:val="24"/>
              </w:rPr>
              <w:t>备    注</w:t>
            </w:r>
          </w:p>
        </w:tc>
        <w:tc>
          <w:tcPr>
            <w:tcW w:w="6493" w:type="dxa"/>
            <w:vAlign w:val="center"/>
          </w:tcPr>
          <w:p>
            <w:pPr>
              <w:spacing w:line="360" w:lineRule="auto"/>
              <w:rPr>
                <w:rFonts w:ascii="宋体" w:hAnsi="宋体" w:cs="宋体"/>
                <w:color w:val="auto"/>
                <w:sz w:val="24"/>
                <w:szCs w:val="24"/>
              </w:rPr>
            </w:pPr>
          </w:p>
        </w:tc>
      </w:tr>
    </w:tbl>
    <w:p>
      <w:pPr>
        <w:spacing w:line="360" w:lineRule="auto"/>
        <w:jc w:val="center"/>
        <w:rPr>
          <w:rFonts w:ascii="宋体" w:hAnsi="宋体" w:cs="宋体"/>
          <w:bCs/>
          <w:color w:val="auto"/>
          <w:sz w:val="20"/>
          <w:szCs w:val="18"/>
        </w:rPr>
      </w:pPr>
      <w:r>
        <w:rPr>
          <w:rFonts w:hint="eastAsia" w:ascii="宋体" w:hAnsi="宋体" w:cs="宋体"/>
          <w:bCs/>
          <w:color w:val="auto"/>
          <w:sz w:val="20"/>
          <w:szCs w:val="18"/>
        </w:rPr>
        <w:t xml:space="preserve">      </w:t>
      </w:r>
    </w:p>
    <w:p>
      <w:pPr>
        <w:spacing w:line="360" w:lineRule="auto"/>
        <w:jc w:val="center"/>
        <w:rPr>
          <w:rFonts w:ascii="宋体" w:hAnsi="宋体" w:cs="宋体"/>
          <w:bCs/>
          <w:color w:val="auto"/>
          <w:sz w:val="20"/>
          <w:szCs w:val="18"/>
        </w:rPr>
      </w:pPr>
    </w:p>
    <w:p>
      <w:pPr>
        <w:spacing w:line="600" w:lineRule="auto"/>
        <w:jc w:val="center"/>
        <w:rPr>
          <w:rFonts w:ascii="宋体" w:hAnsi="宋体" w:cs="宋体"/>
          <w:color w:val="auto"/>
          <w:sz w:val="24"/>
          <w:szCs w:val="24"/>
        </w:rPr>
      </w:pPr>
      <w:r>
        <w:rPr>
          <w:rFonts w:hint="eastAsia" w:ascii="宋体" w:hAnsi="宋体" w:cs="宋体"/>
          <w:bCs/>
          <w:color w:val="auto"/>
          <w:sz w:val="20"/>
          <w:szCs w:val="18"/>
        </w:rPr>
        <w:t xml:space="preserve">       </w:t>
      </w:r>
      <w:r>
        <w:rPr>
          <w:rFonts w:hint="eastAsia" w:ascii="宋体" w:hAnsi="宋体" w:cs="宋体"/>
          <w:bCs/>
          <w:color w:val="auto"/>
          <w:sz w:val="24"/>
          <w:szCs w:val="24"/>
        </w:rPr>
        <w:t xml:space="preserve">              </w:t>
      </w:r>
      <w:r>
        <w:rPr>
          <w:rFonts w:hint="eastAsia" w:ascii="宋体" w:hAnsi="宋体" w:cs="宋体"/>
          <w:color w:val="auto"/>
          <w:sz w:val="24"/>
          <w:szCs w:val="24"/>
        </w:rPr>
        <w:t>供应商名称（盖章）：</w:t>
      </w:r>
    </w:p>
    <w:p>
      <w:pPr>
        <w:spacing w:line="600" w:lineRule="auto"/>
        <w:jc w:val="right"/>
        <w:rPr>
          <w:rFonts w:ascii="宋体" w:hAnsi="宋体" w:cs="宋体"/>
          <w:color w:val="auto"/>
          <w:sz w:val="24"/>
          <w:szCs w:val="24"/>
        </w:rPr>
      </w:pPr>
      <w:r>
        <w:rPr>
          <w:rFonts w:hint="eastAsia" w:ascii="宋体" w:hAnsi="宋体" w:cs="宋体"/>
          <w:color w:val="auto"/>
          <w:sz w:val="24"/>
          <w:szCs w:val="24"/>
        </w:rPr>
        <w:t>法定代表人或委托代理人（签字或盖章）：</w:t>
      </w:r>
    </w:p>
    <w:p>
      <w:pPr>
        <w:spacing w:line="600" w:lineRule="auto"/>
        <w:jc w:val="right"/>
        <w:rPr>
          <w:rFonts w:ascii="宋体" w:hAnsi="宋体" w:cs="宋体"/>
          <w:color w:val="auto"/>
          <w:sz w:val="24"/>
          <w:szCs w:val="24"/>
        </w:rPr>
      </w:pPr>
      <w:r>
        <w:rPr>
          <w:rFonts w:hint="eastAsia" w:ascii="宋体" w:hAnsi="宋体" w:cs="宋体"/>
          <w:color w:val="auto"/>
          <w:sz w:val="24"/>
          <w:szCs w:val="24"/>
        </w:rPr>
        <w:t>日期：     年   月   日</w:t>
      </w:r>
    </w:p>
    <w:p>
      <w:pPr>
        <w:spacing w:line="360" w:lineRule="auto"/>
        <w:rPr>
          <w:rFonts w:ascii="宋体" w:hAnsi="宋体" w:cs="宋体"/>
          <w:b/>
          <w:color w:val="auto"/>
          <w:sz w:val="24"/>
          <w:szCs w:val="24"/>
        </w:rPr>
      </w:pPr>
    </w:p>
    <w:p>
      <w:pPr>
        <w:rPr>
          <w:rFonts w:ascii="宋体" w:hAnsi="宋体" w:cs="宋体"/>
          <w:color w:val="auto"/>
          <w:sz w:val="32"/>
          <w:szCs w:val="32"/>
        </w:rPr>
      </w:pPr>
      <w:bookmarkStart w:id="250" w:name="_Toc377117869"/>
      <w:bookmarkStart w:id="251" w:name="_Toc5350"/>
      <w:bookmarkStart w:id="252" w:name="_Toc495685840"/>
      <w:bookmarkStart w:id="253" w:name="_Toc15924"/>
      <w:bookmarkStart w:id="254" w:name="_Toc24626"/>
      <w:bookmarkStart w:id="255" w:name="_Toc329849958"/>
      <w:bookmarkStart w:id="256" w:name="_Toc334170994"/>
      <w:bookmarkStart w:id="257" w:name="_Toc495685672"/>
      <w:bookmarkStart w:id="258" w:name="_Toc182729100"/>
      <w:bookmarkStart w:id="259" w:name="_Toc335414777"/>
      <w:bookmarkStart w:id="260" w:name="_Toc383442265"/>
      <w:bookmarkStart w:id="261" w:name="_Toc2461"/>
      <w:r>
        <w:rPr>
          <w:rFonts w:hint="eastAsia" w:ascii="宋体" w:hAnsi="宋体" w:cs="宋体"/>
          <w:color w:val="auto"/>
          <w:sz w:val="32"/>
          <w:szCs w:val="32"/>
        </w:rPr>
        <w:br w:type="page"/>
      </w:r>
    </w:p>
    <w:p>
      <w:pPr>
        <w:pStyle w:val="3"/>
        <w:keepNext w:val="0"/>
        <w:keepLines w:val="0"/>
        <w:widowControl w:val="0"/>
        <w:spacing w:before="0" w:after="0" w:line="360" w:lineRule="auto"/>
        <w:rPr>
          <w:rFonts w:ascii="宋体" w:hAnsi="宋体" w:cs="宋体"/>
          <w:color w:val="auto"/>
          <w:sz w:val="32"/>
          <w:szCs w:val="32"/>
        </w:rPr>
      </w:pPr>
      <w:bookmarkStart w:id="262" w:name="_Toc14773"/>
      <w:r>
        <w:rPr>
          <w:rFonts w:hint="eastAsia" w:ascii="宋体" w:hAnsi="宋体" w:cs="宋体"/>
          <w:color w:val="auto"/>
          <w:sz w:val="32"/>
          <w:szCs w:val="32"/>
        </w:rPr>
        <w:t>附件3:</w:t>
      </w:r>
      <w:bookmarkEnd w:id="262"/>
    </w:p>
    <w:p>
      <w:pPr>
        <w:pStyle w:val="3"/>
        <w:keepNext w:val="0"/>
        <w:keepLines w:val="0"/>
        <w:widowControl w:val="0"/>
        <w:spacing w:before="0" w:after="0" w:line="360" w:lineRule="auto"/>
        <w:jc w:val="center"/>
        <w:rPr>
          <w:rFonts w:ascii="宋体" w:hAnsi="宋体" w:cs="宋体"/>
          <w:bCs/>
          <w:color w:val="auto"/>
          <w:kern w:val="2"/>
          <w:sz w:val="32"/>
          <w:szCs w:val="21"/>
        </w:rPr>
      </w:pPr>
      <w:bookmarkStart w:id="263" w:name="_Toc8165"/>
      <w:bookmarkStart w:id="264" w:name="_Toc31609"/>
      <w:r>
        <w:rPr>
          <w:rFonts w:hint="eastAsia" w:ascii="宋体" w:hAnsi="宋体" w:cs="宋体"/>
          <w:bCs/>
          <w:color w:val="auto"/>
          <w:kern w:val="2"/>
          <w:sz w:val="32"/>
          <w:szCs w:val="21"/>
        </w:rPr>
        <w:t>法定代表人</w:t>
      </w:r>
      <w:bookmarkEnd w:id="263"/>
      <w:r>
        <w:rPr>
          <w:rFonts w:hint="eastAsia" w:ascii="宋体" w:hAnsi="宋体" w:cs="宋体"/>
          <w:bCs/>
          <w:color w:val="auto"/>
          <w:kern w:val="0"/>
          <w:sz w:val="30"/>
          <w:szCs w:val="30"/>
        </w:rPr>
        <w:t>身份证明书</w:t>
      </w:r>
      <w:bookmarkEnd w:id="264"/>
    </w:p>
    <w:p>
      <w:pPr>
        <w:widowControl w:val="0"/>
        <w:spacing w:line="360" w:lineRule="auto"/>
        <w:rPr>
          <w:rFonts w:ascii="宋体" w:hAnsi="宋体" w:cs="宋体"/>
          <w:color w:val="auto"/>
          <w:sz w:val="24"/>
          <w:szCs w:val="24"/>
        </w:rPr>
      </w:pPr>
      <w:r>
        <w:rPr>
          <w:rFonts w:hint="eastAsia" w:ascii="宋体" w:hAnsi="宋体" w:cs="宋体"/>
          <w:color w:val="auto"/>
          <w:sz w:val="24"/>
          <w:szCs w:val="24"/>
        </w:rPr>
        <w:t xml:space="preserve">单位名称：                                            </w:t>
      </w:r>
    </w:p>
    <w:p>
      <w:pPr>
        <w:widowControl w:val="0"/>
        <w:spacing w:line="360" w:lineRule="auto"/>
        <w:rPr>
          <w:rFonts w:ascii="宋体" w:hAnsi="宋体" w:cs="宋体"/>
          <w:color w:val="auto"/>
          <w:sz w:val="24"/>
          <w:szCs w:val="24"/>
        </w:rPr>
      </w:pPr>
      <w:r>
        <w:rPr>
          <w:rFonts w:hint="eastAsia" w:ascii="宋体" w:hAnsi="宋体" w:cs="宋体"/>
          <w:color w:val="auto"/>
          <w:sz w:val="24"/>
          <w:szCs w:val="24"/>
        </w:rPr>
        <w:t xml:space="preserve">地    址：            </w:t>
      </w:r>
    </w:p>
    <w:p>
      <w:pPr>
        <w:widowControl w:val="0"/>
        <w:spacing w:line="360" w:lineRule="auto"/>
        <w:rPr>
          <w:rFonts w:ascii="宋体" w:hAnsi="宋体" w:cs="宋体"/>
          <w:color w:val="auto"/>
          <w:sz w:val="24"/>
          <w:szCs w:val="24"/>
        </w:rPr>
      </w:pPr>
      <w:r>
        <w:rPr>
          <w:rFonts w:hint="eastAsia" w:ascii="宋体" w:hAnsi="宋体" w:cs="宋体"/>
          <w:color w:val="auto"/>
          <w:sz w:val="24"/>
          <w:szCs w:val="24"/>
        </w:rPr>
        <w:t xml:space="preserve">姓    名：        性别：      年龄：       职务：                            </w:t>
      </w:r>
    </w:p>
    <w:p>
      <w:pPr>
        <w:widowControl w:val="0"/>
        <w:spacing w:line="360" w:lineRule="auto"/>
        <w:rPr>
          <w:rFonts w:ascii="宋体" w:hAnsi="宋体" w:cs="宋体"/>
          <w:color w:val="auto"/>
          <w:sz w:val="24"/>
          <w:szCs w:val="24"/>
        </w:rPr>
      </w:pPr>
      <w:r>
        <w:rPr>
          <w:rFonts w:hint="eastAsia" w:ascii="宋体" w:hAnsi="宋体" w:cs="宋体"/>
          <w:color w:val="auto"/>
          <w:sz w:val="24"/>
          <w:szCs w:val="24"/>
        </w:rPr>
        <w:t xml:space="preserve">      系</w:t>
      </w:r>
      <w:r>
        <w:rPr>
          <w:rFonts w:hint="eastAsia" w:ascii="宋体" w:hAnsi="宋体" w:cs="宋体"/>
          <w:color w:val="auto"/>
          <w:sz w:val="24"/>
          <w:szCs w:val="24"/>
          <w:u w:val="single"/>
        </w:rPr>
        <w:t xml:space="preserve">                     </w:t>
      </w:r>
      <w:r>
        <w:rPr>
          <w:rFonts w:hint="eastAsia" w:ascii="宋体" w:hAnsi="宋体" w:cs="宋体"/>
          <w:color w:val="auto"/>
          <w:sz w:val="24"/>
          <w:szCs w:val="24"/>
        </w:rPr>
        <w:t>的法定代表人。</w:t>
      </w:r>
    </w:p>
    <w:p>
      <w:pPr>
        <w:widowControl w:val="0"/>
        <w:spacing w:line="360" w:lineRule="auto"/>
        <w:rPr>
          <w:rFonts w:ascii="宋体" w:hAnsi="宋体" w:cs="宋体"/>
          <w:color w:val="auto"/>
          <w:sz w:val="24"/>
          <w:szCs w:val="24"/>
        </w:rPr>
      </w:pPr>
      <w:r>
        <w:rPr>
          <w:rFonts w:hint="eastAsia" w:ascii="宋体" w:hAnsi="宋体" w:cs="宋体"/>
          <w:color w:val="auto"/>
          <w:sz w:val="24"/>
          <w:szCs w:val="24"/>
        </w:rPr>
        <w:t>特此证明。</w:t>
      </w:r>
    </w:p>
    <w:tbl>
      <w:tblPr>
        <w:tblStyle w:val="24"/>
        <w:tblW w:w="6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3402" w:type="dxa"/>
            <w:vAlign w:val="center"/>
          </w:tcPr>
          <w:p>
            <w:pPr>
              <w:widowControl w:val="0"/>
              <w:spacing w:line="360" w:lineRule="auto"/>
              <w:rPr>
                <w:rFonts w:ascii="宋体" w:hAnsi="宋体" w:cs="宋体"/>
                <w:color w:val="auto"/>
                <w:sz w:val="24"/>
                <w:szCs w:val="24"/>
              </w:rPr>
            </w:pPr>
            <w:r>
              <w:rPr>
                <w:rFonts w:hint="eastAsia" w:ascii="宋体" w:hAnsi="宋体" w:cs="宋体"/>
                <w:color w:val="auto"/>
                <w:sz w:val="24"/>
                <w:szCs w:val="24"/>
              </w:rPr>
              <w:t>法定代表人身份证（正面）</w:t>
            </w:r>
          </w:p>
        </w:tc>
        <w:tc>
          <w:tcPr>
            <w:tcW w:w="3439" w:type="dxa"/>
            <w:vAlign w:val="center"/>
          </w:tcPr>
          <w:p>
            <w:pPr>
              <w:widowControl w:val="0"/>
              <w:spacing w:line="360" w:lineRule="auto"/>
              <w:rPr>
                <w:rFonts w:ascii="宋体" w:hAnsi="宋体" w:cs="宋体"/>
                <w:color w:val="auto"/>
                <w:sz w:val="24"/>
                <w:szCs w:val="24"/>
              </w:rPr>
            </w:pPr>
            <w:r>
              <w:rPr>
                <w:rFonts w:hint="eastAsia" w:ascii="宋体" w:hAnsi="宋体" w:cs="宋体"/>
                <w:color w:val="auto"/>
                <w:sz w:val="24"/>
                <w:szCs w:val="24"/>
              </w:rPr>
              <w:t>法定代表人身份证（背面）</w:t>
            </w:r>
          </w:p>
        </w:tc>
      </w:tr>
    </w:tbl>
    <w:p>
      <w:pPr>
        <w:pStyle w:val="2"/>
        <w:spacing w:line="360" w:lineRule="auto"/>
        <w:ind w:left="0" w:firstLine="0" w:firstLineChars="0"/>
        <w:rPr>
          <w:rFonts w:ascii="宋体" w:hAnsi="宋体" w:cs="宋体"/>
          <w:color w:val="auto"/>
          <w:sz w:val="24"/>
        </w:rPr>
      </w:pPr>
    </w:p>
    <w:p>
      <w:pPr>
        <w:pStyle w:val="14"/>
        <w:widowControl w:val="0"/>
        <w:ind w:left="838"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pStyle w:val="14"/>
        <w:widowControl w:val="0"/>
        <w:spacing w:line="600" w:lineRule="auto"/>
        <w:ind w:left="838" w:firstLine="480" w:firstLineChars="200"/>
        <w:jc w:val="center"/>
        <w:rPr>
          <w:rFonts w:ascii="宋体" w:hAnsi="宋体" w:eastAsia="宋体" w:cs="宋体"/>
          <w:color w:val="auto"/>
          <w:sz w:val="24"/>
          <w:szCs w:val="24"/>
        </w:rPr>
      </w:pPr>
      <w:r>
        <w:rPr>
          <w:rFonts w:hint="eastAsia" w:ascii="宋体" w:hAnsi="宋体" w:eastAsia="宋体" w:cs="宋体"/>
          <w:color w:val="auto"/>
          <w:sz w:val="24"/>
          <w:szCs w:val="24"/>
        </w:rPr>
        <w:t xml:space="preserve">            供应商名称（盖章）：</w:t>
      </w:r>
    </w:p>
    <w:p>
      <w:pPr>
        <w:pStyle w:val="54"/>
        <w:wordWrap w:val="0"/>
        <w:spacing w:line="600" w:lineRule="auto"/>
        <w:ind w:firstLine="567"/>
        <w:jc w:val="right"/>
        <w:rPr>
          <w:rFonts w:ascii="宋体" w:hAnsi="宋体" w:cs="宋体"/>
          <w:b/>
          <w:bCs/>
          <w:color w:val="auto"/>
          <w:sz w:val="28"/>
          <w:szCs w:val="28"/>
        </w:rPr>
      </w:pPr>
      <w:r>
        <w:rPr>
          <w:rFonts w:hint="eastAsia" w:ascii="宋体" w:hAnsi="宋体" w:cs="宋体"/>
          <w:color w:val="auto"/>
        </w:rPr>
        <w:t xml:space="preserve"> </w:t>
      </w:r>
      <w:r>
        <w:rPr>
          <w:rFonts w:hint="eastAsia" w:ascii="宋体" w:hAnsi="宋体" w:cs="宋体"/>
          <w:color w:val="auto"/>
        </w:rPr>
        <w:t>日期：     年   月   日</w:t>
      </w:r>
    </w:p>
    <w:p>
      <w:pPr>
        <w:pStyle w:val="59"/>
        <w:spacing w:line="360" w:lineRule="auto"/>
        <w:jc w:val="right"/>
        <w:rPr>
          <w:rFonts w:ascii="宋体" w:hAnsi="宋体" w:cs="宋体"/>
          <w:color w:val="auto"/>
          <w:sz w:val="28"/>
          <w:szCs w:val="28"/>
        </w:rPr>
      </w:pPr>
    </w:p>
    <w:p>
      <w:pPr>
        <w:pStyle w:val="4"/>
        <w:keepNext w:val="0"/>
        <w:keepLines w:val="0"/>
        <w:widowControl w:val="0"/>
        <w:tabs>
          <w:tab w:val="left" w:pos="420"/>
        </w:tabs>
        <w:spacing w:before="0" w:after="0" w:line="360" w:lineRule="auto"/>
        <w:jc w:val="center"/>
        <w:rPr>
          <w:rFonts w:ascii="宋体" w:hAnsi="宋体" w:cs="宋体"/>
          <w:color w:val="auto"/>
          <w:sz w:val="28"/>
          <w:szCs w:val="28"/>
        </w:rPr>
      </w:pPr>
      <w:bookmarkStart w:id="265" w:name="_Toc1629"/>
      <w:r>
        <w:rPr>
          <w:rStyle w:val="58"/>
          <w:rFonts w:hint="eastAsia" w:ascii="宋体" w:hAnsi="宋体" w:cs="宋体"/>
          <w:b w:val="0"/>
          <w:color w:val="auto"/>
          <w:sz w:val="28"/>
          <w:szCs w:val="28"/>
        </w:rPr>
        <w:br w:type="page"/>
      </w:r>
      <w:bookmarkStart w:id="266" w:name="_Toc15401"/>
      <w:r>
        <w:rPr>
          <w:rStyle w:val="58"/>
          <w:rFonts w:hint="eastAsia" w:ascii="宋体" w:hAnsi="宋体" w:cs="宋体"/>
          <w:b/>
          <w:color w:val="auto"/>
          <w:sz w:val="32"/>
          <w:szCs w:val="15"/>
        </w:rPr>
        <w:t>授权委托书</w:t>
      </w:r>
      <w:bookmarkEnd w:id="265"/>
      <w:bookmarkEnd w:id="266"/>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 xml:space="preserve"> （姓名） </w:t>
      </w:r>
      <w:r>
        <w:rPr>
          <w:rFonts w:hint="eastAsia" w:ascii="宋体" w:hAnsi="宋体" w:cs="宋体"/>
          <w:color w:val="auto"/>
          <w:sz w:val="24"/>
          <w:szCs w:val="24"/>
        </w:rPr>
        <w:t>系</w:t>
      </w:r>
      <w:r>
        <w:rPr>
          <w:rFonts w:hint="eastAsia" w:ascii="宋体" w:hAnsi="宋体" w:cs="宋体"/>
          <w:color w:val="auto"/>
          <w:sz w:val="24"/>
          <w:szCs w:val="24"/>
          <w:u w:val="single"/>
        </w:rPr>
        <w:t xml:space="preserve"> （供应商名称） </w:t>
      </w:r>
      <w:r>
        <w:rPr>
          <w:rFonts w:hint="eastAsia" w:ascii="宋体" w:hAnsi="宋体" w:cs="宋体"/>
          <w:color w:val="auto"/>
          <w:sz w:val="24"/>
          <w:szCs w:val="24"/>
        </w:rPr>
        <w:t>的法定代表人，现授权委托</w:t>
      </w:r>
      <w:r>
        <w:rPr>
          <w:rFonts w:hint="eastAsia" w:ascii="宋体" w:hAnsi="宋体" w:cs="宋体"/>
          <w:color w:val="auto"/>
          <w:sz w:val="24"/>
          <w:szCs w:val="24"/>
          <w:u w:val="single"/>
        </w:rPr>
        <w:t xml:space="preserve"> （供应商名称） </w:t>
      </w:r>
      <w:r>
        <w:rPr>
          <w:rFonts w:hint="eastAsia" w:ascii="宋体" w:hAnsi="宋体" w:cs="宋体"/>
          <w:color w:val="auto"/>
          <w:sz w:val="24"/>
          <w:szCs w:val="24"/>
        </w:rPr>
        <w:t xml:space="preserve">的 </w:t>
      </w:r>
      <w:r>
        <w:rPr>
          <w:rFonts w:hint="eastAsia" w:ascii="宋体" w:hAnsi="宋体" w:cs="宋体"/>
          <w:color w:val="auto"/>
          <w:sz w:val="24"/>
          <w:szCs w:val="24"/>
          <w:u w:val="single"/>
        </w:rPr>
        <w:t xml:space="preserve"> （姓名、身份证号） </w:t>
      </w:r>
      <w:r>
        <w:rPr>
          <w:rFonts w:hint="eastAsia" w:ascii="宋体" w:hAnsi="宋体" w:cs="宋体"/>
          <w:color w:val="auto"/>
          <w:sz w:val="24"/>
          <w:szCs w:val="24"/>
        </w:rPr>
        <w:t>我公司代理人，以本公司的名义参加</w:t>
      </w:r>
      <w:r>
        <w:rPr>
          <w:rFonts w:hint="eastAsia" w:ascii="宋体" w:hAnsi="宋体" w:cs="宋体"/>
          <w:color w:val="auto"/>
          <w:sz w:val="24"/>
          <w:szCs w:val="24"/>
          <w:u w:val="single"/>
        </w:rPr>
        <w:t xml:space="preserve"> （项目名称） </w:t>
      </w:r>
      <w:r>
        <w:rPr>
          <w:rFonts w:hint="eastAsia" w:ascii="宋体" w:hAnsi="宋体" w:cs="宋体"/>
          <w:color w:val="auto"/>
          <w:sz w:val="24"/>
          <w:szCs w:val="24"/>
        </w:rPr>
        <w:t>的投标活动。</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代理人在处理投标的过程中所签署的一切文件和处理与之有关的一切事务，我均予以承认。</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授权期限:</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委托代理人无转委权。特此委托。</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委托代理人：            性  别：</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            电  话：</w:t>
      </w:r>
    </w:p>
    <w:p>
      <w:pPr>
        <w:widowControl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部  门：                职  务： </w:t>
      </w:r>
    </w:p>
    <w:tbl>
      <w:tblPr>
        <w:tblStyle w:val="24"/>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vAlign w:val="center"/>
          </w:tcPr>
          <w:p>
            <w:pPr>
              <w:widowControl w:val="0"/>
              <w:spacing w:line="360" w:lineRule="auto"/>
              <w:rPr>
                <w:rFonts w:ascii="宋体" w:hAnsi="宋体" w:cs="宋体"/>
                <w:color w:val="auto"/>
                <w:sz w:val="24"/>
                <w:szCs w:val="24"/>
              </w:rPr>
            </w:pPr>
            <w:r>
              <w:rPr>
                <w:rFonts w:hint="eastAsia" w:ascii="宋体" w:hAnsi="宋体" w:cs="宋体"/>
                <w:color w:val="auto"/>
                <w:sz w:val="24"/>
                <w:szCs w:val="24"/>
              </w:rPr>
              <w:t>法定代表人身份证（正面）</w:t>
            </w:r>
          </w:p>
        </w:tc>
        <w:tc>
          <w:tcPr>
            <w:tcW w:w="3402" w:type="dxa"/>
            <w:vAlign w:val="center"/>
          </w:tcPr>
          <w:p>
            <w:pPr>
              <w:widowControl w:val="0"/>
              <w:spacing w:line="360" w:lineRule="auto"/>
              <w:rPr>
                <w:rFonts w:ascii="宋体" w:hAnsi="宋体" w:cs="宋体"/>
                <w:color w:val="auto"/>
                <w:sz w:val="24"/>
                <w:szCs w:val="24"/>
              </w:rPr>
            </w:pPr>
            <w:r>
              <w:rPr>
                <w:rFonts w:hint="eastAsia" w:ascii="宋体" w:hAnsi="宋体" w:cs="宋体"/>
                <w:color w:val="auto"/>
                <w:sz w:val="24"/>
                <w:szCs w:val="24"/>
              </w:rPr>
              <w:t>法定代表人身份证（背面）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3402" w:type="dxa"/>
            <w:vAlign w:val="center"/>
          </w:tcPr>
          <w:p>
            <w:pPr>
              <w:widowControl w:val="0"/>
              <w:spacing w:line="360" w:lineRule="auto"/>
              <w:rPr>
                <w:rFonts w:ascii="宋体" w:hAnsi="宋体" w:cs="宋体"/>
                <w:color w:val="auto"/>
                <w:sz w:val="24"/>
                <w:szCs w:val="24"/>
              </w:rPr>
            </w:pPr>
            <w:r>
              <w:rPr>
                <w:rFonts w:hint="eastAsia" w:ascii="宋体" w:hAnsi="宋体" w:cs="宋体"/>
                <w:color w:val="auto"/>
                <w:sz w:val="24"/>
                <w:szCs w:val="24"/>
              </w:rPr>
              <w:t>委托代理人身份证（正面）</w:t>
            </w:r>
          </w:p>
        </w:tc>
        <w:tc>
          <w:tcPr>
            <w:tcW w:w="3402" w:type="dxa"/>
            <w:vAlign w:val="center"/>
          </w:tcPr>
          <w:p>
            <w:pPr>
              <w:widowControl w:val="0"/>
              <w:spacing w:line="360" w:lineRule="auto"/>
              <w:rPr>
                <w:rFonts w:ascii="宋体" w:hAnsi="宋体" w:cs="宋体"/>
                <w:color w:val="auto"/>
                <w:sz w:val="24"/>
                <w:szCs w:val="24"/>
              </w:rPr>
            </w:pPr>
            <w:r>
              <w:rPr>
                <w:rFonts w:hint="eastAsia" w:ascii="宋体" w:hAnsi="宋体" w:cs="宋体"/>
                <w:color w:val="auto"/>
                <w:sz w:val="24"/>
                <w:szCs w:val="24"/>
              </w:rPr>
              <w:t>委托代理人身份证（背面）</w:t>
            </w:r>
          </w:p>
        </w:tc>
      </w:tr>
    </w:tbl>
    <w:p>
      <w:pPr>
        <w:widowControl w:val="0"/>
        <w:spacing w:line="600" w:lineRule="auto"/>
        <w:jc w:val="center"/>
        <w:rPr>
          <w:rFonts w:ascii="宋体" w:hAnsi="宋体" w:cs="宋体"/>
          <w:color w:val="auto"/>
          <w:sz w:val="24"/>
          <w:szCs w:val="24"/>
        </w:rPr>
      </w:pPr>
      <w:r>
        <w:rPr>
          <w:rFonts w:hint="eastAsia" w:ascii="宋体" w:hAnsi="宋体" w:cs="宋体"/>
          <w:color w:val="auto"/>
          <w:sz w:val="24"/>
          <w:szCs w:val="24"/>
        </w:rPr>
        <w:t xml:space="preserve">                            </w:t>
      </w:r>
    </w:p>
    <w:p>
      <w:pPr>
        <w:widowControl w:val="0"/>
        <w:spacing w:line="600" w:lineRule="auto"/>
        <w:jc w:val="center"/>
        <w:rPr>
          <w:rFonts w:ascii="宋体" w:hAnsi="宋体" w:cs="宋体"/>
          <w:color w:val="auto"/>
          <w:sz w:val="24"/>
          <w:szCs w:val="24"/>
        </w:rPr>
      </w:pPr>
      <w:r>
        <w:rPr>
          <w:rFonts w:hint="eastAsia" w:ascii="宋体" w:hAnsi="宋体" w:cs="宋体"/>
          <w:color w:val="auto"/>
          <w:sz w:val="24"/>
          <w:szCs w:val="24"/>
        </w:rPr>
        <w:t xml:space="preserve">                            供应商名称（盖章）：</w:t>
      </w:r>
    </w:p>
    <w:p>
      <w:pPr>
        <w:widowControl w:val="0"/>
        <w:spacing w:line="600" w:lineRule="auto"/>
        <w:jc w:val="center"/>
        <w:rPr>
          <w:rFonts w:ascii="宋体" w:hAnsi="宋体" w:cs="宋体"/>
          <w:color w:val="auto"/>
          <w:sz w:val="24"/>
          <w:szCs w:val="24"/>
        </w:rPr>
      </w:pPr>
      <w:r>
        <w:rPr>
          <w:rFonts w:hint="eastAsia" w:ascii="宋体" w:hAnsi="宋体" w:cs="宋体"/>
          <w:color w:val="auto"/>
          <w:sz w:val="24"/>
          <w:szCs w:val="24"/>
        </w:rPr>
        <w:t xml:space="preserve">                                  法定代表人（签字或盖章）：</w:t>
      </w:r>
    </w:p>
    <w:p>
      <w:pPr>
        <w:widowControl w:val="0"/>
        <w:spacing w:line="600" w:lineRule="auto"/>
        <w:jc w:val="center"/>
        <w:rPr>
          <w:rFonts w:ascii="宋体" w:hAnsi="宋体" w:cs="宋体"/>
          <w:color w:val="auto"/>
          <w:sz w:val="24"/>
          <w:szCs w:val="24"/>
        </w:rPr>
      </w:pPr>
      <w:r>
        <w:rPr>
          <w:rFonts w:hint="eastAsia" w:ascii="宋体" w:hAnsi="宋体" w:cs="宋体"/>
          <w:color w:val="auto"/>
          <w:sz w:val="24"/>
          <w:szCs w:val="24"/>
        </w:rPr>
        <w:t xml:space="preserve">                                  委托代理人（签字或盖章）：</w:t>
      </w:r>
    </w:p>
    <w:p>
      <w:pPr>
        <w:widowControl w:val="0"/>
        <w:spacing w:line="600" w:lineRule="auto"/>
        <w:jc w:val="right"/>
        <w:rPr>
          <w:rFonts w:ascii="宋体" w:hAnsi="宋体" w:cs="宋体"/>
          <w:color w:val="auto"/>
          <w:sz w:val="28"/>
          <w:szCs w:val="28"/>
        </w:rPr>
      </w:pPr>
      <w:r>
        <w:rPr>
          <w:rFonts w:hint="eastAsia" w:ascii="宋体" w:hAnsi="宋体" w:cs="宋体"/>
          <w:color w:val="auto"/>
          <w:sz w:val="24"/>
          <w:szCs w:val="24"/>
        </w:rPr>
        <w:t>日期：     年   月   日</w:t>
      </w:r>
    </w:p>
    <w:bookmarkEnd w:id="250"/>
    <w:bookmarkEnd w:id="251"/>
    <w:bookmarkEnd w:id="252"/>
    <w:bookmarkEnd w:id="253"/>
    <w:bookmarkEnd w:id="254"/>
    <w:bookmarkEnd w:id="255"/>
    <w:bookmarkEnd w:id="256"/>
    <w:bookmarkEnd w:id="257"/>
    <w:bookmarkEnd w:id="258"/>
    <w:bookmarkEnd w:id="259"/>
    <w:bookmarkEnd w:id="260"/>
    <w:bookmarkEnd w:id="261"/>
    <w:p>
      <w:pPr>
        <w:rPr>
          <w:rStyle w:val="58"/>
          <w:rFonts w:ascii="宋体" w:hAnsi="宋体" w:cs="宋体"/>
          <w:color w:val="auto"/>
          <w:sz w:val="32"/>
          <w:szCs w:val="15"/>
        </w:rPr>
      </w:pPr>
      <w:r>
        <w:rPr>
          <w:rStyle w:val="58"/>
          <w:rFonts w:hint="eastAsia" w:ascii="宋体" w:hAnsi="宋体" w:cs="宋体"/>
          <w:color w:val="auto"/>
          <w:sz w:val="32"/>
          <w:szCs w:val="15"/>
        </w:rPr>
        <w:br w:type="page"/>
      </w:r>
    </w:p>
    <w:p>
      <w:pPr>
        <w:spacing w:before="120" w:line="360" w:lineRule="auto"/>
        <w:rPr>
          <w:rStyle w:val="58"/>
          <w:rFonts w:ascii="宋体" w:hAnsi="宋体" w:cs="宋体"/>
          <w:color w:val="auto"/>
          <w:sz w:val="32"/>
          <w:szCs w:val="15"/>
        </w:rPr>
      </w:pPr>
      <w:bookmarkStart w:id="267" w:name="_Toc27922"/>
      <w:r>
        <w:rPr>
          <w:rStyle w:val="58"/>
          <w:rFonts w:hint="eastAsia" w:ascii="宋体" w:hAnsi="宋体" w:cs="宋体"/>
          <w:color w:val="auto"/>
          <w:sz w:val="32"/>
          <w:szCs w:val="15"/>
        </w:rPr>
        <w:t>附件4：</w:t>
      </w:r>
    </w:p>
    <w:bookmarkEnd w:id="267"/>
    <w:p>
      <w:pPr>
        <w:spacing w:before="120" w:line="360" w:lineRule="auto"/>
        <w:jc w:val="center"/>
        <w:rPr>
          <w:rFonts w:ascii="宋体" w:hAnsi="宋体" w:cs="宋体"/>
          <w:color w:val="auto"/>
          <w:sz w:val="28"/>
          <w:szCs w:val="28"/>
        </w:rPr>
      </w:pPr>
      <w:bookmarkStart w:id="268" w:name="_Toc12952"/>
      <w:r>
        <w:rPr>
          <w:rStyle w:val="58"/>
          <w:rFonts w:hint="eastAsia" w:ascii="宋体" w:hAnsi="宋体" w:cs="宋体"/>
          <w:color w:val="auto"/>
          <w:sz w:val="32"/>
          <w:szCs w:val="15"/>
        </w:rPr>
        <w:t>商务条款响应/偏离表</w:t>
      </w:r>
      <w:bookmarkEnd w:id="268"/>
    </w:p>
    <w:p>
      <w:pPr>
        <w:pStyle w:val="54"/>
        <w:spacing w:line="360" w:lineRule="auto"/>
        <w:ind w:firstLine="103" w:firstLineChars="43"/>
        <w:jc w:val="both"/>
        <w:rPr>
          <w:rFonts w:ascii="宋体" w:hAnsi="宋体" w:cs="宋体"/>
          <w:color w:val="auto"/>
        </w:rPr>
      </w:pPr>
      <w:r>
        <w:rPr>
          <w:rFonts w:hint="eastAsia" w:ascii="宋体" w:hAnsi="宋体" w:cs="宋体"/>
          <w:color w:val="auto"/>
        </w:rPr>
        <w:t>项目名称：</w:t>
      </w:r>
      <w:r>
        <w:rPr>
          <w:rFonts w:hint="eastAsia" w:ascii="宋体" w:hAnsi="宋体" w:cs="宋体"/>
          <w:color w:val="auto"/>
          <w:kern w:val="2"/>
        </w:rPr>
        <w:t xml:space="preserve"> 　</w:t>
      </w:r>
      <w:r>
        <w:rPr>
          <w:rFonts w:hint="eastAsia" w:ascii="宋体" w:hAnsi="宋体" w:cs="宋体"/>
          <w:color w:val="auto"/>
        </w:rPr>
        <w:t xml:space="preserve">　　　　　                                                                  </w:t>
      </w:r>
    </w:p>
    <w:tbl>
      <w:tblPr>
        <w:tblStyle w:val="24"/>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794"/>
        <w:gridCol w:w="2537"/>
        <w:gridCol w:w="1913"/>
        <w:gridCol w:w="108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vAlign w:val="center"/>
          </w:tcPr>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1794" w:type="dxa"/>
            <w:vAlign w:val="center"/>
          </w:tcPr>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单一来源采购文件条目号</w:t>
            </w:r>
          </w:p>
        </w:tc>
        <w:tc>
          <w:tcPr>
            <w:tcW w:w="2537" w:type="dxa"/>
            <w:vAlign w:val="center"/>
          </w:tcPr>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单一来源采购文件</w:t>
            </w:r>
          </w:p>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的商务条款</w:t>
            </w:r>
          </w:p>
        </w:tc>
        <w:tc>
          <w:tcPr>
            <w:tcW w:w="1913" w:type="dxa"/>
            <w:vAlign w:val="center"/>
          </w:tcPr>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响应文件</w:t>
            </w:r>
          </w:p>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的商务条款</w:t>
            </w:r>
          </w:p>
        </w:tc>
        <w:tc>
          <w:tcPr>
            <w:tcW w:w="1087" w:type="dxa"/>
            <w:vAlign w:val="center"/>
          </w:tcPr>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偏离</w:t>
            </w:r>
          </w:p>
        </w:tc>
        <w:tc>
          <w:tcPr>
            <w:tcW w:w="957" w:type="dxa"/>
            <w:vAlign w:val="center"/>
          </w:tcPr>
          <w:p>
            <w:pPr>
              <w:spacing w:line="400" w:lineRule="exact"/>
              <w:jc w:val="center"/>
              <w:rPr>
                <w:rFonts w:ascii="宋体" w:hAnsi="宋体" w:cs="宋体"/>
                <w:b/>
                <w:bCs/>
                <w:color w:val="auto"/>
                <w:sz w:val="24"/>
                <w:szCs w:val="24"/>
              </w:rPr>
            </w:pPr>
            <w:r>
              <w:rPr>
                <w:rFonts w:hint="eastAsia" w:ascii="宋体" w:hAnsi="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tcPr>
          <w:p>
            <w:pPr>
              <w:spacing w:line="400" w:lineRule="exact"/>
              <w:rPr>
                <w:rFonts w:ascii="宋体" w:hAnsi="宋体" w:cs="宋体"/>
                <w:color w:val="auto"/>
                <w:sz w:val="24"/>
                <w:szCs w:val="24"/>
              </w:rPr>
            </w:pPr>
          </w:p>
        </w:tc>
        <w:tc>
          <w:tcPr>
            <w:tcW w:w="1794" w:type="dxa"/>
          </w:tcPr>
          <w:p>
            <w:pPr>
              <w:spacing w:line="400" w:lineRule="exact"/>
              <w:rPr>
                <w:rFonts w:ascii="宋体" w:hAnsi="宋体" w:cs="宋体"/>
                <w:color w:val="auto"/>
                <w:sz w:val="24"/>
                <w:szCs w:val="24"/>
              </w:rPr>
            </w:pPr>
          </w:p>
        </w:tc>
        <w:tc>
          <w:tcPr>
            <w:tcW w:w="2537" w:type="dxa"/>
          </w:tcPr>
          <w:p>
            <w:pPr>
              <w:spacing w:line="400" w:lineRule="exact"/>
              <w:rPr>
                <w:rFonts w:ascii="宋体" w:hAnsi="宋体" w:cs="宋体"/>
                <w:color w:val="auto"/>
                <w:sz w:val="24"/>
                <w:szCs w:val="24"/>
              </w:rPr>
            </w:pPr>
          </w:p>
        </w:tc>
        <w:tc>
          <w:tcPr>
            <w:tcW w:w="1913" w:type="dxa"/>
          </w:tcPr>
          <w:p>
            <w:pPr>
              <w:spacing w:line="400" w:lineRule="exact"/>
              <w:rPr>
                <w:rFonts w:ascii="宋体" w:hAnsi="宋体" w:cs="宋体"/>
                <w:color w:val="auto"/>
                <w:sz w:val="24"/>
                <w:szCs w:val="24"/>
              </w:rPr>
            </w:pPr>
          </w:p>
        </w:tc>
        <w:tc>
          <w:tcPr>
            <w:tcW w:w="1087" w:type="dxa"/>
          </w:tcPr>
          <w:p>
            <w:pPr>
              <w:spacing w:line="400" w:lineRule="exact"/>
              <w:rPr>
                <w:rFonts w:ascii="宋体" w:hAnsi="宋体" w:cs="宋体"/>
                <w:color w:val="auto"/>
                <w:sz w:val="24"/>
                <w:szCs w:val="24"/>
              </w:rPr>
            </w:pPr>
          </w:p>
        </w:tc>
        <w:tc>
          <w:tcPr>
            <w:tcW w:w="957" w:type="dxa"/>
          </w:tcPr>
          <w:p>
            <w:pPr>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tcPr>
          <w:p>
            <w:pPr>
              <w:spacing w:line="400" w:lineRule="exact"/>
              <w:rPr>
                <w:rFonts w:ascii="宋体" w:hAnsi="宋体" w:cs="宋体"/>
                <w:color w:val="auto"/>
                <w:sz w:val="24"/>
                <w:szCs w:val="24"/>
              </w:rPr>
            </w:pPr>
          </w:p>
        </w:tc>
        <w:tc>
          <w:tcPr>
            <w:tcW w:w="1794" w:type="dxa"/>
          </w:tcPr>
          <w:p>
            <w:pPr>
              <w:spacing w:line="400" w:lineRule="exact"/>
              <w:rPr>
                <w:rFonts w:ascii="宋体" w:hAnsi="宋体" w:cs="宋体"/>
                <w:color w:val="auto"/>
                <w:sz w:val="24"/>
                <w:szCs w:val="24"/>
              </w:rPr>
            </w:pPr>
          </w:p>
        </w:tc>
        <w:tc>
          <w:tcPr>
            <w:tcW w:w="2537" w:type="dxa"/>
          </w:tcPr>
          <w:p>
            <w:pPr>
              <w:spacing w:line="400" w:lineRule="exact"/>
              <w:rPr>
                <w:rFonts w:ascii="宋体" w:hAnsi="宋体" w:cs="宋体"/>
                <w:color w:val="auto"/>
                <w:sz w:val="24"/>
                <w:szCs w:val="24"/>
              </w:rPr>
            </w:pPr>
          </w:p>
        </w:tc>
        <w:tc>
          <w:tcPr>
            <w:tcW w:w="1913" w:type="dxa"/>
          </w:tcPr>
          <w:p>
            <w:pPr>
              <w:spacing w:line="400" w:lineRule="exact"/>
              <w:rPr>
                <w:rFonts w:ascii="宋体" w:hAnsi="宋体" w:cs="宋体"/>
                <w:color w:val="auto"/>
                <w:sz w:val="24"/>
                <w:szCs w:val="24"/>
              </w:rPr>
            </w:pPr>
          </w:p>
        </w:tc>
        <w:tc>
          <w:tcPr>
            <w:tcW w:w="1087" w:type="dxa"/>
          </w:tcPr>
          <w:p>
            <w:pPr>
              <w:spacing w:line="400" w:lineRule="exact"/>
              <w:rPr>
                <w:rFonts w:ascii="宋体" w:hAnsi="宋体" w:cs="宋体"/>
                <w:color w:val="auto"/>
                <w:sz w:val="24"/>
                <w:szCs w:val="24"/>
              </w:rPr>
            </w:pPr>
          </w:p>
        </w:tc>
        <w:tc>
          <w:tcPr>
            <w:tcW w:w="957" w:type="dxa"/>
          </w:tcPr>
          <w:p>
            <w:pPr>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tcPr>
          <w:p>
            <w:pPr>
              <w:spacing w:line="400" w:lineRule="exact"/>
              <w:rPr>
                <w:rFonts w:ascii="宋体" w:hAnsi="宋体" w:cs="宋体"/>
                <w:color w:val="auto"/>
                <w:sz w:val="24"/>
                <w:szCs w:val="24"/>
              </w:rPr>
            </w:pPr>
          </w:p>
        </w:tc>
        <w:tc>
          <w:tcPr>
            <w:tcW w:w="1794" w:type="dxa"/>
          </w:tcPr>
          <w:p>
            <w:pPr>
              <w:spacing w:line="400" w:lineRule="exact"/>
              <w:rPr>
                <w:rFonts w:ascii="宋体" w:hAnsi="宋体" w:cs="宋体"/>
                <w:color w:val="auto"/>
                <w:sz w:val="24"/>
                <w:szCs w:val="24"/>
              </w:rPr>
            </w:pPr>
          </w:p>
        </w:tc>
        <w:tc>
          <w:tcPr>
            <w:tcW w:w="2537" w:type="dxa"/>
          </w:tcPr>
          <w:p>
            <w:pPr>
              <w:spacing w:line="400" w:lineRule="exact"/>
              <w:rPr>
                <w:rFonts w:ascii="宋体" w:hAnsi="宋体" w:cs="宋体"/>
                <w:color w:val="auto"/>
                <w:sz w:val="24"/>
                <w:szCs w:val="24"/>
              </w:rPr>
            </w:pPr>
          </w:p>
        </w:tc>
        <w:tc>
          <w:tcPr>
            <w:tcW w:w="1913" w:type="dxa"/>
          </w:tcPr>
          <w:p>
            <w:pPr>
              <w:spacing w:line="400" w:lineRule="exact"/>
              <w:rPr>
                <w:rFonts w:ascii="宋体" w:hAnsi="宋体" w:cs="宋体"/>
                <w:color w:val="auto"/>
                <w:sz w:val="24"/>
                <w:szCs w:val="24"/>
              </w:rPr>
            </w:pPr>
          </w:p>
        </w:tc>
        <w:tc>
          <w:tcPr>
            <w:tcW w:w="1087" w:type="dxa"/>
          </w:tcPr>
          <w:p>
            <w:pPr>
              <w:spacing w:line="400" w:lineRule="exact"/>
              <w:rPr>
                <w:rFonts w:ascii="宋体" w:hAnsi="宋体" w:cs="宋体"/>
                <w:color w:val="auto"/>
                <w:sz w:val="24"/>
                <w:szCs w:val="24"/>
              </w:rPr>
            </w:pPr>
          </w:p>
        </w:tc>
        <w:tc>
          <w:tcPr>
            <w:tcW w:w="957" w:type="dxa"/>
          </w:tcPr>
          <w:p>
            <w:pPr>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tcPr>
          <w:p>
            <w:pPr>
              <w:spacing w:line="400" w:lineRule="exact"/>
              <w:rPr>
                <w:rFonts w:ascii="宋体" w:hAnsi="宋体" w:cs="宋体"/>
                <w:color w:val="auto"/>
                <w:sz w:val="24"/>
                <w:szCs w:val="24"/>
              </w:rPr>
            </w:pPr>
          </w:p>
        </w:tc>
        <w:tc>
          <w:tcPr>
            <w:tcW w:w="1794" w:type="dxa"/>
          </w:tcPr>
          <w:p>
            <w:pPr>
              <w:spacing w:line="400" w:lineRule="exact"/>
              <w:rPr>
                <w:rFonts w:ascii="宋体" w:hAnsi="宋体" w:cs="宋体"/>
                <w:color w:val="auto"/>
                <w:sz w:val="24"/>
                <w:szCs w:val="24"/>
              </w:rPr>
            </w:pPr>
          </w:p>
        </w:tc>
        <w:tc>
          <w:tcPr>
            <w:tcW w:w="2537" w:type="dxa"/>
          </w:tcPr>
          <w:p>
            <w:pPr>
              <w:spacing w:line="400" w:lineRule="exact"/>
              <w:rPr>
                <w:rFonts w:ascii="宋体" w:hAnsi="宋体" w:cs="宋体"/>
                <w:color w:val="auto"/>
                <w:sz w:val="24"/>
                <w:szCs w:val="24"/>
              </w:rPr>
            </w:pPr>
          </w:p>
        </w:tc>
        <w:tc>
          <w:tcPr>
            <w:tcW w:w="1913" w:type="dxa"/>
          </w:tcPr>
          <w:p>
            <w:pPr>
              <w:spacing w:line="400" w:lineRule="exact"/>
              <w:rPr>
                <w:rFonts w:ascii="宋体" w:hAnsi="宋体" w:cs="宋体"/>
                <w:color w:val="auto"/>
                <w:sz w:val="24"/>
                <w:szCs w:val="24"/>
              </w:rPr>
            </w:pPr>
          </w:p>
        </w:tc>
        <w:tc>
          <w:tcPr>
            <w:tcW w:w="1087" w:type="dxa"/>
          </w:tcPr>
          <w:p>
            <w:pPr>
              <w:spacing w:line="400" w:lineRule="exact"/>
              <w:rPr>
                <w:rFonts w:ascii="宋体" w:hAnsi="宋体" w:cs="宋体"/>
                <w:color w:val="auto"/>
                <w:sz w:val="24"/>
                <w:szCs w:val="24"/>
              </w:rPr>
            </w:pPr>
          </w:p>
        </w:tc>
        <w:tc>
          <w:tcPr>
            <w:tcW w:w="957" w:type="dxa"/>
          </w:tcPr>
          <w:p>
            <w:pPr>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tcPr>
          <w:p>
            <w:pPr>
              <w:spacing w:line="400" w:lineRule="exact"/>
              <w:rPr>
                <w:rFonts w:ascii="宋体" w:hAnsi="宋体" w:cs="宋体"/>
                <w:color w:val="auto"/>
                <w:sz w:val="24"/>
                <w:szCs w:val="24"/>
              </w:rPr>
            </w:pPr>
          </w:p>
        </w:tc>
        <w:tc>
          <w:tcPr>
            <w:tcW w:w="1794" w:type="dxa"/>
          </w:tcPr>
          <w:p>
            <w:pPr>
              <w:spacing w:line="400" w:lineRule="exact"/>
              <w:rPr>
                <w:rFonts w:ascii="宋体" w:hAnsi="宋体" w:cs="宋体"/>
                <w:color w:val="auto"/>
                <w:sz w:val="24"/>
                <w:szCs w:val="24"/>
              </w:rPr>
            </w:pPr>
          </w:p>
        </w:tc>
        <w:tc>
          <w:tcPr>
            <w:tcW w:w="2537" w:type="dxa"/>
          </w:tcPr>
          <w:p>
            <w:pPr>
              <w:spacing w:line="400" w:lineRule="exact"/>
              <w:rPr>
                <w:rFonts w:ascii="宋体" w:hAnsi="宋体" w:cs="宋体"/>
                <w:color w:val="auto"/>
                <w:sz w:val="24"/>
                <w:szCs w:val="24"/>
              </w:rPr>
            </w:pPr>
          </w:p>
        </w:tc>
        <w:tc>
          <w:tcPr>
            <w:tcW w:w="1913" w:type="dxa"/>
          </w:tcPr>
          <w:p>
            <w:pPr>
              <w:spacing w:line="400" w:lineRule="exact"/>
              <w:rPr>
                <w:rFonts w:ascii="宋体" w:hAnsi="宋体" w:cs="宋体"/>
                <w:color w:val="auto"/>
                <w:sz w:val="24"/>
                <w:szCs w:val="24"/>
              </w:rPr>
            </w:pPr>
          </w:p>
        </w:tc>
        <w:tc>
          <w:tcPr>
            <w:tcW w:w="1087" w:type="dxa"/>
          </w:tcPr>
          <w:p>
            <w:pPr>
              <w:spacing w:line="400" w:lineRule="exact"/>
              <w:rPr>
                <w:rFonts w:ascii="宋体" w:hAnsi="宋体" w:cs="宋体"/>
                <w:color w:val="auto"/>
                <w:sz w:val="24"/>
                <w:szCs w:val="24"/>
              </w:rPr>
            </w:pPr>
          </w:p>
        </w:tc>
        <w:tc>
          <w:tcPr>
            <w:tcW w:w="957" w:type="dxa"/>
          </w:tcPr>
          <w:p>
            <w:pPr>
              <w:spacing w:line="400" w:lineRule="exac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8" w:type="dxa"/>
          </w:tcPr>
          <w:p>
            <w:pPr>
              <w:spacing w:line="400" w:lineRule="exact"/>
              <w:jc w:val="center"/>
              <w:rPr>
                <w:rFonts w:ascii="宋体" w:hAnsi="宋体" w:cs="宋体"/>
                <w:color w:val="auto"/>
                <w:sz w:val="24"/>
                <w:szCs w:val="24"/>
              </w:rPr>
            </w:pPr>
            <w:r>
              <w:rPr>
                <w:rFonts w:hint="eastAsia" w:ascii="宋体" w:hAnsi="宋体" w:cs="宋体"/>
                <w:color w:val="auto"/>
                <w:sz w:val="24"/>
                <w:szCs w:val="24"/>
              </w:rPr>
              <w:t>...</w:t>
            </w:r>
          </w:p>
        </w:tc>
        <w:tc>
          <w:tcPr>
            <w:tcW w:w="1794" w:type="dxa"/>
          </w:tcPr>
          <w:p>
            <w:pPr>
              <w:spacing w:line="400" w:lineRule="exact"/>
              <w:rPr>
                <w:rFonts w:ascii="宋体" w:hAnsi="宋体" w:cs="宋体"/>
                <w:color w:val="auto"/>
                <w:sz w:val="24"/>
                <w:szCs w:val="24"/>
              </w:rPr>
            </w:pPr>
          </w:p>
        </w:tc>
        <w:tc>
          <w:tcPr>
            <w:tcW w:w="2537" w:type="dxa"/>
          </w:tcPr>
          <w:p>
            <w:pPr>
              <w:spacing w:line="400" w:lineRule="exact"/>
              <w:rPr>
                <w:rFonts w:ascii="宋体" w:hAnsi="宋体" w:cs="宋体"/>
                <w:color w:val="auto"/>
                <w:sz w:val="24"/>
                <w:szCs w:val="24"/>
              </w:rPr>
            </w:pPr>
          </w:p>
        </w:tc>
        <w:tc>
          <w:tcPr>
            <w:tcW w:w="1913" w:type="dxa"/>
          </w:tcPr>
          <w:p>
            <w:pPr>
              <w:spacing w:line="400" w:lineRule="exact"/>
              <w:rPr>
                <w:rFonts w:ascii="宋体" w:hAnsi="宋体" w:cs="宋体"/>
                <w:color w:val="auto"/>
                <w:sz w:val="24"/>
                <w:szCs w:val="24"/>
              </w:rPr>
            </w:pPr>
          </w:p>
        </w:tc>
        <w:tc>
          <w:tcPr>
            <w:tcW w:w="1087" w:type="dxa"/>
          </w:tcPr>
          <w:p>
            <w:pPr>
              <w:spacing w:line="400" w:lineRule="exact"/>
              <w:rPr>
                <w:rFonts w:ascii="宋体" w:hAnsi="宋体" w:cs="宋体"/>
                <w:color w:val="auto"/>
                <w:sz w:val="24"/>
                <w:szCs w:val="24"/>
              </w:rPr>
            </w:pPr>
          </w:p>
        </w:tc>
        <w:tc>
          <w:tcPr>
            <w:tcW w:w="957" w:type="dxa"/>
          </w:tcPr>
          <w:p>
            <w:pPr>
              <w:spacing w:line="400" w:lineRule="exact"/>
              <w:rPr>
                <w:rFonts w:ascii="宋体" w:hAnsi="宋体" w:cs="宋体"/>
                <w:color w:val="auto"/>
                <w:sz w:val="24"/>
                <w:szCs w:val="24"/>
              </w:rPr>
            </w:pPr>
          </w:p>
        </w:tc>
      </w:tr>
    </w:tbl>
    <w:p>
      <w:pPr>
        <w:pStyle w:val="14"/>
        <w:ind w:firstLine="0"/>
        <w:jc w:val="left"/>
        <w:rPr>
          <w:rFonts w:ascii="宋体" w:hAnsi="宋体" w:eastAsia="宋体" w:cs="宋体"/>
          <w:color w:val="auto"/>
          <w:sz w:val="24"/>
          <w:szCs w:val="24"/>
        </w:rPr>
      </w:pPr>
      <w:r>
        <w:rPr>
          <w:rFonts w:hint="eastAsia" w:ascii="宋体" w:hAnsi="宋体" w:eastAsia="宋体" w:cs="宋体"/>
          <w:color w:val="auto"/>
          <w:sz w:val="24"/>
          <w:szCs w:val="24"/>
        </w:rPr>
        <w:t>注：若有偏离,请将具体偏离条款在“偏离”一栏中详细说明;若无偏离,请在“偏离”一栏中标注“无”字样。</w:t>
      </w:r>
    </w:p>
    <w:p>
      <w:pPr>
        <w:pStyle w:val="14"/>
        <w:ind w:firstLine="0"/>
        <w:jc w:val="center"/>
        <w:rPr>
          <w:rFonts w:ascii="宋体" w:hAnsi="宋体" w:eastAsia="宋体" w:cs="宋体"/>
          <w:bCs/>
          <w:color w:val="auto"/>
          <w:sz w:val="24"/>
          <w:szCs w:val="24"/>
        </w:rPr>
      </w:pPr>
    </w:p>
    <w:p>
      <w:pPr>
        <w:pStyle w:val="14"/>
        <w:spacing w:line="600" w:lineRule="auto"/>
        <w:ind w:firstLine="0"/>
        <w:jc w:val="center"/>
        <w:rPr>
          <w:rFonts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14"/>
        <w:spacing w:line="600" w:lineRule="auto"/>
        <w:ind w:firstLine="2551" w:firstLineChars="1063"/>
        <w:jc w:val="right"/>
        <w:rPr>
          <w:rFonts w:ascii="宋体" w:hAnsi="宋体" w:eastAsia="宋体" w:cs="宋体"/>
          <w:color w:val="auto"/>
          <w:sz w:val="24"/>
          <w:szCs w:val="24"/>
        </w:rPr>
      </w:pPr>
      <w:r>
        <w:rPr>
          <w:rFonts w:hint="eastAsia" w:ascii="宋体" w:hAnsi="宋体" w:eastAsia="宋体" w:cs="宋体"/>
          <w:bCs/>
          <w:color w:val="auto"/>
          <w:sz w:val="24"/>
          <w:szCs w:val="24"/>
        </w:rPr>
        <w:t>法定代表人或委托代理人（签字或盖章）：</w:t>
      </w:r>
      <w:r>
        <w:rPr>
          <w:rFonts w:hint="eastAsia" w:ascii="宋体" w:hAnsi="宋体" w:eastAsia="宋体" w:cs="宋体"/>
          <w:color w:val="auto"/>
          <w:sz w:val="24"/>
          <w:szCs w:val="24"/>
        </w:rPr>
        <w:t xml:space="preserve">                      </w:t>
      </w:r>
    </w:p>
    <w:p>
      <w:pPr>
        <w:spacing w:line="600" w:lineRule="auto"/>
        <w:jc w:val="right"/>
        <w:rPr>
          <w:rFonts w:ascii="宋体" w:hAnsi="宋体" w:cs="宋体"/>
          <w:color w:val="auto"/>
          <w:sz w:val="24"/>
          <w:szCs w:val="24"/>
        </w:rPr>
      </w:pPr>
      <w:r>
        <w:rPr>
          <w:rFonts w:hint="eastAsia" w:ascii="宋体" w:hAnsi="宋体" w:cs="宋体"/>
          <w:color w:val="auto"/>
          <w:sz w:val="24"/>
          <w:szCs w:val="24"/>
        </w:rPr>
        <w:t xml:space="preserve"> 日期：     年   月   日</w:t>
      </w:r>
    </w:p>
    <w:p>
      <w:pPr>
        <w:pStyle w:val="12"/>
        <w:spacing w:line="360" w:lineRule="auto"/>
        <w:rPr>
          <w:rFonts w:hAnsi="宋体" w:cs="宋体"/>
          <w:color w:val="auto"/>
          <w:sz w:val="28"/>
          <w:szCs w:val="28"/>
        </w:rPr>
      </w:pPr>
    </w:p>
    <w:p>
      <w:pPr>
        <w:rPr>
          <w:rStyle w:val="39"/>
          <w:rFonts w:ascii="宋体" w:hAnsi="宋体" w:cs="宋体"/>
          <w:b w:val="0"/>
          <w:color w:val="auto"/>
          <w:sz w:val="28"/>
          <w:szCs w:val="28"/>
        </w:rPr>
      </w:pPr>
      <w:bookmarkStart w:id="269" w:name="_Toc939"/>
      <w:bookmarkStart w:id="270" w:name="_Toc16964"/>
      <w:bookmarkStart w:id="271" w:name="_Toc5665"/>
      <w:bookmarkStart w:id="272" w:name="_Toc495685671"/>
      <w:bookmarkStart w:id="273" w:name="_Toc15787"/>
      <w:bookmarkStart w:id="274" w:name="_Toc377117868"/>
      <w:bookmarkStart w:id="275" w:name="_Toc335414776"/>
      <w:bookmarkStart w:id="276" w:name="_Toc383442264"/>
      <w:bookmarkStart w:id="277" w:name="_Toc182729099"/>
      <w:bookmarkStart w:id="278" w:name="_Toc17993"/>
      <w:bookmarkStart w:id="279" w:name="_Toc334170993"/>
      <w:bookmarkStart w:id="280" w:name="_Toc329849957"/>
      <w:bookmarkStart w:id="281" w:name="_Toc495685839"/>
      <w:bookmarkStart w:id="282" w:name="_Toc11179"/>
      <w:r>
        <w:rPr>
          <w:rStyle w:val="39"/>
          <w:rFonts w:hint="eastAsia" w:ascii="宋体" w:hAnsi="宋体" w:cs="宋体"/>
          <w:b w:val="0"/>
          <w:color w:val="auto"/>
          <w:sz w:val="28"/>
          <w:szCs w:val="28"/>
        </w:rPr>
        <w:br w:type="page"/>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Pr>
        <w:pStyle w:val="3"/>
        <w:spacing w:before="0" w:after="0" w:line="360" w:lineRule="auto"/>
        <w:rPr>
          <w:rFonts w:ascii="宋体" w:hAnsi="宋体" w:cs="宋体"/>
          <w:color w:val="auto"/>
          <w:sz w:val="32"/>
          <w:szCs w:val="32"/>
        </w:rPr>
      </w:pPr>
      <w:bookmarkStart w:id="283" w:name="_Toc1462"/>
      <w:r>
        <w:rPr>
          <w:rFonts w:hint="eastAsia" w:ascii="宋体" w:hAnsi="宋体" w:cs="宋体"/>
          <w:color w:val="auto"/>
          <w:sz w:val="32"/>
          <w:szCs w:val="32"/>
        </w:rPr>
        <w:t>附件5：</w:t>
      </w:r>
      <w:bookmarkEnd w:id="283"/>
    </w:p>
    <w:p>
      <w:pPr>
        <w:spacing w:before="120" w:line="360" w:lineRule="auto"/>
        <w:jc w:val="center"/>
        <w:rPr>
          <w:rStyle w:val="58"/>
          <w:rFonts w:ascii="宋体" w:hAnsi="宋体" w:cs="宋体"/>
          <w:color w:val="auto"/>
          <w:sz w:val="32"/>
          <w:szCs w:val="15"/>
        </w:rPr>
      </w:pPr>
      <w:bookmarkStart w:id="284" w:name="_Toc23549"/>
      <w:r>
        <w:rPr>
          <w:rStyle w:val="58"/>
          <w:rFonts w:hint="eastAsia" w:ascii="宋体" w:hAnsi="宋体" w:cs="宋体"/>
          <w:color w:val="auto"/>
          <w:sz w:val="32"/>
          <w:szCs w:val="15"/>
        </w:rPr>
        <w:t>技术规范响应/偏离表</w:t>
      </w:r>
    </w:p>
    <w:bookmarkEnd w:id="284"/>
    <w:p>
      <w:pPr>
        <w:pStyle w:val="54"/>
        <w:spacing w:line="360" w:lineRule="auto"/>
        <w:jc w:val="both"/>
        <w:rPr>
          <w:rFonts w:ascii="宋体" w:hAnsi="宋体" w:cs="宋体"/>
          <w:color w:val="auto"/>
        </w:rPr>
      </w:pPr>
      <w:r>
        <w:rPr>
          <w:rFonts w:hint="eastAsia" w:ascii="宋体" w:hAnsi="宋体" w:cs="宋体"/>
          <w:color w:val="auto"/>
        </w:rPr>
        <w:t>项目名称：</w:t>
      </w:r>
      <w:r>
        <w:rPr>
          <w:rFonts w:hint="eastAsia" w:ascii="宋体" w:hAnsi="宋体" w:cs="宋体"/>
          <w:color w:val="auto"/>
        </w:rPr>
        <w:t xml:space="preserve">　　　　　　　　　　　　                                                        </w:t>
      </w:r>
    </w:p>
    <w:tbl>
      <w:tblPr>
        <w:tblStyle w:val="24"/>
        <w:tblW w:w="9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283"/>
        <w:gridCol w:w="1605"/>
        <w:gridCol w:w="1406"/>
        <w:gridCol w:w="96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vAlign w:val="center"/>
          </w:tcPr>
          <w:p>
            <w:pPr>
              <w:jc w:val="center"/>
              <w:rPr>
                <w:rFonts w:ascii="宋体" w:hAnsi="宋体" w:cs="宋体"/>
                <w:b/>
                <w:bCs/>
                <w:color w:val="auto"/>
                <w:sz w:val="24"/>
                <w:szCs w:val="24"/>
              </w:rPr>
            </w:pPr>
            <w:r>
              <w:rPr>
                <w:rFonts w:hint="eastAsia" w:ascii="宋体" w:hAnsi="宋体" w:cs="宋体"/>
                <w:b/>
                <w:bCs/>
                <w:color w:val="auto"/>
                <w:sz w:val="24"/>
                <w:szCs w:val="24"/>
              </w:rPr>
              <w:t>序号</w:t>
            </w:r>
          </w:p>
        </w:tc>
        <w:tc>
          <w:tcPr>
            <w:tcW w:w="3283" w:type="dxa"/>
            <w:vAlign w:val="center"/>
          </w:tcPr>
          <w:p>
            <w:pPr>
              <w:jc w:val="center"/>
              <w:rPr>
                <w:rFonts w:ascii="宋体" w:hAnsi="宋体" w:cs="宋体"/>
                <w:b/>
                <w:bCs/>
                <w:color w:val="auto"/>
                <w:sz w:val="24"/>
                <w:szCs w:val="24"/>
              </w:rPr>
            </w:pPr>
            <w:r>
              <w:rPr>
                <w:rFonts w:hint="eastAsia" w:ascii="宋体" w:hAnsi="宋体" w:cs="宋体"/>
                <w:b/>
                <w:bCs/>
                <w:color w:val="auto"/>
                <w:sz w:val="24"/>
                <w:szCs w:val="24"/>
              </w:rPr>
              <w:t>单一来源采购文件条目号</w:t>
            </w:r>
          </w:p>
        </w:tc>
        <w:tc>
          <w:tcPr>
            <w:tcW w:w="1605" w:type="dxa"/>
            <w:vAlign w:val="center"/>
          </w:tcPr>
          <w:p>
            <w:pPr>
              <w:jc w:val="center"/>
              <w:rPr>
                <w:rFonts w:ascii="宋体" w:hAnsi="宋体" w:cs="宋体"/>
                <w:b/>
                <w:bCs/>
                <w:color w:val="auto"/>
                <w:sz w:val="24"/>
                <w:szCs w:val="24"/>
              </w:rPr>
            </w:pPr>
            <w:r>
              <w:rPr>
                <w:rFonts w:hint="eastAsia" w:ascii="宋体" w:hAnsi="宋体" w:cs="宋体"/>
                <w:b/>
                <w:bCs/>
                <w:color w:val="auto"/>
                <w:sz w:val="24"/>
                <w:szCs w:val="24"/>
              </w:rPr>
              <w:t>招标规格</w:t>
            </w:r>
          </w:p>
        </w:tc>
        <w:tc>
          <w:tcPr>
            <w:tcW w:w="1406" w:type="dxa"/>
            <w:vAlign w:val="center"/>
          </w:tcPr>
          <w:p>
            <w:pPr>
              <w:jc w:val="center"/>
              <w:rPr>
                <w:rFonts w:ascii="宋体" w:hAnsi="宋体" w:cs="宋体"/>
                <w:b/>
                <w:bCs/>
                <w:color w:val="auto"/>
                <w:sz w:val="24"/>
                <w:szCs w:val="24"/>
              </w:rPr>
            </w:pPr>
            <w:r>
              <w:rPr>
                <w:rFonts w:hint="eastAsia" w:ascii="宋体" w:hAnsi="宋体" w:cs="宋体"/>
                <w:b/>
                <w:bCs/>
                <w:color w:val="auto"/>
                <w:sz w:val="24"/>
                <w:szCs w:val="24"/>
              </w:rPr>
              <w:t>投标规格</w:t>
            </w:r>
          </w:p>
        </w:tc>
        <w:tc>
          <w:tcPr>
            <w:tcW w:w="968" w:type="dxa"/>
            <w:vAlign w:val="center"/>
          </w:tcPr>
          <w:p>
            <w:pPr>
              <w:jc w:val="center"/>
              <w:rPr>
                <w:rFonts w:ascii="宋体" w:hAnsi="宋体" w:cs="宋体"/>
                <w:b/>
                <w:bCs/>
                <w:color w:val="auto"/>
                <w:sz w:val="24"/>
                <w:szCs w:val="24"/>
              </w:rPr>
            </w:pPr>
            <w:r>
              <w:rPr>
                <w:rFonts w:hint="eastAsia" w:ascii="宋体" w:hAnsi="宋体" w:cs="宋体"/>
                <w:b/>
                <w:bCs/>
                <w:color w:val="auto"/>
                <w:sz w:val="24"/>
                <w:szCs w:val="24"/>
              </w:rPr>
              <w:t>偏离</w:t>
            </w:r>
          </w:p>
        </w:tc>
        <w:tc>
          <w:tcPr>
            <w:tcW w:w="1120" w:type="dxa"/>
            <w:vAlign w:val="center"/>
          </w:tcPr>
          <w:p>
            <w:pPr>
              <w:jc w:val="center"/>
              <w:rPr>
                <w:rFonts w:ascii="宋体" w:hAnsi="宋体" w:cs="宋体"/>
                <w:b/>
                <w:bCs/>
                <w:color w:val="auto"/>
                <w:sz w:val="24"/>
                <w:szCs w:val="24"/>
              </w:rPr>
            </w:pPr>
            <w:r>
              <w:rPr>
                <w:rFonts w:hint="eastAsia" w:ascii="宋体" w:hAnsi="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tcPr>
          <w:p>
            <w:pPr>
              <w:rPr>
                <w:rFonts w:ascii="宋体" w:hAnsi="宋体" w:cs="宋体"/>
                <w:color w:val="auto"/>
                <w:sz w:val="24"/>
                <w:szCs w:val="24"/>
              </w:rPr>
            </w:pPr>
          </w:p>
        </w:tc>
        <w:tc>
          <w:tcPr>
            <w:tcW w:w="3283" w:type="dxa"/>
          </w:tcPr>
          <w:p>
            <w:pPr>
              <w:rPr>
                <w:rFonts w:ascii="宋体" w:hAnsi="宋体" w:cs="宋体"/>
                <w:color w:val="auto"/>
                <w:sz w:val="24"/>
                <w:szCs w:val="24"/>
              </w:rPr>
            </w:pPr>
          </w:p>
        </w:tc>
        <w:tc>
          <w:tcPr>
            <w:tcW w:w="1605" w:type="dxa"/>
          </w:tcPr>
          <w:p>
            <w:pPr>
              <w:rPr>
                <w:rFonts w:ascii="宋体" w:hAnsi="宋体" w:cs="宋体"/>
                <w:color w:val="auto"/>
                <w:sz w:val="24"/>
                <w:szCs w:val="24"/>
              </w:rPr>
            </w:pPr>
          </w:p>
        </w:tc>
        <w:tc>
          <w:tcPr>
            <w:tcW w:w="1406" w:type="dxa"/>
          </w:tcPr>
          <w:p>
            <w:pPr>
              <w:rPr>
                <w:rFonts w:ascii="宋体" w:hAnsi="宋体" w:cs="宋体"/>
                <w:color w:val="auto"/>
                <w:sz w:val="24"/>
                <w:szCs w:val="24"/>
              </w:rPr>
            </w:pPr>
          </w:p>
        </w:tc>
        <w:tc>
          <w:tcPr>
            <w:tcW w:w="968" w:type="dxa"/>
          </w:tcPr>
          <w:p>
            <w:pPr>
              <w:rPr>
                <w:rFonts w:ascii="宋体" w:hAnsi="宋体" w:cs="宋体"/>
                <w:color w:val="auto"/>
                <w:sz w:val="24"/>
                <w:szCs w:val="24"/>
              </w:rPr>
            </w:pPr>
          </w:p>
        </w:tc>
        <w:tc>
          <w:tcPr>
            <w:tcW w:w="1120"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tcPr>
          <w:p>
            <w:pPr>
              <w:rPr>
                <w:rFonts w:ascii="宋体" w:hAnsi="宋体" w:cs="宋体"/>
                <w:color w:val="auto"/>
                <w:sz w:val="24"/>
                <w:szCs w:val="24"/>
              </w:rPr>
            </w:pPr>
          </w:p>
        </w:tc>
        <w:tc>
          <w:tcPr>
            <w:tcW w:w="3283" w:type="dxa"/>
          </w:tcPr>
          <w:p>
            <w:pPr>
              <w:rPr>
                <w:rFonts w:ascii="宋体" w:hAnsi="宋体" w:cs="宋体"/>
                <w:color w:val="auto"/>
                <w:sz w:val="24"/>
                <w:szCs w:val="24"/>
              </w:rPr>
            </w:pPr>
          </w:p>
        </w:tc>
        <w:tc>
          <w:tcPr>
            <w:tcW w:w="1605" w:type="dxa"/>
          </w:tcPr>
          <w:p>
            <w:pPr>
              <w:rPr>
                <w:rFonts w:ascii="宋体" w:hAnsi="宋体" w:cs="宋体"/>
                <w:color w:val="auto"/>
                <w:sz w:val="24"/>
                <w:szCs w:val="24"/>
              </w:rPr>
            </w:pPr>
          </w:p>
        </w:tc>
        <w:tc>
          <w:tcPr>
            <w:tcW w:w="1406" w:type="dxa"/>
          </w:tcPr>
          <w:p>
            <w:pPr>
              <w:rPr>
                <w:rFonts w:ascii="宋体" w:hAnsi="宋体" w:cs="宋体"/>
                <w:color w:val="auto"/>
                <w:sz w:val="24"/>
                <w:szCs w:val="24"/>
              </w:rPr>
            </w:pPr>
          </w:p>
        </w:tc>
        <w:tc>
          <w:tcPr>
            <w:tcW w:w="968" w:type="dxa"/>
          </w:tcPr>
          <w:p>
            <w:pPr>
              <w:rPr>
                <w:rFonts w:ascii="宋体" w:hAnsi="宋体" w:cs="宋体"/>
                <w:color w:val="auto"/>
                <w:sz w:val="24"/>
                <w:szCs w:val="24"/>
              </w:rPr>
            </w:pPr>
          </w:p>
        </w:tc>
        <w:tc>
          <w:tcPr>
            <w:tcW w:w="1120"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tcPr>
          <w:p>
            <w:pPr>
              <w:rPr>
                <w:rFonts w:ascii="宋体" w:hAnsi="宋体" w:cs="宋体"/>
                <w:color w:val="auto"/>
                <w:sz w:val="24"/>
                <w:szCs w:val="24"/>
              </w:rPr>
            </w:pPr>
          </w:p>
        </w:tc>
        <w:tc>
          <w:tcPr>
            <w:tcW w:w="3283" w:type="dxa"/>
          </w:tcPr>
          <w:p>
            <w:pPr>
              <w:rPr>
                <w:rFonts w:ascii="宋体" w:hAnsi="宋体" w:cs="宋体"/>
                <w:color w:val="auto"/>
                <w:sz w:val="24"/>
                <w:szCs w:val="24"/>
              </w:rPr>
            </w:pPr>
          </w:p>
        </w:tc>
        <w:tc>
          <w:tcPr>
            <w:tcW w:w="1605" w:type="dxa"/>
          </w:tcPr>
          <w:p>
            <w:pPr>
              <w:rPr>
                <w:rFonts w:ascii="宋体" w:hAnsi="宋体" w:cs="宋体"/>
                <w:color w:val="auto"/>
                <w:sz w:val="24"/>
                <w:szCs w:val="24"/>
              </w:rPr>
            </w:pPr>
          </w:p>
        </w:tc>
        <w:tc>
          <w:tcPr>
            <w:tcW w:w="1406" w:type="dxa"/>
          </w:tcPr>
          <w:p>
            <w:pPr>
              <w:rPr>
                <w:rFonts w:ascii="宋体" w:hAnsi="宋体" w:cs="宋体"/>
                <w:color w:val="auto"/>
                <w:sz w:val="24"/>
                <w:szCs w:val="24"/>
              </w:rPr>
            </w:pPr>
          </w:p>
        </w:tc>
        <w:tc>
          <w:tcPr>
            <w:tcW w:w="968" w:type="dxa"/>
          </w:tcPr>
          <w:p>
            <w:pPr>
              <w:rPr>
                <w:rFonts w:ascii="宋体" w:hAnsi="宋体" w:cs="宋体"/>
                <w:color w:val="auto"/>
                <w:sz w:val="24"/>
                <w:szCs w:val="24"/>
              </w:rPr>
            </w:pPr>
          </w:p>
        </w:tc>
        <w:tc>
          <w:tcPr>
            <w:tcW w:w="1120"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tcPr>
          <w:p>
            <w:pPr>
              <w:rPr>
                <w:rFonts w:ascii="宋体" w:hAnsi="宋体" w:cs="宋体"/>
                <w:color w:val="auto"/>
                <w:sz w:val="24"/>
                <w:szCs w:val="24"/>
              </w:rPr>
            </w:pPr>
            <w:bookmarkStart w:id="285" w:name="_Toc32067"/>
            <w:bookmarkStart w:id="286" w:name="_Toc19858"/>
          </w:p>
        </w:tc>
        <w:tc>
          <w:tcPr>
            <w:tcW w:w="3283" w:type="dxa"/>
          </w:tcPr>
          <w:p>
            <w:pPr>
              <w:rPr>
                <w:rFonts w:ascii="宋体" w:hAnsi="宋体" w:cs="宋体"/>
                <w:color w:val="auto"/>
                <w:sz w:val="24"/>
                <w:szCs w:val="24"/>
              </w:rPr>
            </w:pPr>
          </w:p>
        </w:tc>
        <w:tc>
          <w:tcPr>
            <w:tcW w:w="1605" w:type="dxa"/>
          </w:tcPr>
          <w:p>
            <w:pPr>
              <w:rPr>
                <w:rFonts w:ascii="宋体" w:hAnsi="宋体" w:cs="宋体"/>
                <w:color w:val="auto"/>
                <w:sz w:val="24"/>
                <w:szCs w:val="24"/>
              </w:rPr>
            </w:pPr>
          </w:p>
        </w:tc>
        <w:tc>
          <w:tcPr>
            <w:tcW w:w="1406" w:type="dxa"/>
          </w:tcPr>
          <w:p>
            <w:pPr>
              <w:rPr>
                <w:rFonts w:ascii="宋体" w:hAnsi="宋体" w:cs="宋体"/>
                <w:color w:val="auto"/>
                <w:sz w:val="24"/>
                <w:szCs w:val="24"/>
              </w:rPr>
            </w:pPr>
          </w:p>
        </w:tc>
        <w:tc>
          <w:tcPr>
            <w:tcW w:w="968" w:type="dxa"/>
          </w:tcPr>
          <w:p>
            <w:pPr>
              <w:rPr>
                <w:rFonts w:ascii="宋体" w:hAnsi="宋体" w:cs="宋体"/>
                <w:color w:val="auto"/>
                <w:sz w:val="24"/>
                <w:szCs w:val="24"/>
              </w:rPr>
            </w:pPr>
          </w:p>
        </w:tc>
        <w:tc>
          <w:tcPr>
            <w:tcW w:w="1120"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tcPr>
          <w:p>
            <w:pPr>
              <w:rPr>
                <w:rFonts w:ascii="宋体" w:hAnsi="宋体" w:cs="宋体"/>
                <w:color w:val="auto"/>
                <w:sz w:val="24"/>
                <w:szCs w:val="24"/>
              </w:rPr>
            </w:pPr>
          </w:p>
        </w:tc>
        <w:tc>
          <w:tcPr>
            <w:tcW w:w="3283" w:type="dxa"/>
          </w:tcPr>
          <w:p>
            <w:pPr>
              <w:rPr>
                <w:rFonts w:ascii="宋体" w:hAnsi="宋体" w:cs="宋体"/>
                <w:color w:val="auto"/>
                <w:sz w:val="24"/>
                <w:szCs w:val="24"/>
              </w:rPr>
            </w:pPr>
          </w:p>
        </w:tc>
        <w:tc>
          <w:tcPr>
            <w:tcW w:w="1605" w:type="dxa"/>
          </w:tcPr>
          <w:p>
            <w:pPr>
              <w:rPr>
                <w:rFonts w:ascii="宋体" w:hAnsi="宋体" w:cs="宋体"/>
                <w:color w:val="auto"/>
                <w:sz w:val="24"/>
                <w:szCs w:val="24"/>
              </w:rPr>
            </w:pPr>
          </w:p>
        </w:tc>
        <w:tc>
          <w:tcPr>
            <w:tcW w:w="1406" w:type="dxa"/>
          </w:tcPr>
          <w:p>
            <w:pPr>
              <w:rPr>
                <w:rFonts w:ascii="宋体" w:hAnsi="宋体" w:cs="宋体"/>
                <w:color w:val="auto"/>
                <w:sz w:val="24"/>
                <w:szCs w:val="24"/>
              </w:rPr>
            </w:pPr>
          </w:p>
        </w:tc>
        <w:tc>
          <w:tcPr>
            <w:tcW w:w="968" w:type="dxa"/>
          </w:tcPr>
          <w:p>
            <w:pPr>
              <w:rPr>
                <w:rFonts w:ascii="宋体" w:hAnsi="宋体" w:cs="宋体"/>
                <w:color w:val="auto"/>
                <w:sz w:val="24"/>
                <w:szCs w:val="24"/>
              </w:rPr>
            </w:pPr>
          </w:p>
        </w:tc>
        <w:tc>
          <w:tcPr>
            <w:tcW w:w="1120" w:type="dxa"/>
          </w:tcPr>
          <w:p>
            <w:pP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1" w:type="dxa"/>
          </w:tcPr>
          <w:p>
            <w:pPr>
              <w:jc w:val="center"/>
              <w:rPr>
                <w:rFonts w:ascii="宋体" w:hAnsi="宋体" w:cs="宋体"/>
                <w:color w:val="auto"/>
                <w:sz w:val="24"/>
                <w:szCs w:val="24"/>
              </w:rPr>
            </w:pPr>
            <w:r>
              <w:rPr>
                <w:rFonts w:hint="eastAsia" w:ascii="宋体" w:hAnsi="宋体" w:cs="宋体"/>
                <w:color w:val="auto"/>
                <w:sz w:val="24"/>
                <w:szCs w:val="24"/>
              </w:rPr>
              <w:t>...</w:t>
            </w:r>
          </w:p>
        </w:tc>
        <w:tc>
          <w:tcPr>
            <w:tcW w:w="3283" w:type="dxa"/>
          </w:tcPr>
          <w:p>
            <w:pPr>
              <w:rPr>
                <w:rFonts w:ascii="宋体" w:hAnsi="宋体" w:cs="宋体"/>
                <w:color w:val="auto"/>
                <w:sz w:val="24"/>
                <w:szCs w:val="24"/>
              </w:rPr>
            </w:pPr>
          </w:p>
        </w:tc>
        <w:tc>
          <w:tcPr>
            <w:tcW w:w="1605" w:type="dxa"/>
          </w:tcPr>
          <w:p>
            <w:pPr>
              <w:rPr>
                <w:rFonts w:ascii="宋体" w:hAnsi="宋体" w:cs="宋体"/>
                <w:color w:val="auto"/>
                <w:sz w:val="24"/>
                <w:szCs w:val="24"/>
              </w:rPr>
            </w:pPr>
          </w:p>
        </w:tc>
        <w:tc>
          <w:tcPr>
            <w:tcW w:w="1406" w:type="dxa"/>
          </w:tcPr>
          <w:p>
            <w:pPr>
              <w:rPr>
                <w:rFonts w:ascii="宋体" w:hAnsi="宋体" w:cs="宋体"/>
                <w:color w:val="auto"/>
                <w:sz w:val="24"/>
                <w:szCs w:val="24"/>
              </w:rPr>
            </w:pPr>
          </w:p>
        </w:tc>
        <w:tc>
          <w:tcPr>
            <w:tcW w:w="968" w:type="dxa"/>
          </w:tcPr>
          <w:p>
            <w:pPr>
              <w:rPr>
                <w:rFonts w:ascii="宋体" w:hAnsi="宋体" w:cs="宋体"/>
                <w:color w:val="auto"/>
                <w:sz w:val="24"/>
                <w:szCs w:val="24"/>
              </w:rPr>
            </w:pPr>
          </w:p>
        </w:tc>
        <w:tc>
          <w:tcPr>
            <w:tcW w:w="1120" w:type="dxa"/>
          </w:tcPr>
          <w:p>
            <w:pPr>
              <w:rPr>
                <w:rFonts w:ascii="宋体" w:hAnsi="宋体" w:cs="宋体"/>
                <w:color w:val="auto"/>
                <w:sz w:val="24"/>
                <w:szCs w:val="24"/>
              </w:rPr>
            </w:pPr>
          </w:p>
        </w:tc>
      </w:tr>
    </w:tbl>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注:若有偏离,请将具体偏离条款在“偏离”一栏中详细说明;若无偏离,请在“偏离”一栏中标注“无”字样。</w:t>
      </w:r>
    </w:p>
    <w:p>
      <w:pPr>
        <w:pStyle w:val="2"/>
        <w:ind w:left="480" w:hanging="480"/>
        <w:rPr>
          <w:rFonts w:ascii="宋体" w:hAnsi="宋体" w:cs="宋体"/>
          <w:color w:val="auto"/>
          <w:sz w:val="24"/>
        </w:rPr>
      </w:pPr>
    </w:p>
    <w:p>
      <w:pPr>
        <w:pStyle w:val="2"/>
        <w:ind w:left="480" w:hanging="480"/>
        <w:rPr>
          <w:rFonts w:ascii="宋体" w:hAnsi="宋体" w:cs="宋体"/>
          <w:color w:val="auto"/>
          <w:sz w:val="24"/>
        </w:rPr>
      </w:pPr>
    </w:p>
    <w:p>
      <w:pPr>
        <w:pStyle w:val="14"/>
        <w:spacing w:line="600" w:lineRule="auto"/>
        <w:ind w:firstLine="0"/>
        <w:jc w:val="center"/>
        <w:rPr>
          <w:rFonts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14"/>
        <w:spacing w:line="600" w:lineRule="auto"/>
        <w:ind w:firstLine="2551" w:firstLineChars="1063"/>
        <w:jc w:val="right"/>
        <w:rPr>
          <w:rFonts w:ascii="宋体" w:hAnsi="宋体" w:eastAsia="宋体" w:cs="宋体"/>
          <w:color w:val="auto"/>
          <w:sz w:val="24"/>
          <w:szCs w:val="24"/>
        </w:rPr>
      </w:pPr>
      <w:r>
        <w:rPr>
          <w:rFonts w:hint="eastAsia" w:ascii="宋体" w:hAnsi="宋体" w:eastAsia="宋体" w:cs="宋体"/>
          <w:bCs/>
          <w:color w:val="auto"/>
          <w:sz w:val="24"/>
          <w:szCs w:val="24"/>
        </w:rPr>
        <w:t>法定代表人或委托代理人（签字或盖章）：</w:t>
      </w:r>
      <w:r>
        <w:rPr>
          <w:rFonts w:hint="eastAsia" w:ascii="宋体" w:hAnsi="宋体" w:eastAsia="宋体" w:cs="宋体"/>
          <w:color w:val="auto"/>
          <w:sz w:val="24"/>
          <w:szCs w:val="24"/>
        </w:rPr>
        <w:t xml:space="preserve">                      </w:t>
      </w:r>
    </w:p>
    <w:p>
      <w:pPr>
        <w:spacing w:line="600" w:lineRule="auto"/>
        <w:jc w:val="right"/>
        <w:rPr>
          <w:rFonts w:ascii="宋体" w:hAnsi="宋体" w:cs="宋体"/>
          <w:color w:val="auto"/>
          <w:sz w:val="24"/>
          <w:szCs w:val="24"/>
        </w:rPr>
      </w:pPr>
      <w:r>
        <w:rPr>
          <w:rFonts w:hint="eastAsia" w:ascii="宋体" w:hAnsi="宋体" w:cs="宋体"/>
          <w:color w:val="auto"/>
          <w:sz w:val="24"/>
          <w:szCs w:val="24"/>
        </w:rPr>
        <w:t xml:space="preserve"> 日期：     年   月   日</w:t>
      </w:r>
    </w:p>
    <w:p>
      <w:pPr>
        <w:pStyle w:val="2"/>
        <w:ind w:left="480" w:hanging="480"/>
        <w:rPr>
          <w:rFonts w:ascii="宋体" w:hAnsi="宋体" w:cs="宋体"/>
          <w:color w:val="auto"/>
          <w:sz w:val="24"/>
        </w:rPr>
      </w:pPr>
    </w:p>
    <w:bookmarkEnd w:id="285"/>
    <w:bookmarkEnd w:id="286"/>
    <w:p>
      <w:pPr>
        <w:spacing w:line="500" w:lineRule="exact"/>
        <w:jc w:val="right"/>
        <w:rPr>
          <w:rFonts w:ascii="宋体" w:hAnsi="宋体" w:cs="宋体"/>
          <w:color w:val="auto"/>
          <w:sz w:val="28"/>
          <w:szCs w:val="28"/>
        </w:rPr>
      </w:pPr>
      <w:r>
        <w:rPr>
          <w:rFonts w:hint="eastAsia" w:ascii="宋体" w:hAnsi="宋体" w:cs="宋体"/>
          <w:bCs/>
          <w:color w:val="auto"/>
          <w:sz w:val="24"/>
          <w:szCs w:val="24"/>
        </w:rPr>
        <w:t xml:space="preserve">                     </w:t>
      </w:r>
    </w:p>
    <w:p>
      <w:pPr>
        <w:pStyle w:val="12"/>
        <w:spacing w:line="360" w:lineRule="auto"/>
        <w:rPr>
          <w:rFonts w:hAnsi="宋体" w:cs="宋体"/>
          <w:color w:val="auto"/>
          <w:sz w:val="28"/>
          <w:szCs w:val="28"/>
        </w:rPr>
      </w:pPr>
      <w:r>
        <w:rPr>
          <w:rFonts w:hint="eastAsia" w:hAnsi="宋体" w:cs="宋体"/>
          <w:color w:val="auto"/>
          <w:sz w:val="28"/>
          <w:szCs w:val="28"/>
        </w:rPr>
        <w:br w:type="page"/>
      </w:r>
    </w:p>
    <w:p>
      <w:pPr>
        <w:pStyle w:val="3"/>
        <w:spacing w:before="0" w:after="0" w:line="360" w:lineRule="auto"/>
        <w:rPr>
          <w:rFonts w:ascii="宋体" w:hAnsi="宋体" w:cs="宋体"/>
          <w:color w:val="auto"/>
          <w:sz w:val="32"/>
          <w:szCs w:val="32"/>
        </w:rPr>
      </w:pPr>
      <w:bookmarkStart w:id="287" w:name="_Toc31278"/>
      <w:r>
        <w:rPr>
          <w:rFonts w:hint="eastAsia" w:ascii="宋体" w:hAnsi="宋体" w:cs="宋体"/>
          <w:color w:val="auto"/>
          <w:sz w:val="32"/>
          <w:szCs w:val="32"/>
        </w:rPr>
        <w:t>附件6：</w:t>
      </w:r>
      <w:bookmarkEnd w:id="287"/>
    </w:p>
    <w:p>
      <w:pPr>
        <w:pStyle w:val="3"/>
        <w:spacing w:before="0" w:after="0" w:line="360" w:lineRule="auto"/>
        <w:jc w:val="center"/>
        <w:rPr>
          <w:rFonts w:ascii="宋体" w:hAnsi="宋体" w:cs="宋体"/>
          <w:color w:val="auto"/>
          <w:sz w:val="32"/>
          <w:szCs w:val="32"/>
        </w:rPr>
      </w:pPr>
      <w:bookmarkStart w:id="288" w:name="_Toc19640"/>
      <w:r>
        <w:rPr>
          <w:rFonts w:hint="eastAsia" w:ascii="宋体" w:hAnsi="宋体" w:cs="宋体"/>
          <w:color w:val="auto"/>
          <w:sz w:val="32"/>
          <w:szCs w:val="32"/>
        </w:rPr>
        <w:t>报价保证金说明函</w:t>
      </w:r>
      <w:bookmarkEnd w:id="288"/>
    </w:p>
    <w:p>
      <w:pPr>
        <w:spacing w:line="360" w:lineRule="auto"/>
        <w:rPr>
          <w:rFonts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p>
    <w:p>
      <w:pPr>
        <w:spacing w:line="360" w:lineRule="auto"/>
        <w:rPr>
          <w:rFonts w:ascii="宋体" w:hAnsi="宋体" w:cs="宋体"/>
          <w:color w:val="auto"/>
          <w:sz w:val="24"/>
          <w:szCs w:val="24"/>
        </w:rPr>
      </w:pPr>
      <w:r>
        <w:rPr>
          <w:rFonts w:hint="eastAsia" w:ascii="宋体" w:hAnsi="宋体" w:cs="宋体"/>
          <w:color w:val="auto"/>
          <w:sz w:val="24"/>
          <w:szCs w:val="24"/>
        </w:rPr>
        <w:t>采购编号：</w:t>
      </w:r>
      <w:r>
        <w:rPr>
          <w:rFonts w:hint="eastAsia" w:ascii="宋体" w:hAnsi="宋体" w:cs="宋体"/>
          <w:color w:val="auto"/>
          <w:sz w:val="24"/>
          <w:szCs w:val="24"/>
          <w:u w:val="single"/>
        </w:rPr>
        <w:t xml:space="preserve">                       </w:t>
      </w:r>
    </w:p>
    <w:p>
      <w:pPr>
        <w:pStyle w:val="38"/>
        <w:spacing w:line="360" w:lineRule="auto"/>
        <w:rPr>
          <w:rFonts w:ascii="宋体" w:hAnsi="宋体" w:cs="宋体"/>
          <w:color w:val="auto"/>
          <w:szCs w:val="24"/>
        </w:rPr>
      </w:pPr>
      <w:r>
        <w:rPr>
          <w:rFonts w:hint="eastAsia" w:ascii="宋体" w:hAnsi="宋体" w:cs="宋体"/>
          <w:color w:val="auto"/>
          <w:szCs w:val="24"/>
        </w:rPr>
        <w:t>l、报价保证金金额</w:t>
      </w:r>
      <w:r>
        <w:rPr>
          <w:rFonts w:hint="eastAsia" w:ascii="宋体" w:hAnsi="宋体" w:cs="宋体"/>
          <w:color w:val="auto"/>
          <w:szCs w:val="24"/>
          <w:u w:val="single"/>
        </w:rPr>
        <w:t xml:space="preserve">    </w:t>
      </w:r>
      <w:r>
        <w:rPr>
          <w:rFonts w:hint="eastAsia" w:ascii="宋体" w:hAnsi="宋体" w:cs="宋体"/>
          <w:color w:val="auto"/>
          <w:szCs w:val="24"/>
        </w:rPr>
        <w:t>元（大写：</w:t>
      </w:r>
      <w:r>
        <w:rPr>
          <w:rFonts w:hint="eastAsia" w:ascii="宋体" w:hAnsi="宋体" w:cs="宋体"/>
          <w:color w:val="auto"/>
          <w:szCs w:val="24"/>
          <w:u w:val="single"/>
        </w:rPr>
        <w:t xml:space="preserve">       </w:t>
      </w:r>
      <w:r>
        <w:rPr>
          <w:rFonts w:hint="eastAsia" w:ascii="宋体" w:hAnsi="宋体" w:cs="宋体"/>
          <w:color w:val="auto"/>
          <w:szCs w:val="24"/>
        </w:rPr>
        <w:t>），以</w:t>
      </w:r>
      <w:r>
        <w:rPr>
          <w:rFonts w:hint="eastAsia" w:ascii="宋体" w:hAnsi="宋体" w:cs="宋体"/>
          <w:color w:val="auto"/>
          <w:szCs w:val="24"/>
          <w:u w:val="single"/>
        </w:rPr>
        <w:t xml:space="preserve">       </w:t>
      </w:r>
      <w:r>
        <w:rPr>
          <w:rFonts w:hint="eastAsia" w:ascii="宋体" w:hAnsi="宋体" w:cs="宋体"/>
          <w:color w:val="auto"/>
          <w:szCs w:val="24"/>
        </w:rPr>
        <w:t>方式支付。</w:t>
      </w:r>
    </w:p>
    <w:p>
      <w:pPr>
        <w:pStyle w:val="38"/>
        <w:spacing w:line="360" w:lineRule="auto"/>
        <w:rPr>
          <w:rFonts w:ascii="宋体" w:hAnsi="宋体" w:cs="宋体"/>
          <w:color w:val="auto"/>
          <w:szCs w:val="24"/>
        </w:rPr>
      </w:pPr>
      <w:r>
        <w:rPr>
          <w:rFonts w:hint="eastAsia" w:ascii="宋体" w:hAnsi="宋体" w:cs="宋体"/>
          <w:color w:val="auto"/>
          <w:szCs w:val="24"/>
        </w:rPr>
        <w:t>2、在担保期内，采购人和采购代理机构根据下列事实中的任何一点，即可无条件地扣留保证金：</w:t>
      </w:r>
    </w:p>
    <w:p>
      <w:pPr>
        <w:spacing w:line="360" w:lineRule="auto"/>
        <w:rPr>
          <w:rFonts w:ascii="宋体" w:hAnsi="宋体" w:cs="宋体"/>
          <w:color w:val="auto"/>
          <w:sz w:val="24"/>
          <w:szCs w:val="24"/>
        </w:rPr>
      </w:pPr>
      <w:r>
        <w:rPr>
          <w:rFonts w:hint="eastAsia" w:ascii="宋体" w:hAnsi="宋体" w:cs="宋体"/>
          <w:color w:val="auto"/>
          <w:sz w:val="24"/>
          <w:szCs w:val="24"/>
        </w:rPr>
        <w:t xml:space="preserve">    1）在谈判有效期内，我方撤回响应文件；</w:t>
      </w:r>
    </w:p>
    <w:p>
      <w:pPr>
        <w:pStyle w:val="38"/>
        <w:numPr>
          <w:ilvl w:val="0"/>
          <w:numId w:val="5"/>
        </w:numPr>
        <w:spacing w:line="360" w:lineRule="auto"/>
        <w:rPr>
          <w:rFonts w:ascii="宋体" w:hAnsi="宋体" w:cs="宋体"/>
          <w:color w:val="auto"/>
          <w:szCs w:val="24"/>
        </w:rPr>
      </w:pPr>
      <w:r>
        <w:rPr>
          <w:rFonts w:hint="eastAsia" w:ascii="宋体" w:hAnsi="宋体" w:cs="宋体"/>
          <w:color w:val="auto"/>
          <w:szCs w:val="24"/>
        </w:rPr>
        <w:t>被授予合同后我方未按规定签订合同。</w:t>
      </w:r>
    </w:p>
    <w:p>
      <w:pPr>
        <w:pStyle w:val="38"/>
        <w:spacing w:line="360" w:lineRule="auto"/>
        <w:rPr>
          <w:rFonts w:ascii="宋体" w:hAnsi="宋体" w:cs="宋体"/>
          <w:color w:val="auto"/>
          <w:szCs w:val="24"/>
        </w:rPr>
      </w:pPr>
      <w:r>
        <w:rPr>
          <w:rFonts w:hint="eastAsia" w:ascii="宋体" w:hAnsi="宋体" w:cs="宋体"/>
          <w:color w:val="auto"/>
          <w:szCs w:val="24"/>
        </w:rPr>
        <w:t>3、报价保证金自响应文件递交截止期后90日内保持有效。</w:t>
      </w:r>
    </w:p>
    <w:p>
      <w:pPr>
        <w:pStyle w:val="38"/>
        <w:spacing w:line="360" w:lineRule="auto"/>
        <w:ind w:firstLine="0" w:firstLineChars="0"/>
        <w:rPr>
          <w:rFonts w:ascii="宋体" w:hAnsi="宋体" w:cs="宋体"/>
          <w:color w:val="auto"/>
          <w:szCs w:val="24"/>
        </w:rPr>
      </w:pPr>
    </w:p>
    <w:p>
      <w:pPr>
        <w:pStyle w:val="14"/>
        <w:spacing w:line="600" w:lineRule="auto"/>
        <w:ind w:firstLine="0"/>
        <w:jc w:val="center"/>
        <w:rPr>
          <w:rFonts w:ascii="宋体" w:hAnsi="宋体" w:eastAsia="宋体" w:cs="宋体"/>
          <w:bCs/>
          <w:color w:val="auto"/>
          <w:sz w:val="24"/>
          <w:szCs w:val="24"/>
        </w:rPr>
      </w:pPr>
      <w:r>
        <w:rPr>
          <w:rFonts w:hint="eastAsia" w:ascii="宋体" w:hAnsi="宋体" w:cs="宋体"/>
          <w:color w:val="auto"/>
          <w:sz w:val="24"/>
          <w:szCs w:val="24"/>
        </w:rPr>
        <w:t xml:space="preserve">                    </w:t>
      </w:r>
      <w:r>
        <w:rPr>
          <w:rFonts w:hint="eastAsia" w:ascii="宋体" w:hAnsi="宋体" w:eastAsia="宋体" w:cs="宋体"/>
          <w:bCs/>
          <w:color w:val="auto"/>
          <w:sz w:val="24"/>
          <w:szCs w:val="24"/>
        </w:rPr>
        <w:t>供应商名称（盖章）：</w:t>
      </w:r>
    </w:p>
    <w:p>
      <w:pPr>
        <w:pStyle w:val="14"/>
        <w:spacing w:line="600" w:lineRule="auto"/>
        <w:ind w:firstLine="2551" w:firstLineChars="1063"/>
        <w:jc w:val="right"/>
        <w:rPr>
          <w:rFonts w:ascii="宋体" w:hAnsi="宋体" w:eastAsia="宋体" w:cs="宋体"/>
          <w:color w:val="auto"/>
          <w:sz w:val="24"/>
          <w:szCs w:val="24"/>
        </w:rPr>
      </w:pPr>
      <w:r>
        <w:rPr>
          <w:rFonts w:hint="eastAsia" w:ascii="宋体" w:hAnsi="宋体" w:eastAsia="宋体" w:cs="宋体"/>
          <w:bCs/>
          <w:color w:val="auto"/>
          <w:sz w:val="24"/>
          <w:szCs w:val="24"/>
        </w:rPr>
        <w:t>法定代表人或委托代理人（签字或盖章）：</w:t>
      </w:r>
      <w:r>
        <w:rPr>
          <w:rFonts w:hint="eastAsia" w:ascii="宋体" w:hAnsi="宋体" w:eastAsia="宋体" w:cs="宋体"/>
          <w:color w:val="auto"/>
          <w:sz w:val="24"/>
          <w:szCs w:val="24"/>
        </w:rPr>
        <w:t xml:space="preserve">                      </w:t>
      </w:r>
    </w:p>
    <w:p>
      <w:pPr>
        <w:spacing w:line="600" w:lineRule="auto"/>
        <w:jc w:val="right"/>
        <w:rPr>
          <w:rFonts w:ascii="宋体" w:hAnsi="宋体" w:cs="宋体"/>
          <w:color w:val="auto"/>
          <w:sz w:val="24"/>
          <w:szCs w:val="24"/>
        </w:rPr>
      </w:pPr>
      <w:r>
        <w:rPr>
          <w:rFonts w:hint="eastAsia" w:ascii="宋体" w:hAnsi="宋体" w:cs="宋体"/>
          <w:color w:val="auto"/>
          <w:sz w:val="24"/>
          <w:szCs w:val="24"/>
        </w:rPr>
        <w:t xml:space="preserve"> 日期：     年   月   日</w:t>
      </w:r>
    </w:p>
    <w:p>
      <w:pPr>
        <w:spacing w:line="360" w:lineRule="auto"/>
        <w:jc w:val="right"/>
        <w:rPr>
          <w:rFonts w:ascii="宋体" w:hAnsi="宋体" w:cs="宋体"/>
          <w:color w:val="auto"/>
          <w:sz w:val="24"/>
          <w:szCs w:val="24"/>
        </w:rPr>
      </w:pPr>
    </w:p>
    <w:p>
      <w:pPr>
        <w:spacing w:line="360" w:lineRule="auto"/>
        <w:rPr>
          <w:rFonts w:ascii="宋体" w:hAnsi="宋体" w:cs="宋体"/>
          <w:b/>
          <w:bCs/>
          <w:color w:val="auto"/>
          <w:sz w:val="24"/>
          <w:szCs w:val="24"/>
        </w:rPr>
      </w:pPr>
      <w:r>
        <w:rPr>
          <w:rFonts w:hint="eastAsia" w:ascii="宋体" w:hAnsi="宋体" w:cs="宋体"/>
          <w:b/>
          <w:bCs/>
          <w:color w:val="auto"/>
          <w:sz w:val="24"/>
          <w:szCs w:val="24"/>
        </w:rPr>
        <w:t>注：后附报价保证金递交凭据（汇款单据复印件）。</w:t>
      </w:r>
    </w:p>
    <w:p>
      <w:pPr>
        <w:rPr>
          <w:rFonts w:ascii="宋体" w:hAnsi="宋体" w:cs="宋体"/>
          <w:bCs/>
          <w:color w:val="auto"/>
          <w:sz w:val="28"/>
          <w:szCs w:val="28"/>
        </w:rPr>
      </w:pPr>
      <w:bookmarkStart w:id="289" w:name="_Toc15945"/>
      <w:bookmarkStart w:id="290" w:name="_Toc495685676"/>
      <w:bookmarkStart w:id="291" w:name="_Toc495685844"/>
      <w:bookmarkStart w:id="292" w:name="_Toc12232"/>
      <w:r>
        <w:rPr>
          <w:rFonts w:hint="eastAsia" w:ascii="宋体" w:hAnsi="宋体" w:cs="宋体"/>
          <w:bCs/>
          <w:color w:val="auto"/>
          <w:sz w:val="28"/>
          <w:szCs w:val="28"/>
        </w:rPr>
        <w:br w:type="page"/>
      </w:r>
    </w:p>
    <w:bookmarkEnd w:id="289"/>
    <w:bookmarkEnd w:id="290"/>
    <w:bookmarkEnd w:id="291"/>
    <w:bookmarkEnd w:id="292"/>
    <w:p>
      <w:pPr>
        <w:pStyle w:val="3"/>
        <w:spacing w:before="0" w:after="0" w:line="360" w:lineRule="auto"/>
        <w:rPr>
          <w:rFonts w:ascii="宋体" w:hAnsi="宋体" w:cs="宋体"/>
          <w:color w:val="auto"/>
          <w:sz w:val="32"/>
          <w:szCs w:val="32"/>
        </w:rPr>
      </w:pPr>
      <w:bookmarkStart w:id="293" w:name="_Toc23859"/>
      <w:r>
        <w:rPr>
          <w:rFonts w:hint="eastAsia" w:ascii="宋体" w:hAnsi="宋体" w:cs="宋体"/>
          <w:color w:val="auto"/>
          <w:sz w:val="32"/>
          <w:szCs w:val="32"/>
        </w:rPr>
        <w:t>附件7：</w:t>
      </w:r>
      <w:bookmarkEnd w:id="293"/>
    </w:p>
    <w:p>
      <w:pPr>
        <w:pStyle w:val="3"/>
        <w:spacing w:before="0" w:after="0" w:line="360" w:lineRule="auto"/>
        <w:jc w:val="center"/>
        <w:rPr>
          <w:rFonts w:ascii="宋体" w:hAnsi="宋体" w:cs="宋体"/>
          <w:color w:val="auto"/>
          <w:sz w:val="32"/>
          <w:szCs w:val="32"/>
        </w:rPr>
      </w:pPr>
      <w:bookmarkStart w:id="294" w:name="_Toc9513"/>
      <w:r>
        <w:rPr>
          <w:rFonts w:hint="eastAsia" w:ascii="宋体" w:hAnsi="宋体" w:cs="宋体"/>
          <w:color w:val="auto"/>
          <w:sz w:val="32"/>
          <w:szCs w:val="32"/>
        </w:rPr>
        <w:t>供应商基本信息表</w:t>
      </w:r>
      <w:bookmarkEnd w:id="294"/>
    </w:p>
    <w:tbl>
      <w:tblPr>
        <w:tblStyle w:val="24"/>
        <w:tblW w:w="8800" w:type="dxa"/>
        <w:jc w:val="center"/>
        <w:tblLayout w:type="fixed"/>
        <w:tblCellMar>
          <w:top w:w="0" w:type="dxa"/>
          <w:left w:w="108" w:type="dxa"/>
          <w:bottom w:w="0" w:type="dxa"/>
          <w:right w:w="108" w:type="dxa"/>
        </w:tblCellMar>
      </w:tblPr>
      <w:tblGrid>
        <w:gridCol w:w="2075"/>
        <w:gridCol w:w="3000"/>
        <w:gridCol w:w="1463"/>
        <w:gridCol w:w="2262"/>
      </w:tblGrid>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企业名称</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企业法人营业执照注册号</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地    址</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注册资本</w:t>
            </w:r>
          </w:p>
        </w:tc>
        <w:tc>
          <w:tcPr>
            <w:tcW w:w="30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企业类型</w:t>
            </w:r>
          </w:p>
        </w:tc>
        <w:tc>
          <w:tcPr>
            <w:tcW w:w="226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法定代表人</w:t>
            </w:r>
          </w:p>
        </w:tc>
        <w:tc>
          <w:tcPr>
            <w:tcW w:w="30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成立时间</w:t>
            </w:r>
          </w:p>
        </w:tc>
        <w:tc>
          <w:tcPr>
            <w:tcW w:w="226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资质类型</w:t>
            </w:r>
          </w:p>
        </w:tc>
        <w:tc>
          <w:tcPr>
            <w:tcW w:w="30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资质等级</w:t>
            </w:r>
          </w:p>
        </w:tc>
        <w:tc>
          <w:tcPr>
            <w:tcW w:w="226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开户银行</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开户行号</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银行账号</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主营业务</w:t>
            </w:r>
          </w:p>
        </w:tc>
        <w:tc>
          <w:tcPr>
            <w:tcW w:w="672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联 系 人</w:t>
            </w:r>
          </w:p>
        </w:tc>
        <w:tc>
          <w:tcPr>
            <w:tcW w:w="30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联系方式</w:t>
            </w:r>
          </w:p>
        </w:tc>
        <w:tc>
          <w:tcPr>
            <w:tcW w:w="226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ascii="宋体" w:hAnsi="宋体" w:cs="宋体"/>
                <w:color w:val="auto"/>
                <w:sz w:val="24"/>
                <w:szCs w:val="24"/>
              </w:rPr>
            </w:pPr>
          </w:p>
        </w:tc>
      </w:tr>
      <w:tr>
        <w:tblPrEx>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邮    箱</w:t>
            </w:r>
          </w:p>
        </w:tc>
        <w:tc>
          <w:tcPr>
            <w:tcW w:w="30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jc w:val="center"/>
              <w:rPr>
                <w:rFonts w:ascii="宋体" w:hAnsi="宋体" w:cs="宋体"/>
                <w:color w:val="auto"/>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sz w:val="24"/>
                <w:szCs w:val="24"/>
              </w:rPr>
            </w:pPr>
            <w:r>
              <w:rPr>
                <w:rFonts w:hint="eastAsia" w:ascii="宋体" w:hAnsi="宋体" w:cs="宋体"/>
                <w:color w:val="auto"/>
                <w:sz w:val="24"/>
                <w:szCs w:val="24"/>
              </w:rPr>
              <w:t>传    真</w:t>
            </w:r>
          </w:p>
        </w:tc>
        <w:tc>
          <w:tcPr>
            <w:tcW w:w="226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rPr>
                <w:rFonts w:ascii="宋体" w:hAnsi="宋体" w:cs="宋体"/>
                <w:color w:val="auto"/>
                <w:sz w:val="24"/>
                <w:szCs w:val="24"/>
              </w:rPr>
            </w:pPr>
          </w:p>
        </w:tc>
      </w:tr>
    </w:tbl>
    <w:p>
      <w:pPr>
        <w:pStyle w:val="14"/>
        <w:spacing w:line="600" w:lineRule="auto"/>
        <w:ind w:firstLine="0"/>
        <w:jc w:val="center"/>
        <w:rPr>
          <w:rFonts w:ascii="宋体" w:hAnsi="宋体" w:eastAsia="宋体" w:cs="宋体"/>
          <w:bCs/>
          <w:color w:val="auto"/>
          <w:sz w:val="24"/>
          <w:szCs w:val="24"/>
        </w:rPr>
      </w:pPr>
      <w:bookmarkStart w:id="295" w:name="_格式8-5__证"/>
      <w:bookmarkEnd w:id="295"/>
      <w:bookmarkStart w:id="296" w:name="_Toc28465"/>
    </w:p>
    <w:p>
      <w:pPr>
        <w:pStyle w:val="14"/>
        <w:spacing w:line="600" w:lineRule="auto"/>
        <w:ind w:firstLine="0"/>
        <w:jc w:val="center"/>
        <w:rPr>
          <w:rFonts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14"/>
        <w:spacing w:line="600" w:lineRule="auto"/>
        <w:ind w:firstLine="2551" w:firstLineChars="1063"/>
        <w:jc w:val="right"/>
        <w:rPr>
          <w:rFonts w:ascii="宋体" w:hAnsi="宋体" w:eastAsia="宋体" w:cs="宋体"/>
          <w:color w:val="auto"/>
          <w:sz w:val="24"/>
          <w:szCs w:val="24"/>
        </w:rPr>
      </w:pPr>
      <w:r>
        <w:rPr>
          <w:rFonts w:hint="eastAsia" w:ascii="宋体" w:hAnsi="宋体" w:eastAsia="宋体" w:cs="宋体"/>
          <w:bCs/>
          <w:color w:val="auto"/>
          <w:sz w:val="24"/>
          <w:szCs w:val="24"/>
        </w:rPr>
        <w:t>法定代表人或委托代理人（签字或盖章）：</w:t>
      </w:r>
      <w:r>
        <w:rPr>
          <w:rFonts w:hint="eastAsia" w:ascii="宋体" w:hAnsi="宋体" w:eastAsia="宋体" w:cs="宋体"/>
          <w:color w:val="auto"/>
          <w:sz w:val="24"/>
          <w:szCs w:val="24"/>
        </w:rPr>
        <w:t xml:space="preserve">                      </w:t>
      </w:r>
    </w:p>
    <w:p>
      <w:pPr>
        <w:spacing w:line="600" w:lineRule="auto"/>
        <w:jc w:val="right"/>
        <w:rPr>
          <w:rFonts w:ascii="宋体" w:hAnsi="宋体" w:cs="宋体"/>
          <w:color w:val="auto"/>
          <w:sz w:val="24"/>
          <w:szCs w:val="24"/>
        </w:rPr>
      </w:pPr>
      <w:r>
        <w:rPr>
          <w:rFonts w:hint="eastAsia" w:ascii="宋体" w:hAnsi="宋体" w:cs="宋体"/>
          <w:color w:val="auto"/>
          <w:sz w:val="24"/>
          <w:szCs w:val="24"/>
        </w:rPr>
        <w:t xml:space="preserve"> 日期：     年   月   日</w:t>
      </w:r>
    </w:p>
    <w:p>
      <w:pPr>
        <w:spacing w:line="360" w:lineRule="auto"/>
        <w:jc w:val="right"/>
        <w:rPr>
          <w:rFonts w:ascii="宋体" w:hAnsi="宋体" w:cs="宋体"/>
          <w:bCs/>
          <w:color w:val="auto"/>
          <w:sz w:val="28"/>
          <w:szCs w:val="28"/>
        </w:rPr>
      </w:pPr>
      <w:r>
        <w:rPr>
          <w:rFonts w:hint="eastAsia" w:ascii="宋体" w:hAnsi="宋体" w:cs="宋体"/>
          <w:bCs/>
          <w:color w:val="auto"/>
          <w:sz w:val="28"/>
          <w:szCs w:val="28"/>
        </w:rPr>
        <w:br w:type="page"/>
      </w:r>
    </w:p>
    <w:p>
      <w:pPr>
        <w:pStyle w:val="3"/>
        <w:spacing w:before="0" w:after="0" w:line="360" w:lineRule="auto"/>
        <w:rPr>
          <w:rFonts w:ascii="宋体" w:hAnsi="宋体" w:cs="宋体"/>
          <w:color w:val="auto"/>
          <w:sz w:val="32"/>
          <w:szCs w:val="32"/>
        </w:rPr>
      </w:pPr>
      <w:bookmarkStart w:id="297" w:name="_Toc27654"/>
      <w:bookmarkStart w:id="298" w:name="_Toc23519"/>
      <w:r>
        <w:rPr>
          <w:rFonts w:hint="eastAsia" w:ascii="宋体" w:hAnsi="宋体" w:cs="宋体"/>
          <w:color w:val="auto"/>
          <w:sz w:val="32"/>
          <w:szCs w:val="32"/>
        </w:rPr>
        <w:t>附件7：</w:t>
      </w:r>
      <w:bookmarkEnd w:id="297"/>
    </w:p>
    <w:p>
      <w:pPr>
        <w:pStyle w:val="3"/>
        <w:spacing w:before="0" w:after="0" w:line="360" w:lineRule="auto"/>
        <w:jc w:val="center"/>
        <w:rPr>
          <w:rFonts w:ascii="宋体" w:hAnsi="宋体" w:cs="宋体"/>
          <w:color w:val="auto"/>
          <w:sz w:val="28"/>
          <w:szCs w:val="28"/>
        </w:rPr>
      </w:pPr>
      <w:bookmarkStart w:id="299" w:name="_Toc23140"/>
      <w:r>
        <w:rPr>
          <w:rFonts w:hint="eastAsia" w:ascii="宋体" w:hAnsi="宋体" w:cs="宋体"/>
          <w:color w:val="auto"/>
          <w:sz w:val="32"/>
          <w:szCs w:val="32"/>
        </w:rPr>
        <w:t>供应商的资格证明文件</w:t>
      </w:r>
      <w:bookmarkEnd w:id="296"/>
      <w:bookmarkEnd w:id="298"/>
      <w:bookmarkEnd w:id="299"/>
    </w:p>
    <w:p>
      <w:pPr>
        <w:rPr>
          <w:rFonts w:ascii="宋体" w:hAnsi="宋体" w:cs="宋体"/>
          <w:color w:val="auto"/>
          <w:sz w:val="28"/>
          <w:szCs w:val="28"/>
        </w:rPr>
      </w:pPr>
      <w:bookmarkStart w:id="300" w:name="_Toc550"/>
      <w:bookmarkStart w:id="301" w:name="_Toc94"/>
      <w:bookmarkStart w:id="302" w:name="_Toc495685849"/>
      <w:bookmarkStart w:id="303" w:name="_Toc495685681"/>
      <w:r>
        <w:rPr>
          <w:rFonts w:hint="eastAsia" w:ascii="宋体" w:hAnsi="宋体" w:cs="宋体"/>
          <w:color w:val="auto"/>
          <w:sz w:val="28"/>
          <w:szCs w:val="28"/>
        </w:rPr>
        <w:br w:type="page"/>
      </w:r>
    </w:p>
    <w:bookmarkEnd w:id="300"/>
    <w:bookmarkEnd w:id="301"/>
    <w:bookmarkEnd w:id="302"/>
    <w:bookmarkEnd w:id="303"/>
    <w:p>
      <w:pPr>
        <w:pStyle w:val="3"/>
        <w:spacing w:before="0" w:after="0" w:line="360" w:lineRule="auto"/>
        <w:rPr>
          <w:rFonts w:ascii="宋体" w:hAnsi="宋体" w:cs="宋体"/>
          <w:color w:val="auto"/>
          <w:sz w:val="32"/>
          <w:szCs w:val="32"/>
        </w:rPr>
      </w:pPr>
      <w:bookmarkStart w:id="304" w:name="_Toc10456"/>
      <w:r>
        <w:rPr>
          <w:rFonts w:hint="eastAsia" w:ascii="宋体" w:hAnsi="宋体" w:cs="宋体"/>
          <w:color w:val="auto"/>
          <w:sz w:val="32"/>
          <w:szCs w:val="32"/>
        </w:rPr>
        <w:t>附件8：</w:t>
      </w:r>
      <w:bookmarkEnd w:id="304"/>
    </w:p>
    <w:p>
      <w:pPr>
        <w:pStyle w:val="3"/>
        <w:spacing w:before="0" w:after="0" w:line="360" w:lineRule="auto"/>
        <w:jc w:val="center"/>
        <w:rPr>
          <w:rFonts w:ascii="宋体" w:hAnsi="宋体" w:cs="宋体"/>
          <w:color w:val="auto"/>
          <w:sz w:val="32"/>
          <w:szCs w:val="32"/>
        </w:rPr>
      </w:pPr>
      <w:bookmarkStart w:id="305" w:name="_Toc2434"/>
      <w:r>
        <w:rPr>
          <w:rFonts w:hint="eastAsia" w:ascii="宋体" w:hAnsi="宋体" w:cs="宋体"/>
          <w:color w:val="auto"/>
          <w:sz w:val="32"/>
          <w:szCs w:val="32"/>
        </w:rPr>
        <w:t>保密承诺书</w:t>
      </w:r>
      <w:bookmarkEnd w:id="305"/>
    </w:p>
    <w:p>
      <w:pPr>
        <w:spacing w:line="360" w:lineRule="auto"/>
        <w:rPr>
          <w:rFonts w:ascii="宋体" w:hAnsi="宋体" w:cs="宋体"/>
          <w:b/>
          <w:color w:val="auto"/>
          <w:sz w:val="24"/>
          <w:szCs w:val="24"/>
        </w:rPr>
      </w:pPr>
      <w:r>
        <w:rPr>
          <w:rFonts w:hint="eastAsia" w:ascii="宋体" w:hAnsi="宋体" w:cs="宋体"/>
          <w:b/>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zh-CN"/>
        </w:rPr>
        <w:t>（采购人名称）</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我方参与</w:t>
      </w:r>
      <w:r>
        <w:rPr>
          <w:rFonts w:hint="eastAsia" w:ascii="宋体" w:hAnsi="宋体" w:cs="宋体"/>
          <w:color w:val="auto"/>
          <w:sz w:val="24"/>
          <w:szCs w:val="24"/>
          <w:u w:val="single"/>
        </w:rPr>
        <w:t xml:space="preserve">                   </w:t>
      </w:r>
      <w:r>
        <w:rPr>
          <w:rFonts w:hint="eastAsia" w:ascii="宋体" w:hAnsi="宋体" w:cs="宋体"/>
          <w:color w:val="auto"/>
          <w:sz w:val="24"/>
          <w:szCs w:val="24"/>
        </w:rPr>
        <w:t>项目（项目编号：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），为了保护贵方及用户的信息安全，我方对贵方作如下承诺：</w:t>
      </w:r>
    </w:p>
    <w:p>
      <w:pPr>
        <w:spacing w:line="360" w:lineRule="auto"/>
        <w:ind w:firstLine="482" w:firstLineChars="200"/>
        <w:jc w:val="left"/>
        <w:rPr>
          <w:rFonts w:ascii="宋体" w:hAnsi="宋体" w:cs="宋体"/>
          <w:color w:val="auto"/>
          <w:sz w:val="24"/>
          <w:szCs w:val="24"/>
        </w:rPr>
      </w:pPr>
      <w:r>
        <w:rPr>
          <w:rFonts w:hint="eastAsia" w:ascii="宋体" w:hAnsi="宋体" w:cs="宋体"/>
          <w:b/>
          <w:color w:val="auto"/>
          <w:sz w:val="24"/>
          <w:szCs w:val="24"/>
        </w:rPr>
        <w:t>第一条</w:t>
      </w:r>
      <w:r>
        <w:rPr>
          <w:rFonts w:hint="eastAsia" w:ascii="宋体" w:hAnsi="宋体" w:cs="宋体"/>
          <w:color w:val="auto"/>
          <w:sz w:val="24"/>
          <w:szCs w:val="24"/>
        </w:rPr>
        <w:t xml:space="preserve"> 贵方及用户一切信息，根据《中华人民共和国保守国家秘密法》，属于国家秘密。</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第二条</w:t>
      </w:r>
      <w:r>
        <w:rPr>
          <w:rFonts w:hint="eastAsia" w:ascii="宋体" w:hAnsi="宋体" w:cs="宋体"/>
          <w:color w:val="auto"/>
          <w:sz w:val="24"/>
          <w:szCs w:val="24"/>
        </w:rPr>
        <w:t xml:space="preserve"> 我方应当采取谨慎合理的保护措施来防止丢失、泄露、被第三方窃取贵方信息；防止非授权披露、使用、复制贵方信息。</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第三条</w:t>
      </w:r>
      <w:r>
        <w:rPr>
          <w:rFonts w:hint="eastAsia" w:ascii="宋体" w:hAnsi="宋体" w:cs="宋体"/>
          <w:color w:val="auto"/>
          <w:sz w:val="24"/>
          <w:szCs w:val="24"/>
        </w:rPr>
        <w:t xml:space="preserve"> 我方进入贵方和用户（包括由用户外延到全国相关上下级机构）从事招标合同执行相关活动，需经贵方和用户同意和陪同。未经贵方和用户书面许可，我方不得以任何方式从贵方和用户获取信息。</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第四条</w:t>
      </w:r>
      <w:r>
        <w:rPr>
          <w:rFonts w:hint="eastAsia" w:ascii="宋体" w:hAnsi="宋体" w:cs="宋体"/>
          <w:color w:val="auto"/>
          <w:sz w:val="24"/>
          <w:szCs w:val="24"/>
        </w:rPr>
        <w:t xml:space="preserve"> 我方只能向我方确有必要知道信息的雇员披露贵方相关信息和资料。我方应确保我方知悉信息的所有雇员遵守本承诺的规定。 </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第五条</w:t>
      </w:r>
      <w:r>
        <w:rPr>
          <w:rFonts w:hint="eastAsia" w:ascii="宋体" w:hAnsi="宋体" w:cs="宋体"/>
          <w:color w:val="auto"/>
          <w:sz w:val="24"/>
          <w:szCs w:val="24"/>
        </w:rPr>
        <w:t xml:space="preserve"> 未经贵方用户书面许可，我方不向我方子公司、控股公司、分支机构、承包商、转包商、代理商、合伙人、客户及其他第三方披露任何贵方和用户的信息。</w:t>
      </w:r>
    </w:p>
    <w:p>
      <w:pPr>
        <w:widowControl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第六条</w:t>
      </w:r>
      <w:r>
        <w:rPr>
          <w:rFonts w:hint="eastAsia" w:ascii="宋体" w:hAnsi="宋体" w:cs="宋体"/>
          <w:color w:val="auto"/>
          <w:sz w:val="24"/>
          <w:szCs w:val="24"/>
        </w:rPr>
        <w:t xml:space="preserve"> 如果我方违反本承诺则应当赔偿对贵方和用户造成的所有损失并按照《中华人民共和国刑法》、《中华人民共和国保守国家秘密法》的规定对责任人进行刑事处罚和行政处罚。</w:t>
      </w:r>
    </w:p>
    <w:p>
      <w:pPr>
        <w:widowControl w:val="0"/>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第七条</w:t>
      </w:r>
      <w:r>
        <w:rPr>
          <w:rFonts w:hint="eastAsia" w:ascii="宋体" w:hAnsi="宋体" w:cs="宋体"/>
          <w:color w:val="auto"/>
          <w:sz w:val="24"/>
          <w:szCs w:val="24"/>
        </w:rPr>
        <w:t xml:space="preserve"> 本承诺书自我方签字盖章之日起生效。我方在签署本承诺书前同贵方发生的业务往来中有关信息的保密同样适用本承诺。</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第八条</w:t>
      </w:r>
      <w:r>
        <w:rPr>
          <w:rFonts w:hint="eastAsia" w:ascii="宋体" w:hAnsi="宋体" w:cs="宋体"/>
          <w:color w:val="auto"/>
          <w:sz w:val="24"/>
          <w:szCs w:val="24"/>
        </w:rPr>
        <w:t xml:space="preserve"> 我方同贵方和用户业务的终止并不解除我方就约定的保密事项履行保密义务。我方的变更，如公司的合并、分立、法定代表人的更换等情况，并不导致我方义务的增加和删减。</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第九条</w:t>
      </w:r>
      <w:r>
        <w:rPr>
          <w:rFonts w:hint="eastAsia" w:ascii="宋体" w:hAnsi="宋体" w:cs="宋体"/>
          <w:color w:val="auto"/>
          <w:sz w:val="24"/>
          <w:szCs w:val="24"/>
        </w:rPr>
        <w:t xml:space="preserve"> 本承诺书签订后，我方同贵方签订或执行的所有项目均按照此承诺书执行，如有需要，应另行签订合同。</w:t>
      </w:r>
    </w:p>
    <w:p>
      <w:pPr>
        <w:spacing w:line="360" w:lineRule="auto"/>
        <w:ind w:firstLine="482" w:firstLineChars="200"/>
        <w:rPr>
          <w:rFonts w:ascii="宋体" w:hAnsi="宋体" w:cs="宋体"/>
          <w:color w:val="auto"/>
          <w:sz w:val="24"/>
          <w:szCs w:val="24"/>
        </w:rPr>
      </w:pPr>
      <w:r>
        <w:rPr>
          <w:rFonts w:hint="eastAsia" w:ascii="宋体" w:hAnsi="宋体" w:cs="宋体"/>
          <w:b/>
          <w:color w:val="auto"/>
          <w:sz w:val="24"/>
          <w:szCs w:val="24"/>
        </w:rPr>
        <w:t>第十条</w:t>
      </w:r>
      <w:r>
        <w:rPr>
          <w:rFonts w:hint="eastAsia" w:ascii="宋体" w:hAnsi="宋体" w:cs="宋体"/>
          <w:color w:val="auto"/>
          <w:sz w:val="24"/>
          <w:szCs w:val="24"/>
        </w:rPr>
        <w:t xml:space="preserve"> 本承诺书一式两份，贵方持一份，我方持一份。</w:t>
      </w:r>
    </w:p>
    <w:p>
      <w:pPr>
        <w:spacing w:line="360" w:lineRule="auto"/>
        <w:rPr>
          <w:rFonts w:ascii="宋体" w:hAnsi="宋体" w:cs="宋体"/>
          <w:color w:val="auto"/>
          <w:sz w:val="24"/>
          <w:szCs w:val="24"/>
        </w:rPr>
      </w:pPr>
    </w:p>
    <w:p>
      <w:pPr>
        <w:pStyle w:val="14"/>
        <w:spacing w:line="600" w:lineRule="auto"/>
        <w:ind w:firstLine="0"/>
        <w:jc w:val="center"/>
        <w:rPr>
          <w:rFonts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14"/>
        <w:spacing w:line="600" w:lineRule="auto"/>
        <w:ind w:firstLine="2551" w:firstLineChars="1063"/>
        <w:jc w:val="right"/>
        <w:rPr>
          <w:rFonts w:ascii="宋体" w:hAnsi="宋体" w:eastAsia="宋体" w:cs="宋体"/>
          <w:color w:val="auto"/>
          <w:sz w:val="24"/>
          <w:szCs w:val="24"/>
        </w:rPr>
      </w:pPr>
      <w:r>
        <w:rPr>
          <w:rFonts w:hint="eastAsia" w:ascii="宋体" w:hAnsi="宋体" w:eastAsia="宋体" w:cs="宋体"/>
          <w:bCs/>
          <w:color w:val="auto"/>
          <w:sz w:val="24"/>
          <w:szCs w:val="24"/>
        </w:rPr>
        <w:t>法定代表人或委托代理人（签字或盖章）：</w:t>
      </w:r>
      <w:r>
        <w:rPr>
          <w:rFonts w:hint="eastAsia" w:ascii="宋体" w:hAnsi="宋体" w:eastAsia="宋体" w:cs="宋体"/>
          <w:color w:val="auto"/>
          <w:sz w:val="24"/>
          <w:szCs w:val="24"/>
        </w:rPr>
        <w:t xml:space="preserve">                      </w:t>
      </w:r>
    </w:p>
    <w:p>
      <w:pPr>
        <w:spacing w:line="600" w:lineRule="auto"/>
        <w:jc w:val="right"/>
        <w:rPr>
          <w:rFonts w:ascii="宋体" w:hAnsi="宋体" w:cs="宋体"/>
          <w:color w:val="auto"/>
          <w:sz w:val="24"/>
          <w:szCs w:val="24"/>
        </w:rPr>
      </w:pPr>
      <w:r>
        <w:rPr>
          <w:rFonts w:hint="eastAsia" w:ascii="宋体" w:hAnsi="宋体" w:cs="宋体"/>
          <w:color w:val="auto"/>
          <w:sz w:val="24"/>
          <w:szCs w:val="24"/>
        </w:rPr>
        <w:t xml:space="preserve"> 日期：     年   月   日</w:t>
      </w:r>
    </w:p>
    <w:p>
      <w:pPr>
        <w:spacing w:line="360" w:lineRule="auto"/>
        <w:ind w:right="480"/>
        <w:jc w:val="right"/>
        <w:rPr>
          <w:rFonts w:ascii="宋体" w:hAnsi="宋体" w:cs="宋体"/>
          <w:color w:val="auto"/>
          <w:sz w:val="28"/>
          <w:szCs w:val="28"/>
        </w:rPr>
      </w:pPr>
    </w:p>
    <w:p>
      <w:pPr>
        <w:spacing w:line="360" w:lineRule="auto"/>
        <w:rPr>
          <w:rFonts w:ascii="宋体" w:hAnsi="宋体" w:cs="宋体"/>
          <w:color w:val="auto"/>
          <w:sz w:val="28"/>
          <w:szCs w:val="28"/>
        </w:rPr>
        <w:sectPr>
          <w:pgSz w:w="11907" w:h="16840"/>
          <w:pgMar w:top="1417" w:right="1417" w:bottom="1417" w:left="1417" w:header="1418" w:footer="992" w:gutter="0"/>
          <w:pgNumType w:fmt="numberInDash" w:start="1"/>
          <w:cols w:space="720" w:num="1"/>
          <w:docGrid w:type="lines" w:linePitch="317" w:charSpace="0"/>
        </w:sectPr>
      </w:pPr>
    </w:p>
    <w:p>
      <w:pPr>
        <w:pStyle w:val="3"/>
        <w:spacing w:before="0" w:after="0" w:line="360" w:lineRule="auto"/>
        <w:rPr>
          <w:rFonts w:ascii="宋体" w:hAnsi="宋体" w:cs="宋体"/>
          <w:color w:val="auto"/>
          <w:sz w:val="32"/>
          <w:szCs w:val="32"/>
        </w:rPr>
      </w:pPr>
      <w:bookmarkStart w:id="306" w:name="_Toc31076"/>
      <w:r>
        <w:rPr>
          <w:rFonts w:hint="eastAsia" w:ascii="宋体" w:hAnsi="宋体" w:cs="宋体"/>
          <w:color w:val="auto"/>
          <w:sz w:val="32"/>
          <w:szCs w:val="32"/>
        </w:rPr>
        <w:t>附件9：</w:t>
      </w:r>
      <w:bookmarkEnd w:id="306"/>
    </w:p>
    <w:p>
      <w:pPr>
        <w:pStyle w:val="3"/>
        <w:spacing w:before="0" w:after="0" w:line="360" w:lineRule="auto"/>
        <w:jc w:val="center"/>
        <w:rPr>
          <w:rFonts w:ascii="宋体" w:hAnsi="宋体" w:cs="宋体"/>
          <w:color w:val="auto"/>
          <w:sz w:val="28"/>
          <w:szCs w:val="28"/>
        </w:rPr>
      </w:pPr>
      <w:bookmarkStart w:id="307" w:name="_Toc21065"/>
      <w:r>
        <w:rPr>
          <w:rFonts w:hint="eastAsia" w:ascii="宋体" w:hAnsi="宋体" w:cs="宋体"/>
          <w:color w:val="auto"/>
          <w:sz w:val="32"/>
          <w:szCs w:val="32"/>
        </w:rPr>
        <w:t>服务方案</w:t>
      </w:r>
      <w:bookmarkEnd w:id="307"/>
    </w:p>
    <w:p>
      <w:pPr>
        <w:spacing w:line="360" w:lineRule="auto"/>
        <w:ind w:left="-2" w:leftChars="-1"/>
        <w:jc w:val="center"/>
        <w:rPr>
          <w:rFonts w:ascii="宋体" w:hAnsi="宋体" w:cs="宋体"/>
          <w:color w:val="auto"/>
          <w:sz w:val="28"/>
          <w:szCs w:val="28"/>
        </w:rPr>
      </w:pPr>
      <w:r>
        <w:rPr>
          <w:rFonts w:hint="eastAsia" w:ascii="宋体" w:hAnsi="宋体" w:cs="宋体"/>
          <w:color w:val="auto"/>
          <w:sz w:val="28"/>
          <w:szCs w:val="28"/>
        </w:rPr>
        <w:t>（具体格式自定）</w:t>
      </w:r>
    </w:p>
    <w:p>
      <w:pPr>
        <w:spacing w:line="360" w:lineRule="auto"/>
        <w:ind w:left="-2" w:leftChars="-1"/>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pStyle w:val="8"/>
        <w:spacing w:line="360" w:lineRule="auto"/>
        <w:rPr>
          <w:rFonts w:ascii="宋体" w:hAnsi="宋体" w:cs="宋体"/>
          <w:color w:val="auto"/>
          <w:sz w:val="28"/>
          <w:szCs w:val="28"/>
        </w:rPr>
      </w:pPr>
    </w:p>
    <w:p>
      <w:pPr>
        <w:rPr>
          <w:rFonts w:ascii="宋体" w:hAnsi="宋体" w:cs="宋体"/>
          <w:bCs/>
          <w:color w:val="auto"/>
          <w:sz w:val="28"/>
          <w:szCs w:val="28"/>
        </w:rPr>
      </w:pPr>
      <w:bookmarkStart w:id="308" w:name="_Toc13887"/>
      <w:r>
        <w:rPr>
          <w:rFonts w:hint="eastAsia" w:ascii="宋体" w:hAnsi="宋体" w:cs="宋体"/>
          <w:bCs/>
          <w:color w:val="auto"/>
          <w:sz w:val="28"/>
          <w:szCs w:val="28"/>
        </w:rPr>
        <w:br w:type="page"/>
      </w:r>
    </w:p>
    <w:bookmarkEnd w:id="308"/>
    <w:p>
      <w:pPr>
        <w:pStyle w:val="3"/>
        <w:spacing w:before="0" w:after="0" w:line="360" w:lineRule="auto"/>
        <w:rPr>
          <w:rFonts w:ascii="宋体" w:hAnsi="宋体" w:cs="宋体"/>
          <w:color w:val="auto"/>
          <w:sz w:val="32"/>
          <w:szCs w:val="32"/>
        </w:rPr>
      </w:pPr>
      <w:bookmarkStart w:id="309" w:name="_Toc29548"/>
      <w:r>
        <w:rPr>
          <w:rFonts w:hint="eastAsia" w:ascii="宋体" w:hAnsi="宋体" w:cs="宋体"/>
          <w:color w:val="auto"/>
          <w:sz w:val="32"/>
          <w:szCs w:val="32"/>
        </w:rPr>
        <w:t>附件10：</w:t>
      </w:r>
      <w:bookmarkEnd w:id="309"/>
    </w:p>
    <w:p>
      <w:pPr>
        <w:pStyle w:val="3"/>
        <w:spacing w:before="0" w:after="0" w:line="360" w:lineRule="auto"/>
        <w:jc w:val="center"/>
        <w:rPr>
          <w:rFonts w:ascii="宋体" w:hAnsi="宋体" w:cs="宋体"/>
          <w:color w:val="auto"/>
          <w:sz w:val="32"/>
          <w:szCs w:val="32"/>
        </w:rPr>
      </w:pPr>
      <w:bookmarkStart w:id="310" w:name="_Toc23619"/>
      <w:r>
        <w:rPr>
          <w:rFonts w:hint="eastAsia" w:ascii="宋体" w:hAnsi="宋体" w:cs="宋体"/>
          <w:color w:val="auto"/>
          <w:sz w:val="32"/>
          <w:szCs w:val="32"/>
        </w:rPr>
        <w:t>质量保证措施</w:t>
      </w:r>
      <w:bookmarkEnd w:id="310"/>
    </w:p>
    <w:p>
      <w:pPr>
        <w:pStyle w:val="48"/>
        <w:spacing w:line="360" w:lineRule="auto"/>
        <w:jc w:val="center"/>
        <w:rPr>
          <w:rFonts w:ascii="宋体" w:hAnsi="宋体" w:cs="宋体"/>
          <w:color w:val="auto"/>
          <w:sz w:val="28"/>
          <w:szCs w:val="28"/>
        </w:rPr>
      </w:pPr>
    </w:p>
    <w:p>
      <w:pPr>
        <w:pStyle w:val="48"/>
        <w:spacing w:line="360" w:lineRule="auto"/>
        <w:jc w:val="center"/>
        <w:rPr>
          <w:rFonts w:ascii="宋体" w:hAnsi="宋体" w:cs="宋体"/>
          <w:color w:val="auto"/>
          <w:sz w:val="28"/>
          <w:szCs w:val="28"/>
        </w:rPr>
      </w:pPr>
      <w:r>
        <w:rPr>
          <w:rFonts w:hint="eastAsia" w:ascii="宋体" w:hAnsi="宋体" w:cs="宋体"/>
          <w:color w:val="auto"/>
          <w:sz w:val="28"/>
          <w:szCs w:val="28"/>
        </w:rPr>
        <w:t>（具体格式自定）</w:t>
      </w: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spacing w:line="360" w:lineRule="auto"/>
        <w:ind w:left="720"/>
        <w:jc w:val="center"/>
        <w:rPr>
          <w:rFonts w:ascii="宋体" w:hAnsi="宋体" w:cs="宋体"/>
          <w:color w:val="auto"/>
          <w:sz w:val="28"/>
          <w:szCs w:val="28"/>
        </w:rPr>
      </w:pPr>
    </w:p>
    <w:p>
      <w:pPr>
        <w:pStyle w:val="2"/>
        <w:spacing w:line="360" w:lineRule="auto"/>
        <w:ind w:left="560" w:hanging="560"/>
        <w:rPr>
          <w:rFonts w:ascii="宋体" w:hAnsi="宋体" w:cs="宋体"/>
          <w:color w:val="auto"/>
          <w:sz w:val="28"/>
          <w:szCs w:val="28"/>
        </w:rPr>
      </w:pPr>
    </w:p>
    <w:p>
      <w:pPr>
        <w:pStyle w:val="2"/>
        <w:spacing w:line="360" w:lineRule="auto"/>
        <w:ind w:left="560" w:hanging="560"/>
        <w:rPr>
          <w:rFonts w:ascii="宋体" w:hAnsi="宋体" w:cs="宋体"/>
          <w:color w:val="auto"/>
          <w:sz w:val="28"/>
          <w:szCs w:val="28"/>
        </w:rPr>
      </w:pPr>
    </w:p>
    <w:p>
      <w:pPr>
        <w:pStyle w:val="2"/>
        <w:spacing w:line="360" w:lineRule="auto"/>
        <w:ind w:left="560" w:hanging="560"/>
        <w:rPr>
          <w:rFonts w:ascii="宋体" w:hAnsi="宋体" w:cs="宋体"/>
          <w:color w:val="auto"/>
          <w:sz w:val="28"/>
          <w:szCs w:val="28"/>
        </w:rPr>
      </w:pPr>
    </w:p>
    <w:p>
      <w:pPr>
        <w:spacing w:line="360" w:lineRule="auto"/>
        <w:jc w:val="left"/>
        <w:rPr>
          <w:rFonts w:ascii="宋体" w:hAnsi="宋体" w:cs="宋体"/>
          <w:color w:val="auto"/>
          <w:sz w:val="28"/>
          <w:szCs w:val="28"/>
        </w:rPr>
      </w:pPr>
      <w:r>
        <w:rPr>
          <w:rFonts w:hint="eastAsia" w:ascii="宋体" w:hAnsi="宋体" w:cs="宋体"/>
          <w:color w:val="auto"/>
          <w:sz w:val="28"/>
          <w:szCs w:val="28"/>
        </w:rPr>
        <w:br w:type="page"/>
      </w:r>
    </w:p>
    <w:p>
      <w:pPr>
        <w:pStyle w:val="3"/>
        <w:spacing w:before="0" w:after="0" w:line="360" w:lineRule="auto"/>
        <w:rPr>
          <w:rFonts w:ascii="宋体" w:hAnsi="宋体" w:cs="宋体"/>
          <w:color w:val="auto"/>
          <w:sz w:val="32"/>
          <w:szCs w:val="32"/>
        </w:rPr>
      </w:pPr>
      <w:bookmarkStart w:id="311" w:name="_Toc3566"/>
      <w:r>
        <w:rPr>
          <w:rFonts w:hint="eastAsia" w:ascii="宋体" w:hAnsi="宋体" w:cs="宋体"/>
          <w:color w:val="auto"/>
          <w:sz w:val="32"/>
          <w:szCs w:val="32"/>
        </w:rPr>
        <w:t>附件11：</w:t>
      </w:r>
      <w:bookmarkEnd w:id="311"/>
    </w:p>
    <w:p>
      <w:pPr>
        <w:pStyle w:val="3"/>
        <w:spacing w:before="0" w:after="0" w:line="360" w:lineRule="auto"/>
        <w:jc w:val="center"/>
        <w:rPr>
          <w:rFonts w:ascii="宋体" w:hAnsi="宋体" w:cs="宋体"/>
          <w:color w:val="auto"/>
          <w:sz w:val="28"/>
          <w:szCs w:val="28"/>
        </w:rPr>
      </w:pPr>
      <w:bookmarkStart w:id="312" w:name="_Toc25945"/>
      <w:r>
        <w:rPr>
          <w:rFonts w:hint="eastAsia" w:ascii="宋体" w:hAnsi="宋体" w:cs="宋体"/>
          <w:color w:val="auto"/>
          <w:sz w:val="32"/>
          <w:szCs w:val="32"/>
        </w:rPr>
        <w:t>近三年类似项目业绩</w:t>
      </w:r>
      <w:bookmarkEnd w:id="312"/>
    </w:p>
    <w:tbl>
      <w:tblPr>
        <w:tblStyle w:val="24"/>
        <w:tblW w:w="848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97"/>
        <w:gridCol w:w="1711"/>
        <w:gridCol w:w="1669"/>
        <w:gridCol w:w="1290"/>
        <w:gridCol w:w="1664"/>
        <w:gridCol w:w="13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bottom w:val="single" w:color="auto" w:sz="4" w:space="0"/>
            </w:tcBorders>
            <w:vAlign w:val="center"/>
          </w:tcPr>
          <w:p>
            <w:pPr>
              <w:jc w:val="center"/>
              <w:rPr>
                <w:rFonts w:ascii="宋体" w:hAnsi="宋体" w:cs="宋体"/>
                <w:b/>
                <w:color w:val="auto"/>
                <w:sz w:val="24"/>
                <w:szCs w:val="24"/>
              </w:rPr>
            </w:pPr>
            <w:r>
              <w:rPr>
                <w:rFonts w:hint="eastAsia" w:ascii="宋体" w:hAnsi="宋体" w:cs="宋体"/>
                <w:b/>
                <w:color w:val="auto"/>
                <w:sz w:val="24"/>
                <w:szCs w:val="24"/>
              </w:rPr>
              <w:t>序号</w:t>
            </w:r>
          </w:p>
        </w:tc>
        <w:tc>
          <w:tcPr>
            <w:tcW w:w="1711" w:type="dxa"/>
            <w:vAlign w:val="center"/>
          </w:tcPr>
          <w:p>
            <w:pPr>
              <w:jc w:val="center"/>
              <w:rPr>
                <w:rFonts w:ascii="宋体" w:hAnsi="宋体" w:cs="宋体"/>
                <w:b/>
                <w:color w:val="auto"/>
                <w:sz w:val="24"/>
                <w:szCs w:val="24"/>
              </w:rPr>
            </w:pPr>
            <w:r>
              <w:rPr>
                <w:rFonts w:hint="eastAsia" w:ascii="宋体" w:hAnsi="宋体" w:cs="宋体"/>
                <w:b/>
                <w:color w:val="auto"/>
                <w:sz w:val="24"/>
                <w:szCs w:val="24"/>
              </w:rPr>
              <w:t>项目名称</w:t>
            </w:r>
          </w:p>
        </w:tc>
        <w:tc>
          <w:tcPr>
            <w:tcW w:w="1669" w:type="dxa"/>
            <w:vAlign w:val="center"/>
          </w:tcPr>
          <w:p>
            <w:pPr>
              <w:jc w:val="center"/>
              <w:rPr>
                <w:rFonts w:ascii="宋体" w:hAnsi="宋体" w:cs="宋体"/>
                <w:b/>
                <w:color w:val="auto"/>
                <w:sz w:val="24"/>
                <w:szCs w:val="24"/>
              </w:rPr>
            </w:pPr>
            <w:r>
              <w:rPr>
                <w:rFonts w:hint="eastAsia" w:ascii="宋体" w:hAnsi="宋体" w:cs="宋体"/>
                <w:b/>
                <w:color w:val="auto"/>
                <w:sz w:val="24"/>
                <w:szCs w:val="24"/>
              </w:rPr>
              <w:t>完成时间</w:t>
            </w:r>
          </w:p>
        </w:tc>
        <w:tc>
          <w:tcPr>
            <w:tcW w:w="1290" w:type="dxa"/>
            <w:vAlign w:val="center"/>
          </w:tcPr>
          <w:p>
            <w:pPr>
              <w:jc w:val="center"/>
              <w:rPr>
                <w:rFonts w:ascii="宋体" w:hAnsi="宋体" w:cs="宋体"/>
                <w:b/>
                <w:color w:val="auto"/>
                <w:sz w:val="24"/>
                <w:szCs w:val="24"/>
              </w:rPr>
            </w:pPr>
            <w:r>
              <w:rPr>
                <w:rFonts w:hint="eastAsia" w:ascii="宋体" w:hAnsi="宋体" w:cs="宋体"/>
                <w:b/>
                <w:color w:val="auto"/>
                <w:sz w:val="24"/>
                <w:szCs w:val="24"/>
              </w:rPr>
              <w:t>合同金额</w:t>
            </w:r>
          </w:p>
        </w:tc>
        <w:tc>
          <w:tcPr>
            <w:tcW w:w="1664" w:type="dxa"/>
            <w:vAlign w:val="center"/>
          </w:tcPr>
          <w:p>
            <w:pPr>
              <w:jc w:val="center"/>
              <w:rPr>
                <w:rFonts w:ascii="宋体" w:hAnsi="宋体" w:cs="宋体"/>
                <w:b/>
                <w:color w:val="auto"/>
                <w:sz w:val="24"/>
                <w:szCs w:val="24"/>
              </w:rPr>
            </w:pPr>
            <w:r>
              <w:rPr>
                <w:rFonts w:hint="eastAsia" w:ascii="宋体" w:hAnsi="宋体" w:cs="宋体"/>
                <w:b/>
                <w:color w:val="auto"/>
                <w:sz w:val="24"/>
                <w:szCs w:val="24"/>
              </w:rPr>
              <w:t>采购人名称</w:t>
            </w:r>
          </w:p>
        </w:tc>
        <w:tc>
          <w:tcPr>
            <w:tcW w:w="1352" w:type="dxa"/>
            <w:tcBorders>
              <w:left w:val="single" w:color="auto" w:sz="4" w:space="0"/>
            </w:tcBorders>
            <w:vAlign w:val="center"/>
          </w:tcPr>
          <w:p>
            <w:pPr>
              <w:jc w:val="center"/>
              <w:rPr>
                <w:rFonts w:ascii="宋体" w:hAnsi="宋体" w:cs="宋体"/>
                <w:b/>
                <w:color w:val="auto"/>
                <w:sz w:val="24"/>
                <w:szCs w:val="24"/>
              </w:rPr>
            </w:pPr>
            <w:r>
              <w:rPr>
                <w:rFonts w:hint="eastAsia" w:ascii="宋体" w:hAnsi="宋体" w:cs="宋体"/>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bottom w:val="single" w:color="auto" w:sz="4" w:space="0"/>
            </w:tcBorders>
            <w:vAlign w:val="center"/>
          </w:tcPr>
          <w:p>
            <w:pPr>
              <w:jc w:val="center"/>
              <w:rPr>
                <w:rFonts w:ascii="宋体" w:hAnsi="宋体" w:cs="宋体"/>
                <w:bCs/>
                <w:color w:val="auto"/>
                <w:sz w:val="24"/>
                <w:szCs w:val="24"/>
              </w:rPr>
            </w:pPr>
          </w:p>
        </w:tc>
        <w:tc>
          <w:tcPr>
            <w:tcW w:w="1711" w:type="dxa"/>
            <w:vAlign w:val="center"/>
          </w:tcPr>
          <w:p>
            <w:pPr>
              <w:jc w:val="center"/>
              <w:rPr>
                <w:rFonts w:ascii="宋体" w:hAnsi="宋体" w:cs="宋体"/>
                <w:bCs/>
                <w:color w:val="auto"/>
                <w:sz w:val="24"/>
                <w:szCs w:val="24"/>
              </w:rPr>
            </w:pPr>
          </w:p>
        </w:tc>
        <w:tc>
          <w:tcPr>
            <w:tcW w:w="1669" w:type="dxa"/>
            <w:vAlign w:val="center"/>
          </w:tcPr>
          <w:p>
            <w:pPr>
              <w:jc w:val="center"/>
              <w:rPr>
                <w:rFonts w:ascii="宋体" w:hAnsi="宋体" w:cs="宋体"/>
                <w:bCs/>
                <w:color w:val="auto"/>
                <w:sz w:val="24"/>
                <w:szCs w:val="24"/>
              </w:rPr>
            </w:pPr>
          </w:p>
        </w:tc>
        <w:tc>
          <w:tcPr>
            <w:tcW w:w="1290" w:type="dxa"/>
            <w:vAlign w:val="center"/>
          </w:tcPr>
          <w:p>
            <w:pPr>
              <w:jc w:val="center"/>
              <w:rPr>
                <w:rFonts w:ascii="宋体" w:hAnsi="宋体" w:cs="宋体"/>
                <w:bCs/>
                <w:color w:val="auto"/>
                <w:sz w:val="24"/>
                <w:szCs w:val="24"/>
              </w:rPr>
            </w:pPr>
          </w:p>
        </w:tc>
        <w:tc>
          <w:tcPr>
            <w:tcW w:w="1664" w:type="dxa"/>
            <w:vAlign w:val="center"/>
          </w:tcPr>
          <w:p>
            <w:pPr>
              <w:jc w:val="center"/>
              <w:rPr>
                <w:rFonts w:ascii="宋体" w:hAnsi="宋体" w:cs="宋体"/>
                <w:bCs/>
                <w:color w:val="auto"/>
                <w:sz w:val="24"/>
                <w:szCs w:val="24"/>
              </w:rPr>
            </w:pPr>
          </w:p>
        </w:tc>
        <w:tc>
          <w:tcPr>
            <w:tcW w:w="1352" w:type="dxa"/>
            <w:tcBorders>
              <w:left w:val="single" w:color="auto" w:sz="4" w:space="0"/>
            </w:tcBorders>
            <w:vAlign w:val="center"/>
          </w:tcPr>
          <w:p>
            <w:pPr>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bottom w:val="single" w:color="auto" w:sz="4" w:space="0"/>
            </w:tcBorders>
            <w:vAlign w:val="center"/>
          </w:tcPr>
          <w:p>
            <w:pPr>
              <w:jc w:val="center"/>
              <w:rPr>
                <w:rFonts w:ascii="宋体" w:hAnsi="宋体" w:cs="宋体"/>
                <w:bCs/>
                <w:color w:val="auto"/>
                <w:sz w:val="24"/>
                <w:szCs w:val="24"/>
              </w:rPr>
            </w:pPr>
          </w:p>
        </w:tc>
        <w:tc>
          <w:tcPr>
            <w:tcW w:w="1711" w:type="dxa"/>
            <w:vAlign w:val="center"/>
          </w:tcPr>
          <w:p>
            <w:pPr>
              <w:jc w:val="center"/>
              <w:rPr>
                <w:rFonts w:ascii="宋体" w:hAnsi="宋体" w:cs="宋体"/>
                <w:bCs/>
                <w:color w:val="auto"/>
                <w:sz w:val="24"/>
                <w:szCs w:val="24"/>
              </w:rPr>
            </w:pPr>
          </w:p>
        </w:tc>
        <w:tc>
          <w:tcPr>
            <w:tcW w:w="1669" w:type="dxa"/>
            <w:vAlign w:val="center"/>
          </w:tcPr>
          <w:p>
            <w:pPr>
              <w:jc w:val="center"/>
              <w:rPr>
                <w:rFonts w:ascii="宋体" w:hAnsi="宋体" w:cs="宋体"/>
                <w:bCs/>
                <w:color w:val="auto"/>
                <w:sz w:val="24"/>
                <w:szCs w:val="24"/>
              </w:rPr>
            </w:pPr>
          </w:p>
        </w:tc>
        <w:tc>
          <w:tcPr>
            <w:tcW w:w="1290" w:type="dxa"/>
            <w:vAlign w:val="center"/>
          </w:tcPr>
          <w:p>
            <w:pPr>
              <w:jc w:val="center"/>
              <w:rPr>
                <w:rFonts w:ascii="宋体" w:hAnsi="宋体" w:cs="宋体"/>
                <w:bCs/>
                <w:color w:val="auto"/>
                <w:sz w:val="24"/>
                <w:szCs w:val="24"/>
              </w:rPr>
            </w:pPr>
          </w:p>
        </w:tc>
        <w:tc>
          <w:tcPr>
            <w:tcW w:w="1664" w:type="dxa"/>
            <w:vAlign w:val="center"/>
          </w:tcPr>
          <w:p>
            <w:pPr>
              <w:jc w:val="center"/>
              <w:rPr>
                <w:rFonts w:ascii="宋体" w:hAnsi="宋体" w:cs="宋体"/>
                <w:bCs/>
                <w:color w:val="auto"/>
                <w:sz w:val="24"/>
                <w:szCs w:val="24"/>
              </w:rPr>
            </w:pPr>
          </w:p>
        </w:tc>
        <w:tc>
          <w:tcPr>
            <w:tcW w:w="1352" w:type="dxa"/>
            <w:tcBorders>
              <w:left w:val="single" w:color="auto" w:sz="4" w:space="0"/>
            </w:tcBorders>
            <w:vAlign w:val="center"/>
          </w:tcPr>
          <w:p>
            <w:pPr>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bottom w:val="single" w:color="auto" w:sz="4" w:space="0"/>
            </w:tcBorders>
            <w:vAlign w:val="center"/>
          </w:tcPr>
          <w:p>
            <w:pPr>
              <w:jc w:val="center"/>
              <w:rPr>
                <w:rFonts w:ascii="宋体" w:hAnsi="宋体" w:cs="宋体"/>
                <w:bCs/>
                <w:color w:val="auto"/>
                <w:sz w:val="24"/>
                <w:szCs w:val="24"/>
              </w:rPr>
            </w:pPr>
          </w:p>
        </w:tc>
        <w:tc>
          <w:tcPr>
            <w:tcW w:w="1711" w:type="dxa"/>
            <w:vAlign w:val="center"/>
          </w:tcPr>
          <w:p>
            <w:pPr>
              <w:jc w:val="center"/>
              <w:rPr>
                <w:rFonts w:ascii="宋体" w:hAnsi="宋体" w:cs="宋体"/>
                <w:bCs/>
                <w:color w:val="auto"/>
                <w:sz w:val="24"/>
                <w:szCs w:val="24"/>
              </w:rPr>
            </w:pPr>
          </w:p>
        </w:tc>
        <w:tc>
          <w:tcPr>
            <w:tcW w:w="1669" w:type="dxa"/>
            <w:vAlign w:val="center"/>
          </w:tcPr>
          <w:p>
            <w:pPr>
              <w:jc w:val="center"/>
              <w:rPr>
                <w:rFonts w:ascii="宋体" w:hAnsi="宋体" w:cs="宋体"/>
                <w:bCs/>
                <w:color w:val="auto"/>
                <w:sz w:val="24"/>
                <w:szCs w:val="24"/>
              </w:rPr>
            </w:pPr>
          </w:p>
        </w:tc>
        <w:tc>
          <w:tcPr>
            <w:tcW w:w="1290" w:type="dxa"/>
            <w:vAlign w:val="center"/>
          </w:tcPr>
          <w:p>
            <w:pPr>
              <w:jc w:val="center"/>
              <w:rPr>
                <w:rFonts w:ascii="宋体" w:hAnsi="宋体" w:cs="宋体"/>
                <w:bCs/>
                <w:color w:val="auto"/>
                <w:sz w:val="24"/>
                <w:szCs w:val="24"/>
              </w:rPr>
            </w:pPr>
          </w:p>
        </w:tc>
        <w:tc>
          <w:tcPr>
            <w:tcW w:w="1664" w:type="dxa"/>
            <w:vAlign w:val="center"/>
          </w:tcPr>
          <w:p>
            <w:pPr>
              <w:jc w:val="center"/>
              <w:rPr>
                <w:rFonts w:ascii="宋体" w:hAnsi="宋体" w:cs="宋体"/>
                <w:bCs/>
                <w:color w:val="auto"/>
                <w:sz w:val="24"/>
                <w:szCs w:val="24"/>
              </w:rPr>
            </w:pPr>
          </w:p>
        </w:tc>
        <w:tc>
          <w:tcPr>
            <w:tcW w:w="1352" w:type="dxa"/>
            <w:tcBorders>
              <w:left w:val="single" w:color="auto" w:sz="4" w:space="0"/>
            </w:tcBorders>
            <w:vAlign w:val="center"/>
          </w:tcPr>
          <w:p>
            <w:pPr>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bottom w:val="single" w:color="auto" w:sz="4" w:space="0"/>
            </w:tcBorders>
            <w:vAlign w:val="center"/>
          </w:tcPr>
          <w:p>
            <w:pPr>
              <w:jc w:val="center"/>
              <w:rPr>
                <w:rFonts w:ascii="宋体" w:hAnsi="宋体" w:cs="宋体"/>
                <w:bCs/>
                <w:color w:val="auto"/>
                <w:sz w:val="24"/>
                <w:szCs w:val="24"/>
              </w:rPr>
            </w:pPr>
          </w:p>
        </w:tc>
        <w:tc>
          <w:tcPr>
            <w:tcW w:w="1711" w:type="dxa"/>
            <w:vAlign w:val="center"/>
          </w:tcPr>
          <w:p>
            <w:pPr>
              <w:jc w:val="center"/>
              <w:rPr>
                <w:rFonts w:ascii="宋体" w:hAnsi="宋体" w:cs="宋体"/>
                <w:bCs/>
                <w:color w:val="auto"/>
                <w:sz w:val="24"/>
                <w:szCs w:val="24"/>
              </w:rPr>
            </w:pPr>
          </w:p>
        </w:tc>
        <w:tc>
          <w:tcPr>
            <w:tcW w:w="1669" w:type="dxa"/>
            <w:vAlign w:val="center"/>
          </w:tcPr>
          <w:p>
            <w:pPr>
              <w:jc w:val="center"/>
              <w:rPr>
                <w:rFonts w:ascii="宋体" w:hAnsi="宋体" w:cs="宋体"/>
                <w:bCs/>
                <w:color w:val="auto"/>
                <w:sz w:val="24"/>
                <w:szCs w:val="24"/>
              </w:rPr>
            </w:pPr>
          </w:p>
        </w:tc>
        <w:tc>
          <w:tcPr>
            <w:tcW w:w="1290" w:type="dxa"/>
            <w:vAlign w:val="center"/>
          </w:tcPr>
          <w:p>
            <w:pPr>
              <w:jc w:val="center"/>
              <w:rPr>
                <w:rFonts w:ascii="宋体" w:hAnsi="宋体" w:cs="宋体"/>
                <w:bCs/>
                <w:color w:val="auto"/>
                <w:sz w:val="24"/>
                <w:szCs w:val="24"/>
              </w:rPr>
            </w:pPr>
          </w:p>
        </w:tc>
        <w:tc>
          <w:tcPr>
            <w:tcW w:w="1664" w:type="dxa"/>
            <w:vAlign w:val="center"/>
          </w:tcPr>
          <w:p>
            <w:pPr>
              <w:jc w:val="center"/>
              <w:rPr>
                <w:rFonts w:ascii="宋体" w:hAnsi="宋体" w:cs="宋体"/>
                <w:bCs/>
                <w:color w:val="auto"/>
                <w:sz w:val="24"/>
                <w:szCs w:val="24"/>
              </w:rPr>
            </w:pPr>
          </w:p>
        </w:tc>
        <w:tc>
          <w:tcPr>
            <w:tcW w:w="1352" w:type="dxa"/>
            <w:tcBorders>
              <w:left w:val="single" w:color="auto" w:sz="4" w:space="0"/>
            </w:tcBorders>
            <w:vAlign w:val="center"/>
          </w:tcPr>
          <w:p>
            <w:pPr>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bottom w:val="single" w:color="auto" w:sz="4" w:space="0"/>
            </w:tcBorders>
            <w:vAlign w:val="center"/>
          </w:tcPr>
          <w:p>
            <w:pPr>
              <w:jc w:val="center"/>
              <w:rPr>
                <w:rFonts w:ascii="宋体" w:hAnsi="宋体" w:cs="宋体"/>
                <w:bCs/>
                <w:color w:val="auto"/>
                <w:sz w:val="24"/>
                <w:szCs w:val="24"/>
              </w:rPr>
            </w:pPr>
          </w:p>
        </w:tc>
        <w:tc>
          <w:tcPr>
            <w:tcW w:w="1711" w:type="dxa"/>
            <w:vAlign w:val="center"/>
          </w:tcPr>
          <w:p>
            <w:pPr>
              <w:jc w:val="center"/>
              <w:rPr>
                <w:rFonts w:ascii="宋体" w:hAnsi="宋体" w:cs="宋体"/>
                <w:bCs/>
                <w:color w:val="auto"/>
                <w:sz w:val="24"/>
                <w:szCs w:val="24"/>
              </w:rPr>
            </w:pPr>
          </w:p>
        </w:tc>
        <w:tc>
          <w:tcPr>
            <w:tcW w:w="1669" w:type="dxa"/>
            <w:vAlign w:val="center"/>
          </w:tcPr>
          <w:p>
            <w:pPr>
              <w:jc w:val="center"/>
              <w:rPr>
                <w:rFonts w:ascii="宋体" w:hAnsi="宋体" w:cs="宋体"/>
                <w:bCs/>
                <w:color w:val="auto"/>
                <w:sz w:val="24"/>
                <w:szCs w:val="24"/>
              </w:rPr>
            </w:pPr>
          </w:p>
        </w:tc>
        <w:tc>
          <w:tcPr>
            <w:tcW w:w="1290" w:type="dxa"/>
            <w:vAlign w:val="center"/>
          </w:tcPr>
          <w:p>
            <w:pPr>
              <w:jc w:val="center"/>
              <w:rPr>
                <w:rFonts w:ascii="宋体" w:hAnsi="宋体" w:cs="宋体"/>
                <w:bCs/>
                <w:color w:val="auto"/>
                <w:sz w:val="24"/>
                <w:szCs w:val="24"/>
              </w:rPr>
            </w:pPr>
          </w:p>
        </w:tc>
        <w:tc>
          <w:tcPr>
            <w:tcW w:w="1664" w:type="dxa"/>
            <w:vAlign w:val="center"/>
          </w:tcPr>
          <w:p>
            <w:pPr>
              <w:jc w:val="center"/>
              <w:rPr>
                <w:rFonts w:ascii="宋体" w:hAnsi="宋体" w:cs="宋体"/>
                <w:bCs/>
                <w:color w:val="auto"/>
                <w:sz w:val="24"/>
                <w:szCs w:val="24"/>
              </w:rPr>
            </w:pPr>
          </w:p>
        </w:tc>
        <w:tc>
          <w:tcPr>
            <w:tcW w:w="1352" w:type="dxa"/>
            <w:tcBorders>
              <w:left w:val="single" w:color="auto" w:sz="4" w:space="0"/>
            </w:tcBorders>
            <w:vAlign w:val="center"/>
          </w:tcPr>
          <w:p>
            <w:pPr>
              <w:jc w:val="center"/>
              <w:rPr>
                <w:rFonts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97" w:type="dxa"/>
            <w:tcBorders>
              <w:top w:val="single" w:color="auto" w:sz="4" w:space="0"/>
            </w:tcBorders>
            <w:vAlign w:val="center"/>
          </w:tcPr>
          <w:p>
            <w:pPr>
              <w:jc w:val="center"/>
              <w:rPr>
                <w:rFonts w:ascii="宋体" w:hAnsi="宋体" w:cs="宋体"/>
                <w:bCs/>
                <w:color w:val="auto"/>
                <w:sz w:val="24"/>
                <w:szCs w:val="24"/>
              </w:rPr>
            </w:pPr>
            <w:r>
              <w:rPr>
                <w:rFonts w:hint="eastAsia" w:ascii="宋体" w:hAnsi="宋体" w:cs="宋体"/>
                <w:bCs/>
                <w:color w:val="auto"/>
                <w:sz w:val="24"/>
                <w:szCs w:val="24"/>
              </w:rPr>
              <w:t>...</w:t>
            </w:r>
          </w:p>
        </w:tc>
        <w:tc>
          <w:tcPr>
            <w:tcW w:w="1711" w:type="dxa"/>
            <w:vAlign w:val="center"/>
          </w:tcPr>
          <w:p>
            <w:pPr>
              <w:jc w:val="center"/>
              <w:rPr>
                <w:rFonts w:ascii="宋体" w:hAnsi="宋体" w:cs="宋体"/>
                <w:bCs/>
                <w:color w:val="auto"/>
                <w:sz w:val="24"/>
                <w:szCs w:val="24"/>
              </w:rPr>
            </w:pPr>
          </w:p>
        </w:tc>
        <w:tc>
          <w:tcPr>
            <w:tcW w:w="1669" w:type="dxa"/>
            <w:vAlign w:val="center"/>
          </w:tcPr>
          <w:p>
            <w:pPr>
              <w:jc w:val="center"/>
              <w:rPr>
                <w:rFonts w:ascii="宋体" w:hAnsi="宋体" w:cs="宋体"/>
                <w:bCs/>
                <w:color w:val="auto"/>
                <w:sz w:val="24"/>
                <w:szCs w:val="24"/>
              </w:rPr>
            </w:pPr>
          </w:p>
        </w:tc>
        <w:tc>
          <w:tcPr>
            <w:tcW w:w="1290" w:type="dxa"/>
            <w:vAlign w:val="center"/>
          </w:tcPr>
          <w:p>
            <w:pPr>
              <w:jc w:val="center"/>
              <w:rPr>
                <w:rFonts w:ascii="宋体" w:hAnsi="宋体" w:cs="宋体"/>
                <w:bCs/>
                <w:color w:val="auto"/>
                <w:sz w:val="24"/>
                <w:szCs w:val="24"/>
              </w:rPr>
            </w:pPr>
          </w:p>
        </w:tc>
        <w:tc>
          <w:tcPr>
            <w:tcW w:w="1664" w:type="dxa"/>
            <w:vAlign w:val="center"/>
          </w:tcPr>
          <w:p>
            <w:pPr>
              <w:jc w:val="center"/>
              <w:rPr>
                <w:rFonts w:ascii="宋体" w:hAnsi="宋体" w:cs="宋体"/>
                <w:bCs/>
                <w:color w:val="auto"/>
                <w:sz w:val="24"/>
                <w:szCs w:val="24"/>
              </w:rPr>
            </w:pPr>
          </w:p>
        </w:tc>
        <w:tc>
          <w:tcPr>
            <w:tcW w:w="1352" w:type="dxa"/>
            <w:tcBorders>
              <w:left w:val="single" w:color="auto" w:sz="4" w:space="0"/>
            </w:tcBorders>
            <w:vAlign w:val="center"/>
          </w:tcPr>
          <w:p>
            <w:pPr>
              <w:jc w:val="center"/>
              <w:rPr>
                <w:rFonts w:ascii="宋体" w:hAnsi="宋体" w:cs="宋体"/>
                <w:bCs/>
                <w:color w:val="auto"/>
                <w:sz w:val="24"/>
                <w:szCs w:val="24"/>
              </w:rPr>
            </w:pPr>
          </w:p>
        </w:tc>
      </w:tr>
    </w:tbl>
    <w:p>
      <w:pPr>
        <w:spacing w:line="360" w:lineRule="auto"/>
        <w:rPr>
          <w:rFonts w:ascii="宋体" w:hAnsi="宋体" w:cs="宋体"/>
          <w:color w:val="auto"/>
          <w:sz w:val="24"/>
          <w:szCs w:val="24"/>
        </w:rPr>
      </w:pPr>
      <w:r>
        <w:rPr>
          <w:rFonts w:hint="eastAsia" w:ascii="宋体" w:hAnsi="宋体" w:cs="宋体"/>
          <w:color w:val="auto"/>
          <w:sz w:val="24"/>
          <w:szCs w:val="24"/>
        </w:rPr>
        <w:t>注：</w:t>
      </w:r>
      <w:bookmarkStart w:id="313" w:name="_Toc312593379"/>
      <w:r>
        <w:rPr>
          <w:rFonts w:hint="eastAsia" w:ascii="宋体" w:hAnsi="宋体" w:cs="宋体"/>
          <w:color w:val="auto"/>
          <w:sz w:val="24"/>
          <w:szCs w:val="24"/>
        </w:rPr>
        <w:t>1、所提供的业绩至少应包括合同首页、内容页、签字盖章页等作为业绩证明材料，如未提供业绩证明材料或提供的材料不齐全的，业绩将不予认可。</w:t>
      </w:r>
    </w:p>
    <w:p>
      <w:pPr>
        <w:numPr>
          <w:ilvl w:val="0"/>
          <w:numId w:val="4"/>
        </w:numPr>
        <w:spacing w:line="360" w:lineRule="auto"/>
        <w:ind w:firstLine="480"/>
        <w:rPr>
          <w:rFonts w:ascii="宋体" w:hAnsi="宋体" w:cs="宋体"/>
          <w:color w:val="auto"/>
          <w:sz w:val="24"/>
          <w:szCs w:val="24"/>
        </w:rPr>
      </w:pPr>
      <w:r>
        <w:rPr>
          <w:rFonts w:hint="eastAsia" w:ascii="宋体" w:hAnsi="宋体" w:cs="宋体"/>
          <w:color w:val="auto"/>
          <w:sz w:val="24"/>
          <w:szCs w:val="24"/>
        </w:rPr>
        <w:t>附业绩证明资料（如成交通知书/中标通知书或合同复印件）</w:t>
      </w:r>
    </w:p>
    <w:p>
      <w:pPr>
        <w:pStyle w:val="2"/>
        <w:ind w:left="480" w:firstLine="0" w:firstLineChars="0"/>
        <w:rPr>
          <w:color w:val="auto"/>
          <w:sz w:val="24"/>
        </w:rPr>
      </w:pPr>
    </w:p>
    <w:p>
      <w:pPr>
        <w:pStyle w:val="2"/>
        <w:ind w:left="480" w:firstLine="0" w:firstLineChars="0"/>
        <w:rPr>
          <w:color w:val="auto"/>
          <w:sz w:val="24"/>
        </w:rPr>
      </w:pPr>
    </w:p>
    <w:bookmarkEnd w:id="313"/>
    <w:p>
      <w:pPr>
        <w:pStyle w:val="14"/>
        <w:spacing w:line="600" w:lineRule="auto"/>
        <w:ind w:firstLine="0"/>
        <w:jc w:val="center"/>
        <w:rPr>
          <w:rFonts w:ascii="宋体" w:hAnsi="宋体" w:eastAsia="宋体" w:cs="宋体"/>
          <w:bCs/>
          <w:color w:val="auto"/>
          <w:sz w:val="24"/>
          <w:szCs w:val="24"/>
        </w:rPr>
      </w:pPr>
      <w:r>
        <w:rPr>
          <w:rFonts w:hint="eastAsia" w:ascii="宋体" w:hAnsi="宋体" w:eastAsia="宋体" w:cs="宋体"/>
          <w:bCs/>
          <w:color w:val="auto"/>
          <w:sz w:val="24"/>
          <w:szCs w:val="24"/>
        </w:rPr>
        <w:t xml:space="preserve">                 供应商名称（盖章）：</w:t>
      </w:r>
    </w:p>
    <w:p>
      <w:pPr>
        <w:pStyle w:val="14"/>
        <w:spacing w:line="600" w:lineRule="auto"/>
        <w:ind w:firstLine="2551" w:firstLineChars="1063"/>
        <w:jc w:val="right"/>
        <w:rPr>
          <w:rFonts w:ascii="宋体" w:hAnsi="宋体" w:eastAsia="宋体" w:cs="宋体"/>
          <w:color w:val="auto"/>
          <w:sz w:val="24"/>
          <w:szCs w:val="24"/>
        </w:rPr>
      </w:pPr>
      <w:r>
        <w:rPr>
          <w:rFonts w:hint="eastAsia" w:ascii="宋体" w:hAnsi="宋体" w:eastAsia="宋体" w:cs="宋体"/>
          <w:bCs/>
          <w:color w:val="auto"/>
          <w:sz w:val="24"/>
          <w:szCs w:val="24"/>
        </w:rPr>
        <w:t>法定代表人或委托代理人（签字或盖章）：</w:t>
      </w:r>
      <w:r>
        <w:rPr>
          <w:rFonts w:hint="eastAsia" w:ascii="宋体" w:hAnsi="宋体" w:eastAsia="宋体" w:cs="宋体"/>
          <w:color w:val="auto"/>
          <w:sz w:val="24"/>
          <w:szCs w:val="24"/>
        </w:rPr>
        <w:t xml:space="preserve">                      </w:t>
      </w:r>
    </w:p>
    <w:p>
      <w:pPr>
        <w:spacing w:line="600" w:lineRule="auto"/>
        <w:jc w:val="right"/>
        <w:rPr>
          <w:rFonts w:ascii="宋体" w:hAnsi="宋体" w:cs="宋体"/>
          <w:color w:val="auto"/>
          <w:sz w:val="24"/>
          <w:szCs w:val="24"/>
        </w:rPr>
      </w:pPr>
      <w:r>
        <w:rPr>
          <w:rFonts w:hint="eastAsia" w:ascii="宋体" w:hAnsi="宋体" w:cs="宋体"/>
          <w:color w:val="auto"/>
          <w:sz w:val="24"/>
          <w:szCs w:val="24"/>
        </w:rPr>
        <w:t xml:space="preserve"> 日期：     年   月   日</w:t>
      </w:r>
    </w:p>
    <w:p>
      <w:pPr>
        <w:pStyle w:val="38"/>
        <w:spacing w:line="360" w:lineRule="auto"/>
        <w:ind w:firstLine="0" w:firstLineChars="0"/>
        <w:rPr>
          <w:rFonts w:ascii="宋体" w:hAnsi="宋体" w:cs="宋体"/>
          <w:color w:val="auto"/>
          <w:sz w:val="28"/>
          <w:szCs w:val="28"/>
        </w:rPr>
      </w:pPr>
    </w:p>
    <w:sectPr>
      <w:headerReference r:id="rId9" w:type="default"/>
      <w:footerReference r:id="rId10" w:type="default"/>
      <w:pgSz w:w="12240" w:h="15840"/>
      <w:pgMar w:top="1440" w:right="1797" w:bottom="1440" w:left="1797" w:header="720" w:footer="720" w:gutter="0"/>
      <w:pgNumType w:fmt="numberInDash"/>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dashDotStroked" w:color="auto" w:sz="24" w:space="1"/>
      </w:pBdr>
      <w:jc w:val="right"/>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r>
      <w:rPr>
        <w:rFonts w:hint="eastAsia" w:ascii="仿宋" w:hAnsi="仿宋" w:eastAsia="仿宋" w:cs="仿宋"/>
        <w:b/>
        <w:bCs/>
        <w:sz w:val="16"/>
        <w:szCs w:val="16"/>
        <w:lang w:eastAsia="zh-CN"/>
      </w:rPr>
      <w:t>新疆君立工程管理咨询有限公司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thinThickSmallGap" w:color="auto" w:sz="12" w:space="1"/>
      </w:pBdr>
      <w:rPr>
        <w:rFonts w:hint="eastAsia" w:eastAsia="宋体"/>
        <w:lang w:eastAsia="zh-CN"/>
      </w:rPr>
    </w:pPr>
    <w:r>
      <w:rPr>
        <w:rFonts w:hint="eastAsia" w:ascii="宋体" w:hAnsi="宋体" w:cs="宋体"/>
      </w:rPr>
      <w:drawing>
        <wp:inline distT="0" distB="0" distL="114300" distR="114300">
          <wp:extent cx="685800" cy="457200"/>
          <wp:effectExtent l="0" t="0" r="0" b="0"/>
          <wp:docPr id="5" name="图片 5" descr="XI8N80BB5GE)%6[WLOJO[X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XI8N80BB5GE)%6[WLOJO[XH"/>
                  <pic:cNvPicPr>
                    <a:picLocks noChangeAspect="1"/>
                  </pic:cNvPicPr>
                </pic:nvPicPr>
                <pic:blipFill>
                  <a:blip r:embed="rId1"/>
                  <a:stretch>
                    <a:fillRect/>
                  </a:stretch>
                </pic:blipFill>
                <pic:spPr>
                  <a:xfrm>
                    <a:off x="0" y="0"/>
                    <a:ext cx="685800" cy="457200"/>
                  </a:xfrm>
                  <a:prstGeom prst="rect">
                    <a:avLst/>
                  </a:prstGeom>
                  <a:noFill/>
                  <a:ln>
                    <a:noFill/>
                  </a:ln>
                </pic:spPr>
              </pic:pic>
            </a:graphicData>
          </a:graphic>
        </wp:inline>
      </w:drawing>
    </w:r>
    <w:r>
      <w:rPr>
        <w:rFonts w:hint="eastAsia" w:ascii="宋体" w:hAnsi="宋体" w:cs="宋体"/>
        <w:b/>
        <w:lang w:eastAsia="zh-CN"/>
      </w:rPr>
      <w:t>新疆君立工程管理咨询有限公司</w:t>
    </w:r>
    <w:r>
      <w:rPr>
        <w:rFonts w:hint="eastAsia" w:ascii="宋体" w:hAnsi="宋体" w:cs="宋体"/>
        <w:b/>
      </w:rPr>
      <w:t xml:space="preserve">           </w:t>
    </w:r>
    <w:r>
      <w:rPr>
        <w:rFonts w:hint="eastAsia" w:ascii="宋体" w:hAnsi="宋体" w:cs="宋体"/>
        <w:b/>
        <w:lang w:val="en-US" w:eastAsia="zh-CN"/>
      </w:rPr>
      <w:t xml:space="preserve">          </w:t>
    </w:r>
    <w:r>
      <w:rPr>
        <w:rFonts w:hint="eastAsia" w:ascii="宋体" w:hAnsi="宋体" w:cs="宋体"/>
        <w:b/>
      </w:rPr>
      <w:t xml:space="preserve">    </w:t>
    </w:r>
    <w:r>
      <w:rPr>
        <w:rFonts w:hint="eastAsia" w:ascii="宋体" w:hAnsi="宋体" w:cs="宋体"/>
        <w:b/>
        <w:lang w:val="en-US" w:eastAsia="zh-CN"/>
      </w:rPr>
      <w:t xml:space="preserve">    </w:t>
    </w:r>
    <w:r>
      <w:rPr>
        <w:rFonts w:hint="eastAsia" w:ascii="宋体" w:hAnsi="宋体" w:cs="宋体"/>
        <w:b/>
      </w:rPr>
      <w:t xml:space="preserve">  联系电话：</w:t>
    </w:r>
    <w:r>
      <w:rPr>
        <w:rFonts w:hint="eastAsia" w:ascii="宋体" w:hAnsi="宋体" w:cs="宋体"/>
        <w:b/>
        <w:lang w:val="en-US" w:eastAsia="zh-CN"/>
      </w:rPr>
      <w:t>15609964068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CE4E"/>
    <w:multiLevelType w:val="singleLevel"/>
    <w:tmpl w:val="AA49CE4E"/>
    <w:lvl w:ilvl="0" w:tentative="0">
      <w:start w:val="2"/>
      <w:numFmt w:val="chineseCounting"/>
      <w:suff w:val="space"/>
      <w:lvlText w:val="第%1章"/>
      <w:lvlJc w:val="left"/>
      <w:rPr>
        <w:rFonts w:hint="eastAsia"/>
      </w:rPr>
    </w:lvl>
  </w:abstractNum>
  <w:abstractNum w:abstractNumId="1">
    <w:nsid w:val="FDE89F83"/>
    <w:multiLevelType w:val="singleLevel"/>
    <w:tmpl w:val="FDE89F83"/>
    <w:lvl w:ilvl="0" w:tentative="0">
      <w:start w:val="1"/>
      <w:numFmt w:val="decimal"/>
      <w:suff w:val="nothing"/>
      <w:lvlText w:val="%1、"/>
      <w:lvlJc w:val="left"/>
    </w:lvl>
  </w:abstractNum>
  <w:abstractNum w:abstractNumId="2">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9312ADE"/>
    <w:multiLevelType w:val="singleLevel"/>
    <w:tmpl w:val="29312ADE"/>
    <w:lvl w:ilvl="0" w:tentative="0">
      <w:start w:val="3"/>
      <w:numFmt w:val="chineseCounting"/>
      <w:suff w:val="nothing"/>
      <w:lvlText w:val="%1、"/>
      <w:lvlJc w:val="left"/>
      <w:rPr>
        <w:rFonts w:hint="eastAsia"/>
      </w:rPr>
    </w:lvl>
  </w:abstractNum>
  <w:abstractNum w:abstractNumId="4">
    <w:nsid w:val="5A278037"/>
    <w:multiLevelType w:val="singleLevel"/>
    <w:tmpl w:val="5A278037"/>
    <w:lvl w:ilvl="0" w:tentative="0">
      <w:start w:val="2"/>
      <w:numFmt w:val="decimal"/>
      <w:suff w:val="nothing"/>
      <w:lvlText w:val="%1）"/>
      <w:lvlJc w:val="left"/>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NWU4MWI2ZmExZWI2YzMyMGI2NDQ4ZTJjZmY0NzEifQ=="/>
  </w:docVars>
  <w:rsids>
    <w:rsidRoot w:val="00172A27"/>
    <w:rsid w:val="000B34CF"/>
    <w:rsid w:val="001272B5"/>
    <w:rsid w:val="00172A27"/>
    <w:rsid w:val="00261F9F"/>
    <w:rsid w:val="002E69B2"/>
    <w:rsid w:val="00305AB1"/>
    <w:rsid w:val="00314CE4"/>
    <w:rsid w:val="003529AB"/>
    <w:rsid w:val="00371943"/>
    <w:rsid w:val="003A2784"/>
    <w:rsid w:val="003E575E"/>
    <w:rsid w:val="00446F81"/>
    <w:rsid w:val="00521FEC"/>
    <w:rsid w:val="00536595"/>
    <w:rsid w:val="00595CF8"/>
    <w:rsid w:val="005F42FD"/>
    <w:rsid w:val="00634089"/>
    <w:rsid w:val="006C00E2"/>
    <w:rsid w:val="006F2401"/>
    <w:rsid w:val="00726EAC"/>
    <w:rsid w:val="00737FF4"/>
    <w:rsid w:val="00795484"/>
    <w:rsid w:val="007B5BF1"/>
    <w:rsid w:val="007E6AC7"/>
    <w:rsid w:val="007F22AE"/>
    <w:rsid w:val="008115EB"/>
    <w:rsid w:val="00814751"/>
    <w:rsid w:val="00835C7B"/>
    <w:rsid w:val="00841536"/>
    <w:rsid w:val="00856E6C"/>
    <w:rsid w:val="00976249"/>
    <w:rsid w:val="00991164"/>
    <w:rsid w:val="00A8326C"/>
    <w:rsid w:val="00AA3F06"/>
    <w:rsid w:val="00B56EB9"/>
    <w:rsid w:val="00BC143C"/>
    <w:rsid w:val="00C83B18"/>
    <w:rsid w:val="00DE036D"/>
    <w:rsid w:val="00DE785D"/>
    <w:rsid w:val="00E71E75"/>
    <w:rsid w:val="00EC610F"/>
    <w:rsid w:val="00EE621D"/>
    <w:rsid w:val="00F50443"/>
    <w:rsid w:val="00FE405C"/>
    <w:rsid w:val="015C29F3"/>
    <w:rsid w:val="01911652"/>
    <w:rsid w:val="019B05BE"/>
    <w:rsid w:val="01C249F6"/>
    <w:rsid w:val="03467CF1"/>
    <w:rsid w:val="035223D1"/>
    <w:rsid w:val="03EF6D38"/>
    <w:rsid w:val="04474917"/>
    <w:rsid w:val="046F68AA"/>
    <w:rsid w:val="048E38DB"/>
    <w:rsid w:val="04BD42D4"/>
    <w:rsid w:val="0538148C"/>
    <w:rsid w:val="05A44CA7"/>
    <w:rsid w:val="07882334"/>
    <w:rsid w:val="07B33882"/>
    <w:rsid w:val="07C375C4"/>
    <w:rsid w:val="07D9628D"/>
    <w:rsid w:val="084D148D"/>
    <w:rsid w:val="08C12A63"/>
    <w:rsid w:val="099C33FB"/>
    <w:rsid w:val="09E41E35"/>
    <w:rsid w:val="0A5A6C63"/>
    <w:rsid w:val="0B8646C0"/>
    <w:rsid w:val="0B87283D"/>
    <w:rsid w:val="0CD92DB6"/>
    <w:rsid w:val="0D5731A4"/>
    <w:rsid w:val="0DEE75ED"/>
    <w:rsid w:val="0EBC7A39"/>
    <w:rsid w:val="0F6D5C15"/>
    <w:rsid w:val="0FBC2A54"/>
    <w:rsid w:val="101528BA"/>
    <w:rsid w:val="1049467E"/>
    <w:rsid w:val="12F61997"/>
    <w:rsid w:val="134F1B44"/>
    <w:rsid w:val="137B582F"/>
    <w:rsid w:val="13A06B2F"/>
    <w:rsid w:val="13B140D4"/>
    <w:rsid w:val="13E454C8"/>
    <w:rsid w:val="14415E4B"/>
    <w:rsid w:val="148B1899"/>
    <w:rsid w:val="14EE3D81"/>
    <w:rsid w:val="15250FE9"/>
    <w:rsid w:val="154D5F57"/>
    <w:rsid w:val="157248A7"/>
    <w:rsid w:val="158864DC"/>
    <w:rsid w:val="16D67BBA"/>
    <w:rsid w:val="17BD6E9B"/>
    <w:rsid w:val="182027A2"/>
    <w:rsid w:val="187408E5"/>
    <w:rsid w:val="18B54723"/>
    <w:rsid w:val="18EF087C"/>
    <w:rsid w:val="19B74F71"/>
    <w:rsid w:val="1A070B7E"/>
    <w:rsid w:val="1B3C0C4E"/>
    <w:rsid w:val="1B435D5E"/>
    <w:rsid w:val="1B675670"/>
    <w:rsid w:val="1C411BF4"/>
    <w:rsid w:val="1CB32451"/>
    <w:rsid w:val="1CDC65A3"/>
    <w:rsid w:val="1CFF765D"/>
    <w:rsid w:val="1D47641C"/>
    <w:rsid w:val="1DB5229B"/>
    <w:rsid w:val="1DCB6601"/>
    <w:rsid w:val="1DD84965"/>
    <w:rsid w:val="1DD97135"/>
    <w:rsid w:val="1E2D1307"/>
    <w:rsid w:val="1E66637E"/>
    <w:rsid w:val="1ED75268"/>
    <w:rsid w:val="1EEB10FC"/>
    <w:rsid w:val="1F2014D3"/>
    <w:rsid w:val="1FC431C5"/>
    <w:rsid w:val="20B90EBF"/>
    <w:rsid w:val="212C0CD9"/>
    <w:rsid w:val="21DC5D59"/>
    <w:rsid w:val="21FE725A"/>
    <w:rsid w:val="240C06EF"/>
    <w:rsid w:val="240C5B22"/>
    <w:rsid w:val="24A93EF2"/>
    <w:rsid w:val="24FA4F39"/>
    <w:rsid w:val="253D6344"/>
    <w:rsid w:val="25E4098B"/>
    <w:rsid w:val="26056C0D"/>
    <w:rsid w:val="278600B1"/>
    <w:rsid w:val="27AA1257"/>
    <w:rsid w:val="27C85F73"/>
    <w:rsid w:val="27EF02FE"/>
    <w:rsid w:val="282B0D0B"/>
    <w:rsid w:val="286723A1"/>
    <w:rsid w:val="286D5BE6"/>
    <w:rsid w:val="287B09F2"/>
    <w:rsid w:val="293C7C71"/>
    <w:rsid w:val="296E0EDF"/>
    <w:rsid w:val="296E2CC5"/>
    <w:rsid w:val="2A486255"/>
    <w:rsid w:val="2A930756"/>
    <w:rsid w:val="2B06043D"/>
    <w:rsid w:val="2B15150C"/>
    <w:rsid w:val="2B675EAE"/>
    <w:rsid w:val="2B8525AA"/>
    <w:rsid w:val="2BF44D57"/>
    <w:rsid w:val="2BF849C1"/>
    <w:rsid w:val="2BFB712B"/>
    <w:rsid w:val="2CA4481B"/>
    <w:rsid w:val="2CA50A64"/>
    <w:rsid w:val="2CA92A26"/>
    <w:rsid w:val="2CBB4896"/>
    <w:rsid w:val="2CF71E3C"/>
    <w:rsid w:val="2E954436"/>
    <w:rsid w:val="2E972363"/>
    <w:rsid w:val="2F26546A"/>
    <w:rsid w:val="2F2A4D64"/>
    <w:rsid w:val="2F7526B2"/>
    <w:rsid w:val="2F9C51F4"/>
    <w:rsid w:val="2FB7755C"/>
    <w:rsid w:val="2FBF6570"/>
    <w:rsid w:val="302A62C1"/>
    <w:rsid w:val="30302B9C"/>
    <w:rsid w:val="31511475"/>
    <w:rsid w:val="316B35D0"/>
    <w:rsid w:val="31E82874"/>
    <w:rsid w:val="320A7897"/>
    <w:rsid w:val="32964699"/>
    <w:rsid w:val="32A25D21"/>
    <w:rsid w:val="32BC410C"/>
    <w:rsid w:val="32C7619F"/>
    <w:rsid w:val="32CD778B"/>
    <w:rsid w:val="32CF5159"/>
    <w:rsid w:val="337770CD"/>
    <w:rsid w:val="33811D7B"/>
    <w:rsid w:val="339708A0"/>
    <w:rsid w:val="344C74B1"/>
    <w:rsid w:val="366802F5"/>
    <w:rsid w:val="36A42E68"/>
    <w:rsid w:val="36A9619D"/>
    <w:rsid w:val="377146F8"/>
    <w:rsid w:val="37CB17F2"/>
    <w:rsid w:val="37F36FCF"/>
    <w:rsid w:val="38194A82"/>
    <w:rsid w:val="38F61C83"/>
    <w:rsid w:val="391B1E37"/>
    <w:rsid w:val="39E437E3"/>
    <w:rsid w:val="3A0A7835"/>
    <w:rsid w:val="3A696FEE"/>
    <w:rsid w:val="3A7B24BE"/>
    <w:rsid w:val="3B0A3BB2"/>
    <w:rsid w:val="3BD1465A"/>
    <w:rsid w:val="3C842AE6"/>
    <w:rsid w:val="3CBF5873"/>
    <w:rsid w:val="3DBD50BB"/>
    <w:rsid w:val="3DEB5826"/>
    <w:rsid w:val="3F0527A4"/>
    <w:rsid w:val="3F141D55"/>
    <w:rsid w:val="3F676FE9"/>
    <w:rsid w:val="402C3CB2"/>
    <w:rsid w:val="413D13A2"/>
    <w:rsid w:val="41A82614"/>
    <w:rsid w:val="41B112E6"/>
    <w:rsid w:val="420B3366"/>
    <w:rsid w:val="427E6520"/>
    <w:rsid w:val="42DE1B3E"/>
    <w:rsid w:val="4396172A"/>
    <w:rsid w:val="43962551"/>
    <w:rsid w:val="439F6E02"/>
    <w:rsid w:val="43A02991"/>
    <w:rsid w:val="442B744E"/>
    <w:rsid w:val="449225A7"/>
    <w:rsid w:val="45575C83"/>
    <w:rsid w:val="45D53A99"/>
    <w:rsid w:val="461267FE"/>
    <w:rsid w:val="468C0338"/>
    <w:rsid w:val="46994F02"/>
    <w:rsid w:val="46AA74FA"/>
    <w:rsid w:val="47C66952"/>
    <w:rsid w:val="48DB6991"/>
    <w:rsid w:val="48EE4B0C"/>
    <w:rsid w:val="49A63F6F"/>
    <w:rsid w:val="49E54E85"/>
    <w:rsid w:val="49F52377"/>
    <w:rsid w:val="49F56E1F"/>
    <w:rsid w:val="4A373BEB"/>
    <w:rsid w:val="4AC1562E"/>
    <w:rsid w:val="4BA9355C"/>
    <w:rsid w:val="4C1D688D"/>
    <w:rsid w:val="4C620F12"/>
    <w:rsid w:val="4CE65362"/>
    <w:rsid w:val="4CED4EA6"/>
    <w:rsid w:val="4E4C04EE"/>
    <w:rsid w:val="4EAD2D6C"/>
    <w:rsid w:val="4FA3676D"/>
    <w:rsid w:val="50561967"/>
    <w:rsid w:val="50D633D6"/>
    <w:rsid w:val="510016B4"/>
    <w:rsid w:val="514A0600"/>
    <w:rsid w:val="514C1D6E"/>
    <w:rsid w:val="515C553A"/>
    <w:rsid w:val="51D71BF6"/>
    <w:rsid w:val="52DA5772"/>
    <w:rsid w:val="52E9272E"/>
    <w:rsid w:val="53046D61"/>
    <w:rsid w:val="530E6086"/>
    <w:rsid w:val="53774E73"/>
    <w:rsid w:val="538C2366"/>
    <w:rsid w:val="53CC58F2"/>
    <w:rsid w:val="53E31F04"/>
    <w:rsid w:val="53F9669C"/>
    <w:rsid w:val="546B7715"/>
    <w:rsid w:val="54CF30A6"/>
    <w:rsid w:val="56B15C2C"/>
    <w:rsid w:val="57A72E14"/>
    <w:rsid w:val="58110D51"/>
    <w:rsid w:val="58131B14"/>
    <w:rsid w:val="58312AEB"/>
    <w:rsid w:val="591D3068"/>
    <w:rsid w:val="598921CB"/>
    <w:rsid w:val="59DA670D"/>
    <w:rsid w:val="5A1E3DED"/>
    <w:rsid w:val="5A497A7B"/>
    <w:rsid w:val="5A4C31E3"/>
    <w:rsid w:val="5AC10355"/>
    <w:rsid w:val="5AF75AC8"/>
    <w:rsid w:val="5B4F7B06"/>
    <w:rsid w:val="5BC926EF"/>
    <w:rsid w:val="5BF75DB4"/>
    <w:rsid w:val="5C886277"/>
    <w:rsid w:val="5DC30A5E"/>
    <w:rsid w:val="5E140B7B"/>
    <w:rsid w:val="5E8928E0"/>
    <w:rsid w:val="5EF45340"/>
    <w:rsid w:val="5F0D1DA0"/>
    <w:rsid w:val="5F522E30"/>
    <w:rsid w:val="5F650B79"/>
    <w:rsid w:val="5FE07A7D"/>
    <w:rsid w:val="5FED3A44"/>
    <w:rsid w:val="604F5B18"/>
    <w:rsid w:val="60CB69EA"/>
    <w:rsid w:val="60FB4FF5"/>
    <w:rsid w:val="620C70D6"/>
    <w:rsid w:val="625B3268"/>
    <w:rsid w:val="628612B0"/>
    <w:rsid w:val="62A07244"/>
    <w:rsid w:val="62C11840"/>
    <w:rsid w:val="634C368C"/>
    <w:rsid w:val="636773E2"/>
    <w:rsid w:val="64530996"/>
    <w:rsid w:val="64F75D59"/>
    <w:rsid w:val="65131EDE"/>
    <w:rsid w:val="65D61D4A"/>
    <w:rsid w:val="660A523D"/>
    <w:rsid w:val="661C3778"/>
    <w:rsid w:val="668F576C"/>
    <w:rsid w:val="671649FC"/>
    <w:rsid w:val="67990752"/>
    <w:rsid w:val="67B02BEB"/>
    <w:rsid w:val="67E2776B"/>
    <w:rsid w:val="67FD0B20"/>
    <w:rsid w:val="68C1368B"/>
    <w:rsid w:val="698E7D40"/>
    <w:rsid w:val="69A51F9A"/>
    <w:rsid w:val="69E53EA9"/>
    <w:rsid w:val="6A1B425F"/>
    <w:rsid w:val="6A6C454C"/>
    <w:rsid w:val="6A930117"/>
    <w:rsid w:val="6B1F2B01"/>
    <w:rsid w:val="6B951EE0"/>
    <w:rsid w:val="6BDD700E"/>
    <w:rsid w:val="6BF93703"/>
    <w:rsid w:val="6C5324B8"/>
    <w:rsid w:val="6C7237F1"/>
    <w:rsid w:val="6D5506FD"/>
    <w:rsid w:val="6E485276"/>
    <w:rsid w:val="6F0655B7"/>
    <w:rsid w:val="6F210957"/>
    <w:rsid w:val="6F295A87"/>
    <w:rsid w:val="6FE750C1"/>
    <w:rsid w:val="70D16830"/>
    <w:rsid w:val="70F6797C"/>
    <w:rsid w:val="71E5180E"/>
    <w:rsid w:val="730F4D5E"/>
    <w:rsid w:val="73D42FD7"/>
    <w:rsid w:val="744233D6"/>
    <w:rsid w:val="746A2E0D"/>
    <w:rsid w:val="75741DF0"/>
    <w:rsid w:val="757B1415"/>
    <w:rsid w:val="75B53D17"/>
    <w:rsid w:val="75F44479"/>
    <w:rsid w:val="761664AB"/>
    <w:rsid w:val="761F6F2F"/>
    <w:rsid w:val="768D25A9"/>
    <w:rsid w:val="76A55EEC"/>
    <w:rsid w:val="773919C4"/>
    <w:rsid w:val="77E04099"/>
    <w:rsid w:val="788E1430"/>
    <w:rsid w:val="78F91D47"/>
    <w:rsid w:val="7921675A"/>
    <w:rsid w:val="792E6DBC"/>
    <w:rsid w:val="79B8694C"/>
    <w:rsid w:val="79BC646F"/>
    <w:rsid w:val="7A0D5D70"/>
    <w:rsid w:val="7A0E46D9"/>
    <w:rsid w:val="7A626A56"/>
    <w:rsid w:val="7A702420"/>
    <w:rsid w:val="7BBC096D"/>
    <w:rsid w:val="7BD17985"/>
    <w:rsid w:val="7C4B4318"/>
    <w:rsid w:val="7C6D7698"/>
    <w:rsid w:val="7C7C7429"/>
    <w:rsid w:val="7C974C31"/>
    <w:rsid w:val="7CBF4B4B"/>
    <w:rsid w:val="7CD12328"/>
    <w:rsid w:val="7DF945F0"/>
    <w:rsid w:val="7E215113"/>
    <w:rsid w:val="7E6E2534"/>
    <w:rsid w:val="7E9B0280"/>
    <w:rsid w:val="7E9D3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lang w:val="en-US" w:eastAsia="zh-CN" w:bidi="ar-SA"/>
    </w:rPr>
  </w:style>
  <w:style w:type="paragraph" w:styleId="3">
    <w:name w:val="heading 1"/>
    <w:basedOn w:val="1"/>
    <w:next w:val="1"/>
    <w:link w:val="58"/>
    <w:qFormat/>
    <w:uiPriority w:val="0"/>
    <w:pPr>
      <w:keepNext/>
      <w:keepLines/>
      <w:spacing w:before="340" w:after="330" w:line="576" w:lineRule="auto"/>
      <w:outlineLvl w:val="0"/>
    </w:pPr>
    <w:rPr>
      <w:b/>
      <w:kern w:val="44"/>
      <w:sz w:val="44"/>
    </w:rPr>
  </w:style>
  <w:style w:type="paragraph" w:styleId="4">
    <w:name w:val="heading 2"/>
    <w:basedOn w:val="1"/>
    <w:next w:val="1"/>
    <w:link w:val="39"/>
    <w:unhideWhenUsed/>
    <w:qFormat/>
    <w:uiPriority w:val="0"/>
    <w:pPr>
      <w:keepNext/>
      <w:keepLines/>
      <w:adjustRightInd w:val="0"/>
      <w:spacing w:before="260" w:after="260" w:line="416" w:lineRule="atLeast"/>
      <w:textAlignment w:val="baseline"/>
      <w:outlineLvl w:val="1"/>
    </w:pPr>
    <w:rPr>
      <w:rFonts w:ascii="Arial" w:hAnsi="Arial"/>
      <w:b/>
      <w:kern w:val="0"/>
      <w:sz w:val="3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widowControl w:val="0"/>
      <w:ind w:left="200" w:hanging="200" w:hangingChars="200"/>
      <w:contextualSpacing/>
    </w:pPr>
    <w:rPr>
      <w:rFonts w:ascii="Calibri" w:hAnsi="Calibri" w:cs="Times New Roman"/>
      <w:szCs w:val="24"/>
    </w:rPr>
  </w:style>
  <w:style w:type="paragraph" w:styleId="6">
    <w:name w:val="toc 7"/>
    <w:basedOn w:val="1"/>
    <w:next w:val="1"/>
    <w:qFormat/>
    <w:uiPriority w:val="0"/>
    <w:pPr>
      <w:ind w:left="2520" w:leftChars="1200"/>
    </w:pPr>
  </w:style>
  <w:style w:type="paragraph" w:styleId="7">
    <w:name w:val="table of authorities"/>
    <w:basedOn w:val="1"/>
    <w:next w:val="1"/>
    <w:qFormat/>
    <w:uiPriority w:val="0"/>
    <w:pPr>
      <w:ind w:left="420" w:leftChars="200"/>
    </w:pPr>
    <w:rPr>
      <w:rFonts w:ascii="Times New Roman" w:hAnsi="Times New Roman" w:cs="Times New Roman"/>
    </w:rPr>
  </w:style>
  <w:style w:type="paragraph" w:styleId="8">
    <w:name w:val="Normal Indent"/>
    <w:basedOn w:val="1"/>
    <w:next w:val="1"/>
    <w:qFormat/>
    <w:uiPriority w:val="0"/>
    <w:pPr>
      <w:ind w:firstLine="420"/>
    </w:pPr>
  </w:style>
  <w:style w:type="paragraph" w:styleId="9">
    <w:name w:val="Body Text"/>
    <w:basedOn w:val="1"/>
    <w:qFormat/>
    <w:uiPriority w:val="0"/>
    <w:pPr>
      <w:spacing w:after="120"/>
    </w:p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Body Text Indent 2"/>
    <w:basedOn w:val="1"/>
    <w:qFormat/>
    <w:uiPriority w:val="0"/>
    <w:pPr>
      <w:spacing w:line="360" w:lineRule="auto"/>
      <w:ind w:firstLine="555"/>
    </w:pPr>
    <w:rPr>
      <w:rFonts w:ascii="仿宋_GB2312" w:eastAsia="仿宋_GB2312"/>
      <w:sz w:val="2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0"/>
  </w:style>
  <w:style w:type="paragraph" w:styleId="18">
    <w:name w:val="toc 4"/>
    <w:basedOn w:val="1"/>
    <w:next w:val="1"/>
    <w:qFormat/>
    <w:uiPriority w:val="0"/>
    <w:pPr>
      <w:ind w:left="1260" w:leftChars="600"/>
    </w:pPr>
  </w:style>
  <w:style w:type="paragraph" w:styleId="19">
    <w:name w:val="footnote text"/>
    <w:basedOn w:val="1"/>
    <w:qFormat/>
    <w:uiPriority w:val="0"/>
    <w:pPr>
      <w:snapToGrid w:val="0"/>
      <w:jc w:val="left"/>
    </w:pPr>
    <w:rPr>
      <w:rFonts w:eastAsia="楷体_GB2312"/>
      <w:sz w:val="18"/>
      <w:szCs w:val="18"/>
    </w:rPr>
  </w:style>
  <w:style w:type="paragraph" w:styleId="20">
    <w:name w:val="toc 6"/>
    <w:basedOn w:val="1"/>
    <w:next w:val="1"/>
    <w:qFormat/>
    <w:uiPriority w:val="0"/>
    <w:pPr>
      <w:ind w:left="2100" w:leftChars="1000"/>
    </w:pPr>
  </w:style>
  <w:style w:type="paragraph" w:styleId="21">
    <w:name w:val="toc 2"/>
    <w:basedOn w:val="1"/>
    <w:next w:val="1"/>
    <w:qFormat/>
    <w:uiPriority w:val="0"/>
    <w:pPr>
      <w:ind w:left="420" w:leftChars="200"/>
    </w:pPr>
  </w:style>
  <w:style w:type="paragraph" w:styleId="22">
    <w:name w:val="toc 9"/>
    <w:basedOn w:val="1"/>
    <w:next w:val="1"/>
    <w:qFormat/>
    <w:uiPriority w:val="0"/>
    <w:pPr>
      <w:ind w:left="3360" w:leftChars="1600"/>
    </w:pPr>
  </w:style>
  <w:style w:type="paragraph" w:styleId="23">
    <w:name w:val="Normal (Web)"/>
    <w:basedOn w:val="1"/>
    <w:qFormat/>
    <w:uiPriority w:val="0"/>
    <w:pPr>
      <w:jc w:val="left"/>
    </w:pPr>
    <w:rPr>
      <w:rFonts w:ascii="宋体" w:hAnsi="宋体" w:cs="宋体"/>
      <w:kern w:val="0"/>
      <w:sz w:val="24"/>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qFormat/>
    <w:uiPriority w:val="0"/>
    <w:rPr>
      <w:color w:val="0000FF"/>
      <w:u w:val="single"/>
    </w:rPr>
  </w:style>
  <w:style w:type="character" w:styleId="29">
    <w:name w:val="HTML Sample"/>
    <w:basedOn w:val="26"/>
    <w:qFormat/>
    <w:uiPriority w:val="0"/>
    <w:rPr>
      <w:rFonts w:ascii="Courier New" w:hAnsi="Courier New"/>
    </w:rPr>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1"/>
    <w:basedOn w:val="1"/>
    <w:qFormat/>
    <w:uiPriority w:val="0"/>
    <w:pPr>
      <w:adjustRightInd w:val="0"/>
      <w:spacing w:line="318" w:lineRule="atLeast"/>
      <w:ind w:left="369" w:firstLine="369"/>
      <w:textAlignment w:val="baseline"/>
    </w:pPr>
    <w:rPr>
      <w:rFonts w:ascii="宋体" w:hAnsi="Times New Roman" w:cs="Times New Roman"/>
    </w:rPr>
  </w:style>
  <w:style w:type="paragraph" w:customStyle="1" w:styleId="32">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sz w:val="28"/>
      <w:szCs w:val="28"/>
    </w:rPr>
  </w:style>
  <w:style w:type="paragraph" w:customStyle="1" w:styleId="33">
    <w:name w:val="列表段落1"/>
    <w:basedOn w:val="1"/>
    <w:qFormat/>
    <w:uiPriority w:val="99"/>
    <w:pPr>
      <w:ind w:firstLine="420" w:firstLineChars="200"/>
    </w:pPr>
  </w:style>
  <w:style w:type="paragraph" w:customStyle="1" w:styleId="34">
    <w:name w:val="样式 标题 2 + Times New Roman 四号 非加粗 段前: 5 磅 段后: 0 磅 行距: 固定值 20..."/>
    <w:basedOn w:val="4"/>
    <w:link w:val="35"/>
    <w:qFormat/>
    <w:uiPriority w:val="0"/>
    <w:pPr>
      <w:adjustRightInd/>
      <w:spacing w:before="100" w:after="0" w:line="400" w:lineRule="exact"/>
      <w:textAlignment w:val="auto"/>
    </w:pPr>
    <w:rPr>
      <w:rFonts w:ascii="Times New Roman" w:hAnsi="Times New Roman" w:eastAsia="黑体"/>
      <w:kern w:val="2"/>
      <w:sz w:val="28"/>
    </w:rPr>
  </w:style>
  <w:style w:type="character" w:customStyle="1" w:styleId="35">
    <w:name w:val="样式 标题 2 + Times New Roman 四号 非加粗 段前: 5 磅 段后: 0 磅 行距: 固定值 20... Char Char"/>
    <w:link w:val="34"/>
    <w:qFormat/>
    <w:uiPriority w:val="0"/>
    <w:rPr>
      <w:rFonts w:ascii="Times New Roman" w:hAnsi="Times New Roman" w:eastAsia="黑体"/>
      <w:kern w:val="2"/>
      <w:sz w:val="28"/>
    </w:rPr>
  </w:style>
  <w:style w:type="paragraph" w:customStyle="1" w:styleId="36">
    <w:name w:val="正文缩进1"/>
    <w:basedOn w:val="1"/>
    <w:qFormat/>
    <w:uiPriority w:val="0"/>
    <w:pPr>
      <w:ind w:firstLine="420"/>
    </w:pPr>
  </w:style>
  <w:style w:type="character" w:customStyle="1" w:styleId="37">
    <w:name w:val="正文段落 Char Char"/>
    <w:link w:val="38"/>
    <w:qFormat/>
    <w:uiPriority w:val="0"/>
    <w:rPr>
      <w:rFonts w:eastAsia="宋体"/>
      <w:kern w:val="1"/>
      <w:sz w:val="24"/>
      <w:lang w:val="en-US" w:eastAsia="zh-CN"/>
    </w:rPr>
  </w:style>
  <w:style w:type="paragraph" w:customStyle="1" w:styleId="38">
    <w:name w:val="正文段落"/>
    <w:basedOn w:val="1"/>
    <w:link w:val="37"/>
    <w:qFormat/>
    <w:uiPriority w:val="0"/>
    <w:pPr>
      <w:spacing w:line="336" w:lineRule="auto"/>
      <w:ind w:firstLine="480" w:firstLineChars="200"/>
    </w:pPr>
    <w:rPr>
      <w:kern w:val="1"/>
      <w:sz w:val="24"/>
    </w:rPr>
  </w:style>
  <w:style w:type="character" w:customStyle="1" w:styleId="39">
    <w:name w:val="标题 2 字符"/>
    <w:link w:val="4"/>
    <w:qFormat/>
    <w:uiPriority w:val="0"/>
    <w:rPr>
      <w:rFonts w:ascii="Arial" w:hAnsi="Arial"/>
      <w:b/>
      <w:kern w:val="0"/>
      <w:sz w:val="30"/>
      <w:szCs w:val="20"/>
    </w:rPr>
  </w:style>
  <w:style w:type="paragraph" w:customStyle="1" w:styleId="40">
    <w:name w:val="c封面标准名称"/>
    <w:basedOn w:val="1"/>
    <w:qFormat/>
    <w:uiPriority w:val="0"/>
    <w:pPr>
      <w:jc w:val="center"/>
    </w:pPr>
    <w:rPr>
      <w:rFonts w:eastAsia="黑体"/>
      <w:kern w:val="0"/>
      <w:sz w:val="52"/>
    </w:rPr>
  </w:style>
  <w:style w:type="paragraph" w:customStyle="1" w:styleId="41">
    <w:name w:val="表行"/>
    <w:basedOn w:val="1"/>
    <w:qFormat/>
    <w:uiPriority w:val="0"/>
    <w:pPr>
      <w:spacing w:before="156" w:beforeLines="50" w:after="156" w:afterLines="50"/>
    </w:pPr>
    <w:rPr>
      <w:kern w:val="0"/>
    </w:rPr>
  </w:style>
  <w:style w:type="character" w:customStyle="1" w:styleId="42">
    <w:name w:val="font11"/>
    <w:qFormat/>
    <w:uiPriority w:val="0"/>
    <w:rPr>
      <w:rFonts w:ascii="font-weight : 400" w:hAnsi="font-weight : 400" w:eastAsia="font-weight : 400" w:cs="font-weight : 400"/>
      <w:color w:val="000000"/>
      <w:sz w:val="24"/>
      <w:szCs w:val="24"/>
      <w:u w:val="none"/>
    </w:rPr>
  </w:style>
  <w:style w:type="paragraph" w:customStyle="1" w:styleId="43">
    <w:name w:val="样式 标题 2 + (西文) Times New Roman (中文) 仿宋_GB2312 居中 段前: 6 磅 段后:..."/>
    <w:basedOn w:val="4"/>
    <w:qFormat/>
    <w:uiPriority w:val="0"/>
    <w:pPr>
      <w:widowControl w:val="0"/>
      <w:spacing w:before="120" w:after="120"/>
      <w:ind w:firstLine="200" w:firstLineChars="200"/>
    </w:pPr>
    <w:rPr>
      <w:rFonts w:eastAsia="仿宋_GB2312" w:cs="宋体"/>
      <w:bCs/>
      <w:kern w:val="2"/>
      <w:sz w:val="32"/>
    </w:rPr>
  </w:style>
  <w:style w:type="paragraph" w:customStyle="1" w:styleId="44">
    <w:name w:val="章标题"/>
    <w:next w:val="45"/>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标题11"/>
    <w:basedOn w:val="1"/>
    <w:next w:val="4"/>
    <w:qFormat/>
    <w:uiPriority w:val="0"/>
    <w:pPr>
      <w:spacing w:line="579" w:lineRule="exact"/>
      <w:ind w:firstLine="640" w:firstLineChars="200"/>
      <w:outlineLvl w:val="1"/>
    </w:pPr>
    <w:rPr>
      <w:rFonts w:ascii="黑体" w:hAnsi="黑体" w:eastAsia="黑体"/>
    </w:rPr>
  </w:style>
  <w:style w:type="paragraph" w:customStyle="1" w:styleId="47">
    <w:name w:val="标题22"/>
    <w:basedOn w:val="1"/>
    <w:qFormat/>
    <w:uiPriority w:val="0"/>
    <w:pPr>
      <w:spacing w:line="579" w:lineRule="exact"/>
      <w:ind w:firstLine="640" w:firstLineChars="200"/>
      <w:outlineLvl w:val="2"/>
    </w:pPr>
    <w:rPr>
      <w:rFonts w:ascii="仿宋_GB2312"/>
      <w:kern w:val="0"/>
    </w:rPr>
  </w:style>
  <w:style w:type="paragraph" w:customStyle="1" w:styleId="48">
    <w:name w:val="样式 正文首行缩进 2 + 首行缩进:  2 字符"/>
    <w:basedOn w:val="49"/>
    <w:qFormat/>
    <w:uiPriority w:val="0"/>
    <w:pPr>
      <w:tabs>
        <w:tab w:val="left" w:pos="840"/>
      </w:tabs>
      <w:spacing w:before="120" w:line="264" w:lineRule="auto"/>
      <w:ind w:left="0" w:leftChars="0" w:firstLine="0" w:firstLineChars="0"/>
    </w:pPr>
  </w:style>
  <w:style w:type="paragraph" w:customStyle="1" w:styleId="49">
    <w:name w:val="正文文本首行缩进 21"/>
    <w:basedOn w:val="50"/>
    <w:qFormat/>
    <w:uiPriority w:val="0"/>
    <w:pPr>
      <w:spacing w:after="120" w:line="240" w:lineRule="auto"/>
      <w:ind w:left="420" w:leftChars="200" w:firstLine="420" w:firstLineChars="200"/>
    </w:pPr>
    <w:rPr>
      <w:sz w:val="21"/>
    </w:rPr>
  </w:style>
  <w:style w:type="paragraph" w:customStyle="1" w:styleId="50">
    <w:name w:val="正文文本缩进1"/>
    <w:basedOn w:val="1"/>
    <w:qFormat/>
    <w:uiPriority w:val="0"/>
    <w:pPr>
      <w:spacing w:line="360" w:lineRule="auto"/>
      <w:ind w:left="718" w:leftChars="342"/>
    </w:pPr>
    <w:rPr>
      <w:sz w:val="24"/>
    </w:rPr>
  </w:style>
  <w:style w:type="paragraph" w:customStyle="1" w:styleId="51">
    <w:name w:val="WPSOffice手动目录 1"/>
    <w:qFormat/>
    <w:uiPriority w:val="0"/>
    <w:rPr>
      <w:rFonts w:ascii="Calibri" w:hAnsi="Calibri" w:eastAsia="宋体" w:cs="Times New Roman"/>
      <w:lang w:val="en-US" w:eastAsia="zh-CN" w:bidi="ar-SA"/>
    </w:rPr>
  </w:style>
  <w:style w:type="paragraph" w:customStyle="1" w:styleId="52">
    <w:name w:val="WPSOffice手动目录 2"/>
    <w:qFormat/>
    <w:uiPriority w:val="0"/>
    <w:pPr>
      <w:ind w:left="200" w:leftChars="200"/>
    </w:pPr>
    <w:rPr>
      <w:rFonts w:ascii="Calibri" w:hAnsi="Calibri" w:eastAsia="宋体" w:cs="Times New Roman"/>
      <w:lang w:val="en-US" w:eastAsia="zh-CN" w:bidi="ar-SA"/>
    </w:rPr>
  </w:style>
  <w:style w:type="paragraph" w:customStyle="1" w:styleId="53">
    <w:name w:val="样式1"/>
    <w:basedOn w:val="1"/>
    <w:qFormat/>
    <w:uiPriority w:val="0"/>
    <w:pPr>
      <w:tabs>
        <w:tab w:val="left" w:pos="709"/>
      </w:tabs>
      <w:ind w:left="709" w:hanging="709"/>
    </w:pPr>
    <w:rPr>
      <w:rFonts w:ascii="宋体" w:hAnsi="宋体"/>
      <w:szCs w:val="21"/>
    </w:rPr>
  </w:style>
  <w:style w:type="paragraph" w:customStyle="1" w:styleId="5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5">
    <w:name w:val="Table Paragraph"/>
    <w:basedOn w:val="1"/>
    <w:qFormat/>
    <w:uiPriority w:val="1"/>
    <w:rPr>
      <w:rFonts w:ascii="仿宋_GB2312" w:hAnsi="仿宋_GB2312" w:eastAsia="仿宋_GB2312" w:cs="仿宋_GB2312"/>
      <w:lang w:val="zh-CN" w:bidi="zh-CN"/>
    </w:rPr>
  </w:style>
  <w:style w:type="table" w:customStyle="1" w:styleId="56">
    <w:name w:val="Table Normal"/>
    <w:semiHidden/>
    <w:unhideWhenUsed/>
    <w:qFormat/>
    <w:uiPriority w:val="2"/>
    <w:tblPr>
      <w:tblCellMar>
        <w:top w:w="0" w:type="dxa"/>
        <w:left w:w="0" w:type="dxa"/>
        <w:bottom w:w="0" w:type="dxa"/>
        <w:right w:w="0" w:type="dxa"/>
      </w:tblCellMar>
    </w:tblPr>
  </w:style>
  <w:style w:type="paragraph" w:customStyle="1" w:styleId="57">
    <w:name w:val="列出段落2"/>
    <w:basedOn w:val="1"/>
    <w:qFormat/>
    <w:uiPriority w:val="99"/>
    <w:pPr>
      <w:ind w:firstLine="420" w:firstLineChars="200"/>
    </w:pPr>
  </w:style>
  <w:style w:type="character" w:customStyle="1" w:styleId="58">
    <w:name w:val="标题 1 字符"/>
    <w:link w:val="3"/>
    <w:qFormat/>
    <w:uiPriority w:val="0"/>
    <w:rPr>
      <w:b/>
      <w:kern w:val="44"/>
      <w:sz w:val="44"/>
    </w:rPr>
  </w:style>
  <w:style w:type="paragraph" w:customStyle="1" w:styleId="5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60">
    <w:name w:val="纯文本1 New New New New New New New New"/>
    <w:basedOn w:val="1"/>
    <w:qFormat/>
    <w:uiPriority w:val="0"/>
    <w:pPr>
      <w:widowControl w:val="0"/>
      <w:suppressAutoHyphens/>
    </w:pPr>
    <w:rPr>
      <w:rFonts w:ascii="宋体"/>
      <w:lang w:eastAsia="ar-SA"/>
    </w:rPr>
  </w:style>
  <w:style w:type="character" w:customStyle="1" w:styleId="61">
    <w:name w:val="font181"/>
    <w:basedOn w:val="26"/>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ccabb06-5847-4a4f-a240-fffdfe1e794b}"/>
        <w:style w:val=""/>
        <w:category>
          <w:name w:val="常规"/>
          <w:gallery w:val="placeholder"/>
        </w:category>
        <w:types>
          <w:type w:val="bbPlcHdr"/>
        </w:types>
        <w:behaviors>
          <w:behavior w:val="content"/>
        </w:behaviors>
        <w:description w:val=""/>
        <w:guid w:val="{5CCABB06-5847-4A4F-A240-FFFDFE1E794B}"/>
      </w:docPartPr>
      <w:docPartBody>
        <w:p>
          <w:r>
            <w:rPr>
              <w:color w:val="808080"/>
            </w:rPr>
            <w:t>单击此处输入文字。</w:t>
          </w:r>
        </w:p>
      </w:docPartBody>
    </w:docPart>
    <w:docPart>
      <w:docPartPr>
        <w:name w:val="{1ffe1364-5bfb-4b2f-8aa6-a1286e390e32}"/>
        <w:style w:val=""/>
        <w:category>
          <w:name w:val="常规"/>
          <w:gallery w:val="placeholder"/>
        </w:category>
        <w:types>
          <w:type w:val="bbPlcHdr"/>
        </w:types>
        <w:behaviors>
          <w:behavior w:val="content"/>
        </w:behaviors>
        <w:description w:val=""/>
        <w:guid w:val="{1FFE1364-5BFB-4B2F-8AA6-A1286E390E32}"/>
      </w:docPartPr>
      <w:docPartBody>
        <w:p>
          <w:r>
            <w:rPr>
              <w:color w:val="808080"/>
            </w:rPr>
            <w:t>单击此处输入文字。</w:t>
          </w:r>
        </w:p>
      </w:docPartBody>
    </w:docPart>
    <w:docPart>
      <w:docPartPr>
        <w:name w:val="{adeb452c-eea8-4ee2-9c56-316360ce4e6c}"/>
        <w:style w:val=""/>
        <w:category>
          <w:name w:val="常规"/>
          <w:gallery w:val="placeholder"/>
        </w:category>
        <w:types>
          <w:type w:val="bbPlcHdr"/>
        </w:types>
        <w:behaviors>
          <w:behavior w:val="content"/>
        </w:behaviors>
        <w:description w:val=""/>
        <w:guid w:val="{ADEB452C-EEA8-4EE2-9C56-316360CE4E6C}"/>
      </w:docPartPr>
      <w:docPartBody>
        <w:p>
          <w:r>
            <w:rPr>
              <w:color w:val="808080"/>
            </w:rPr>
            <w:t>单击此处输入文字。</w:t>
          </w:r>
        </w:p>
      </w:docPartBody>
    </w:docPart>
    <w:docPart>
      <w:docPartPr>
        <w:name w:val="{3e69231c-e86a-4dc8-a236-07e273d44f6e}"/>
        <w:style w:val=""/>
        <w:category>
          <w:name w:val="常规"/>
          <w:gallery w:val="placeholder"/>
        </w:category>
        <w:types>
          <w:type w:val="bbPlcHdr"/>
        </w:types>
        <w:behaviors>
          <w:behavior w:val="content"/>
        </w:behaviors>
        <w:description w:val=""/>
        <w:guid w:val="{3E69231C-E86A-4DC8-A236-07E273D44F6E}"/>
      </w:docPartPr>
      <w:docPartBody>
        <w:p>
          <w:r>
            <w:rPr>
              <w:color w:val="808080"/>
            </w:rPr>
            <w:t>单击此处输入文字。</w:t>
          </w:r>
        </w:p>
      </w:docPartBody>
    </w:docPart>
    <w:docPart>
      <w:docPartPr>
        <w:name w:val="{d3f6a099-9de7-48cb-9a0a-8f0269292c49}"/>
        <w:style w:val=""/>
        <w:category>
          <w:name w:val="常规"/>
          <w:gallery w:val="placeholder"/>
        </w:category>
        <w:types>
          <w:type w:val="bbPlcHdr"/>
        </w:types>
        <w:behaviors>
          <w:behavior w:val="content"/>
        </w:behaviors>
        <w:description w:val=""/>
        <w:guid w:val="{D3F6A099-9DE7-48CB-9A0A-8F0269292C4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15571C"/>
    <w:rsid w:val="00155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17630</Words>
  <Characters>19494</Characters>
  <Lines>155</Lines>
  <Paragraphs>43</Paragraphs>
  <TotalTime>2</TotalTime>
  <ScaleCrop>false</ScaleCrop>
  <LinksUpToDate>false</LinksUpToDate>
  <CharactersWithSpaces>21692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2017-12-05T11:29:00Z</dcterms:created>
  <dc:creator>Lenovo</dc:creator>
  <cp:lastModifiedBy>南风未起</cp:lastModifiedBy>
  <cp:lastPrinted>2021-12-08T04:15:00Z</cp:lastPrinted>
  <dcterms:modified xsi:type="dcterms:W3CDTF">2022-08-05T09:22:35Z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F8EABA05470E434BB0D2C193CB21F6D1</vt:lpwstr>
  </property>
</Properties>
</file>