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360" w:lineRule="auto"/>
        <w:rPr>
          <w:rFonts w:ascii="华文中宋" w:hAnsi="华文中宋" w:eastAsia="华文中宋"/>
          <w:color w:val="000000"/>
          <w:sz w:val="32"/>
          <w:szCs w:val="32"/>
          <w:lang w:val="zh-CN"/>
        </w:rPr>
      </w:pPr>
      <w:bookmarkStart w:id="0" w:name="_Toc28359011"/>
      <w:bookmarkStart w:id="1" w:name="_Toc35393797"/>
      <w:r>
        <w:rPr>
          <w:rFonts w:hint="eastAsia" w:ascii="华文中宋" w:hAnsi="华文中宋" w:eastAsia="华文中宋" w:cs="Times New Roman"/>
          <w:color w:val="000000"/>
          <w:sz w:val="32"/>
          <w:szCs w:val="32"/>
          <w:lang w:val="en-US" w:eastAsia="zh-CN"/>
        </w:rPr>
        <w:t>和硕县人民医院实验室改扩建工程项目(三次）</w:t>
      </w:r>
      <w:r>
        <w:rPr>
          <w:rFonts w:hint="eastAsia" w:ascii="华文中宋" w:hAnsi="华文中宋" w:eastAsia="华文中宋"/>
          <w:color w:val="000000"/>
          <w:sz w:val="32"/>
          <w:szCs w:val="32"/>
        </w:rPr>
        <w:t>竞争性磋商公告</w:t>
      </w:r>
      <w:bookmarkEnd w:id="0"/>
      <w:bookmarkEnd w:id="1"/>
    </w:p>
    <w:p>
      <w:pPr>
        <w:rPr>
          <w:color w:val="000000"/>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zh-CN"/>
        </w:rPr>
        <w:t>和硕县人民医院实验室改扩建工程项目(三次）</w:t>
      </w:r>
      <w:r>
        <w:rPr>
          <w:rFonts w:ascii="仿宋" w:hAnsi="仿宋" w:eastAsia="仿宋"/>
          <w:color w:val="000000"/>
          <w:sz w:val="28"/>
          <w:szCs w:val="28"/>
          <w:u w:val="single"/>
        </w:rPr>
        <w:t>)</w:t>
      </w:r>
      <w:r>
        <w:rPr>
          <w:rFonts w:hint="eastAsia" w:ascii="仿宋" w:hAnsi="仿宋" w:eastAsia="仿宋"/>
          <w:color w:val="000000"/>
          <w:sz w:val="28"/>
          <w:szCs w:val="28"/>
        </w:rPr>
        <w:t xml:space="preserve"> 采购项目的潜在供应商应在</w:t>
      </w:r>
      <w:r>
        <w:rPr>
          <w:rFonts w:hint="eastAsia" w:ascii="仿宋" w:hAnsi="仿宋" w:eastAsia="仿宋"/>
          <w:color w:val="000000"/>
          <w:sz w:val="28"/>
          <w:szCs w:val="28"/>
          <w:u w:val="single"/>
        </w:rPr>
        <w:t>（</w:t>
      </w:r>
      <w:r>
        <w:rPr>
          <w:rFonts w:hint="eastAsia" w:ascii="仿宋" w:hAnsi="仿宋" w:eastAsia="仿宋"/>
          <w:color w:val="000000"/>
          <w:sz w:val="28"/>
          <w:szCs w:val="28"/>
          <w:u w:val="single" w:color="000000"/>
        </w:rPr>
        <w:t>新疆政府采购网（</w:t>
      </w:r>
      <w:r>
        <w:rPr>
          <w:rFonts w:hint="eastAsia" w:ascii="仿宋" w:hAnsi="仿宋" w:eastAsia="仿宋"/>
          <w:color w:val="000000"/>
          <w:sz w:val="28"/>
          <w:szCs w:val="28"/>
          <w:u w:val="single"/>
        </w:rPr>
        <w:fldChar w:fldCharType="begin"/>
      </w:r>
      <w:r>
        <w:rPr>
          <w:rFonts w:hint="eastAsia" w:ascii="仿宋" w:hAnsi="仿宋" w:eastAsia="仿宋"/>
          <w:color w:val="000000"/>
          <w:sz w:val="28"/>
          <w:szCs w:val="28"/>
          <w:u w:val="single"/>
        </w:rPr>
        <w:instrText xml:space="preserve"> HYPERLINK "http://www.ccgp-xinjiang.gov.cn/" </w:instrText>
      </w:r>
      <w:r>
        <w:rPr>
          <w:rFonts w:hint="eastAsia" w:ascii="仿宋" w:hAnsi="仿宋" w:eastAsia="仿宋"/>
          <w:color w:val="000000"/>
          <w:sz w:val="28"/>
          <w:szCs w:val="28"/>
          <w:u w:val="single"/>
        </w:rPr>
        <w:fldChar w:fldCharType="separate"/>
      </w:r>
      <w:r>
        <w:rPr>
          <w:rFonts w:hint="eastAsia" w:ascii="仿宋" w:hAnsi="仿宋" w:eastAsia="仿宋"/>
          <w:color w:val="000000"/>
          <w:sz w:val="28"/>
          <w:szCs w:val="28"/>
          <w:u w:val="single" w:color="000000"/>
        </w:rPr>
        <w:t>http://www.ccgp-xinjiang.gov.cn/</w:t>
      </w:r>
      <w:r>
        <w:rPr>
          <w:rFonts w:hint="eastAsia" w:ascii="仿宋" w:hAnsi="仿宋" w:eastAsia="仿宋"/>
          <w:color w:val="000000"/>
          <w:sz w:val="28"/>
          <w:szCs w:val="28"/>
          <w:u w:val="single"/>
        </w:rPr>
        <w:fldChar w:fldCharType="end"/>
      </w:r>
      <w:r>
        <w:rPr>
          <w:rFonts w:hint="eastAsia" w:ascii="仿宋" w:hAnsi="仿宋" w:eastAsia="仿宋"/>
          <w:color w:val="000000"/>
          <w:sz w:val="28"/>
          <w:szCs w:val="28"/>
          <w:u w:val="single" w:color="000000"/>
        </w:rPr>
        <w:t>）</w:t>
      </w:r>
      <w:r>
        <w:rPr>
          <w:rFonts w:hint="eastAsia" w:ascii="仿宋" w:hAnsi="仿宋" w:eastAsia="仿宋"/>
          <w:color w:val="000000"/>
          <w:sz w:val="28"/>
          <w:szCs w:val="28"/>
          <w:u w:val="single"/>
        </w:rPr>
        <w:t>）</w:t>
      </w:r>
      <w:r>
        <w:rPr>
          <w:rFonts w:hint="eastAsia" w:ascii="仿宋" w:hAnsi="仿宋" w:eastAsia="仿宋"/>
          <w:color w:val="000000"/>
          <w:sz w:val="28"/>
          <w:szCs w:val="28"/>
        </w:rPr>
        <w:t>获取采购文件，并于</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w:t>
      </w:r>
      <w:r>
        <w:rPr>
          <w:rFonts w:hint="eastAsia" w:ascii="仿宋" w:hAnsi="仿宋" w:eastAsia="仿宋"/>
          <w:bCs/>
          <w:color w:val="000000"/>
          <w:sz w:val="28"/>
          <w:szCs w:val="28"/>
          <w:u w:val="single"/>
          <w:lang w:val="en-US" w:eastAsia="zh-CN"/>
        </w:rPr>
        <w:t>11</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29</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1</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（北京时间）前提交响应</w:t>
      </w:r>
      <w:r>
        <w:rPr>
          <w:rFonts w:ascii="仿宋" w:hAnsi="仿宋" w:eastAsia="仿宋"/>
          <w:bCs/>
          <w:color w:val="000000"/>
          <w:sz w:val="28"/>
          <w:szCs w:val="28"/>
        </w:rPr>
        <w:t>文件</w:t>
      </w:r>
      <w:r>
        <w:rPr>
          <w:rFonts w:hint="eastAsia" w:ascii="仿宋" w:hAnsi="仿宋" w:eastAsia="仿宋"/>
          <w:color w:val="000000"/>
          <w:sz w:val="28"/>
          <w:szCs w:val="28"/>
        </w:rPr>
        <w:t>。</w:t>
      </w:r>
    </w:p>
    <w:p>
      <w:pPr>
        <w:rPr>
          <w:color w:val="000000"/>
        </w:rPr>
      </w:pPr>
    </w:p>
    <w:p>
      <w:pPr>
        <w:pStyle w:val="4"/>
        <w:numPr>
          <w:ilvl w:val="0"/>
          <w:numId w:val="0"/>
        </w:numPr>
        <w:spacing w:line="360" w:lineRule="auto"/>
        <w:ind w:leftChars="0"/>
        <w:rPr>
          <w:rFonts w:ascii="黑体" w:hAnsi="黑体" w:cs="宋体"/>
          <w:b w:val="0"/>
          <w:color w:val="000000"/>
          <w:sz w:val="28"/>
          <w:szCs w:val="28"/>
        </w:rPr>
      </w:pPr>
      <w:bookmarkStart w:id="2" w:name="_Toc35393798"/>
      <w:bookmarkStart w:id="3" w:name="_Toc28359089"/>
      <w:bookmarkStart w:id="4" w:name="_Toc28359012"/>
      <w:bookmarkStart w:id="5" w:name="_Toc35393629"/>
      <w:r>
        <w:rPr>
          <w:rFonts w:hint="eastAsia" w:ascii="黑体" w:hAnsi="黑体" w:cs="宋体"/>
          <w:b w:val="0"/>
          <w:color w:val="000000"/>
          <w:sz w:val="28"/>
          <w:szCs w:val="28"/>
        </w:rPr>
        <w:t>一、项目基本情况</w:t>
      </w:r>
      <w:bookmarkEnd w:id="2"/>
      <w:bookmarkEnd w:id="3"/>
      <w:bookmarkEnd w:id="4"/>
      <w:bookmarkEnd w:id="5"/>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项目编号：</w:t>
      </w:r>
      <w:r>
        <w:rPr>
          <w:rFonts w:hint="eastAsia" w:ascii="仿宋" w:hAnsi="仿宋" w:eastAsia="仿宋" w:cs="仿宋"/>
          <w:bCs/>
          <w:color w:val="000000"/>
          <w:sz w:val="28"/>
          <w:szCs w:val="28"/>
          <w:lang w:eastAsia="zh-CN"/>
        </w:rPr>
        <w:t>ZHSSZC（JC）2022-037号</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val="zh-CN"/>
        </w:rPr>
        <w:t>和硕县人民医院实验室改扩建工程项目(三次）</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采购方式：□竞争性谈判 </w:t>
      </w:r>
      <w:r>
        <w:rPr>
          <w:rFonts w:hint="eastAsia" w:ascii="仿宋" w:hAnsi="仿宋" w:eastAsia="仿宋" w:cs="仿宋"/>
          <w:bCs/>
          <w:color w:val="000000"/>
          <w:sz w:val="28"/>
          <w:szCs w:val="28"/>
        </w:rPr>
        <w:sym w:font="Wingdings 2" w:char="0052"/>
      </w:r>
      <w:r>
        <w:rPr>
          <w:rFonts w:hint="eastAsia" w:ascii="仿宋" w:hAnsi="仿宋" w:eastAsia="仿宋" w:cs="仿宋"/>
          <w:bCs/>
          <w:color w:val="000000"/>
          <w:sz w:val="28"/>
          <w:szCs w:val="28"/>
        </w:rPr>
        <w:t>竞争性磋商 □询价</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预算金额：</w:t>
      </w:r>
      <w:r>
        <w:rPr>
          <w:rFonts w:hint="eastAsia" w:ascii="仿宋" w:hAnsi="仿宋" w:eastAsia="仿宋" w:cs="仿宋"/>
          <w:bCs/>
          <w:color w:val="000000"/>
          <w:sz w:val="28"/>
          <w:szCs w:val="28"/>
          <w:lang w:val="en-US" w:eastAsia="zh-CN"/>
        </w:rPr>
        <w:t>1430000</w:t>
      </w:r>
      <w:r>
        <w:rPr>
          <w:rFonts w:hint="eastAsia" w:ascii="仿宋" w:hAnsi="仿宋" w:eastAsia="仿宋" w:cs="仿宋"/>
          <w:bCs/>
          <w:color w:val="000000"/>
          <w:sz w:val="28"/>
          <w:szCs w:val="28"/>
        </w:rPr>
        <w:t>元</w:t>
      </w:r>
    </w:p>
    <w:p>
      <w:pPr>
        <w:spacing w:line="480" w:lineRule="auto"/>
        <w:ind w:left="559" w:leftChars="266"/>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最高限价：1430000元</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采购需求：核酸实验室改扩建</w:t>
      </w:r>
    </w:p>
    <w:p>
      <w:pPr>
        <w:spacing w:line="480" w:lineRule="auto"/>
        <w:ind w:left="559" w:leftChars="266"/>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合同履行期限：</w:t>
      </w:r>
      <w:r>
        <w:rPr>
          <w:rFonts w:hint="eastAsia" w:ascii="仿宋" w:hAnsi="仿宋" w:eastAsia="仿宋" w:cs="仿宋"/>
          <w:bCs/>
          <w:color w:val="000000"/>
          <w:sz w:val="28"/>
          <w:szCs w:val="28"/>
          <w:lang w:val="en-US" w:eastAsia="zh-CN"/>
        </w:rPr>
        <w:t>合同生效之日起至2023年1月10日前供货安装调试完毕。</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w:t>
      </w:r>
      <w:r>
        <w:rPr>
          <w:rFonts w:hint="eastAsia" w:ascii="仿宋" w:hAnsi="仿宋" w:eastAsia="仿宋" w:cs="仿宋"/>
          <w:bCs/>
          <w:color w:val="000000"/>
          <w:sz w:val="28"/>
          <w:szCs w:val="28"/>
          <w:lang w:eastAsia="zh-CN"/>
        </w:rPr>
        <w:t>（否）</w:t>
      </w:r>
      <w:r>
        <w:rPr>
          <w:rFonts w:hint="eastAsia" w:ascii="仿宋" w:hAnsi="仿宋" w:eastAsia="仿宋" w:cs="仿宋"/>
          <w:bCs/>
          <w:color w:val="000000"/>
          <w:sz w:val="28"/>
          <w:szCs w:val="28"/>
        </w:rPr>
        <w:t>接受联合体。</w:t>
      </w:r>
    </w:p>
    <w:p>
      <w:pPr>
        <w:pStyle w:val="4"/>
        <w:numPr>
          <w:ilvl w:val="0"/>
          <w:numId w:val="0"/>
        </w:numPr>
        <w:spacing w:line="360" w:lineRule="auto"/>
        <w:ind w:leftChars="0"/>
        <w:rPr>
          <w:rFonts w:ascii="黑体" w:hAnsi="黑体" w:cs="宋体"/>
          <w:b w:val="0"/>
          <w:color w:val="000000"/>
          <w:sz w:val="28"/>
          <w:szCs w:val="28"/>
        </w:rPr>
      </w:pPr>
      <w:bookmarkStart w:id="6" w:name="_Toc35393630"/>
      <w:bookmarkStart w:id="7" w:name="_Toc35393799"/>
      <w:bookmarkStart w:id="8" w:name="_Toc28359013"/>
      <w:bookmarkStart w:id="9" w:name="_Toc28359090"/>
      <w:r>
        <w:rPr>
          <w:rFonts w:hint="eastAsia" w:ascii="黑体" w:hAnsi="黑体" w:cs="宋体"/>
          <w:b w:val="0"/>
          <w:color w:val="000000"/>
          <w:sz w:val="28"/>
          <w:szCs w:val="28"/>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bookmarkStart w:id="10" w:name="_Toc28359091"/>
      <w:bookmarkStart w:id="11" w:name="_Toc35393631"/>
      <w:bookmarkStart w:id="12" w:name="_Toc28359014"/>
      <w:bookmarkStart w:id="13" w:name="_Toc35393800"/>
      <w:r>
        <w:rPr>
          <w:rFonts w:hint="default" w:ascii="仿宋" w:hAnsi="仿宋" w:eastAsia="仿宋" w:cs="仿宋"/>
          <w:color w:val="000000"/>
          <w:sz w:val="28"/>
          <w:szCs w:val="28"/>
          <w:lang w:val="en-US" w:eastAsia="zh-CN"/>
        </w:rPr>
        <w:t>1.符合《中华人民共和国政府采购法》第二十二条的相关规定；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2.在中华人民共和国境内依法注册的、具有独立承担民事责任的能力；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3.有效的“三证合一”的营业执照，且具备所投标的经营范围；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4.具有良好的商业信誉和健全的财务会计制度;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5.具有依法缴纳税收和社会保证资金的良好记录；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6.</w:t>
      </w:r>
      <w:r>
        <w:rPr>
          <w:rFonts w:hint="default" w:ascii="仿宋" w:hAnsi="仿宋" w:eastAsia="仿宋" w:cs="仿宋"/>
          <w:color w:val="000000"/>
          <w:sz w:val="28"/>
          <w:szCs w:val="28"/>
          <w:lang w:val="en-US"/>
        </w:rPr>
        <w:t>具有履行合同所必须的设备和专业技术能力</w:t>
      </w:r>
      <w:r>
        <w:rPr>
          <w:rFonts w:hint="default" w:ascii="仿宋" w:hAnsi="仿宋" w:eastAsia="仿宋" w:cs="仿宋"/>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7.参加政府采购活动前三年内，在经营活动中没有重大违法记录；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w:t>
      </w:r>
      <w:r>
        <w:rPr>
          <w:rFonts w:hint="default" w:ascii="仿宋" w:hAnsi="仿宋" w:eastAsia="仿宋" w:cs="仿宋"/>
          <w:color w:val="000000"/>
          <w:sz w:val="28"/>
          <w:szCs w:val="28"/>
          <w:lang w:val="en-US" w:eastAsia="zh-CN"/>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w:t>
      </w:r>
      <w:r>
        <w:rPr>
          <w:rFonts w:hint="default" w:ascii="仿宋" w:hAnsi="仿宋" w:eastAsia="仿宋" w:cs="仿宋"/>
          <w:color w:val="000000"/>
          <w:sz w:val="28"/>
          <w:szCs w:val="28"/>
          <w:lang w:val="en-US" w:eastAsia="zh-CN"/>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10.具有有效的建筑装饰装修工程专业承包二级及以上资质，具有有效的安全生产许可证；电梯属于特种设备，投标单位需提供电梯品牌及生产厂家的特种设备生产许可证；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color w:val="000000"/>
          <w:sz w:val="28"/>
          <w:szCs w:val="28"/>
          <w:lang w:val="en-US" w:eastAsia="zh-CN"/>
        </w:rPr>
        <w:t>11.</w:t>
      </w:r>
      <w:r>
        <w:rPr>
          <w:rFonts w:hint="default" w:ascii="仿宋" w:hAnsi="仿宋" w:eastAsia="仿宋" w:cs="仿宋"/>
          <w:color w:val="000000"/>
          <w:sz w:val="28"/>
          <w:szCs w:val="28"/>
          <w:lang w:val="en-US" w:eastAsia="zh-CN"/>
        </w:rPr>
        <w:t>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pStyle w:val="4"/>
        <w:numPr>
          <w:ilvl w:val="0"/>
          <w:numId w:val="0"/>
        </w:numPr>
        <w:spacing w:line="360" w:lineRule="auto"/>
        <w:ind w:leftChars="0"/>
        <w:rPr>
          <w:rFonts w:ascii="黑体" w:hAnsi="黑体" w:cs="宋体"/>
          <w:b w:val="0"/>
          <w:color w:val="000000"/>
          <w:sz w:val="28"/>
          <w:szCs w:val="28"/>
        </w:rPr>
      </w:pPr>
      <w:r>
        <w:rPr>
          <w:rFonts w:hint="eastAsia" w:ascii="黑体" w:hAnsi="黑体" w:cs="宋体"/>
          <w:b w:val="0"/>
          <w:color w:val="000000"/>
          <w:sz w:val="28"/>
          <w:szCs w:val="28"/>
        </w:rPr>
        <w:t>三、获取采购文件</w:t>
      </w:r>
      <w:bookmarkEnd w:id="10"/>
      <w:bookmarkEnd w:id="11"/>
      <w:bookmarkEnd w:id="12"/>
      <w:bookmarkEnd w:id="13"/>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时间：</w:t>
      </w:r>
      <w:r>
        <w:rPr>
          <w:rFonts w:hint="eastAsia" w:ascii="仿宋" w:hAnsi="仿宋" w:eastAsia="仿宋" w:cs="宋体"/>
          <w:color w:val="000000"/>
          <w:sz w:val="28"/>
          <w:szCs w:val="28"/>
          <w:u w:val="single"/>
        </w:rPr>
        <w:t>2022年</w:t>
      </w:r>
      <w:r>
        <w:rPr>
          <w:rFonts w:hint="eastAsia" w:ascii="仿宋" w:hAnsi="仿宋" w:eastAsia="仿宋" w:cs="宋体"/>
          <w:color w:val="000000"/>
          <w:sz w:val="28"/>
          <w:szCs w:val="28"/>
          <w:u w:val="single"/>
          <w:lang w:val="en-US" w:eastAsia="zh-CN"/>
        </w:rPr>
        <w:t>11</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21</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2022年</w:t>
      </w:r>
      <w:r>
        <w:rPr>
          <w:rFonts w:hint="eastAsia" w:ascii="仿宋" w:hAnsi="仿宋" w:eastAsia="仿宋" w:cs="宋体"/>
          <w:color w:val="000000"/>
          <w:sz w:val="28"/>
          <w:szCs w:val="28"/>
          <w:u w:val="single"/>
          <w:lang w:val="en-US" w:eastAsia="zh-CN"/>
        </w:rPr>
        <w:t>11</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28</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w:t>
      </w:r>
    </w:p>
    <w:p>
      <w:pPr>
        <w:spacing w:line="360" w:lineRule="auto"/>
        <w:ind w:firstLine="540"/>
        <w:rPr>
          <w:rFonts w:hint="eastAsia" w:ascii="仿宋" w:hAnsi="仿宋" w:eastAsia="仿宋" w:cs="仿宋"/>
          <w:color w:val="000000"/>
          <w:sz w:val="28"/>
          <w:szCs w:val="28"/>
          <w:u w:val="single"/>
        </w:rPr>
      </w:pPr>
      <w:r>
        <w:rPr>
          <w:rFonts w:hint="eastAsia" w:ascii="仿宋" w:hAnsi="仿宋" w:eastAsia="仿宋" w:cs="宋体"/>
          <w:color w:val="000000"/>
          <w:sz w:val="28"/>
          <w:szCs w:val="28"/>
        </w:rPr>
        <w:t>地点：</w:t>
      </w:r>
      <w:r>
        <w:rPr>
          <w:rFonts w:hint="eastAsia" w:ascii="仿宋" w:hAnsi="仿宋" w:eastAsia="仿宋" w:cs="仿宋"/>
          <w:color w:val="000000"/>
          <w:sz w:val="28"/>
          <w:szCs w:val="28"/>
        </w:rPr>
        <w:t>政采云平台（www.zcygov.cn.）</w:t>
      </w:r>
    </w:p>
    <w:p>
      <w:pPr>
        <w:spacing w:line="360" w:lineRule="auto"/>
        <w:ind w:firstLine="540"/>
        <w:rPr>
          <w:rFonts w:hint="eastAsia" w:ascii="仿宋" w:hAnsi="仿宋" w:eastAsia="仿宋" w:cs="仿宋"/>
          <w:b w:val="0"/>
          <w:color w:val="000000"/>
          <w:sz w:val="28"/>
          <w:szCs w:val="28"/>
        </w:rPr>
      </w:pPr>
      <w:bookmarkStart w:id="14" w:name="_Toc35393632"/>
      <w:bookmarkStart w:id="15" w:name="_Toc28359015"/>
      <w:bookmarkStart w:id="16" w:name="_Toc28359092"/>
      <w:bookmarkStart w:id="17" w:name="_Toc35393801"/>
      <w:r>
        <w:rPr>
          <w:rFonts w:hint="eastAsia" w:ascii="仿宋" w:hAnsi="仿宋" w:eastAsia="仿宋" w:cs="仿宋"/>
          <w:color w:val="000000"/>
          <w:sz w:val="28"/>
          <w:szCs w:val="28"/>
        </w:rPr>
        <w:t>方式：</w:t>
      </w:r>
      <w:r>
        <w:rPr>
          <w:rFonts w:hint="eastAsia" w:ascii="仿宋" w:hAnsi="仿宋" w:eastAsia="仿宋" w:cs="仿宋"/>
          <w:b w:val="0"/>
          <w:color w:val="000000"/>
          <w:sz w:val="28"/>
          <w:szCs w:val="28"/>
          <w:lang w:eastAsia="zh-CN"/>
        </w:rPr>
        <w:t>（</w:t>
      </w:r>
      <w:r>
        <w:rPr>
          <w:rFonts w:hint="eastAsia" w:ascii="仿宋" w:hAnsi="仿宋" w:eastAsia="仿宋" w:cs="仿宋"/>
          <w:b w:val="0"/>
          <w:color w:val="000000"/>
          <w:sz w:val="28"/>
          <w:szCs w:val="28"/>
        </w:rPr>
        <w:t>1）线上获取（登录政府采购云平台→项目采购→获取</w:t>
      </w:r>
      <w:r>
        <w:rPr>
          <w:rFonts w:hint="eastAsia" w:ascii="仿宋" w:hAnsi="仿宋" w:eastAsia="仿宋" w:cs="仿宋"/>
          <w:b w:val="0"/>
          <w:color w:val="000000"/>
          <w:sz w:val="28"/>
          <w:szCs w:val="28"/>
          <w:lang w:eastAsia="zh-CN"/>
        </w:rPr>
        <w:t>招标文件</w:t>
      </w:r>
      <w:r>
        <w:rPr>
          <w:rFonts w:hint="eastAsia" w:ascii="仿宋" w:hAnsi="仿宋" w:eastAsia="仿宋" w:cs="仿宋"/>
          <w:b w:val="0"/>
          <w:color w:val="000000"/>
          <w:sz w:val="28"/>
          <w:szCs w:val="28"/>
        </w:rPr>
        <w:t>→</w:t>
      </w:r>
      <w:r>
        <w:rPr>
          <w:rFonts w:hint="eastAsia" w:ascii="仿宋" w:hAnsi="仿宋" w:eastAsia="仿宋" w:cs="仿宋"/>
          <w:b w:val="0"/>
          <w:color w:val="000000"/>
          <w:sz w:val="28"/>
          <w:szCs w:val="28"/>
          <w:lang w:eastAsia="zh-CN"/>
        </w:rPr>
        <w:t>附件中提交资料</w:t>
      </w:r>
      <w:r>
        <w:rPr>
          <w:rFonts w:hint="eastAsia" w:ascii="仿宋" w:hAnsi="仿宋" w:eastAsia="仿宋" w:cs="仿宋"/>
          <w:b w:val="0"/>
          <w:color w:val="000000"/>
          <w:sz w:val="28"/>
          <w:szCs w:val="28"/>
        </w:rPr>
        <w:t>申请，审核通过后可下载</w:t>
      </w:r>
      <w:r>
        <w:rPr>
          <w:rFonts w:hint="eastAsia" w:ascii="仿宋" w:hAnsi="仿宋" w:eastAsia="仿宋" w:cs="仿宋"/>
          <w:b w:val="0"/>
          <w:color w:val="000000"/>
          <w:sz w:val="28"/>
          <w:szCs w:val="28"/>
          <w:lang w:eastAsia="zh-CN"/>
        </w:rPr>
        <w:t>招标文件</w:t>
      </w:r>
      <w:r>
        <w:rPr>
          <w:rFonts w:hint="eastAsia" w:ascii="仿宋" w:hAnsi="仿宋" w:eastAsia="仿宋" w:cs="仿宋"/>
          <w:b w:val="0"/>
          <w:color w:val="000000"/>
          <w:sz w:val="28"/>
          <w:szCs w:val="28"/>
        </w:rPr>
        <w:t>）。</w:t>
      </w:r>
    </w:p>
    <w:p>
      <w:pPr>
        <w:spacing w:line="360" w:lineRule="auto"/>
        <w:ind w:firstLine="54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（2）供应商获取</w:t>
      </w:r>
      <w:r>
        <w:rPr>
          <w:rFonts w:hint="eastAsia" w:ascii="仿宋" w:hAnsi="仿宋" w:eastAsia="仿宋" w:cs="仿宋"/>
          <w:b w:val="0"/>
          <w:color w:val="000000"/>
          <w:sz w:val="28"/>
          <w:szCs w:val="28"/>
          <w:lang w:eastAsia="zh-CN"/>
        </w:rPr>
        <w:t>招标文件</w:t>
      </w:r>
      <w:r>
        <w:rPr>
          <w:rFonts w:hint="eastAsia" w:ascii="仿宋" w:hAnsi="仿宋" w:eastAsia="仿宋" w:cs="仿宋"/>
          <w:b w:val="0"/>
          <w:color w:val="000000"/>
          <w:sz w:val="28"/>
          <w:szCs w:val="28"/>
        </w:rPr>
        <w:t>前应注册成为政采云平台正式供应商。</w:t>
      </w:r>
    </w:p>
    <w:p>
      <w:pPr>
        <w:spacing w:line="360" w:lineRule="auto"/>
        <w:ind w:firstLine="54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（3）如有操作性问题，可与政采云在线客服进行咨询，咨询电话：400-881-7190）。 </w:t>
      </w:r>
    </w:p>
    <w:p>
      <w:pPr>
        <w:spacing w:line="360" w:lineRule="auto"/>
        <w:ind w:firstLine="54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（4）投标人</w:t>
      </w:r>
      <w:r>
        <w:rPr>
          <w:rFonts w:hint="eastAsia" w:ascii="仿宋" w:hAnsi="仿宋" w:eastAsia="仿宋" w:cs="仿宋"/>
          <w:b w:val="0"/>
          <w:color w:val="000000"/>
          <w:sz w:val="28"/>
          <w:szCs w:val="28"/>
          <w:lang w:eastAsia="zh-CN"/>
        </w:rPr>
        <w:t>获取</w:t>
      </w:r>
      <w:r>
        <w:rPr>
          <w:rFonts w:hint="eastAsia" w:ascii="仿宋" w:hAnsi="仿宋" w:eastAsia="仿宋" w:cs="仿宋"/>
          <w:b w:val="0"/>
          <w:color w:val="000000"/>
          <w:sz w:val="28"/>
          <w:szCs w:val="28"/>
        </w:rPr>
        <w:t>标</w:t>
      </w:r>
      <w:r>
        <w:rPr>
          <w:rFonts w:hint="eastAsia" w:ascii="仿宋" w:hAnsi="仿宋" w:eastAsia="仿宋" w:cs="仿宋"/>
          <w:b w:val="0"/>
          <w:color w:val="000000"/>
          <w:sz w:val="28"/>
          <w:szCs w:val="28"/>
          <w:lang w:eastAsia="zh-CN"/>
        </w:rPr>
        <w:t>招标文件</w:t>
      </w:r>
      <w:r>
        <w:rPr>
          <w:rFonts w:hint="eastAsia" w:ascii="仿宋" w:hAnsi="仿宋" w:eastAsia="仿宋" w:cs="仿宋"/>
          <w:b w:val="0"/>
          <w:color w:val="000000"/>
          <w:sz w:val="28"/>
          <w:szCs w:val="28"/>
        </w:rPr>
        <w:t>时应提交的资料：   　　</w:t>
      </w:r>
    </w:p>
    <w:p>
      <w:pPr>
        <w:spacing w:line="360" w:lineRule="auto"/>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①营业执照副本原件</w:t>
      </w:r>
      <w:r>
        <w:rPr>
          <w:rFonts w:hint="eastAsia" w:ascii="仿宋" w:hAnsi="仿宋" w:eastAsia="仿宋" w:cs="仿宋"/>
          <w:b w:val="0"/>
          <w:color w:val="000000"/>
          <w:sz w:val="28"/>
          <w:szCs w:val="28"/>
          <w:lang w:eastAsia="zh-CN"/>
        </w:rPr>
        <w:t>扫描件</w:t>
      </w:r>
      <w:r>
        <w:rPr>
          <w:rFonts w:hint="eastAsia" w:ascii="仿宋" w:hAnsi="仿宋" w:eastAsia="仿宋" w:cs="仿宋"/>
          <w:b w:val="0"/>
          <w:color w:val="000000"/>
          <w:sz w:val="28"/>
          <w:szCs w:val="28"/>
        </w:rPr>
        <w:t>；</w:t>
      </w:r>
    </w:p>
    <w:p>
      <w:pPr>
        <w:spacing w:line="360" w:lineRule="auto"/>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②法人授权委托书原件及被授权人《居民身份证》原件</w:t>
      </w:r>
      <w:r>
        <w:rPr>
          <w:rFonts w:hint="eastAsia" w:ascii="仿宋" w:hAnsi="仿宋" w:eastAsia="仿宋" w:cs="仿宋"/>
          <w:b w:val="0"/>
          <w:color w:val="000000"/>
          <w:sz w:val="28"/>
          <w:szCs w:val="28"/>
          <w:lang w:eastAsia="zh-CN"/>
        </w:rPr>
        <w:t>扫描件</w:t>
      </w:r>
      <w:r>
        <w:rPr>
          <w:rFonts w:hint="eastAsia" w:ascii="仿宋" w:hAnsi="仿宋" w:eastAsia="仿宋" w:cs="仿宋"/>
          <w:b w:val="0"/>
          <w:color w:val="000000"/>
          <w:sz w:val="28"/>
          <w:szCs w:val="28"/>
        </w:rPr>
        <w:t xml:space="preserve">； </w:t>
      </w:r>
    </w:p>
    <w:p>
      <w:pPr>
        <w:pStyle w:val="4"/>
        <w:numPr>
          <w:ilvl w:val="0"/>
          <w:numId w:val="0"/>
        </w:numPr>
        <w:spacing w:line="360" w:lineRule="auto"/>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③参加政府采购活动前3年内在经营活动中没有重大违法记录的书面声明原件</w:t>
      </w:r>
      <w:r>
        <w:rPr>
          <w:rFonts w:hint="eastAsia" w:ascii="仿宋" w:hAnsi="仿宋" w:eastAsia="仿宋" w:cs="仿宋"/>
          <w:b w:val="0"/>
          <w:color w:val="000000"/>
          <w:sz w:val="28"/>
          <w:szCs w:val="28"/>
          <w:lang w:eastAsia="zh-CN"/>
        </w:rPr>
        <w:t>扫描件</w:t>
      </w:r>
      <w:r>
        <w:rPr>
          <w:rFonts w:hint="eastAsia" w:ascii="仿宋" w:hAnsi="仿宋" w:eastAsia="仿宋" w:cs="仿宋"/>
          <w:b w:val="0"/>
          <w:color w:val="000000"/>
          <w:sz w:val="28"/>
          <w:szCs w:val="28"/>
        </w:rPr>
        <w:t>；</w:t>
      </w:r>
    </w:p>
    <w:p>
      <w:pPr>
        <w:pStyle w:val="4"/>
        <w:numPr>
          <w:ilvl w:val="0"/>
          <w:numId w:val="0"/>
        </w:numPr>
        <w:spacing w:line="360" w:lineRule="auto"/>
        <w:ind w:leftChars="0"/>
        <w:rPr>
          <w:rFonts w:ascii="黑体" w:hAnsi="黑体" w:cs="宋体"/>
          <w:b w:val="0"/>
          <w:color w:val="000000"/>
          <w:sz w:val="28"/>
          <w:szCs w:val="28"/>
        </w:rPr>
      </w:pPr>
      <w:r>
        <w:rPr>
          <w:rFonts w:hint="eastAsia" w:ascii="黑体" w:hAnsi="黑体" w:cs="宋体"/>
          <w:b w:val="0"/>
          <w:color w:val="000000"/>
          <w:sz w:val="28"/>
          <w:szCs w:val="28"/>
        </w:rPr>
        <w:t>四、响应文件提交</w:t>
      </w:r>
      <w:bookmarkEnd w:id="14"/>
      <w:bookmarkEnd w:id="15"/>
      <w:bookmarkEnd w:id="16"/>
      <w:bookmarkEnd w:id="17"/>
    </w:p>
    <w:p>
      <w:pPr>
        <w:ind w:firstLine="560" w:firstLineChars="200"/>
        <w:rPr>
          <w:rFonts w:hint="eastAsia" w:ascii="仿宋" w:hAnsi="仿宋" w:eastAsia="仿宋"/>
          <w:bCs/>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1</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numPr>
          <w:ilvl w:val="0"/>
          <w:numId w:val="0"/>
        </w:numPr>
        <w:spacing w:line="360" w:lineRule="auto"/>
        <w:ind w:leftChars="0"/>
        <w:rPr>
          <w:rFonts w:ascii="黑体" w:hAnsi="黑体" w:cs="宋体"/>
          <w:b w:val="0"/>
          <w:color w:val="000000"/>
          <w:sz w:val="28"/>
          <w:szCs w:val="28"/>
        </w:rPr>
      </w:pPr>
      <w:bookmarkStart w:id="18" w:name="_Toc28359093"/>
      <w:bookmarkStart w:id="19" w:name="_Toc35393802"/>
      <w:bookmarkStart w:id="20" w:name="_Toc35393633"/>
      <w:bookmarkStart w:id="21" w:name="_Toc28359016"/>
      <w:r>
        <w:rPr>
          <w:rFonts w:hint="eastAsia" w:ascii="黑体" w:hAnsi="黑体" w:cs="宋体"/>
          <w:b w:val="0"/>
          <w:color w:val="000000"/>
          <w:sz w:val="28"/>
          <w:szCs w:val="28"/>
        </w:rPr>
        <w:t>五、开启</w:t>
      </w:r>
      <w:bookmarkEnd w:id="18"/>
      <w:bookmarkEnd w:id="19"/>
      <w:bookmarkEnd w:id="20"/>
      <w:bookmarkEnd w:id="21"/>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时间</w:t>
      </w:r>
      <w:r>
        <w:rPr>
          <w:rFonts w:hint="eastAsia" w:ascii="仿宋" w:hAnsi="仿宋" w:eastAsia="仿宋"/>
          <w:color w:val="000000"/>
          <w:sz w:val="28"/>
          <w:szCs w:val="28"/>
          <w:lang w:val="en-US" w:eastAsia="zh-CN"/>
        </w:rPr>
        <w:t>:</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w:t>
      </w:r>
      <w:r>
        <w:rPr>
          <w:rFonts w:hint="eastAsia" w:ascii="仿宋" w:hAnsi="仿宋" w:eastAsia="仿宋"/>
          <w:bCs/>
          <w:color w:val="000000"/>
          <w:sz w:val="28"/>
          <w:szCs w:val="28"/>
          <w:u w:val="single"/>
        </w:rPr>
        <w:t>日</w:t>
      </w:r>
      <w:r>
        <w:rPr>
          <w:rFonts w:hint="eastAsia" w:ascii="仿宋" w:hAnsi="仿宋" w:eastAsia="仿宋"/>
          <w:bCs/>
          <w:color w:val="000000"/>
          <w:sz w:val="28"/>
          <w:szCs w:val="28"/>
          <w:u w:val="single"/>
          <w:lang w:val="en-US" w:eastAsia="zh-CN"/>
        </w:rPr>
        <w:t>11</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numPr>
          <w:ilvl w:val="0"/>
          <w:numId w:val="0"/>
        </w:numPr>
        <w:spacing w:line="360" w:lineRule="auto"/>
        <w:ind w:leftChars="0"/>
        <w:rPr>
          <w:rFonts w:ascii="黑体" w:hAnsi="黑体" w:cs="宋体"/>
          <w:b w:val="0"/>
          <w:color w:val="000000"/>
          <w:sz w:val="28"/>
          <w:szCs w:val="28"/>
        </w:rPr>
      </w:pPr>
      <w:bookmarkStart w:id="22" w:name="_Toc28359094"/>
      <w:bookmarkStart w:id="23" w:name="_Toc35393803"/>
      <w:bookmarkStart w:id="24" w:name="_Toc35393634"/>
      <w:bookmarkStart w:id="25" w:name="_Toc28359017"/>
      <w:r>
        <w:rPr>
          <w:rFonts w:hint="eastAsia" w:ascii="黑体" w:hAnsi="黑体" w:cs="宋体"/>
          <w:b w:val="0"/>
          <w:color w:val="000000"/>
          <w:sz w:val="28"/>
          <w:szCs w:val="28"/>
        </w:rPr>
        <w:t>六、公告期限</w:t>
      </w:r>
      <w:bookmarkEnd w:id="22"/>
      <w:bookmarkEnd w:id="23"/>
      <w:bookmarkEnd w:id="24"/>
      <w:bookmarkEnd w:id="25"/>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个工作日。</w:t>
      </w:r>
    </w:p>
    <w:p>
      <w:pPr>
        <w:pStyle w:val="4"/>
        <w:numPr>
          <w:ilvl w:val="0"/>
          <w:numId w:val="2"/>
        </w:numPr>
        <w:tabs>
          <w:tab w:val="left" w:pos="330"/>
          <w:tab w:val="clear" w:pos="420"/>
        </w:tabs>
        <w:spacing w:line="360" w:lineRule="auto"/>
        <w:rPr>
          <w:rFonts w:hint="eastAsia" w:ascii="黑体" w:hAnsi="黑体" w:cs="宋体"/>
          <w:b w:val="0"/>
          <w:color w:val="000000"/>
          <w:sz w:val="28"/>
          <w:szCs w:val="28"/>
        </w:rPr>
      </w:pPr>
      <w:bookmarkStart w:id="26" w:name="_Toc35393635"/>
      <w:bookmarkStart w:id="27" w:name="_Toc35393804"/>
      <w:r>
        <w:rPr>
          <w:rFonts w:hint="eastAsia" w:ascii="黑体" w:hAnsi="黑体" w:cs="宋体"/>
          <w:b w:val="0"/>
          <w:color w:val="000000"/>
          <w:sz w:val="28"/>
          <w:szCs w:val="28"/>
        </w:rPr>
        <w:t>其他补充事宜</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本项目实行网上投标，采用电子</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lang w:eastAsia="zh-CN"/>
        </w:rPr>
        <w:t>文件(供应商须使用CA加密设备通过政采云电子投标客户端制作</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lang w:eastAsia="zh-CN"/>
        </w:rPr>
        <w:t>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供应商将政采云电子交易客户端下载、安装完成后，可通过账号密码或CA登录客户端进行</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lang w:eastAsia="zh-CN"/>
        </w:rPr>
        <w:t>文件制作。客户端请至新疆政府采购网（http://www.ccgp-xinjiang.gov.cn/）下载专区查看，如有问题可拨打政采云客户服务热线400-881-7190进行咨询。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供应商在开标时须使用制作加密电子</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lang w:eastAsia="zh-CN"/>
        </w:rPr>
        <w:t>文件所使用的CA锁及电脑，电脑须提前配置好浏览器，以便开标时解锁。</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4"/>
        <w:numPr>
          <w:ilvl w:val="0"/>
          <w:numId w:val="0"/>
        </w:numPr>
        <w:spacing w:line="360" w:lineRule="auto"/>
        <w:ind w:leftChars="0"/>
        <w:rPr>
          <w:rFonts w:ascii="黑体" w:hAnsi="黑体" w:cs="宋体"/>
          <w:b w:val="0"/>
          <w:color w:val="000000"/>
          <w:sz w:val="28"/>
          <w:szCs w:val="28"/>
        </w:rPr>
      </w:pPr>
      <w:bookmarkStart w:id="28" w:name="_Toc28359095"/>
      <w:bookmarkStart w:id="29" w:name="_Toc28359018"/>
      <w:bookmarkStart w:id="30" w:name="_Toc35393636"/>
      <w:bookmarkStart w:id="31" w:name="_Toc35393805"/>
      <w:r>
        <w:rPr>
          <w:rFonts w:hint="eastAsia" w:ascii="黑体" w:hAnsi="黑体" w:cs="宋体"/>
          <w:b w:val="0"/>
          <w:color w:val="000000"/>
          <w:sz w:val="28"/>
          <w:szCs w:val="28"/>
        </w:rPr>
        <w:t>八、凡对本次采购提出询问，请按</w:t>
      </w:r>
      <w:r>
        <w:rPr>
          <w:rFonts w:ascii="黑体" w:hAnsi="黑体" w:cs="宋体"/>
          <w:b w:val="0"/>
          <w:color w:val="000000"/>
          <w:sz w:val="28"/>
          <w:szCs w:val="28"/>
        </w:rPr>
        <w:t>以下方式</w:t>
      </w:r>
      <w:r>
        <w:rPr>
          <w:rFonts w:hint="eastAsia" w:ascii="黑体" w:hAnsi="黑体" w:cs="宋体"/>
          <w:b w:val="0"/>
          <w:color w:val="000000"/>
          <w:sz w:val="28"/>
          <w:szCs w:val="28"/>
        </w:rPr>
        <w:t>联系。</w:t>
      </w:r>
      <w:bookmarkEnd w:id="28"/>
      <w:bookmarkEnd w:id="29"/>
      <w:bookmarkEnd w:id="30"/>
      <w:bookmarkEnd w:id="31"/>
    </w:p>
    <w:p>
      <w:pPr>
        <w:pStyle w:val="4"/>
        <w:numPr>
          <w:ilvl w:val="0"/>
          <w:numId w:val="0"/>
        </w:numPr>
        <w:spacing w:line="360" w:lineRule="auto"/>
        <w:ind w:leftChars="300"/>
        <w:rPr>
          <w:rFonts w:ascii="仿宋" w:hAnsi="仿宋" w:eastAsia="仿宋" w:cs="宋体"/>
          <w:b w:val="0"/>
          <w:color w:val="000000"/>
          <w:sz w:val="28"/>
          <w:szCs w:val="28"/>
        </w:rPr>
      </w:pPr>
      <w:bookmarkStart w:id="32" w:name="_Toc28359019"/>
      <w:bookmarkStart w:id="33" w:name="_Toc28359096"/>
      <w:bookmarkStart w:id="34" w:name="_Toc35393637"/>
      <w:bookmarkStart w:id="35" w:name="_Toc35393806"/>
      <w:r>
        <w:rPr>
          <w:rFonts w:hint="eastAsia" w:ascii="仿宋" w:hAnsi="仿宋" w:eastAsia="仿宋" w:cs="宋体"/>
          <w:b w:val="0"/>
          <w:color w:val="000000"/>
          <w:sz w:val="28"/>
          <w:szCs w:val="28"/>
        </w:rPr>
        <w:t>1.采购人信息</w:t>
      </w:r>
      <w:bookmarkEnd w:id="32"/>
      <w:bookmarkEnd w:id="33"/>
      <w:bookmarkEnd w:id="34"/>
      <w:bookmarkEnd w:id="35"/>
    </w:p>
    <w:p>
      <w:pPr>
        <w:spacing w:line="360" w:lineRule="auto"/>
        <w:ind w:left="1129" w:leftChars="371" w:hanging="350" w:hangingChars="125"/>
        <w:jc w:val="left"/>
        <w:rPr>
          <w:rFonts w:hint="eastAsia" w:ascii="仿宋" w:hAnsi="仿宋" w:eastAsia="仿宋" w:cs="仿宋"/>
          <w:color w:val="000000"/>
          <w:sz w:val="28"/>
          <w:szCs w:val="28"/>
          <w:u w:val="single"/>
          <w:lang w:eastAsia="zh-CN"/>
        </w:rPr>
      </w:pPr>
      <w:bookmarkStart w:id="36" w:name="_Toc28359020"/>
      <w:bookmarkStart w:id="37" w:name="_Toc28359097"/>
      <w:bookmarkStart w:id="38" w:name="_Toc35393807"/>
      <w:bookmarkStart w:id="39" w:name="_Toc35393638"/>
      <w:r>
        <w:rPr>
          <w:rFonts w:hint="eastAsia" w:ascii="仿宋" w:hAnsi="仿宋" w:eastAsia="仿宋" w:cs="仿宋"/>
          <w:color w:val="000000"/>
          <w:sz w:val="28"/>
          <w:szCs w:val="28"/>
        </w:rPr>
        <w:t>名 称：</w:t>
      </w:r>
      <w:r>
        <w:rPr>
          <w:rFonts w:hint="eastAsia" w:ascii="仿宋" w:hAnsi="仿宋" w:eastAsia="仿宋" w:cs="仿宋"/>
          <w:color w:val="000000"/>
          <w:sz w:val="28"/>
          <w:szCs w:val="28"/>
          <w:u w:val="single"/>
          <w:lang w:eastAsia="zh-CN"/>
        </w:rPr>
        <w:t xml:space="preserve">和硕县人民医院 </w:t>
      </w:r>
    </w:p>
    <w:p>
      <w:pPr>
        <w:spacing w:line="360" w:lineRule="auto"/>
        <w:ind w:left="1129" w:leftChars="371" w:hanging="350" w:hangingChars="125"/>
        <w:jc w:val="left"/>
        <w:rPr>
          <w:rFonts w:ascii="仿宋" w:hAnsi="仿宋" w:eastAsia="仿宋"/>
          <w:color w:val="000000"/>
          <w:sz w:val="28"/>
          <w:szCs w:val="28"/>
          <w:u w:val="single"/>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和硕县清水河南路36号</w:t>
      </w:r>
    </w:p>
    <w:p>
      <w:pPr>
        <w:spacing w:line="360" w:lineRule="auto"/>
        <w:ind w:left="1129" w:leftChars="371" w:hanging="350" w:hangingChars="125"/>
        <w:jc w:val="left"/>
        <w:rPr>
          <w:rFonts w:hint="default" w:ascii="仿宋" w:hAnsi="仿宋" w:eastAsia="仿宋" w:cs="仿宋"/>
          <w:color w:val="000000"/>
          <w:sz w:val="28"/>
          <w:szCs w:val="28"/>
          <w:lang w:val="en-US"/>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lang w:val="en-US" w:eastAsia="zh-CN"/>
        </w:rPr>
        <w:t>13029626868</w:t>
      </w:r>
    </w:p>
    <w:p>
      <w:pPr>
        <w:pStyle w:val="4"/>
        <w:numPr>
          <w:ilvl w:val="0"/>
          <w:numId w:val="0"/>
        </w:numPr>
        <w:spacing w:line="360" w:lineRule="auto"/>
        <w:ind w:leftChars="300"/>
        <w:rPr>
          <w:rFonts w:ascii="仿宋" w:hAnsi="仿宋" w:eastAsia="仿宋" w:cs="宋体"/>
          <w:b w:val="0"/>
          <w:color w:val="000000"/>
          <w:sz w:val="28"/>
          <w:szCs w:val="28"/>
        </w:rPr>
      </w:pPr>
      <w:r>
        <w:rPr>
          <w:rFonts w:hint="eastAsia" w:ascii="仿宋" w:hAnsi="仿宋" w:eastAsia="仿宋" w:cs="宋体"/>
          <w:b w:val="0"/>
          <w:color w:val="000000"/>
          <w:sz w:val="28"/>
          <w:szCs w:val="28"/>
        </w:rPr>
        <w:t>2.采购代理机构信息</w:t>
      </w:r>
      <w:bookmarkEnd w:id="36"/>
      <w:bookmarkEnd w:id="37"/>
      <w:bookmarkEnd w:id="38"/>
      <w:bookmarkEnd w:id="39"/>
    </w:p>
    <w:p>
      <w:pPr>
        <w:snapToGrid w:val="0"/>
        <w:spacing w:line="360" w:lineRule="auto"/>
        <w:ind w:firstLine="840" w:firstLineChars="300"/>
        <w:textAlignment w:val="baseline"/>
        <w:rPr>
          <w:rFonts w:ascii="仿宋" w:hAnsi="仿宋" w:eastAsia="仿宋"/>
          <w:color w:val="000000"/>
          <w:sz w:val="28"/>
          <w:szCs w:val="28"/>
        </w:rPr>
      </w:pPr>
      <w:bookmarkStart w:id="40" w:name="_Toc28359098"/>
      <w:bookmarkStart w:id="41" w:name="_Toc28359021"/>
      <w:bookmarkStart w:id="42" w:name="_Toc35393808"/>
      <w:bookmarkStart w:id="43" w:name="_Toc35393639"/>
      <w:r>
        <w:rPr>
          <w:rFonts w:hint="eastAsia" w:ascii="仿宋" w:hAnsi="仿宋" w:eastAsia="仿宋"/>
          <w:color w:val="000000"/>
          <w:sz w:val="28"/>
          <w:szCs w:val="28"/>
        </w:rPr>
        <w:t>名 称：</w:t>
      </w:r>
      <w:r>
        <w:rPr>
          <w:rFonts w:hint="eastAsia" w:ascii="仿宋" w:hAnsi="仿宋" w:eastAsia="仿宋"/>
          <w:color w:val="000000"/>
          <w:sz w:val="28"/>
          <w:szCs w:val="28"/>
          <w:u w:val="single" w:color="000000"/>
        </w:rPr>
        <w:t>新疆众禾顺晟工程管理咨询有限公司</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新疆巴州库尔勒圣果路21号天汇广源新寓</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栋1号</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000000"/>
        </w:rPr>
        <w:t>0996-2212188</w:t>
      </w:r>
    </w:p>
    <w:p>
      <w:pPr>
        <w:pStyle w:val="4"/>
        <w:numPr>
          <w:ilvl w:val="0"/>
          <w:numId w:val="0"/>
        </w:numPr>
        <w:spacing w:line="360" w:lineRule="auto"/>
        <w:ind w:leftChars="300"/>
        <w:rPr>
          <w:rFonts w:ascii="仿宋" w:hAnsi="仿宋" w:eastAsia="仿宋" w:cs="宋体"/>
          <w:b w:val="0"/>
          <w:color w:val="000000"/>
          <w:sz w:val="28"/>
          <w:szCs w:val="28"/>
        </w:rPr>
      </w:pPr>
      <w:r>
        <w:rPr>
          <w:rFonts w:hint="eastAsia" w:ascii="仿宋" w:hAnsi="仿宋" w:eastAsia="仿宋" w:cs="宋体"/>
          <w:b w:val="0"/>
          <w:color w:val="000000"/>
          <w:sz w:val="28"/>
          <w:szCs w:val="28"/>
        </w:rPr>
        <w:t>3.项目联系</w:t>
      </w:r>
      <w:r>
        <w:rPr>
          <w:rFonts w:ascii="仿宋" w:hAnsi="仿宋" w:eastAsia="仿宋" w:cs="宋体"/>
          <w:b w:val="0"/>
          <w:color w:val="000000"/>
          <w:sz w:val="28"/>
          <w:szCs w:val="28"/>
        </w:rPr>
        <w:t>方式</w:t>
      </w:r>
      <w:bookmarkEnd w:id="40"/>
      <w:bookmarkEnd w:id="41"/>
      <w:bookmarkEnd w:id="42"/>
      <w:bookmarkEnd w:id="43"/>
    </w:p>
    <w:p>
      <w:pPr>
        <w:pStyle w:val="5"/>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项目联系人：</w:t>
      </w:r>
      <w:r>
        <w:rPr>
          <w:rFonts w:hint="eastAsia" w:ascii="仿宋" w:hAnsi="仿宋" w:eastAsia="仿宋"/>
          <w:color w:val="000000"/>
          <w:sz w:val="28"/>
          <w:szCs w:val="28"/>
          <w:u w:val="single"/>
        </w:rPr>
        <w:t>张女士</w:t>
      </w:r>
    </w:p>
    <w:p>
      <w:r>
        <w:rPr>
          <w:rFonts w:hint="eastAsia" w:ascii="仿宋" w:hAnsi="仿宋" w:eastAsia="仿宋"/>
          <w:color w:val="000000"/>
          <w:sz w:val="28"/>
          <w:szCs w:val="28"/>
        </w:rPr>
        <w:t>电　　 话：</w:t>
      </w:r>
      <w:r>
        <w:rPr>
          <w:rFonts w:hint="eastAsia" w:ascii="仿宋" w:hAnsi="仿宋" w:eastAsia="仿宋"/>
          <w:color w:val="000000"/>
          <w:sz w:val="28"/>
          <w:szCs w:val="28"/>
          <w:u w:val="single"/>
        </w:rPr>
        <w:t>15099226800</w:t>
      </w:r>
      <w:r>
        <w:rPr>
          <w:rFonts w:hint="eastAsia" w:ascii="仿宋" w:hAnsi="仿宋" w:eastAsia="仿宋" w:cs="仿宋"/>
          <w:color w:val="000000"/>
          <w:kern w:val="2"/>
          <w:sz w:val="28"/>
          <w:szCs w:val="28"/>
          <w:u w:val="none"/>
          <w:lang w:val="en-US" w:eastAsia="zh-CN" w:bidi="ar-SA"/>
        </w:rPr>
        <w:t>（请在工作时间内联系）</w:t>
      </w:r>
      <w:bookmarkStart w:id="44" w:name="_GoBack"/>
      <w:bookmarkEnd w:id="4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upperLetter"/>
      <w:pStyle w:val="4"/>
      <w:lvlText w:val="%1."/>
      <w:lvlJc w:val="left"/>
      <w:pPr>
        <w:tabs>
          <w:tab w:val="left" w:pos="330"/>
        </w:tabs>
        <w:ind w:left="330" w:hanging="330"/>
      </w:pPr>
    </w:lvl>
  </w:abstractNum>
  <w:abstractNum w:abstractNumId="1">
    <w:nsid w:val="546D036E"/>
    <w:multiLevelType w:val="singleLevel"/>
    <w:tmpl w:val="546D036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jZiNDJhYWIzMWE0NTI0NmQyMWEwNzkwMGE5MDUifQ=="/>
  </w:docVars>
  <w:rsids>
    <w:rsidRoot w:val="06D3740C"/>
    <w:rsid w:val="06D3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仿宋_GB2312" w:hAnsi="仿宋_GB2312" w:eastAsia="宋体"/>
      <w:b/>
      <w:kern w:val="0"/>
      <w:sz w:val="28"/>
    </w:rPr>
  </w:style>
  <w:style w:type="paragraph" w:styleId="4">
    <w:name w:val="heading 2"/>
    <w:basedOn w:val="1"/>
    <w:next w:val="1"/>
    <w:qFormat/>
    <w:uiPriority w:val="99"/>
    <w:pPr>
      <w:keepNext/>
      <w:numPr>
        <w:ilvl w:val="0"/>
        <w:numId w:val="1"/>
      </w:numPr>
      <w:tabs>
        <w:tab w:val="left" w:pos="420"/>
        <w:tab w:val="clear" w:pos="330"/>
      </w:tabs>
      <w:spacing w:line="360" w:lineRule="auto"/>
      <w:outlineLvl w:val="1"/>
    </w:pPr>
    <w:rPr>
      <w:b/>
      <w:sz w:val="2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5">
    <w:name w:val="Plain Text"/>
    <w:basedOn w:val="1"/>
    <w:qFormat/>
    <w:uiPriority w:val="0"/>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2022-12-02T03:04:00Z</dcterms:created>
  <dc:creator>Administrator</dc:creator>
  <cp:lastModifiedBy>Administrator</cp:lastModifiedBy>
  <dcterms:modified xsi:type="dcterms:W3CDTF">2022-12-02T03:04:29Z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69ACAEB81D6A4A28AB800DD84D936D92</vt:lpwstr>
  </property>
</Properties>
</file>